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E969C" w14:textId="77777777" w:rsidR="0033263F" w:rsidRPr="005D5614" w:rsidRDefault="00A05E29">
      <w:pPr>
        <w:jc w:val="right"/>
        <w:rPr>
          <w:lang w:val="ru-RU"/>
        </w:rPr>
      </w:pPr>
      <w:bookmarkStart w:id="0" w:name="_GoBack"/>
      <w:bookmarkEnd w:id="0"/>
      <w:r w:rsidRPr="00B8587E">
        <w:rPr>
          <w:color w:val="000000"/>
          <w:lang w:val="ru-RU"/>
        </w:rPr>
        <w:t>Приложение № ___</w:t>
      </w:r>
      <w:r w:rsidRPr="00B8587E">
        <w:rPr>
          <w:color w:val="000000"/>
          <w:lang w:val="ru-RU"/>
        </w:rPr>
        <w:br/>
        <w:t>к Контракту № ___</w:t>
      </w:r>
      <w:r w:rsidRPr="00B8587E">
        <w:rPr>
          <w:color w:val="000000"/>
          <w:lang w:val="ru-RU"/>
        </w:rPr>
        <w:br/>
        <w:t>от «___» __________ 20__ г.</w:t>
      </w:r>
    </w:p>
    <w:p w14:paraId="1524BD3D" w14:textId="77777777" w:rsidR="0033263F" w:rsidRPr="005D5614" w:rsidRDefault="0033263F">
      <w:pPr>
        <w:rPr>
          <w:lang w:val="ru-RU"/>
        </w:rPr>
      </w:pPr>
    </w:p>
    <w:p w14:paraId="3D7C7A31" w14:textId="77777777" w:rsidR="0033263F" w:rsidRPr="005D5614" w:rsidRDefault="0033263F">
      <w:pPr>
        <w:rPr>
          <w:lang w:val="ru-RU"/>
        </w:rPr>
      </w:pPr>
    </w:p>
    <w:p w14:paraId="6B688A02" w14:textId="77777777" w:rsidR="0033263F" w:rsidRPr="005D5614" w:rsidRDefault="0033263F">
      <w:pPr>
        <w:rPr>
          <w:lang w:val="ru-RU"/>
        </w:rPr>
      </w:pPr>
    </w:p>
    <w:p w14:paraId="24835142" w14:textId="77777777" w:rsidR="0033263F" w:rsidRPr="005D5614" w:rsidRDefault="00A05E29">
      <w:pPr>
        <w:jc w:val="center"/>
        <w:rPr>
          <w:lang w:val="ru-RU"/>
        </w:rPr>
      </w:pPr>
      <w:r w:rsidRPr="00B8587E">
        <w:rPr>
          <w:b/>
          <w:color w:val="000000"/>
          <w:lang w:val="ru-RU"/>
        </w:rPr>
        <w:t>ТЕХНИЧЕСКОЕ ЗАДАНИЕ</w:t>
      </w:r>
    </w:p>
    <w:p w14:paraId="5CD1256B" w14:textId="77777777" w:rsidR="0033263F" w:rsidRPr="005D5614" w:rsidRDefault="00A05E29">
      <w:pPr>
        <w:jc w:val="center"/>
        <w:rPr>
          <w:lang w:val="ru-RU"/>
        </w:rPr>
      </w:pPr>
      <w:r w:rsidRPr="00B8587E">
        <w:rPr>
          <w:b/>
          <w:color w:val="000000"/>
          <w:lang w:val="ru-RU"/>
        </w:rPr>
        <w:t>на выполнение работ по созданию, развитию и вводу в эксплуатацию</w:t>
      </w:r>
      <w:r w:rsidRPr="00B8587E">
        <w:rPr>
          <w:b/>
          <w:color w:val="000000"/>
          <w:lang w:val="ru-RU"/>
        </w:rPr>
        <w:br/>
        <w:t>цифровой экосистемы Федерального государственного бюджетного учреждения культуры</w:t>
      </w:r>
      <w:r w:rsidRPr="00B8587E">
        <w:rPr>
          <w:b/>
          <w:color w:val="000000"/>
          <w:lang w:val="ru-RU"/>
        </w:rPr>
        <w:br/>
        <w:t>«Государственный центральный театральный музей имени А. А. Бахрушина»</w:t>
      </w:r>
    </w:p>
    <w:p w14:paraId="5E956EE8" w14:textId="77777777" w:rsidR="0033263F" w:rsidRPr="005D5614" w:rsidRDefault="0033263F">
      <w:pPr>
        <w:rPr>
          <w:lang w:val="ru-RU"/>
        </w:rPr>
      </w:pPr>
    </w:p>
    <w:p w14:paraId="25CCAFD8" w14:textId="77777777" w:rsidR="0033263F" w:rsidRPr="005D5614" w:rsidRDefault="0033263F">
      <w:pPr>
        <w:rPr>
          <w:lang w:val="ru-RU"/>
        </w:rPr>
      </w:pPr>
    </w:p>
    <w:p w14:paraId="3882CB15" w14:textId="77777777" w:rsidR="0033263F" w:rsidRPr="005D5614" w:rsidRDefault="0033263F">
      <w:pPr>
        <w:rPr>
          <w:lang w:val="ru-RU"/>
        </w:rPr>
      </w:pPr>
    </w:p>
    <w:p w14:paraId="0CB5C7C3" w14:textId="77777777" w:rsidR="0033263F" w:rsidRPr="005D5614" w:rsidRDefault="0033263F">
      <w:pPr>
        <w:rPr>
          <w:lang w:val="ru-RU"/>
        </w:rPr>
      </w:pPr>
    </w:p>
    <w:p w14:paraId="34BD433B" w14:textId="77777777" w:rsidR="0033263F" w:rsidRPr="005D5614" w:rsidRDefault="0033263F">
      <w:pPr>
        <w:rPr>
          <w:lang w:val="ru-RU"/>
        </w:rPr>
      </w:pPr>
    </w:p>
    <w:p w14:paraId="5BC8FB89" w14:textId="77777777" w:rsidR="0033263F" w:rsidRPr="005D5614" w:rsidRDefault="0033263F">
      <w:pPr>
        <w:rPr>
          <w:lang w:val="ru-RU"/>
        </w:rPr>
      </w:pPr>
    </w:p>
    <w:p w14:paraId="48668D16" w14:textId="77777777" w:rsidR="0033263F" w:rsidRPr="005D5614" w:rsidRDefault="0033263F">
      <w:pPr>
        <w:rPr>
          <w:lang w:val="ru-RU"/>
        </w:rPr>
      </w:pPr>
    </w:p>
    <w:p w14:paraId="213F686D" w14:textId="77777777" w:rsidR="0033263F" w:rsidRPr="005D5614" w:rsidRDefault="0033263F">
      <w:pPr>
        <w:rPr>
          <w:lang w:val="ru-RU"/>
        </w:rPr>
      </w:pPr>
    </w:p>
    <w:p w14:paraId="1895D280" w14:textId="77777777" w:rsidR="0033263F" w:rsidRPr="005D5614" w:rsidRDefault="00A05E29">
      <w:pPr>
        <w:jc w:val="center"/>
        <w:rPr>
          <w:lang w:val="ru-RU"/>
        </w:rPr>
      </w:pPr>
      <w:r w:rsidRPr="00B8587E">
        <w:rPr>
          <w:color w:val="000000"/>
          <w:lang w:val="ru-RU"/>
        </w:rPr>
        <w:t>Москва, 2026</w:t>
      </w:r>
    </w:p>
    <w:p w14:paraId="46B9351E" w14:textId="77777777" w:rsidR="0033263F" w:rsidRPr="005D5614" w:rsidRDefault="00A05E29">
      <w:pPr>
        <w:rPr>
          <w:lang w:val="ru-RU"/>
        </w:rPr>
      </w:pPr>
      <w:r w:rsidRPr="00B8587E">
        <w:rPr>
          <w:color w:val="000000"/>
          <w:lang w:val="ru-RU"/>
        </w:rPr>
        <w:br w:type="page"/>
      </w:r>
    </w:p>
    <w:p w14:paraId="4A3797B7" w14:textId="77777777" w:rsidR="005D5614" w:rsidRPr="008F3635" w:rsidRDefault="00A05E29" w:rsidP="005D5614">
      <w:pPr>
        <w:pStyle w:val="1"/>
        <w:spacing w:before="200" w:after="80"/>
        <w:rPr>
          <w:rFonts w:ascii="Times New Roman" w:hAnsi="Times New Roman"/>
          <w:lang w:val="ru-RU"/>
        </w:rPr>
      </w:pPr>
      <w:r w:rsidRPr="008F3635">
        <w:rPr>
          <w:rFonts w:ascii="Times New Roman" w:hAnsi="Times New Roman"/>
          <w:lang w:val="ru-RU"/>
        </w:rPr>
        <w:lastRenderedPageBreak/>
        <w:t xml:space="preserve">1. </w:t>
      </w:r>
      <w:r w:rsidR="005D5614" w:rsidRPr="008F3635">
        <w:rPr>
          <w:rFonts w:ascii="Times New Roman" w:hAnsi="Times New Roman"/>
          <w:lang w:val="ru-RU"/>
        </w:rPr>
        <w:t>Общие положения</w:t>
      </w:r>
    </w:p>
    <w:p w14:paraId="51C41CD3" w14:textId="77777777" w:rsidR="0033263F" w:rsidRPr="005D5614" w:rsidRDefault="00A05E29" w:rsidP="001D3EB0">
      <w:pPr>
        <w:pStyle w:val="21"/>
        <w:spacing w:before="120" w:after="80"/>
        <w:rPr>
          <w:lang w:val="ru-RU"/>
        </w:rPr>
      </w:pPr>
      <w:r w:rsidRPr="008F3635">
        <w:rPr>
          <w:rFonts w:ascii="Times New Roman" w:hAnsi="Times New Roman"/>
          <w:sz w:val="24"/>
          <w:lang w:val="ru-RU"/>
        </w:rPr>
        <w:t>1.1. Наименование объекта закупки</w:t>
      </w:r>
    </w:p>
    <w:p w14:paraId="6B92A038" w14:textId="77777777" w:rsidR="0033263F" w:rsidRPr="005D5614" w:rsidRDefault="00A05E29">
      <w:pPr>
        <w:ind w:firstLine="709"/>
        <w:rPr>
          <w:lang w:val="ru-RU"/>
        </w:rPr>
      </w:pPr>
      <w:r w:rsidRPr="00B8587E">
        <w:rPr>
          <w:color w:val="000000"/>
          <w:lang w:val="ru-RU"/>
        </w:rPr>
        <w:t>Выполнение работ по созданию, развитию и вводу в эксплуатацию цифровой экосистемы Федерального государственного бюджетного учреждения культуры «Государственный центральный театральный музей имени А. А. Бахрушина» (далее соответственно — Работы, Музей, Заказчик, Экосистема).</w:t>
      </w:r>
    </w:p>
    <w:p w14:paraId="73196ED0" w14:textId="77777777" w:rsidR="0033263F" w:rsidRPr="005D5614" w:rsidRDefault="00A05E29">
      <w:pPr>
        <w:pStyle w:val="21"/>
        <w:spacing w:before="120" w:after="80"/>
        <w:rPr>
          <w:lang w:val="ru-RU"/>
        </w:rPr>
      </w:pPr>
      <w:r w:rsidRPr="008F3635">
        <w:rPr>
          <w:rFonts w:ascii="Times New Roman" w:hAnsi="Times New Roman"/>
          <w:sz w:val="24"/>
          <w:lang w:val="ru-RU"/>
        </w:rPr>
        <w:t>1.2. Заказчик и Подрядчик</w:t>
      </w:r>
    </w:p>
    <w:p w14:paraId="31BD261D" w14:textId="77777777" w:rsidR="0033263F" w:rsidRPr="005D5614" w:rsidRDefault="00A05E29">
      <w:pPr>
        <w:ind w:firstLine="709"/>
        <w:rPr>
          <w:lang w:val="ru-RU"/>
        </w:rPr>
      </w:pPr>
      <w:r w:rsidRPr="00B8587E">
        <w:rPr>
          <w:color w:val="000000"/>
          <w:lang w:val="ru-RU"/>
        </w:rPr>
        <w:t>Заказчиком является Федеральное государственное бюджетное учреждение культуры «Государственный центральный театральный музей имени А. А. Бахрушина». Подрядчик определяется по результатам закупки, проводимой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406BE673" w14:textId="77777777" w:rsidR="0033263F" w:rsidRPr="005D5614" w:rsidRDefault="00A05E29">
      <w:pPr>
        <w:pStyle w:val="21"/>
        <w:spacing w:before="120" w:after="80"/>
        <w:rPr>
          <w:lang w:val="ru-RU"/>
        </w:rPr>
      </w:pPr>
      <w:r w:rsidRPr="008F3635">
        <w:rPr>
          <w:rFonts w:ascii="Times New Roman" w:hAnsi="Times New Roman"/>
          <w:sz w:val="24"/>
          <w:lang w:val="ru-RU"/>
        </w:rPr>
        <w:t>1.3. Предмет и результат Работ</w:t>
      </w:r>
    </w:p>
    <w:p w14:paraId="0674A14C" w14:textId="77777777" w:rsidR="0033263F" w:rsidRPr="005D5614" w:rsidRDefault="00A05E29">
      <w:pPr>
        <w:ind w:firstLine="709"/>
        <w:rPr>
          <w:lang w:val="ru-RU"/>
        </w:rPr>
      </w:pPr>
      <w:r w:rsidRPr="00B8587E">
        <w:rPr>
          <w:color w:val="000000"/>
          <w:lang w:val="ru-RU"/>
        </w:rPr>
        <w:t>Предметом Работ является создание целостной цифровой экосистемы Музея, объединяющей публичные цифровые продукты, пользовательские сервисы, интернет-магазин, мобильное приложение, билетные сценарии, единый личный кабинет, программу лояльности, игровые и мультимедийные механики, клиентские коммуникации, аналитику, интеграции и эксплуатационный контур.</w:t>
      </w:r>
    </w:p>
    <w:p w14:paraId="435C9A14" w14:textId="77777777" w:rsidR="0033263F" w:rsidRPr="005D5614" w:rsidRDefault="00A05E29">
      <w:pPr>
        <w:ind w:firstLine="709"/>
        <w:rPr>
          <w:lang w:val="ru-RU"/>
        </w:rPr>
      </w:pPr>
      <w:r w:rsidRPr="00B8587E">
        <w:rPr>
          <w:color w:val="000000"/>
          <w:lang w:val="ru-RU"/>
        </w:rPr>
        <w:t xml:space="preserve">Результатом Работ является не процесс разработки и не совокупность разрозненных программных модулей, а введенная </w:t>
      </w:r>
      <w:r w:rsidRPr="007D7FFB">
        <w:rPr>
          <w:color w:val="000000"/>
          <w:lang w:val="ru-RU"/>
        </w:rPr>
        <w:t xml:space="preserve">в </w:t>
      </w:r>
      <w:r w:rsidRPr="00B8587E">
        <w:rPr>
          <w:color w:val="000000"/>
          <w:lang w:val="ru-RU"/>
        </w:rPr>
        <w:t>эксплуатацию, документированная, безопасная, наблюдаемая и пригодная к дальнейшему развитию Экосистема, в которой реализованы предусмотренные настоящим техническим заданием (далее – ТЗ) сквозные пользовательские, административные и эксплуатационные сценарии.</w:t>
      </w:r>
    </w:p>
    <w:p w14:paraId="528FD751" w14:textId="77777777" w:rsidR="0033263F" w:rsidRDefault="00AC114C" w:rsidP="00AC114C">
      <w:pPr>
        <w:ind w:firstLine="709"/>
        <w:rPr>
          <w:lang w:val="ru-RU"/>
        </w:rPr>
      </w:pPr>
      <w:r w:rsidRPr="00B8587E">
        <w:rPr>
          <w:color w:val="000000"/>
          <w:lang w:val="ru-RU"/>
        </w:rPr>
        <w:t>Закрытие задач, предоставление отчетов о трудозатратах или демонстрация отдельных экранов не являются самостоятельным подтверждением выполнения Работ. Результат принимается по требованиям ТЗ, комплекту передаваемых результатов и приемочным сценариям.</w:t>
      </w:r>
    </w:p>
    <w:p w14:paraId="73442766" w14:textId="234DBB05" w:rsidR="00AC114C" w:rsidRPr="00AC114C" w:rsidRDefault="00AC114C" w:rsidP="00AC114C">
      <w:pPr>
        <w:ind w:firstLine="709"/>
        <w:rPr>
          <w:lang w:val="ru-RU"/>
        </w:rPr>
      </w:pPr>
      <w:r w:rsidRPr="00B8587E">
        <w:rPr>
          <w:color w:val="000000"/>
          <w:lang w:val="ru-RU"/>
        </w:rPr>
        <w:t>Заказчик является единственным лицом, уполномоченным утверждать дизайн, набор технологий и оценивать соответствие требованиям, и его замечания обязательны к исполнению</w:t>
      </w:r>
      <w:r w:rsidR="00C21741" w:rsidRPr="00B8587E">
        <w:rPr>
          <w:color w:val="000000"/>
          <w:lang w:val="ru-RU"/>
        </w:rPr>
        <w:t xml:space="preserve"> в рамках ТЗ</w:t>
      </w:r>
      <w:r w:rsidRPr="00B8587E">
        <w:rPr>
          <w:color w:val="000000"/>
          <w:lang w:val="ru-RU"/>
        </w:rPr>
        <w:t>.</w:t>
      </w:r>
    </w:p>
    <w:p w14:paraId="18A86041" w14:textId="77777777" w:rsidR="0033263F" w:rsidRPr="005D5614" w:rsidRDefault="00A05E29">
      <w:pPr>
        <w:pStyle w:val="21"/>
        <w:spacing w:before="120" w:after="80"/>
        <w:rPr>
          <w:lang w:val="ru-RU"/>
        </w:rPr>
      </w:pPr>
      <w:r w:rsidRPr="008F3635">
        <w:rPr>
          <w:rFonts w:ascii="Times New Roman" w:hAnsi="Times New Roman"/>
          <w:sz w:val="24"/>
          <w:lang w:val="ru-RU"/>
        </w:rPr>
        <w:t>1.4. Место и сроки выполнения Работ</w:t>
      </w:r>
    </w:p>
    <w:p w14:paraId="0E815C2F" w14:textId="77777777" w:rsidR="0033263F" w:rsidRPr="005D5614" w:rsidRDefault="00A05E29">
      <w:pPr>
        <w:ind w:firstLine="709"/>
        <w:rPr>
          <w:lang w:val="ru-RU"/>
        </w:rPr>
      </w:pPr>
      <w:r w:rsidRPr="00B8587E">
        <w:rPr>
          <w:color w:val="000000"/>
          <w:lang w:val="ru-RU"/>
        </w:rPr>
        <w:t xml:space="preserve">Место выполнения Работ: по месту нахождения Подрядчика, на объектах и в информационной инфраструктуре Заказчика, а также дистанционно с использованием согласованных защищенных каналов доступа. </w:t>
      </w:r>
    </w:p>
    <w:p w14:paraId="153DC5B4" w14:textId="1E2F6651" w:rsidR="002125BA" w:rsidRDefault="002125BA" w:rsidP="002125BA">
      <w:pPr>
        <w:ind w:firstLine="709"/>
        <w:rPr>
          <w:lang w:val="ru-RU"/>
        </w:rPr>
      </w:pPr>
      <w:r w:rsidRPr="00465F0B">
        <w:rPr>
          <w:lang w:val="ru-RU"/>
        </w:rPr>
        <w:t>Работы выполняются в четыре самостоятельных оплачиваемых этапа:</w:t>
      </w:r>
    </w:p>
    <w:p w14:paraId="4751B731" w14:textId="79853238" w:rsidR="00F57D68" w:rsidRPr="00F57D68" w:rsidRDefault="00F57D68" w:rsidP="007812A2">
      <w:pPr>
        <w:numPr>
          <w:ilvl w:val="0"/>
          <w:numId w:val="18"/>
        </w:numPr>
        <w:rPr>
          <w:lang w:val="ru-RU"/>
        </w:rPr>
      </w:pPr>
      <w:r>
        <w:rPr>
          <w:lang w:val="ru-RU"/>
        </w:rPr>
        <w:t>Этап 1</w:t>
      </w:r>
      <w:r w:rsidRPr="00F57D68">
        <w:rPr>
          <w:lang w:val="ru-RU"/>
        </w:rPr>
        <w:t xml:space="preserve"> — Декабрьский запуск</w:t>
      </w:r>
    </w:p>
    <w:p w14:paraId="24EDAD3E" w14:textId="4111DCB4" w:rsidR="00F57D68" w:rsidRPr="00F57D68" w:rsidRDefault="00F57D68" w:rsidP="007812A2">
      <w:pPr>
        <w:numPr>
          <w:ilvl w:val="0"/>
          <w:numId w:val="18"/>
        </w:numPr>
        <w:rPr>
          <w:lang w:val="ru-RU"/>
        </w:rPr>
      </w:pPr>
      <w:r>
        <w:rPr>
          <w:lang w:val="ru-RU"/>
        </w:rPr>
        <w:t>Этап 2</w:t>
      </w:r>
      <w:r w:rsidRPr="00F57D68">
        <w:rPr>
          <w:lang w:val="ru-RU"/>
        </w:rPr>
        <w:t xml:space="preserve"> — Майский запуск</w:t>
      </w:r>
    </w:p>
    <w:p w14:paraId="4D1BE037" w14:textId="6F7FD941" w:rsidR="00F57D68" w:rsidRPr="00F57D68" w:rsidRDefault="00F57D68" w:rsidP="007812A2">
      <w:pPr>
        <w:numPr>
          <w:ilvl w:val="0"/>
          <w:numId w:val="18"/>
        </w:numPr>
        <w:rPr>
          <w:lang w:val="ru-RU"/>
        </w:rPr>
      </w:pPr>
      <w:r>
        <w:rPr>
          <w:lang w:val="ru-RU"/>
        </w:rPr>
        <w:t xml:space="preserve">Этап 3 </w:t>
      </w:r>
      <w:r w:rsidRPr="00F57D68">
        <w:rPr>
          <w:lang w:val="ru-RU"/>
        </w:rPr>
        <w:t xml:space="preserve">— </w:t>
      </w:r>
      <w:r>
        <w:rPr>
          <w:lang w:val="ru-RU"/>
        </w:rPr>
        <w:t>Запуск</w:t>
      </w:r>
      <w:r w:rsidRPr="00F57D68">
        <w:rPr>
          <w:lang w:val="ru-RU"/>
        </w:rPr>
        <w:t xml:space="preserve"> Экосистем</w:t>
      </w:r>
      <w:r>
        <w:rPr>
          <w:lang w:val="ru-RU"/>
        </w:rPr>
        <w:t>ы</w:t>
      </w:r>
      <w:r w:rsidRPr="00F57D68">
        <w:rPr>
          <w:lang w:val="ru-RU"/>
        </w:rPr>
        <w:t xml:space="preserve"> </w:t>
      </w:r>
    </w:p>
    <w:p w14:paraId="24C22635" w14:textId="77777777" w:rsidR="002125BA" w:rsidRDefault="00F57D68" w:rsidP="007812A2">
      <w:pPr>
        <w:numPr>
          <w:ilvl w:val="0"/>
          <w:numId w:val="18"/>
        </w:numPr>
        <w:rPr>
          <w:lang w:val="ru-RU"/>
        </w:rPr>
      </w:pPr>
      <w:r w:rsidRPr="002125BA">
        <w:rPr>
          <w:lang w:val="ru-RU"/>
        </w:rPr>
        <w:t>Этап 4 — Стабилизация экосистемы</w:t>
      </w:r>
    </w:p>
    <w:p w14:paraId="48791BC4" w14:textId="77777777" w:rsidR="002125BA" w:rsidRPr="00465F0B" w:rsidRDefault="002125BA" w:rsidP="00465F0B">
      <w:pPr>
        <w:ind w:firstLine="709"/>
        <w:rPr>
          <w:color w:val="000000"/>
          <w:lang w:val="ru-RU"/>
        </w:rPr>
      </w:pPr>
      <w:r w:rsidRPr="00465F0B">
        <w:rPr>
          <w:lang w:val="ru-RU"/>
        </w:rPr>
        <w:t xml:space="preserve">Сроки и принимаемые результаты этапов определяются пунктом 17.2.1 настоящего ТЗ. Периоды </w:t>
      </w:r>
      <w:r w:rsidRPr="00465F0B">
        <w:rPr>
          <w:color w:val="000000"/>
          <w:lang w:val="ru-RU"/>
        </w:rPr>
        <w:t>выполнения комплексов работ и контрольные точки устанавливаются пунктами 17.2.2 и 17.3. Каждый этап завершается отдельной приёмкой в соответствии с разделом 18.</w:t>
      </w:r>
    </w:p>
    <w:p w14:paraId="692B1920" w14:textId="77777777" w:rsidR="002125BA" w:rsidRPr="00465F0B" w:rsidRDefault="002125BA" w:rsidP="00465F0B">
      <w:pPr>
        <w:ind w:firstLine="709"/>
        <w:rPr>
          <w:color w:val="000000"/>
          <w:lang w:val="ru-RU"/>
        </w:rPr>
      </w:pPr>
      <w:r w:rsidRPr="00465F0B">
        <w:rPr>
          <w:color w:val="000000"/>
          <w:lang w:val="ru-RU"/>
        </w:rPr>
        <w:t>Стоимость и порядок оплаты этапов устанавливаются Контрактом.</w:t>
      </w:r>
    </w:p>
    <w:p w14:paraId="66196AC0" w14:textId="77777777" w:rsidR="0033263F" w:rsidRPr="005D5614" w:rsidRDefault="00A05E29">
      <w:pPr>
        <w:pStyle w:val="21"/>
        <w:spacing w:before="120" w:after="80"/>
        <w:rPr>
          <w:lang w:val="ru-RU"/>
        </w:rPr>
      </w:pPr>
      <w:r w:rsidRPr="008F3635">
        <w:rPr>
          <w:rFonts w:ascii="Times New Roman" w:hAnsi="Times New Roman"/>
          <w:sz w:val="24"/>
          <w:lang w:val="ru-RU"/>
        </w:rPr>
        <w:t>1.5. Разграничение детализирующих документов</w:t>
      </w:r>
    </w:p>
    <w:p w14:paraId="7821270E" w14:textId="77777777" w:rsidR="0033263F" w:rsidRPr="005D5614" w:rsidRDefault="00A05E29">
      <w:pPr>
        <w:ind w:firstLine="709"/>
        <w:rPr>
          <w:lang w:val="ru-RU"/>
        </w:rPr>
      </w:pPr>
      <w:r w:rsidRPr="00B8587E">
        <w:rPr>
          <w:color w:val="000000"/>
          <w:lang w:val="ru-RU"/>
        </w:rPr>
        <w:t>Настоящее ТЗ определяет обязательный состав, объем, характеристики и результаты Работ. Подрядчик разрабатывает частные технические задания, спецификации, схемы, протоколы и иные детализирующие документы только в пределах настоящего ТЗ. Такие документы не могут исключать обязательные требования, уменьшать или увеличивать объем закупки, изменять состав Экосистемы, переносить обязательный функционал за пределы Контракта либо ухудшать установленные показатели.</w:t>
      </w:r>
    </w:p>
    <w:p w14:paraId="2AE44617" w14:textId="77777777" w:rsidR="0033263F" w:rsidRDefault="00A05E29">
      <w:pPr>
        <w:pStyle w:val="21"/>
        <w:spacing w:before="120" w:after="80"/>
      </w:pPr>
      <w:r w:rsidRPr="008F3635">
        <w:rPr>
          <w:rFonts w:ascii="Times New Roman" w:hAnsi="Times New Roman"/>
          <w:sz w:val="24"/>
        </w:rPr>
        <w:t>1.6. Общие требования к измеримости</w:t>
      </w:r>
    </w:p>
    <w:tbl>
      <w:tblPr>
        <w:tblStyle w:val="aff0"/>
        <w:tblW w:w="0" w:type="auto"/>
        <w:jc w:val="center"/>
        <w:tblLook w:val="04A0" w:firstRow="1" w:lastRow="0" w:firstColumn="1" w:lastColumn="0" w:noHBand="0" w:noVBand="1"/>
      </w:tblPr>
      <w:tblGrid>
        <w:gridCol w:w="2257"/>
        <w:gridCol w:w="3791"/>
        <w:gridCol w:w="3296"/>
      </w:tblGrid>
      <w:tr w:rsidR="0033263F" w14:paraId="3CCA562C" w14:textId="77777777" w:rsidTr="005E0C7F">
        <w:trPr>
          <w:tblHeader/>
          <w:jc w:val="center"/>
        </w:trPr>
        <w:tc>
          <w:tcPr>
            <w:tcW w:w="2257" w:type="dxa"/>
            <w:vAlign w:val="center"/>
          </w:tcPr>
          <w:p w14:paraId="12619987" w14:textId="77777777" w:rsidR="0033263F" w:rsidRPr="00305A21" w:rsidRDefault="00A05E29">
            <w:pPr>
              <w:spacing w:after="0"/>
              <w:rPr>
                <w:szCs w:val="24"/>
              </w:rPr>
            </w:pPr>
            <w:r w:rsidRPr="00B8587E">
              <w:rPr>
                <w:b/>
                <w:color w:val="000000"/>
              </w:rPr>
              <w:t>Тип требования</w:t>
            </w:r>
          </w:p>
        </w:tc>
        <w:tc>
          <w:tcPr>
            <w:tcW w:w="3791" w:type="dxa"/>
            <w:vAlign w:val="center"/>
          </w:tcPr>
          <w:p w14:paraId="454B9A39" w14:textId="77777777" w:rsidR="0033263F" w:rsidRPr="00305A21" w:rsidRDefault="00A05E29">
            <w:pPr>
              <w:spacing w:after="0"/>
              <w:rPr>
                <w:szCs w:val="24"/>
              </w:rPr>
            </w:pPr>
            <w:r w:rsidRPr="00B8587E">
              <w:rPr>
                <w:b/>
                <w:color w:val="000000"/>
              </w:rPr>
              <w:t>Способ описания</w:t>
            </w:r>
          </w:p>
        </w:tc>
        <w:tc>
          <w:tcPr>
            <w:tcW w:w="3296" w:type="dxa"/>
            <w:vAlign w:val="center"/>
          </w:tcPr>
          <w:p w14:paraId="00684FCF" w14:textId="77777777" w:rsidR="0033263F" w:rsidRPr="00305A21" w:rsidRDefault="00A05E29">
            <w:pPr>
              <w:spacing w:after="0"/>
              <w:rPr>
                <w:szCs w:val="24"/>
              </w:rPr>
            </w:pPr>
            <w:r w:rsidRPr="00B8587E">
              <w:rPr>
                <w:b/>
                <w:color w:val="000000"/>
              </w:rPr>
              <w:t>Подтверждение</w:t>
            </w:r>
          </w:p>
        </w:tc>
      </w:tr>
      <w:tr w:rsidR="0033263F" w:rsidRPr="004D5E7B" w14:paraId="7D86CA0A" w14:textId="77777777" w:rsidTr="005E0C7F">
        <w:trPr>
          <w:cantSplit/>
          <w:jc w:val="center"/>
        </w:trPr>
        <w:tc>
          <w:tcPr>
            <w:tcW w:w="2257" w:type="dxa"/>
            <w:vAlign w:val="center"/>
          </w:tcPr>
          <w:p w14:paraId="3958A2A3" w14:textId="77777777" w:rsidR="0033263F" w:rsidRPr="00305A21" w:rsidRDefault="00A05E29">
            <w:pPr>
              <w:spacing w:after="0"/>
              <w:rPr>
                <w:szCs w:val="24"/>
              </w:rPr>
            </w:pPr>
            <w:r w:rsidRPr="00B8587E">
              <w:rPr>
                <w:color w:val="000000"/>
              </w:rPr>
              <w:t>Функциональное</w:t>
            </w:r>
          </w:p>
        </w:tc>
        <w:tc>
          <w:tcPr>
            <w:tcW w:w="3791" w:type="dxa"/>
            <w:vAlign w:val="center"/>
          </w:tcPr>
          <w:p w14:paraId="18642879" w14:textId="13B0ED6A" w:rsidR="0033263F" w:rsidRPr="00305A21" w:rsidRDefault="005E0C7F">
            <w:pPr>
              <w:spacing w:after="0"/>
              <w:rPr>
                <w:szCs w:val="24"/>
                <w:lang w:val="ru-RU"/>
              </w:rPr>
            </w:pPr>
            <w:r w:rsidRPr="00D75FE5">
              <w:rPr>
                <w:color w:val="000000"/>
                <w:lang w:val="ru-RU"/>
              </w:rPr>
              <w:t>Уникальный идентификатор, роль, канал, предусловия и входные данные, действия пользователя и системы, основной результат, конечное состояние данных, исключения и отрицательные ветки, интеграции, аналитические события и применимые требования доступности</w:t>
            </w:r>
          </w:p>
        </w:tc>
        <w:tc>
          <w:tcPr>
            <w:tcW w:w="3296" w:type="dxa"/>
            <w:vAlign w:val="center"/>
          </w:tcPr>
          <w:p w14:paraId="55717AF4" w14:textId="0590ACF7" w:rsidR="0033263F" w:rsidRPr="00D75FE5" w:rsidRDefault="005E0C7F">
            <w:pPr>
              <w:spacing w:after="0"/>
              <w:rPr>
                <w:szCs w:val="24"/>
                <w:lang w:val="ru-RU"/>
              </w:rPr>
            </w:pPr>
            <w:r w:rsidRPr="00D75FE5">
              <w:rPr>
                <w:color w:val="000000"/>
                <w:lang w:val="ru-RU"/>
              </w:rPr>
              <w:t>Паспорт сквозного сценария, протокол испытаний, снимки интерфейса, журналы и трассировка, идентификаторы операций и объектов, сведения из интегрируемых систем</w:t>
            </w:r>
          </w:p>
        </w:tc>
      </w:tr>
      <w:tr w:rsidR="0033263F" w:rsidRPr="004D5E7B" w14:paraId="44085BCB" w14:textId="77777777" w:rsidTr="005E0C7F">
        <w:trPr>
          <w:cantSplit/>
          <w:jc w:val="center"/>
        </w:trPr>
        <w:tc>
          <w:tcPr>
            <w:tcW w:w="2257" w:type="dxa"/>
            <w:vAlign w:val="center"/>
          </w:tcPr>
          <w:p w14:paraId="3701D4F3" w14:textId="77777777" w:rsidR="0033263F" w:rsidRPr="00305A21" w:rsidRDefault="00A05E29">
            <w:pPr>
              <w:spacing w:after="0"/>
              <w:rPr>
                <w:szCs w:val="24"/>
              </w:rPr>
            </w:pPr>
            <w:r w:rsidRPr="00B8587E">
              <w:rPr>
                <w:color w:val="000000"/>
              </w:rPr>
              <w:t>Техническое</w:t>
            </w:r>
          </w:p>
        </w:tc>
        <w:tc>
          <w:tcPr>
            <w:tcW w:w="3791" w:type="dxa"/>
            <w:vAlign w:val="center"/>
          </w:tcPr>
          <w:p w14:paraId="5C5336BB" w14:textId="77777777" w:rsidR="0033263F" w:rsidRPr="00305A21" w:rsidRDefault="00A05E29">
            <w:pPr>
              <w:spacing w:after="0"/>
              <w:rPr>
                <w:szCs w:val="24"/>
                <w:lang w:val="ru-RU"/>
              </w:rPr>
            </w:pPr>
            <w:r w:rsidRPr="00B8587E">
              <w:rPr>
                <w:color w:val="000000"/>
                <w:lang w:val="ru-RU"/>
              </w:rPr>
              <w:t>Архитектурный контур, интерфейс, формат данных, среда</w:t>
            </w:r>
          </w:p>
        </w:tc>
        <w:tc>
          <w:tcPr>
            <w:tcW w:w="3296" w:type="dxa"/>
            <w:vAlign w:val="center"/>
          </w:tcPr>
          <w:p w14:paraId="7F679692" w14:textId="77777777" w:rsidR="0033263F" w:rsidRPr="00305A21" w:rsidRDefault="00A05E29">
            <w:pPr>
              <w:spacing w:after="0"/>
              <w:rPr>
                <w:szCs w:val="24"/>
                <w:lang w:val="ru-RU"/>
              </w:rPr>
            </w:pPr>
            <w:r w:rsidRPr="00B8587E">
              <w:rPr>
                <w:color w:val="000000"/>
                <w:lang w:val="ru-RU"/>
              </w:rPr>
              <w:t xml:space="preserve">Техническая документация, </w:t>
            </w:r>
            <w:r w:rsidR="0072520F" w:rsidRPr="00B8587E">
              <w:rPr>
                <w:color w:val="000000"/>
                <w:lang w:val="ru-RU"/>
              </w:rPr>
              <w:t xml:space="preserve">протокол </w:t>
            </w:r>
            <w:r w:rsidRPr="00B8587E">
              <w:rPr>
                <w:color w:val="000000"/>
                <w:lang w:val="ru-RU"/>
              </w:rPr>
              <w:t>испытани</w:t>
            </w:r>
            <w:r w:rsidR="0072520F" w:rsidRPr="00B8587E">
              <w:rPr>
                <w:color w:val="000000"/>
                <w:lang w:val="ru-RU"/>
              </w:rPr>
              <w:t>й</w:t>
            </w:r>
            <w:r w:rsidRPr="00B8587E">
              <w:rPr>
                <w:color w:val="000000"/>
                <w:lang w:val="ru-RU"/>
              </w:rPr>
              <w:t>, анализ конфигурации</w:t>
            </w:r>
          </w:p>
        </w:tc>
      </w:tr>
      <w:tr w:rsidR="0033263F" w14:paraId="32A19F8C" w14:textId="77777777" w:rsidTr="005E0C7F">
        <w:trPr>
          <w:cantSplit/>
          <w:jc w:val="center"/>
        </w:trPr>
        <w:tc>
          <w:tcPr>
            <w:tcW w:w="2257" w:type="dxa"/>
            <w:vAlign w:val="center"/>
          </w:tcPr>
          <w:p w14:paraId="0FB66539" w14:textId="77777777" w:rsidR="0033263F" w:rsidRPr="00305A21" w:rsidRDefault="00A05E29">
            <w:pPr>
              <w:spacing w:after="0"/>
              <w:rPr>
                <w:szCs w:val="24"/>
              </w:rPr>
            </w:pPr>
            <w:r w:rsidRPr="00B8587E">
              <w:rPr>
                <w:color w:val="000000"/>
              </w:rPr>
              <w:t>Качественное</w:t>
            </w:r>
          </w:p>
        </w:tc>
        <w:tc>
          <w:tcPr>
            <w:tcW w:w="3791" w:type="dxa"/>
            <w:vAlign w:val="center"/>
          </w:tcPr>
          <w:p w14:paraId="6355F374" w14:textId="77777777" w:rsidR="0033263F" w:rsidRPr="00305A21" w:rsidRDefault="00A05E29">
            <w:pPr>
              <w:spacing w:after="0"/>
              <w:rPr>
                <w:szCs w:val="24"/>
                <w:lang w:val="ru-RU"/>
              </w:rPr>
            </w:pPr>
            <w:r w:rsidRPr="00B8587E">
              <w:rPr>
                <w:color w:val="000000"/>
                <w:lang w:val="ru-RU"/>
              </w:rPr>
              <w:t>Показатель качества, допустимый уровень дефектности</w:t>
            </w:r>
          </w:p>
        </w:tc>
        <w:tc>
          <w:tcPr>
            <w:tcW w:w="3296" w:type="dxa"/>
            <w:vAlign w:val="center"/>
          </w:tcPr>
          <w:p w14:paraId="7369885F" w14:textId="77777777" w:rsidR="0033263F" w:rsidRPr="00305A21" w:rsidRDefault="00A05E29">
            <w:pPr>
              <w:spacing w:after="0"/>
              <w:rPr>
                <w:szCs w:val="24"/>
              </w:rPr>
            </w:pPr>
            <w:r w:rsidRPr="00B8587E">
              <w:rPr>
                <w:color w:val="000000"/>
              </w:rPr>
              <w:t>Отчет тестирования, классификация дефектов</w:t>
            </w:r>
          </w:p>
        </w:tc>
      </w:tr>
      <w:tr w:rsidR="0033263F" w14:paraId="5735BCC9" w14:textId="77777777" w:rsidTr="005E0C7F">
        <w:trPr>
          <w:cantSplit/>
          <w:jc w:val="center"/>
        </w:trPr>
        <w:tc>
          <w:tcPr>
            <w:tcW w:w="2257" w:type="dxa"/>
            <w:vAlign w:val="center"/>
          </w:tcPr>
          <w:p w14:paraId="7D727B39" w14:textId="77777777" w:rsidR="0033263F" w:rsidRPr="00305A21" w:rsidRDefault="00A05E29">
            <w:pPr>
              <w:spacing w:after="0"/>
              <w:rPr>
                <w:szCs w:val="24"/>
              </w:rPr>
            </w:pPr>
            <w:r w:rsidRPr="00B8587E">
              <w:rPr>
                <w:color w:val="000000"/>
              </w:rPr>
              <w:t>Эксплуатационное</w:t>
            </w:r>
          </w:p>
        </w:tc>
        <w:tc>
          <w:tcPr>
            <w:tcW w:w="3791" w:type="dxa"/>
            <w:vAlign w:val="center"/>
          </w:tcPr>
          <w:p w14:paraId="2BEE30D8" w14:textId="77777777" w:rsidR="0033263F" w:rsidRPr="00305A21" w:rsidRDefault="00A05E29">
            <w:pPr>
              <w:spacing w:after="0"/>
              <w:rPr>
                <w:szCs w:val="24"/>
                <w:lang w:val="ru-RU"/>
              </w:rPr>
            </w:pPr>
            <w:r w:rsidRPr="00B8587E">
              <w:rPr>
                <w:color w:val="000000"/>
                <w:lang w:val="ru-RU"/>
              </w:rPr>
              <w:t xml:space="preserve">Доступность, мониторинг, резервное копирование, </w:t>
            </w:r>
            <w:r w:rsidRPr="00B8587E">
              <w:rPr>
                <w:color w:val="000000"/>
              </w:rPr>
              <w:t>RTO</w:t>
            </w:r>
            <w:r w:rsidRPr="00B8587E">
              <w:rPr>
                <w:color w:val="000000"/>
                <w:lang w:val="ru-RU"/>
              </w:rPr>
              <w:t>/</w:t>
            </w:r>
            <w:r w:rsidRPr="00B8587E">
              <w:rPr>
                <w:color w:val="000000"/>
              </w:rPr>
              <w:t>RPO</w:t>
            </w:r>
          </w:p>
        </w:tc>
        <w:tc>
          <w:tcPr>
            <w:tcW w:w="3296" w:type="dxa"/>
            <w:vAlign w:val="center"/>
          </w:tcPr>
          <w:p w14:paraId="6BD4A11D" w14:textId="77777777" w:rsidR="0033263F" w:rsidRPr="00305A21" w:rsidRDefault="00A05E29">
            <w:pPr>
              <w:spacing w:after="0"/>
              <w:rPr>
                <w:szCs w:val="24"/>
              </w:rPr>
            </w:pPr>
            <w:r w:rsidRPr="00B8587E">
              <w:rPr>
                <w:color w:val="000000"/>
              </w:rPr>
              <w:t>Данные мониторинга, протокол восстановления</w:t>
            </w:r>
          </w:p>
        </w:tc>
      </w:tr>
      <w:tr w:rsidR="0033263F" w:rsidRPr="004D5E7B" w14:paraId="31C75388" w14:textId="77777777" w:rsidTr="005E0C7F">
        <w:trPr>
          <w:cantSplit/>
          <w:jc w:val="center"/>
        </w:trPr>
        <w:tc>
          <w:tcPr>
            <w:tcW w:w="2257" w:type="dxa"/>
            <w:vAlign w:val="center"/>
          </w:tcPr>
          <w:p w14:paraId="4398508C" w14:textId="77777777" w:rsidR="0033263F" w:rsidRPr="00305A21" w:rsidRDefault="00A05E29">
            <w:pPr>
              <w:spacing w:after="0"/>
              <w:rPr>
                <w:szCs w:val="24"/>
              </w:rPr>
            </w:pPr>
            <w:r w:rsidRPr="00B8587E">
              <w:rPr>
                <w:color w:val="000000"/>
              </w:rPr>
              <w:t>Правовое</w:t>
            </w:r>
          </w:p>
        </w:tc>
        <w:tc>
          <w:tcPr>
            <w:tcW w:w="3791" w:type="dxa"/>
            <w:vAlign w:val="center"/>
          </w:tcPr>
          <w:p w14:paraId="4556E96B" w14:textId="77777777" w:rsidR="0033263F" w:rsidRPr="00305A21" w:rsidRDefault="00A05E29">
            <w:pPr>
              <w:spacing w:after="0"/>
              <w:rPr>
                <w:szCs w:val="24"/>
                <w:lang w:val="ru-RU"/>
              </w:rPr>
            </w:pPr>
            <w:r w:rsidRPr="00B8587E">
              <w:rPr>
                <w:color w:val="000000"/>
                <w:lang w:val="ru-RU"/>
              </w:rPr>
              <w:t>Передача прав, исходников, учетных записей и лицензий</w:t>
            </w:r>
          </w:p>
        </w:tc>
        <w:tc>
          <w:tcPr>
            <w:tcW w:w="3296" w:type="dxa"/>
            <w:vAlign w:val="center"/>
          </w:tcPr>
          <w:p w14:paraId="3245908E" w14:textId="77777777" w:rsidR="0033263F" w:rsidRPr="00305A21" w:rsidRDefault="00A05E29">
            <w:pPr>
              <w:spacing w:after="0"/>
              <w:rPr>
                <w:szCs w:val="24"/>
                <w:lang w:val="ru-RU"/>
              </w:rPr>
            </w:pPr>
            <w:r w:rsidRPr="00B8587E">
              <w:rPr>
                <w:color w:val="000000"/>
                <w:lang w:val="ru-RU"/>
              </w:rPr>
              <w:t>Акты, реестры, документы о правах и доступах</w:t>
            </w:r>
          </w:p>
        </w:tc>
      </w:tr>
    </w:tbl>
    <w:p w14:paraId="1219016E" w14:textId="77777777" w:rsidR="005E0C7F" w:rsidRPr="00D75FE5" w:rsidRDefault="005E0C7F" w:rsidP="00D75FE5">
      <w:pPr>
        <w:ind w:firstLine="709"/>
        <w:rPr>
          <w:color w:val="000000"/>
          <w:lang w:val="ru-RU"/>
        </w:rPr>
      </w:pPr>
      <w:r w:rsidRPr="00D75FE5">
        <w:rPr>
          <w:color w:val="000000"/>
          <w:lang w:val="ru-RU"/>
        </w:rPr>
        <w:t>Все функциональные требования должны быть связаны с одним или несколькими сквозными сценариями и приёмочными проверками. Формулировки «корректно», «удобно», «успешно», «интуитивно понятно» и аналогичные оценочные формулировки применяются только совместно с однозначно проверяемым критерием.</w:t>
      </w:r>
    </w:p>
    <w:p w14:paraId="46DC47DF" w14:textId="3569E87E" w:rsidR="0033263F" w:rsidRPr="00D75FE5" w:rsidRDefault="005E0C7F" w:rsidP="00D75FE5">
      <w:pPr>
        <w:ind w:firstLine="709"/>
        <w:rPr>
          <w:color w:val="000000"/>
          <w:lang w:val="ru-RU"/>
        </w:rPr>
      </w:pPr>
      <w:r w:rsidRPr="00D75FE5">
        <w:rPr>
          <w:color w:val="000000"/>
          <w:lang w:val="ru-RU"/>
        </w:rPr>
        <w:t>Для применимых пользовательских интерфейсов проверяются состояния загрузки, отсутствия данных, частичного результата, ошибки, недоступности внешней системы, успешного завершения, истечения срока действия и недостаточности прав или разрешений.</w:t>
      </w:r>
    </w:p>
    <w:p w14:paraId="0BBE0A16" w14:textId="77777777" w:rsidR="0033263F" w:rsidRDefault="00A05E29">
      <w:pPr>
        <w:pStyle w:val="21"/>
        <w:spacing w:before="120" w:after="80"/>
      </w:pPr>
      <w:r w:rsidRPr="008F3635">
        <w:rPr>
          <w:rFonts w:ascii="Times New Roman" w:hAnsi="Times New Roman"/>
          <w:sz w:val="24"/>
        </w:rPr>
        <w:t>1.7. Термины и сокращения</w:t>
      </w:r>
    </w:p>
    <w:tbl>
      <w:tblPr>
        <w:tblStyle w:val="aff0"/>
        <w:tblW w:w="0" w:type="auto"/>
        <w:jc w:val="center"/>
        <w:tblLook w:val="04A0" w:firstRow="1" w:lastRow="0" w:firstColumn="1" w:lastColumn="0" w:noHBand="0" w:noVBand="1"/>
      </w:tblPr>
      <w:tblGrid>
        <w:gridCol w:w="2740"/>
        <w:gridCol w:w="6297"/>
        <w:gridCol w:w="307"/>
      </w:tblGrid>
      <w:tr w:rsidR="0033263F" w14:paraId="57FFBB3E" w14:textId="77777777" w:rsidTr="0023770F">
        <w:trPr>
          <w:tblHeader/>
          <w:jc w:val="center"/>
        </w:trPr>
        <w:tc>
          <w:tcPr>
            <w:tcW w:w="2771" w:type="dxa"/>
            <w:vAlign w:val="center"/>
          </w:tcPr>
          <w:p w14:paraId="149599D4" w14:textId="77777777" w:rsidR="0033263F" w:rsidRPr="00305A21" w:rsidRDefault="00A05E29">
            <w:pPr>
              <w:spacing w:after="0"/>
              <w:rPr>
                <w:szCs w:val="24"/>
              </w:rPr>
            </w:pPr>
            <w:r w:rsidRPr="00B8587E">
              <w:rPr>
                <w:b/>
                <w:color w:val="000000"/>
              </w:rPr>
              <w:t>Термин</w:t>
            </w:r>
          </w:p>
        </w:tc>
        <w:tc>
          <w:tcPr>
            <w:tcW w:w="6573" w:type="dxa"/>
            <w:gridSpan w:val="2"/>
            <w:vAlign w:val="center"/>
          </w:tcPr>
          <w:p w14:paraId="4A3B1775" w14:textId="77777777" w:rsidR="0033263F" w:rsidRPr="00305A21" w:rsidRDefault="00A05E29">
            <w:pPr>
              <w:spacing w:after="0"/>
              <w:rPr>
                <w:szCs w:val="24"/>
              </w:rPr>
            </w:pPr>
            <w:r w:rsidRPr="00B8587E">
              <w:rPr>
                <w:b/>
                <w:color w:val="000000"/>
              </w:rPr>
              <w:t>Определение</w:t>
            </w:r>
          </w:p>
        </w:tc>
      </w:tr>
      <w:tr w:rsidR="0033263F" w:rsidRPr="004D5E7B" w14:paraId="2D47E8A5" w14:textId="77777777" w:rsidTr="0023770F">
        <w:trPr>
          <w:cantSplit/>
          <w:jc w:val="center"/>
        </w:trPr>
        <w:tc>
          <w:tcPr>
            <w:tcW w:w="2771" w:type="dxa"/>
            <w:vAlign w:val="center"/>
          </w:tcPr>
          <w:p w14:paraId="08BF2E44" w14:textId="77777777" w:rsidR="0033263F" w:rsidRPr="00305A21" w:rsidRDefault="00A05E29">
            <w:pPr>
              <w:spacing w:after="0"/>
              <w:rPr>
                <w:szCs w:val="24"/>
              </w:rPr>
            </w:pPr>
            <w:r w:rsidRPr="00B8587E">
              <w:rPr>
                <w:color w:val="000000"/>
              </w:rPr>
              <w:t>Экосистема</w:t>
            </w:r>
          </w:p>
        </w:tc>
        <w:tc>
          <w:tcPr>
            <w:tcW w:w="6573" w:type="dxa"/>
            <w:gridSpan w:val="2"/>
            <w:vAlign w:val="center"/>
          </w:tcPr>
          <w:p w14:paraId="295E9A08" w14:textId="3236050B" w:rsidR="0033263F" w:rsidRPr="00305A21" w:rsidRDefault="00A05E29">
            <w:pPr>
              <w:spacing w:after="0"/>
              <w:rPr>
                <w:szCs w:val="24"/>
                <w:lang w:val="ru-RU"/>
              </w:rPr>
            </w:pPr>
            <w:r w:rsidRPr="00B8587E">
              <w:rPr>
                <w:color w:val="000000"/>
                <w:lang w:val="ru-RU"/>
              </w:rPr>
              <w:t xml:space="preserve">Совокупность взаимосвязанных цифровых продуктов, сервисов, данных, интеграций и средств эксплуатации </w:t>
            </w:r>
            <w:r w:rsidR="009239E3">
              <w:rPr>
                <w:color w:val="000000"/>
                <w:lang w:val="ru-RU"/>
              </w:rPr>
              <w:t xml:space="preserve">сайтов </w:t>
            </w:r>
            <w:r w:rsidRPr="00B8587E">
              <w:rPr>
                <w:color w:val="000000"/>
                <w:lang w:val="ru-RU"/>
              </w:rPr>
              <w:t>Музея</w:t>
            </w:r>
            <w:r w:rsidR="009239E3">
              <w:rPr>
                <w:color w:val="000000"/>
                <w:lang w:val="ru-RU"/>
              </w:rPr>
              <w:t xml:space="preserve">, </w:t>
            </w:r>
            <w:r w:rsidR="009239E3">
              <w:rPr>
                <w:szCs w:val="24"/>
                <w:lang w:val="ru-RU"/>
              </w:rPr>
              <w:t>на условиях п.3</w:t>
            </w:r>
            <w:r w:rsidR="009239E3">
              <w:rPr>
                <w:color w:val="000000"/>
                <w:lang w:val="ru-RU"/>
              </w:rPr>
              <w:t>.</w:t>
            </w:r>
          </w:p>
        </w:tc>
      </w:tr>
      <w:tr w:rsidR="0033263F" w:rsidRPr="004D5E7B" w14:paraId="16170184" w14:textId="77777777" w:rsidTr="0023770F">
        <w:trPr>
          <w:cantSplit/>
          <w:jc w:val="center"/>
        </w:trPr>
        <w:tc>
          <w:tcPr>
            <w:tcW w:w="2771" w:type="dxa"/>
            <w:vAlign w:val="center"/>
          </w:tcPr>
          <w:p w14:paraId="3AB4BD36" w14:textId="77777777" w:rsidR="0033263F" w:rsidRPr="00305A21" w:rsidRDefault="00A05E29">
            <w:pPr>
              <w:spacing w:after="0"/>
              <w:rPr>
                <w:szCs w:val="24"/>
              </w:rPr>
            </w:pPr>
            <w:r w:rsidRPr="00B8587E">
              <w:rPr>
                <w:color w:val="000000"/>
              </w:rPr>
              <w:t>Единый пользовательский контур</w:t>
            </w:r>
          </w:p>
        </w:tc>
        <w:tc>
          <w:tcPr>
            <w:tcW w:w="6573" w:type="dxa"/>
            <w:gridSpan w:val="2"/>
            <w:vAlign w:val="center"/>
          </w:tcPr>
          <w:p w14:paraId="42CB8E18" w14:textId="77777777" w:rsidR="0033263F" w:rsidRPr="00305A21" w:rsidRDefault="00A05E29">
            <w:pPr>
              <w:spacing w:after="0"/>
              <w:rPr>
                <w:szCs w:val="24"/>
                <w:lang w:val="ru-RU"/>
              </w:rPr>
            </w:pPr>
            <w:r w:rsidRPr="00B8587E">
              <w:rPr>
                <w:color w:val="000000"/>
                <w:lang w:val="ru-RU"/>
              </w:rPr>
              <w:t>Общий механизм идентификации, авторизации, профиля, согласий и настроек пользователя.</w:t>
            </w:r>
          </w:p>
        </w:tc>
      </w:tr>
      <w:tr w:rsidR="0056498D" w:rsidRPr="004D5E7B" w14:paraId="48560B5E" w14:textId="77777777" w:rsidTr="0023770F">
        <w:trPr>
          <w:cantSplit/>
          <w:jc w:val="center"/>
        </w:trPr>
        <w:tc>
          <w:tcPr>
            <w:tcW w:w="2771" w:type="dxa"/>
            <w:vAlign w:val="center"/>
          </w:tcPr>
          <w:p w14:paraId="61F5B36E" w14:textId="4BAC1041" w:rsidR="0056498D" w:rsidRPr="0056498D" w:rsidRDefault="0056498D">
            <w:pPr>
              <w:spacing w:after="0"/>
              <w:rPr>
                <w:color w:val="000000"/>
                <w:lang w:val="ru-RU"/>
              </w:rPr>
            </w:pPr>
            <w:r>
              <w:rPr>
                <w:color w:val="000000"/>
                <w:lang w:val="ru-RU"/>
              </w:rPr>
              <w:t>Техническое задание (ТЗ)</w:t>
            </w:r>
          </w:p>
        </w:tc>
        <w:tc>
          <w:tcPr>
            <w:tcW w:w="6573" w:type="dxa"/>
            <w:gridSpan w:val="2"/>
            <w:vAlign w:val="center"/>
          </w:tcPr>
          <w:p w14:paraId="29F171B5" w14:textId="7FBD9849" w:rsidR="0056498D" w:rsidRPr="00B8587E" w:rsidRDefault="0056498D">
            <w:pPr>
              <w:spacing w:after="0"/>
              <w:rPr>
                <w:color w:val="000000"/>
                <w:lang w:val="ru-RU"/>
              </w:rPr>
            </w:pPr>
            <w:r>
              <w:rPr>
                <w:color w:val="000000"/>
                <w:lang w:val="ru-RU"/>
              </w:rPr>
              <w:t>Настоящее Техническое задание</w:t>
            </w:r>
            <w:r w:rsidR="00082ECA">
              <w:rPr>
                <w:color w:val="000000"/>
                <w:lang w:val="ru-RU"/>
              </w:rPr>
              <w:t>,</w:t>
            </w:r>
            <w:r>
              <w:rPr>
                <w:color w:val="000000"/>
                <w:lang w:val="ru-RU"/>
              </w:rPr>
              <w:t xml:space="preserve"> приложенное к Контракту</w:t>
            </w:r>
          </w:p>
        </w:tc>
      </w:tr>
      <w:tr w:rsidR="0072520F" w:rsidRPr="004D5E7B" w14:paraId="4F27AB55" w14:textId="77777777" w:rsidTr="0023770F">
        <w:trPr>
          <w:cantSplit/>
          <w:jc w:val="center"/>
        </w:trPr>
        <w:tc>
          <w:tcPr>
            <w:tcW w:w="2771" w:type="dxa"/>
            <w:vAlign w:val="center"/>
          </w:tcPr>
          <w:p w14:paraId="0BA1F3C8" w14:textId="5BCEB2E3" w:rsidR="0072520F" w:rsidRPr="0072520F" w:rsidRDefault="0072520F">
            <w:pPr>
              <w:spacing w:after="0"/>
              <w:rPr>
                <w:szCs w:val="24"/>
                <w:lang w:val="ru-RU"/>
              </w:rPr>
            </w:pPr>
            <w:r w:rsidRPr="00B8587E">
              <w:rPr>
                <w:color w:val="000000"/>
                <w:lang w:val="ru-RU"/>
              </w:rPr>
              <w:t>Частное техническое задание</w:t>
            </w:r>
            <w:r w:rsidR="0056498D">
              <w:rPr>
                <w:color w:val="000000"/>
                <w:lang w:val="ru-RU"/>
              </w:rPr>
              <w:t xml:space="preserve"> (ЧТЗ)</w:t>
            </w:r>
          </w:p>
        </w:tc>
        <w:tc>
          <w:tcPr>
            <w:tcW w:w="6573" w:type="dxa"/>
            <w:gridSpan w:val="2"/>
            <w:vAlign w:val="center"/>
          </w:tcPr>
          <w:p w14:paraId="5F11F66D" w14:textId="1181B977" w:rsidR="0072520F" w:rsidRPr="0072520F" w:rsidRDefault="0072520F">
            <w:pPr>
              <w:spacing w:after="0"/>
              <w:rPr>
                <w:szCs w:val="24"/>
                <w:lang w:val="ru-RU"/>
              </w:rPr>
            </w:pPr>
            <w:r w:rsidRPr="00B8587E">
              <w:rPr>
                <w:color w:val="000000"/>
                <w:lang w:val="ru-RU"/>
              </w:rPr>
              <w:t>Документ, детализирующий требования настоящего Технического задания применительно к отдельно</w:t>
            </w:r>
            <w:r w:rsidR="0056498D">
              <w:rPr>
                <w:color w:val="000000"/>
                <w:lang w:val="ru-RU"/>
              </w:rPr>
              <w:t>й системе</w:t>
            </w:r>
            <w:r w:rsidRPr="00B8587E">
              <w:rPr>
                <w:color w:val="000000"/>
                <w:lang w:val="ru-RU"/>
              </w:rPr>
              <w:t>, подсистеме, компоненту, интеграции или виду работ.</w:t>
            </w:r>
          </w:p>
        </w:tc>
      </w:tr>
      <w:tr w:rsidR="0033263F" w:rsidRPr="004D5E7B" w14:paraId="3FB37FB1" w14:textId="77777777" w:rsidTr="0023770F">
        <w:trPr>
          <w:cantSplit/>
          <w:jc w:val="center"/>
        </w:trPr>
        <w:tc>
          <w:tcPr>
            <w:tcW w:w="2771" w:type="dxa"/>
            <w:vAlign w:val="center"/>
          </w:tcPr>
          <w:p w14:paraId="3FE4BFC2" w14:textId="77777777" w:rsidR="0033263F" w:rsidRPr="00305A21" w:rsidRDefault="00A05E29">
            <w:pPr>
              <w:spacing w:after="0"/>
              <w:rPr>
                <w:szCs w:val="24"/>
                <w:lang w:val="ru-RU"/>
              </w:rPr>
            </w:pPr>
            <w:r w:rsidRPr="00B8587E">
              <w:rPr>
                <w:color w:val="000000"/>
              </w:rPr>
              <w:t>Личный кабинет</w:t>
            </w:r>
            <w:r w:rsidR="00305A21" w:rsidRPr="00B8587E">
              <w:rPr>
                <w:color w:val="000000"/>
                <w:lang w:val="ru-RU"/>
              </w:rPr>
              <w:t xml:space="preserve"> (ЛК)</w:t>
            </w:r>
          </w:p>
        </w:tc>
        <w:tc>
          <w:tcPr>
            <w:tcW w:w="6573" w:type="dxa"/>
            <w:gridSpan w:val="2"/>
            <w:vAlign w:val="center"/>
          </w:tcPr>
          <w:p w14:paraId="459D5430" w14:textId="77777777" w:rsidR="0033263F" w:rsidRPr="00305A21" w:rsidRDefault="00A05E29">
            <w:pPr>
              <w:spacing w:after="0"/>
              <w:rPr>
                <w:szCs w:val="24"/>
                <w:lang w:val="ru-RU"/>
              </w:rPr>
            </w:pPr>
            <w:r w:rsidRPr="00B8587E">
              <w:rPr>
                <w:color w:val="000000"/>
                <w:lang w:val="ru-RU"/>
              </w:rPr>
              <w:t>Интерфейс самообслуживания пользователя для доступа к билетам, заказам, бонусам, обращениям и настройкам.</w:t>
            </w:r>
          </w:p>
        </w:tc>
      </w:tr>
      <w:tr w:rsidR="0033263F" w:rsidRPr="004D5E7B" w14:paraId="1A2255D0" w14:textId="77777777" w:rsidTr="0023770F">
        <w:trPr>
          <w:cantSplit/>
          <w:jc w:val="center"/>
        </w:trPr>
        <w:tc>
          <w:tcPr>
            <w:tcW w:w="2771" w:type="dxa"/>
            <w:vAlign w:val="center"/>
          </w:tcPr>
          <w:p w14:paraId="6436835D" w14:textId="77777777" w:rsidR="0033263F" w:rsidRPr="00305A21" w:rsidRDefault="00A05E29">
            <w:pPr>
              <w:spacing w:after="0"/>
              <w:rPr>
                <w:szCs w:val="24"/>
              </w:rPr>
            </w:pPr>
            <w:r w:rsidRPr="00B8587E">
              <w:rPr>
                <w:color w:val="000000"/>
              </w:rPr>
              <w:t>Система управления содержанием (CMS)</w:t>
            </w:r>
          </w:p>
        </w:tc>
        <w:tc>
          <w:tcPr>
            <w:tcW w:w="6573" w:type="dxa"/>
            <w:gridSpan w:val="2"/>
            <w:vAlign w:val="center"/>
          </w:tcPr>
          <w:p w14:paraId="1A5A6D5D" w14:textId="77777777" w:rsidR="0033263F" w:rsidRPr="00305A21" w:rsidRDefault="00A05E29">
            <w:pPr>
              <w:spacing w:after="0"/>
              <w:rPr>
                <w:szCs w:val="24"/>
                <w:lang w:val="ru-RU"/>
              </w:rPr>
            </w:pPr>
            <w:r w:rsidRPr="00B8587E">
              <w:rPr>
                <w:color w:val="000000"/>
                <w:lang w:val="ru-RU"/>
              </w:rPr>
              <w:t>Средство создания, редактирования, согласования и публикации материалов Экосистемы.</w:t>
            </w:r>
          </w:p>
        </w:tc>
      </w:tr>
      <w:tr w:rsidR="0033263F" w:rsidRPr="004D5E7B" w14:paraId="4BCC960D" w14:textId="77777777" w:rsidTr="0023770F">
        <w:trPr>
          <w:cantSplit/>
          <w:jc w:val="center"/>
        </w:trPr>
        <w:tc>
          <w:tcPr>
            <w:tcW w:w="2771" w:type="dxa"/>
            <w:vAlign w:val="center"/>
          </w:tcPr>
          <w:p w14:paraId="3242DBEA" w14:textId="77777777" w:rsidR="0033263F" w:rsidRPr="00305A21" w:rsidRDefault="00A05E29">
            <w:pPr>
              <w:spacing w:after="0"/>
              <w:rPr>
                <w:szCs w:val="24"/>
              </w:rPr>
            </w:pPr>
            <w:r w:rsidRPr="00B8587E">
              <w:rPr>
                <w:color w:val="000000"/>
              </w:rPr>
              <w:t>Программный интерфейс (API)</w:t>
            </w:r>
          </w:p>
        </w:tc>
        <w:tc>
          <w:tcPr>
            <w:tcW w:w="6573" w:type="dxa"/>
            <w:gridSpan w:val="2"/>
            <w:vAlign w:val="center"/>
          </w:tcPr>
          <w:p w14:paraId="49FB6132" w14:textId="77777777" w:rsidR="0033263F" w:rsidRPr="00305A21" w:rsidRDefault="00A05E29">
            <w:pPr>
              <w:spacing w:after="0"/>
              <w:rPr>
                <w:szCs w:val="24"/>
                <w:lang w:val="ru-RU"/>
              </w:rPr>
            </w:pPr>
            <w:r w:rsidRPr="00B8587E">
              <w:rPr>
                <w:color w:val="000000"/>
                <w:lang w:val="ru-RU"/>
              </w:rPr>
              <w:t>Документированный способ автоматизированного взаимодействия информационных систем.</w:t>
            </w:r>
          </w:p>
        </w:tc>
      </w:tr>
      <w:tr w:rsidR="0033263F" w:rsidRPr="004D5E7B" w14:paraId="2F944F76" w14:textId="77777777" w:rsidTr="0023770F">
        <w:trPr>
          <w:cantSplit/>
          <w:jc w:val="center"/>
        </w:trPr>
        <w:tc>
          <w:tcPr>
            <w:tcW w:w="2771" w:type="dxa"/>
            <w:vAlign w:val="center"/>
          </w:tcPr>
          <w:p w14:paraId="02A5573B" w14:textId="77777777" w:rsidR="0033263F" w:rsidRPr="00305A21" w:rsidRDefault="00A05E29">
            <w:pPr>
              <w:spacing w:after="0"/>
              <w:rPr>
                <w:szCs w:val="24"/>
              </w:rPr>
            </w:pPr>
            <w:r w:rsidRPr="00B8587E">
              <w:rPr>
                <w:color w:val="000000"/>
              </w:rPr>
              <w:t>Единый вход</w:t>
            </w:r>
          </w:p>
        </w:tc>
        <w:tc>
          <w:tcPr>
            <w:tcW w:w="6573" w:type="dxa"/>
            <w:gridSpan w:val="2"/>
            <w:vAlign w:val="center"/>
          </w:tcPr>
          <w:p w14:paraId="1C101221" w14:textId="77777777" w:rsidR="0033263F" w:rsidRPr="00305A21" w:rsidRDefault="00A05E29">
            <w:pPr>
              <w:spacing w:after="0"/>
              <w:rPr>
                <w:szCs w:val="24"/>
                <w:lang w:val="ru-RU"/>
              </w:rPr>
            </w:pPr>
            <w:r w:rsidRPr="00B8587E">
              <w:rPr>
                <w:color w:val="000000"/>
                <w:lang w:val="ru-RU"/>
              </w:rPr>
              <w:t>Авторизация пользователя в нескольких продуктах без повторного ввода учетных данных в пределах общего сеанса.</w:t>
            </w:r>
          </w:p>
        </w:tc>
      </w:tr>
      <w:tr w:rsidR="0033263F" w:rsidRPr="004D5E7B" w14:paraId="7AF6E3F0" w14:textId="77777777" w:rsidTr="0023770F">
        <w:trPr>
          <w:cantSplit/>
          <w:jc w:val="center"/>
        </w:trPr>
        <w:tc>
          <w:tcPr>
            <w:tcW w:w="2771" w:type="dxa"/>
            <w:vAlign w:val="center"/>
          </w:tcPr>
          <w:p w14:paraId="67B939AE" w14:textId="77777777" w:rsidR="0033263F" w:rsidRPr="00305A21" w:rsidRDefault="00A05E29">
            <w:pPr>
              <w:spacing w:after="0"/>
              <w:rPr>
                <w:szCs w:val="24"/>
              </w:rPr>
            </w:pPr>
            <w:r w:rsidRPr="00B8587E">
              <w:rPr>
                <w:color w:val="000000"/>
              </w:rPr>
              <w:t>Цифровая копия</w:t>
            </w:r>
          </w:p>
        </w:tc>
        <w:tc>
          <w:tcPr>
            <w:tcW w:w="6573" w:type="dxa"/>
            <w:gridSpan w:val="2"/>
            <w:vAlign w:val="center"/>
          </w:tcPr>
          <w:p w14:paraId="47E6C3EB" w14:textId="77777777" w:rsidR="0033263F" w:rsidRPr="00305A21" w:rsidRDefault="00A05E29">
            <w:pPr>
              <w:spacing w:after="0"/>
              <w:rPr>
                <w:szCs w:val="24"/>
                <w:lang w:val="ru-RU"/>
              </w:rPr>
            </w:pPr>
            <w:r w:rsidRPr="00B8587E">
              <w:rPr>
                <w:color w:val="000000"/>
                <w:lang w:val="ru-RU"/>
              </w:rPr>
              <w:t>Файл или набор файлов, воспроизводящих внешний вид, звук, движение либо иные свойства музейного материала.</w:t>
            </w:r>
          </w:p>
        </w:tc>
      </w:tr>
      <w:tr w:rsidR="0033263F" w:rsidRPr="004D5E7B" w14:paraId="52F0F90B" w14:textId="77777777" w:rsidTr="0023770F">
        <w:trPr>
          <w:cantSplit/>
          <w:jc w:val="center"/>
        </w:trPr>
        <w:tc>
          <w:tcPr>
            <w:tcW w:w="2771" w:type="dxa"/>
            <w:vAlign w:val="center"/>
          </w:tcPr>
          <w:p w14:paraId="6C9358A9" w14:textId="77777777" w:rsidR="0033263F" w:rsidRPr="00305A21" w:rsidRDefault="00A05E29">
            <w:pPr>
              <w:spacing w:after="0"/>
              <w:rPr>
                <w:szCs w:val="24"/>
              </w:rPr>
            </w:pPr>
            <w:r w:rsidRPr="00B8587E">
              <w:rPr>
                <w:color w:val="000000"/>
              </w:rPr>
              <w:t>Источник достоверных данных</w:t>
            </w:r>
          </w:p>
        </w:tc>
        <w:tc>
          <w:tcPr>
            <w:tcW w:w="6573" w:type="dxa"/>
            <w:gridSpan w:val="2"/>
            <w:vAlign w:val="center"/>
          </w:tcPr>
          <w:p w14:paraId="6BBD2994" w14:textId="77777777" w:rsidR="0033263F" w:rsidRPr="00305A21" w:rsidRDefault="00A05E29">
            <w:pPr>
              <w:spacing w:after="0"/>
              <w:rPr>
                <w:szCs w:val="24"/>
                <w:lang w:val="ru-RU"/>
              </w:rPr>
            </w:pPr>
            <w:r w:rsidRPr="00B8587E">
              <w:rPr>
                <w:color w:val="000000"/>
                <w:lang w:val="ru-RU"/>
              </w:rPr>
              <w:t>Система или ответственное подразделение, данные которого признаются первичными для конкретной сущности.</w:t>
            </w:r>
          </w:p>
        </w:tc>
      </w:tr>
      <w:tr w:rsidR="0072520F" w:rsidRPr="004D5E7B" w14:paraId="073E5E2F" w14:textId="77777777" w:rsidTr="0023770F">
        <w:trPr>
          <w:cantSplit/>
          <w:jc w:val="center"/>
        </w:trPr>
        <w:tc>
          <w:tcPr>
            <w:tcW w:w="2771" w:type="dxa"/>
            <w:vAlign w:val="center"/>
          </w:tcPr>
          <w:p w14:paraId="018EF297" w14:textId="77777777" w:rsidR="0072520F" w:rsidRPr="00305A21" w:rsidRDefault="0072520F">
            <w:pPr>
              <w:spacing w:after="0"/>
              <w:rPr>
                <w:szCs w:val="24"/>
              </w:rPr>
            </w:pPr>
            <w:r w:rsidRPr="00B8587E">
              <w:rPr>
                <w:color w:val="000000"/>
              </w:rPr>
              <w:t>Тестовая среда</w:t>
            </w:r>
          </w:p>
        </w:tc>
        <w:tc>
          <w:tcPr>
            <w:tcW w:w="6573" w:type="dxa"/>
            <w:gridSpan w:val="2"/>
            <w:vAlign w:val="center"/>
          </w:tcPr>
          <w:p w14:paraId="63FD4B4B" w14:textId="77777777" w:rsidR="0072520F" w:rsidRPr="0072520F" w:rsidRDefault="0072520F">
            <w:pPr>
              <w:spacing w:after="0"/>
              <w:rPr>
                <w:szCs w:val="24"/>
                <w:lang w:val="ru-RU"/>
              </w:rPr>
            </w:pPr>
            <w:r w:rsidRPr="00B8587E">
              <w:rPr>
                <w:color w:val="000000"/>
                <w:lang w:val="ru-RU"/>
              </w:rPr>
              <w:t>Изолированная среда для функционального, интеграционного и регрессионного тестирования разрабатываемых изменений с использованием тестовых или обезличенных данных.</w:t>
            </w:r>
          </w:p>
        </w:tc>
      </w:tr>
      <w:tr w:rsidR="0033263F" w:rsidRPr="004D5E7B" w14:paraId="760F3959" w14:textId="77777777" w:rsidTr="0023770F">
        <w:trPr>
          <w:cantSplit/>
          <w:jc w:val="center"/>
        </w:trPr>
        <w:tc>
          <w:tcPr>
            <w:tcW w:w="2771" w:type="dxa"/>
            <w:vAlign w:val="center"/>
          </w:tcPr>
          <w:p w14:paraId="7EAFD928" w14:textId="77777777" w:rsidR="0033263F" w:rsidRPr="00305A21" w:rsidRDefault="00A05E29">
            <w:pPr>
              <w:spacing w:after="0"/>
              <w:rPr>
                <w:szCs w:val="24"/>
              </w:rPr>
            </w:pPr>
            <w:r w:rsidRPr="00B8587E">
              <w:rPr>
                <w:color w:val="000000"/>
              </w:rPr>
              <w:t>Предпромышленная среда</w:t>
            </w:r>
          </w:p>
        </w:tc>
        <w:tc>
          <w:tcPr>
            <w:tcW w:w="6573" w:type="dxa"/>
            <w:gridSpan w:val="2"/>
            <w:vAlign w:val="center"/>
          </w:tcPr>
          <w:p w14:paraId="3B2ADA8D" w14:textId="77777777" w:rsidR="0033263F" w:rsidRPr="00305A21" w:rsidRDefault="00A05E29">
            <w:pPr>
              <w:spacing w:after="0"/>
              <w:rPr>
                <w:szCs w:val="24"/>
                <w:lang w:val="ru-RU"/>
              </w:rPr>
            </w:pPr>
            <w:r w:rsidRPr="00B8587E">
              <w:rPr>
                <w:color w:val="000000"/>
                <w:lang w:val="ru-RU"/>
              </w:rPr>
              <w:t>Среда проверки версии перед промышленным выпуском, максимально близкая к промышленной конфигурации.</w:t>
            </w:r>
          </w:p>
        </w:tc>
      </w:tr>
      <w:tr w:rsidR="0072520F" w:rsidRPr="004D5E7B" w14:paraId="00C6BDE9" w14:textId="77777777" w:rsidTr="0023770F">
        <w:trPr>
          <w:cantSplit/>
          <w:jc w:val="center"/>
        </w:trPr>
        <w:tc>
          <w:tcPr>
            <w:tcW w:w="2771" w:type="dxa"/>
            <w:vAlign w:val="center"/>
          </w:tcPr>
          <w:p w14:paraId="4117FB46" w14:textId="77777777" w:rsidR="0072520F" w:rsidRPr="0072520F" w:rsidRDefault="0072520F">
            <w:pPr>
              <w:spacing w:after="0"/>
              <w:rPr>
                <w:szCs w:val="24"/>
                <w:lang w:val="ru-RU"/>
              </w:rPr>
            </w:pPr>
            <w:r w:rsidRPr="00B8587E">
              <w:rPr>
                <w:color w:val="000000"/>
              </w:rPr>
              <w:t>Промышленная среда</w:t>
            </w:r>
          </w:p>
        </w:tc>
        <w:tc>
          <w:tcPr>
            <w:tcW w:w="6573" w:type="dxa"/>
            <w:gridSpan w:val="2"/>
            <w:vAlign w:val="center"/>
          </w:tcPr>
          <w:p w14:paraId="500F94A7" w14:textId="77777777" w:rsidR="0072520F" w:rsidRPr="0072520F" w:rsidRDefault="0072520F">
            <w:pPr>
              <w:spacing w:after="0"/>
              <w:rPr>
                <w:szCs w:val="24"/>
                <w:lang w:val="ru-RU"/>
              </w:rPr>
            </w:pPr>
            <w:r w:rsidRPr="00B8587E">
              <w:rPr>
                <w:color w:val="000000"/>
                <w:lang w:val="ru-RU"/>
              </w:rPr>
              <w:t>Среда, в которой Система эксплуатируется реальными пользователями и обрабатывает реальные данные.</w:t>
            </w:r>
          </w:p>
        </w:tc>
      </w:tr>
      <w:tr w:rsidR="0033263F" w:rsidRPr="004D5E7B" w14:paraId="77EF155A" w14:textId="77777777" w:rsidTr="0023770F">
        <w:trPr>
          <w:cantSplit/>
          <w:jc w:val="center"/>
        </w:trPr>
        <w:tc>
          <w:tcPr>
            <w:tcW w:w="2771" w:type="dxa"/>
            <w:vAlign w:val="center"/>
          </w:tcPr>
          <w:p w14:paraId="25E83E34" w14:textId="77777777" w:rsidR="0033263F" w:rsidRPr="00305A21" w:rsidRDefault="00A05E29">
            <w:pPr>
              <w:spacing w:after="0"/>
              <w:rPr>
                <w:szCs w:val="24"/>
              </w:rPr>
            </w:pPr>
            <w:r w:rsidRPr="00B8587E">
              <w:rPr>
                <w:color w:val="000000"/>
              </w:rPr>
              <w:t>Наблюдаемость</w:t>
            </w:r>
          </w:p>
        </w:tc>
        <w:tc>
          <w:tcPr>
            <w:tcW w:w="6573" w:type="dxa"/>
            <w:gridSpan w:val="2"/>
            <w:vAlign w:val="center"/>
          </w:tcPr>
          <w:p w14:paraId="59A7081D" w14:textId="77777777" w:rsidR="0033263F" w:rsidRPr="00305A21" w:rsidRDefault="00A05E29">
            <w:pPr>
              <w:spacing w:after="0"/>
              <w:rPr>
                <w:szCs w:val="24"/>
                <w:lang w:val="ru-RU"/>
              </w:rPr>
            </w:pPr>
            <w:r w:rsidRPr="00B8587E">
              <w:rPr>
                <w:color w:val="000000"/>
                <w:lang w:val="ru-RU"/>
              </w:rPr>
              <w:t>Метрики, журналы, трассировка, панели и оповещения, позволяющие оценивать и диагностировать состояние системы.</w:t>
            </w:r>
          </w:p>
        </w:tc>
      </w:tr>
      <w:tr w:rsidR="0033263F" w:rsidRPr="004D5E7B" w14:paraId="5A9DA1C2" w14:textId="77777777" w:rsidTr="0023770F">
        <w:trPr>
          <w:cantSplit/>
          <w:jc w:val="center"/>
        </w:trPr>
        <w:tc>
          <w:tcPr>
            <w:tcW w:w="2771" w:type="dxa"/>
            <w:vAlign w:val="center"/>
          </w:tcPr>
          <w:p w14:paraId="2A130F37" w14:textId="77777777" w:rsidR="0033263F" w:rsidRPr="00305A21" w:rsidRDefault="00A05E29">
            <w:pPr>
              <w:spacing w:after="0"/>
              <w:rPr>
                <w:szCs w:val="24"/>
              </w:rPr>
            </w:pPr>
            <w:r w:rsidRPr="00B8587E">
              <w:rPr>
                <w:color w:val="000000"/>
              </w:rPr>
              <w:t>Перечень программных компонентов (SBOM)</w:t>
            </w:r>
          </w:p>
        </w:tc>
        <w:tc>
          <w:tcPr>
            <w:tcW w:w="6573" w:type="dxa"/>
            <w:gridSpan w:val="2"/>
            <w:vAlign w:val="center"/>
          </w:tcPr>
          <w:p w14:paraId="383B6BA6" w14:textId="77777777" w:rsidR="0033263F" w:rsidRPr="00305A21" w:rsidRDefault="00A05E29">
            <w:pPr>
              <w:spacing w:after="0"/>
              <w:rPr>
                <w:szCs w:val="24"/>
                <w:lang w:val="ru-RU"/>
              </w:rPr>
            </w:pPr>
            <w:r w:rsidRPr="00B8587E">
              <w:rPr>
                <w:color w:val="000000"/>
                <w:lang w:val="ru-RU"/>
              </w:rPr>
              <w:t>Реестр сторонних библиотек, программных компонентов, версий и лицензий, включенных в поставку.</w:t>
            </w:r>
          </w:p>
        </w:tc>
      </w:tr>
      <w:tr w:rsidR="0033263F" w:rsidRPr="004D5E7B" w14:paraId="2BAD28A4" w14:textId="77777777" w:rsidTr="0023770F">
        <w:trPr>
          <w:cantSplit/>
          <w:jc w:val="center"/>
        </w:trPr>
        <w:tc>
          <w:tcPr>
            <w:tcW w:w="2771" w:type="dxa"/>
            <w:vAlign w:val="center"/>
          </w:tcPr>
          <w:p w14:paraId="6C53833D" w14:textId="77777777" w:rsidR="0033263F" w:rsidRPr="00305A21" w:rsidRDefault="00A05E29">
            <w:pPr>
              <w:spacing w:after="0"/>
              <w:rPr>
                <w:szCs w:val="24"/>
              </w:rPr>
            </w:pPr>
            <w:r w:rsidRPr="00B8587E">
              <w:rPr>
                <w:color w:val="000000"/>
              </w:rPr>
              <w:t>Критический сценарий</w:t>
            </w:r>
          </w:p>
        </w:tc>
        <w:tc>
          <w:tcPr>
            <w:tcW w:w="6573" w:type="dxa"/>
            <w:gridSpan w:val="2"/>
            <w:vAlign w:val="center"/>
          </w:tcPr>
          <w:p w14:paraId="5ADEAD59" w14:textId="77777777" w:rsidR="0033263F" w:rsidRPr="00305A21" w:rsidRDefault="00A05E29">
            <w:pPr>
              <w:spacing w:after="0"/>
              <w:rPr>
                <w:szCs w:val="24"/>
                <w:lang w:val="ru-RU"/>
              </w:rPr>
            </w:pPr>
            <w:r w:rsidRPr="00B8587E">
              <w:rPr>
                <w:color w:val="000000"/>
                <w:lang w:val="ru-RU"/>
              </w:rPr>
              <w:t>Пользовательский, административный или эксплуатационный сценарий, нарушение которого делает невозможным предоставление ключевой услуги или безопасную эксплуатацию.</w:t>
            </w:r>
          </w:p>
        </w:tc>
      </w:tr>
      <w:tr w:rsidR="0033263F" w:rsidRPr="004D5E7B" w14:paraId="68305E9F" w14:textId="77777777" w:rsidTr="0023770F">
        <w:trPr>
          <w:cantSplit/>
          <w:jc w:val="center"/>
        </w:trPr>
        <w:tc>
          <w:tcPr>
            <w:tcW w:w="2771" w:type="dxa"/>
            <w:vAlign w:val="center"/>
          </w:tcPr>
          <w:p w14:paraId="2CFCF857" w14:textId="77777777" w:rsidR="0033263F" w:rsidRPr="00305A21" w:rsidRDefault="00A05E29">
            <w:pPr>
              <w:spacing w:after="0"/>
              <w:rPr>
                <w:szCs w:val="24"/>
              </w:rPr>
            </w:pPr>
            <w:r w:rsidRPr="00B8587E">
              <w:rPr>
                <w:color w:val="000000"/>
              </w:rPr>
              <w:t>Внешняя зависимость</w:t>
            </w:r>
          </w:p>
        </w:tc>
        <w:tc>
          <w:tcPr>
            <w:tcW w:w="6573" w:type="dxa"/>
            <w:gridSpan w:val="2"/>
            <w:vAlign w:val="center"/>
          </w:tcPr>
          <w:p w14:paraId="7FCFF67F" w14:textId="77777777" w:rsidR="0033263F" w:rsidRPr="00305A21" w:rsidRDefault="00A05E29">
            <w:pPr>
              <w:spacing w:after="0"/>
              <w:rPr>
                <w:szCs w:val="24"/>
                <w:lang w:val="ru-RU"/>
              </w:rPr>
            </w:pPr>
            <w:r w:rsidRPr="00B8587E">
              <w:rPr>
                <w:color w:val="000000"/>
                <w:lang w:val="ru-RU"/>
              </w:rPr>
              <w:t>Система, услуга, данные, доступ или решение, не находящиеся под непосредственным управлением Подрядчика по Контракту.</w:t>
            </w:r>
          </w:p>
        </w:tc>
      </w:tr>
      <w:tr w:rsidR="002F2DA4" w:rsidRPr="004D5E7B" w14:paraId="25B5AC8A" w14:textId="77777777" w:rsidTr="0023770F">
        <w:trPr>
          <w:cantSplit/>
          <w:jc w:val="center"/>
        </w:trPr>
        <w:tc>
          <w:tcPr>
            <w:tcW w:w="2771" w:type="dxa"/>
            <w:vAlign w:val="center"/>
          </w:tcPr>
          <w:p w14:paraId="44F9A3E9" w14:textId="20B60E63" w:rsidR="002F2DA4" w:rsidRPr="00D75FE5" w:rsidRDefault="002F2DA4">
            <w:pPr>
              <w:spacing w:after="0"/>
              <w:rPr>
                <w:color w:val="000000"/>
                <w:lang w:val="ru-RU"/>
              </w:rPr>
            </w:pPr>
            <w:r w:rsidRPr="00D75FE5">
              <w:rPr>
                <w:color w:val="000000"/>
                <w:lang w:val="ru-RU"/>
              </w:rPr>
              <w:t>Программа и методика испытаний (ПМИ)</w:t>
            </w:r>
          </w:p>
        </w:tc>
        <w:tc>
          <w:tcPr>
            <w:tcW w:w="6573" w:type="dxa"/>
            <w:gridSpan w:val="2"/>
            <w:vAlign w:val="center"/>
          </w:tcPr>
          <w:p w14:paraId="381200CE" w14:textId="1A8206DB" w:rsidR="002F2DA4" w:rsidRPr="002F2DA4" w:rsidRDefault="002F2DA4">
            <w:pPr>
              <w:spacing w:after="0"/>
              <w:rPr>
                <w:color w:val="000000"/>
                <w:lang w:val="ru-RU"/>
              </w:rPr>
            </w:pPr>
            <w:r w:rsidRPr="00D75FE5">
              <w:rPr>
                <w:color w:val="000000"/>
                <w:lang w:val="ru-RU"/>
              </w:rPr>
              <w:t>Документ, разрабатываемый Подрядчиком на основании настоящего ТЗ и матрицы приёмки и утверждаемый Заказчиком до проведения испытаний. ПМИ определяет состав, порядок и условия проверок, используемые тестовые данные, ожидаемые результаты, критерии прохождения испытаний и необходимые доказательства соответствия Экосистемы требованиям ТЗ.</w:t>
            </w:r>
          </w:p>
        </w:tc>
      </w:tr>
      <w:tr w:rsidR="005E0C7F" w:rsidRPr="004D5E7B" w14:paraId="0597263B" w14:textId="77777777" w:rsidTr="0023770F">
        <w:trPr>
          <w:cantSplit/>
          <w:jc w:val="center"/>
        </w:trPr>
        <w:tc>
          <w:tcPr>
            <w:tcW w:w="2771" w:type="dxa"/>
            <w:vAlign w:val="center"/>
          </w:tcPr>
          <w:p w14:paraId="38283074" w14:textId="6B5B826C" w:rsidR="005E0C7F" w:rsidRPr="00D75FE5" w:rsidRDefault="005E0C7F">
            <w:pPr>
              <w:spacing w:after="0"/>
              <w:rPr>
                <w:color w:val="000000"/>
                <w:lang w:val="ru-RU"/>
              </w:rPr>
            </w:pPr>
            <w:r w:rsidRPr="00D75FE5">
              <w:rPr>
                <w:color w:val="000000"/>
                <w:lang w:val="ru-RU"/>
              </w:rPr>
              <w:t>Паспорт сквозного сценария</w:t>
            </w:r>
          </w:p>
        </w:tc>
        <w:tc>
          <w:tcPr>
            <w:tcW w:w="6573" w:type="dxa"/>
            <w:gridSpan w:val="2"/>
            <w:vAlign w:val="center"/>
          </w:tcPr>
          <w:p w14:paraId="78D7B066" w14:textId="0F00D5E9" w:rsidR="005E0C7F" w:rsidRPr="002F2DA4" w:rsidRDefault="002F2DA4">
            <w:pPr>
              <w:spacing w:after="0"/>
              <w:rPr>
                <w:color w:val="000000"/>
                <w:lang w:val="ru-RU"/>
              </w:rPr>
            </w:pPr>
            <w:r w:rsidRPr="00D75FE5">
              <w:rPr>
                <w:color w:val="000000"/>
                <w:lang w:val="ru-RU"/>
              </w:rPr>
              <w:t>Включённое в ПМИ структурированное описание приёмочной проверки отдельного сквозного сценария, содержащее условия проведения, роли и каналы, тестовые данные, последовательность действий, ожидаемые результаты, отрицательные ветки, перечень доказательств и критерий «пройдено / не пройдено».</w:t>
            </w:r>
          </w:p>
        </w:tc>
      </w:tr>
      <w:tr w:rsidR="005E0C7F" w:rsidRPr="004D5E7B" w14:paraId="567A77E6" w14:textId="77777777" w:rsidTr="0023770F">
        <w:trPr>
          <w:cantSplit/>
          <w:jc w:val="center"/>
        </w:trPr>
        <w:tc>
          <w:tcPr>
            <w:tcW w:w="2771" w:type="dxa"/>
            <w:vAlign w:val="center"/>
          </w:tcPr>
          <w:p w14:paraId="17DB26CF" w14:textId="4901E07E" w:rsidR="005E0C7F" w:rsidRPr="00D75FE5" w:rsidRDefault="005E0C7F">
            <w:pPr>
              <w:spacing w:after="0"/>
              <w:rPr>
                <w:color w:val="000000"/>
                <w:lang w:val="ru-RU"/>
              </w:rPr>
            </w:pPr>
            <w:r w:rsidRPr="00D75FE5">
              <w:rPr>
                <w:color w:val="000000"/>
                <w:lang w:val="ru-RU"/>
              </w:rPr>
              <w:t>Обязательный сценарий</w:t>
            </w:r>
          </w:p>
        </w:tc>
        <w:tc>
          <w:tcPr>
            <w:tcW w:w="6573" w:type="dxa"/>
            <w:gridSpan w:val="2"/>
            <w:vAlign w:val="center"/>
          </w:tcPr>
          <w:p w14:paraId="4D6C8015" w14:textId="4639DD53" w:rsidR="005E0C7F" w:rsidRPr="005E0C7F" w:rsidRDefault="005E0C7F">
            <w:pPr>
              <w:spacing w:after="0"/>
              <w:rPr>
                <w:color w:val="000000"/>
                <w:lang w:val="ru-RU"/>
              </w:rPr>
            </w:pPr>
            <w:r w:rsidRPr="00D75FE5">
              <w:rPr>
                <w:color w:val="000000"/>
                <w:lang w:val="ru-RU"/>
              </w:rPr>
              <w:t>Сценарий, который должен быть успешно пройден для итоговой приёмки независимо от присвоенной ему критичности</w:t>
            </w:r>
          </w:p>
        </w:tc>
      </w:tr>
      <w:tr w:rsidR="005E0C7F" w:rsidRPr="004D5E7B" w14:paraId="1C68F243" w14:textId="77777777" w:rsidTr="0023770F">
        <w:trPr>
          <w:cantSplit/>
          <w:jc w:val="center"/>
        </w:trPr>
        <w:tc>
          <w:tcPr>
            <w:tcW w:w="2771" w:type="dxa"/>
            <w:vAlign w:val="center"/>
          </w:tcPr>
          <w:p w14:paraId="1A70AA86" w14:textId="45BD4A8E" w:rsidR="005E0C7F" w:rsidRPr="00D75FE5" w:rsidRDefault="005E0C7F">
            <w:pPr>
              <w:spacing w:after="0"/>
              <w:rPr>
                <w:color w:val="000000"/>
                <w:lang w:val="ru-RU"/>
              </w:rPr>
            </w:pPr>
            <w:r w:rsidRPr="00D75FE5">
              <w:rPr>
                <w:color w:val="000000"/>
                <w:lang w:val="ru-RU"/>
              </w:rPr>
              <w:t>Составной сценарий</w:t>
            </w:r>
          </w:p>
        </w:tc>
        <w:tc>
          <w:tcPr>
            <w:tcW w:w="6573" w:type="dxa"/>
            <w:gridSpan w:val="2"/>
            <w:vAlign w:val="center"/>
          </w:tcPr>
          <w:p w14:paraId="6F4A9CA9" w14:textId="1493AAAD" w:rsidR="005E0C7F" w:rsidRPr="005E0C7F" w:rsidRDefault="005E0C7F">
            <w:pPr>
              <w:spacing w:after="0"/>
              <w:rPr>
                <w:color w:val="000000"/>
                <w:lang w:val="ru-RU"/>
              </w:rPr>
            </w:pPr>
            <w:r w:rsidRPr="00D75FE5">
              <w:rPr>
                <w:color w:val="000000"/>
                <w:lang w:val="ru-RU"/>
              </w:rPr>
              <w:t>Сценарий, включающий несколько веток, каналов или операций. Критичность его отдельных веток может различаться и фиксируется в паспорте сценария</w:t>
            </w:r>
          </w:p>
        </w:tc>
      </w:tr>
      <w:tr w:rsidR="006221EA" w:rsidRPr="004D5E7B" w14:paraId="209C76A0" w14:textId="77777777" w:rsidTr="0023770F">
        <w:trPr>
          <w:gridAfter w:val="1"/>
          <w:wAfter w:w="328" w:type="dxa"/>
          <w:cantSplit/>
          <w:jc w:val="center"/>
        </w:trPr>
        <w:tc>
          <w:tcPr>
            <w:tcW w:w="2771" w:type="dxa"/>
            <w:vAlign w:val="center"/>
          </w:tcPr>
          <w:p w14:paraId="71DEDC09" w14:textId="13148AC7" w:rsidR="006221EA" w:rsidRPr="006221EA" w:rsidRDefault="006221EA">
            <w:pPr>
              <w:spacing w:after="0"/>
              <w:rPr>
                <w:color w:val="000000"/>
                <w:lang w:val="ru-RU"/>
              </w:rPr>
            </w:pPr>
            <w:r w:rsidRPr="00C407C7">
              <w:rPr>
                <w:color w:val="000000"/>
              </w:rPr>
              <w:t>Инцидент</w:t>
            </w:r>
          </w:p>
        </w:tc>
        <w:tc>
          <w:tcPr>
            <w:tcW w:w="6573" w:type="dxa"/>
            <w:vAlign w:val="center"/>
          </w:tcPr>
          <w:p w14:paraId="0DAC288E" w14:textId="41745766" w:rsidR="006221EA" w:rsidRPr="00D75FE5" w:rsidRDefault="006221EA">
            <w:pPr>
              <w:spacing w:after="0"/>
              <w:rPr>
                <w:color w:val="000000"/>
                <w:lang w:val="ru-RU"/>
              </w:rPr>
            </w:pPr>
            <w:r>
              <w:rPr>
                <w:color w:val="000000"/>
                <w:lang w:val="ru-RU"/>
              </w:rPr>
              <w:t>Н</w:t>
            </w:r>
            <w:r w:rsidRPr="00C407C7">
              <w:rPr>
                <w:color w:val="000000"/>
                <w:lang w:val="ru-RU"/>
              </w:rPr>
              <w:t>езапланированное событие, приведшее либо способное привести к нарушению доступности, безопасности, целостности данных или выполнения установленного сценария Экосистемы.</w:t>
            </w:r>
          </w:p>
        </w:tc>
      </w:tr>
      <w:tr w:rsidR="006221EA" w:rsidRPr="004D5E7B" w14:paraId="406F071C" w14:textId="77777777" w:rsidTr="0023770F">
        <w:trPr>
          <w:gridAfter w:val="1"/>
          <w:wAfter w:w="328" w:type="dxa"/>
          <w:cantSplit/>
          <w:jc w:val="center"/>
        </w:trPr>
        <w:tc>
          <w:tcPr>
            <w:tcW w:w="2771" w:type="dxa"/>
            <w:vAlign w:val="center"/>
          </w:tcPr>
          <w:p w14:paraId="413CEE33" w14:textId="4AC6FEE4" w:rsidR="006221EA" w:rsidRPr="00C407C7" w:rsidRDefault="006221EA">
            <w:pPr>
              <w:spacing w:after="0"/>
              <w:rPr>
                <w:color w:val="000000"/>
              </w:rPr>
            </w:pPr>
            <w:r w:rsidRPr="00C407C7">
              <w:rPr>
                <w:color w:val="000000"/>
              </w:rPr>
              <w:t>Дефект</w:t>
            </w:r>
          </w:p>
        </w:tc>
        <w:tc>
          <w:tcPr>
            <w:tcW w:w="6573" w:type="dxa"/>
            <w:vAlign w:val="center"/>
          </w:tcPr>
          <w:p w14:paraId="598AE48E" w14:textId="6D7D5136" w:rsidR="006221EA" w:rsidRDefault="006221EA">
            <w:pPr>
              <w:spacing w:after="0"/>
              <w:rPr>
                <w:color w:val="000000"/>
                <w:lang w:val="ru-RU"/>
              </w:rPr>
            </w:pPr>
            <w:r>
              <w:rPr>
                <w:color w:val="000000"/>
                <w:lang w:val="ru-RU"/>
              </w:rPr>
              <w:t>Н</w:t>
            </w:r>
            <w:r w:rsidRPr="00C407C7">
              <w:rPr>
                <w:color w:val="000000"/>
                <w:lang w:val="ru-RU"/>
              </w:rPr>
              <w:t>есоответствие программного кода, конфигурации, интеграции, интерфейса или документации требованиям ТЗ либо утверждённой документации.</w:t>
            </w:r>
          </w:p>
        </w:tc>
      </w:tr>
      <w:tr w:rsidR="006221EA" w:rsidRPr="004D5E7B" w14:paraId="61113783" w14:textId="77777777" w:rsidTr="0023770F">
        <w:trPr>
          <w:gridAfter w:val="1"/>
          <w:wAfter w:w="328" w:type="dxa"/>
          <w:cantSplit/>
          <w:jc w:val="center"/>
        </w:trPr>
        <w:tc>
          <w:tcPr>
            <w:tcW w:w="2771" w:type="dxa"/>
            <w:vAlign w:val="center"/>
          </w:tcPr>
          <w:p w14:paraId="62EAF948" w14:textId="393815AF" w:rsidR="006221EA" w:rsidRPr="00C407C7" w:rsidRDefault="006221EA">
            <w:pPr>
              <w:spacing w:after="0"/>
              <w:rPr>
                <w:color w:val="000000"/>
              </w:rPr>
            </w:pPr>
            <w:r w:rsidRPr="00C407C7">
              <w:rPr>
                <w:color w:val="000000"/>
              </w:rPr>
              <w:t>Время реакции</w:t>
            </w:r>
          </w:p>
        </w:tc>
        <w:tc>
          <w:tcPr>
            <w:tcW w:w="6573" w:type="dxa"/>
            <w:vAlign w:val="center"/>
          </w:tcPr>
          <w:p w14:paraId="6B6A1E17" w14:textId="33D7A14A" w:rsidR="006221EA" w:rsidRDefault="006221EA">
            <w:pPr>
              <w:spacing w:after="0"/>
              <w:rPr>
                <w:color w:val="000000"/>
                <w:lang w:val="ru-RU"/>
              </w:rPr>
            </w:pPr>
            <w:r>
              <w:rPr>
                <w:color w:val="000000"/>
                <w:lang w:val="ru-RU"/>
              </w:rPr>
              <w:t>Пе</w:t>
            </w:r>
            <w:r w:rsidRPr="00C407C7">
              <w:rPr>
                <w:color w:val="000000"/>
                <w:lang w:val="ru-RU"/>
              </w:rPr>
              <w:t>риод от автоматического обнаружения или регистрации инцидента до подтверждения его получения ответственным специалистом, назначения исполнителя и начала диагностики.</w:t>
            </w:r>
          </w:p>
        </w:tc>
      </w:tr>
      <w:tr w:rsidR="006221EA" w:rsidRPr="001D3EB0" w14:paraId="2BA9CF19" w14:textId="77777777" w:rsidTr="0023770F">
        <w:trPr>
          <w:gridAfter w:val="1"/>
          <w:wAfter w:w="328" w:type="dxa"/>
          <w:cantSplit/>
          <w:jc w:val="center"/>
        </w:trPr>
        <w:tc>
          <w:tcPr>
            <w:tcW w:w="2771" w:type="dxa"/>
            <w:vAlign w:val="center"/>
          </w:tcPr>
          <w:p w14:paraId="64BF2943" w14:textId="3DECD81C" w:rsidR="006221EA" w:rsidRPr="00C407C7" w:rsidRDefault="006221EA">
            <w:pPr>
              <w:spacing w:after="0"/>
              <w:rPr>
                <w:color w:val="000000"/>
              </w:rPr>
            </w:pPr>
            <w:r w:rsidRPr="00C407C7">
              <w:rPr>
                <w:color w:val="000000"/>
              </w:rPr>
              <w:t>Обходное решение</w:t>
            </w:r>
          </w:p>
        </w:tc>
        <w:tc>
          <w:tcPr>
            <w:tcW w:w="6573" w:type="dxa"/>
            <w:vAlign w:val="center"/>
          </w:tcPr>
          <w:p w14:paraId="149ED04D" w14:textId="43886608" w:rsidR="006221EA" w:rsidRDefault="006221EA">
            <w:pPr>
              <w:spacing w:after="0"/>
              <w:rPr>
                <w:color w:val="000000"/>
                <w:lang w:val="ru-RU"/>
              </w:rPr>
            </w:pPr>
            <w:r>
              <w:rPr>
                <w:color w:val="000000"/>
                <w:lang w:val="ru-RU"/>
              </w:rPr>
              <w:t>В</w:t>
            </w:r>
            <w:r w:rsidRPr="00C407C7">
              <w:rPr>
                <w:color w:val="000000"/>
                <w:lang w:val="ru-RU"/>
              </w:rPr>
              <w:t>ременная мера, позволяющая восстановить выполнение затронутого сценария до окончательного устранения причины. Наличие обходного решения не означает окончательного устранения дефекта.</w:t>
            </w:r>
          </w:p>
        </w:tc>
      </w:tr>
      <w:tr w:rsidR="006221EA" w:rsidRPr="004D5E7B" w14:paraId="481378FB" w14:textId="77777777" w:rsidTr="0023770F">
        <w:trPr>
          <w:gridAfter w:val="1"/>
          <w:wAfter w:w="328" w:type="dxa"/>
          <w:cantSplit/>
          <w:jc w:val="center"/>
        </w:trPr>
        <w:tc>
          <w:tcPr>
            <w:tcW w:w="2771" w:type="dxa"/>
            <w:vAlign w:val="center"/>
          </w:tcPr>
          <w:p w14:paraId="3C164DC2" w14:textId="7EB205BD" w:rsidR="006221EA" w:rsidRPr="00C407C7" w:rsidRDefault="006221EA">
            <w:pPr>
              <w:spacing w:after="0"/>
              <w:rPr>
                <w:color w:val="000000"/>
              </w:rPr>
            </w:pPr>
            <w:r w:rsidRPr="00C407C7">
              <w:rPr>
                <w:color w:val="000000"/>
              </w:rPr>
              <w:t>Восстановление работоспособности</w:t>
            </w:r>
          </w:p>
        </w:tc>
        <w:tc>
          <w:tcPr>
            <w:tcW w:w="6573" w:type="dxa"/>
            <w:vAlign w:val="center"/>
          </w:tcPr>
          <w:p w14:paraId="3EB1DA60" w14:textId="0F8B6843" w:rsidR="006221EA" w:rsidRPr="006221EA" w:rsidRDefault="006221EA">
            <w:pPr>
              <w:spacing w:after="0"/>
              <w:rPr>
                <w:color w:val="000000"/>
                <w:lang w:val="ru-RU"/>
              </w:rPr>
            </w:pPr>
            <w:r>
              <w:rPr>
                <w:color w:val="000000"/>
                <w:lang w:val="ru-RU"/>
              </w:rPr>
              <w:t>В</w:t>
            </w:r>
            <w:r w:rsidRPr="00C407C7">
              <w:rPr>
                <w:color w:val="000000"/>
                <w:lang w:val="ru-RU"/>
              </w:rPr>
              <w:t>осстановление выполнения установленных контрольных пользовательских и интеграционных сценариев, подтверждённое мониторингом и проверкой.</w:t>
            </w:r>
          </w:p>
        </w:tc>
      </w:tr>
      <w:tr w:rsidR="006221EA" w:rsidRPr="004D5E7B" w14:paraId="2E547C00" w14:textId="77777777" w:rsidTr="0023770F">
        <w:trPr>
          <w:gridAfter w:val="1"/>
          <w:wAfter w:w="328" w:type="dxa"/>
          <w:cantSplit/>
          <w:jc w:val="center"/>
        </w:trPr>
        <w:tc>
          <w:tcPr>
            <w:tcW w:w="2771" w:type="dxa"/>
            <w:vAlign w:val="center"/>
          </w:tcPr>
          <w:p w14:paraId="0562D8B2" w14:textId="62922629" w:rsidR="006221EA" w:rsidRPr="00C407C7" w:rsidRDefault="006221EA">
            <w:pPr>
              <w:spacing w:after="0"/>
              <w:rPr>
                <w:color w:val="000000"/>
                <w:lang w:val="ru-RU"/>
              </w:rPr>
            </w:pPr>
            <w:r>
              <w:rPr>
                <w:color w:val="000000"/>
                <w:lang w:val="ru-RU"/>
              </w:rPr>
              <w:t>Целевое время восстановления</w:t>
            </w:r>
            <w:r w:rsidRPr="006221EA">
              <w:rPr>
                <w:color w:val="000000"/>
                <w:lang w:val="ru-RU"/>
              </w:rPr>
              <w:t xml:space="preserve"> </w:t>
            </w:r>
            <w:r w:rsidRPr="00455CC9">
              <w:rPr>
                <w:color w:val="000000"/>
                <w:lang w:val="ru-RU"/>
              </w:rPr>
              <w:t>(</w:t>
            </w:r>
            <w:r w:rsidRPr="00455CC9">
              <w:rPr>
                <w:color w:val="000000"/>
              </w:rPr>
              <w:t>RTO</w:t>
            </w:r>
            <w:r w:rsidRPr="00455CC9">
              <w:rPr>
                <w:color w:val="000000"/>
                <w:lang w:val="ru-RU"/>
              </w:rPr>
              <w:t>)</w:t>
            </w:r>
          </w:p>
        </w:tc>
        <w:tc>
          <w:tcPr>
            <w:tcW w:w="6573" w:type="dxa"/>
            <w:vAlign w:val="center"/>
          </w:tcPr>
          <w:p w14:paraId="3C1FE301" w14:textId="6FCD78E7" w:rsidR="006221EA" w:rsidRDefault="006221EA">
            <w:pPr>
              <w:spacing w:after="0"/>
              <w:rPr>
                <w:color w:val="000000"/>
                <w:lang w:val="ru-RU"/>
              </w:rPr>
            </w:pPr>
            <w:r>
              <w:rPr>
                <w:color w:val="000000"/>
                <w:lang w:val="ru-RU"/>
              </w:rPr>
              <w:t>М</w:t>
            </w:r>
            <w:r w:rsidRPr="00C407C7">
              <w:rPr>
                <w:color w:val="000000"/>
                <w:lang w:val="ru-RU"/>
              </w:rPr>
              <w:t xml:space="preserve">аксимально допустимое время от автоматического обнаружения или регистрации инцидента — в зависимости от того, что произошло раньше, — до восстановления работоспособности затронутого сервиса или контрольного сценария по установленному в ТЗ критерию. </w:t>
            </w:r>
          </w:p>
        </w:tc>
      </w:tr>
      <w:tr w:rsidR="006221EA" w:rsidRPr="004D5E7B" w14:paraId="7F9BE520" w14:textId="77777777" w:rsidTr="0023770F">
        <w:trPr>
          <w:gridAfter w:val="1"/>
          <w:wAfter w:w="328" w:type="dxa"/>
          <w:cantSplit/>
          <w:jc w:val="center"/>
        </w:trPr>
        <w:tc>
          <w:tcPr>
            <w:tcW w:w="2771" w:type="dxa"/>
            <w:vAlign w:val="center"/>
          </w:tcPr>
          <w:p w14:paraId="08E74A36" w14:textId="11916EFE" w:rsidR="006221EA" w:rsidRPr="006221EA" w:rsidRDefault="006221EA">
            <w:pPr>
              <w:spacing w:after="0"/>
              <w:rPr>
                <w:color w:val="000000"/>
                <w:lang w:val="ru-RU"/>
              </w:rPr>
            </w:pPr>
            <w:r>
              <w:rPr>
                <w:color w:val="000000"/>
                <w:lang w:val="ru-RU"/>
              </w:rPr>
              <w:t>Т</w:t>
            </w:r>
            <w:r w:rsidRPr="00C407C7">
              <w:rPr>
                <w:color w:val="000000"/>
                <w:lang w:val="ru-RU"/>
              </w:rPr>
              <w:t>ребования к уровню обслуживания</w:t>
            </w:r>
            <w:r>
              <w:rPr>
                <w:color w:val="000000"/>
                <w:lang w:val="ru-RU"/>
              </w:rPr>
              <w:t xml:space="preserve"> (</w:t>
            </w:r>
            <w:r>
              <w:rPr>
                <w:color w:val="000000"/>
              </w:rPr>
              <w:t>SLA</w:t>
            </w:r>
            <w:r>
              <w:rPr>
                <w:color w:val="000000"/>
                <w:lang w:val="ru-RU"/>
              </w:rPr>
              <w:t>)</w:t>
            </w:r>
          </w:p>
        </w:tc>
        <w:tc>
          <w:tcPr>
            <w:tcW w:w="6573" w:type="dxa"/>
            <w:vAlign w:val="center"/>
          </w:tcPr>
          <w:p w14:paraId="2C16BEA1" w14:textId="781FB275" w:rsidR="006221EA" w:rsidRDefault="006221EA">
            <w:pPr>
              <w:spacing w:after="0"/>
              <w:rPr>
                <w:color w:val="000000"/>
                <w:lang w:val="ru-RU"/>
              </w:rPr>
            </w:pPr>
            <w:r>
              <w:rPr>
                <w:color w:val="000000"/>
                <w:lang w:val="ru-RU"/>
              </w:rPr>
              <w:t>У</w:t>
            </w:r>
            <w:r w:rsidRPr="00C407C7">
              <w:rPr>
                <w:color w:val="000000"/>
                <w:lang w:val="ru-RU"/>
              </w:rPr>
              <w:t xml:space="preserve">становленная настоящим ТЗ совокупность измеримых требований к доступности сервисов, срокам уведомления, реакции, восстановления работоспособности, предоставления обходного решения и окончательного исправления, а также к режиму поддержки, эскалации, контролю и отчётности. </w:t>
            </w:r>
          </w:p>
        </w:tc>
      </w:tr>
      <w:tr w:rsidR="006221EA" w:rsidRPr="004D5E7B" w14:paraId="5D33E3F2" w14:textId="77777777" w:rsidTr="0023770F">
        <w:trPr>
          <w:gridAfter w:val="1"/>
          <w:wAfter w:w="328" w:type="dxa"/>
          <w:cantSplit/>
          <w:jc w:val="center"/>
        </w:trPr>
        <w:tc>
          <w:tcPr>
            <w:tcW w:w="2771" w:type="dxa"/>
            <w:vAlign w:val="center"/>
          </w:tcPr>
          <w:p w14:paraId="63E07E52" w14:textId="2D3F3AE8" w:rsidR="006221EA" w:rsidRPr="00C407C7" w:rsidRDefault="006221EA">
            <w:pPr>
              <w:spacing w:after="0"/>
              <w:rPr>
                <w:color w:val="000000"/>
              </w:rPr>
            </w:pPr>
            <w:r w:rsidRPr="00C407C7">
              <w:rPr>
                <w:color w:val="000000"/>
                <w:lang w:val="ru-RU"/>
              </w:rPr>
              <w:t>О</w:t>
            </w:r>
            <w:r w:rsidRPr="00C407C7">
              <w:rPr>
                <w:color w:val="000000"/>
              </w:rPr>
              <w:t>кончательное исправление</w:t>
            </w:r>
          </w:p>
        </w:tc>
        <w:tc>
          <w:tcPr>
            <w:tcW w:w="6573" w:type="dxa"/>
            <w:vAlign w:val="center"/>
          </w:tcPr>
          <w:p w14:paraId="365B074D" w14:textId="0A2FE5C4" w:rsidR="006221EA" w:rsidRDefault="006221EA">
            <w:pPr>
              <w:spacing w:after="0"/>
              <w:rPr>
                <w:color w:val="000000"/>
                <w:lang w:val="ru-RU"/>
              </w:rPr>
            </w:pPr>
            <w:r>
              <w:rPr>
                <w:color w:val="000000"/>
                <w:lang w:val="ru-RU"/>
              </w:rPr>
              <w:t>У</w:t>
            </w:r>
            <w:r w:rsidRPr="00C407C7">
              <w:rPr>
                <w:color w:val="000000"/>
                <w:lang w:val="ru-RU"/>
              </w:rPr>
              <w:t>странение первопричины дефекта с выпуском проверенной версии и подтверждением отсутствия повторного проявления.</w:t>
            </w:r>
          </w:p>
        </w:tc>
      </w:tr>
      <w:tr w:rsidR="006221EA" w:rsidRPr="004D5E7B" w14:paraId="14F15664" w14:textId="77777777" w:rsidTr="0023770F">
        <w:trPr>
          <w:gridAfter w:val="1"/>
          <w:wAfter w:w="328" w:type="dxa"/>
          <w:cantSplit/>
          <w:jc w:val="center"/>
        </w:trPr>
        <w:tc>
          <w:tcPr>
            <w:tcW w:w="2771" w:type="dxa"/>
            <w:vAlign w:val="center"/>
          </w:tcPr>
          <w:p w14:paraId="701EE465" w14:textId="529589DD" w:rsidR="006221EA" w:rsidRPr="006221EA" w:rsidRDefault="006221EA">
            <w:pPr>
              <w:spacing w:after="0"/>
              <w:rPr>
                <w:color w:val="000000"/>
                <w:lang w:val="ru-RU"/>
              </w:rPr>
            </w:pPr>
            <w:r>
              <w:rPr>
                <w:color w:val="000000"/>
                <w:lang w:val="ru-RU"/>
              </w:rPr>
              <w:t>Ц</w:t>
            </w:r>
            <w:r w:rsidRPr="00C407C7">
              <w:rPr>
                <w:color w:val="000000"/>
                <w:lang w:val="ru-RU"/>
              </w:rPr>
              <w:t>елевая точка восстановления данных</w:t>
            </w:r>
            <w:r>
              <w:rPr>
                <w:color w:val="000000"/>
                <w:lang w:val="ru-RU"/>
              </w:rPr>
              <w:t xml:space="preserve"> (</w:t>
            </w:r>
            <w:r w:rsidRPr="006221EA">
              <w:rPr>
                <w:color w:val="000000"/>
              </w:rPr>
              <w:t>RPO</w:t>
            </w:r>
            <w:r>
              <w:rPr>
                <w:color w:val="000000"/>
                <w:lang w:val="ru-RU"/>
              </w:rPr>
              <w:t>)</w:t>
            </w:r>
          </w:p>
        </w:tc>
        <w:tc>
          <w:tcPr>
            <w:tcW w:w="6573" w:type="dxa"/>
            <w:vAlign w:val="center"/>
          </w:tcPr>
          <w:p w14:paraId="6C2CFCF6" w14:textId="208F4EFA" w:rsidR="006221EA" w:rsidRPr="006221EA" w:rsidRDefault="006221EA">
            <w:pPr>
              <w:spacing w:after="0"/>
              <w:rPr>
                <w:color w:val="000000"/>
                <w:lang w:val="ru-RU"/>
              </w:rPr>
            </w:pPr>
            <w:r>
              <w:rPr>
                <w:color w:val="000000"/>
                <w:lang w:val="ru-RU"/>
              </w:rPr>
              <w:t>М</w:t>
            </w:r>
            <w:r w:rsidRPr="00C407C7">
              <w:rPr>
                <w:color w:val="000000"/>
                <w:lang w:val="ru-RU"/>
              </w:rPr>
              <w:t>аксимально допустимый период, за который могут быть утрачены данные вследствие инцидента, отсчитываемый назад от момента автоматического обнаружения или регистрации инцидента до последней доступной согласованной точки восстановления.</w:t>
            </w:r>
            <w:r>
              <w:rPr>
                <w:color w:val="000000"/>
                <w:lang w:val="ru-RU"/>
              </w:rPr>
              <w:t xml:space="preserve"> </w:t>
            </w:r>
            <w:r w:rsidRPr="006221EA">
              <w:rPr>
                <w:color w:val="000000"/>
              </w:rPr>
              <w:t>RPO</w:t>
            </w:r>
            <w:r w:rsidRPr="00C407C7">
              <w:rPr>
                <w:color w:val="000000"/>
                <w:lang w:val="ru-RU"/>
              </w:rPr>
              <w:t xml:space="preserve"> не является периодичностью резервного копирования: применяемая схема резервирования должна обеспечивать установленное значение </w:t>
            </w:r>
            <w:r w:rsidRPr="006221EA">
              <w:rPr>
                <w:color w:val="000000"/>
              </w:rPr>
              <w:t>RPO</w:t>
            </w:r>
            <w:r w:rsidRPr="00C407C7">
              <w:rPr>
                <w:color w:val="000000"/>
                <w:lang w:val="ru-RU"/>
              </w:rPr>
              <w:t>.</w:t>
            </w:r>
          </w:p>
        </w:tc>
      </w:tr>
    </w:tbl>
    <w:p w14:paraId="22AAD69A" w14:textId="77777777" w:rsidR="0033263F" w:rsidRPr="005D5614" w:rsidRDefault="0033263F">
      <w:pPr>
        <w:spacing w:after="0"/>
        <w:rPr>
          <w:lang w:val="ru-RU"/>
        </w:rPr>
      </w:pPr>
    </w:p>
    <w:p w14:paraId="0EF78773" w14:textId="77777777" w:rsidR="0033263F" w:rsidRPr="005D5614" w:rsidRDefault="00A05E29">
      <w:pPr>
        <w:pStyle w:val="1"/>
        <w:spacing w:before="200" w:after="80"/>
        <w:rPr>
          <w:lang w:val="ru-RU"/>
        </w:rPr>
      </w:pPr>
      <w:r w:rsidRPr="008F3635">
        <w:rPr>
          <w:rFonts w:ascii="Times New Roman" w:hAnsi="Times New Roman"/>
          <w:lang w:val="ru-RU"/>
        </w:rPr>
        <w:t>2. Правовые и стратегические основания</w:t>
      </w:r>
    </w:p>
    <w:p w14:paraId="4913EE6A" w14:textId="77777777" w:rsidR="0033263F" w:rsidRPr="005D5614" w:rsidRDefault="00A05E29">
      <w:pPr>
        <w:pStyle w:val="21"/>
        <w:spacing w:before="120" w:after="80"/>
        <w:rPr>
          <w:lang w:val="ru-RU"/>
        </w:rPr>
      </w:pPr>
      <w:r w:rsidRPr="008F3635">
        <w:rPr>
          <w:rFonts w:ascii="Times New Roman" w:hAnsi="Times New Roman"/>
          <w:sz w:val="24"/>
          <w:lang w:val="ru-RU"/>
        </w:rPr>
        <w:t>2.1. Нормативные правовые акты и документы стратегического планирования</w:t>
      </w:r>
    </w:p>
    <w:p w14:paraId="1CAE35B9" w14:textId="5B3BDCC8" w:rsidR="0033263F" w:rsidRPr="005D5614" w:rsidRDefault="00A05E29">
      <w:pPr>
        <w:ind w:firstLine="709"/>
        <w:rPr>
          <w:lang w:val="ru-RU"/>
        </w:rPr>
      </w:pPr>
      <w:r w:rsidRPr="00B8587E">
        <w:rPr>
          <w:color w:val="000000"/>
          <w:lang w:val="ru-RU"/>
        </w:rPr>
        <w:t xml:space="preserve">При выполнении Работ должны учитываться применимые требования законодательства Российской Федерации и документы стратегического планирования, включая нормативные документы, указанные в Приложении № </w:t>
      </w:r>
      <w:r w:rsidRPr="007D7FFB">
        <w:rPr>
          <w:color w:val="000000"/>
          <w:lang w:val="ru-RU"/>
        </w:rPr>
        <w:t>5</w:t>
      </w:r>
      <w:r w:rsidRPr="00B8587E">
        <w:rPr>
          <w:color w:val="000000"/>
          <w:lang w:val="ru-RU"/>
        </w:rPr>
        <w:t>, в том числе, но не ограничиваясь:</w:t>
      </w:r>
    </w:p>
    <w:p w14:paraId="624FAC2F" w14:textId="77777777" w:rsidR="0033263F" w:rsidRPr="005D5614" w:rsidRDefault="00A05E29">
      <w:pPr>
        <w:pStyle w:val="a0"/>
        <w:spacing w:after="40" w:line="264" w:lineRule="auto"/>
        <w:rPr>
          <w:lang w:val="ru-RU"/>
        </w:rPr>
      </w:pPr>
      <w:r w:rsidRPr="00B8587E">
        <w:rPr>
          <w:color w:val="000000"/>
          <w:lang w:val="ru-RU"/>
        </w:rPr>
        <w:t>Конституция Российской Федерации, включая право каждого на участие в культурной жизни, пользование учреждениями культуры и доступ к культурным ценностям, а также обязанность заботиться о сохранении исторического и культурного наследия;</w:t>
      </w:r>
    </w:p>
    <w:p w14:paraId="258D66D6" w14:textId="77777777" w:rsidR="0033263F" w:rsidRPr="005D5614" w:rsidRDefault="00A05E29">
      <w:pPr>
        <w:pStyle w:val="a0"/>
        <w:spacing w:after="40" w:line="264" w:lineRule="auto"/>
        <w:rPr>
          <w:lang w:val="ru-RU"/>
        </w:rPr>
      </w:pPr>
      <w:r w:rsidRPr="00B8587E">
        <w:rPr>
          <w:color w:val="000000"/>
          <w:lang w:val="ru-RU"/>
        </w:rPr>
        <w:t>Закон Российской Федерации от 9 октября 1992 г. № 3612-1 «Основы законодательства Российской Федерации о культуре»;</w:t>
      </w:r>
    </w:p>
    <w:p w14:paraId="3CAED877" w14:textId="77777777" w:rsidR="0033263F" w:rsidRPr="005D5614" w:rsidRDefault="00A05E29">
      <w:pPr>
        <w:pStyle w:val="a0"/>
        <w:spacing w:after="40" w:line="264" w:lineRule="auto"/>
        <w:rPr>
          <w:lang w:val="ru-RU"/>
        </w:rPr>
      </w:pPr>
      <w:r w:rsidRPr="00B8587E">
        <w:rPr>
          <w:color w:val="000000"/>
          <w:lang w:val="ru-RU"/>
        </w:rPr>
        <w:t>Федеральный закон от 26 мая 1996 г. № 54-ФЗ «О Музейном фонде Российской Федерации и музеях в Российской Федерации»;</w:t>
      </w:r>
    </w:p>
    <w:p w14:paraId="1AB313F7" w14:textId="77777777" w:rsidR="0033263F" w:rsidRPr="005D5614" w:rsidRDefault="00A05E29">
      <w:pPr>
        <w:pStyle w:val="a0"/>
        <w:spacing w:after="40" w:line="264" w:lineRule="auto"/>
        <w:rPr>
          <w:lang w:val="ru-RU"/>
        </w:rPr>
      </w:pPr>
      <w:r w:rsidRPr="00B8587E">
        <w:rPr>
          <w:color w:val="000000"/>
          <w:lang w:val="ru-RU"/>
        </w:rPr>
        <w:t>Федеральный закон от 27 июля 2006 г. № 152-ФЗ «О персональных данных»;</w:t>
      </w:r>
    </w:p>
    <w:p w14:paraId="6311B030" w14:textId="77777777" w:rsidR="0033263F" w:rsidRPr="005D5614" w:rsidRDefault="00A05E29">
      <w:pPr>
        <w:pStyle w:val="a0"/>
        <w:spacing w:after="40" w:line="264" w:lineRule="auto"/>
        <w:rPr>
          <w:lang w:val="ru-RU"/>
        </w:rPr>
      </w:pPr>
      <w:r w:rsidRPr="00B8587E">
        <w:rPr>
          <w:color w:val="000000"/>
          <w:lang w:val="ru-RU"/>
        </w:rPr>
        <w:t>Федеральный закон от 27 июля 2006 г. № 149-ФЗ «Об информации, информационных технологиях и о защите информации»;</w:t>
      </w:r>
    </w:p>
    <w:p w14:paraId="38A109E3" w14:textId="77777777" w:rsidR="0033263F" w:rsidRPr="005D5614" w:rsidRDefault="00A05E29">
      <w:pPr>
        <w:pStyle w:val="a0"/>
        <w:spacing w:after="40" w:line="264" w:lineRule="auto"/>
        <w:rPr>
          <w:lang w:val="ru-RU"/>
        </w:rPr>
      </w:pPr>
      <w:r w:rsidRPr="00B8587E">
        <w:rPr>
          <w:color w:val="000000"/>
          <w:lang w:val="ru-RU"/>
        </w:rPr>
        <w:t>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15052B40" w14:textId="77777777" w:rsidR="0033263F" w:rsidRPr="005D5614" w:rsidRDefault="00A05E29">
      <w:pPr>
        <w:pStyle w:val="a0"/>
        <w:spacing w:after="40" w:line="264" w:lineRule="auto"/>
        <w:rPr>
          <w:lang w:val="ru-RU"/>
        </w:rPr>
      </w:pPr>
      <w:r w:rsidRPr="00B8587E">
        <w:rPr>
          <w:color w:val="000000"/>
          <w:lang w:val="ru-RU"/>
        </w:rPr>
        <w:t>Указ Президента Российской Федерации от 24 декабря 2014 г. № 808 «Об утверждении Основ государственной культурной политики» с последующими изменениями;</w:t>
      </w:r>
    </w:p>
    <w:p w14:paraId="0258EB4E" w14:textId="77777777" w:rsidR="0033263F" w:rsidRPr="005D5614" w:rsidRDefault="00A05E29">
      <w:pPr>
        <w:pStyle w:val="a0"/>
        <w:spacing w:after="40" w:line="264" w:lineRule="auto"/>
        <w:rPr>
          <w:lang w:val="ru-RU"/>
        </w:rPr>
      </w:pPr>
      <w:r w:rsidRPr="00B8587E">
        <w:rPr>
          <w:color w:val="000000"/>
          <w:lang w:val="ru-RU"/>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14:paraId="2847B387" w14:textId="77777777" w:rsidR="0033263F" w:rsidRPr="005D5614" w:rsidRDefault="00A05E29">
      <w:pPr>
        <w:pStyle w:val="a0"/>
        <w:spacing w:after="40" w:line="264" w:lineRule="auto"/>
        <w:rPr>
          <w:lang w:val="ru-RU"/>
        </w:rPr>
      </w:pPr>
      <w:r w:rsidRPr="00B8587E">
        <w:rPr>
          <w:color w:val="000000"/>
          <w:lang w:val="ru-RU"/>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61BF119E" w14:textId="77777777" w:rsidR="0033263F" w:rsidRPr="005D5614" w:rsidRDefault="00A05E29">
      <w:pPr>
        <w:pStyle w:val="a0"/>
        <w:spacing w:after="40" w:line="264" w:lineRule="auto"/>
        <w:rPr>
          <w:lang w:val="ru-RU"/>
        </w:rPr>
      </w:pPr>
      <w:r w:rsidRPr="00B8587E">
        <w:rPr>
          <w:color w:val="000000"/>
          <w:lang w:val="ru-RU"/>
        </w:rPr>
        <w:t>Стратегия государственной культурной политики на период до 2030 года, утвержденная распоряжением Правительства Российской Федерации от 11 сентября 2024 г. № 2501-р;</w:t>
      </w:r>
    </w:p>
    <w:p w14:paraId="7A13C77E" w14:textId="77777777" w:rsidR="0033263F" w:rsidRPr="005D5614" w:rsidRDefault="00A05E29">
      <w:pPr>
        <w:pStyle w:val="a0"/>
        <w:spacing w:after="40" w:line="264" w:lineRule="auto"/>
        <w:rPr>
          <w:lang w:val="ru-RU"/>
        </w:rPr>
      </w:pPr>
      <w:r w:rsidRPr="00B8587E">
        <w:rPr>
          <w:color w:val="000000"/>
          <w:lang w:val="ru-RU"/>
        </w:rPr>
        <w:t>иные применимые нормативные правовые акты, национальные стандарты и локальные акты Заказчика.</w:t>
      </w:r>
    </w:p>
    <w:p w14:paraId="63D91898" w14:textId="77777777" w:rsidR="0033263F" w:rsidRPr="005D5614" w:rsidRDefault="00A05E29">
      <w:pPr>
        <w:pStyle w:val="21"/>
        <w:spacing w:before="120" w:after="80"/>
        <w:rPr>
          <w:lang w:val="ru-RU"/>
        </w:rPr>
      </w:pPr>
      <w:r w:rsidRPr="008F3635">
        <w:rPr>
          <w:rFonts w:ascii="Times New Roman" w:hAnsi="Times New Roman"/>
          <w:sz w:val="24"/>
          <w:lang w:val="ru-RU"/>
        </w:rPr>
        <w:t>2.2. Связь Экосистемы с установленными законом функциями Музея</w:t>
      </w:r>
    </w:p>
    <w:p w14:paraId="1A9167BF" w14:textId="77777777" w:rsidR="00A81F97" w:rsidRPr="00A81F97" w:rsidRDefault="00A81F97" w:rsidP="00A81F97">
      <w:pPr>
        <w:ind w:firstLine="709"/>
        <w:rPr>
          <w:lang w:val="ru-RU"/>
        </w:rPr>
      </w:pPr>
      <w:r w:rsidRPr="00B8587E">
        <w:rPr>
          <w:color w:val="000000"/>
          <w:lang w:val="ru-RU"/>
        </w:rPr>
        <w:t>В соответствии с Федеральным законом от 26 мая 1996 г. № 54-ФЗ «О Музейном фонде Российской Федерации и музеях в Российской Федерации» музей является некоммерческим учреждением культуры, созданным для хранения, изучения и публичного представления музейных предметов и музейных коллекций. Экосистема является цифровым средством выполнения и развития указанных функций, а также поддержки научно-исследовательской, культурно-просветительской, образовательной и выставочной деятельности Музея.</w:t>
      </w:r>
    </w:p>
    <w:p w14:paraId="5745CCC6" w14:textId="77777777" w:rsidR="00A81F97" w:rsidRPr="00A81F97" w:rsidRDefault="00A81F97" w:rsidP="00A81F97">
      <w:pPr>
        <w:ind w:firstLine="709"/>
        <w:rPr>
          <w:lang w:val="ru-RU"/>
        </w:rPr>
      </w:pPr>
      <w:r w:rsidRPr="00B8587E">
        <w:rPr>
          <w:color w:val="000000"/>
          <w:lang w:val="ru-RU"/>
        </w:rPr>
        <w:t>Экосистема должна обеспечивать:</w:t>
      </w:r>
    </w:p>
    <w:p w14:paraId="2BCD9F39" w14:textId="77777777" w:rsidR="00A81F97" w:rsidRPr="00A81F97" w:rsidRDefault="00A81F97" w:rsidP="00A81F97">
      <w:pPr>
        <w:pStyle w:val="a0"/>
        <w:spacing w:after="40" w:line="264" w:lineRule="auto"/>
        <w:rPr>
          <w:lang w:val="ru-RU"/>
        </w:rPr>
      </w:pPr>
      <w:r w:rsidRPr="00B8587E">
        <w:rPr>
          <w:color w:val="000000"/>
          <w:lang w:val="ru-RU"/>
        </w:rPr>
        <w:t xml:space="preserve">свободный и равный доступ к театральному наследию независимо от места проживания, возраста, уровня подготовки, физических возможностей и используемого устройства; </w:t>
      </w:r>
    </w:p>
    <w:p w14:paraId="0A6218A4" w14:textId="77777777" w:rsidR="00A81F97" w:rsidRPr="00A81F97" w:rsidRDefault="00A81F97" w:rsidP="00A81F97">
      <w:pPr>
        <w:pStyle w:val="a0"/>
        <w:spacing w:after="40" w:line="264" w:lineRule="auto"/>
        <w:rPr>
          <w:lang w:val="ru-RU"/>
        </w:rPr>
      </w:pPr>
      <w:r w:rsidRPr="00B8587E">
        <w:rPr>
          <w:color w:val="000000"/>
          <w:lang w:val="ru-RU"/>
        </w:rPr>
        <w:t xml:space="preserve">публичное представление музейных предметов, музейных коллекций, выставок, истории театра и деятельности Музея в цифровой среде; </w:t>
      </w:r>
    </w:p>
    <w:p w14:paraId="7057F144" w14:textId="77777777" w:rsidR="00A81F97" w:rsidRPr="00A81F97" w:rsidRDefault="00A81F97" w:rsidP="00A81F97">
      <w:pPr>
        <w:pStyle w:val="a0"/>
        <w:spacing w:after="40" w:line="264" w:lineRule="auto"/>
        <w:rPr>
          <w:lang w:val="ru-RU"/>
        </w:rPr>
      </w:pPr>
      <w:r w:rsidRPr="00B8587E">
        <w:rPr>
          <w:color w:val="000000"/>
          <w:lang w:val="ru-RU"/>
        </w:rPr>
        <w:t xml:space="preserve">представление коллекции не только как совокупности отдельных музейных предметов, но и как целостной истории театра, раскрывающей взаимосвязи между людьми, спектаклями, театрами, эпохами, художественными направлениями и историческими обстоятельствами; </w:t>
      </w:r>
    </w:p>
    <w:p w14:paraId="78CFA58D" w14:textId="77777777" w:rsidR="00A81F97" w:rsidRPr="00A81F97" w:rsidRDefault="00A81F97" w:rsidP="00A81F97">
      <w:pPr>
        <w:pStyle w:val="a0"/>
        <w:spacing w:after="40" w:line="264" w:lineRule="auto"/>
        <w:rPr>
          <w:lang w:val="ru-RU"/>
        </w:rPr>
      </w:pPr>
      <w:r w:rsidRPr="00B8587E">
        <w:rPr>
          <w:color w:val="000000"/>
          <w:lang w:val="ru-RU"/>
        </w:rPr>
        <w:t xml:space="preserve">сохранение и представление материального и нематериального театрального наследия, включая изображения музейных предметов, аудио- и видеозаписи, голоса, исполнительские традиции, режиссёрские и сценографические практики, устные истории, воспоминания, сведения о пластике, интонации и иных особенностях театрального искусства; </w:t>
      </w:r>
    </w:p>
    <w:p w14:paraId="510F0922" w14:textId="77777777" w:rsidR="00A81F97" w:rsidRPr="00A81F97" w:rsidRDefault="00A81F97" w:rsidP="00A81F97">
      <w:pPr>
        <w:pStyle w:val="a0"/>
        <w:spacing w:after="40" w:line="264" w:lineRule="auto"/>
        <w:rPr>
          <w:lang w:val="ru-RU"/>
        </w:rPr>
      </w:pPr>
      <w:r w:rsidRPr="00B8587E">
        <w:rPr>
          <w:color w:val="000000"/>
          <w:lang w:val="ru-RU"/>
        </w:rPr>
        <w:t xml:space="preserve">отражение развития театрального искусства от его исторических истоков до современности, включая взаимосвязь театральных школ, направлений, поколений и культур народов России; </w:t>
      </w:r>
    </w:p>
    <w:p w14:paraId="48DE4161" w14:textId="77777777" w:rsidR="00A81F97" w:rsidRPr="00A81F97" w:rsidRDefault="00A81F97" w:rsidP="00A81F97">
      <w:pPr>
        <w:pStyle w:val="a0"/>
        <w:spacing w:after="40" w:line="264" w:lineRule="auto"/>
        <w:rPr>
          <w:lang w:val="ru-RU"/>
        </w:rPr>
      </w:pPr>
      <w:r w:rsidRPr="00B8587E">
        <w:rPr>
          <w:color w:val="000000"/>
          <w:lang w:val="ru-RU"/>
        </w:rPr>
        <w:t xml:space="preserve">доступ пользователей к достоверной научной, просветительской и справочной информации; </w:t>
      </w:r>
    </w:p>
    <w:p w14:paraId="117F12E3" w14:textId="77777777" w:rsidR="00A81F97" w:rsidRPr="00A81F97" w:rsidRDefault="00A81F97" w:rsidP="00A81F97">
      <w:pPr>
        <w:pStyle w:val="a0"/>
        <w:spacing w:after="40" w:line="264" w:lineRule="auto"/>
        <w:rPr>
          <w:lang w:val="ru-RU"/>
        </w:rPr>
      </w:pPr>
      <w:r w:rsidRPr="00B8587E">
        <w:rPr>
          <w:color w:val="000000"/>
          <w:lang w:val="ru-RU"/>
        </w:rPr>
        <w:t xml:space="preserve">создание, систематизацию, описание, публикацию и контролируемое использование цифровых копий, метаданных и связанных материалов; </w:t>
      </w:r>
    </w:p>
    <w:p w14:paraId="5304507A" w14:textId="77777777" w:rsidR="00A81F97" w:rsidRPr="00A81F97" w:rsidRDefault="00A81F97" w:rsidP="00A81F97">
      <w:pPr>
        <w:pStyle w:val="a0"/>
        <w:spacing w:after="40" w:line="264" w:lineRule="auto"/>
        <w:rPr>
          <w:lang w:val="ru-RU"/>
        </w:rPr>
      </w:pPr>
      <w:r w:rsidRPr="00B8587E">
        <w:rPr>
          <w:color w:val="000000"/>
          <w:lang w:val="ru-RU"/>
        </w:rPr>
        <w:t xml:space="preserve">документирование происхождения цифровых материалов, источников сведений, истории изменений, правовых оснований использования и ответственных за подготовку и публикацию; </w:t>
      </w:r>
    </w:p>
    <w:p w14:paraId="67903322" w14:textId="77777777" w:rsidR="00A81F97" w:rsidRPr="00A81F97" w:rsidRDefault="00A81F97" w:rsidP="00A81F97">
      <w:pPr>
        <w:pStyle w:val="a0"/>
        <w:spacing w:after="40" w:line="264" w:lineRule="auto"/>
        <w:rPr>
          <w:lang w:val="ru-RU"/>
        </w:rPr>
      </w:pPr>
      <w:r w:rsidRPr="00B8587E">
        <w:rPr>
          <w:color w:val="000000"/>
          <w:lang w:val="ru-RU"/>
        </w:rPr>
        <w:t xml:space="preserve">поддержку различных образовательных и исследовательских маршрутов для детей, школьников, студентов, взрослых пользователей, исследователей и профессионального театрального сообщества; </w:t>
      </w:r>
    </w:p>
    <w:p w14:paraId="22067EE3" w14:textId="77777777" w:rsidR="00A81F97" w:rsidRPr="00A81F97" w:rsidRDefault="00A81F97" w:rsidP="00A81F97">
      <w:pPr>
        <w:pStyle w:val="a0"/>
        <w:spacing w:after="40" w:line="264" w:lineRule="auto"/>
        <w:rPr>
          <w:lang w:val="ru-RU"/>
        </w:rPr>
      </w:pPr>
      <w:r w:rsidRPr="00B8587E">
        <w:rPr>
          <w:color w:val="000000"/>
          <w:lang w:val="ru-RU"/>
        </w:rPr>
        <w:t xml:space="preserve">возможность самостоятельного изучения коллекций, поиска смысловых и исторических связей, формирования пользовательских подборок и возвращения к ранее выбранным материалам; </w:t>
      </w:r>
    </w:p>
    <w:p w14:paraId="6E3E94A4" w14:textId="35171B10" w:rsidR="00A81F97" w:rsidRPr="00A81F97" w:rsidRDefault="00A81F97" w:rsidP="00A81F97">
      <w:pPr>
        <w:pStyle w:val="a0"/>
        <w:spacing w:after="40" w:line="264" w:lineRule="auto"/>
        <w:rPr>
          <w:lang w:val="ru-RU"/>
        </w:rPr>
      </w:pPr>
      <w:r w:rsidRPr="00B8587E">
        <w:rPr>
          <w:color w:val="000000"/>
          <w:lang w:val="ru-RU"/>
        </w:rPr>
        <w:t xml:space="preserve">использование мультимедийных, интерактивных и иммерсивных способов представления материалов, включая цифровые истории,  виртуальные маршруты, аудиовизуальные материалы, игровые и иные форматы в объёме, установленном функциональными требованиями настоящего ТЗ; </w:t>
      </w:r>
    </w:p>
    <w:p w14:paraId="71D95109" w14:textId="77777777" w:rsidR="00A81F97" w:rsidRPr="00A81F97" w:rsidRDefault="00A81F97" w:rsidP="00A81F97">
      <w:pPr>
        <w:pStyle w:val="a0"/>
        <w:spacing w:after="40" w:line="264" w:lineRule="auto"/>
        <w:rPr>
          <w:lang w:val="ru-RU"/>
        </w:rPr>
      </w:pPr>
      <w:r w:rsidRPr="00B8587E">
        <w:rPr>
          <w:color w:val="000000"/>
          <w:lang w:val="ru-RU"/>
        </w:rPr>
        <w:t xml:space="preserve">однозначное разграничение документально подтверждённых сведений, научной интерпретации, художественной реконструкции, гипотезы и автоматически сформированных материалов; </w:t>
      </w:r>
    </w:p>
    <w:p w14:paraId="50C2C6B1" w14:textId="77777777" w:rsidR="00A81F97" w:rsidRPr="00A81F97" w:rsidRDefault="00A81F97" w:rsidP="00A81F97">
      <w:pPr>
        <w:pStyle w:val="a0"/>
        <w:spacing w:after="40" w:line="264" w:lineRule="auto"/>
        <w:rPr>
          <w:lang w:val="ru-RU"/>
        </w:rPr>
      </w:pPr>
      <w:r w:rsidRPr="00B8587E">
        <w:rPr>
          <w:color w:val="000000"/>
          <w:lang w:val="ru-RU"/>
        </w:rPr>
        <w:t xml:space="preserve">разграничение доступа, резервное копирование, защиту и сохранность цифровых данных; </w:t>
      </w:r>
    </w:p>
    <w:p w14:paraId="5B4D4A04" w14:textId="77777777" w:rsidR="00A81F97" w:rsidRPr="00A81F97" w:rsidRDefault="00A81F97" w:rsidP="00A81F97">
      <w:pPr>
        <w:pStyle w:val="a0"/>
        <w:spacing w:after="40" w:line="264" w:lineRule="auto"/>
        <w:rPr>
          <w:lang w:val="ru-RU"/>
        </w:rPr>
      </w:pPr>
      <w:r w:rsidRPr="00B8587E">
        <w:rPr>
          <w:color w:val="000000"/>
          <w:lang w:val="ru-RU"/>
        </w:rPr>
        <w:t xml:space="preserve">представление музейного квартала и филиалов Музея как открытого культурного пространства, объединяющего наследие, современный театр, образование, исследование и общественный диалог; </w:t>
      </w:r>
    </w:p>
    <w:p w14:paraId="3F1D73DD" w14:textId="77777777" w:rsidR="00A81F97" w:rsidRPr="00A81F97" w:rsidRDefault="00A81F97" w:rsidP="00A81F97">
      <w:pPr>
        <w:pStyle w:val="a0"/>
        <w:spacing w:after="40" w:line="264" w:lineRule="auto"/>
        <w:rPr>
          <w:lang w:val="ru-RU"/>
        </w:rPr>
      </w:pPr>
      <w:r w:rsidRPr="00B8587E">
        <w:rPr>
          <w:color w:val="000000"/>
          <w:lang w:val="ru-RU"/>
        </w:rPr>
        <w:t xml:space="preserve">расширение аудитории Музея и формирование устойчивой связи пользователя с культурным наследием; </w:t>
      </w:r>
    </w:p>
    <w:p w14:paraId="67F2BB27" w14:textId="77777777" w:rsidR="00A81F97" w:rsidRPr="00A81F97" w:rsidRDefault="00A81F97" w:rsidP="00A81F97">
      <w:pPr>
        <w:pStyle w:val="a0"/>
        <w:spacing w:after="40" w:line="264" w:lineRule="auto"/>
        <w:rPr>
          <w:lang w:val="ru-RU"/>
        </w:rPr>
      </w:pPr>
      <w:r w:rsidRPr="00B8587E">
        <w:rPr>
          <w:color w:val="000000"/>
          <w:lang w:val="ru-RU"/>
        </w:rPr>
        <w:t xml:space="preserve">развитие цифрового взаимодействия как самостоятельной формы доступа к наследию и одновременно как средства формирования интереса к очному посещению Музея и знакомству с подлинными музейными предметами. </w:t>
      </w:r>
    </w:p>
    <w:p w14:paraId="6602A726" w14:textId="77777777" w:rsidR="0033263F" w:rsidRPr="005D5614" w:rsidRDefault="00A81F97" w:rsidP="00B356CC">
      <w:pPr>
        <w:ind w:firstLine="709"/>
        <w:rPr>
          <w:lang w:val="ru-RU"/>
        </w:rPr>
      </w:pPr>
      <w:r w:rsidRPr="00B8587E">
        <w:rPr>
          <w:color w:val="000000"/>
          <w:lang w:val="ru-RU"/>
        </w:rPr>
        <w:t>Цифровое представление музейного предмета не должно подменять его научное описание или создавать у пользователя ложное представление о свойствах, атрибуции, происхождении либо степени подлинности предмета. Художественные реконструкции и гипотетические материалы должны иметь явное обозначение и сопровождаться указанием источников, на которых они основаны.</w:t>
      </w:r>
    </w:p>
    <w:p w14:paraId="0ED350CC" w14:textId="77777777" w:rsidR="0033263F" w:rsidRPr="005D5614" w:rsidRDefault="00A05E29">
      <w:pPr>
        <w:pStyle w:val="21"/>
        <w:spacing w:before="120" w:after="80"/>
        <w:rPr>
          <w:lang w:val="ru-RU"/>
        </w:rPr>
      </w:pPr>
      <w:r w:rsidRPr="008F3635">
        <w:rPr>
          <w:rFonts w:ascii="Times New Roman" w:hAnsi="Times New Roman"/>
          <w:sz w:val="24"/>
          <w:lang w:val="ru-RU"/>
        </w:rPr>
        <w:t>2.3. Сохранение и укрепление традиционных российских духовно-нравственных ценностей</w:t>
      </w:r>
    </w:p>
    <w:p w14:paraId="5BCF5C7A" w14:textId="77777777" w:rsidR="00970270" w:rsidRPr="00970270" w:rsidRDefault="00970270" w:rsidP="00970270">
      <w:pPr>
        <w:ind w:firstLine="709"/>
        <w:rPr>
          <w:lang w:val="ru-RU"/>
        </w:rPr>
      </w:pPr>
      <w:r w:rsidRPr="00B8587E">
        <w:rPr>
          <w:color w:val="000000"/>
          <w:lang w:val="ru-RU"/>
        </w:rPr>
        <w:t>Экосистема должна содействовать реализации государственной политики по сохранению и укреплению традиционных российских духовно-нравственных ценностей, установленной Указом Президента Российской Федерации от 9 ноября 2022 г. № 809</w:t>
      </w:r>
      <w:r w:rsidR="00D2772B" w:rsidRPr="00B8587E">
        <w:rPr>
          <w:color w:val="000000"/>
          <w:lang w:val="ru-RU"/>
        </w:rPr>
        <w:t>, посредством предоставления посетителям Музея и пользователям его цифровых сервисов доступной, достоверной и содержательной информации о театральном наследии России, создания условий для его изучения и осмысления, а также формирования интереса к культуре, истории российского театра и очному посещению Музея. Для предметной области театрального музея приоритетное значение имеют историческая память и преемственность поколений, единство народов России, высокие нравственные идеалы, гуманизм, служение Отечеству, созидательный труд, приоритет духовного над материальным, взаимопомощь и взаимоуважение, достоинство человека и крепкая семья.</w:t>
      </w:r>
    </w:p>
    <w:p w14:paraId="3D1BA144" w14:textId="77777777" w:rsidR="00970270" w:rsidRPr="00970270" w:rsidRDefault="00970270" w:rsidP="00970270">
      <w:pPr>
        <w:ind w:firstLine="709"/>
        <w:rPr>
          <w:lang w:val="ru-RU"/>
        </w:rPr>
      </w:pPr>
      <w:r w:rsidRPr="00B8587E">
        <w:rPr>
          <w:color w:val="000000"/>
          <w:lang w:val="ru-RU"/>
        </w:rPr>
        <w:t>Связь с указанными ценностями должна обеспечиваться не декларативным размещением лозунгов, а содержанием, пользовательскими сценариями и функциональными возможностями Экосистемы, в том числе посредством:</w:t>
      </w:r>
    </w:p>
    <w:p w14:paraId="68068B96" w14:textId="77777777" w:rsidR="00970270" w:rsidRPr="00970270" w:rsidRDefault="00970270" w:rsidP="007812A2">
      <w:pPr>
        <w:numPr>
          <w:ilvl w:val="0"/>
          <w:numId w:val="15"/>
        </w:numPr>
        <w:rPr>
          <w:lang w:val="ru-RU"/>
        </w:rPr>
      </w:pPr>
      <w:r w:rsidRPr="00B8587E">
        <w:rPr>
          <w:color w:val="000000"/>
          <w:lang w:val="ru-RU"/>
        </w:rPr>
        <w:t xml:space="preserve">достоверного и содержательного представления истории российского театра как части исторической памяти и единого культурного пространства страны; </w:t>
      </w:r>
    </w:p>
    <w:p w14:paraId="5E25EA2F" w14:textId="77777777" w:rsidR="00970270" w:rsidRPr="00970270" w:rsidRDefault="00970270" w:rsidP="007812A2">
      <w:pPr>
        <w:numPr>
          <w:ilvl w:val="0"/>
          <w:numId w:val="15"/>
        </w:numPr>
        <w:rPr>
          <w:lang w:val="ru-RU"/>
        </w:rPr>
      </w:pPr>
      <w:r w:rsidRPr="00B8587E">
        <w:rPr>
          <w:color w:val="000000"/>
          <w:lang w:val="ru-RU"/>
        </w:rPr>
        <w:t xml:space="preserve">сохранения цифровой памяти о деятелях театра, спектаклях, театральных школах, творческих профессиях, музейных предметах, коллекциях и связанных с ними человеческих судьбах; </w:t>
      </w:r>
    </w:p>
    <w:p w14:paraId="6F95EE1B" w14:textId="77777777" w:rsidR="00970270" w:rsidRPr="00970270" w:rsidRDefault="00970270" w:rsidP="007812A2">
      <w:pPr>
        <w:numPr>
          <w:ilvl w:val="0"/>
          <w:numId w:val="15"/>
        </w:numPr>
        <w:rPr>
          <w:lang w:val="ru-RU"/>
        </w:rPr>
      </w:pPr>
      <w:r w:rsidRPr="00B8587E">
        <w:rPr>
          <w:color w:val="000000"/>
          <w:lang w:val="ru-RU"/>
        </w:rPr>
        <w:t xml:space="preserve">представления вклада различных народов, регионов, театральных традиций и поколений в развитие российского театрального искусства; </w:t>
      </w:r>
    </w:p>
    <w:p w14:paraId="65DC6443" w14:textId="77777777" w:rsidR="00970270" w:rsidRPr="00970270" w:rsidRDefault="00970270" w:rsidP="007812A2">
      <w:pPr>
        <w:numPr>
          <w:ilvl w:val="0"/>
          <w:numId w:val="15"/>
        </w:numPr>
        <w:rPr>
          <w:lang w:val="ru-RU"/>
        </w:rPr>
      </w:pPr>
      <w:r w:rsidRPr="00B8587E">
        <w:rPr>
          <w:color w:val="000000"/>
          <w:lang w:val="ru-RU"/>
        </w:rPr>
        <w:t xml:space="preserve">раскрытия театрального наследия не как застывшего собрания предметов, а как живого культурного процесса, связывающего прошлое, настоящее и будущее; </w:t>
      </w:r>
    </w:p>
    <w:p w14:paraId="52FF5241" w14:textId="77777777" w:rsidR="00970270" w:rsidRPr="00970270" w:rsidRDefault="00970270" w:rsidP="007812A2">
      <w:pPr>
        <w:numPr>
          <w:ilvl w:val="0"/>
          <w:numId w:val="15"/>
        </w:numPr>
        <w:rPr>
          <w:lang w:val="ru-RU"/>
        </w:rPr>
      </w:pPr>
      <w:r w:rsidRPr="00B8587E">
        <w:rPr>
          <w:color w:val="000000"/>
          <w:lang w:val="ru-RU"/>
        </w:rPr>
        <w:t xml:space="preserve">создания семейных, детских, молодёжных и межпоколенческих маршрутов и образовательных материалов; </w:t>
      </w:r>
    </w:p>
    <w:p w14:paraId="28036161" w14:textId="77777777" w:rsidR="00970270" w:rsidRPr="00970270" w:rsidRDefault="00970270" w:rsidP="007812A2">
      <w:pPr>
        <w:numPr>
          <w:ilvl w:val="0"/>
          <w:numId w:val="15"/>
        </w:numPr>
        <w:rPr>
          <w:lang w:val="ru-RU"/>
        </w:rPr>
      </w:pPr>
      <w:r w:rsidRPr="00B8587E">
        <w:rPr>
          <w:color w:val="000000"/>
          <w:lang w:val="ru-RU"/>
        </w:rPr>
        <w:t xml:space="preserve">обеспечения доступа к культурному наследию для жителей регионов, маломобильных пользователей и лиц, не имеющих возможности посетить Музей очно; </w:t>
      </w:r>
    </w:p>
    <w:p w14:paraId="24BB90F2" w14:textId="77777777" w:rsidR="00970270" w:rsidRPr="00970270" w:rsidRDefault="00970270" w:rsidP="007812A2">
      <w:pPr>
        <w:numPr>
          <w:ilvl w:val="0"/>
          <w:numId w:val="15"/>
        </w:numPr>
        <w:rPr>
          <w:lang w:val="ru-RU"/>
        </w:rPr>
      </w:pPr>
      <w:r w:rsidRPr="00B8587E">
        <w:rPr>
          <w:color w:val="000000"/>
          <w:lang w:val="ru-RU"/>
        </w:rPr>
        <w:t xml:space="preserve">использования понятных способов представления материалов для пользователей разного возраста и уровня подготовки без необоснованного упрощения или искажения научного содержания; </w:t>
      </w:r>
    </w:p>
    <w:p w14:paraId="4AB44B10" w14:textId="77777777" w:rsidR="00970270" w:rsidRPr="00970270" w:rsidRDefault="00970270" w:rsidP="007812A2">
      <w:pPr>
        <w:numPr>
          <w:ilvl w:val="0"/>
          <w:numId w:val="15"/>
        </w:numPr>
        <w:rPr>
          <w:lang w:val="ru-RU"/>
        </w:rPr>
      </w:pPr>
      <w:r w:rsidRPr="00B8587E">
        <w:rPr>
          <w:color w:val="000000"/>
          <w:lang w:val="ru-RU"/>
        </w:rPr>
        <w:t xml:space="preserve">рассказа о музейных предметах через связанные с ними события, судьбы, нравственный выбор, творческий и созидательный труд людей; </w:t>
      </w:r>
    </w:p>
    <w:p w14:paraId="01B072AB" w14:textId="77777777" w:rsidR="00970270" w:rsidRPr="00970270" w:rsidRDefault="00970270" w:rsidP="007812A2">
      <w:pPr>
        <w:numPr>
          <w:ilvl w:val="0"/>
          <w:numId w:val="15"/>
        </w:numPr>
        <w:rPr>
          <w:lang w:val="ru-RU"/>
        </w:rPr>
      </w:pPr>
      <w:r w:rsidRPr="00B8587E">
        <w:rPr>
          <w:color w:val="000000"/>
          <w:lang w:val="ru-RU"/>
        </w:rPr>
        <w:t xml:space="preserve">поддержки самостоятельного изучения, осмысления и обсуждения театрального наследия; </w:t>
      </w:r>
    </w:p>
    <w:p w14:paraId="692BB308" w14:textId="77777777" w:rsidR="00970270" w:rsidRPr="00970270" w:rsidRDefault="00970270" w:rsidP="007812A2">
      <w:pPr>
        <w:numPr>
          <w:ilvl w:val="0"/>
          <w:numId w:val="15"/>
        </w:numPr>
        <w:rPr>
          <w:lang w:val="ru-RU"/>
        </w:rPr>
      </w:pPr>
      <w:r w:rsidRPr="00B8587E">
        <w:rPr>
          <w:color w:val="000000"/>
          <w:lang w:val="ru-RU"/>
        </w:rPr>
        <w:t xml:space="preserve">представления современного театрального сообщества и раскрытия преемственности между историческим наследием и современными творческими практиками; </w:t>
      </w:r>
    </w:p>
    <w:p w14:paraId="4C801A7E" w14:textId="77777777" w:rsidR="00970270" w:rsidRPr="00970270" w:rsidRDefault="00970270" w:rsidP="007812A2">
      <w:pPr>
        <w:numPr>
          <w:ilvl w:val="0"/>
          <w:numId w:val="15"/>
        </w:numPr>
        <w:rPr>
          <w:lang w:val="ru-RU"/>
        </w:rPr>
      </w:pPr>
      <w:r w:rsidRPr="00B8587E">
        <w:rPr>
          <w:color w:val="000000"/>
          <w:lang w:val="ru-RU"/>
        </w:rPr>
        <w:t xml:space="preserve">формирования интереса к подлинным музейным предметам, очному посещению Музея, театру и самостоятельному изучению отечественной культуры. </w:t>
      </w:r>
    </w:p>
    <w:p w14:paraId="6985236C" w14:textId="77777777" w:rsidR="00970270" w:rsidRPr="005D5614" w:rsidRDefault="00970270" w:rsidP="00970270">
      <w:pPr>
        <w:ind w:firstLine="709"/>
        <w:rPr>
          <w:lang w:val="ru-RU"/>
        </w:rPr>
      </w:pPr>
      <w:r w:rsidRPr="00B8587E">
        <w:rPr>
          <w:color w:val="000000"/>
          <w:lang w:val="ru-RU"/>
        </w:rPr>
        <w:t>Контентные, поисковые и рекомендательные механизмы Экосистемы не должны искажать исторические сведения, подменять научно обоснованное музейное описание рекламными формулировками, скрывать происхождение информации либо создавать ложную атрибуцию музейных предметов.</w:t>
      </w:r>
    </w:p>
    <w:p w14:paraId="33ACC34C" w14:textId="77777777" w:rsidR="0033263F" w:rsidRPr="005D5614" w:rsidRDefault="00A05E29">
      <w:pPr>
        <w:pStyle w:val="21"/>
        <w:spacing w:before="120" w:after="80"/>
        <w:rPr>
          <w:lang w:val="ru-RU"/>
        </w:rPr>
      </w:pPr>
      <w:r w:rsidRPr="008F3635">
        <w:rPr>
          <w:rFonts w:ascii="Times New Roman" w:hAnsi="Times New Roman"/>
          <w:sz w:val="24"/>
          <w:lang w:val="ru-RU"/>
        </w:rPr>
        <w:t>2.4. Роль цифровой трансформации</w:t>
      </w:r>
    </w:p>
    <w:p w14:paraId="05CD0504" w14:textId="28BBA9EF" w:rsidR="0033263F" w:rsidRPr="005D5614" w:rsidRDefault="00A70331">
      <w:pPr>
        <w:ind w:firstLine="709"/>
        <w:rPr>
          <w:lang w:val="ru-RU"/>
        </w:rPr>
      </w:pPr>
      <w:r w:rsidRPr="00B8587E">
        <w:rPr>
          <w:color w:val="000000"/>
          <w:lang w:val="ru-RU"/>
        </w:rPr>
        <w:t>Создание Экосистемы рассматривается как организационное и технологическое развитие деятельности Музея, а не только как замена сайта. Организационное развитие предполагает выстраивание единых процессов создания и публикации контента, взаимодействия с посетителями, управления данными и цифровыми сервисами, а также закрепление ролей и ответственности подразделений Музея в рамках этих процессов. Экосистема должна объединить цифровые точки взаимодействия с посетителем, обеспечить измеримость результатов, сокращение ручных операций, доступность культурного наследия, сохранность цифровых материалов</w:t>
      </w:r>
      <w:r w:rsidR="009239E3">
        <w:rPr>
          <w:color w:val="000000"/>
          <w:lang w:val="ru-RU"/>
        </w:rPr>
        <w:t xml:space="preserve">, </w:t>
      </w:r>
      <w:r w:rsidR="009239E3" w:rsidRPr="009239E3">
        <w:rPr>
          <w:color w:val="000000"/>
          <w:lang w:val="ru-RU"/>
        </w:rPr>
        <w:t>а также возможность её последующего сопровождения, модификации и развития Заказчиком самостоятельно либо с привлечением иных лиц без обязательного участия первоначального Подрядчика</w:t>
      </w:r>
      <w:r w:rsidRPr="00B8587E">
        <w:rPr>
          <w:color w:val="000000"/>
          <w:lang w:val="ru-RU"/>
        </w:rPr>
        <w:t>.</w:t>
      </w:r>
    </w:p>
    <w:p w14:paraId="25462C18" w14:textId="77777777" w:rsidR="0033263F" w:rsidRPr="005D5614" w:rsidRDefault="00A05E29">
      <w:pPr>
        <w:pStyle w:val="1"/>
        <w:spacing w:before="200" w:after="80"/>
        <w:rPr>
          <w:lang w:val="ru-RU"/>
        </w:rPr>
      </w:pPr>
      <w:r w:rsidRPr="008F3635">
        <w:rPr>
          <w:rFonts w:ascii="Times New Roman" w:hAnsi="Times New Roman"/>
          <w:lang w:val="ru-RU"/>
        </w:rPr>
        <w:t>3. Исходное состояние и объект автоматизации</w:t>
      </w:r>
    </w:p>
    <w:p w14:paraId="10164CB2" w14:textId="77777777" w:rsidR="0033263F" w:rsidRPr="005D5614" w:rsidRDefault="00A05E29">
      <w:pPr>
        <w:pStyle w:val="21"/>
        <w:spacing w:before="120" w:after="80"/>
        <w:rPr>
          <w:lang w:val="ru-RU"/>
        </w:rPr>
      </w:pPr>
      <w:r w:rsidRPr="008F3635">
        <w:rPr>
          <w:rFonts w:ascii="Times New Roman" w:hAnsi="Times New Roman"/>
          <w:sz w:val="24"/>
          <w:lang w:val="ru-RU"/>
        </w:rPr>
        <w:t>3.1. Объект автоматизации</w:t>
      </w:r>
    </w:p>
    <w:p w14:paraId="4288F014" w14:textId="77777777" w:rsidR="0033263F" w:rsidRPr="005D5614" w:rsidRDefault="00A05E29">
      <w:pPr>
        <w:ind w:firstLine="709"/>
        <w:rPr>
          <w:lang w:val="ru-RU"/>
        </w:rPr>
      </w:pPr>
      <w:r w:rsidRPr="00B8587E">
        <w:rPr>
          <w:color w:val="000000"/>
          <w:lang w:val="ru-RU"/>
        </w:rPr>
        <w:t>Объектом автоматизации являются процессы цифрового взаимодействия Музея с посетителями, исследователями, участниками образовательных и просветительских программ, волонтерами, партнерами и сотрудниками, а также процессы управления контентом, билетными сценариями, программой лояльности, обращениями, аналитикой и эксплуатацией цифровых сервисов.</w:t>
      </w:r>
    </w:p>
    <w:p w14:paraId="1A6EF793" w14:textId="77777777" w:rsidR="0033263F" w:rsidRPr="005D5614" w:rsidRDefault="00A05E29">
      <w:pPr>
        <w:pStyle w:val="21"/>
        <w:spacing w:before="120" w:after="80"/>
        <w:rPr>
          <w:lang w:val="ru-RU"/>
        </w:rPr>
      </w:pPr>
      <w:r w:rsidRPr="008F3635">
        <w:rPr>
          <w:rFonts w:ascii="Times New Roman" w:hAnsi="Times New Roman"/>
          <w:sz w:val="24"/>
          <w:lang w:val="ru-RU"/>
        </w:rPr>
        <w:t>3.2. Исходные цифровые продукты и системы</w:t>
      </w:r>
    </w:p>
    <w:p w14:paraId="2E1C80BE" w14:textId="77777777" w:rsidR="0033263F" w:rsidRPr="005D5614" w:rsidRDefault="00A05E29">
      <w:pPr>
        <w:ind w:firstLine="709"/>
        <w:rPr>
          <w:lang w:val="ru-RU"/>
        </w:rPr>
      </w:pPr>
      <w:r w:rsidRPr="00B8587E">
        <w:rPr>
          <w:color w:val="000000"/>
          <w:lang w:val="ru-RU"/>
        </w:rPr>
        <w:t>На дату начала Работ Заказчик использует или развивает отдельные цифровые продукты и системы, состав и состояние которых подлежат обследованию:</w:t>
      </w:r>
    </w:p>
    <w:tbl>
      <w:tblPr>
        <w:tblStyle w:val="aff0"/>
        <w:tblW w:w="0" w:type="auto"/>
        <w:jc w:val="center"/>
        <w:tblLook w:val="04A0" w:firstRow="1" w:lastRow="0" w:firstColumn="1" w:lastColumn="0" w:noHBand="0" w:noVBand="1"/>
      </w:tblPr>
      <w:tblGrid>
        <w:gridCol w:w="2216"/>
        <w:gridCol w:w="3309"/>
        <w:gridCol w:w="3819"/>
      </w:tblGrid>
      <w:tr w:rsidR="0033263F" w14:paraId="3EB80EE5" w14:textId="77777777" w:rsidTr="00110ED1">
        <w:trPr>
          <w:tblHeader/>
          <w:jc w:val="center"/>
        </w:trPr>
        <w:tc>
          <w:tcPr>
            <w:tcW w:w="2216" w:type="dxa"/>
            <w:vAlign w:val="center"/>
          </w:tcPr>
          <w:p w14:paraId="1683D7A9" w14:textId="77777777" w:rsidR="0033263F" w:rsidRPr="005C279D" w:rsidRDefault="00A05E29">
            <w:pPr>
              <w:spacing w:after="0"/>
              <w:rPr>
                <w:szCs w:val="24"/>
              </w:rPr>
            </w:pPr>
            <w:r w:rsidRPr="00B8587E">
              <w:rPr>
                <w:b/>
                <w:color w:val="000000"/>
              </w:rPr>
              <w:t>Компонент</w:t>
            </w:r>
          </w:p>
        </w:tc>
        <w:tc>
          <w:tcPr>
            <w:tcW w:w="3309" w:type="dxa"/>
            <w:vAlign w:val="center"/>
          </w:tcPr>
          <w:p w14:paraId="5AF531AE" w14:textId="77777777" w:rsidR="0033263F" w:rsidRPr="005C279D" w:rsidRDefault="00A05E29">
            <w:pPr>
              <w:spacing w:after="0"/>
              <w:rPr>
                <w:szCs w:val="24"/>
              </w:rPr>
            </w:pPr>
            <w:r w:rsidRPr="00B8587E">
              <w:rPr>
                <w:b/>
                <w:color w:val="000000"/>
              </w:rPr>
              <w:t>Исходное состояние</w:t>
            </w:r>
          </w:p>
        </w:tc>
        <w:tc>
          <w:tcPr>
            <w:tcW w:w="3819" w:type="dxa"/>
            <w:vAlign w:val="center"/>
          </w:tcPr>
          <w:p w14:paraId="0B7FBE66" w14:textId="77777777" w:rsidR="0033263F" w:rsidRPr="005C279D" w:rsidRDefault="00A05E29">
            <w:pPr>
              <w:spacing w:after="0"/>
              <w:rPr>
                <w:szCs w:val="24"/>
              </w:rPr>
            </w:pPr>
            <w:r w:rsidRPr="00B8587E">
              <w:rPr>
                <w:b/>
                <w:color w:val="000000"/>
              </w:rPr>
              <w:t>Требуемое действие</w:t>
            </w:r>
          </w:p>
        </w:tc>
      </w:tr>
      <w:tr w:rsidR="0033263F" w:rsidRPr="004D5E7B" w14:paraId="783DE79C" w14:textId="77777777" w:rsidTr="00110ED1">
        <w:trPr>
          <w:cantSplit/>
          <w:jc w:val="center"/>
        </w:trPr>
        <w:tc>
          <w:tcPr>
            <w:tcW w:w="2216" w:type="dxa"/>
            <w:vAlign w:val="center"/>
          </w:tcPr>
          <w:p w14:paraId="362037BE" w14:textId="77777777" w:rsidR="0033263F" w:rsidRPr="005C279D" w:rsidRDefault="00A05E29">
            <w:pPr>
              <w:spacing w:after="0"/>
              <w:rPr>
                <w:szCs w:val="24"/>
              </w:rPr>
            </w:pPr>
            <w:r w:rsidRPr="00B8587E">
              <w:rPr>
                <w:color w:val="000000"/>
              </w:rPr>
              <w:t>Основной сайт</w:t>
            </w:r>
          </w:p>
        </w:tc>
        <w:tc>
          <w:tcPr>
            <w:tcW w:w="3309" w:type="dxa"/>
            <w:vAlign w:val="center"/>
          </w:tcPr>
          <w:p w14:paraId="0D07319E" w14:textId="77777777" w:rsidR="0033263F" w:rsidRPr="00EA6344" w:rsidRDefault="00EA6344">
            <w:pPr>
              <w:spacing w:after="0"/>
              <w:rPr>
                <w:szCs w:val="24"/>
                <w:lang w:val="ru-RU"/>
              </w:rPr>
            </w:pPr>
            <w:r w:rsidRPr="00B8587E">
              <w:rPr>
                <w:color w:val="000000"/>
                <w:lang w:val="ru-RU"/>
              </w:rPr>
              <w:t>Утвержденные материалы по новому дизайну</w:t>
            </w:r>
          </w:p>
        </w:tc>
        <w:tc>
          <w:tcPr>
            <w:tcW w:w="3819" w:type="dxa"/>
            <w:vAlign w:val="center"/>
          </w:tcPr>
          <w:p w14:paraId="680739B6" w14:textId="77777777" w:rsidR="0033263F" w:rsidRPr="005C279D" w:rsidRDefault="00A05E29">
            <w:pPr>
              <w:spacing w:after="0"/>
              <w:rPr>
                <w:szCs w:val="24"/>
                <w:lang w:val="ru-RU"/>
              </w:rPr>
            </w:pPr>
            <w:r w:rsidRPr="00B8587E">
              <w:rPr>
                <w:color w:val="000000"/>
                <w:lang w:val="ru-RU"/>
              </w:rPr>
              <w:t>Создание нового решения, миграция и ввод в эксплуатацию</w:t>
            </w:r>
          </w:p>
        </w:tc>
      </w:tr>
      <w:tr w:rsidR="00A70331" w:rsidRPr="004D5E7B" w14:paraId="1D58825C" w14:textId="77777777" w:rsidTr="00110ED1">
        <w:trPr>
          <w:cantSplit/>
          <w:jc w:val="center"/>
        </w:trPr>
        <w:tc>
          <w:tcPr>
            <w:tcW w:w="2216" w:type="dxa"/>
            <w:vAlign w:val="center"/>
          </w:tcPr>
          <w:p w14:paraId="79EB4C78" w14:textId="77777777" w:rsidR="00A70331" w:rsidRPr="00A70331" w:rsidRDefault="00A70331" w:rsidP="00A70331">
            <w:pPr>
              <w:spacing w:after="0"/>
              <w:rPr>
                <w:szCs w:val="24"/>
                <w:lang w:val="ru-RU"/>
              </w:rPr>
            </w:pPr>
            <w:r w:rsidRPr="00B8587E">
              <w:rPr>
                <w:color w:val="000000"/>
                <w:lang w:val="ru-RU"/>
              </w:rPr>
              <w:t>Сайт Фонда</w:t>
            </w:r>
          </w:p>
        </w:tc>
        <w:tc>
          <w:tcPr>
            <w:tcW w:w="3309" w:type="dxa"/>
            <w:vAlign w:val="center"/>
          </w:tcPr>
          <w:p w14:paraId="52E1A116" w14:textId="1481E0D6" w:rsidR="00A70331" w:rsidRPr="00A70331" w:rsidRDefault="00110ED1" w:rsidP="00A70331">
            <w:pPr>
              <w:spacing w:after="0"/>
              <w:rPr>
                <w:szCs w:val="24"/>
                <w:lang w:val="ru-RU"/>
              </w:rPr>
            </w:pPr>
            <w:r w:rsidRPr="00C407C7">
              <w:rPr>
                <w:color w:val="000000"/>
                <w:lang w:val="ru-RU"/>
              </w:rPr>
              <w:t>Действующий сайт, ориентировочным объёмом около 20 страниц</w:t>
            </w:r>
          </w:p>
        </w:tc>
        <w:tc>
          <w:tcPr>
            <w:tcW w:w="3819" w:type="dxa"/>
            <w:vAlign w:val="center"/>
          </w:tcPr>
          <w:p w14:paraId="34EDAED2" w14:textId="559B32A1" w:rsidR="00A70331" w:rsidRPr="005C279D" w:rsidRDefault="00110ED1" w:rsidP="00A70331">
            <w:pPr>
              <w:spacing w:after="0"/>
              <w:rPr>
                <w:szCs w:val="24"/>
                <w:lang w:val="ru-RU"/>
              </w:rPr>
            </w:pPr>
            <w:r w:rsidRPr="00C407C7">
              <w:rPr>
                <w:color w:val="000000"/>
                <w:lang w:val="ru-RU"/>
              </w:rPr>
              <w:t xml:space="preserve">Перенос под управление общей </w:t>
            </w:r>
            <w:r w:rsidRPr="00110ED1">
              <w:rPr>
                <w:color w:val="000000"/>
              </w:rPr>
              <w:t>CMS</w:t>
            </w:r>
            <w:r w:rsidRPr="00C407C7">
              <w:rPr>
                <w:color w:val="000000"/>
                <w:lang w:val="ru-RU"/>
              </w:rPr>
              <w:t xml:space="preserve"> на платформе 1С-Битрикс с сохранением действующего дизайна, содержания и пользовательского поведения, без редизайна</w:t>
            </w:r>
          </w:p>
        </w:tc>
      </w:tr>
      <w:tr w:rsidR="00A70331" w:rsidRPr="004D5E7B" w14:paraId="629FF13A" w14:textId="77777777" w:rsidTr="00110ED1">
        <w:trPr>
          <w:cantSplit/>
          <w:jc w:val="center"/>
        </w:trPr>
        <w:tc>
          <w:tcPr>
            <w:tcW w:w="2216" w:type="dxa"/>
            <w:vAlign w:val="center"/>
          </w:tcPr>
          <w:p w14:paraId="678DD59E" w14:textId="77777777" w:rsidR="00A70331" w:rsidRPr="005C279D" w:rsidRDefault="00A70331" w:rsidP="00A70331">
            <w:pPr>
              <w:spacing w:after="0"/>
              <w:rPr>
                <w:szCs w:val="24"/>
              </w:rPr>
            </w:pPr>
            <w:r w:rsidRPr="00B8587E">
              <w:rPr>
                <w:color w:val="000000"/>
              </w:rPr>
              <w:t>Интернет-магазин</w:t>
            </w:r>
          </w:p>
        </w:tc>
        <w:tc>
          <w:tcPr>
            <w:tcW w:w="3309" w:type="dxa"/>
            <w:vAlign w:val="center"/>
          </w:tcPr>
          <w:p w14:paraId="4748F234" w14:textId="77777777" w:rsidR="00A70331" w:rsidRPr="00EA6344" w:rsidRDefault="00A70331" w:rsidP="00A70331">
            <w:pPr>
              <w:spacing w:after="0"/>
              <w:rPr>
                <w:szCs w:val="24"/>
                <w:lang w:val="ru-RU"/>
              </w:rPr>
            </w:pPr>
            <w:r w:rsidRPr="00B8587E">
              <w:rPr>
                <w:color w:val="000000"/>
                <w:lang w:val="ru-RU"/>
              </w:rPr>
              <w:t>Реализован на платформе 1С-Битрикс</w:t>
            </w:r>
          </w:p>
        </w:tc>
        <w:tc>
          <w:tcPr>
            <w:tcW w:w="3819" w:type="dxa"/>
            <w:vAlign w:val="center"/>
          </w:tcPr>
          <w:p w14:paraId="54808CA1" w14:textId="77777777" w:rsidR="00A70331" w:rsidRPr="005C279D" w:rsidRDefault="00A70331" w:rsidP="00A70331">
            <w:pPr>
              <w:spacing w:after="0"/>
              <w:rPr>
                <w:szCs w:val="24"/>
                <w:lang w:val="ru-RU"/>
              </w:rPr>
            </w:pPr>
            <w:r w:rsidRPr="00B8587E">
              <w:rPr>
                <w:color w:val="000000"/>
                <w:lang w:val="ru-RU"/>
              </w:rPr>
              <w:t>Обследование, редизайн, доработка и интеграция</w:t>
            </w:r>
          </w:p>
        </w:tc>
      </w:tr>
      <w:tr w:rsidR="00A70331" w:rsidRPr="004D5E7B" w14:paraId="141C1AD3" w14:textId="77777777" w:rsidTr="00110ED1">
        <w:trPr>
          <w:cantSplit/>
          <w:jc w:val="center"/>
        </w:trPr>
        <w:tc>
          <w:tcPr>
            <w:tcW w:w="2216" w:type="dxa"/>
            <w:vAlign w:val="center"/>
          </w:tcPr>
          <w:p w14:paraId="2CF617C3" w14:textId="77777777" w:rsidR="00A70331" w:rsidRPr="005C279D" w:rsidRDefault="00A70331" w:rsidP="00A70331">
            <w:pPr>
              <w:spacing w:after="0"/>
              <w:rPr>
                <w:szCs w:val="24"/>
              </w:rPr>
            </w:pPr>
            <w:r w:rsidRPr="00B8587E">
              <w:rPr>
                <w:color w:val="000000"/>
              </w:rPr>
              <w:t>Мобильное приложение</w:t>
            </w:r>
          </w:p>
        </w:tc>
        <w:tc>
          <w:tcPr>
            <w:tcW w:w="3309" w:type="dxa"/>
            <w:vAlign w:val="center"/>
          </w:tcPr>
          <w:p w14:paraId="77FA5792" w14:textId="52CCC9FD" w:rsidR="00A70331" w:rsidRPr="005C279D" w:rsidRDefault="00110ED1" w:rsidP="00A70331">
            <w:pPr>
              <w:spacing w:after="0"/>
              <w:rPr>
                <w:szCs w:val="24"/>
                <w:lang w:val="ru-RU"/>
              </w:rPr>
            </w:pPr>
            <w:r w:rsidRPr="00C407C7">
              <w:rPr>
                <w:color w:val="000000"/>
                <w:lang w:val="ru-RU"/>
              </w:rPr>
              <w:t xml:space="preserve">Существующее кроссплатформенное приложение на </w:t>
            </w:r>
            <w:r w:rsidRPr="00110ED1">
              <w:rPr>
                <w:color w:val="000000"/>
              </w:rPr>
              <w:t>Flutter</w:t>
            </w:r>
            <w:r w:rsidRPr="00C407C7">
              <w:rPr>
                <w:color w:val="000000"/>
                <w:lang w:val="ru-RU"/>
              </w:rPr>
              <w:t xml:space="preserve"> и связанная серверная часть; состояние подтверждается аудитом</w:t>
            </w:r>
          </w:p>
        </w:tc>
        <w:tc>
          <w:tcPr>
            <w:tcW w:w="3819" w:type="dxa"/>
            <w:vAlign w:val="center"/>
          </w:tcPr>
          <w:p w14:paraId="59FE8408" w14:textId="156DD078" w:rsidR="00A70331" w:rsidRPr="005C279D" w:rsidRDefault="00110ED1" w:rsidP="00A70331">
            <w:pPr>
              <w:spacing w:after="0"/>
              <w:rPr>
                <w:szCs w:val="24"/>
                <w:lang w:val="ru-RU"/>
              </w:rPr>
            </w:pPr>
            <w:r w:rsidRPr="00C407C7">
              <w:rPr>
                <w:color w:val="000000"/>
                <w:lang w:val="ru-RU"/>
              </w:rPr>
              <w:t>Аудит, редизайн, доработка и интеграция; сохранение либо контролируемая замена серверной части по результатам аудита</w:t>
            </w:r>
          </w:p>
        </w:tc>
      </w:tr>
      <w:tr w:rsidR="00A70331" w:rsidRPr="004D5E7B" w14:paraId="3182880B" w14:textId="77777777" w:rsidTr="00110ED1">
        <w:trPr>
          <w:cantSplit/>
          <w:jc w:val="center"/>
        </w:trPr>
        <w:tc>
          <w:tcPr>
            <w:tcW w:w="2216" w:type="dxa"/>
            <w:vAlign w:val="center"/>
          </w:tcPr>
          <w:p w14:paraId="153DC40E" w14:textId="77777777" w:rsidR="00A70331" w:rsidRPr="00D5626C" w:rsidRDefault="00A70331" w:rsidP="00A70331">
            <w:pPr>
              <w:spacing w:after="0"/>
              <w:rPr>
                <w:szCs w:val="24"/>
                <w:lang w:val="ru-RU"/>
              </w:rPr>
            </w:pPr>
            <w:r w:rsidRPr="00B8587E">
              <w:rPr>
                <w:color w:val="000000"/>
                <w:lang w:val="ru-RU"/>
              </w:rPr>
              <w:t>Электронный каталог</w:t>
            </w:r>
          </w:p>
        </w:tc>
        <w:tc>
          <w:tcPr>
            <w:tcW w:w="3309" w:type="dxa"/>
            <w:vAlign w:val="center"/>
          </w:tcPr>
          <w:p w14:paraId="7D9717C9" w14:textId="77777777" w:rsidR="00A70331" w:rsidRPr="005C279D" w:rsidRDefault="00A70331" w:rsidP="00A70331">
            <w:pPr>
              <w:spacing w:after="0"/>
              <w:rPr>
                <w:szCs w:val="24"/>
                <w:lang w:val="ru-RU"/>
              </w:rPr>
            </w:pPr>
            <w:r w:rsidRPr="00B8587E">
              <w:rPr>
                <w:color w:val="000000"/>
                <w:lang w:val="ru-RU"/>
              </w:rPr>
              <w:t>Существующее решение на платформе КАМИС «Коллекция онлайн»</w:t>
            </w:r>
          </w:p>
        </w:tc>
        <w:tc>
          <w:tcPr>
            <w:tcW w:w="3819" w:type="dxa"/>
            <w:vAlign w:val="center"/>
          </w:tcPr>
          <w:p w14:paraId="28787DE5" w14:textId="77777777" w:rsidR="00A70331" w:rsidRPr="005C279D" w:rsidRDefault="00A70331" w:rsidP="00A70331">
            <w:pPr>
              <w:spacing w:after="0"/>
              <w:rPr>
                <w:szCs w:val="24"/>
                <w:lang w:val="ru-RU"/>
              </w:rPr>
            </w:pPr>
            <w:r w:rsidRPr="00B8587E">
              <w:rPr>
                <w:color w:val="000000"/>
                <w:lang w:val="ru-RU"/>
              </w:rPr>
              <w:t>Является самостоятельным компонентом экосистемы и интегрируется с остальными сервисами</w:t>
            </w:r>
          </w:p>
        </w:tc>
      </w:tr>
      <w:tr w:rsidR="00A70331" w:rsidRPr="004D5E7B" w14:paraId="35FAA610" w14:textId="77777777" w:rsidTr="00110ED1">
        <w:trPr>
          <w:cantSplit/>
          <w:jc w:val="center"/>
        </w:trPr>
        <w:tc>
          <w:tcPr>
            <w:tcW w:w="2216" w:type="dxa"/>
            <w:vAlign w:val="center"/>
          </w:tcPr>
          <w:p w14:paraId="77A9DD44" w14:textId="77777777" w:rsidR="00A70331" w:rsidRPr="005C279D" w:rsidRDefault="00A70331" w:rsidP="00A70331">
            <w:pPr>
              <w:spacing w:after="0"/>
              <w:rPr>
                <w:szCs w:val="24"/>
              </w:rPr>
            </w:pPr>
            <w:r w:rsidRPr="00B8587E">
              <w:rPr>
                <w:color w:val="000000"/>
              </w:rPr>
              <w:t>Билетная система</w:t>
            </w:r>
          </w:p>
        </w:tc>
        <w:tc>
          <w:tcPr>
            <w:tcW w:w="3309" w:type="dxa"/>
            <w:vAlign w:val="center"/>
          </w:tcPr>
          <w:p w14:paraId="4A9A80A6" w14:textId="77777777" w:rsidR="00A70331" w:rsidRPr="005C279D" w:rsidRDefault="00A70331" w:rsidP="00A70331">
            <w:pPr>
              <w:spacing w:after="0"/>
              <w:rPr>
                <w:szCs w:val="24"/>
              </w:rPr>
            </w:pPr>
            <w:r w:rsidRPr="00B8587E">
              <w:rPr>
                <w:color w:val="000000"/>
              </w:rPr>
              <w:t>Внешний билетный контур</w:t>
            </w:r>
          </w:p>
        </w:tc>
        <w:tc>
          <w:tcPr>
            <w:tcW w:w="3819" w:type="dxa"/>
            <w:vAlign w:val="center"/>
          </w:tcPr>
          <w:p w14:paraId="24463F64" w14:textId="77777777" w:rsidR="00A70331" w:rsidRPr="005C279D" w:rsidRDefault="00A70331" w:rsidP="00A70331">
            <w:pPr>
              <w:spacing w:after="0"/>
              <w:rPr>
                <w:szCs w:val="24"/>
                <w:lang w:val="ru-RU"/>
              </w:rPr>
            </w:pPr>
            <w:r w:rsidRPr="00B8587E">
              <w:rPr>
                <w:color w:val="000000"/>
                <w:lang w:val="ru-RU"/>
              </w:rPr>
              <w:t>Интеграция без изменения внутренней логики, если иное не предусмотрено</w:t>
            </w:r>
          </w:p>
        </w:tc>
      </w:tr>
      <w:tr w:rsidR="00A70331" w:rsidRPr="004D5E7B" w14:paraId="3B350087" w14:textId="77777777" w:rsidTr="00110ED1">
        <w:trPr>
          <w:cantSplit/>
          <w:jc w:val="center"/>
        </w:trPr>
        <w:tc>
          <w:tcPr>
            <w:tcW w:w="2216" w:type="dxa"/>
            <w:vAlign w:val="center"/>
          </w:tcPr>
          <w:p w14:paraId="6BC17945" w14:textId="77777777" w:rsidR="00A70331" w:rsidRPr="00C46F0D" w:rsidRDefault="00A70331" w:rsidP="00A70331">
            <w:pPr>
              <w:spacing w:after="0"/>
              <w:rPr>
                <w:szCs w:val="24"/>
                <w:lang w:val="ru-RU"/>
              </w:rPr>
            </w:pPr>
            <w:r w:rsidRPr="00B8587E">
              <w:rPr>
                <w:color w:val="000000"/>
              </w:rPr>
              <w:t>Корпоративный портал</w:t>
            </w:r>
          </w:p>
        </w:tc>
        <w:tc>
          <w:tcPr>
            <w:tcW w:w="3309" w:type="dxa"/>
            <w:vAlign w:val="center"/>
          </w:tcPr>
          <w:p w14:paraId="78563483" w14:textId="77777777" w:rsidR="00A70331" w:rsidRPr="005C279D" w:rsidRDefault="00A70331" w:rsidP="00A70331">
            <w:pPr>
              <w:spacing w:after="0"/>
              <w:rPr>
                <w:szCs w:val="24"/>
                <w:lang w:val="ru-RU"/>
              </w:rPr>
            </w:pPr>
            <w:r w:rsidRPr="00B8587E">
              <w:rPr>
                <w:color w:val="000000"/>
                <w:lang w:val="ru-RU"/>
              </w:rPr>
              <w:t>Существующая корпоративная инфраструктура</w:t>
            </w:r>
          </w:p>
        </w:tc>
        <w:tc>
          <w:tcPr>
            <w:tcW w:w="3819" w:type="dxa"/>
            <w:vAlign w:val="center"/>
          </w:tcPr>
          <w:p w14:paraId="1E298DE3" w14:textId="30E3521A" w:rsidR="00A70331" w:rsidRPr="005C279D" w:rsidRDefault="00DF30CE" w:rsidP="00A70331">
            <w:pPr>
              <w:spacing w:after="0"/>
              <w:rPr>
                <w:szCs w:val="24"/>
                <w:lang w:val="ru-RU"/>
              </w:rPr>
            </w:pPr>
            <w:r w:rsidRPr="0023770F">
              <w:rPr>
                <w:color w:val="000000"/>
                <w:lang w:val="ru-RU"/>
              </w:rPr>
              <w:t>Интеграция обезличенных технических инцидентов, их номеров и статусов</w:t>
            </w:r>
          </w:p>
        </w:tc>
      </w:tr>
      <w:tr w:rsidR="00A70331" w:rsidRPr="004D5E7B" w14:paraId="54CFD726" w14:textId="77777777" w:rsidTr="00110ED1">
        <w:trPr>
          <w:cantSplit/>
          <w:jc w:val="center"/>
        </w:trPr>
        <w:tc>
          <w:tcPr>
            <w:tcW w:w="2216" w:type="dxa"/>
            <w:vAlign w:val="center"/>
          </w:tcPr>
          <w:p w14:paraId="7B620452" w14:textId="77777777" w:rsidR="00A70331" w:rsidRPr="005C279D" w:rsidRDefault="00A70331" w:rsidP="00A70331">
            <w:pPr>
              <w:spacing w:after="0"/>
              <w:rPr>
                <w:szCs w:val="24"/>
              </w:rPr>
            </w:pPr>
            <w:r w:rsidRPr="00B8587E">
              <w:rPr>
                <w:color w:val="000000"/>
              </w:rPr>
              <w:t>CRM</w:t>
            </w:r>
          </w:p>
        </w:tc>
        <w:tc>
          <w:tcPr>
            <w:tcW w:w="3309" w:type="dxa"/>
            <w:vAlign w:val="center"/>
          </w:tcPr>
          <w:p w14:paraId="7A4CB05A" w14:textId="77777777" w:rsidR="00A70331" w:rsidRPr="005C279D" w:rsidRDefault="00A70331" w:rsidP="00A70331">
            <w:pPr>
              <w:spacing w:after="0"/>
              <w:rPr>
                <w:szCs w:val="24"/>
                <w:lang w:val="ru-RU"/>
              </w:rPr>
            </w:pPr>
            <w:r w:rsidRPr="00B8587E">
              <w:rPr>
                <w:color w:val="000000"/>
                <w:lang w:val="ru-RU"/>
              </w:rPr>
              <w:t>Существующая клиентская инфраструктура</w:t>
            </w:r>
          </w:p>
        </w:tc>
        <w:tc>
          <w:tcPr>
            <w:tcW w:w="3819" w:type="dxa"/>
            <w:vAlign w:val="center"/>
          </w:tcPr>
          <w:p w14:paraId="6B16628E" w14:textId="1BD1865D" w:rsidR="00A70331" w:rsidRPr="005C279D" w:rsidRDefault="00DF30CE" w:rsidP="00A70331">
            <w:pPr>
              <w:spacing w:after="0"/>
              <w:rPr>
                <w:szCs w:val="24"/>
                <w:lang w:val="ru-RU"/>
              </w:rPr>
            </w:pPr>
            <w:r w:rsidRPr="0023770F">
              <w:rPr>
                <w:color w:val="000000"/>
                <w:lang w:val="ru-RU"/>
              </w:rPr>
              <w:t>Интеграция обращений, чата, клиентского профиля, согласованных событий и доступных пользователю статусов</w:t>
            </w:r>
          </w:p>
        </w:tc>
      </w:tr>
      <w:tr w:rsidR="00A70331" w:rsidRPr="004D5E7B" w14:paraId="6638C46A" w14:textId="77777777" w:rsidTr="00110ED1">
        <w:trPr>
          <w:cantSplit/>
          <w:jc w:val="center"/>
        </w:trPr>
        <w:tc>
          <w:tcPr>
            <w:tcW w:w="2216" w:type="dxa"/>
            <w:vAlign w:val="center"/>
          </w:tcPr>
          <w:p w14:paraId="447DA67E" w14:textId="77777777" w:rsidR="00A70331" w:rsidRPr="005C279D" w:rsidRDefault="00A70331" w:rsidP="00A70331">
            <w:pPr>
              <w:spacing w:after="0"/>
              <w:rPr>
                <w:szCs w:val="24"/>
              </w:rPr>
            </w:pPr>
            <w:r w:rsidRPr="00B8587E">
              <w:rPr>
                <w:color w:val="000000"/>
              </w:rPr>
              <w:t>1С</w:t>
            </w:r>
          </w:p>
        </w:tc>
        <w:tc>
          <w:tcPr>
            <w:tcW w:w="3309" w:type="dxa"/>
            <w:vAlign w:val="center"/>
          </w:tcPr>
          <w:p w14:paraId="236919E0" w14:textId="77777777" w:rsidR="00A70331" w:rsidRPr="005C279D" w:rsidRDefault="00A70331" w:rsidP="00A70331">
            <w:pPr>
              <w:spacing w:after="0"/>
              <w:rPr>
                <w:szCs w:val="24"/>
              </w:rPr>
            </w:pPr>
            <w:r w:rsidRPr="00B8587E">
              <w:rPr>
                <w:color w:val="000000"/>
              </w:rPr>
              <w:t>Учетные системы Музея</w:t>
            </w:r>
          </w:p>
        </w:tc>
        <w:tc>
          <w:tcPr>
            <w:tcW w:w="3819" w:type="dxa"/>
            <w:vAlign w:val="center"/>
          </w:tcPr>
          <w:p w14:paraId="121261A5" w14:textId="77777777" w:rsidR="00A70331" w:rsidRPr="005C279D" w:rsidRDefault="00A70331" w:rsidP="00A70331">
            <w:pPr>
              <w:spacing w:after="0"/>
              <w:rPr>
                <w:szCs w:val="24"/>
                <w:lang w:val="ru-RU"/>
              </w:rPr>
            </w:pPr>
            <w:r w:rsidRPr="00B8587E">
              <w:rPr>
                <w:color w:val="000000"/>
                <w:lang w:val="ru-RU"/>
              </w:rPr>
              <w:t>Интеграция в согласованном составе, включая магазин</w:t>
            </w:r>
          </w:p>
        </w:tc>
      </w:tr>
      <w:tr w:rsidR="00A70331" w:rsidRPr="004D5E7B" w14:paraId="680C6A18" w14:textId="77777777" w:rsidTr="00110ED1">
        <w:trPr>
          <w:cantSplit/>
          <w:jc w:val="center"/>
        </w:trPr>
        <w:tc>
          <w:tcPr>
            <w:tcW w:w="2216" w:type="dxa"/>
            <w:vAlign w:val="center"/>
          </w:tcPr>
          <w:p w14:paraId="2AD40FAB" w14:textId="77777777" w:rsidR="00A70331" w:rsidRPr="005C279D" w:rsidRDefault="00A70331" w:rsidP="00A70331">
            <w:pPr>
              <w:spacing w:after="0"/>
              <w:rPr>
                <w:szCs w:val="24"/>
              </w:rPr>
            </w:pPr>
            <w:r w:rsidRPr="00B8587E">
              <w:rPr>
                <w:color w:val="000000"/>
              </w:rPr>
              <w:t>Аналитика</w:t>
            </w:r>
          </w:p>
        </w:tc>
        <w:tc>
          <w:tcPr>
            <w:tcW w:w="3309" w:type="dxa"/>
            <w:vAlign w:val="center"/>
          </w:tcPr>
          <w:p w14:paraId="2469E1F3" w14:textId="77777777" w:rsidR="00A70331" w:rsidRPr="005C279D" w:rsidRDefault="00A70331" w:rsidP="00A70331">
            <w:pPr>
              <w:spacing w:after="0"/>
              <w:rPr>
                <w:szCs w:val="24"/>
              </w:rPr>
            </w:pPr>
            <w:r w:rsidRPr="00B8587E">
              <w:rPr>
                <w:color w:val="000000"/>
              </w:rPr>
              <w:t>Отдельные счетчики и отчеты</w:t>
            </w:r>
          </w:p>
        </w:tc>
        <w:tc>
          <w:tcPr>
            <w:tcW w:w="3819" w:type="dxa"/>
            <w:vAlign w:val="center"/>
          </w:tcPr>
          <w:p w14:paraId="0D0DDE0E" w14:textId="77777777" w:rsidR="00A70331" w:rsidRPr="005C279D" w:rsidRDefault="00A70331" w:rsidP="00A70331">
            <w:pPr>
              <w:spacing w:after="0"/>
              <w:rPr>
                <w:szCs w:val="24"/>
                <w:lang w:val="ru-RU"/>
              </w:rPr>
            </w:pPr>
            <w:r w:rsidRPr="00B8587E">
              <w:rPr>
                <w:color w:val="000000"/>
                <w:lang w:val="ru-RU"/>
              </w:rPr>
              <w:t>Создание единой модели событий и управленческих отчетов</w:t>
            </w:r>
          </w:p>
        </w:tc>
      </w:tr>
      <w:tr w:rsidR="00A70331" w:rsidRPr="004D5E7B" w14:paraId="4196B590" w14:textId="77777777" w:rsidTr="00110ED1">
        <w:trPr>
          <w:cantSplit/>
          <w:jc w:val="center"/>
        </w:trPr>
        <w:tc>
          <w:tcPr>
            <w:tcW w:w="2216" w:type="dxa"/>
            <w:vAlign w:val="center"/>
          </w:tcPr>
          <w:p w14:paraId="3F4EFE99" w14:textId="77777777" w:rsidR="00A70331" w:rsidRPr="005C279D" w:rsidRDefault="00A70331" w:rsidP="00A70331">
            <w:pPr>
              <w:spacing w:after="0"/>
              <w:rPr>
                <w:szCs w:val="24"/>
              </w:rPr>
            </w:pPr>
            <w:r w:rsidRPr="00B8587E">
              <w:rPr>
                <w:color w:val="000000"/>
              </w:rPr>
              <w:t>Программа лояльности</w:t>
            </w:r>
          </w:p>
        </w:tc>
        <w:tc>
          <w:tcPr>
            <w:tcW w:w="3309" w:type="dxa"/>
            <w:vAlign w:val="center"/>
          </w:tcPr>
          <w:p w14:paraId="548A124A" w14:textId="77777777" w:rsidR="00A70331" w:rsidRPr="005C279D" w:rsidRDefault="00A70331" w:rsidP="00A70331">
            <w:pPr>
              <w:spacing w:after="0"/>
              <w:rPr>
                <w:szCs w:val="24"/>
                <w:lang w:val="ru-RU"/>
              </w:rPr>
            </w:pPr>
            <w:r w:rsidRPr="00B8587E">
              <w:rPr>
                <w:color w:val="000000"/>
                <w:lang w:val="ru-RU"/>
              </w:rPr>
              <w:t>Целевой сервис отсутствует либо фрагментарен</w:t>
            </w:r>
          </w:p>
        </w:tc>
        <w:tc>
          <w:tcPr>
            <w:tcW w:w="3819" w:type="dxa"/>
            <w:vAlign w:val="center"/>
          </w:tcPr>
          <w:p w14:paraId="4FEC9180" w14:textId="77777777" w:rsidR="00A70331" w:rsidRPr="005C279D" w:rsidRDefault="00A70331" w:rsidP="00A70331">
            <w:pPr>
              <w:spacing w:after="0"/>
              <w:rPr>
                <w:szCs w:val="24"/>
                <w:lang w:val="ru-RU"/>
              </w:rPr>
            </w:pPr>
            <w:r w:rsidRPr="00B8587E">
              <w:rPr>
                <w:color w:val="000000"/>
                <w:lang w:val="ru-RU"/>
              </w:rPr>
              <w:t>Создание единого сервиса для всех продуктов</w:t>
            </w:r>
          </w:p>
        </w:tc>
      </w:tr>
    </w:tbl>
    <w:p w14:paraId="5F35FC97" w14:textId="77777777" w:rsidR="00D320CF" w:rsidRPr="00D320CF" w:rsidRDefault="00D320CF" w:rsidP="00D320CF">
      <w:pPr>
        <w:ind w:firstLine="709"/>
        <w:rPr>
          <w:lang w:val="ru-RU"/>
        </w:rPr>
      </w:pPr>
      <w:r w:rsidRPr="00D320CF">
        <w:rPr>
          <w:lang w:val="ru-RU"/>
        </w:rPr>
        <w:t>Целевой программной основой публичных веб-компонентов, интернет-магазина и клиентского CRM-контура Экосистемы являются совместимые программные продукты семейства «1С-Битрикс» и «1С-Битрикс24». Выбор указанной программной основы обусловлен необходимостью совместимости с существующей цифровой инфраструктурой Заказчика, действующим интернет-магазином, накопленными данными и используемыми интеграциями.</w:t>
      </w:r>
    </w:p>
    <w:p w14:paraId="352816E1" w14:textId="77777777" w:rsidR="00D320CF" w:rsidRPr="00D320CF" w:rsidRDefault="00D320CF" w:rsidP="00D320CF">
      <w:pPr>
        <w:ind w:firstLine="709"/>
        <w:rPr>
          <w:lang w:val="ru-RU"/>
        </w:rPr>
      </w:pPr>
      <w:r w:rsidRPr="00D320CF">
        <w:rPr>
          <w:lang w:val="ru-RU"/>
        </w:rPr>
        <w:t>Конкретный состав программных продуктов, редакций и лицензий, количество экземпляров, распределение компонентов между ними, а также необходимость приобретения, продления или изменения действующих лицензий определяются Подрядчиком по результатам обследования.</w:t>
      </w:r>
    </w:p>
    <w:p w14:paraId="5E029066" w14:textId="77777777" w:rsidR="00D320CF" w:rsidRPr="00D320CF" w:rsidRDefault="00D320CF" w:rsidP="00D320CF">
      <w:pPr>
        <w:ind w:firstLine="709"/>
        <w:rPr>
          <w:lang w:val="ru-RU"/>
        </w:rPr>
      </w:pPr>
      <w:r w:rsidRPr="00D320CF">
        <w:rPr>
          <w:lang w:val="ru-RU"/>
        </w:rPr>
        <w:t>В рамках обследования Подрядчик обязан:</w:t>
      </w:r>
    </w:p>
    <w:p w14:paraId="236A9104" w14:textId="77777777" w:rsidR="00D320CF" w:rsidRPr="00D320CF" w:rsidRDefault="00D320CF" w:rsidP="007812A2">
      <w:pPr>
        <w:numPr>
          <w:ilvl w:val="0"/>
          <w:numId w:val="16"/>
        </w:numPr>
        <w:rPr>
          <w:lang w:val="ru-RU"/>
        </w:rPr>
      </w:pPr>
      <w:r w:rsidRPr="00D320CF">
        <w:rPr>
          <w:lang w:val="ru-RU"/>
        </w:rPr>
        <w:t>провести инвентаризацию имеющихся у Заказчика лицензий, экземпляров программных продуктов, установленных модулей и условий их использования;</w:t>
      </w:r>
    </w:p>
    <w:p w14:paraId="4A4A18E0" w14:textId="77777777" w:rsidR="00D320CF" w:rsidRPr="00D320CF" w:rsidRDefault="00D320CF" w:rsidP="007812A2">
      <w:pPr>
        <w:numPr>
          <w:ilvl w:val="0"/>
          <w:numId w:val="16"/>
        </w:numPr>
        <w:rPr>
          <w:lang w:val="ru-RU"/>
        </w:rPr>
      </w:pPr>
      <w:r w:rsidRPr="00D320CF">
        <w:rPr>
          <w:lang w:val="ru-RU"/>
        </w:rPr>
        <w:t>сопоставить возможности имеющихся лицензий с функциональными, интеграционными, нагрузочными, эксплуатационными требованиями и требованиями информационной безопасности настоящего ТЗ;</w:t>
      </w:r>
    </w:p>
    <w:p w14:paraId="17A91BB9" w14:textId="77777777" w:rsidR="00D320CF" w:rsidRPr="00D320CF" w:rsidRDefault="00D320CF" w:rsidP="007812A2">
      <w:pPr>
        <w:numPr>
          <w:ilvl w:val="0"/>
          <w:numId w:val="16"/>
        </w:numPr>
        <w:rPr>
          <w:lang w:val="ru-RU"/>
        </w:rPr>
      </w:pPr>
      <w:r w:rsidRPr="00D320CF">
        <w:rPr>
          <w:lang w:val="ru-RU"/>
        </w:rPr>
        <w:t>определить целевую лицензионную и архитектурную схему;</w:t>
      </w:r>
    </w:p>
    <w:p w14:paraId="4D995396" w14:textId="77777777" w:rsidR="00D320CF" w:rsidRPr="00D320CF" w:rsidRDefault="00D320CF" w:rsidP="007812A2">
      <w:pPr>
        <w:numPr>
          <w:ilvl w:val="0"/>
          <w:numId w:val="16"/>
        </w:numPr>
        <w:rPr>
          <w:lang w:val="ru-RU"/>
        </w:rPr>
      </w:pPr>
      <w:r w:rsidRPr="00D320CF">
        <w:rPr>
          <w:lang w:val="ru-RU"/>
        </w:rPr>
        <w:t>представить перечень используемых, приобретаемых и продлеваемых лицензий с указанием редакций, количества, срока действия, владельца, назначения и компонентов Экосистемы, для которых они необходимы;</w:t>
      </w:r>
    </w:p>
    <w:p w14:paraId="0E2870FF" w14:textId="77777777" w:rsidR="00D320CF" w:rsidRPr="00D320CF" w:rsidRDefault="00D320CF" w:rsidP="007812A2">
      <w:pPr>
        <w:numPr>
          <w:ilvl w:val="0"/>
          <w:numId w:val="16"/>
        </w:numPr>
        <w:rPr>
          <w:lang w:val="ru-RU"/>
        </w:rPr>
      </w:pPr>
      <w:r w:rsidRPr="00D320CF">
        <w:rPr>
          <w:lang w:val="ru-RU"/>
        </w:rPr>
        <w:t>обосновать необходимость использования нескольких экземпляров программных продуктов либо размещения нескольких компонентов в одном экземпляре;</w:t>
      </w:r>
    </w:p>
    <w:p w14:paraId="40838F66" w14:textId="77777777" w:rsidR="00D320CF" w:rsidRPr="00D320CF" w:rsidRDefault="00D320CF" w:rsidP="007812A2">
      <w:pPr>
        <w:numPr>
          <w:ilvl w:val="0"/>
          <w:numId w:val="16"/>
        </w:numPr>
        <w:rPr>
          <w:lang w:val="ru-RU"/>
        </w:rPr>
      </w:pPr>
      <w:r w:rsidRPr="00D320CF">
        <w:rPr>
          <w:lang w:val="ru-RU"/>
        </w:rPr>
        <w:t>определить последствия прекращения обновлений или действия каждой лицензии для работоспособности, безопасности и возможности сопровождения Экосистемы.</w:t>
      </w:r>
    </w:p>
    <w:p w14:paraId="12210EB4" w14:textId="77777777" w:rsidR="00D320CF" w:rsidRPr="00C407C7" w:rsidRDefault="00D320CF" w:rsidP="00D320CF">
      <w:pPr>
        <w:ind w:firstLine="709"/>
        <w:rPr>
          <w:color w:val="000000"/>
          <w:lang w:val="ru-RU"/>
        </w:rPr>
      </w:pPr>
      <w:r w:rsidRPr="00C407C7">
        <w:rPr>
          <w:color w:val="000000"/>
          <w:lang w:val="ru-RU"/>
        </w:rPr>
        <w:t>Результаты обследования фиксируются в архитектурном решении и лицензионной схеме и подлежат утверждению Заказчиком до начала соответствующей разработки.</w:t>
      </w:r>
    </w:p>
    <w:p w14:paraId="193DD048" w14:textId="77777777" w:rsidR="00D320CF" w:rsidRPr="00C407C7" w:rsidRDefault="00D320CF" w:rsidP="00D320CF">
      <w:pPr>
        <w:ind w:firstLine="709"/>
        <w:rPr>
          <w:color w:val="000000"/>
          <w:lang w:val="ru-RU"/>
        </w:rPr>
      </w:pPr>
      <w:r w:rsidRPr="00C407C7">
        <w:rPr>
          <w:color w:val="000000"/>
          <w:lang w:val="ru-RU"/>
        </w:rPr>
        <w:t>Выбранная лицензионная и архитектурная схема должна обеспечивать выполнение полного объёма требований настоящего ТЗ, необходимую производительность, информационную безопасность, возможность обновления, резервного копирования, независимого сопровождения и дальнейшего развития Экосистемы.</w:t>
      </w:r>
    </w:p>
    <w:p w14:paraId="736C192B" w14:textId="77777777" w:rsidR="00D320CF" w:rsidRPr="00C407C7" w:rsidRDefault="00D320CF" w:rsidP="00D320CF">
      <w:pPr>
        <w:ind w:firstLine="709"/>
        <w:rPr>
          <w:color w:val="000000"/>
          <w:lang w:val="ru-RU"/>
        </w:rPr>
      </w:pPr>
      <w:r w:rsidRPr="00C407C7">
        <w:rPr>
          <w:color w:val="000000"/>
          <w:lang w:val="ru-RU"/>
        </w:rPr>
        <w:t>Определение конкретных редакций и количества лицензий по результатам обследования не является основанием для сокращения предусмотренного настоящим ТЗ функционального объёма Работ, ухудшения характеристик Экосистемы или возникновения необоснованной технологической зависимости компонентов друг от друга.</w:t>
      </w:r>
    </w:p>
    <w:p w14:paraId="29B8C643" w14:textId="794648C3" w:rsidR="00110ED1" w:rsidRPr="00C407C7" w:rsidRDefault="00D320CF" w:rsidP="00D320CF">
      <w:pPr>
        <w:ind w:firstLine="709"/>
        <w:rPr>
          <w:color w:val="000000"/>
          <w:lang w:val="ru-RU"/>
        </w:rPr>
      </w:pPr>
      <w:r w:rsidRPr="00C407C7">
        <w:rPr>
          <w:color w:val="000000"/>
          <w:lang w:val="ru-RU"/>
        </w:rPr>
        <w:t>Учётная запись посетителя Экосистемы, клиентская запись CRM и корпоративная учётная запись сотрудника являются различными сущностями независимо от того, реализованы ли соответствующие функции в одном или нескольких программных продуктах либо экземплярах. Совместное размещение компонентов не должно приводить к использованию корпоративной учётной записи сотрудника или клиентской записи CRM для непосредственной авторизации посетителя.</w:t>
      </w:r>
    </w:p>
    <w:p w14:paraId="4DC03BE4" w14:textId="5F48E399" w:rsidR="0033263F" w:rsidRPr="00C407C7" w:rsidRDefault="00D320CF" w:rsidP="00C407C7">
      <w:pPr>
        <w:ind w:firstLine="709"/>
        <w:rPr>
          <w:color w:val="000000"/>
          <w:lang w:val="ru-RU"/>
        </w:rPr>
      </w:pPr>
      <w:r w:rsidRPr="00C407C7">
        <w:rPr>
          <w:color w:val="000000"/>
          <w:lang w:val="ru-RU"/>
        </w:rPr>
        <w:t>Стоимость приобретения и продления лицензий, необходимых для разработки, испытаний, ввода Экосистемы в эксплуатацию и её работы в течение установленного Контрактом периода, включается в цену Контракта, за исключением лицензий, прямо указанных в ТЗ или приложениях к Контракту как предоставляемые Заказчиком. Уточнение лицензионной схемы по результатам обследования само по себе не является основанием для увеличения цены Контракта.</w:t>
      </w:r>
    </w:p>
    <w:p w14:paraId="62C666DA" w14:textId="77777777" w:rsidR="0033263F" w:rsidRPr="005D5614" w:rsidRDefault="00A05E29">
      <w:pPr>
        <w:pStyle w:val="21"/>
        <w:spacing w:before="120" w:after="80"/>
        <w:rPr>
          <w:lang w:val="ru-RU"/>
        </w:rPr>
      </w:pPr>
      <w:r w:rsidRPr="008F3635">
        <w:rPr>
          <w:rFonts w:ascii="Times New Roman" w:hAnsi="Times New Roman"/>
          <w:sz w:val="24"/>
          <w:lang w:val="ru-RU"/>
        </w:rPr>
        <w:t>3.3. Обследование</w:t>
      </w:r>
    </w:p>
    <w:p w14:paraId="7064AEE8" w14:textId="77777777" w:rsidR="0053573D" w:rsidRPr="0053573D" w:rsidRDefault="0053573D" w:rsidP="0053573D">
      <w:pPr>
        <w:ind w:firstLine="709"/>
        <w:rPr>
          <w:lang w:val="ru-RU"/>
        </w:rPr>
      </w:pPr>
      <w:r w:rsidRPr="00B8587E">
        <w:rPr>
          <w:color w:val="000000"/>
          <w:lang w:val="ru-RU"/>
        </w:rPr>
        <w:t>При необходимости взаимодействия с уже используемыми системами Заказчика допускается указание конкретных систем, сервисов и программных интерфейсов. Такое указание применяется исключительно для обеспечения совместимости с действующими цифровыми продуктами, учетными записями, доменами, корпоративным порталом, билетным контуром, интернет-магазином, мобильным приложением, средствами аналитики, почтовыми отправителями и инфраструктурой Заказчика.</w:t>
      </w:r>
    </w:p>
    <w:p w14:paraId="6196E1D5" w14:textId="77777777" w:rsidR="0053573D" w:rsidRPr="0053573D" w:rsidRDefault="0053573D" w:rsidP="0053573D">
      <w:pPr>
        <w:ind w:firstLine="709"/>
        <w:rPr>
          <w:rFonts w:cs="Times New Roman"/>
          <w:szCs w:val="24"/>
          <w:lang w:val="ru-RU"/>
        </w:rPr>
      </w:pPr>
      <w:r w:rsidRPr="00B8587E">
        <w:rPr>
          <w:color w:val="000000"/>
          <w:lang w:val="ru-RU"/>
        </w:rPr>
        <w:t>Участник закупки вправе предложить эквивалентное решение для согласования с Заказчиком, если оно обеспечивает все требования настоящего ТЗ, включая совместимость, миграцию данных, информационную безопасность, приемку, гарантию и отсутствие дополнительных расходов Заказчика на замену действующих систем, если иное прямо не предусмотрено контрактом.</w:t>
      </w:r>
    </w:p>
    <w:p w14:paraId="7462836A" w14:textId="12854980" w:rsidR="0033263F" w:rsidRPr="005D5614" w:rsidRDefault="00A05E29">
      <w:pPr>
        <w:ind w:firstLine="709"/>
        <w:rPr>
          <w:lang w:val="ru-RU"/>
        </w:rPr>
      </w:pPr>
      <w:r w:rsidRPr="00B8587E">
        <w:rPr>
          <w:color w:val="000000"/>
          <w:lang w:val="ru-RU"/>
        </w:rPr>
        <w:t xml:space="preserve">В начале Работ Подрядчик обязан обследовать существующие продукты, исходные коды, инфраструктуру, учетные записи, интеграции, модели данных, документы, лицензии, </w:t>
      </w:r>
      <w:r w:rsidR="00B8587E">
        <w:rPr>
          <w:color w:val="000000"/>
          <w:lang w:val="ru-RU"/>
        </w:rPr>
        <w:t>контрактные</w:t>
      </w:r>
      <w:r w:rsidR="00B8587E" w:rsidRPr="00B8587E">
        <w:rPr>
          <w:color w:val="000000"/>
          <w:lang w:val="ru-RU"/>
        </w:rPr>
        <w:t xml:space="preserve"> </w:t>
      </w:r>
      <w:r w:rsidRPr="00B8587E">
        <w:rPr>
          <w:color w:val="000000"/>
          <w:lang w:val="ru-RU"/>
        </w:rPr>
        <w:t>ограничения и технический долг. Результаты оформляются отчетом об обследовании и не могут использоваться для исключения заранее установленного объема Работ.</w:t>
      </w:r>
    </w:p>
    <w:p w14:paraId="02586DF3" w14:textId="77777777" w:rsidR="0033263F" w:rsidRPr="005D5614" w:rsidRDefault="00A05E29">
      <w:pPr>
        <w:ind w:firstLine="709"/>
        <w:rPr>
          <w:lang w:val="ru-RU"/>
        </w:rPr>
      </w:pPr>
      <w:r w:rsidRPr="00B8587E">
        <w:rPr>
          <w:color w:val="000000"/>
          <w:lang w:val="ru-RU"/>
        </w:rPr>
        <w:t>Если при обследовании выявлена объективная невозможность безопасной доработки отдельного компонента, Подрядчик обязан предоставить доказательства, варианты решения, оценку влияния и рекомендуемую архитектуру. Решение о способе реализации принимает Заказчик в пределах ТЗ и Контракта.</w:t>
      </w:r>
    </w:p>
    <w:p w14:paraId="157EC13F" w14:textId="77777777" w:rsidR="0033263F" w:rsidRDefault="00A05E29">
      <w:pPr>
        <w:pStyle w:val="21"/>
        <w:spacing w:before="120" w:after="80"/>
      </w:pPr>
      <w:r w:rsidRPr="008F3635">
        <w:rPr>
          <w:rFonts w:ascii="Times New Roman" w:hAnsi="Times New Roman"/>
          <w:sz w:val="24"/>
        </w:rPr>
        <w:t>3.4. Исходные материалы Заказчика</w:t>
      </w:r>
    </w:p>
    <w:p w14:paraId="3AC849AF" w14:textId="77777777" w:rsidR="0033263F" w:rsidRPr="005D5614" w:rsidRDefault="00A05E29">
      <w:pPr>
        <w:pStyle w:val="a0"/>
        <w:spacing w:after="40" w:line="264" w:lineRule="auto"/>
        <w:rPr>
          <w:lang w:val="ru-RU"/>
        </w:rPr>
      </w:pPr>
      <w:r w:rsidRPr="00B8587E">
        <w:rPr>
          <w:color w:val="000000"/>
          <w:lang w:val="ru-RU"/>
        </w:rPr>
        <w:t>карта сайта и перечень цифровых сервисов;</w:t>
      </w:r>
    </w:p>
    <w:p w14:paraId="30BF871B" w14:textId="77777777" w:rsidR="0033263F" w:rsidRPr="005D5614" w:rsidRDefault="00A05E29">
      <w:pPr>
        <w:pStyle w:val="a0"/>
        <w:spacing w:after="40" w:line="264" w:lineRule="auto"/>
        <w:rPr>
          <w:lang w:val="ru-RU"/>
        </w:rPr>
      </w:pPr>
      <w:r w:rsidRPr="00B8587E">
        <w:rPr>
          <w:color w:val="000000"/>
          <w:lang w:val="ru-RU"/>
        </w:rPr>
        <w:t>утвержденные либо ранее согласованные дизайн-материалы;</w:t>
      </w:r>
    </w:p>
    <w:p w14:paraId="3EAEEA0E" w14:textId="77777777" w:rsidR="0033263F" w:rsidRDefault="00A05E29">
      <w:pPr>
        <w:pStyle w:val="a0"/>
        <w:spacing w:after="40" w:line="264" w:lineRule="auto"/>
        <w:rPr>
          <w:lang w:val="ru-RU"/>
        </w:rPr>
      </w:pPr>
      <w:r w:rsidRPr="00B8587E">
        <w:rPr>
          <w:color w:val="000000"/>
          <w:lang w:val="ru-RU"/>
        </w:rPr>
        <w:t>брендбук и правила использования фирменного стиля;</w:t>
      </w:r>
    </w:p>
    <w:p w14:paraId="5755ED5B" w14:textId="77777777" w:rsidR="00A70331" w:rsidRPr="005D5614" w:rsidRDefault="00A70331">
      <w:pPr>
        <w:pStyle w:val="a0"/>
        <w:spacing w:after="40" w:line="264" w:lineRule="auto"/>
        <w:rPr>
          <w:lang w:val="ru-RU"/>
        </w:rPr>
      </w:pPr>
      <w:r w:rsidRPr="00B8587E">
        <w:rPr>
          <w:color w:val="000000"/>
          <w:lang w:val="ru-RU"/>
        </w:rPr>
        <w:t>концепция системы лояльности и игровых механик;</w:t>
      </w:r>
    </w:p>
    <w:p w14:paraId="167FA6D6" w14:textId="77777777" w:rsidR="0033263F" w:rsidRPr="005D5614" w:rsidRDefault="00A05E29">
      <w:pPr>
        <w:pStyle w:val="a0"/>
        <w:spacing w:after="40" w:line="264" w:lineRule="auto"/>
        <w:rPr>
          <w:lang w:val="ru-RU"/>
        </w:rPr>
      </w:pPr>
      <w:r w:rsidRPr="00B8587E">
        <w:rPr>
          <w:color w:val="000000"/>
          <w:lang w:val="ru-RU"/>
        </w:rPr>
        <w:t>результаты аудита мобильного приложения и тестового стенда интернет-магазина;</w:t>
      </w:r>
    </w:p>
    <w:p w14:paraId="3A300D00" w14:textId="77777777" w:rsidR="0033263F" w:rsidRPr="005D5614" w:rsidRDefault="00A05E29">
      <w:pPr>
        <w:pStyle w:val="a0"/>
        <w:spacing w:after="40" w:line="264" w:lineRule="auto"/>
        <w:rPr>
          <w:lang w:val="ru-RU"/>
        </w:rPr>
      </w:pPr>
      <w:r w:rsidRPr="00B8587E">
        <w:rPr>
          <w:color w:val="000000"/>
          <w:lang w:val="ru-RU"/>
        </w:rPr>
        <w:t xml:space="preserve">доступная документация билетной системы, </w:t>
      </w:r>
      <w:r w:rsidRPr="00B8587E">
        <w:rPr>
          <w:color w:val="000000"/>
        </w:rPr>
        <w:t>CRM</w:t>
      </w:r>
      <w:r w:rsidRPr="00B8587E">
        <w:rPr>
          <w:color w:val="000000"/>
          <w:lang w:val="ru-RU"/>
        </w:rPr>
        <w:t>, корпоративного портала, 1С и иных интеграций;</w:t>
      </w:r>
    </w:p>
    <w:p w14:paraId="606F87BF" w14:textId="762BAC44" w:rsidR="0033263F" w:rsidRPr="005D5614" w:rsidRDefault="00A05E29">
      <w:pPr>
        <w:pStyle w:val="a0"/>
        <w:spacing w:after="40" w:line="264" w:lineRule="auto"/>
        <w:rPr>
          <w:lang w:val="ru-RU"/>
        </w:rPr>
      </w:pPr>
      <w:r w:rsidRPr="00205B5F">
        <w:rPr>
          <w:lang w:val="ru-RU"/>
        </w:rPr>
        <w:t xml:space="preserve">исходный контент, имеющиеся переводы, изображения и сведения о правах на материалы; </w:t>
      </w:r>
    </w:p>
    <w:p w14:paraId="31B7A6EB" w14:textId="77777777" w:rsidR="0033263F" w:rsidRPr="005D5614" w:rsidRDefault="00A05E29">
      <w:pPr>
        <w:pStyle w:val="a0"/>
        <w:spacing w:after="40" w:line="264" w:lineRule="auto"/>
        <w:rPr>
          <w:lang w:val="ru-RU"/>
        </w:rPr>
      </w:pPr>
      <w:r w:rsidRPr="00B8587E">
        <w:rPr>
          <w:color w:val="000000"/>
          <w:lang w:val="ru-RU"/>
        </w:rPr>
        <w:t>локальные нормативные акты и требования к обработке персональных данных;</w:t>
      </w:r>
    </w:p>
    <w:p w14:paraId="6D8B5ADD" w14:textId="77777777" w:rsidR="0033263F" w:rsidRPr="005D5614" w:rsidRDefault="00A05E29">
      <w:pPr>
        <w:pStyle w:val="a0"/>
        <w:spacing w:after="40" w:line="264" w:lineRule="auto"/>
        <w:rPr>
          <w:lang w:val="ru-RU"/>
        </w:rPr>
      </w:pPr>
      <w:r w:rsidRPr="00B8587E">
        <w:rPr>
          <w:color w:val="000000"/>
          <w:lang w:val="ru-RU"/>
        </w:rPr>
        <w:t>доступы и учетные записи в объеме, необходимом для Работ.</w:t>
      </w:r>
    </w:p>
    <w:p w14:paraId="1629B3CB" w14:textId="77777777" w:rsidR="0033263F" w:rsidRPr="005D5614" w:rsidRDefault="00A05E29">
      <w:pPr>
        <w:pStyle w:val="1"/>
        <w:spacing w:before="200" w:after="80"/>
        <w:rPr>
          <w:lang w:val="ru-RU"/>
        </w:rPr>
      </w:pPr>
      <w:r w:rsidRPr="008F3635">
        <w:rPr>
          <w:rFonts w:ascii="Times New Roman" w:hAnsi="Times New Roman"/>
          <w:lang w:val="ru-RU"/>
        </w:rPr>
        <w:t>4. Назначение, цели и ожидаемые результаты</w:t>
      </w:r>
    </w:p>
    <w:p w14:paraId="58E32E9D" w14:textId="77777777" w:rsidR="0033263F" w:rsidRPr="005D5614" w:rsidRDefault="00A05E29">
      <w:pPr>
        <w:pStyle w:val="21"/>
        <w:spacing w:before="120" w:after="80"/>
        <w:rPr>
          <w:lang w:val="ru-RU"/>
        </w:rPr>
      </w:pPr>
      <w:r w:rsidRPr="008F3635">
        <w:rPr>
          <w:rFonts w:ascii="Times New Roman" w:hAnsi="Times New Roman"/>
          <w:sz w:val="24"/>
          <w:lang w:val="ru-RU"/>
        </w:rPr>
        <w:t>4.1. Назначение Экосистемы</w:t>
      </w:r>
    </w:p>
    <w:p w14:paraId="1E801BE6" w14:textId="77777777" w:rsidR="0033263F" w:rsidRPr="005D5614" w:rsidRDefault="00A05E29">
      <w:pPr>
        <w:ind w:firstLine="709"/>
        <w:rPr>
          <w:lang w:val="ru-RU"/>
        </w:rPr>
      </w:pPr>
      <w:r w:rsidRPr="00B8587E">
        <w:rPr>
          <w:color w:val="000000"/>
          <w:lang w:val="ru-RU"/>
        </w:rPr>
        <w:t>Экосистема предназначена для создания единого цифрового пространства Музея, обеспечивающего доступ к театральному наследию, планирование и сопровождение посещения, получение услуг, приобретение билетов и товаров, участие в образовательных и игровых сценариях, взаимодействие с Музеем и продолжение культурного опыта после очного посещения.</w:t>
      </w:r>
    </w:p>
    <w:p w14:paraId="33BAF862" w14:textId="77777777" w:rsidR="0033263F" w:rsidRDefault="00A05E29">
      <w:pPr>
        <w:pStyle w:val="21"/>
        <w:spacing w:before="120" w:after="80"/>
      </w:pPr>
      <w:r w:rsidRPr="008F3635">
        <w:rPr>
          <w:rFonts w:ascii="Times New Roman" w:hAnsi="Times New Roman"/>
          <w:sz w:val="24"/>
        </w:rPr>
        <w:t>4.2. Цели создания Экосистемы</w:t>
      </w:r>
    </w:p>
    <w:p w14:paraId="26D7996D" w14:textId="77777777" w:rsidR="0033263F" w:rsidRPr="005D5614" w:rsidRDefault="00A05E29">
      <w:pPr>
        <w:pStyle w:val="a0"/>
        <w:spacing w:after="40" w:line="264" w:lineRule="auto"/>
        <w:rPr>
          <w:lang w:val="ru-RU"/>
        </w:rPr>
      </w:pPr>
      <w:r w:rsidRPr="00B8587E">
        <w:rPr>
          <w:color w:val="000000"/>
          <w:lang w:val="ru-RU"/>
        </w:rPr>
        <w:t>обеспечение доступного и достоверного публичного представления музейных предметов, коллекций и истории театра;</w:t>
      </w:r>
    </w:p>
    <w:p w14:paraId="3825AB90" w14:textId="77777777" w:rsidR="0033263F" w:rsidRPr="005D5614" w:rsidRDefault="00A05E29">
      <w:pPr>
        <w:pStyle w:val="a0"/>
        <w:spacing w:after="40" w:line="264" w:lineRule="auto"/>
        <w:rPr>
          <w:lang w:val="ru-RU"/>
        </w:rPr>
      </w:pPr>
      <w:r w:rsidRPr="00B8587E">
        <w:rPr>
          <w:color w:val="000000"/>
          <w:lang w:val="ru-RU"/>
        </w:rPr>
        <w:t>формирование единого пользовательского опыта во всех цифровых продуктах Музея;</w:t>
      </w:r>
    </w:p>
    <w:p w14:paraId="1833794C" w14:textId="77777777" w:rsidR="0033263F" w:rsidRPr="005D5614" w:rsidRDefault="00A05E29">
      <w:pPr>
        <w:pStyle w:val="a0"/>
        <w:spacing w:after="40" w:line="264" w:lineRule="auto"/>
        <w:rPr>
          <w:lang w:val="ru-RU"/>
        </w:rPr>
      </w:pPr>
      <w:r w:rsidRPr="00B8587E">
        <w:rPr>
          <w:color w:val="000000"/>
          <w:lang w:val="ru-RU"/>
        </w:rPr>
        <w:t>создание единого личного кабинета и идентификатора пользователя;</w:t>
      </w:r>
    </w:p>
    <w:p w14:paraId="09C1251D" w14:textId="77777777" w:rsidR="0033263F" w:rsidRPr="005D5614" w:rsidRDefault="00A05E29">
      <w:pPr>
        <w:pStyle w:val="a0"/>
        <w:spacing w:after="40" w:line="264" w:lineRule="auto"/>
        <w:rPr>
          <w:lang w:val="ru-RU"/>
        </w:rPr>
      </w:pPr>
      <w:r w:rsidRPr="00B8587E">
        <w:rPr>
          <w:color w:val="000000"/>
          <w:lang w:val="ru-RU"/>
        </w:rPr>
        <w:t>объединение билетных, торговых, коммуникационных</w:t>
      </w:r>
      <w:r w:rsidR="00EA6344" w:rsidRPr="00B8587E">
        <w:rPr>
          <w:color w:val="000000"/>
          <w:lang w:val="ru-RU"/>
        </w:rPr>
        <w:t xml:space="preserve"> сценариев</w:t>
      </w:r>
      <w:r w:rsidRPr="00B8587E">
        <w:rPr>
          <w:color w:val="000000"/>
          <w:lang w:val="ru-RU"/>
        </w:rPr>
        <w:t xml:space="preserve"> и </w:t>
      </w:r>
      <w:r w:rsidR="00EA6344" w:rsidRPr="00B8587E">
        <w:rPr>
          <w:color w:val="000000"/>
          <w:lang w:val="ru-RU"/>
        </w:rPr>
        <w:t xml:space="preserve">сценария </w:t>
      </w:r>
      <w:r w:rsidRPr="00B8587E">
        <w:rPr>
          <w:color w:val="000000"/>
          <w:lang w:val="ru-RU"/>
        </w:rPr>
        <w:t>лояльност</w:t>
      </w:r>
      <w:r w:rsidR="00EA6344" w:rsidRPr="00B8587E">
        <w:rPr>
          <w:color w:val="000000"/>
          <w:lang w:val="ru-RU"/>
        </w:rPr>
        <w:t>и</w:t>
      </w:r>
      <w:r w:rsidRPr="00B8587E">
        <w:rPr>
          <w:color w:val="000000"/>
          <w:lang w:val="ru-RU"/>
        </w:rPr>
        <w:t>;</w:t>
      </w:r>
    </w:p>
    <w:p w14:paraId="51B98E78" w14:textId="77777777" w:rsidR="0033263F" w:rsidRPr="005D5614" w:rsidRDefault="00A05E29">
      <w:pPr>
        <w:pStyle w:val="a0"/>
        <w:spacing w:after="40" w:line="264" w:lineRule="auto"/>
        <w:rPr>
          <w:lang w:val="ru-RU"/>
        </w:rPr>
      </w:pPr>
      <w:r w:rsidRPr="00B8587E">
        <w:rPr>
          <w:color w:val="000000"/>
          <w:lang w:val="ru-RU"/>
        </w:rPr>
        <w:t>развитие семейной, детской, образовательной и межпоколенческой аудитории;</w:t>
      </w:r>
    </w:p>
    <w:p w14:paraId="569B6FA1" w14:textId="77777777" w:rsidR="0033263F" w:rsidRDefault="00A05E29">
      <w:pPr>
        <w:pStyle w:val="a0"/>
        <w:spacing w:after="40" w:line="264" w:lineRule="auto"/>
        <w:rPr>
          <w:lang w:val="ru-RU"/>
        </w:rPr>
      </w:pPr>
      <w:r w:rsidRPr="00B8587E">
        <w:rPr>
          <w:color w:val="000000"/>
          <w:lang w:val="ru-RU"/>
        </w:rPr>
        <w:t xml:space="preserve">повышение доступности Музея для пользователей с </w:t>
      </w:r>
      <w:r w:rsidR="00A70331" w:rsidRPr="00B8587E">
        <w:rPr>
          <w:color w:val="000000"/>
          <w:lang w:val="ru-RU"/>
        </w:rPr>
        <w:t>особыми потребностями</w:t>
      </w:r>
      <w:r w:rsidRPr="00B8587E">
        <w:rPr>
          <w:color w:val="000000"/>
          <w:lang w:val="ru-RU"/>
        </w:rPr>
        <w:t>;</w:t>
      </w:r>
    </w:p>
    <w:p w14:paraId="24164BC1" w14:textId="77777777" w:rsidR="00EA6344" w:rsidRPr="005D5614" w:rsidRDefault="00EA6344">
      <w:pPr>
        <w:pStyle w:val="a0"/>
        <w:spacing w:after="40" w:line="264" w:lineRule="auto"/>
        <w:rPr>
          <w:lang w:val="ru-RU"/>
        </w:rPr>
      </w:pPr>
      <w:r w:rsidRPr="00B8587E">
        <w:rPr>
          <w:color w:val="000000"/>
          <w:lang w:val="ru-RU"/>
        </w:rPr>
        <w:t>повышение доступности Музея для пользователей из регионов</w:t>
      </w:r>
    </w:p>
    <w:p w14:paraId="066503E8" w14:textId="77777777" w:rsidR="0033263F" w:rsidRPr="005D5614" w:rsidRDefault="00A05E29">
      <w:pPr>
        <w:pStyle w:val="a0"/>
        <w:spacing w:after="40" w:line="264" w:lineRule="auto"/>
        <w:rPr>
          <w:lang w:val="ru-RU"/>
        </w:rPr>
      </w:pPr>
      <w:r w:rsidRPr="00B8587E">
        <w:rPr>
          <w:color w:val="000000"/>
          <w:lang w:val="ru-RU"/>
        </w:rPr>
        <w:t>формирование единой системы аналитики и управленческой отчетности;</w:t>
      </w:r>
    </w:p>
    <w:p w14:paraId="6C53981F" w14:textId="77777777" w:rsidR="0033263F" w:rsidRPr="005D5614" w:rsidRDefault="00A05E29">
      <w:pPr>
        <w:pStyle w:val="a0"/>
        <w:spacing w:after="40" w:line="264" w:lineRule="auto"/>
        <w:rPr>
          <w:lang w:val="ru-RU"/>
        </w:rPr>
      </w:pPr>
      <w:r w:rsidRPr="00B8587E">
        <w:rPr>
          <w:color w:val="000000"/>
          <w:lang w:val="ru-RU"/>
        </w:rPr>
        <w:t>повышение управляемости цифровых продуктов и сокращение ручного переноса данных;</w:t>
      </w:r>
    </w:p>
    <w:p w14:paraId="5DFFC9FB" w14:textId="77777777" w:rsidR="0033263F" w:rsidRPr="005D5614" w:rsidRDefault="00A05E29">
      <w:pPr>
        <w:pStyle w:val="a0"/>
        <w:spacing w:after="40" w:line="264" w:lineRule="auto"/>
        <w:rPr>
          <w:lang w:val="ru-RU"/>
        </w:rPr>
      </w:pPr>
      <w:r w:rsidRPr="00B8587E">
        <w:rPr>
          <w:color w:val="000000"/>
          <w:lang w:val="ru-RU"/>
        </w:rPr>
        <w:t>обеспечение безопасности, наблюдаемости, резервного копирования и восстановления;</w:t>
      </w:r>
    </w:p>
    <w:p w14:paraId="38F4919A" w14:textId="77777777" w:rsidR="0033263F" w:rsidRPr="005D5614" w:rsidRDefault="00A05E29">
      <w:pPr>
        <w:pStyle w:val="a0"/>
        <w:spacing w:after="40" w:line="264" w:lineRule="auto"/>
        <w:rPr>
          <w:lang w:val="ru-RU"/>
        </w:rPr>
      </w:pPr>
      <w:r w:rsidRPr="00B8587E">
        <w:rPr>
          <w:color w:val="000000"/>
          <w:lang w:val="ru-RU"/>
        </w:rPr>
        <w:t>устранение критической зависимости от конкретного подрядчика или закрытого технологического решения.</w:t>
      </w:r>
    </w:p>
    <w:p w14:paraId="19829E9C" w14:textId="77777777" w:rsidR="0033263F" w:rsidRDefault="00A05E29">
      <w:pPr>
        <w:pStyle w:val="21"/>
        <w:spacing w:before="120" w:after="80"/>
      </w:pPr>
      <w:r w:rsidRPr="008F3635">
        <w:rPr>
          <w:rFonts w:ascii="Times New Roman" w:hAnsi="Times New Roman"/>
          <w:sz w:val="24"/>
        </w:rPr>
        <w:t>4.3. Ожидаемые результаты</w:t>
      </w:r>
    </w:p>
    <w:tbl>
      <w:tblPr>
        <w:tblStyle w:val="aff0"/>
        <w:tblW w:w="0" w:type="auto"/>
        <w:jc w:val="center"/>
        <w:tblLook w:val="04A0" w:firstRow="1" w:lastRow="0" w:firstColumn="1" w:lastColumn="0" w:noHBand="0" w:noVBand="1"/>
      </w:tblPr>
      <w:tblGrid>
        <w:gridCol w:w="2259"/>
        <w:gridCol w:w="7085"/>
      </w:tblGrid>
      <w:tr w:rsidR="0033263F" w14:paraId="068643DF" w14:textId="77777777" w:rsidTr="002B43A0">
        <w:trPr>
          <w:tblHeader/>
          <w:jc w:val="center"/>
        </w:trPr>
        <w:tc>
          <w:tcPr>
            <w:tcW w:w="2268" w:type="dxa"/>
            <w:vAlign w:val="center"/>
          </w:tcPr>
          <w:p w14:paraId="430B7C19" w14:textId="77777777" w:rsidR="0033263F" w:rsidRPr="002B43A0" w:rsidRDefault="00A05E29">
            <w:pPr>
              <w:spacing w:after="0"/>
              <w:rPr>
                <w:szCs w:val="24"/>
              </w:rPr>
            </w:pPr>
            <w:r w:rsidRPr="00B8587E">
              <w:rPr>
                <w:b/>
                <w:color w:val="000000"/>
              </w:rPr>
              <w:t>Область</w:t>
            </w:r>
          </w:p>
        </w:tc>
        <w:tc>
          <w:tcPr>
            <w:tcW w:w="7370" w:type="dxa"/>
            <w:vAlign w:val="center"/>
          </w:tcPr>
          <w:p w14:paraId="2AA4921E" w14:textId="77777777" w:rsidR="0033263F" w:rsidRPr="002B43A0" w:rsidRDefault="00A05E29">
            <w:pPr>
              <w:spacing w:after="0"/>
              <w:rPr>
                <w:szCs w:val="24"/>
              </w:rPr>
            </w:pPr>
            <w:r w:rsidRPr="00B8587E">
              <w:rPr>
                <w:b/>
                <w:color w:val="000000"/>
              </w:rPr>
              <w:t>Ожидаемый результат</w:t>
            </w:r>
          </w:p>
        </w:tc>
      </w:tr>
      <w:tr w:rsidR="0033263F" w:rsidRPr="004D5E7B" w14:paraId="62E6BDC0" w14:textId="77777777">
        <w:trPr>
          <w:cantSplit/>
          <w:jc w:val="center"/>
        </w:trPr>
        <w:tc>
          <w:tcPr>
            <w:tcW w:w="2268" w:type="dxa"/>
            <w:vAlign w:val="center"/>
          </w:tcPr>
          <w:p w14:paraId="67E6739D" w14:textId="77777777" w:rsidR="0033263F" w:rsidRPr="002B43A0" w:rsidRDefault="00A05E29">
            <w:pPr>
              <w:spacing w:after="0"/>
              <w:rPr>
                <w:szCs w:val="24"/>
              </w:rPr>
            </w:pPr>
            <w:r w:rsidRPr="00B8587E">
              <w:rPr>
                <w:color w:val="000000"/>
              </w:rPr>
              <w:t>Культурная миссия</w:t>
            </w:r>
          </w:p>
        </w:tc>
        <w:tc>
          <w:tcPr>
            <w:tcW w:w="7370" w:type="dxa"/>
            <w:vAlign w:val="center"/>
          </w:tcPr>
          <w:p w14:paraId="0EEE3152" w14:textId="2D010A77" w:rsidR="0033263F" w:rsidRPr="002B43A0" w:rsidRDefault="00A05E29">
            <w:pPr>
              <w:spacing w:after="0"/>
              <w:rPr>
                <w:szCs w:val="24"/>
                <w:lang w:val="ru-RU"/>
              </w:rPr>
            </w:pPr>
            <w:r w:rsidRPr="00B8587E">
              <w:rPr>
                <w:color w:val="000000"/>
                <w:lang w:val="ru-RU"/>
              </w:rPr>
              <w:t>Коллекции и знания Музея представлены в цифровой среде достоверно, доступно и содержательно.</w:t>
            </w:r>
          </w:p>
        </w:tc>
      </w:tr>
      <w:tr w:rsidR="0033263F" w:rsidRPr="004D5E7B" w14:paraId="51F7FD11" w14:textId="77777777">
        <w:trPr>
          <w:cantSplit/>
          <w:jc w:val="center"/>
        </w:trPr>
        <w:tc>
          <w:tcPr>
            <w:tcW w:w="2268" w:type="dxa"/>
            <w:vAlign w:val="center"/>
          </w:tcPr>
          <w:p w14:paraId="490A59F9" w14:textId="77777777" w:rsidR="0033263F" w:rsidRPr="002B43A0" w:rsidRDefault="00A05E29">
            <w:pPr>
              <w:spacing w:after="0"/>
              <w:rPr>
                <w:szCs w:val="24"/>
              </w:rPr>
            </w:pPr>
            <w:r w:rsidRPr="00B8587E">
              <w:rPr>
                <w:color w:val="000000"/>
              </w:rPr>
              <w:t>Пользовательский опыт</w:t>
            </w:r>
          </w:p>
        </w:tc>
        <w:tc>
          <w:tcPr>
            <w:tcW w:w="7370" w:type="dxa"/>
            <w:vAlign w:val="center"/>
          </w:tcPr>
          <w:p w14:paraId="2D2A7C86" w14:textId="77777777" w:rsidR="0033263F" w:rsidRPr="002B43A0" w:rsidRDefault="00A05E29">
            <w:pPr>
              <w:spacing w:after="0"/>
              <w:rPr>
                <w:szCs w:val="24"/>
                <w:lang w:val="ru-RU"/>
              </w:rPr>
            </w:pPr>
            <w:r w:rsidRPr="00B8587E">
              <w:rPr>
                <w:color w:val="000000"/>
                <w:lang w:val="ru-RU"/>
              </w:rPr>
              <w:t>Пользователь проходит сквозные сценарии без повторной регистрации, потери контекста и несогласованных интерфейсов.</w:t>
            </w:r>
          </w:p>
        </w:tc>
      </w:tr>
      <w:tr w:rsidR="0033263F" w:rsidRPr="005D5614" w14:paraId="537EAF17" w14:textId="77777777">
        <w:trPr>
          <w:cantSplit/>
          <w:jc w:val="center"/>
        </w:trPr>
        <w:tc>
          <w:tcPr>
            <w:tcW w:w="2268" w:type="dxa"/>
            <w:vAlign w:val="center"/>
          </w:tcPr>
          <w:p w14:paraId="31B44D98" w14:textId="77777777" w:rsidR="0033263F" w:rsidRPr="00C53143" w:rsidRDefault="00A05E29">
            <w:pPr>
              <w:spacing w:after="0"/>
              <w:rPr>
                <w:szCs w:val="24"/>
                <w:lang w:val="ru-RU"/>
              </w:rPr>
            </w:pPr>
            <w:r w:rsidRPr="00B8587E">
              <w:rPr>
                <w:color w:val="000000"/>
              </w:rPr>
              <w:t>Посещение</w:t>
            </w:r>
            <w:r w:rsidR="00C53143" w:rsidRPr="00B8587E">
              <w:rPr>
                <w:color w:val="000000"/>
                <w:lang w:val="ru-RU"/>
              </w:rPr>
              <w:t xml:space="preserve"> и сервисы</w:t>
            </w:r>
          </w:p>
        </w:tc>
        <w:tc>
          <w:tcPr>
            <w:tcW w:w="7370" w:type="dxa"/>
            <w:vAlign w:val="center"/>
          </w:tcPr>
          <w:p w14:paraId="6D118094" w14:textId="77777777" w:rsidR="0033263F" w:rsidRPr="002B43A0" w:rsidRDefault="00A05E29">
            <w:pPr>
              <w:spacing w:after="0"/>
              <w:rPr>
                <w:szCs w:val="24"/>
                <w:lang w:val="ru-RU"/>
              </w:rPr>
            </w:pPr>
            <w:r w:rsidRPr="00B8587E">
              <w:rPr>
                <w:color w:val="000000"/>
                <w:lang w:val="ru-RU"/>
              </w:rPr>
              <w:t>Доступны сведения о филиалах, доступности, событиях, билетах, маршрутах и правилах посещения.</w:t>
            </w:r>
            <w:r w:rsidR="00C53143" w:rsidRPr="00B8587E">
              <w:rPr>
                <w:color w:val="000000"/>
                <w:lang w:val="ru-RU"/>
              </w:rPr>
              <w:t xml:space="preserve"> Билеты, магазин и лояльность работают как связанные части Экосистемы.</w:t>
            </w:r>
          </w:p>
        </w:tc>
      </w:tr>
      <w:tr w:rsidR="0033263F" w:rsidRPr="004D5E7B" w14:paraId="00FDE845" w14:textId="77777777">
        <w:trPr>
          <w:cantSplit/>
          <w:jc w:val="center"/>
        </w:trPr>
        <w:tc>
          <w:tcPr>
            <w:tcW w:w="2268" w:type="dxa"/>
            <w:vAlign w:val="center"/>
          </w:tcPr>
          <w:p w14:paraId="3E0FF2FA" w14:textId="77777777" w:rsidR="0033263F" w:rsidRPr="002B43A0" w:rsidRDefault="00A05E29">
            <w:pPr>
              <w:spacing w:after="0"/>
              <w:rPr>
                <w:szCs w:val="24"/>
              </w:rPr>
            </w:pPr>
            <w:r w:rsidRPr="00B8587E">
              <w:rPr>
                <w:color w:val="000000"/>
              </w:rPr>
              <w:t>Коммуникации</w:t>
            </w:r>
          </w:p>
        </w:tc>
        <w:tc>
          <w:tcPr>
            <w:tcW w:w="7370" w:type="dxa"/>
            <w:vAlign w:val="center"/>
          </w:tcPr>
          <w:p w14:paraId="04E930B3" w14:textId="77777777" w:rsidR="0033263F" w:rsidRPr="002B43A0" w:rsidRDefault="00A05E29">
            <w:pPr>
              <w:spacing w:after="0"/>
              <w:rPr>
                <w:szCs w:val="24"/>
                <w:lang w:val="ru-RU"/>
              </w:rPr>
            </w:pPr>
            <w:r w:rsidRPr="00B8587E">
              <w:rPr>
                <w:color w:val="000000"/>
                <w:lang w:val="ru-RU"/>
              </w:rPr>
              <w:t>Обращения и сервисные сообщения фиксируются и обрабатываются в согласованном клиентском контуре.</w:t>
            </w:r>
          </w:p>
        </w:tc>
      </w:tr>
      <w:tr w:rsidR="0033263F" w:rsidRPr="004D5E7B" w14:paraId="09675919" w14:textId="77777777">
        <w:trPr>
          <w:cantSplit/>
          <w:jc w:val="center"/>
        </w:trPr>
        <w:tc>
          <w:tcPr>
            <w:tcW w:w="2268" w:type="dxa"/>
            <w:vAlign w:val="center"/>
          </w:tcPr>
          <w:p w14:paraId="27C45D1C" w14:textId="77777777" w:rsidR="0033263F" w:rsidRPr="002B43A0" w:rsidRDefault="00A05E29">
            <w:pPr>
              <w:spacing w:after="0"/>
              <w:rPr>
                <w:szCs w:val="24"/>
              </w:rPr>
            </w:pPr>
            <w:r w:rsidRPr="00B8587E">
              <w:rPr>
                <w:color w:val="000000"/>
              </w:rPr>
              <w:t>Управление</w:t>
            </w:r>
          </w:p>
        </w:tc>
        <w:tc>
          <w:tcPr>
            <w:tcW w:w="7370" w:type="dxa"/>
            <w:vAlign w:val="center"/>
          </w:tcPr>
          <w:p w14:paraId="3334BDEF" w14:textId="77777777" w:rsidR="0033263F" w:rsidRPr="002B43A0" w:rsidRDefault="00A05E29">
            <w:pPr>
              <w:spacing w:after="0"/>
              <w:rPr>
                <w:szCs w:val="24"/>
                <w:lang w:val="ru-RU"/>
              </w:rPr>
            </w:pPr>
            <w:r w:rsidRPr="00B8587E">
              <w:rPr>
                <w:color w:val="000000"/>
                <w:lang w:val="ru-RU"/>
              </w:rPr>
              <w:t>Сотрудники управляют контентом, правилами, пользователями и отчетами в пределах ролей.</w:t>
            </w:r>
          </w:p>
        </w:tc>
      </w:tr>
      <w:tr w:rsidR="0033263F" w:rsidRPr="004D5E7B" w14:paraId="5AC96495" w14:textId="77777777">
        <w:trPr>
          <w:cantSplit/>
          <w:jc w:val="center"/>
        </w:trPr>
        <w:tc>
          <w:tcPr>
            <w:tcW w:w="2268" w:type="dxa"/>
            <w:vAlign w:val="center"/>
          </w:tcPr>
          <w:p w14:paraId="5CD1D90D" w14:textId="77777777" w:rsidR="0033263F" w:rsidRPr="002B43A0" w:rsidRDefault="00A05E29">
            <w:pPr>
              <w:spacing w:after="0"/>
              <w:rPr>
                <w:szCs w:val="24"/>
              </w:rPr>
            </w:pPr>
            <w:r w:rsidRPr="00B8587E">
              <w:rPr>
                <w:color w:val="000000"/>
              </w:rPr>
              <w:t>Аналитика</w:t>
            </w:r>
          </w:p>
        </w:tc>
        <w:tc>
          <w:tcPr>
            <w:tcW w:w="7370" w:type="dxa"/>
            <w:vAlign w:val="center"/>
          </w:tcPr>
          <w:p w14:paraId="7980BC6C" w14:textId="77777777" w:rsidR="0033263F" w:rsidRPr="002B43A0" w:rsidRDefault="00A05E29">
            <w:pPr>
              <w:spacing w:after="0"/>
              <w:rPr>
                <w:szCs w:val="24"/>
                <w:lang w:val="ru-RU"/>
              </w:rPr>
            </w:pPr>
            <w:r w:rsidRPr="00B8587E">
              <w:rPr>
                <w:color w:val="000000"/>
                <w:lang w:val="ru-RU"/>
              </w:rPr>
              <w:t>События пользователя и технические показатели доступны в согласованной системе отчетности.</w:t>
            </w:r>
          </w:p>
        </w:tc>
      </w:tr>
      <w:tr w:rsidR="0033263F" w:rsidRPr="004D5E7B" w14:paraId="707D6ADF" w14:textId="77777777">
        <w:trPr>
          <w:cantSplit/>
          <w:jc w:val="center"/>
        </w:trPr>
        <w:tc>
          <w:tcPr>
            <w:tcW w:w="2268" w:type="dxa"/>
            <w:vAlign w:val="center"/>
          </w:tcPr>
          <w:p w14:paraId="7B2490F3" w14:textId="77777777" w:rsidR="0033263F" w:rsidRPr="002B43A0" w:rsidRDefault="00A05E29">
            <w:pPr>
              <w:spacing w:after="0"/>
              <w:rPr>
                <w:szCs w:val="24"/>
              </w:rPr>
            </w:pPr>
            <w:r w:rsidRPr="00B8587E">
              <w:rPr>
                <w:color w:val="000000"/>
              </w:rPr>
              <w:t>Эксплуатация</w:t>
            </w:r>
          </w:p>
        </w:tc>
        <w:tc>
          <w:tcPr>
            <w:tcW w:w="7370" w:type="dxa"/>
            <w:vAlign w:val="center"/>
          </w:tcPr>
          <w:p w14:paraId="44D9BEE7" w14:textId="77777777" w:rsidR="0033263F" w:rsidRPr="002B43A0" w:rsidRDefault="00A05E29">
            <w:pPr>
              <w:spacing w:after="0"/>
              <w:rPr>
                <w:szCs w:val="24"/>
                <w:lang w:val="ru-RU"/>
              </w:rPr>
            </w:pPr>
            <w:r w:rsidRPr="00B8587E">
              <w:rPr>
                <w:color w:val="000000"/>
                <w:lang w:val="ru-RU"/>
              </w:rPr>
              <w:t>Экосистема имеет среды, мониторинг, журналы, резервные копии, регламенты релизов и восстановления.</w:t>
            </w:r>
          </w:p>
        </w:tc>
      </w:tr>
      <w:tr w:rsidR="0033263F" w:rsidRPr="004D5E7B" w14:paraId="12AD0D09" w14:textId="77777777">
        <w:trPr>
          <w:cantSplit/>
          <w:jc w:val="center"/>
        </w:trPr>
        <w:tc>
          <w:tcPr>
            <w:tcW w:w="2268" w:type="dxa"/>
            <w:vAlign w:val="center"/>
          </w:tcPr>
          <w:p w14:paraId="1679EDBE" w14:textId="77777777" w:rsidR="0033263F" w:rsidRPr="002B43A0" w:rsidRDefault="00A05E29">
            <w:pPr>
              <w:spacing w:after="0"/>
              <w:rPr>
                <w:szCs w:val="24"/>
              </w:rPr>
            </w:pPr>
            <w:r w:rsidRPr="00B8587E">
              <w:rPr>
                <w:color w:val="000000"/>
              </w:rPr>
              <w:t>Передача</w:t>
            </w:r>
          </w:p>
        </w:tc>
        <w:tc>
          <w:tcPr>
            <w:tcW w:w="7370" w:type="dxa"/>
            <w:vAlign w:val="center"/>
          </w:tcPr>
          <w:p w14:paraId="5EA247E5" w14:textId="77777777" w:rsidR="0033263F" w:rsidRPr="002B43A0" w:rsidRDefault="00A05E29">
            <w:pPr>
              <w:spacing w:after="0"/>
              <w:rPr>
                <w:szCs w:val="24"/>
                <w:lang w:val="ru-RU"/>
              </w:rPr>
            </w:pPr>
            <w:r w:rsidRPr="00B8587E">
              <w:rPr>
                <w:color w:val="000000"/>
                <w:lang w:val="ru-RU"/>
              </w:rPr>
              <w:t>Исходники, права, учетные записи, документация и знания переданы Заказчику.</w:t>
            </w:r>
          </w:p>
        </w:tc>
      </w:tr>
    </w:tbl>
    <w:p w14:paraId="13D9DAE1" w14:textId="77777777" w:rsidR="0033263F" w:rsidRPr="005D5614" w:rsidRDefault="0033263F">
      <w:pPr>
        <w:spacing w:after="0"/>
        <w:rPr>
          <w:lang w:val="ru-RU"/>
        </w:rPr>
      </w:pPr>
    </w:p>
    <w:p w14:paraId="27AE9D97" w14:textId="77777777" w:rsidR="0033263F" w:rsidRPr="00B8587E" w:rsidRDefault="00A05E29">
      <w:pPr>
        <w:pStyle w:val="21"/>
        <w:spacing w:before="120" w:after="80"/>
        <w:rPr>
          <w:lang w:val="ru-RU"/>
        </w:rPr>
      </w:pPr>
      <w:r w:rsidRPr="00B8587E">
        <w:rPr>
          <w:rFonts w:ascii="Times New Roman" w:hAnsi="Times New Roman"/>
          <w:sz w:val="24"/>
          <w:lang w:val="ru-RU"/>
        </w:rPr>
        <w:t>4.4. Показатели достижения целей</w:t>
      </w:r>
    </w:p>
    <w:p w14:paraId="70E07801" w14:textId="33D2D811" w:rsidR="0033263F" w:rsidRPr="00B8587E" w:rsidRDefault="00A05E29">
      <w:pPr>
        <w:ind w:firstLine="709"/>
        <w:rPr>
          <w:lang w:val="ru-RU"/>
        </w:rPr>
      </w:pPr>
      <w:r w:rsidRPr="007D7FFB">
        <w:rPr>
          <w:color w:val="000000"/>
          <w:lang w:val="ru-RU"/>
        </w:rPr>
        <w:t>Целевые</w:t>
      </w:r>
      <w:r w:rsidRPr="00B8587E">
        <w:rPr>
          <w:color w:val="000000"/>
          <w:lang w:val="ru-RU"/>
        </w:rPr>
        <w:t xml:space="preserve"> значения </w:t>
      </w:r>
      <w:r w:rsidRPr="007D7FFB">
        <w:rPr>
          <w:color w:val="000000"/>
          <w:lang w:val="ru-RU"/>
        </w:rPr>
        <w:t>установлены</w:t>
      </w:r>
      <w:r w:rsidRPr="00B8587E">
        <w:rPr>
          <w:color w:val="000000"/>
          <w:lang w:val="ru-RU"/>
        </w:rPr>
        <w:t xml:space="preserve"> в </w:t>
      </w:r>
      <w:r w:rsidRPr="007D7FFB">
        <w:rPr>
          <w:color w:val="000000"/>
          <w:lang w:val="ru-RU"/>
        </w:rPr>
        <w:t>разделе 14 настоящего</w:t>
      </w:r>
      <w:r w:rsidRPr="00B8587E">
        <w:rPr>
          <w:color w:val="000000"/>
          <w:lang w:val="ru-RU"/>
        </w:rPr>
        <w:t xml:space="preserve"> ТЗ и не могут быть заменены показателями объема трудозатрат. В состав показателей должны входить как минимум:</w:t>
      </w:r>
    </w:p>
    <w:p w14:paraId="6E68A982" w14:textId="77777777" w:rsidR="0033263F" w:rsidRPr="00B8587E" w:rsidRDefault="00A05E29">
      <w:pPr>
        <w:pStyle w:val="a0"/>
        <w:spacing w:after="40" w:line="264" w:lineRule="auto"/>
        <w:rPr>
          <w:lang w:val="ru-RU"/>
        </w:rPr>
      </w:pPr>
      <w:r w:rsidRPr="00B8587E">
        <w:rPr>
          <w:color w:val="000000"/>
          <w:lang w:val="ru-RU"/>
        </w:rPr>
        <w:t>успешность прохождения обязательных пользовательских сценариев;</w:t>
      </w:r>
    </w:p>
    <w:p w14:paraId="403BD6D7" w14:textId="77777777" w:rsidR="0033263F" w:rsidRPr="00B8587E" w:rsidRDefault="00A05E29">
      <w:pPr>
        <w:pStyle w:val="a0"/>
        <w:spacing w:after="40" w:line="264" w:lineRule="auto"/>
      </w:pPr>
      <w:r w:rsidRPr="00B8587E">
        <w:rPr>
          <w:color w:val="000000"/>
        </w:rPr>
        <w:t>доступность критических сервисов;</w:t>
      </w:r>
    </w:p>
    <w:p w14:paraId="52ADBE43" w14:textId="77777777" w:rsidR="0033263F" w:rsidRPr="00B8587E" w:rsidRDefault="00A05E29">
      <w:pPr>
        <w:pStyle w:val="a0"/>
        <w:spacing w:after="40" w:line="264" w:lineRule="auto"/>
      </w:pPr>
      <w:r w:rsidRPr="00B8587E">
        <w:rPr>
          <w:color w:val="000000"/>
        </w:rPr>
        <w:t>время загрузки и отклика;</w:t>
      </w:r>
    </w:p>
    <w:p w14:paraId="6E68E71B" w14:textId="77777777" w:rsidR="0033263F" w:rsidRPr="00B8587E" w:rsidRDefault="00A05E29">
      <w:pPr>
        <w:pStyle w:val="a0"/>
        <w:spacing w:after="40" w:line="264" w:lineRule="auto"/>
      </w:pPr>
      <w:r w:rsidRPr="00B8587E">
        <w:rPr>
          <w:color w:val="000000"/>
        </w:rPr>
        <w:t>доля ошибок интеграций;</w:t>
      </w:r>
    </w:p>
    <w:p w14:paraId="4976DDAF" w14:textId="77777777" w:rsidR="0033263F" w:rsidRPr="00B8587E" w:rsidRDefault="00A05E29">
      <w:pPr>
        <w:pStyle w:val="a0"/>
        <w:spacing w:after="40" w:line="264" w:lineRule="auto"/>
        <w:rPr>
          <w:lang w:val="ru-RU"/>
        </w:rPr>
      </w:pPr>
      <w:r w:rsidRPr="00B8587E">
        <w:rPr>
          <w:color w:val="000000"/>
          <w:lang w:val="ru-RU"/>
        </w:rPr>
        <w:t>доля успешных авторизаций и переходов к покупке;</w:t>
      </w:r>
    </w:p>
    <w:p w14:paraId="70236B8C" w14:textId="77777777" w:rsidR="0033263F" w:rsidRPr="00B8587E" w:rsidRDefault="00A05E29">
      <w:pPr>
        <w:pStyle w:val="a0"/>
        <w:spacing w:after="40" w:line="264" w:lineRule="auto"/>
        <w:rPr>
          <w:lang w:val="ru-RU"/>
        </w:rPr>
      </w:pPr>
      <w:r w:rsidRPr="00B8587E">
        <w:rPr>
          <w:color w:val="000000"/>
          <w:lang w:val="ru-RU"/>
        </w:rPr>
        <w:t>полнота передачи данных о билетах, заказах и операциях лояльности;</w:t>
      </w:r>
    </w:p>
    <w:p w14:paraId="19E1C60F" w14:textId="77777777" w:rsidR="0033263F" w:rsidRPr="00B8587E" w:rsidRDefault="00A05E29">
      <w:pPr>
        <w:pStyle w:val="a0"/>
        <w:spacing w:after="40" w:line="264" w:lineRule="auto"/>
      </w:pPr>
      <w:r w:rsidRPr="00B8587E">
        <w:rPr>
          <w:color w:val="000000"/>
        </w:rPr>
        <w:t>соответствие требованиям доступности;</w:t>
      </w:r>
    </w:p>
    <w:p w14:paraId="0577EC05" w14:textId="77777777" w:rsidR="0033263F" w:rsidRPr="00B8587E" w:rsidRDefault="00A05E29">
      <w:pPr>
        <w:pStyle w:val="a0"/>
        <w:spacing w:after="40" w:line="264" w:lineRule="auto"/>
        <w:rPr>
          <w:lang w:val="ru-RU"/>
        </w:rPr>
      </w:pPr>
      <w:r w:rsidRPr="00B8587E">
        <w:rPr>
          <w:color w:val="000000"/>
          <w:lang w:val="ru-RU"/>
        </w:rPr>
        <w:t>результаты восстановления из резервной копии;</w:t>
      </w:r>
    </w:p>
    <w:p w14:paraId="64A622A1" w14:textId="77777777" w:rsidR="0033263F" w:rsidRPr="00B8587E" w:rsidRDefault="00A05E29">
      <w:pPr>
        <w:pStyle w:val="a0"/>
        <w:spacing w:after="40" w:line="264" w:lineRule="auto"/>
        <w:rPr>
          <w:lang w:val="ru-RU"/>
        </w:rPr>
      </w:pPr>
      <w:r w:rsidRPr="00B8587E">
        <w:rPr>
          <w:color w:val="000000"/>
          <w:lang w:val="ru-RU"/>
        </w:rPr>
        <w:t>отсутствие блокирующих и критических дефектов;</w:t>
      </w:r>
    </w:p>
    <w:p w14:paraId="548B57C6" w14:textId="77777777" w:rsidR="0033263F" w:rsidRPr="00B8587E" w:rsidRDefault="00A05E29">
      <w:pPr>
        <w:pStyle w:val="a0"/>
        <w:spacing w:after="40" w:line="264" w:lineRule="auto"/>
        <w:rPr>
          <w:lang w:val="ru-RU"/>
        </w:rPr>
      </w:pPr>
      <w:r w:rsidRPr="00B8587E">
        <w:rPr>
          <w:color w:val="000000"/>
          <w:lang w:val="ru-RU"/>
        </w:rPr>
        <w:t>полнота переданных исходных материалов и документации.</w:t>
      </w:r>
    </w:p>
    <w:p w14:paraId="00B3263E" w14:textId="77777777" w:rsidR="0033263F" w:rsidRDefault="00A05E29">
      <w:pPr>
        <w:pStyle w:val="1"/>
        <w:spacing w:before="200" w:after="80"/>
      </w:pPr>
      <w:r w:rsidRPr="008F3635">
        <w:rPr>
          <w:rFonts w:ascii="Times New Roman" w:hAnsi="Times New Roman"/>
        </w:rPr>
        <w:t>5. Принципы создания Экосистемы</w:t>
      </w:r>
    </w:p>
    <w:tbl>
      <w:tblPr>
        <w:tblStyle w:val="aff0"/>
        <w:tblW w:w="0" w:type="auto"/>
        <w:jc w:val="center"/>
        <w:tblLook w:val="04A0" w:firstRow="1" w:lastRow="0" w:firstColumn="1" w:lastColumn="0" w:noHBand="0" w:noVBand="1"/>
      </w:tblPr>
      <w:tblGrid>
        <w:gridCol w:w="2263"/>
        <w:gridCol w:w="7081"/>
      </w:tblGrid>
      <w:tr w:rsidR="0033263F" w14:paraId="7A68B1C9" w14:textId="77777777" w:rsidTr="00C53143">
        <w:trPr>
          <w:tblHeader/>
          <w:jc w:val="center"/>
        </w:trPr>
        <w:tc>
          <w:tcPr>
            <w:tcW w:w="2268" w:type="dxa"/>
            <w:vAlign w:val="center"/>
          </w:tcPr>
          <w:p w14:paraId="73CECDCB" w14:textId="77777777" w:rsidR="0033263F" w:rsidRPr="00C53143" w:rsidRDefault="00A05E29">
            <w:pPr>
              <w:spacing w:after="0"/>
              <w:rPr>
                <w:szCs w:val="24"/>
              </w:rPr>
            </w:pPr>
            <w:r w:rsidRPr="00B8587E">
              <w:rPr>
                <w:b/>
                <w:color w:val="000000"/>
              </w:rPr>
              <w:t>Принцип</w:t>
            </w:r>
          </w:p>
        </w:tc>
        <w:tc>
          <w:tcPr>
            <w:tcW w:w="7370" w:type="dxa"/>
            <w:vAlign w:val="center"/>
          </w:tcPr>
          <w:p w14:paraId="5FB9EA91" w14:textId="77777777" w:rsidR="0033263F" w:rsidRPr="00C53143" w:rsidRDefault="00A05E29">
            <w:pPr>
              <w:spacing w:after="0"/>
              <w:rPr>
                <w:szCs w:val="24"/>
              </w:rPr>
            </w:pPr>
            <w:r w:rsidRPr="00B8587E">
              <w:rPr>
                <w:b/>
                <w:color w:val="000000"/>
              </w:rPr>
              <w:t>Содержание</w:t>
            </w:r>
          </w:p>
        </w:tc>
      </w:tr>
      <w:tr w:rsidR="0033263F" w:rsidRPr="004D5E7B" w14:paraId="5F2315BA" w14:textId="77777777">
        <w:trPr>
          <w:cantSplit/>
          <w:jc w:val="center"/>
        </w:trPr>
        <w:tc>
          <w:tcPr>
            <w:tcW w:w="2268" w:type="dxa"/>
            <w:vAlign w:val="center"/>
          </w:tcPr>
          <w:p w14:paraId="1D79688E" w14:textId="77777777" w:rsidR="0033263F" w:rsidRPr="00C53143" w:rsidRDefault="00A05E29">
            <w:pPr>
              <w:spacing w:after="0"/>
              <w:rPr>
                <w:szCs w:val="24"/>
              </w:rPr>
            </w:pPr>
            <w:r w:rsidRPr="00B8587E">
              <w:rPr>
                <w:color w:val="000000"/>
              </w:rPr>
              <w:t>Целостность</w:t>
            </w:r>
          </w:p>
        </w:tc>
        <w:tc>
          <w:tcPr>
            <w:tcW w:w="7370" w:type="dxa"/>
            <w:vAlign w:val="center"/>
          </w:tcPr>
          <w:p w14:paraId="55ACBEDD" w14:textId="77777777" w:rsidR="0033263F" w:rsidRPr="00C53143" w:rsidRDefault="00A05E29">
            <w:pPr>
              <w:spacing w:after="0"/>
              <w:rPr>
                <w:szCs w:val="24"/>
                <w:lang w:val="ru-RU"/>
              </w:rPr>
            </w:pPr>
            <w:r w:rsidRPr="00B8587E">
              <w:rPr>
                <w:color w:val="000000"/>
                <w:lang w:val="ru-RU"/>
              </w:rPr>
              <w:t>Все продукты проектируются как части единой Экосистемы, а не как независимые сайты и приложения.</w:t>
            </w:r>
          </w:p>
        </w:tc>
      </w:tr>
      <w:tr w:rsidR="0033263F" w:rsidRPr="004D5E7B" w14:paraId="0BABE21A" w14:textId="77777777">
        <w:trPr>
          <w:cantSplit/>
          <w:jc w:val="center"/>
        </w:trPr>
        <w:tc>
          <w:tcPr>
            <w:tcW w:w="2268" w:type="dxa"/>
            <w:vAlign w:val="center"/>
          </w:tcPr>
          <w:p w14:paraId="60055A8F" w14:textId="77777777" w:rsidR="0033263F" w:rsidRPr="00C53143" w:rsidRDefault="00A05E29">
            <w:pPr>
              <w:spacing w:after="0"/>
              <w:rPr>
                <w:szCs w:val="24"/>
              </w:rPr>
            </w:pPr>
            <w:r w:rsidRPr="00B8587E">
              <w:rPr>
                <w:color w:val="000000"/>
              </w:rPr>
              <w:t>Единая идентичность</w:t>
            </w:r>
          </w:p>
        </w:tc>
        <w:tc>
          <w:tcPr>
            <w:tcW w:w="7370" w:type="dxa"/>
            <w:vAlign w:val="center"/>
          </w:tcPr>
          <w:p w14:paraId="486FFF8F" w14:textId="77777777" w:rsidR="0033263F" w:rsidRPr="00C53143" w:rsidRDefault="00A05E29">
            <w:pPr>
              <w:spacing w:after="0"/>
              <w:rPr>
                <w:szCs w:val="24"/>
                <w:lang w:val="ru-RU"/>
              </w:rPr>
            </w:pPr>
            <w:r w:rsidRPr="00B8587E">
              <w:rPr>
                <w:color w:val="000000"/>
                <w:lang w:val="ru-RU"/>
              </w:rPr>
              <w:t>Пользователь имеет единый профиль, согласия и идентификатор во всех поддерживаемых каналах.</w:t>
            </w:r>
          </w:p>
        </w:tc>
      </w:tr>
      <w:tr w:rsidR="0033263F" w:rsidRPr="004D5E7B" w14:paraId="5DE04A06" w14:textId="77777777">
        <w:trPr>
          <w:cantSplit/>
          <w:jc w:val="center"/>
        </w:trPr>
        <w:tc>
          <w:tcPr>
            <w:tcW w:w="2268" w:type="dxa"/>
            <w:vAlign w:val="center"/>
          </w:tcPr>
          <w:p w14:paraId="5C0DA80E" w14:textId="77777777" w:rsidR="0033263F" w:rsidRPr="00C53143" w:rsidRDefault="00A05E29">
            <w:pPr>
              <w:spacing w:after="0"/>
              <w:rPr>
                <w:szCs w:val="24"/>
              </w:rPr>
            </w:pPr>
            <w:r w:rsidRPr="00B8587E">
              <w:rPr>
                <w:color w:val="000000"/>
              </w:rPr>
              <w:t>Достоверность</w:t>
            </w:r>
          </w:p>
        </w:tc>
        <w:tc>
          <w:tcPr>
            <w:tcW w:w="7370" w:type="dxa"/>
            <w:vAlign w:val="center"/>
          </w:tcPr>
          <w:p w14:paraId="12F50C29" w14:textId="77777777" w:rsidR="0033263F" w:rsidRPr="00C53143" w:rsidRDefault="00A05E29">
            <w:pPr>
              <w:spacing w:after="0"/>
              <w:rPr>
                <w:szCs w:val="24"/>
                <w:lang w:val="ru-RU"/>
              </w:rPr>
            </w:pPr>
            <w:r w:rsidRPr="00B8587E">
              <w:rPr>
                <w:color w:val="000000"/>
                <w:lang w:val="ru-RU"/>
              </w:rPr>
              <w:t>Музейные и исторические сведения публикуются из определенных источников и проходят содержательное утверждение.</w:t>
            </w:r>
          </w:p>
        </w:tc>
      </w:tr>
      <w:tr w:rsidR="0033263F" w:rsidRPr="00EA6344" w14:paraId="2BEC040F" w14:textId="77777777">
        <w:trPr>
          <w:cantSplit/>
          <w:jc w:val="center"/>
        </w:trPr>
        <w:tc>
          <w:tcPr>
            <w:tcW w:w="2268" w:type="dxa"/>
            <w:vAlign w:val="center"/>
          </w:tcPr>
          <w:p w14:paraId="0084ACD0" w14:textId="77777777" w:rsidR="0033263F" w:rsidRPr="00C53143" w:rsidRDefault="00A05E29">
            <w:pPr>
              <w:spacing w:after="0"/>
              <w:rPr>
                <w:szCs w:val="24"/>
              </w:rPr>
            </w:pPr>
            <w:r w:rsidRPr="00B8587E">
              <w:rPr>
                <w:color w:val="000000"/>
              </w:rPr>
              <w:t>Доступность</w:t>
            </w:r>
          </w:p>
        </w:tc>
        <w:tc>
          <w:tcPr>
            <w:tcW w:w="7370" w:type="dxa"/>
            <w:vAlign w:val="center"/>
          </w:tcPr>
          <w:p w14:paraId="7CE658DD" w14:textId="77777777" w:rsidR="0033263F" w:rsidRPr="00C53143" w:rsidRDefault="00A05E29">
            <w:pPr>
              <w:spacing w:after="0"/>
              <w:rPr>
                <w:szCs w:val="24"/>
                <w:lang w:val="ru-RU"/>
              </w:rPr>
            </w:pPr>
            <w:r w:rsidRPr="00B8587E">
              <w:rPr>
                <w:color w:val="000000"/>
                <w:lang w:val="ru-RU"/>
              </w:rPr>
              <w:t>Критические сценарии доступны на разных устройствах и для пользователей с особыми потребностями.</w:t>
            </w:r>
            <w:r w:rsidR="00EA6344" w:rsidRPr="00B8587E">
              <w:rPr>
                <w:color w:val="000000"/>
                <w:lang w:val="ru-RU"/>
              </w:rPr>
              <w:t xml:space="preserve"> Разработка ведется по принципу «сначала мобильные».</w:t>
            </w:r>
          </w:p>
        </w:tc>
      </w:tr>
      <w:tr w:rsidR="0033263F" w:rsidRPr="004D5E7B" w14:paraId="21AF5F37" w14:textId="77777777">
        <w:trPr>
          <w:cantSplit/>
          <w:jc w:val="center"/>
        </w:trPr>
        <w:tc>
          <w:tcPr>
            <w:tcW w:w="2268" w:type="dxa"/>
            <w:vAlign w:val="center"/>
          </w:tcPr>
          <w:p w14:paraId="18647683" w14:textId="77777777" w:rsidR="0033263F" w:rsidRPr="00C53143" w:rsidRDefault="00A05E29">
            <w:pPr>
              <w:spacing w:after="0"/>
              <w:rPr>
                <w:szCs w:val="24"/>
              </w:rPr>
            </w:pPr>
            <w:r w:rsidRPr="00B8587E">
              <w:rPr>
                <w:color w:val="000000"/>
              </w:rPr>
              <w:t>Безопасность по проекту</w:t>
            </w:r>
          </w:p>
        </w:tc>
        <w:tc>
          <w:tcPr>
            <w:tcW w:w="7370" w:type="dxa"/>
            <w:vAlign w:val="center"/>
          </w:tcPr>
          <w:p w14:paraId="612348DE" w14:textId="77777777" w:rsidR="0033263F" w:rsidRPr="00C53143" w:rsidRDefault="00A05E29">
            <w:pPr>
              <w:spacing w:after="0"/>
              <w:rPr>
                <w:szCs w:val="24"/>
                <w:lang w:val="ru-RU"/>
              </w:rPr>
            </w:pPr>
            <w:r w:rsidRPr="00B8587E">
              <w:rPr>
                <w:color w:val="000000"/>
                <w:lang w:val="ru-RU"/>
              </w:rPr>
              <w:t>Меры защиты учитываются на стадиях анализа, проектирования, разработки, тестирования и эксплуатации.</w:t>
            </w:r>
          </w:p>
        </w:tc>
      </w:tr>
      <w:tr w:rsidR="0033263F" w:rsidRPr="004D5E7B" w14:paraId="2311A6F5" w14:textId="77777777">
        <w:trPr>
          <w:cantSplit/>
          <w:jc w:val="center"/>
        </w:trPr>
        <w:tc>
          <w:tcPr>
            <w:tcW w:w="2268" w:type="dxa"/>
            <w:vAlign w:val="center"/>
          </w:tcPr>
          <w:p w14:paraId="5FE49067" w14:textId="77777777" w:rsidR="0033263F" w:rsidRPr="00C53143" w:rsidRDefault="00A05E29">
            <w:pPr>
              <w:spacing w:after="0"/>
              <w:rPr>
                <w:szCs w:val="24"/>
              </w:rPr>
            </w:pPr>
            <w:r w:rsidRPr="00B8587E">
              <w:rPr>
                <w:color w:val="000000"/>
              </w:rPr>
              <w:t>Владение Заказчика</w:t>
            </w:r>
          </w:p>
        </w:tc>
        <w:tc>
          <w:tcPr>
            <w:tcW w:w="7370" w:type="dxa"/>
            <w:vAlign w:val="center"/>
          </w:tcPr>
          <w:p w14:paraId="5E84ADF0" w14:textId="77777777" w:rsidR="0033263F" w:rsidRPr="00C53143" w:rsidRDefault="00A05E29">
            <w:pPr>
              <w:spacing w:after="0"/>
              <w:rPr>
                <w:szCs w:val="24"/>
                <w:lang w:val="ru-RU"/>
              </w:rPr>
            </w:pPr>
            <w:r w:rsidRPr="00B8587E">
              <w:rPr>
                <w:color w:val="000000"/>
                <w:lang w:val="ru-RU"/>
              </w:rPr>
              <w:t>Домены, репозитории, облачные проекты, аналитические ресурсы и учетные записи создаются на стороне Заказчика или передаются ему.</w:t>
            </w:r>
          </w:p>
        </w:tc>
      </w:tr>
      <w:tr w:rsidR="0033263F" w:rsidRPr="004D5E7B" w14:paraId="42E72D6C" w14:textId="77777777">
        <w:trPr>
          <w:cantSplit/>
          <w:jc w:val="center"/>
        </w:trPr>
        <w:tc>
          <w:tcPr>
            <w:tcW w:w="2268" w:type="dxa"/>
            <w:vAlign w:val="center"/>
          </w:tcPr>
          <w:p w14:paraId="773EC584" w14:textId="77777777" w:rsidR="0033263F" w:rsidRPr="00C53143" w:rsidRDefault="00A05E29">
            <w:pPr>
              <w:spacing w:after="0"/>
              <w:rPr>
                <w:szCs w:val="24"/>
              </w:rPr>
            </w:pPr>
            <w:r w:rsidRPr="00B8587E">
              <w:rPr>
                <w:color w:val="000000"/>
              </w:rPr>
              <w:t>Открытые интерфейсы</w:t>
            </w:r>
          </w:p>
        </w:tc>
        <w:tc>
          <w:tcPr>
            <w:tcW w:w="7370" w:type="dxa"/>
            <w:vAlign w:val="center"/>
          </w:tcPr>
          <w:p w14:paraId="3E2C41DA" w14:textId="77777777" w:rsidR="0033263F" w:rsidRPr="00C53143" w:rsidRDefault="00A05E29">
            <w:pPr>
              <w:spacing w:after="0"/>
              <w:rPr>
                <w:szCs w:val="24"/>
                <w:lang w:val="ru-RU"/>
              </w:rPr>
            </w:pPr>
            <w:r w:rsidRPr="00B8587E">
              <w:rPr>
                <w:color w:val="000000"/>
                <w:lang w:val="ru-RU"/>
              </w:rPr>
              <w:t>Интеграции документируются и версионируются; данные могут быть выгружены в согласованных форматах.</w:t>
            </w:r>
          </w:p>
        </w:tc>
      </w:tr>
      <w:tr w:rsidR="0033263F" w:rsidRPr="004D5E7B" w14:paraId="26028C99" w14:textId="77777777">
        <w:trPr>
          <w:cantSplit/>
          <w:jc w:val="center"/>
        </w:trPr>
        <w:tc>
          <w:tcPr>
            <w:tcW w:w="2268" w:type="dxa"/>
            <w:vAlign w:val="center"/>
          </w:tcPr>
          <w:p w14:paraId="39C67149" w14:textId="77777777" w:rsidR="0033263F" w:rsidRPr="00C53143" w:rsidRDefault="00A05E29">
            <w:pPr>
              <w:spacing w:after="0"/>
              <w:rPr>
                <w:szCs w:val="24"/>
              </w:rPr>
            </w:pPr>
            <w:r w:rsidRPr="00B8587E">
              <w:rPr>
                <w:color w:val="000000"/>
              </w:rPr>
              <w:t>Наблюдаемость</w:t>
            </w:r>
          </w:p>
        </w:tc>
        <w:tc>
          <w:tcPr>
            <w:tcW w:w="7370" w:type="dxa"/>
            <w:vAlign w:val="center"/>
          </w:tcPr>
          <w:p w14:paraId="0CF4CA53" w14:textId="77777777" w:rsidR="0033263F" w:rsidRPr="00C53143" w:rsidRDefault="00A05E29">
            <w:pPr>
              <w:spacing w:after="0"/>
              <w:rPr>
                <w:szCs w:val="24"/>
                <w:lang w:val="ru-RU"/>
              </w:rPr>
            </w:pPr>
            <w:r w:rsidRPr="00B8587E">
              <w:rPr>
                <w:color w:val="000000"/>
                <w:lang w:val="ru-RU"/>
              </w:rPr>
              <w:t>Состояние сервисов и интеграций измеряется, а сбои диагностируются по метрикам и журналам.</w:t>
            </w:r>
          </w:p>
        </w:tc>
      </w:tr>
      <w:tr w:rsidR="0033263F" w:rsidRPr="00F914FF" w14:paraId="6F0BC299" w14:textId="77777777">
        <w:trPr>
          <w:cantSplit/>
          <w:jc w:val="center"/>
        </w:trPr>
        <w:tc>
          <w:tcPr>
            <w:tcW w:w="2268" w:type="dxa"/>
            <w:vAlign w:val="center"/>
          </w:tcPr>
          <w:p w14:paraId="7A76ABB5" w14:textId="20620C31" w:rsidR="00490FCA" w:rsidRDefault="00A05E29" w:rsidP="00B8587E">
            <w:r>
              <w:t>Контроль по результатам</w:t>
            </w:r>
          </w:p>
        </w:tc>
        <w:tc>
          <w:tcPr>
            <w:tcW w:w="7370" w:type="dxa"/>
            <w:vAlign w:val="center"/>
          </w:tcPr>
          <w:p w14:paraId="05FE44CE" w14:textId="28830D8B" w:rsidR="00F914FF" w:rsidRDefault="00F914FF" w:rsidP="00B8587E">
            <w:pPr>
              <w:rPr>
                <w:lang w:val="ru-RU"/>
              </w:rPr>
            </w:pPr>
            <w:r w:rsidRPr="00465F0B">
              <w:rPr>
                <w:lang w:val="ru-RU"/>
              </w:rPr>
              <w:t xml:space="preserve"> Четыре этапа предусматривают самостоятельные результаты, их приемку и оплату. Контрольные точки, установленные в рамках каждого этапа, предназначены для подтверждения хода выполнения Работ. Завершение каждой контрольной точки оформляется работающим промежуточным результатом, комплектом актуальной документации и результатами проверки по установленным сценариям. На третьем этапе осуществляется проверка совместного функционирования всех компонентов Экосистемы</w:t>
            </w:r>
          </w:p>
          <w:p w14:paraId="35A6293A" w14:textId="3BCCCF0C" w:rsidR="00490FCA" w:rsidRPr="00465F0B" w:rsidRDefault="00490FCA" w:rsidP="00B8587E">
            <w:pPr>
              <w:rPr>
                <w:b/>
                <w:bCs/>
                <w:lang w:val="ru-RU"/>
              </w:rPr>
            </w:pPr>
          </w:p>
        </w:tc>
      </w:tr>
      <w:tr w:rsidR="0033263F" w:rsidRPr="004D5E7B" w14:paraId="4C1CFD18" w14:textId="77777777">
        <w:trPr>
          <w:cantSplit/>
          <w:jc w:val="center"/>
        </w:trPr>
        <w:tc>
          <w:tcPr>
            <w:tcW w:w="2268" w:type="dxa"/>
            <w:vAlign w:val="center"/>
          </w:tcPr>
          <w:p w14:paraId="31356B88" w14:textId="77777777" w:rsidR="0033263F" w:rsidRPr="00C53143" w:rsidRDefault="00A05E29">
            <w:pPr>
              <w:spacing w:after="0"/>
              <w:rPr>
                <w:szCs w:val="24"/>
              </w:rPr>
            </w:pPr>
            <w:r w:rsidRPr="00B8587E">
              <w:rPr>
                <w:color w:val="000000"/>
              </w:rPr>
              <w:t>Сопровождаемость</w:t>
            </w:r>
          </w:p>
        </w:tc>
        <w:tc>
          <w:tcPr>
            <w:tcW w:w="7370" w:type="dxa"/>
            <w:vAlign w:val="center"/>
          </w:tcPr>
          <w:p w14:paraId="696B154C" w14:textId="77777777" w:rsidR="0033263F" w:rsidRPr="00C53143" w:rsidRDefault="00A05E29">
            <w:pPr>
              <w:spacing w:after="0"/>
              <w:rPr>
                <w:szCs w:val="24"/>
                <w:lang w:val="ru-RU"/>
              </w:rPr>
            </w:pPr>
            <w:r w:rsidRPr="00B8587E">
              <w:rPr>
                <w:color w:val="000000"/>
                <w:lang w:val="ru-RU"/>
              </w:rPr>
              <w:t>Другая квалифицированная организация</w:t>
            </w:r>
            <w:r w:rsidR="00EA6344" w:rsidRPr="00B8587E">
              <w:rPr>
                <w:color w:val="000000"/>
                <w:lang w:val="ru-RU"/>
              </w:rPr>
              <w:t>/подрядчик</w:t>
            </w:r>
            <w:r w:rsidRPr="00B8587E">
              <w:rPr>
                <w:color w:val="000000"/>
                <w:lang w:val="ru-RU"/>
              </w:rPr>
              <w:t xml:space="preserve"> должна иметь возможность развернуть и развивать систему по переданным материалам.</w:t>
            </w:r>
          </w:p>
        </w:tc>
      </w:tr>
    </w:tbl>
    <w:p w14:paraId="0F265E8F" w14:textId="77777777" w:rsidR="0033263F" w:rsidRPr="005D5614" w:rsidRDefault="0033263F">
      <w:pPr>
        <w:spacing w:after="0"/>
        <w:rPr>
          <w:lang w:val="ru-RU"/>
        </w:rPr>
      </w:pPr>
    </w:p>
    <w:p w14:paraId="4E064973" w14:textId="77777777" w:rsidR="0033263F" w:rsidRDefault="00A05E29">
      <w:pPr>
        <w:pStyle w:val="1"/>
        <w:spacing w:before="200" w:after="80"/>
      </w:pPr>
      <w:r w:rsidRPr="008F3635">
        <w:rPr>
          <w:rFonts w:ascii="Times New Roman" w:hAnsi="Times New Roman"/>
        </w:rPr>
        <w:t>6. Состав и границы Экосистемы</w:t>
      </w:r>
    </w:p>
    <w:tbl>
      <w:tblPr>
        <w:tblStyle w:val="aff0"/>
        <w:tblW w:w="0" w:type="auto"/>
        <w:jc w:val="center"/>
        <w:tblLook w:val="04A0" w:firstRow="1" w:lastRow="0" w:firstColumn="1" w:lastColumn="0" w:noHBand="0" w:noVBand="1"/>
      </w:tblPr>
      <w:tblGrid>
        <w:gridCol w:w="2798"/>
        <w:gridCol w:w="6546"/>
      </w:tblGrid>
      <w:tr w:rsidR="0033263F" w14:paraId="17FD3E35" w14:textId="77777777" w:rsidTr="00EA6344">
        <w:trPr>
          <w:tblHeader/>
          <w:jc w:val="center"/>
        </w:trPr>
        <w:tc>
          <w:tcPr>
            <w:tcW w:w="2835" w:type="dxa"/>
            <w:vAlign w:val="center"/>
          </w:tcPr>
          <w:p w14:paraId="623C8EC7" w14:textId="77777777" w:rsidR="0033263F" w:rsidRPr="00EA6344" w:rsidRDefault="00A05E29">
            <w:pPr>
              <w:spacing w:after="0"/>
              <w:rPr>
                <w:szCs w:val="24"/>
              </w:rPr>
            </w:pPr>
            <w:r w:rsidRPr="00B8587E">
              <w:rPr>
                <w:b/>
                <w:color w:val="000000"/>
              </w:rPr>
              <w:t>Компонент</w:t>
            </w:r>
          </w:p>
        </w:tc>
        <w:tc>
          <w:tcPr>
            <w:tcW w:w="6803" w:type="dxa"/>
            <w:vAlign w:val="center"/>
          </w:tcPr>
          <w:p w14:paraId="483E4581" w14:textId="77777777" w:rsidR="0033263F" w:rsidRPr="00EA6344" w:rsidRDefault="00A05E29">
            <w:pPr>
              <w:spacing w:after="0"/>
              <w:rPr>
                <w:szCs w:val="24"/>
              </w:rPr>
            </w:pPr>
            <w:r w:rsidRPr="00B8587E">
              <w:rPr>
                <w:b/>
                <w:color w:val="000000"/>
              </w:rPr>
              <w:t>Назначение</w:t>
            </w:r>
          </w:p>
        </w:tc>
      </w:tr>
      <w:tr w:rsidR="0033263F" w:rsidRPr="004D5E7B" w14:paraId="5749D60F" w14:textId="77777777" w:rsidTr="00EA6344">
        <w:trPr>
          <w:cantSplit/>
          <w:jc w:val="center"/>
        </w:trPr>
        <w:tc>
          <w:tcPr>
            <w:tcW w:w="2835" w:type="dxa"/>
            <w:vAlign w:val="center"/>
          </w:tcPr>
          <w:p w14:paraId="694830A6" w14:textId="77777777" w:rsidR="0033263F" w:rsidRPr="00EA6344" w:rsidRDefault="00A05E29">
            <w:pPr>
              <w:spacing w:after="0"/>
              <w:rPr>
                <w:szCs w:val="24"/>
              </w:rPr>
            </w:pPr>
            <w:r w:rsidRPr="00B8587E">
              <w:rPr>
                <w:color w:val="000000"/>
              </w:rPr>
              <w:t>Основной сайт</w:t>
            </w:r>
          </w:p>
        </w:tc>
        <w:tc>
          <w:tcPr>
            <w:tcW w:w="6803" w:type="dxa"/>
            <w:vAlign w:val="center"/>
          </w:tcPr>
          <w:p w14:paraId="117F2F64" w14:textId="77777777" w:rsidR="0033263F" w:rsidRPr="00EA6344" w:rsidRDefault="00A05E29">
            <w:pPr>
              <w:spacing w:after="0"/>
              <w:rPr>
                <w:szCs w:val="24"/>
                <w:lang w:val="ru-RU"/>
              </w:rPr>
            </w:pPr>
            <w:r w:rsidRPr="00B8587E">
              <w:rPr>
                <w:color w:val="000000"/>
                <w:lang w:val="ru-RU"/>
              </w:rPr>
              <w:t>Публичное представление Музея, событий, филиалов, услуг и материалов.</w:t>
            </w:r>
          </w:p>
        </w:tc>
      </w:tr>
      <w:tr w:rsidR="0033263F" w:rsidRPr="004D5E7B" w14:paraId="32357DBC" w14:textId="77777777" w:rsidTr="00EA6344">
        <w:trPr>
          <w:cantSplit/>
          <w:jc w:val="center"/>
        </w:trPr>
        <w:tc>
          <w:tcPr>
            <w:tcW w:w="2835" w:type="dxa"/>
            <w:vAlign w:val="center"/>
          </w:tcPr>
          <w:p w14:paraId="46A5E945" w14:textId="77777777" w:rsidR="0033263F" w:rsidRPr="00EA6344" w:rsidRDefault="00A05E29">
            <w:pPr>
              <w:spacing w:after="0"/>
              <w:rPr>
                <w:szCs w:val="24"/>
              </w:rPr>
            </w:pPr>
            <w:r w:rsidRPr="00B8587E">
              <w:rPr>
                <w:color w:val="000000"/>
              </w:rPr>
              <w:t>CMS</w:t>
            </w:r>
          </w:p>
        </w:tc>
        <w:tc>
          <w:tcPr>
            <w:tcW w:w="6803" w:type="dxa"/>
            <w:vAlign w:val="center"/>
          </w:tcPr>
          <w:p w14:paraId="65F2E484" w14:textId="77777777" w:rsidR="0033263F" w:rsidRPr="00EA6344" w:rsidRDefault="00A05E29">
            <w:pPr>
              <w:spacing w:after="0"/>
              <w:rPr>
                <w:szCs w:val="24"/>
                <w:lang w:val="ru-RU"/>
              </w:rPr>
            </w:pPr>
            <w:r w:rsidRPr="00B8587E">
              <w:rPr>
                <w:color w:val="000000"/>
                <w:lang w:val="ru-RU"/>
              </w:rPr>
              <w:t>Управление страницами, событиями, коллекциями, переводами, метаданными и публикациями.</w:t>
            </w:r>
          </w:p>
        </w:tc>
      </w:tr>
      <w:tr w:rsidR="0033263F" w:rsidRPr="004D5E7B" w14:paraId="0D295610" w14:textId="77777777" w:rsidTr="00EA6344">
        <w:trPr>
          <w:cantSplit/>
          <w:jc w:val="center"/>
        </w:trPr>
        <w:tc>
          <w:tcPr>
            <w:tcW w:w="2835" w:type="dxa"/>
            <w:vAlign w:val="center"/>
          </w:tcPr>
          <w:p w14:paraId="492570B6" w14:textId="77777777" w:rsidR="0033263F" w:rsidRPr="00EA6344" w:rsidRDefault="00A05E29">
            <w:pPr>
              <w:spacing w:after="0"/>
              <w:rPr>
                <w:szCs w:val="24"/>
              </w:rPr>
            </w:pPr>
            <w:r w:rsidRPr="00B8587E">
              <w:rPr>
                <w:color w:val="000000"/>
              </w:rPr>
              <w:t>Единый пользовательский контур</w:t>
            </w:r>
          </w:p>
        </w:tc>
        <w:tc>
          <w:tcPr>
            <w:tcW w:w="6803" w:type="dxa"/>
            <w:vAlign w:val="center"/>
          </w:tcPr>
          <w:p w14:paraId="3C61C0AC" w14:textId="77777777" w:rsidR="0033263F" w:rsidRPr="00EA6344" w:rsidRDefault="00A05E29">
            <w:pPr>
              <w:spacing w:after="0"/>
              <w:rPr>
                <w:szCs w:val="24"/>
                <w:lang w:val="ru-RU"/>
              </w:rPr>
            </w:pPr>
            <w:r w:rsidRPr="00B8587E">
              <w:rPr>
                <w:color w:val="000000"/>
                <w:lang w:val="ru-RU"/>
              </w:rPr>
              <w:t>Регистрация, авторизация, идентификатор, профиль, согласия, настройки и единый вход.</w:t>
            </w:r>
          </w:p>
        </w:tc>
      </w:tr>
      <w:tr w:rsidR="0033263F" w:rsidRPr="004D5E7B" w14:paraId="6FCF0971" w14:textId="77777777" w:rsidTr="00EA6344">
        <w:trPr>
          <w:cantSplit/>
          <w:jc w:val="center"/>
        </w:trPr>
        <w:tc>
          <w:tcPr>
            <w:tcW w:w="2835" w:type="dxa"/>
            <w:vAlign w:val="center"/>
          </w:tcPr>
          <w:p w14:paraId="05D7538C" w14:textId="77777777" w:rsidR="0033263F" w:rsidRPr="00EA6344" w:rsidRDefault="00A05E29">
            <w:pPr>
              <w:spacing w:after="0"/>
              <w:rPr>
                <w:szCs w:val="24"/>
              </w:rPr>
            </w:pPr>
            <w:r w:rsidRPr="00B8587E">
              <w:rPr>
                <w:color w:val="000000"/>
              </w:rPr>
              <w:t>Личный кабинет</w:t>
            </w:r>
          </w:p>
        </w:tc>
        <w:tc>
          <w:tcPr>
            <w:tcW w:w="6803" w:type="dxa"/>
            <w:vAlign w:val="center"/>
          </w:tcPr>
          <w:p w14:paraId="30ACCA06" w14:textId="77777777" w:rsidR="0033263F" w:rsidRPr="00EA6344" w:rsidRDefault="00A05E29">
            <w:pPr>
              <w:spacing w:after="0"/>
              <w:rPr>
                <w:szCs w:val="24"/>
                <w:lang w:val="ru-RU"/>
              </w:rPr>
            </w:pPr>
            <w:r w:rsidRPr="00B8587E">
              <w:rPr>
                <w:color w:val="000000"/>
                <w:lang w:val="ru-RU"/>
              </w:rPr>
              <w:t>Билеты, заказы, бонусы, избранное, подписки, обращения, достижения и цифровые материалы.</w:t>
            </w:r>
          </w:p>
        </w:tc>
      </w:tr>
      <w:tr w:rsidR="0033263F" w:rsidRPr="004D5E7B" w14:paraId="642ACB01" w14:textId="77777777" w:rsidTr="00EA6344">
        <w:trPr>
          <w:cantSplit/>
          <w:jc w:val="center"/>
        </w:trPr>
        <w:tc>
          <w:tcPr>
            <w:tcW w:w="2835" w:type="dxa"/>
            <w:vAlign w:val="center"/>
          </w:tcPr>
          <w:p w14:paraId="74AA15E7" w14:textId="77777777" w:rsidR="0033263F" w:rsidRPr="00EA6344" w:rsidRDefault="00A05E29">
            <w:pPr>
              <w:spacing w:after="0"/>
              <w:rPr>
                <w:szCs w:val="24"/>
              </w:rPr>
            </w:pPr>
            <w:r w:rsidRPr="00B8587E">
              <w:rPr>
                <w:color w:val="000000"/>
              </w:rPr>
              <w:t>Билетный контур</w:t>
            </w:r>
          </w:p>
        </w:tc>
        <w:tc>
          <w:tcPr>
            <w:tcW w:w="6803" w:type="dxa"/>
            <w:vAlign w:val="center"/>
          </w:tcPr>
          <w:p w14:paraId="3C1747D0" w14:textId="77777777" w:rsidR="0033263F" w:rsidRPr="00EA6344" w:rsidRDefault="00A05E29">
            <w:pPr>
              <w:spacing w:after="0"/>
              <w:rPr>
                <w:szCs w:val="24"/>
                <w:lang w:val="ru-RU"/>
              </w:rPr>
            </w:pPr>
            <w:r w:rsidRPr="00B8587E">
              <w:rPr>
                <w:color w:val="000000"/>
                <w:lang w:val="ru-RU"/>
              </w:rPr>
              <w:t xml:space="preserve">Переход к покупке, получение сведений о билете, </w:t>
            </w:r>
            <w:r w:rsidRPr="00B8587E">
              <w:rPr>
                <w:color w:val="000000"/>
              </w:rPr>
              <w:t>QR</w:t>
            </w:r>
            <w:r w:rsidRPr="00B8587E">
              <w:rPr>
                <w:color w:val="000000"/>
                <w:lang w:val="ru-RU"/>
              </w:rPr>
              <w:t xml:space="preserve">, статусы и события для </w:t>
            </w:r>
            <w:r w:rsidRPr="00B8587E">
              <w:rPr>
                <w:color w:val="000000"/>
              </w:rPr>
              <w:t>CRM</w:t>
            </w:r>
            <w:r w:rsidRPr="00B8587E">
              <w:rPr>
                <w:color w:val="000000"/>
                <w:lang w:val="ru-RU"/>
              </w:rPr>
              <w:t xml:space="preserve"> и лояльности.</w:t>
            </w:r>
          </w:p>
        </w:tc>
      </w:tr>
      <w:tr w:rsidR="0033263F" w:rsidRPr="004D5E7B" w14:paraId="69423703" w14:textId="77777777" w:rsidTr="00EA6344">
        <w:trPr>
          <w:cantSplit/>
          <w:jc w:val="center"/>
        </w:trPr>
        <w:tc>
          <w:tcPr>
            <w:tcW w:w="2835" w:type="dxa"/>
            <w:vAlign w:val="center"/>
          </w:tcPr>
          <w:p w14:paraId="58BADA66" w14:textId="77777777" w:rsidR="0033263F" w:rsidRPr="00EA6344" w:rsidRDefault="00A05E29">
            <w:pPr>
              <w:spacing w:after="0"/>
              <w:rPr>
                <w:szCs w:val="24"/>
              </w:rPr>
            </w:pPr>
            <w:r w:rsidRPr="00B8587E">
              <w:rPr>
                <w:color w:val="000000"/>
              </w:rPr>
              <w:t>Интернет-магазин</w:t>
            </w:r>
          </w:p>
        </w:tc>
        <w:tc>
          <w:tcPr>
            <w:tcW w:w="6803" w:type="dxa"/>
            <w:vAlign w:val="center"/>
          </w:tcPr>
          <w:p w14:paraId="1359709F" w14:textId="77777777" w:rsidR="0033263F" w:rsidRPr="00EA6344" w:rsidRDefault="00A05E29">
            <w:pPr>
              <w:spacing w:after="0"/>
              <w:rPr>
                <w:szCs w:val="24"/>
                <w:lang w:val="ru-RU"/>
              </w:rPr>
            </w:pPr>
            <w:r w:rsidRPr="00B8587E">
              <w:rPr>
                <w:color w:val="000000"/>
                <w:lang w:val="ru-RU"/>
              </w:rPr>
              <w:t>Каталог, поиск, карточка товара, корзина, заказ, оплата, доставка, личный кабинет и интеграция с 1С.</w:t>
            </w:r>
          </w:p>
        </w:tc>
      </w:tr>
      <w:tr w:rsidR="0033263F" w:rsidRPr="004D5E7B" w14:paraId="7902072E" w14:textId="77777777" w:rsidTr="00EA6344">
        <w:trPr>
          <w:cantSplit/>
          <w:jc w:val="center"/>
        </w:trPr>
        <w:tc>
          <w:tcPr>
            <w:tcW w:w="2835" w:type="dxa"/>
            <w:vAlign w:val="center"/>
          </w:tcPr>
          <w:p w14:paraId="2C455139" w14:textId="77777777" w:rsidR="0033263F" w:rsidRPr="00EA6344" w:rsidRDefault="00A05E29">
            <w:pPr>
              <w:spacing w:after="0"/>
              <w:rPr>
                <w:szCs w:val="24"/>
              </w:rPr>
            </w:pPr>
            <w:r w:rsidRPr="00B8587E">
              <w:rPr>
                <w:color w:val="000000"/>
              </w:rPr>
              <w:t>Мобильное приложение</w:t>
            </w:r>
          </w:p>
        </w:tc>
        <w:tc>
          <w:tcPr>
            <w:tcW w:w="6803" w:type="dxa"/>
            <w:vAlign w:val="center"/>
          </w:tcPr>
          <w:p w14:paraId="7A49B718" w14:textId="77777777" w:rsidR="0033263F" w:rsidRPr="00EA6344" w:rsidRDefault="00A05E29">
            <w:pPr>
              <w:spacing w:after="0"/>
              <w:rPr>
                <w:szCs w:val="24"/>
                <w:lang w:val="ru-RU"/>
              </w:rPr>
            </w:pPr>
            <w:r w:rsidRPr="00B8587E">
              <w:rPr>
                <w:color w:val="000000"/>
                <w:lang w:val="ru-RU"/>
              </w:rPr>
              <w:t xml:space="preserve">Мобильный доступ к контенту, билетам, лояльности, маршрутам, аудио, игровым и </w:t>
            </w:r>
            <w:r w:rsidRPr="00B8587E">
              <w:rPr>
                <w:color w:val="000000"/>
              </w:rPr>
              <w:t>AR</w:t>
            </w:r>
            <w:r w:rsidRPr="00B8587E">
              <w:rPr>
                <w:color w:val="000000"/>
                <w:lang w:val="ru-RU"/>
              </w:rPr>
              <w:t>-сценариям.</w:t>
            </w:r>
          </w:p>
        </w:tc>
      </w:tr>
      <w:tr w:rsidR="000478FD" w:rsidRPr="004D5E7B" w14:paraId="0BE80681" w14:textId="77777777" w:rsidTr="00EA6344">
        <w:trPr>
          <w:cantSplit/>
          <w:jc w:val="center"/>
        </w:trPr>
        <w:tc>
          <w:tcPr>
            <w:tcW w:w="2835" w:type="dxa"/>
            <w:vAlign w:val="center"/>
          </w:tcPr>
          <w:p w14:paraId="5DDA6C77" w14:textId="77777777" w:rsidR="000478FD" w:rsidRPr="000478FD" w:rsidRDefault="000478FD">
            <w:pPr>
              <w:spacing w:after="0"/>
              <w:rPr>
                <w:szCs w:val="24"/>
                <w:lang w:val="ru-RU"/>
              </w:rPr>
            </w:pPr>
            <w:r w:rsidRPr="00B8587E">
              <w:rPr>
                <w:color w:val="000000"/>
                <w:lang w:val="ru-RU"/>
              </w:rPr>
              <w:t>Электронный каталог</w:t>
            </w:r>
          </w:p>
        </w:tc>
        <w:tc>
          <w:tcPr>
            <w:tcW w:w="6803" w:type="dxa"/>
            <w:vAlign w:val="center"/>
          </w:tcPr>
          <w:p w14:paraId="1F7FFBB5" w14:textId="77777777" w:rsidR="000478FD" w:rsidRPr="000478FD" w:rsidRDefault="000478FD">
            <w:pPr>
              <w:spacing w:after="0"/>
              <w:rPr>
                <w:szCs w:val="24"/>
                <w:lang w:val="ru-RU"/>
              </w:rPr>
            </w:pPr>
            <w:r w:rsidRPr="00B8587E">
              <w:rPr>
                <w:color w:val="000000"/>
                <w:lang w:val="ru-RU"/>
              </w:rPr>
              <w:t>Самостоятельный компонент цифровой экосистемы и интегрируется с остальными сервисами посредством согласованных механизмов обмена данными.</w:t>
            </w:r>
          </w:p>
        </w:tc>
      </w:tr>
      <w:tr w:rsidR="0033263F" w:rsidRPr="004D5E7B" w14:paraId="2A123A50" w14:textId="77777777" w:rsidTr="00EA6344">
        <w:trPr>
          <w:cantSplit/>
          <w:jc w:val="center"/>
        </w:trPr>
        <w:tc>
          <w:tcPr>
            <w:tcW w:w="2835" w:type="dxa"/>
            <w:vAlign w:val="center"/>
          </w:tcPr>
          <w:p w14:paraId="5F4E3BBB" w14:textId="77777777" w:rsidR="0033263F" w:rsidRPr="00EA6344" w:rsidRDefault="00A05E29">
            <w:pPr>
              <w:spacing w:after="0"/>
              <w:rPr>
                <w:szCs w:val="24"/>
              </w:rPr>
            </w:pPr>
            <w:r w:rsidRPr="00B8587E">
              <w:rPr>
                <w:color w:val="000000"/>
              </w:rPr>
              <w:t>Программа лояльности</w:t>
            </w:r>
          </w:p>
        </w:tc>
        <w:tc>
          <w:tcPr>
            <w:tcW w:w="6803" w:type="dxa"/>
            <w:vAlign w:val="center"/>
          </w:tcPr>
          <w:p w14:paraId="57566FF7" w14:textId="77777777" w:rsidR="0033263F" w:rsidRPr="00EA6344" w:rsidRDefault="00A05E29">
            <w:pPr>
              <w:spacing w:after="0"/>
              <w:rPr>
                <w:szCs w:val="24"/>
                <w:lang w:val="ru-RU"/>
              </w:rPr>
            </w:pPr>
            <w:r w:rsidRPr="00B8587E">
              <w:rPr>
                <w:color w:val="000000"/>
                <w:lang w:val="ru-RU"/>
              </w:rPr>
              <w:t>Единый баланс, правила, уровни, достижения, награды, промокоды и защита от злоупотреблений.</w:t>
            </w:r>
          </w:p>
        </w:tc>
      </w:tr>
      <w:tr w:rsidR="0033263F" w:rsidRPr="004D5E7B" w14:paraId="6B90F8CF" w14:textId="77777777" w:rsidTr="00EA6344">
        <w:trPr>
          <w:cantSplit/>
          <w:jc w:val="center"/>
        </w:trPr>
        <w:tc>
          <w:tcPr>
            <w:tcW w:w="2835" w:type="dxa"/>
            <w:vAlign w:val="center"/>
          </w:tcPr>
          <w:p w14:paraId="1853D1E7" w14:textId="77777777" w:rsidR="0033263F" w:rsidRPr="00EA6344" w:rsidRDefault="00A05E29">
            <w:pPr>
              <w:spacing w:after="0"/>
              <w:rPr>
                <w:szCs w:val="24"/>
              </w:rPr>
            </w:pPr>
            <w:r w:rsidRPr="00B8587E">
              <w:rPr>
                <w:color w:val="000000"/>
              </w:rPr>
              <w:t>Игровые механики</w:t>
            </w:r>
          </w:p>
        </w:tc>
        <w:tc>
          <w:tcPr>
            <w:tcW w:w="6803" w:type="dxa"/>
            <w:vAlign w:val="center"/>
          </w:tcPr>
          <w:p w14:paraId="62A83F4B" w14:textId="77777777" w:rsidR="0033263F" w:rsidRPr="00EA6344" w:rsidRDefault="00A05E29">
            <w:pPr>
              <w:spacing w:after="0"/>
              <w:rPr>
                <w:szCs w:val="24"/>
                <w:lang w:val="ru-RU"/>
              </w:rPr>
            </w:pPr>
            <w:r w:rsidRPr="00B8587E">
              <w:rPr>
                <w:color w:val="000000"/>
                <w:lang w:val="ru-RU"/>
              </w:rPr>
              <w:t>Задания, маршруты, коллекционирование, достижения и межканальные события.</w:t>
            </w:r>
          </w:p>
        </w:tc>
      </w:tr>
      <w:tr w:rsidR="0033263F" w:rsidRPr="004D5E7B" w14:paraId="2376DA75" w14:textId="77777777" w:rsidTr="00EA6344">
        <w:trPr>
          <w:cantSplit/>
          <w:jc w:val="center"/>
        </w:trPr>
        <w:tc>
          <w:tcPr>
            <w:tcW w:w="2835" w:type="dxa"/>
            <w:vAlign w:val="center"/>
          </w:tcPr>
          <w:p w14:paraId="33A611DD" w14:textId="77777777" w:rsidR="0033263F" w:rsidRPr="00EA6344" w:rsidRDefault="00A05E29">
            <w:pPr>
              <w:spacing w:after="0"/>
              <w:rPr>
                <w:szCs w:val="24"/>
              </w:rPr>
            </w:pPr>
            <w:r w:rsidRPr="00B8587E">
              <w:rPr>
                <w:color w:val="000000"/>
              </w:rPr>
              <w:t>AR и аудиогиды</w:t>
            </w:r>
          </w:p>
        </w:tc>
        <w:tc>
          <w:tcPr>
            <w:tcW w:w="6803" w:type="dxa"/>
            <w:vAlign w:val="center"/>
          </w:tcPr>
          <w:p w14:paraId="05081E16" w14:textId="77777777" w:rsidR="0033263F" w:rsidRPr="00EA6344" w:rsidRDefault="00A05E29">
            <w:pPr>
              <w:spacing w:after="0"/>
              <w:rPr>
                <w:szCs w:val="24"/>
                <w:lang w:val="ru-RU"/>
              </w:rPr>
            </w:pPr>
            <w:r w:rsidRPr="00B8587E">
              <w:rPr>
                <w:color w:val="000000"/>
                <w:lang w:val="ru-RU"/>
              </w:rPr>
              <w:t>Дополненная реальность, мультимедийные материалы и музейные маршруты.</w:t>
            </w:r>
          </w:p>
        </w:tc>
      </w:tr>
      <w:tr w:rsidR="0033263F" w:rsidRPr="004D5E7B" w14:paraId="47DB6923" w14:textId="77777777" w:rsidTr="00EA6344">
        <w:trPr>
          <w:cantSplit/>
          <w:jc w:val="center"/>
        </w:trPr>
        <w:tc>
          <w:tcPr>
            <w:tcW w:w="2835" w:type="dxa"/>
            <w:vAlign w:val="center"/>
          </w:tcPr>
          <w:p w14:paraId="21A77147" w14:textId="77777777" w:rsidR="0033263F" w:rsidRPr="00EA6344" w:rsidRDefault="00A05E29">
            <w:pPr>
              <w:spacing w:after="0"/>
              <w:rPr>
                <w:szCs w:val="24"/>
              </w:rPr>
            </w:pPr>
            <w:r w:rsidRPr="00B8587E">
              <w:rPr>
                <w:color w:val="000000"/>
              </w:rPr>
              <w:t>CRM и обращения</w:t>
            </w:r>
          </w:p>
        </w:tc>
        <w:tc>
          <w:tcPr>
            <w:tcW w:w="6803" w:type="dxa"/>
            <w:vAlign w:val="center"/>
          </w:tcPr>
          <w:p w14:paraId="2FB1822B" w14:textId="77777777" w:rsidR="0033263F" w:rsidRPr="00EA6344" w:rsidRDefault="00A05E29">
            <w:pPr>
              <w:spacing w:after="0"/>
              <w:rPr>
                <w:szCs w:val="24"/>
                <w:lang w:val="ru-RU"/>
              </w:rPr>
            </w:pPr>
            <w:r w:rsidRPr="00B8587E">
              <w:rPr>
                <w:color w:val="000000"/>
                <w:lang w:val="ru-RU"/>
              </w:rPr>
              <w:t>Единый клиентский профиль, обращения, история взаимодействий и коммуникации.</w:t>
            </w:r>
          </w:p>
        </w:tc>
      </w:tr>
      <w:tr w:rsidR="0033263F" w:rsidRPr="004D5E7B" w14:paraId="674E9A42" w14:textId="77777777" w:rsidTr="00EA6344">
        <w:trPr>
          <w:cantSplit/>
          <w:jc w:val="center"/>
        </w:trPr>
        <w:tc>
          <w:tcPr>
            <w:tcW w:w="2835" w:type="dxa"/>
            <w:vAlign w:val="center"/>
          </w:tcPr>
          <w:p w14:paraId="475D426D" w14:textId="77777777" w:rsidR="0033263F" w:rsidRPr="00EA6344" w:rsidRDefault="00A05E29">
            <w:pPr>
              <w:spacing w:after="0"/>
              <w:rPr>
                <w:szCs w:val="24"/>
              </w:rPr>
            </w:pPr>
            <w:r w:rsidRPr="00B8587E">
              <w:rPr>
                <w:color w:val="000000"/>
              </w:rPr>
              <w:t>Аналитика</w:t>
            </w:r>
          </w:p>
        </w:tc>
        <w:tc>
          <w:tcPr>
            <w:tcW w:w="6803" w:type="dxa"/>
            <w:vAlign w:val="center"/>
          </w:tcPr>
          <w:p w14:paraId="5FCA19DA" w14:textId="77777777" w:rsidR="0033263F" w:rsidRPr="00EA6344" w:rsidRDefault="00A05E29">
            <w:pPr>
              <w:spacing w:after="0"/>
              <w:rPr>
                <w:szCs w:val="24"/>
                <w:lang w:val="ru-RU"/>
              </w:rPr>
            </w:pPr>
            <w:r w:rsidRPr="00B8587E">
              <w:rPr>
                <w:color w:val="000000"/>
                <w:lang w:val="ru-RU"/>
              </w:rPr>
              <w:t>Продуктовые, коммуникационные, коммерческие и технические события и отчеты.</w:t>
            </w:r>
          </w:p>
        </w:tc>
      </w:tr>
      <w:tr w:rsidR="0033263F" w:rsidRPr="004D5E7B" w14:paraId="2E5D3663" w14:textId="77777777" w:rsidTr="00EA6344">
        <w:trPr>
          <w:cantSplit/>
          <w:jc w:val="center"/>
        </w:trPr>
        <w:tc>
          <w:tcPr>
            <w:tcW w:w="2835" w:type="dxa"/>
            <w:vAlign w:val="center"/>
          </w:tcPr>
          <w:p w14:paraId="4D80BC8E" w14:textId="77777777" w:rsidR="0033263F" w:rsidRPr="00EA6344" w:rsidRDefault="00A05E29">
            <w:pPr>
              <w:spacing w:after="0"/>
              <w:rPr>
                <w:szCs w:val="24"/>
              </w:rPr>
            </w:pPr>
            <w:r w:rsidRPr="00B8587E">
              <w:rPr>
                <w:color w:val="000000"/>
              </w:rPr>
              <w:t>Эксплуатационный контур</w:t>
            </w:r>
          </w:p>
        </w:tc>
        <w:tc>
          <w:tcPr>
            <w:tcW w:w="6803" w:type="dxa"/>
            <w:vAlign w:val="center"/>
          </w:tcPr>
          <w:p w14:paraId="5ECE609C" w14:textId="77777777" w:rsidR="0033263F" w:rsidRPr="00EA6344" w:rsidRDefault="00A05E29">
            <w:pPr>
              <w:spacing w:after="0"/>
              <w:rPr>
                <w:szCs w:val="24"/>
                <w:lang w:val="ru-RU"/>
              </w:rPr>
            </w:pPr>
            <w:r w:rsidRPr="00B8587E">
              <w:rPr>
                <w:color w:val="000000"/>
                <w:lang w:val="ru-RU"/>
              </w:rPr>
              <w:t>Среды, автоматизация сборки, мониторинг, журналы, резервирование и управление инцидентами.</w:t>
            </w:r>
          </w:p>
        </w:tc>
      </w:tr>
      <w:tr w:rsidR="00490FCA" w:rsidRPr="001D3EB0" w14:paraId="555E6D79" w14:textId="77777777">
        <w:trPr>
          <w:jc w:val="center"/>
        </w:trPr>
        <w:tc>
          <w:tcPr>
            <w:tcW w:w="2835" w:type="dxa"/>
          </w:tcPr>
          <w:p w14:paraId="42887441" w14:textId="77777777" w:rsidR="00490FCA" w:rsidRDefault="00A05E29">
            <w:r>
              <w:t>Сайт Фонда</w:t>
            </w:r>
          </w:p>
        </w:tc>
        <w:tc>
          <w:tcPr>
            <w:tcW w:w="6803" w:type="dxa"/>
          </w:tcPr>
          <w:p w14:paraId="07E0C7D2" w14:textId="501C6C3C" w:rsidR="00490FCA" w:rsidRPr="00205B5F" w:rsidRDefault="006D0D9B">
            <w:pPr>
              <w:rPr>
                <w:lang w:val="ru-RU"/>
              </w:rPr>
            </w:pPr>
            <w:r w:rsidRPr="00C407C7">
              <w:rPr>
                <w:lang w:val="ru-RU"/>
              </w:rPr>
              <w:t xml:space="preserve">Публичное представление деятельности Фонда с сохранением действующего дизайна и пользовательского поведения; управление содержанием через общую </w:t>
            </w:r>
            <w:r w:rsidRPr="006D0D9B">
              <w:t>CMS.</w:t>
            </w:r>
          </w:p>
        </w:tc>
      </w:tr>
    </w:tbl>
    <w:p w14:paraId="48FC3527" w14:textId="77777777" w:rsidR="0033263F" w:rsidRPr="005D5614" w:rsidRDefault="0033263F">
      <w:pPr>
        <w:spacing w:after="0"/>
        <w:rPr>
          <w:lang w:val="ru-RU"/>
        </w:rPr>
      </w:pPr>
    </w:p>
    <w:p w14:paraId="0E8FF40F" w14:textId="77777777" w:rsidR="0033263F" w:rsidRPr="005D5614" w:rsidRDefault="00A05E29">
      <w:pPr>
        <w:pStyle w:val="21"/>
        <w:spacing w:before="120" w:after="80"/>
        <w:rPr>
          <w:lang w:val="ru-RU"/>
        </w:rPr>
      </w:pPr>
      <w:r w:rsidRPr="008F3635">
        <w:rPr>
          <w:rFonts w:ascii="Times New Roman" w:hAnsi="Times New Roman"/>
          <w:sz w:val="24"/>
          <w:lang w:val="ru-RU"/>
        </w:rPr>
        <w:t>6.1. Границы ответственности</w:t>
      </w:r>
    </w:p>
    <w:p w14:paraId="4392A397" w14:textId="77777777" w:rsidR="0033263F" w:rsidRPr="005D5614" w:rsidRDefault="00A05E29">
      <w:pPr>
        <w:ind w:firstLine="709"/>
        <w:rPr>
          <w:lang w:val="ru-RU"/>
        </w:rPr>
      </w:pPr>
      <w:r w:rsidRPr="00B8587E">
        <w:rPr>
          <w:color w:val="000000"/>
          <w:lang w:val="ru-RU"/>
        </w:rPr>
        <w:t>Для каждого компонента в архитектурной документации определяется владелец, источник достоверных данных, перечень функций, программные интерфейсы, персональные данные, внешние зависимости, порядок эксплуатации и ответственность сторон.</w:t>
      </w:r>
    </w:p>
    <w:p w14:paraId="6B9A9DE9" w14:textId="77777777" w:rsidR="0033263F" w:rsidRPr="005D5614" w:rsidRDefault="00A05E29">
      <w:pPr>
        <w:ind w:firstLine="709"/>
        <w:rPr>
          <w:lang w:val="ru-RU"/>
        </w:rPr>
      </w:pPr>
      <w:r w:rsidRPr="00B8587E">
        <w:rPr>
          <w:color w:val="000000"/>
          <w:lang w:val="ru-RU"/>
        </w:rPr>
        <w:t>Подрядчик отвечает за разработанные им интеграционные компоненты, корректную обработку недоступности внешней системы, журналирование, пользовательские сообщения и совместное тестирование.</w:t>
      </w:r>
    </w:p>
    <w:p w14:paraId="25A8ED7B" w14:textId="77777777" w:rsidR="0033263F" w:rsidRPr="005D5614" w:rsidRDefault="00A05E29">
      <w:pPr>
        <w:pStyle w:val="21"/>
        <w:spacing w:before="120" w:after="80"/>
        <w:rPr>
          <w:lang w:val="ru-RU"/>
        </w:rPr>
      </w:pPr>
      <w:r w:rsidRPr="008F3635">
        <w:rPr>
          <w:rFonts w:ascii="Times New Roman" w:hAnsi="Times New Roman"/>
          <w:sz w:val="24"/>
          <w:lang w:val="ru-RU"/>
        </w:rPr>
        <w:t>6.2. Единый пользовательский контур</w:t>
      </w:r>
    </w:p>
    <w:p w14:paraId="3160AB96" w14:textId="77777777" w:rsidR="00D320CF" w:rsidRPr="00D320CF" w:rsidRDefault="00D320CF" w:rsidP="00D320CF">
      <w:pPr>
        <w:ind w:firstLine="709"/>
        <w:rPr>
          <w:color w:val="000000"/>
          <w:lang w:val="ru-RU"/>
        </w:rPr>
      </w:pPr>
      <w:r w:rsidRPr="00D320CF">
        <w:rPr>
          <w:color w:val="000000"/>
          <w:lang w:val="ru-RU"/>
        </w:rPr>
        <w:t>Единый пользовательский контур обеспечивает идентификацию, аутентификацию, подтверждение контактов, управление профилем, согласиями, настройками и единым экосистемным идентификатором посетителя.</w:t>
      </w:r>
    </w:p>
    <w:p w14:paraId="64A36731" w14:textId="77777777" w:rsidR="00D320CF" w:rsidRPr="00D320CF" w:rsidRDefault="00D320CF" w:rsidP="00D320CF">
      <w:pPr>
        <w:ind w:firstLine="709"/>
        <w:rPr>
          <w:color w:val="000000"/>
          <w:lang w:val="ru-RU"/>
        </w:rPr>
      </w:pPr>
      <w:r w:rsidRPr="00D320CF">
        <w:rPr>
          <w:color w:val="000000"/>
          <w:lang w:val="ru-RU"/>
        </w:rPr>
        <w:t>Учётная запись посетителя и клиентская запись CRM являются различными связанными сущностями. Клиентская запись CRM используется для учёта взаимодействий, обращений и предусмотренных событий и связывается с учётной записью посетителя по экосистемному идентификатору. Клиент CRM, контакт CRM или пользователь корпоративного портала не должен использоваться в качестве учётной записи для авторизации посетителя.</w:t>
      </w:r>
    </w:p>
    <w:p w14:paraId="6BBAAA80" w14:textId="77777777" w:rsidR="00D320CF" w:rsidRPr="00D320CF" w:rsidRDefault="00D320CF" w:rsidP="00D320CF">
      <w:pPr>
        <w:ind w:firstLine="709"/>
        <w:rPr>
          <w:color w:val="000000"/>
          <w:lang w:val="ru-RU"/>
        </w:rPr>
      </w:pPr>
      <w:r w:rsidRPr="00D320CF">
        <w:rPr>
          <w:color w:val="000000"/>
          <w:lang w:val="ru-RU"/>
        </w:rPr>
        <w:t>Корпоративные учётные записи сотрудников Музея должны быть отделены от пользовательских учётных записей посетителей.</w:t>
      </w:r>
    </w:p>
    <w:p w14:paraId="732BD952" w14:textId="77777777" w:rsidR="00D320CF" w:rsidRPr="00D320CF" w:rsidRDefault="00D320CF" w:rsidP="00D320CF">
      <w:pPr>
        <w:ind w:firstLine="709"/>
        <w:rPr>
          <w:color w:val="000000"/>
          <w:lang w:val="ru-RU"/>
        </w:rPr>
      </w:pPr>
      <w:r w:rsidRPr="00D320CF">
        <w:rPr>
          <w:color w:val="000000"/>
          <w:lang w:val="ru-RU"/>
        </w:rPr>
        <w:t>Единая модель пользователей и данных не означает обязательного хранения всех сведений в одной физической базе данных. Допускается использование нескольких экземпляров программных продуктов при наличии единой модели идентификаторов, документированных программных интерфейсов, правил синхронизации и определённых источников достоверных данных.</w:t>
      </w:r>
    </w:p>
    <w:p w14:paraId="743D237C" w14:textId="77777777" w:rsidR="00D320CF" w:rsidRPr="00D320CF" w:rsidRDefault="00D320CF" w:rsidP="00D320CF">
      <w:pPr>
        <w:ind w:firstLine="709"/>
        <w:rPr>
          <w:color w:val="000000"/>
          <w:lang w:val="ru-RU"/>
        </w:rPr>
      </w:pPr>
      <w:r w:rsidRPr="00D320CF">
        <w:rPr>
          <w:color w:val="000000"/>
          <w:lang w:val="ru-RU"/>
        </w:rPr>
        <w:t>Основной сайт, интернет-магазин и мобильное приложение не должны создавать несвязанные учётные записи посетителя и отдельные балансы программы лояльности. Повторная авторизация допускается только при документированном ограничении внешней системы и должна быть согласована Заказчиком в архитектурном решении.</w:t>
      </w:r>
    </w:p>
    <w:p w14:paraId="320ECE4A" w14:textId="77777777" w:rsidR="00DC7956" w:rsidRPr="008F3635" w:rsidRDefault="00DC7956" w:rsidP="00DC7956">
      <w:pPr>
        <w:pStyle w:val="21"/>
        <w:spacing w:before="120" w:after="80"/>
        <w:rPr>
          <w:rFonts w:ascii="Times New Roman" w:hAnsi="Times New Roman"/>
          <w:sz w:val="24"/>
          <w:lang w:val="ru-RU"/>
        </w:rPr>
      </w:pPr>
      <w:r w:rsidRPr="008F3635">
        <w:rPr>
          <w:rFonts w:ascii="Times New Roman" w:hAnsi="Times New Roman"/>
          <w:sz w:val="24"/>
          <w:lang w:val="ru-RU"/>
        </w:rPr>
        <w:t>6.3. Функциональная матрица объема Работ</w:t>
      </w:r>
    </w:p>
    <w:p w14:paraId="6C30CFE6" w14:textId="66DD2B87" w:rsidR="00DC7956" w:rsidRPr="00DC7956" w:rsidRDefault="00DC7956" w:rsidP="008C323C">
      <w:pPr>
        <w:ind w:firstLine="709"/>
        <w:rPr>
          <w:lang w:val="ru-RU"/>
        </w:rPr>
      </w:pPr>
      <w:r w:rsidRPr="00B8587E">
        <w:rPr>
          <w:color w:val="000000"/>
          <w:lang w:val="ru-RU"/>
        </w:rPr>
        <w:t xml:space="preserve">Обязательный объем Работ определяется настоящим Техническим заданием и функциональной матрицей Экосистемы, приведенной в Приложении № </w:t>
      </w:r>
      <w:r w:rsidRPr="007D7FFB">
        <w:rPr>
          <w:color w:val="000000"/>
          <w:lang w:val="ru-RU"/>
        </w:rPr>
        <w:t>6</w:t>
      </w:r>
      <w:r w:rsidRPr="00B8587E">
        <w:rPr>
          <w:color w:val="000000"/>
          <w:lang w:val="ru-RU"/>
        </w:rPr>
        <w:t xml:space="preserve"> к настоящему ТЗ.</w:t>
      </w:r>
      <w:r w:rsidR="00881E7F">
        <w:rPr>
          <w:color w:val="000000"/>
          <w:lang w:val="ru-RU"/>
        </w:rPr>
        <w:t xml:space="preserve"> </w:t>
      </w:r>
      <w:r w:rsidRPr="00B8587E">
        <w:rPr>
          <w:color w:val="000000"/>
          <w:lang w:val="ru-RU"/>
        </w:rPr>
        <w:t>Для каждой функции в функциональной матрице указываются:</w:t>
      </w:r>
    </w:p>
    <w:p w14:paraId="27A48897" w14:textId="77777777" w:rsidR="00DC7956" w:rsidRPr="001D3EB0" w:rsidRDefault="00DC7956" w:rsidP="001D3EB0">
      <w:pPr>
        <w:pStyle w:val="a0"/>
        <w:spacing w:after="40" w:line="264" w:lineRule="auto"/>
        <w:rPr>
          <w:color w:val="000000"/>
        </w:rPr>
      </w:pPr>
      <w:r w:rsidRPr="001D3EB0">
        <w:rPr>
          <w:color w:val="000000"/>
        </w:rPr>
        <w:t xml:space="preserve">уникальный идентификатор; </w:t>
      </w:r>
    </w:p>
    <w:p w14:paraId="6E18E132" w14:textId="77777777" w:rsidR="00DC7956" w:rsidRPr="001D3EB0" w:rsidRDefault="00DC7956" w:rsidP="001D3EB0">
      <w:pPr>
        <w:pStyle w:val="a0"/>
        <w:spacing w:after="40" w:line="264" w:lineRule="auto"/>
        <w:rPr>
          <w:color w:val="000000"/>
        </w:rPr>
      </w:pPr>
      <w:r w:rsidRPr="001D3EB0">
        <w:rPr>
          <w:color w:val="000000"/>
        </w:rPr>
        <w:t xml:space="preserve">компонент Экосистемы; </w:t>
      </w:r>
    </w:p>
    <w:p w14:paraId="4B841AEC" w14:textId="77777777" w:rsidR="00DC7956" w:rsidRPr="0023770F" w:rsidRDefault="00DC7956" w:rsidP="001D3EB0">
      <w:pPr>
        <w:pStyle w:val="a0"/>
        <w:spacing w:after="40" w:line="264" w:lineRule="auto"/>
        <w:rPr>
          <w:color w:val="000000"/>
          <w:lang w:val="ru-RU"/>
        </w:rPr>
      </w:pPr>
      <w:r w:rsidRPr="0023770F">
        <w:rPr>
          <w:color w:val="000000"/>
          <w:lang w:val="ru-RU"/>
        </w:rPr>
        <w:t xml:space="preserve">пользовательская, административная или эксплуатационная роль; </w:t>
      </w:r>
    </w:p>
    <w:p w14:paraId="2609AEF8" w14:textId="0771661C" w:rsidR="00DC7956" w:rsidRPr="0023770F" w:rsidRDefault="00DC7956" w:rsidP="001D3EB0">
      <w:pPr>
        <w:pStyle w:val="a0"/>
        <w:spacing w:after="40" w:line="264" w:lineRule="auto"/>
        <w:rPr>
          <w:color w:val="000000"/>
          <w:lang w:val="ru-RU"/>
        </w:rPr>
      </w:pPr>
      <w:r w:rsidRPr="0023770F">
        <w:rPr>
          <w:color w:val="000000"/>
          <w:lang w:val="ru-RU"/>
        </w:rPr>
        <w:t>состав обязательной реализации к моменту ввода Экосистемы в промышленную эксплуатацию;</w:t>
      </w:r>
    </w:p>
    <w:p w14:paraId="5C8A34C3" w14:textId="77777777" w:rsidR="00DC7956" w:rsidRPr="0023770F" w:rsidRDefault="00DC7956" w:rsidP="001D3EB0">
      <w:pPr>
        <w:pStyle w:val="a0"/>
        <w:spacing w:after="40" w:line="264" w:lineRule="auto"/>
        <w:rPr>
          <w:color w:val="000000"/>
          <w:lang w:val="ru-RU"/>
        </w:rPr>
      </w:pPr>
      <w:r w:rsidRPr="0023770F">
        <w:rPr>
          <w:color w:val="000000"/>
          <w:lang w:val="ru-RU"/>
        </w:rPr>
        <w:t>настраиваемые параметры и предусмотренные способы дальнейшего расширения;</w:t>
      </w:r>
    </w:p>
    <w:p w14:paraId="3D17006C" w14:textId="77777777" w:rsidR="00DC7956" w:rsidRPr="001D3EB0" w:rsidRDefault="00DC7956" w:rsidP="001D3EB0">
      <w:pPr>
        <w:pStyle w:val="a0"/>
        <w:spacing w:after="40" w:line="264" w:lineRule="auto"/>
        <w:rPr>
          <w:color w:val="000000"/>
        </w:rPr>
      </w:pPr>
      <w:r w:rsidRPr="001D3EB0">
        <w:rPr>
          <w:color w:val="000000"/>
        </w:rPr>
        <w:t xml:space="preserve">требования к архитектурной готовности; </w:t>
      </w:r>
    </w:p>
    <w:p w14:paraId="3677F212" w14:textId="77777777" w:rsidR="00DC7956" w:rsidRPr="001D3EB0" w:rsidRDefault="00DC7956" w:rsidP="001D3EB0">
      <w:pPr>
        <w:pStyle w:val="a0"/>
        <w:spacing w:after="40" w:line="264" w:lineRule="auto"/>
        <w:rPr>
          <w:color w:val="000000"/>
        </w:rPr>
      </w:pPr>
      <w:r w:rsidRPr="001D3EB0">
        <w:rPr>
          <w:color w:val="000000"/>
        </w:rPr>
        <w:t>контрольная точка календарного плана;</w:t>
      </w:r>
    </w:p>
    <w:p w14:paraId="328E7747" w14:textId="77777777" w:rsidR="00DC7956" w:rsidRPr="001D3EB0" w:rsidRDefault="00DC7956" w:rsidP="001D3EB0">
      <w:pPr>
        <w:pStyle w:val="a0"/>
        <w:spacing w:after="40" w:line="264" w:lineRule="auto"/>
        <w:rPr>
          <w:color w:val="000000"/>
        </w:rPr>
      </w:pPr>
      <w:r w:rsidRPr="001D3EB0">
        <w:rPr>
          <w:color w:val="000000"/>
        </w:rPr>
        <w:t xml:space="preserve">зависимости и ограничения; </w:t>
      </w:r>
    </w:p>
    <w:p w14:paraId="1E82B75C" w14:textId="77777777" w:rsidR="00DC7956" w:rsidRPr="001D3EB0" w:rsidRDefault="00DC7956" w:rsidP="001D3EB0">
      <w:pPr>
        <w:pStyle w:val="a0"/>
        <w:spacing w:after="40" w:line="264" w:lineRule="auto"/>
        <w:rPr>
          <w:color w:val="000000"/>
        </w:rPr>
      </w:pPr>
      <w:r w:rsidRPr="001D3EB0">
        <w:rPr>
          <w:color w:val="000000"/>
        </w:rPr>
        <w:t xml:space="preserve">результат Работ; </w:t>
      </w:r>
    </w:p>
    <w:p w14:paraId="17C112BA" w14:textId="77777777" w:rsidR="00DC7956" w:rsidRPr="001D3EB0" w:rsidRDefault="00DC7956" w:rsidP="001D3EB0">
      <w:pPr>
        <w:pStyle w:val="a0"/>
        <w:spacing w:after="40" w:line="264" w:lineRule="auto"/>
        <w:rPr>
          <w:color w:val="000000"/>
        </w:rPr>
      </w:pPr>
      <w:r w:rsidRPr="001D3EB0">
        <w:rPr>
          <w:color w:val="000000"/>
        </w:rPr>
        <w:t xml:space="preserve">критерий приемки. </w:t>
      </w:r>
    </w:p>
    <w:p w14:paraId="28D65CFE" w14:textId="77777777" w:rsidR="008C323C" w:rsidRPr="001D3EB0" w:rsidRDefault="008C323C" w:rsidP="00D75FE5">
      <w:pPr>
        <w:ind w:firstLine="709"/>
        <w:rPr>
          <w:color w:val="000000"/>
          <w:lang w:val="ru-RU"/>
        </w:rPr>
      </w:pPr>
      <w:r w:rsidRPr="001D3EB0">
        <w:rPr>
          <w:lang w:val="ru-RU"/>
        </w:rPr>
        <w:t xml:space="preserve">Функциональная матрица, приведённая в Приложении № 6, устанавливает </w:t>
      </w:r>
      <w:r w:rsidRPr="00D75FE5">
        <w:rPr>
          <w:color w:val="000000"/>
          <w:lang w:val="ru-RU"/>
        </w:rPr>
        <w:t>минимальный обязательный объём Работ.</w:t>
      </w:r>
    </w:p>
    <w:p w14:paraId="42BA3DC3" w14:textId="5036581B" w:rsidR="008C323C" w:rsidRPr="001D3EB0" w:rsidRDefault="008C323C" w:rsidP="00D75FE5">
      <w:pPr>
        <w:ind w:firstLine="709"/>
        <w:rPr>
          <w:color w:val="000000"/>
          <w:lang w:val="ru-RU"/>
        </w:rPr>
      </w:pPr>
      <w:r w:rsidRPr="00D75FE5">
        <w:rPr>
          <w:color w:val="000000"/>
          <w:lang w:val="ru-RU"/>
        </w:rPr>
        <w:t xml:space="preserve">В рамках этапа обследования и проектирования Подрядчик обязан дополнить и уточнить функциональную матрицу </w:t>
      </w:r>
      <w:r w:rsidR="00012348" w:rsidRPr="0023770F">
        <w:rPr>
          <w:color w:val="000000"/>
          <w:lang w:val="ru-RU"/>
        </w:rPr>
        <w:t>для каждой функции, указанной в Приложении № 6</w:t>
      </w:r>
      <w:r w:rsidRPr="00D75FE5">
        <w:rPr>
          <w:color w:val="000000"/>
          <w:lang w:val="ru-RU"/>
        </w:rPr>
        <w:t>, указав роли пользователей и каналы реализации, контрольную точку и подтверждаемый результат, зависимости и ограничения, а также идентификаторы связанных сквозных сценариев</w:t>
      </w:r>
      <w:r>
        <w:rPr>
          <w:color w:val="000000"/>
          <w:lang w:val="ru-RU"/>
        </w:rPr>
        <w:t xml:space="preserve"> в случае несоответствия после обследования</w:t>
      </w:r>
      <w:r w:rsidRPr="00D75FE5">
        <w:rPr>
          <w:color w:val="000000"/>
          <w:lang w:val="ru-RU"/>
        </w:rPr>
        <w:t>.</w:t>
      </w:r>
    </w:p>
    <w:p w14:paraId="1F1FEE74" w14:textId="077A8869" w:rsidR="008C323C" w:rsidRPr="008C323C" w:rsidRDefault="008C323C" w:rsidP="00D75FE5">
      <w:pPr>
        <w:ind w:firstLine="709"/>
        <w:rPr>
          <w:lang w:val="ru-RU"/>
        </w:rPr>
      </w:pPr>
      <w:r w:rsidRPr="00D75FE5">
        <w:rPr>
          <w:color w:val="000000"/>
          <w:lang w:val="ru-RU"/>
        </w:rPr>
        <w:t>Дополненная функциональная матрица согласовывается с Заказчиком. Её уточнение не может приводить к исключению обязательных функций, уменьшению установленного объёма, ухудшению критериев приёмки, переносу функций за пределы Контракта или изменению условий Контракта без их оформления в установленном</w:t>
      </w:r>
      <w:r w:rsidRPr="001D3EB0">
        <w:rPr>
          <w:lang w:val="ru-RU"/>
        </w:rPr>
        <w:t xml:space="preserve"> порядке.</w:t>
      </w:r>
    </w:p>
    <w:p w14:paraId="64F815ED" w14:textId="77777777" w:rsidR="00DC7956" w:rsidRPr="00DC7956" w:rsidRDefault="00DC7956" w:rsidP="00DC7956">
      <w:pPr>
        <w:ind w:firstLine="709"/>
        <w:rPr>
          <w:lang w:val="ru-RU"/>
        </w:rPr>
      </w:pPr>
      <w:r w:rsidRPr="00B8587E">
        <w:rPr>
          <w:color w:val="000000"/>
          <w:lang w:val="ru-RU"/>
        </w:rPr>
        <w:t>Частные технические задания, спецификации и архитектурные документы могут детализировать требования функциональной матрицы, но не могут:</w:t>
      </w:r>
    </w:p>
    <w:p w14:paraId="1C6E1352" w14:textId="77777777" w:rsidR="00DC7956" w:rsidRPr="001D3EB0" w:rsidRDefault="00DC7956" w:rsidP="001D3EB0">
      <w:pPr>
        <w:pStyle w:val="a0"/>
        <w:spacing w:after="40" w:line="264" w:lineRule="auto"/>
        <w:rPr>
          <w:color w:val="000000"/>
        </w:rPr>
      </w:pPr>
      <w:r w:rsidRPr="001D3EB0">
        <w:rPr>
          <w:color w:val="000000"/>
        </w:rPr>
        <w:t xml:space="preserve">исключать обязательные функции; </w:t>
      </w:r>
    </w:p>
    <w:p w14:paraId="45E7EBAF" w14:textId="77777777" w:rsidR="00DC7956" w:rsidRPr="0023770F" w:rsidRDefault="00DC7956" w:rsidP="001D3EB0">
      <w:pPr>
        <w:pStyle w:val="a0"/>
        <w:spacing w:after="40" w:line="264" w:lineRule="auto"/>
        <w:rPr>
          <w:color w:val="000000"/>
          <w:lang w:val="ru-RU"/>
        </w:rPr>
      </w:pPr>
      <w:r w:rsidRPr="0023770F">
        <w:rPr>
          <w:color w:val="000000"/>
          <w:lang w:val="ru-RU"/>
        </w:rPr>
        <w:t xml:space="preserve">переносить обязательные функции за пределы Контракта; </w:t>
      </w:r>
    </w:p>
    <w:p w14:paraId="6D496992" w14:textId="77777777" w:rsidR="00DC7956" w:rsidRPr="0023770F" w:rsidRDefault="00DC7956" w:rsidP="001D3EB0">
      <w:pPr>
        <w:pStyle w:val="a0"/>
        <w:spacing w:after="40" w:line="264" w:lineRule="auto"/>
        <w:rPr>
          <w:color w:val="000000"/>
          <w:lang w:val="ru-RU"/>
        </w:rPr>
      </w:pPr>
      <w:r w:rsidRPr="0023770F">
        <w:rPr>
          <w:color w:val="000000"/>
          <w:lang w:val="ru-RU"/>
        </w:rPr>
        <w:t xml:space="preserve">заменять реализацию функции демонстрационным прототипом; </w:t>
      </w:r>
    </w:p>
    <w:p w14:paraId="3463ED71" w14:textId="77777777" w:rsidR="00DC7956" w:rsidRPr="0023770F" w:rsidRDefault="00DC7956" w:rsidP="001D3EB0">
      <w:pPr>
        <w:pStyle w:val="a0"/>
        <w:spacing w:after="40" w:line="264" w:lineRule="auto"/>
        <w:rPr>
          <w:color w:val="000000"/>
          <w:lang w:val="ru-RU"/>
        </w:rPr>
      </w:pPr>
      <w:r w:rsidRPr="0023770F">
        <w:rPr>
          <w:color w:val="000000"/>
          <w:lang w:val="ru-RU"/>
        </w:rPr>
        <w:t xml:space="preserve">уменьшать установленный объем наполнения, интеграций или сценариев; </w:t>
      </w:r>
    </w:p>
    <w:p w14:paraId="29898589" w14:textId="77777777" w:rsidR="001D3EB0" w:rsidRDefault="00DC7956" w:rsidP="001D3EB0">
      <w:pPr>
        <w:pStyle w:val="a0"/>
        <w:spacing w:after="40" w:line="264" w:lineRule="auto"/>
        <w:rPr>
          <w:color w:val="000000"/>
          <w:lang w:val="ru-RU"/>
        </w:rPr>
      </w:pPr>
      <w:r w:rsidRPr="001D3EB0">
        <w:rPr>
          <w:color w:val="000000"/>
          <w:lang w:val="ru-RU"/>
        </w:rPr>
        <w:t>исключать обязательную функцию из итогового результата либо переносить ее за пределы Контракта без письменного изменения Контракта;</w:t>
      </w:r>
    </w:p>
    <w:p w14:paraId="62551FDD" w14:textId="504C4328" w:rsidR="001D3EB0" w:rsidRPr="001D3EB0" w:rsidRDefault="001D3EB0" w:rsidP="001D3EB0">
      <w:pPr>
        <w:ind w:firstLine="709"/>
        <w:rPr>
          <w:lang w:val="ru-RU"/>
        </w:rPr>
      </w:pPr>
      <w:r w:rsidRPr="001D3EB0">
        <w:rPr>
          <w:lang w:val="ru-RU"/>
        </w:rPr>
        <w:t>В случае изменения Контракта ввиду изменения технологических особенностей цифрового продукта, такие изменения не могут влечь изменения цены Контракта. Цена контракта не подлежит изменению в сторону увеличения;</w:t>
      </w:r>
      <w:r w:rsidRPr="001D3EB0">
        <w:rPr>
          <w:rFonts w:eastAsiaTheme="minorEastAsia" w:cs="Times New Roman"/>
          <w:szCs w:val="24"/>
          <w:lang w:val="ru-RU" w:eastAsia="ru-RU"/>
        </w:rPr>
        <w:t xml:space="preserve"> </w:t>
      </w:r>
    </w:p>
    <w:p w14:paraId="494FA1EB" w14:textId="18B92CAD" w:rsidR="00DC7956" w:rsidRPr="005D5614" w:rsidRDefault="00DC7956" w:rsidP="00F446B2">
      <w:pPr>
        <w:ind w:firstLine="709"/>
        <w:rPr>
          <w:lang w:val="ru-RU"/>
        </w:rPr>
      </w:pPr>
      <w:r w:rsidRPr="00205B5F">
        <w:rPr>
          <w:lang w:val="ru-RU"/>
        </w:rPr>
        <w:t>Если дальнейшее расширение функции влияет на идентификацию пользователей, модель данных, согласия, события, программные интерфейсы или архитектуру, в составе Работ должна быть обеспечена соответствующая архитектурная готовность.</w:t>
      </w:r>
    </w:p>
    <w:p w14:paraId="0F039628" w14:textId="77777777" w:rsidR="0033263F" w:rsidRDefault="00A05E29">
      <w:pPr>
        <w:pStyle w:val="1"/>
        <w:spacing w:before="200" w:after="80"/>
      </w:pPr>
      <w:r w:rsidRPr="008F3635">
        <w:rPr>
          <w:rFonts w:ascii="Times New Roman" w:hAnsi="Times New Roman"/>
        </w:rPr>
        <w:t>7. Пользователи, роли и права доступа</w:t>
      </w:r>
    </w:p>
    <w:tbl>
      <w:tblPr>
        <w:tblStyle w:val="aff0"/>
        <w:tblW w:w="0" w:type="auto"/>
        <w:jc w:val="center"/>
        <w:tblLook w:val="04A0" w:firstRow="1" w:lastRow="0" w:firstColumn="1" w:lastColumn="0" w:noHBand="0" w:noVBand="1"/>
      </w:tblPr>
      <w:tblGrid>
        <w:gridCol w:w="2813"/>
        <w:gridCol w:w="6531"/>
      </w:tblGrid>
      <w:tr w:rsidR="0033263F" w:rsidRPr="000478FD" w14:paraId="04746827" w14:textId="77777777" w:rsidTr="000478FD">
        <w:trPr>
          <w:tblHeader/>
          <w:jc w:val="center"/>
        </w:trPr>
        <w:tc>
          <w:tcPr>
            <w:tcW w:w="2835" w:type="dxa"/>
            <w:vAlign w:val="center"/>
          </w:tcPr>
          <w:p w14:paraId="17A43195" w14:textId="77777777" w:rsidR="0033263F" w:rsidRPr="000478FD" w:rsidRDefault="00A05E29">
            <w:pPr>
              <w:spacing w:after="0"/>
              <w:rPr>
                <w:szCs w:val="24"/>
              </w:rPr>
            </w:pPr>
            <w:r w:rsidRPr="00B8587E">
              <w:rPr>
                <w:b/>
                <w:color w:val="000000"/>
              </w:rPr>
              <w:t>Роль</w:t>
            </w:r>
          </w:p>
        </w:tc>
        <w:tc>
          <w:tcPr>
            <w:tcW w:w="6803" w:type="dxa"/>
            <w:vAlign w:val="center"/>
          </w:tcPr>
          <w:p w14:paraId="110EEBB0" w14:textId="77777777" w:rsidR="0033263F" w:rsidRPr="000478FD" w:rsidRDefault="00A05E29">
            <w:pPr>
              <w:spacing w:after="0"/>
              <w:rPr>
                <w:szCs w:val="24"/>
              </w:rPr>
            </w:pPr>
            <w:r w:rsidRPr="00B8587E">
              <w:rPr>
                <w:b/>
                <w:color w:val="000000"/>
              </w:rPr>
              <w:t>Основные полномочия</w:t>
            </w:r>
          </w:p>
        </w:tc>
      </w:tr>
      <w:tr w:rsidR="0033263F" w:rsidRPr="004D5E7B" w14:paraId="675D5BE4" w14:textId="77777777" w:rsidTr="000478FD">
        <w:trPr>
          <w:cantSplit/>
          <w:jc w:val="center"/>
        </w:trPr>
        <w:tc>
          <w:tcPr>
            <w:tcW w:w="2835" w:type="dxa"/>
            <w:vAlign w:val="center"/>
          </w:tcPr>
          <w:p w14:paraId="00CC4FE7" w14:textId="77777777" w:rsidR="0033263F" w:rsidRPr="000478FD" w:rsidRDefault="00A05E29">
            <w:pPr>
              <w:spacing w:after="0"/>
              <w:rPr>
                <w:szCs w:val="24"/>
              </w:rPr>
            </w:pPr>
            <w:r w:rsidRPr="00B8587E">
              <w:rPr>
                <w:color w:val="000000"/>
              </w:rPr>
              <w:t>Неавторизованный пользователь</w:t>
            </w:r>
          </w:p>
        </w:tc>
        <w:tc>
          <w:tcPr>
            <w:tcW w:w="6803" w:type="dxa"/>
            <w:vAlign w:val="center"/>
          </w:tcPr>
          <w:p w14:paraId="3921F915" w14:textId="77777777" w:rsidR="0033263F" w:rsidRPr="000478FD" w:rsidRDefault="00A05E29">
            <w:pPr>
              <w:spacing w:after="0"/>
              <w:rPr>
                <w:szCs w:val="24"/>
                <w:lang w:val="ru-RU"/>
              </w:rPr>
            </w:pPr>
            <w:r w:rsidRPr="00B8587E">
              <w:rPr>
                <w:color w:val="000000"/>
                <w:lang w:val="ru-RU"/>
              </w:rPr>
              <w:t>Просмотр публичной информации, поиск, планирование визита, переход к покупке.</w:t>
            </w:r>
          </w:p>
        </w:tc>
      </w:tr>
      <w:tr w:rsidR="0033263F" w:rsidRPr="004D5E7B" w14:paraId="2B34C8B6" w14:textId="77777777" w:rsidTr="000478FD">
        <w:trPr>
          <w:cantSplit/>
          <w:jc w:val="center"/>
        </w:trPr>
        <w:tc>
          <w:tcPr>
            <w:tcW w:w="2835" w:type="dxa"/>
            <w:vAlign w:val="center"/>
          </w:tcPr>
          <w:p w14:paraId="039B2727" w14:textId="77777777" w:rsidR="0033263F" w:rsidRPr="000478FD" w:rsidRDefault="00A05E29">
            <w:pPr>
              <w:spacing w:after="0"/>
              <w:rPr>
                <w:szCs w:val="24"/>
              </w:rPr>
            </w:pPr>
            <w:r w:rsidRPr="00B8587E">
              <w:rPr>
                <w:color w:val="000000"/>
              </w:rPr>
              <w:t>Зарегистрированный пользователь</w:t>
            </w:r>
          </w:p>
        </w:tc>
        <w:tc>
          <w:tcPr>
            <w:tcW w:w="6803" w:type="dxa"/>
            <w:vAlign w:val="center"/>
          </w:tcPr>
          <w:p w14:paraId="7239B72A" w14:textId="77777777" w:rsidR="0033263F" w:rsidRPr="000478FD" w:rsidRDefault="00A05E29">
            <w:pPr>
              <w:spacing w:after="0"/>
              <w:rPr>
                <w:szCs w:val="24"/>
                <w:lang w:val="ru-RU"/>
              </w:rPr>
            </w:pPr>
            <w:r w:rsidRPr="00B8587E">
              <w:rPr>
                <w:color w:val="000000"/>
                <w:lang w:val="ru-RU"/>
              </w:rPr>
              <w:t>Профиль, согласия, избранное, билеты, заказы, обращения и лояльность.</w:t>
            </w:r>
          </w:p>
        </w:tc>
      </w:tr>
      <w:tr w:rsidR="0033263F" w:rsidRPr="004D5E7B" w14:paraId="55BB1BE1" w14:textId="77777777" w:rsidTr="000478FD">
        <w:trPr>
          <w:cantSplit/>
          <w:jc w:val="center"/>
        </w:trPr>
        <w:tc>
          <w:tcPr>
            <w:tcW w:w="2835" w:type="dxa"/>
            <w:vAlign w:val="center"/>
          </w:tcPr>
          <w:p w14:paraId="2304AABC" w14:textId="1A828897" w:rsidR="0033263F" w:rsidRPr="00185103" w:rsidRDefault="00A123E3">
            <w:pPr>
              <w:spacing w:after="0"/>
              <w:rPr>
                <w:szCs w:val="24"/>
                <w:lang w:val="ru-RU"/>
              </w:rPr>
            </w:pPr>
            <w:r w:rsidRPr="00C407C7">
              <w:rPr>
                <w:color w:val="000000"/>
                <w:lang w:val="ru-RU"/>
              </w:rPr>
              <w:t>Родитель или иной совершеннолетний пользователь, управляющий связанным детским профилем</w:t>
            </w:r>
          </w:p>
        </w:tc>
        <w:tc>
          <w:tcPr>
            <w:tcW w:w="6803" w:type="dxa"/>
            <w:vAlign w:val="center"/>
          </w:tcPr>
          <w:p w14:paraId="0516C61E" w14:textId="77777777" w:rsidR="0033263F" w:rsidRPr="000478FD" w:rsidRDefault="00A05E29">
            <w:pPr>
              <w:spacing w:after="0"/>
              <w:rPr>
                <w:szCs w:val="24"/>
                <w:lang w:val="ru-RU"/>
              </w:rPr>
            </w:pPr>
            <w:r w:rsidRPr="00B8587E">
              <w:rPr>
                <w:color w:val="000000"/>
                <w:lang w:val="ru-RU"/>
              </w:rPr>
              <w:t>Семейные сценарии, детские программы и связанные профили в предусмотренном объеме.</w:t>
            </w:r>
          </w:p>
        </w:tc>
      </w:tr>
      <w:tr w:rsidR="0033263F" w:rsidRPr="004D5E7B" w14:paraId="1D5D1150" w14:textId="77777777" w:rsidTr="000478FD">
        <w:trPr>
          <w:cantSplit/>
          <w:jc w:val="center"/>
        </w:trPr>
        <w:tc>
          <w:tcPr>
            <w:tcW w:w="2835" w:type="dxa"/>
            <w:vAlign w:val="center"/>
          </w:tcPr>
          <w:p w14:paraId="06295C4F" w14:textId="77777777" w:rsidR="0033263F" w:rsidRPr="000478FD" w:rsidRDefault="00A05E29">
            <w:pPr>
              <w:spacing w:after="0"/>
              <w:rPr>
                <w:szCs w:val="24"/>
              </w:rPr>
            </w:pPr>
            <w:r w:rsidRPr="00B8587E">
              <w:rPr>
                <w:color w:val="000000"/>
              </w:rPr>
              <w:t>Исследователь</w:t>
            </w:r>
          </w:p>
        </w:tc>
        <w:tc>
          <w:tcPr>
            <w:tcW w:w="6803" w:type="dxa"/>
            <w:vAlign w:val="center"/>
          </w:tcPr>
          <w:p w14:paraId="7BC706CE" w14:textId="77777777" w:rsidR="0033263F" w:rsidRPr="000478FD" w:rsidRDefault="00A05E29">
            <w:pPr>
              <w:spacing w:after="0"/>
              <w:rPr>
                <w:szCs w:val="24"/>
                <w:lang w:val="ru-RU"/>
              </w:rPr>
            </w:pPr>
            <w:r w:rsidRPr="00B8587E">
              <w:rPr>
                <w:color w:val="000000"/>
                <w:lang w:val="ru-RU"/>
              </w:rPr>
              <w:t>Доступ к опубликованным научным данным и специальным материалам в пределах правил Музея.</w:t>
            </w:r>
          </w:p>
        </w:tc>
      </w:tr>
      <w:tr w:rsidR="0033263F" w:rsidRPr="004D5E7B" w14:paraId="0E6A285B" w14:textId="77777777" w:rsidTr="000478FD">
        <w:trPr>
          <w:cantSplit/>
          <w:jc w:val="center"/>
        </w:trPr>
        <w:tc>
          <w:tcPr>
            <w:tcW w:w="2835" w:type="dxa"/>
            <w:vAlign w:val="center"/>
          </w:tcPr>
          <w:p w14:paraId="166DE2F0" w14:textId="77777777" w:rsidR="0033263F" w:rsidRPr="000478FD" w:rsidRDefault="00A05E29">
            <w:pPr>
              <w:spacing w:after="0"/>
              <w:rPr>
                <w:szCs w:val="24"/>
              </w:rPr>
            </w:pPr>
            <w:r w:rsidRPr="00B8587E">
              <w:rPr>
                <w:color w:val="000000"/>
              </w:rPr>
              <w:t>Контент-редактор</w:t>
            </w:r>
          </w:p>
        </w:tc>
        <w:tc>
          <w:tcPr>
            <w:tcW w:w="6803" w:type="dxa"/>
            <w:vAlign w:val="center"/>
          </w:tcPr>
          <w:p w14:paraId="10A7BF7F" w14:textId="77777777" w:rsidR="0033263F" w:rsidRPr="000478FD" w:rsidRDefault="00A05E29">
            <w:pPr>
              <w:spacing w:after="0"/>
              <w:rPr>
                <w:szCs w:val="24"/>
                <w:lang w:val="ru-RU"/>
              </w:rPr>
            </w:pPr>
            <w:r w:rsidRPr="00B8587E">
              <w:rPr>
                <w:color w:val="000000"/>
                <w:lang w:val="ru-RU"/>
              </w:rPr>
              <w:t>Создание и редактирование контента без права публикации, если роли разделены.</w:t>
            </w:r>
          </w:p>
        </w:tc>
      </w:tr>
      <w:tr w:rsidR="0033263F" w:rsidRPr="004D5E7B" w14:paraId="4A523707" w14:textId="77777777" w:rsidTr="000478FD">
        <w:trPr>
          <w:cantSplit/>
          <w:jc w:val="center"/>
        </w:trPr>
        <w:tc>
          <w:tcPr>
            <w:tcW w:w="2835" w:type="dxa"/>
            <w:vAlign w:val="center"/>
          </w:tcPr>
          <w:p w14:paraId="199AEDE6" w14:textId="77777777" w:rsidR="0033263F" w:rsidRPr="000478FD" w:rsidRDefault="00A05E29">
            <w:pPr>
              <w:spacing w:after="0"/>
              <w:rPr>
                <w:szCs w:val="24"/>
              </w:rPr>
            </w:pPr>
            <w:r w:rsidRPr="00B8587E">
              <w:rPr>
                <w:color w:val="000000"/>
              </w:rPr>
              <w:t>Публикующий редактор</w:t>
            </w:r>
          </w:p>
        </w:tc>
        <w:tc>
          <w:tcPr>
            <w:tcW w:w="6803" w:type="dxa"/>
            <w:vAlign w:val="center"/>
          </w:tcPr>
          <w:p w14:paraId="67A544ED" w14:textId="77777777" w:rsidR="0033263F" w:rsidRPr="000478FD" w:rsidRDefault="00A05E29">
            <w:pPr>
              <w:spacing w:after="0"/>
              <w:rPr>
                <w:szCs w:val="24"/>
                <w:lang w:val="ru-RU"/>
              </w:rPr>
            </w:pPr>
            <w:r w:rsidRPr="00B8587E">
              <w:rPr>
                <w:color w:val="000000"/>
                <w:lang w:val="ru-RU"/>
              </w:rPr>
              <w:t>Проверка и публикация контента, управление версиями.</w:t>
            </w:r>
          </w:p>
        </w:tc>
      </w:tr>
      <w:tr w:rsidR="0033263F" w:rsidRPr="004D5E7B" w14:paraId="512A29A8" w14:textId="77777777" w:rsidTr="000478FD">
        <w:trPr>
          <w:cantSplit/>
          <w:jc w:val="center"/>
        </w:trPr>
        <w:tc>
          <w:tcPr>
            <w:tcW w:w="2835" w:type="dxa"/>
            <w:vAlign w:val="center"/>
          </w:tcPr>
          <w:p w14:paraId="4F15D5D8" w14:textId="77777777" w:rsidR="0033263F" w:rsidRPr="000478FD" w:rsidRDefault="00A05E29">
            <w:pPr>
              <w:spacing w:after="0"/>
              <w:rPr>
                <w:szCs w:val="24"/>
              </w:rPr>
            </w:pPr>
            <w:r w:rsidRPr="00B8587E">
              <w:rPr>
                <w:color w:val="000000"/>
              </w:rPr>
              <w:t>Оператор обращений</w:t>
            </w:r>
          </w:p>
        </w:tc>
        <w:tc>
          <w:tcPr>
            <w:tcW w:w="6803" w:type="dxa"/>
            <w:vAlign w:val="center"/>
          </w:tcPr>
          <w:p w14:paraId="13B99231" w14:textId="77777777" w:rsidR="0033263F" w:rsidRPr="000478FD" w:rsidRDefault="00A05E29">
            <w:pPr>
              <w:spacing w:after="0"/>
              <w:rPr>
                <w:szCs w:val="24"/>
                <w:lang w:val="ru-RU"/>
              </w:rPr>
            </w:pPr>
            <w:r w:rsidRPr="00B8587E">
              <w:rPr>
                <w:color w:val="000000"/>
                <w:lang w:val="ru-RU"/>
              </w:rPr>
              <w:t>Просмотр и обработка обращений в клиентском контуре.</w:t>
            </w:r>
          </w:p>
        </w:tc>
      </w:tr>
      <w:tr w:rsidR="0033263F" w:rsidRPr="004D5E7B" w14:paraId="2B395524" w14:textId="77777777" w:rsidTr="000478FD">
        <w:trPr>
          <w:cantSplit/>
          <w:jc w:val="center"/>
        </w:trPr>
        <w:tc>
          <w:tcPr>
            <w:tcW w:w="2835" w:type="dxa"/>
            <w:vAlign w:val="center"/>
          </w:tcPr>
          <w:p w14:paraId="598CF349" w14:textId="77777777" w:rsidR="0033263F" w:rsidRPr="000478FD" w:rsidRDefault="00A05E29">
            <w:pPr>
              <w:spacing w:after="0"/>
              <w:rPr>
                <w:szCs w:val="24"/>
              </w:rPr>
            </w:pPr>
            <w:r w:rsidRPr="00B8587E">
              <w:rPr>
                <w:color w:val="000000"/>
              </w:rPr>
              <w:t>Маркетолог/аналитик</w:t>
            </w:r>
          </w:p>
        </w:tc>
        <w:tc>
          <w:tcPr>
            <w:tcW w:w="6803" w:type="dxa"/>
            <w:vAlign w:val="center"/>
          </w:tcPr>
          <w:p w14:paraId="0F5E2EE2" w14:textId="77777777" w:rsidR="0033263F" w:rsidRPr="000478FD" w:rsidRDefault="00A05E29">
            <w:pPr>
              <w:spacing w:after="0"/>
              <w:rPr>
                <w:szCs w:val="24"/>
                <w:lang w:val="ru-RU"/>
              </w:rPr>
            </w:pPr>
            <w:r w:rsidRPr="00B8587E">
              <w:rPr>
                <w:color w:val="000000"/>
                <w:lang w:val="ru-RU"/>
              </w:rPr>
              <w:t>Настройка согласованных кампаний, сегментов и отчетов без избыточного доступа к данным.</w:t>
            </w:r>
          </w:p>
        </w:tc>
      </w:tr>
      <w:tr w:rsidR="0033263F" w:rsidRPr="004D5E7B" w14:paraId="3227F631" w14:textId="77777777" w:rsidTr="000478FD">
        <w:trPr>
          <w:cantSplit/>
          <w:jc w:val="center"/>
        </w:trPr>
        <w:tc>
          <w:tcPr>
            <w:tcW w:w="2835" w:type="dxa"/>
            <w:vAlign w:val="center"/>
          </w:tcPr>
          <w:p w14:paraId="51841307" w14:textId="77777777" w:rsidR="0033263F" w:rsidRPr="000478FD" w:rsidRDefault="00A05E29">
            <w:pPr>
              <w:spacing w:after="0"/>
              <w:rPr>
                <w:szCs w:val="24"/>
              </w:rPr>
            </w:pPr>
            <w:r w:rsidRPr="00B8587E">
              <w:rPr>
                <w:color w:val="000000"/>
              </w:rPr>
              <w:t>Администратор продукта</w:t>
            </w:r>
          </w:p>
        </w:tc>
        <w:tc>
          <w:tcPr>
            <w:tcW w:w="6803" w:type="dxa"/>
            <w:vAlign w:val="center"/>
          </w:tcPr>
          <w:p w14:paraId="52DAE249" w14:textId="77777777" w:rsidR="0033263F" w:rsidRPr="000478FD" w:rsidRDefault="00A05E29">
            <w:pPr>
              <w:spacing w:after="0"/>
              <w:rPr>
                <w:szCs w:val="24"/>
                <w:lang w:val="ru-RU"/>
              </w:rPr>
            </w:pPr>
            <w:r w:rsidRPr="00B8587E">
              <w:rPr>
                <w:color w:val="000000"/>
                <w:lang w:val="ru-RU"/>
              </w:rPr>
              <w:t>Настройка справочников, ролей, правил и интеграций в пределах полномочий.</w:t>
            </w:r>
          </w:p>
        </w:tc>
      </w:tr>
      <w:tr w:rsidR="0033263F" w:rsidRPr="004D5E7B" w14:paraId="142321A9" w14:textId="77777777" w:rsidTr="000478FD">
        <w:trPr>
          <w:cantSplit/>
          <w:jc w:val="center"/>
        </w:trPr>
        <w:tc>
          <w:tcPr>
            <w:tcW w:w="2835" w:type="dxa"/>
            <w:vAlign w:val="center"/>
          </w:tcPr>
          <w:p w14:paraId="421C9050" w14:textId="77777777" w:rsidR="0033263F" w:rsidRPr="000478FD" w:rsidRDefault="00A05E29">
            <w:pPr>
              <w:spacing w:after="0"/>
              <w:rPr>
                <w:szCs w:val="24"/>
              </w:rPr>
            </w:pPr>
            <w:r w:rsidRPr="00B8587E">
              <w:rPr>
                <w:color w:val="000000"/>
              </w:rPr>
              <w:t>Технический администратор</w:t>
            </w:r>
          </w:p>
        </w:tc>
        <w:tc>
          <w:tcPr>
            <w:tcW w:w="6803" w:type="dxa"/>
            <w:vAlign w:val="center"/>
          </w:tcPr>
          <w:p w14:paraId="5CD93716" w14:textId="77777777" w:rsidR="0033263F" w:rsidRPr="000478FD" w:rsidRDefault="00A05E29">
            <w:pPr>
              <w:spacing w:after="0"/>
              <w:rPr>
                <w:szCs w:val="24"/>
                <w:lang w:val="ru-RU"/>
              </w:rPr>
            </w:pPr>
            <w:r w:rsidRPr="00B8587E">
              <w:rPr>
                <w:color w:val="000000"/>
                <w:lang w:val="ru-RU"/>
              </w:rPr>
              <w:t>Эксплуатация, диагностика, релизы и восстановление.</w:t>
            </w:r>
          </w:p>
        </w:tc>
      </w:tr>
      <w:tr w:rsidR="0033263F" w:rsidRPr="004D5E7B" w14:paraId="5C59B9FD" w14:textId="77777777" w:rsidTr="000478FD">
        <w:trPr>
          <w:cantSplit/>
          <w:jc w:val="center"/>
        </w:trPr>
        <w:tc>
          <w:tcPr>
            <w:tcW w:w="2835" w:type="dxa"/>
            <w:vAlign w:val="center"/>
          </w:tcPr>
          <w:p w14:paraId="22CEFBA1" w14:textId="77777777" w:rsidR="0033263F" w:rsidRPr="000478FD" w:rsidRDefault="000478FD">
            <w:pPr>
              <w:spacing w:after="0"/>
              <w:rPr>
                <w:szCs w:val="24"/>
              </w:rPr>
            </w:pPr>
            <w:r w:rsidRPr="00B8587E">
              <w:rPr>
                <w:color w:val="000000"/>
                <w:lang w:val="ru-RU"/>
              </w:rPr>
              <w:t>Специалист по</w:t>
            </w:r>
            <w:r w:rsidRPr="00B8587E">
              <w:rPr>
                <w:color w:val="000000"/>
              </w:rPr>
              <w:t xml:space="preserve"> безопасности</w:t>
            </w:r>
          </w:p>
        </w:tc>
        <w:tc>
          <w:tcPr>
            <w:tcW w:w="6803" w:type="dxa"/>
            <w:vAlign w:val="center"/>
          </w:tcPr>
          <w:p w14:paraId="799821E8" w14:textId="77777777" w:rsidR="0033263F" w:rsidRPr="000478FD" w:rsidRDefault="00A05E29">
            <w:pPr>
              <w:spacing w:after="0"/>
              <w:rPr>
                <w:szCs w:val="24"/>
                <w:lang w:val="ru-RU"/>
              </w:rPr>
            </w:pPr>
            <w:r w:rsidRPr="00B8587E">
              <w:rPr>
                <w:color w:val="000000"/>
                <w:lang w:val="ru-RU"/>
              </w:rPr>
              <w:t>Контроль журналов, прав, уязвимостей и событий безопасности.</w:t>
            </w:r>
          </w:p>
        </w:tc>
      </w:tr>
    </w:tbl>
    <w:p w14:paraId="794110B9" w14:textId="77777777" w:rsidR="0033263F" w:rsidRPr="000478FD" w:rsidRDefault="0033263F">
      <w:pPr>
        <w:spacing w:after="0"/>
        <w:rPr>
          <w:szCs w:val="24"/>
          <w:lang w:val="ru-RU"/>
        </w:rPr>
      </w:pPr>
    </w:p>
    <w:p w14:paraId="502B8609" w14:textId="77777777" w:rsidR="0033263F" w:rsidRDefault="00A05E29">
      <w:pPr>
        <w:pStyle w:val="21"/>
        <w:spacing w:before="120" w:after="80"/>
      </w:pPr>
      <w:r w:rsidRPr="008F3635">
        <w:rPr>
          <w:rFonts w:ascii="Times New Roman" w:hAnsi="Times New Roman"/>
          <w:sz w:val="24"/>
        </w:rPr>
        <w:t>7.1. Требования к модели доступа</w:t>
      </w:r>
    </w:p>
    <w:p w14:paraId="30C1F8CA" w14:textId="77777777" w:rsidR="0033263F" w:rsidRDefault="00A05E29">
      <w:pPr>
        <w:pStyle w:val="a0"/>
        <w:spacing w:after="40" w:line="264" w:lineRule="auto"/>
      </w:pPr>
      <w:r w:rsidRPr="00B8587E">
        <w:rPr>
          <w:color w:val="000000"/>
        </w:rPr>
        <w:t>принцип минимально необходимых полномочий;</w:t>
      </w:r>
    </w:p>
    <w:p w14:paraId="1C7217FB" w14:textId="77777777" w:rsidR="0033263F" w:rsidRPr="005D5614" w:rsidRDefault="00A05E29">
      <w:pPr>
        <w:pStyle w:val="a0"/>
        <w:spacing w:after="40" w:line="264" w:lineRule="auto"/>
        <w:rPr>
          <w:lang w:val="ru-RU"/>
        </w:rPr>
      </w:pPr>
      <w:r w:rsidRPr="00B8587E">
        <w:rPr>
          <w:color w:val="000000"/>
          <w:lang w:val="ru-RU"/>
        </w:rPr>
        <w:t>разделение функций редактирования и публикации для критичного контента;</w:t>
      </w:r>
    </w:p>
    <w:p w14:paraId="600EAD4E" w14:textId="77777777" w:rsidR="0033263F" w:rsidRDefault="00A05E29">
      <w:pPr>
        <w:pStyle w:val="a0"/>
        <w:spacing w:after="40" w:line="264" w:lineRule="auto"/>
      </w:pPr>
      <w:r w:rsidRPr="00B8587E">
        <w:rPr>
          <w:color w:val="000000"/>
        </w:rPr>
        <w:t>отдельные административные учетные записи;</w:t>
      </w:r>
    </w:p>
    <w:p w14:paraId="2E1B8139" w14:textId="77777777" w:rsidR="0033263F" w:rsidRPr="005D5614" w:rsidRDefault="00A05E29">
      <w:pPr>
        <w:pStyle w:val="a0"/>
        <w:spacing w:after="40" w:line="264" w:lineRule="auto"/>
        <w:rPr>
          <w:lang w:val="ru-RU"/>
        </w:rPr>
      </w:pPr>
      <w:r w:rsidRPr="00B8587E">
        <w:rPr>
          <w:color w:val="000000"/>
          <w:lang w:val="ru-RU"/>
        </w:rPr>
        <w:t>многофакторная аутентификация для привилегированных ролей;</w:t>
      </w:r>
    </w:p>
    <w:p w14:paraId="70393328" w14:textId="77777777" w:rsidR="0033263F" w:rsidRPr="005D5614" w:rsidRDefault="00A05E29">
      <w:pPr>
        <w:pStyle w:val="a0"/>
        <w:spacing w:after="40" w:line="264" w:lineRule="auto"/>
        <w:rPr>
          <w:lang w:val="ru-RU"/>
        </w:rPr>
      </w:pPr>
      <w:r w:rsidRPr="00B8587E">
        <w:rPr>
          <w:color w:val="000000"/>
          <w:lang w:val="ru-RU"/>
        </w:rPr>
        <w:t>регистрация входов, изменений прав, публикаций, выгрузок и критичных операций;</w:t>
      </w:r>
    </w:p>
    <w:p w14:paraId="5D6C825C" w14:textId="77777777" w:rsidR="0033263F" w:rsidRDefault="00A05E29">
      <w:pPr>
        <w:pStyle w:val="a0"/>
        <w:spacing w:after="40" w:line="264" w:lineRule="auto"/>
      </w:pPr>
      <w:r w:rsidRPr="00B8587E">
        <w:rPr>
          <w:color w:val="000000"/>
        </w:rPr>
        <w:t>периодическая проверка актуальности прав;</w:t>
      </w:r>
    </w:p>
    <w:p w14:paraId="26D1F4F1" w14:textId="77777777" w:rsidR="0033263F" w:rsidRDefault="00A05E29">
      <w:pPr>
        <w:pStyle w:val="a0"/>
        <w:spacing w:after="40" w:line="264" w:lineRule="auto"/>
        <w:rPr>
          <w:lang w:val="ru-RU"/>
        </w:rPr>
      </w:pPr>
      <w:r w:rsidRPr="00B8587E">
        <w:rPr>
          <w:color w:val="000000"/>
          <w:lang w:val="ru-RU"/>
        </w:rPr>
        <w:t>оперативное прекращение доступа уволенных сотрудников и завершивших работу подрядчиков.</w:t>
      </w:r>
    </w:p>
    <w:p w14:paraId="5FAE7C25" w14:textId="77777777" w:rsidR="001F3DFD" w:rsidRPr="008F3635" w:rsidRDefault="001F3DFD" w:rsidP="001F3DFD">
      <w:pPr>
        <w:pStyle w:val="21"/>
        <w:spacing w:before="120" w:after="80"/>
        <w:rPr>
          <w:rFonts w:ascii="Times New Roman" w:hAnsi="Times New Roman"/>
          <w:sz w:val="24"/>
          <w:lang w:val="ru-RU"/>
        </w:rPr>
      </w:pPr>
      <w:r w:rsidRPr="008F3635">
        <w:rPr>
          <w:rFonts w:ascii="Times New Roman" w:hAnsi="Times New Roman"/>
          <w:sz w:val="24"/>
          <w:lang w:val="ru-RU"/>
        </w:rPr>
        <w:t>7.2. Матрица ролей и прав доступа</w:t>
      </w:r>
    </w:p>
    <w:p w14:paraId="43DD72EE" w14:textId="77777777" w:rsidR="001F3DFD" w:rsidRPr="001F3DFD" w:rsidRDefault="001F3DFD" w:rsidP="001F3DFD">
      <w:pPr>
        <w:ind w:firstLine="709"/>
        <w:rPr>
          <w:lang w:val="ru-RU"/>
        </w:rPr>
      </w:pPr>
      <w:r w:rsidRPr="00B8587E">
        <w:rPr>
          <w:color w:val="000000"/>
          <w:lang w:val="ru-RU"/>
        </w:rPr>
        <w:t>Подрядчик обязан разработать, согласовать с Заказчиком и реализовать матрицу ролей и прав доступа для всех административных и внутренних компонентов Экосистемы.</w:t>
      </w:r>
    </w:p>
    <w:p w14:paraId="218EE5FC" w14:textId="69B04C79" w:rsidR="001F3DFD" w:rsidRPr="001F3DFD" w:rsidRDefault="001F3DFD" w:rsidP="001F3DFD">
      <w:pPr>
        <w:ind w:firstLine="709"/>
        <w:rPr>
          <w:lang w:val="ru-RU"/>
        </w:rPr>
      </w:pPr>
      <w:r w:rsidRPr="007D7FFB">
        <w:rPr>
          <w:color w:val="000000"/>
          <w:lang w:val="ru-RU"/>
        </w:rPr>
        <w:t>Минимальный</w:t>
      </w:r>
      <w:r w:rsidRPr="00B8587E">
        <w:rPr>
          <w:color w:val="000000"/>
          <w:lang w:val="ru-RU"/>
        </w:rPr>
        <w:t xml:space="preserve"> состав ролей и полномочий устанавливается Приложением №</w:t>
      </w:r>
      <w:r w:rsidRPr="007D7FFB">
        <w:rPr>
          <w:color w:val="000000"/>
          <w:lang w:val="ru-RU"/>
        </w:rPr>
        <w:t xml:space="preserve"> 7</w:t>
      </w:r>
      <w:r w:rsidRPr="00B8587E">
        <w:rPr>
          <w:color w:val="000000"/>
          <w:lang w:val="ru-RU"/>
        </w:rPr>
        <w:t xml:space="preserve"> к настоящему ТЗ. </w:t>
      </w:r>
      <w:r w:rsidRPr="007D7FFB">
        <w:rPr>
          <w:color w:val="000000"/>
          <w:lang w:val="ru-RU"/>
        </w:rPr>
        <w:t>Матрица</w:t>
      </w:r>
      <w:r w:rsidRPr="00B8587E">
        <w:rPr>
          <w:color w:val="000000"/>
          <w:lang w:val="ru-RU"/>
        </w:rPr>
        <w:t xml:space="preserve"> уточняется </w:t>
      </w:r>
      <w:r w:rsidRPr="007D7FFB">
        <w:rPr>
          <w:color w:val="000000"/>
          <w:lang w:val="ru-RU"/>
        </w:rPr>
        <w:t>по результатам</w:t>
      </w:r>
      <w:r w:rsidRPr="00B8587E">
        <w:rPr>
          <w:color w:val="000000"/>
          <w:lang w:val="ru-RU"/>
        </w:rPr>
        <w:t xml:space="preserve"> обследования </w:t>
      </w:r>
      <w:r w:rsidRPr="007D7FFB">
        <w:rPr>
          <w:color w:val="000000"/>
          <w:lang w:val="ru-RU"/>
        </w:rPr>
        <w:t>без исключения предусмотренных ролей, ограничений и требований к аудиту</w:t>
      </w:r>
      <w:r w:rsidRPr="00B8587E">
        <w:rPr>
          <w:color w:val="000000"/>
          <w:lang w:val="ru-RU"/>
        </w:rPr>
        <w:t>.</w:t>
      </w:r>
    </w:p>
    <w:p w14:paraId="0219C001" w14:textId="77777777" w:rsidR="001F3DFD" w:rsidRPr="001F3DFD" w:rsidRDefault="001F3DFD" w:rsidP="001F3DFD">
      <w:pPr>
        <w:ind w:firstLine="709"/>
        <w:rPr>
          <w:lang w:val="ru-RU"/>
        </w:rPr>
      </w:pPr>
      <w:r w:rsidRPr="00B8587E">
        <w:rPr>
          <w:color w:val="000000"/>
          <w:lang w:val="ru-RU"/>
        </w:rPr>
        <w:t>Для каждой роли должны быть определены права на:</w:t>
      </w:r>
    </w:p>
    <w:p w14:paraId="30E79678" w14:textId="77777777" w:rsidR="001F3DFD" w:rsidRPr="001F3DFD" w:rsidRDefault="001F3DFD" w:rsidP="001F3DFD">
      <w:pPr>
        <w:pStyle w:val="a0"/>
        <w:spacing w:after="40" w:line="264" w:lineRule="auto"/>
        <w:rPr>
          <w:lang w:val="ru-RU"/>
        </w:rPr>
      </w:pPr>
      <w:r w:rsidRPr="00B8587E">
        <w:rPr>
          <w:color w:val="000000"/>
          <w:lang w:val="ru-RU"/>
        </w:rPr>
        <w:t xml:space="preserve">просмотр; </w:t>
      </w:r>
    </w:p>
    <w:p w14:paraId="3F84449A" w14:textId="77777777" w:rsidR="001F3DFD" w:rsidRPr="001F3DFD" w:rsidRDefault="001F3DFD" w:rsidP="001F3DFD">
      <w:pPr>
        <w:pStyle w:val="a0"/>
        <w:spacing w:after="40" w:line="264" w:lineRule="auto"/>
        <w:rPr>
          <w:lang w:val="ru-RU"/>
        </w:rPr>
      </w:pPr>
      <w:r w:rsidRPr="00B8587E">
        <w:rPr>
          <w:color w:val="000000"/>
          <w:lang w:val="ru-RU"/>
        </w:rPr>
        <w:t xml:space="preserve">создание; </w:t>
      </w:r>
    </w:p>
    <w:p w14:paraId="50488B9B" w14:textId="77777777" w:rsidR="001F3DFD" w:rsidRPr="001F3DFD" w:rsidRDefault="001F3DFD" w:rsidP="001F3DFD">
      <w:pPr>
        <w:pStyle w:val="a0"/>
        <w:spacing w:after="40" w:line="264" w:lineRule="auto"/>
        <w:rPr>
          <w:lang w:val="ru-RU"/>
        </w:rPr>
      </w:pPr>
      <w:r w:rsidRPr="00B8587E">
        <w:rPr>
          <w:color w:val="000000"/>
          <w:lang w:val="ru-RU"/>
        </w:rPr>
        <w:t xml:space="preserve">изменение; </w:t>
      </w:r>
    </w:p>
    <w:p w14:paraId="0A2093FA" w14:textId="77777777" w:rsidR="001F3DFD" w:rsidRPr="001F3DFD" w:rsidRDefault="001F3DFD" w:rsidP="001F3DFD">
      <w:pPr>
        <w:pStyle w:val="a0"/>
        <w:spacing w:after="40" w:line="264" w:lineRule="auto"/>
        <w:rPr>
          <w:lang w:val="ru-RU"/>
        </w:rPr>
      </w:pPr>
      <w:r w:rsidRPr="00B8587E">
        <w:rPr>
          <w:color w:val="000000"/>
          <w:lang w:val="ru-RU"/>
        </w:rPr>
        <w:t xml:space="preserve">согласование; </w:t>
      </w:r>
    </w:p>
    <w:p w14:paraId="1ED9890E" w14:textId="77777777" w:rsidR="001F3DFD" w:rsidRPr="001F3DFD" w:rsidRDefault="001F3DFD" w:rsidP="001F3DFD">
      <w:pPr>
        <w:pStyle w:val="a0"/>
        <w:spacing w:after="40" w:line="264" w:lineRule="auto"/>
        <w:rPr>
          <w:lang w:val="ru-RU"/>
        </w:rPr>
      </w:pPr>
      <w:r w:rsidRPr="00B8587E">
        <w:rPr>
          <w:color w:val="000000"/>
          <w:lang w:val="ru-RU"/>
        </w:rPr>
        <w:t xml:space="preserve">публикацию; </w:t>
      </w:r>
    </w:p>
    <w:p w14:paraId="1A6BB082" w14:textId="77777777" w:rsidR="001F3DFD" w:rsidRPr="001F3DFD" w:rsidRDefault="001F3DFD" w:rsidP="001F3DFD">
      <w:pPr>
        <w:pStyle w:val="a0"/>
        <w:spacing w:after="40" w:line="264" w:lineRule="auto"/>
        <w:rPr>
          <w:lang w:val="ru-RU"/>
        </w:rPr>
      </w:pPr>
      <w:r w:rsidRPr="00B8587E">
        <w:rPr>
          <w:color w:val="000000"/>
          <w:lang w:val="ru-RU"/>
        </w:rPr>
        <w:t xml:space="preserve">архивирование; </w:t>
      </w:r>
    </w:p>
    <w:p w14:paraId="305F3D93" w14:textId="77777777" w:rsidR="001F3DFD" w:rsidRPr="001F3DFD" w:rsidRDefault="001F3DFD" w:rsidP="001F3DFD">
      <w:pPr>
        <w:pStyle w:val="a0"/>
        <w:spacing w:after="40" w:line="264" w:lineRule="auto"/>
        <w:rPr>
          <w:lang w:val="ru-RU"/>
        </w:rPr>
      </w:pPr>
      <w:r w:rsidRPr="00B8587E">
        <w:rPr>
          <w:color w:val="000000"/>
          <w:lang w:val="ru-RU"/>
        </w:rPr>
        <w:t xml:space="preserve">удаление; </w:t>
      </w:r>
    </w:p>
    <w:p w14:paraId="50C9FBC8" w14:textId="77777777" w:rsidR="001F3DFD" w:rsidRPr="001F3DFD" w:rsidRDefault="001F3DFD" w:rsidP="001F3DFD">
      <w:pPr>
        <w:pStyle w:val="a0"/>
        <w:spacing w:after="40" w:line="264" w:lineRule="auto"/>
        <w:rPr>
          <w:lang w:val="ru-RU"/>
        </w:rPr>
      </w:pPr>
      <w:r w:rsidRPr="00B8587E">
        <w:rPr>
          <w:color w:val="000000"/>
          <w:lang w:val="ru-RU"/>
        </w:rPr>
        <w:t xml:space="preserve">экспорт; </w:t>
      </w:r>
    </w:p>
    <w:p w14:paraId="6FCCF727" w14:textId="77777777" w:rsidR="001F3DFD" w:rsidRPr="001F3DFD" w:rsidRDefault="001F3DFD" w:rsidP="001F3DFD">
      <w:pPr>
        <w:pStyle w:val="a0"/>
        <w:spacing w:after="40" w:line="264" w:lineRule="auto"/>
        <w:rPr>
          <w:lang w:val="ru-RU"/>
        </w:rPr>
      </w:pPr>
      <w:r w:rsidRPr="00B8587E">
        <w:rPr>
          <w:color w:val="000000"/>
          <w:lang w:val="ru-RU"/>
        </w:rPr>
        <w:t xml:space="preserve">изменение справочников и настроек; </w:t>
      </w:r>
    </w:p>
    <w:p w14:paraId="253288A8" w14:textId="77777777" w:rsidR="001F3DFD" w:rsidRPr="001F3DFD" w:rsidRDefault="001F3DFD" w:rsidP="001F3DFD">
      <w:pPr>
        <w:pStyle w:val="a0"/>
        <w:spacing w:after="40" w:line="264" w:lineRule="auto"/>
        <w:rPr>
          <w:lang w:val="ru-RU"/>
        </w:rPr>
      </w:pPr>
      <w:r w:rsidRPr="00B8587E">
        <w:rPr>
          <w:color w:val="000000"/>
          <w:lang w:val="ru-RU"/>
        </w:rPr>
        <w:t xml:space="preserve">просмотр журналов; </w:t>
      </w:r>
    </w:p>
    <w:p w14:paraId="1EB167AE" w14:textId="77777777" w:rsidR="001F3DFD" w:rsidRPr="001F3DFD" w:rsidRDefault="001F3DFD" w:rsidP="001F3DFD">
      <w:pPr>
        <w:pStyle w:val="a0"/>
        <w:spacing w:after="40" w:line="264" w:lineRule="auto"/>
        <w:rPr>
          <w:lang w:val="ru-RU"/>
        </w:rPr>
      </w:pPr>
      <w:r w:rsidRPr="00B8587E">
        <w:rPr>
          <w:color w:val="000000"/>
          <w:lang w:val="ru-RU"/>
        </w:rPr>
        <w:t xml:space="preserve">управление пользователями и правами. </w:t>
      </w:r>
    </w:p>
    <w:p w14:paraId="16E33F1A" w14:textId="77777777" w:rsidR="001F3DFD" w:rsidRPr="001F3DFD" w:rsidRDefault="001F3DFD" w:rsidP="001F3DFD">
      <w:pPr>
        <w:ind w:firstLine="709"/>
        <w:rPr>
          <w:lang w:val="ru-RU"/>
        </w:rPr>
      </w:pPr>
      <w:r w:rsidRPr="00B8587E">
        <w:rPr>
          <w:color w:val="000000"/>
          <w:lang w:val="ru-RU"/>
        </w:rPr>
        <w:t>Совмещение ролей допускается только при отсутствии недопустимого конфликта полномочий. Операции публикации критичного контента, изменения правил лояльности, ручной корректировки бонусов, экспорта персональных данных и назначения административных прав должны журналироваться.</w:t>
      </w:r>
    </w:p>
    <w:p w14:paraId="26F88776" w14:textId="77777777" w:rsidR="001F3DFD" w:rsidRPr="005D5614" w:rsidRDefault="001F3DFD" w:rsidP="001F3DFD">
      <w:pPr>
        <w:pStyle w:val="a0"/>
        <w:numPr>
          <w:ilvl w:val="0"/>
          <w:numId w:val="0"/>
        </w:numPr>
        <w:spacing w:after="40" w:line="264" w:lineRule="auto"/>
        <w:rPr>
          <w:lang w:val="ru-RU"/>
        </w:rPr>
      </w:pPr>
    </w:p>
    <w:p w14:paraId="27718A7E" w14:textId="77777777" w:rsidR="0033263F" w:rsidRDefault="00A05E29">
      <w:pPr>
        <w:pStyle w:val="1"/>
        <w:spacing w:before="200" w:after="80"/>
        <w:rPr>
          <w:rFonts w:ascii="Times New Roman" w:hAnsi="Times New Roman"/>
          <w:lang w:val="ru-RU"/>
        </w:rPr>
      </w:pPr>
      <w:r w:rsidRPr="00D75FE5">
        <w:rPr>
          <w:rFonts w:ascii="Times New Roman" w:hAnsi="Times New Roman"/>
          <w:lang w:val="ru-RU"/>
        </w:rPr>
        <w:t>8. Обязательные сквозные сценарии</w:t>
      </w:r>
    </w:p>
    <w:p w14:paraId="336AEE4D" w14:textId="77777777" w:rsidR="005E0C7F" w:rsidRPr="00D75FE5" w:rsidRDefault="005E0C7F" w:rsidP="00D75FE5">
      <w:pPr>
        <w:ind w:firstLine="709"/>
        <w:rPr>
          <w:color w:val="000000"/>
          <w:lang w:val="ru-RU"/>
        </w:rPr>
      </w:pPr>
      <w:r w:rsidRPr="00D75FE5">
        <w:rPr>
          <w:color w:val="000000"/>
          <w:lang w:val="ru-RU"/>
        </w:rPr>
        <w:t>Обязательные сквозные сценарии охватывают пользовательские, административные, интеграционные и эксплуатационные процессы Экосистемы. Все указанные сценарии подлежат реализации и приёмочным испытаниям.</w:t>
      </w:r>
    </w:p>
    <w:p w14:paraId="2844BBD8" w14:textId="77777777" w:rsidR="005E0C7F" w:rsidRPr="005E0C7F" w:rsidRDefault="005E0C7F" w:rsidP="00D75FE5">
      <w:pPr>
        <w:ind w:firstLine="709"/>
        <w:rPr>
          <w:lang w:val="ru-RU"/>
        </w:rPr>
      </w:pPr>
      <w:r w:rsidRPr="00D75FE5">
        <w:rPr>
          <w:color w:val="000000"/>
          <w:lang w:val="ru-RU"/>
        </w:rPr>
        <w:t>Обозначения критичности</w:t>
      </w:r>
      <w:r w:rsidRPr="005E0C7F">
        <w:rPr>
          <w:lang w:val="ru-RU"/>
        </w:rPr>
        <w:t>:</w:t>
      </w:r>
    </w:p>
    <w:p w14:paraId="6FE705F6" w14:textId="77777777" w:rsidR="005E0C7F" w:rsidRPr="00D75FE5" w:rsidRDefault="005E0C7F" w:rsidP="00D75FE5">
      <w:pPr>
        <w:pStyle w:val="a0"/>
        <w:spacing w:after="40" w:line="264" w:lineRule="auto"/>
        <w:rPr>
          <w:color w:val="000000"/>
        </w:rPr>
      </w:pPr>
      <w:r w:rsidRPr="00D75FE5">
        <w:rPr>
          <w:color w:val="000000"/>
        </w:rPr>
        <w:t xml:space="preserve">К — критический сценарий; </w:t>
      </w:r>
    </w:p>
    <w:p w14:paraId="0CDCACED" w14:textId="77777777" w:rsidR="005E0C7F" w:rsidRPr="00D75FE5" w:rsidRDefault="005E0C7F" w:rsidP="00D75FE5">
      <w:pPr>
        <w:pStyle w:val="a0"/>
        <w:spacing w:after="40" w:line="264" w:lineRule="auto"/>
        <w:rPr>
          <w:color w:val="000000"/>
        </w:rPr>
      </w:pPr>
      <w:r w:rsidRPr="00D75FE5">
        <w:rPr>
          <w:color w:val="000000"/>
        </w:rPr>
        <w:t xml:space="preserve">О — обязательный некритический сценарий; </w:t>
      </w:r>
    </w:p>
    <w:p w14:paraId="08E2ABA2" w14:textId="77777777" w:rsidR="005E0C7F" w:rsidRPr="00D75FE5" w:rsidRDefault="005E0C7F" w:rsidP="00D75FE5">
      <w:pPr>
        <w:pStyle w:val="a0"/>
        <w:spacing w:after="40" w:line="264" w:lineRule="auto"/>
        <w:rPr>
          <w:color w:val="000000"/>
          <w:lang w:val="ru-RU"/>
        </w:rPr>
      </w:pPr>
      <w:r w:rsidRPr="00D75FE5">
        <w:rPr>
          <w:color w:val="000000"/>
          <w:lang w:val="ru-RU"/>
        </w:rPr>
        <w:t xml:space="preserve">К/О — составной сценарий, критичность отдельных веток которого устанавливается настоящим ТЗ и паспортом сценария. </w:t>
      </w:r>
    </w:p>
    <w:p w14:paraId="5C1D1469" w14:textId="0952BA29" w:rsidR="005E0C7F" w:rsidRPr="00D75FE5" w:rsidRDefault="005E0C7F" w:rsidP="00D75FE5">
      <w:pPr>
        <w:ind w:firstLine="709"/>
        <w:rPr>
          <w:lang w:val="ru-RU"/>
        </w:rPr>
      </w:pPr>
      <w:r w:rsidRPr="005E0C7F">
        <w:rPr>
          <w:lang w:val="ru-RU"/>
        </w:rPr>
        <w:t xml:space="preserve">Отсутствие статуса «К» не означает возможности исключения сценария из состава Работ или </w:t>
      </w:r>
      <w:r w:rsidRPr="00D75FE5">
        <w:rPr>
          <w:color w:val="000000"/>
          <w:lang w:val="ru-RU"/>
        </w:rPr>
        <w:t>приёмки</w:t>
      </w:r>
      <w:r w:rsidRPr="005E0C7F">
        <w:rPr>
          <w:lang w:val="ru-RU"/>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2409"/>
        <w:gridCol w:w="4820"/>
      </w:tblGrid>
      <w:tr w:rsidR="002F2DA4" w:rsidRPr="005E0C7F" w14:paraId="3AC424AB" w14:textId="77777777" w:rsidTr="0023770F">
        <w:trPr>
          <w:cantSplit/>
          <w:tblHeader/>
        </w:trPr>
        <w:tc>
          <w:tcPr>
            <w:tcW w:w="846" w:type="dxa"/>
            <w:vAlign w:val="center"/>
            <w:hideMark/>
          </w:tcPr>
          <w:p w14:paraId="17DC0EB9" w14:textId="77777777" w:rsidR="005E0C7F" w:rsidRPr="00D75FE5" w:rsidRDefault="005E0C7F" w:rsidP="002F2DA4">
            <w:pPr>
              <w:spacing w:after="0" w:line="240" w:lineRule="auto"/>
              <w:rPr>
                <w:b/>
                <w:bCs/>
                <w:color w:val="000000"/>
                <w:lang w:val="ru-RU"/>
              </w:rPr>
            </w:pPr>
            <w:r w:rsidRPr="00D75FE5">
              <w:rPr>
                <w:b/>
                <w:bCs/>
                <w:color w:val="000000"/>
                <w:lang w:val="ru-RU"/>
              </w:rPr>
              <w:t>Код</w:t>
            </w:r>
          </w:p>
        </w:tc>
        <w:tc>
          <w:tcPr>
            <w:tcW w:w="1276" w:type="dxa"/>
            <w:vAlign w:val="center"/>
            <w:hideMark/>
          </w:tcPr>
          <w:p w14:paraId="702D8407" w14:textId="77777777" w:rsidR="005E0C7F" w:rsidRPr="00D75FE5" w:rsidRDefault="005E0C7F" w:rsidP="002F2DA4">
            <w:pPr>
              <w:spacing w:after="0" w:line="240" w:lineRule="auto"/>
              <w:rPr>
                <w:b/>
                <w:bCs/>
                <w:color w:val="000000"/>
                <w:lang w:val="ru-RU"/>
              </w:rPr>
            </w:pPr>
            <w:r w:rsidRPr="00D75FE5">
              <w:rPr>
                <w:b/>
                <w:bCs/>
                <w:color w:val="000000"/>
                <w:lang w:val="ru-RU"/>
              </w:rPr>
              <w:t>Критичность</w:t>
            </w:r>
          </w:p>
        </w:tc>
        <w:tc>
          <w:tcPr>
            <w:tcW w:w="2409" w:type="dxa"/>
            <w:vAlign w:val="center"/>
            <w:hideMark/>
          </w:tcPr>
          <w:p w14:paraId="1D2F02EC" w14:textId="77777777" w:rsidR="005E0C7F" w:rsidRPr="00D75FE5" w:rsidRDefault="005E0C7F" w:rsidP="002F2DA4">
            <w:pPr>
              <w:spacing w:after="0" w:line="240" w:lineRule="auto"/>
              <w:rPr>
                <w:b/>
                <w:bCs/>
                <w:color w:val="000000"/>
                <w:lang w:val="ru-RU"/>
              </w:rPr>
            </w:pPr>
            <w:r w:rsidRPr="00D75FE5">
              <w:rPr>
                <w:b/>
                <w:bCs/>
                <w:color w:val="000000"/>
                <w:lang w:val="ru-RU"/>
              </w:rPr>
              <w:t>Роли и каналы</w:t>
            </w:r>
          </w:p>
        </w:tc>
        <w:tc>
          <w:tcPr>
            <w:tcW w:w="4820" w:type="dxa"/>
            <w:vAlign w:val="center"/>
            <w:hideMark/>
          </w:tcPr>
          <w:p w14:paraId="2F8FCD4F" w14:textId="77777777" w:rsidR="005E0C7F" w:rsidRPr="00D75FE5" w:rsidRDefault="005E0C7F" w:rsidP="002F2DA4">
            <w:pPr>
              <w:spacing w:after="0" w:line="240" w:lineRule="auto"/>
              <w:rPr>
                <w:b/>
                <w:bCs/>
                <w:color w:val="000000"/>
                <w:lang w:val="ru-RU"/>
              </w:rPr>
            </w:pPr>
            <w:r w:rsidRPr="00D75FE5">
              <w:rPr>
                <w:b/>
                <w:bCs/>
                <w:color w:val="000000"/>
                <w:lang w:val="ru-RU"/>
              </w:rPr>
              <w:t>Сценарий и проверяемый результат</w:t>
            </w:r>
          </w:p>
        </w:tc>
      </w:tr>
      <w:tr w:rsidR="002F2DA4" w:rsidRPr="005E0C7F" w14:paraId="374FA4B7" w14:textId="77777777" w:rsidTr="0023770F">
        <w:trPr>
          <w:cantSplit/>
        </w:trPr>
        <w:tc>
          <w:tcPr>
            <w:tcW w:w="846" w:type="dxa"/>
            <w:vAlign w:val="center"/>
            <w:hideMark/>
          </w:tcPr>
          <w:p w14:paraId="11BF8D37" w14:textId="77777777" w:rsidR="005E0C7F" w:rsidRPr="002F2DA4" w:rsidRDefault="005E0C7F" w:rsidP="005E0C7F">
            <w:pPr>
              <w:spacing w:after="0" w:line="240" w:lineRule="auto"/>
              <w:rPr>
                <w:color w:val="000000"/>
                <w:lang w:val="ru-RU"/>
              </w:rPr>
            </w:pPr>
            <w:r w:rsidRPr="002F2DA4">
              <w:rPr>
                <w:color w:val="000000"/>
                <w:lang w:val="ru-RU"/>
              </w:rPr>
              <w:t>С-01</w:t>
            </w:r>
          </w:p>
        </w:tc>
        <w:tc>
          <w:tcPr>
            <w:tcW w:w="1276" w:type="dxa"/>
            <w:vAlign w:val="center"/>
            <w:hideMark/>
          </w:tcPr>
          <w:p w14:paraId="7C992954"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1AD37E1E" w14:textId="77777777" w:rsidR="005E0C7F" w:rsidRPr="002F2DA4" w:rsidRDefault="005E0C7F" w:rsidP="005E0C7F">
            <w:pPr>
              <w:spacing w:after="0" w:line="240" w:lineRule="auto"/>
              <w:rPr>
                <w:color w:val="000000"/>
                <w:lang w:val="ru-RU"/>
              </w:rPr>
            </w:pPr>
            <w:r w:rsidRPr="002F2DA4">
              <w:rPr>
                <w:color w:val="000000"/>
                <w:lang w:val="ru-RU"/>
              </w:rPr>
              <w:t>Посетитель; сайт, приложение</w:t>
            </w:r>
          </w:p>
        </w:tc>
        <w:tc>
          <w:tcPr>
            <w:tcW w:w="4820" w:type="dxa"/>
            <w:vAlign w:val="center"/>
            <w:hideMark/>
          </w:tcPr>
          <w:p w14:paraId="3E9A0F74" w14:textId="77777777" w:rsidR="005E0C7F" w:rsidRPr="002F2DA4" w:rsidRDefault="005E0C7F" w:rsidP="005E0C7F">
            <w:pPr>
              <w:spacing w:after="0" w:line="240" w:lineRule="auto"/>
              <w:rPr>
                <w:color w:val="000000"/>
                <w:lang w:val="ru-RU"/>
              </w:rPr>
            </w:pPr>
            <w:r w:rsidRPr="002F2DA4">
              <w:rPr>
                <w:color w:val="000000"/>
                <w:lang w:val="ru-RU"/>
              </w:rPr>
              <w:t>Пользователь находит филиал, часы работы, правила посещения, сведения о доступности, событие и маршрут. Отображаются актуальные данные из определённых источников.</w:t>
            </w:r>
          </w:p>
        </w:tc>
      </w:tr>
      <w:tr w:rsidR="002F2DA4" w:rsidRPr="005E0C7F" w14:paraId="01817933" w14:textId="77777777" w:rsidTr="0023770F">
        <w:trPr>
          <w:cantSplit/>
        </w:trPr>
        <w:tc>
          <w:tcPr>
            <w:tcW w:w="846" w:type="dxa"/>
            <w:vAlign w:val="center"/>
            <w:hideMark/>
          </w:tcPr>
          <w:p w14:paraId="056ED694" w14:textId="77777777" w:rsidR="005E0C7F" w:rsidRPr="002F2DA4" w:rsidRDefault="005E0C7F" w:rsidP="005E0C7F">
            <w:pPr>
              <w:spacing w:after="0" w:line="240" w:lineRule="auto"/>
              <w:rPr>
                <w:color w:val="000000"/>
                <w:lang w:val="ru-RU"/>
              </w:rPr>
            </w:pPr>
            <w:r w:rsidRPr="002F2DA4">
              <w:rPr>
                <w:color w:val="000000"/>
                <w:lang w:val="ru-RU"/>
              </w:rPr>
              <w:t>С-02</w:t>
            </w:r>
          </w:p>
        </w:tc>
        <w:tc>
          <w:tcPr>
            <w:tcW w:w="1276" w:type="dxa"/>
            <w:vAlign w:val="center"/>
            <w:hideMark/>
          </w:tcPr>
          <w:p w14:paraId="082A93EE"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6479D2B9" w14:textId="77777777" w:rsidR="005E0C7F" w:rsidRPr="002F2DA4" w:rsidRDefault="005E0C7F" w:rsidP="005E0C7F">
            <w:pPr>
              <w:spacing w:after="0" w:line="240" w:lineRule="auto"/>
              <w:rPr>
                <w:color w:val="000000"/>
                <w:lang w:val="ru-RU"/>
              </w:rPr>
            </w:pPr>
            <w:r w:rsidRPr="002F2DA4">
              <w:rPr>
                <w:color w:val="000000"/>
                <w:lang w:val="ru-RU"/>
              </w:rPr>
              <w:t>Посетитель; сайт, приложение</w:t>
            </w:r>
          </w:p>
        </w:tc>
        <w:tc>
          <w:tcPr>
            <w:tcW w:w="4820" w:type="dxa"/>
            <w:vAlign w:val="center"/>
            <w:hideMark/>
          </w:tcPr>
          <w:p w14:paraId="3095E511" w14:textId="77777777" w:rsidR="005E0C7F" w:rsidRPr="002F2DA4" w:rsidRDefault="005E0C7F" w:rsidP="005E0C7F">
            <w:pPr>
              <w:spacing w:after="0" w:line="240" w:lineRule="auto"/>
              <w:rPr>
                <w:color w:val="000000"/>
                <w:lang w:val="ru-RU"/>
              </w:rPr>
            </w:pPr>
            <w:r w:rsidRPr="002F2DA4">
              <w:rPr>
                <w:color w:val="000000"/>
                <w:lang w:val="ru-RU"/>
              </w:rPr>
              <w:t>Пользователь выполняет поиск, применяет календарь, фильтры и сортировку, сбрасывает условия и открывает найденный объект. Обработаны пустая выдача и ошибка поиска.</w:t>
            </w:r>
          </w:p>
        </w:tc>
      </w:tr>
      <w:tr w:rsidR="002F2DA4" w:rsidRPr="004D5E7B" w14:paraId="6F0FD815" w14:textId="77777777" w:rsidTr="0023770F">
        <w:trPr>
          <w:cantSplit/>
        </w:trPr>
        <w:tc>
          <w:tcPr>
            <w:tcW w:w="846" w:type="dxa"/>
            <w:vAlign w:val="center"/>
            <w:hideMark/>
          </w:tcPr>
          <w:p w14:paraId="5F133998" w14:textId="77777777" w:rsidR="005E0C7F" w:rsidRPr="002F2DA4" w:rsidRDefault="005E0C7F" w:rsidP="005E0C7F">
            <w:pPr>
              <w:spacing w:after="0" w:line="240" w:lineRule="auto"/>
              <w:rPr>
                <w:color w:val="000000"/>
                <w:lang w:val="ru-RU"/>
              </w:rPr>
            </w:pPr>
            <w:r w:rsidRPr="002F2DA4">
              <w:rPr>
                <w:color w:val="000000"/>
                <w:lang w:val="ru-RU"/>
              </w:rPr>
              <w:t>С-03</w:t>
            </w:r>
          </w:p>
        </w:tc>
        <w:tc>
          <w:tcPr>
            <w:tcW w:w="1276" w:type="dxa"/>
            <w:vAlign w:val="center"/>
            <w:hideMark/>
          </w:tcPr>
          <w:p w14:paraId="7F957287"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2357A971" w14:textId="77777777" w:rsidR="005E0C7F" w:rsidRPr="002F2DA4" w:rsidRDefault="005E0C7F" w:rsidP="005E0C7F">
            <w:pPr>
              <w:spacing w:after="0" w:line="240" w:lineRule="auto"/>
              <w:rPr>
                <w:color w:val="000000"/>
                <w:lang w:val="ru-RU"/>
              </w:rPr>
            </w:pPr>
            <w:r w:rsidRPr="002F2DA4">
              <w:rPr>
                <w:color w:val="000000"/>
                <w:lang w:val="ru-RU"/>
              </w:rPr>
              <w:t>Посетитель; сайт, приложение, билетная система</w:t>
            </w:r>
          </w:p>
        </w:tc>
        <w:tc>
          <w:tcPr>
            <w:tcW w:w="4820" w:type="dxa"/>
            <w:vAlign w:val="center"/>
            <w:hideMark/>
          </w:tcPr>
          <w:p w14:paraId="750C2C63" w14:textId="77777777" w:rsidR="005E0C7F" w:rsidRPr="002F2DA4" w:rsidRDefault="005E0C7F" w:rsidP="005E0C7F">
            <w:pPr>
              <w:spacing w:after="0" w:line="240" w:lineRule="auto"/>
              <w:rPr>
                <w:color w:val="000000"/>
                <w:lang w:val="ru-RU"/>
              </w:rPr>
            </w:pPr>
            <w:r w:rsidRPr="002F2DA4">
              <w:rPr>
                <w:color w:val="000000"/>
                <w:lang w:val="ru-RU"/>
              </w:rPr>
              <w:t>Пользователь переходит к покупке с сохранением контекста события. Результат оплаты и выпуска билета определяется однозначно, повторная операция не создаёт дубль. Обрабатываются отказ, тайм-аут, неопределённый статус, отмена и возврат при наличии соответствующего API.</w:t>
            </w:r>
          </w:p>
        </w:tc>
      </w:tr>
      <w:tr w:rsidR="002F2DA4" w:rsidRPr="004D5E7B" w14:paraId="79AFBF6F" w14:textId="77777777" w:rsidTr="0023770F">
        <w:trPr>
          <w:cantSplit/>
        </w:trPr>
        <w:tc>
          <w:tcPr>
            <w:tcW w:w="846" w:type="dxa"/>
            <w:vAlign w:val="center"/>
            <w:hideMark/>
          </w:tcPr>
          <w:p w14:paraId="4DE1A33A" w14:textId="77777777" w:rsidR="005E0C7F" w:rsidRPr="002F2DA4" w:rsidRDefault="005E0C7F" w:rsidP="005E0C7F">
            <w:pPr>
              <w:spacing w:after="0" w:line="240" w:lineRule="auto"/>
              <w:rPr>
                <w:color w:val="000000"/>
                <w:lang w:val="ru-RU"/>
              </w:rPr>
            </w:pPr>
            <w:r w:rsidRPr="002F2DA4">
              <w:rPr>
                <w:color w:val="000000"/>
                <w:lang w:val="ru-RU"/>
              </w:rPr>
              <w:t>С-04</w:t>
            </w:r>
          </w:p>
        </w:tc>
        <w:tc>
          <w:tcPr>
            <w:tcW w:w="1276" w:type="dxa"/>
            <w:vAlign w:val="center"/>
            <w:hideMark/>
          </w:tcPr>
          <w:p w14:paraId="643FBCD0"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7C3B621B" w14:textId="77777777" w:rsidR="005E0C7F" w:rsidRPr="002F2DA4" w:rsidRDefault="005E0C7F" w:rsidP="005E0C7F">
            <w:pPr>
              <w:spacing w:after="0" w:line="240" w:lineRule="auto"/>
              <w:rPr>
                <w:color w:val="000000"/>
                <w:lang w:val="ru-RU"/>
              </w:rPr>
            </w:pPr>
            <w:r w:rsidRPr="002F2DA4">
              <w:rPr>
                <w:color w:val="000000"/>
                <w:lang w:val="ru-RU"/>
              </w:rPr>
              <w:t>Пользователь; ЛК, приложение</w:t>
            </w:r>
          </w:p>
        </w:tc>
        <w:tc>
          <w:tcPr>
            <w:tcW w:w="4820" w:type="dxa"/>
            <w:vAlign w:val="center"/>
            <w:hideMark/>
          </w:tcPr>
          <w:p w14:paraId="0D2FB141" w14:textId="77777777" w:rsidR="005E0C7F" w:rsidRPr="002F2DA4" w:rsidRDefault="005E0C7F" w:rsidP="005E0C7F">
            <w:pPr>
              <w:spacing w:after="0" w:line="240" w:lineRule="auto"/>
              <w:rPr>
                <w:color w:val="000000"/>
                <w:lang w:val="ru-RU"/>
              </w:rPr>
            </w:pPr>
            <w:r w:rsidRPr="002F2DA4">
              <w:rPr>
                <w:color w:val="000000"/>
                <w:lang w:val="ru-RU"/>
              </w:rPr>
              <w:t>Активный QR-билет доступен пользователю, в том числе в предусмотренном офлайн-режиме. Статусы активного, использованного, отменённого и возвращённого билета отображаются без доступа к чужим данным.</w:t>
            </w:r>
          </w:p>
        </w:tc>
      </w:tr>
      <w:tr w:rsidR="002F2DA4" w:rsidRPr="004D5E7B" w14:paraId="367A88B0" w14:textId="77777777" w:rsidTr="0023770F">
        <w:trPr>
          <w:cantSplit/>
        </w:trPr>
        <w:tc>
          <w:tcPr>
            <w:tcW w:w="846" w:type="dxa"/>
            <w:vAlign w:val="center"/>
            <w:hideMark/>
          </w:tcPr>
          <w:p w14:paraId="665007B3" w14:textId="77777777" w:rsidR="005E0C7F" w:rsidRPr="002F2DA4" w:rsidRDefault="005E0C7F" w:rsidP="005E0C7F">
            <w:pPr>
              <w:spacing w:after="0" w:line="240" w:lineRule="auto"/>
              <w:rPr>
                <w:color w:val="000000"/>
                <w:lang w:val="ru-RU"/>
              </w:rPr>
            </w:pPr>
            <w:r w:rsidRPr="002F2DA4">
              <w:rPr>
                <w:color w:val="000000"/>
                <w:lang w:val="ru-RU"/>
              </w:rPr>
              <w:t>С-05</w:t>
            </w:r>
          </w:p>
        </w:tc>
        <w:tc>
          <w:tcPr>
            <w:tcW w:w="1276" w:type="dxa"/>
            <w:vAlign w:val="center"/>
            <w:hideMark/>
          </w:tcPr>
          <w:p w14:paraId="274439F7"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7F708DB2" w14:textId="77777777" w:rsidR="005E0C7F" w:rsidRPr="002F2DA4" w:rsidRDefault="005E0C7F" w:rsidP="005E0C7F">
            <w:pPr>
              <w:spacing w:after="0" w:line="240" w:lineRule="auto"/>
              <w:rPr>
                <w:color w:val="000000"/>
                <w:lang w:val="ru-RU"/>
              </w:rPr>
            </w:pPr>
            <w:r w:rsidRPr="002F2DA4">
              <w:rPr>
                <w:color w:val="000000"/>
                <w:lang w:val="ru-RU"/>
              </w:rPr>
              <w:t>Пользователь; сайт, ЛК, магазин, приложение</w:t>
            </w:r>
          </w:p>
        </w:tc>
        <w:tc>
          <w:tcPr>
            <w:tcW w:w="4820" w:type="dxa"/>
            <w:vAlign w:val="center"/>
            <w:hideMark/>
          </w:tcPr>
          <w:p w14:paraId="1BF8E51F" w14:textId="77777777" w:rsidR="005E0C7F" w:rsidRPr="002F2DA4" w:rsidRDefault="005E0C7F" w:rsidP="005E0C7F">
            <w:pPr>
              <w:spacing w:after="0" w:line="240" w:lineRule="auto"/>
              <w:rPr>
                <w:color w:val="000000"/>
                <w:lang w:val="ru-RU"/>
              </w:rPr>
            </w:pPr>
            <w:r w:rsidRPr="002F2DA4">
              <w:rPr>
                <w:color w:val="000000"/>
                <w:lang w:val="ru-RU"/>
              </w:rPr>
              <w:t>Проверяется полный цикл доступа: регистрация, подтверждение контакта, вход, повторный и истёкший код, восстановление доступа, изменение подтверждённого контакта, завершение сеанса и защита от перебора.</w:t>
            </w:r>
          </w:p>
        </w:tc>
      </w:tr>
      <w:tr w:rsidR="002F2DA4" w:rsidRPr="005E0C7F" w14:paraId="6FD2A7C0" w14:textId="77777777" w:rsidTr="0023770F">
        <w:trPr>
          <w:cantSplit/>
        </w:trPr>
        <w:tc>
          <w:tcPr>
            <w:tcW w:w="846" w:type="dxa"/>
            <w:vAlign w:val="center"/>
            <w:hideMark/>
          </w:tcPr>
          <w:p w14:paraId="15DAAB25" w14:textId="77777777" w:rsidR="005E0C7F" w:rsidRPr="002F2DA4" w:rsidRDefault="005E0C7F" w:rsidP="005E0C7F">
            <w:pPr>
              <w:spacing w:after="0" w:line="240" w:lineRule="auto"/>
              <w:rPr>
                <w:color w:val="000000"/>
                <w:lang w:val="ru-RU"/>
              </w:rPr>
            </w:pPr>
            <w:r w:rsidRPr="002F2DA4">
              <w:rPr>
                <w:color w:val="000000"/>
                <w:lang w:val="ru-RU"/>
              </w:rPr>
              <w:t>С-06</w:t>
            </w:r>
          </w:p>
        </w:tc>
        <w:tc>
          <w:tcPr>
            <w:tcW w:w="1276" w:type="dxa"/>
            <w:vAlign w:val="center"/>
            <w:hideMark/>
          </w:tcPr>
          <w:p w14:paraId="00E470CE"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56C83174" w14:textId="77777777" w:rsidR="005E0C7F" w:rsidRPr="002F2DA4" w:rsidRDefault="005E0C7F" w:rsidP="005E0C7F">
            <w:pPr>
              <w:spacing w:after="0" w:line="240" w:lineRule="auto"/>
              <w:rPr>
                <w:color w:val="000000"/>
                <w:lang w:val="ru-RU"/>
              </w:rPr>
            </w:pPr>
            <w:r w:rsidRPr="002F2DA4">
              <w:rPr>
                <w:color w:val="000000"/>
                <w:lang w:val="ru-RU"/>
              </w:rPr>
              <w:t>Пользователь; ЛК, приложение</w:t>
            </w:r>
          </w:p>
        </w:tc>
        <w:tc>
          <w:tcPr>
            <w:tcW w:w="4820" w:type="dxa"/>
            <w:vAlign w:val="center"/>
            <w:hideMark/>
          </w:tcPr>
          <w:p w14:paraId="591E05D5" w14:textId="77777777" w:rsidR="005E0C7F" w:rsidRPr="002F2DA4" w:rsidRDefault="005E0C7F" w:rsidP="005E0C7F">
            <w:pPr>
              <w:spacing w:after="0" w:line="240" w:lineRule="auto"/>
              <w:rPr>
                <w:color w:val="000000"/>
                <w:lang w:val="ru-RU"/>
              </w:rPr>
            </w:pPr>
            <w:r w:rsidRPr="002F2DA4">
              <w:rPr>
                <w:color w:val="000000"/>
                <w:lang w:val="ru-RU"/>
              </w:rPr>
              <w:t>Пользователь просматривает и изменяет профиль, управляет согласиями и коммуникационными предпочтениями, получает доступ к истории согласий, отзывает согласие и направляет применимые запросы субъекта персональных данных. Изменения распространяются на связанные системы.</w:t>
            </w:r>
          </w:p>
        </w:tc>
      </w:tr>
      <w:tr w:rsidR="002F2DA4" w:rsidRPr="005E0C7F" w14:paraId="7771B8FE" w14:textId="77777777" w:rsidTr="0023770F">
        <w:trPr>
          <w:cantSplit/>
        </w:trPr>
        <w:tc>
          <w:tcPr>
            <w:tcW w:w="846" w:type="dxa"/>
            <w:vAlign w:val="center"/>
            <w:hideMark/>
          </w:tcPr>
          <w:p w14:paraId="7F7A55C0" w14:textId="77777777" w:rsidR="005E0C7F" w:rsidRPr="002F2DA4" w:rsidRDefault="005E0C7F" w:rsidP="005E0C7F">
            <w:pPr>
              <w:spacing w:after="0" w:line="240" w:lineRule="auto"/>
              <w:rPr>
                <w:color w:val="000000"/>
                <w:lang w:val="ru-RU"/>
              </w:rPr>
            </w:pPr>
            <w:r w:rsidRPr="002F2DA4">
              <w:rPr>
                <w:color w:val="000000"/>
                <w:lang w:val="ru-RU"/>
              </w:rPr>
              <w:t>С-07</w:t>
            </w:r>
          </w:p>
        </w:tc>
        <w:tc>
          <w:tcPr>
            <w:tcW w:w="1276" w:type="dxa"/>
            <w:vAlign w:val="center"/>
            <w:hideMark/>
          </w:tcPr>
          <w:p w14:paraId="1338A143"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7E8F3A36" w14:textId="77777777" w:rsidR="005E0C7F" w:rsidRPr="002F2DA4" w:rsidRDefault="005E0C7F" w:rsidP="005E0C7F">
            <w:pPr>
              <w:spacing w:after="0" w:line="240" w:lineRule="auto"/>
              <w:rPr>
                <w:color w:val="000000"/>
                <w:lang w:val="ru-RU"/>
              </w:rPr>
            </w:pPr>
            <w:r w:rsidRPr="002F2DA4">
              <w:rPr>
                <w:color w:val="000000"/>
                <w:lang w:val="ru-RU"/>
              </w:rPr>
              <w:t>Пользователь; ЛК, приложение</w:t>
            </w:r>
          </w:p>
        </w:tc>
        <w:tc>
          <w:tcPr>
            <w:tcW w:w="4820" w:type="dxa"/>
            <w:vAlign w:val="center"/>
            <w:hideMark/>
          </w:tcPr>
          <w:p w14:paraId="57B936A2" w14:textId="77777777" w:rsidR="005E0C7F" w:rsidRPr="002F2DA4" w:rsidRDefault="005E0C7F" w:rsidP="005E0C7F">
            <w:pPr>
              <w:spacing w:after="0" w:line="240" w:lineRule="auto"/>
              <w:rPr>
                <w:color w:val="000000"/>
                <w:lang w:val="ru-RU"/>
              </w:rPr>
            </w:pPr>
            <w:r w:rsidRPr="002F2DA4">
              <w:rPr>
                <w:color w:val="000000"/>
                <w:lang w:val="ru-RU"/>
              </w:rPr>
              <w:t>Отображаются связанные с единым профилем билеты, заказы, бонусы, обращения, избранное и цифровые материалы. Проверяются полнота, актуальность, пустые состояния и отсутствие чужих данных.</w:t>
            </w:r>
          </w:p>
        </w:tc>
      </w:tr>
      <w:tr w:rsidR="002F2DA4" w:rsidRPr="005E0C7F" w14:paraId="0F3E3E63" w14:textId="77777777" w:rsidTr="0023770F">
        <w:trPr>
          <w:cantSplit/>
        </w:trPr>
        <w:tc>
          <w:tcPr>
            <w:tcW w:w="846" w:type="dxa"/>
            <w:vAlign w:val="center"/>
            <w:hideMark/>
          </w:tcPr>
          <w:p w14:paraId="60D2E7CD" w14:textId="77777777" w:rsidR="005E0C7F" w:rsidRPr="002F2DA4" w:rsidRDefault="005E0C7F" w:rsidP="005E0C7F">
            <w:pPr>
              <w:spacing w:after="0" w:line="240" w:lineRule="auto"/>
              <w:rPr>
                <w:color w:val="000000"/>
                <w:lang w:val="ru-RU"/>
              </w:rPr>
            </w:pPr>
            <w:r w:rsidRPr="002F2DA4">
              <w:rPr>
                <w:color w:val="000000"/>
                <w:lang w:val="ru-RU"/>
              </w:rPr>
              <w:t>С-08</w:t>
            </w:r>
          </w:p>
        </w:tc>
        <w:tc>
          <w:tcPr>
            <w:tcW w:w="1276" w:type="dxa"/>
            <w:vAlign w:val="center"/>
            <w:hideMark/>
          </w:tcPr>
          <w:p w14:paraId="1613834F"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05A12D64" w14:textId="77777777" w:rsidR="005E0C7F" w:rsidRPr="002F2DA4" w:rsidRDefault="005E0C7F" w:rsidP="005E0C7F">
            <w:pPr>
              <w:spacing w:after="0" w:line="240" w:lineRule="auto"/>
              <w:rPr>
                <w:color w:val="000000"/>
                <w:lang w:val="ru-RU"/>
              </w:rPr>
            </w:pPr>
            <w:r w:rsidRPr="002F2DA4">
              <w:rPr>
                <w:color w:val="000000"/>
                <w:lang w:val="ru-RU"/>
              </w:rPr>
              <w:t>Покупатель; магазин, ЛК, 1С, платёжный и кассовый контуры</w:t>
            </w:r>
          </w:p>
        </w:tc>
        <w:tc>
          <w:tcPr>
            <w:tcW w:w="4820" w:type="dxa"/>
            <w:vAlign w:val="center"/>
            <w:hideMark/>
          </w:tcPr>
          <w:p w14:paraId="135717F1" w14:textId="77777777" w:rsidR="005E0C7F" w:rsidRPr="002F2DA4" w:rsidRDefault="005E0C7F" w:rsidP="005E0C7F">
            <w:pPr>
              <w:spacing w:after="0" w:line="240" w:lineRule="auto"/>
              <w:rPr>
                <w:color w:val="000000"/>
                <w:lang w:val="ru-RU"/>
              </w:rPr>
            </w:pPr>
            <w:r w:rsidRPr="002F2DA4">
              <w:rPr>
                <w:color w:val="000000"/>
                <w:lang w:val="ru-RU"/>
              </w:rPr>
              <w:t>Проверяется жизненный цикл заказа: корзина, цена и остаток, доставка, оплата, подтверждение, чек, статус, повтор заказа, отмена и возврат. Повторный запрос не создаёт повторную оплату или заказ.</w:t>
            </w:r>
          </w:p>
        </w:tc>
      </w:tr>
      <w:tr w:rsidR="002F2DA4" w:rsidRPr="004D5E7B" w14:paraId="1FDFE391" w14:textId="77777777" w:rsidTr="0023770F">
        <w:trPr>
          <w:cantSplit/>
        </w:trPr>
        <w:tc>
          <w:tcPr>
            <w:tcW w:w="846" w:type="dxa"/>
            <w:vAlign w:val="center"/>
            <w:hideMark/>
          </w:tcPr>
          <w:p w14:paraId="61EC1A87" w14:textId="77777777" w:rsidR="005E0C7F" w:rsidRPr="002F2DA4" w:rsidRDefault="005E0C7F" w:rsidP="005E0C7F">
            <w:pPr>
              <w:spacing w:after="0" w:line="240" w:lineRule="auto"/>
              <w:rPr>
                <w:color w:val="000000"/>
                <w:lang w:val="ru-RU"/>
              </w:rPr>
            </w:pPr>
            <w:r w:rsidRPr="002F2DA4">
              <w:rPr>
                <w:color w:val="000000"/>
                <w:lang w:val="ru-RU"/>
              </w:rPr>
              <w:t>С-09</w:t>
            </w:r>
          </w:p>
        </w:tc>
        <w:tc>
          <w:tcPr>
            <w:tcW w:w="1276" w:type="dxa"/>
            <w:vAlign w:val="center"/>
            <w:hideMark/>
          </w:tcPr>
          <w:p w14:paraId="39C2A095"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7A975169" w14:textId="77777777" w:rsidR="005E0C7F" w:rsidRPr="002F2DA4" w:rsidRDefault="005E0C7F" w:rsidP="005E0C7F">
            <w:pPr>
              <w:spacing w:after="0" w:line="240" w:lineRule="auto"/>
              <w:rPr>
                <w:color w:val="000000"/>
                <w:lang w:val="ru-RU"/>
              </w:rPr>
            </w:pPr>
            <w:r w:rsidRPr="002F2DA4">
              <w:rPr>
                <w:color w:val="000000"/>
                <w:lang w:val="ru-RU"/>
              </w:rPr>
              <w:t>Участник программы лояльности; сайт, магазин, ЛК, приложение</w:t>
            </w:r>
          </w:p>
        </w:tc>
        <w:tc>
          <w:tcPr>
            <w:tcW w:w="4820" w:type="dxa"/>
            <w:vAlign w:val="center"/>
            <w:hideMark/>
          </w:tcPr>
          <w:p w14:paraId="1A1B2ED2" w14:textId="77777777" w:rsidR="005E0C7F" w:rsidRPr="002F2DA4" w:rsidRDefault="005E0C7F" w:rsidP="005E0C7F">
            <w:pPr>
              <w:spacing w:after="0" w:line="240" w:lineRule="auto"/>
              <w:rPr>
                <w:color w:val="000000"/>
                <w:lang w:val="ru-RU"/>
              </w:rPr>
            </w:pPr>
            <w:r w:rsidRPr="002F2DA4">
              <w:rPr>
                <w:color w:val="000000"/>
                <w:lang w:val="ru-RU"/>
              </w:rPr>
              <w:t>Начисление, списание, отмена и иная операция отражаются один раз в едином балансе и истории. Проверяются повтор события, срок действия, возврат покупки и синхронизация каналов.</w:t>
            </w:r>
          </w:p>
        </w:tc>
      </w:tr>
      <w:tr w:rsidR="002F2DA4" w:rsidRPr="005E0C7F" w14:paraId="3880971B" w14:textId="77777777" w:rsidTr="0023770F">
        <w:trPr>
          <w:cantSplit/>
        </w:trPr>
        <w:tc>
          <w:tcPr>
            <w:tcW w:w="846" w:type="dxa"/>
            <w:vAlign w:val="center"/>
            <w:hideMark/>
          </w:tcPr>
          <w:p w14:paraId="6B29EAC5" w14:textId="77777777" w:rsidR="005E0C7F" w:rsidRPr="002F2DA4" w:rsidRDefault="005E0C7F" w:rsidP="005E0C7F">
            <w:pPr>
              <w:spacing w:after="0" w:line="240" w:lineRule="auto"/>
              <w:rPr>
                <w:color w:val="000000"/>
                <w:lang w:val="ru-RU"/>
              </w:rPr>
            </w:pPr>
            <w:r w:rsidRPr="002F2DA4">
              <w:rPr>
                <w:color w:val="000000"/>
                <w:lang w:val="ru-RU"/>
              </w:rPr>
              <w:t>С-10</w:t>
            </w:r>
          </w:p>
        </w:tc>
        <w:tc>
          <w:tcPr>
            <w:tcW w:w="1276" w:type="dxa"/>
            <w:vAlign w:val="center"/>
            <w:hideMark/>
          </w:tcPr>
          <w:p w14:paraId="42207124"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71A1495E" w14:textId="77777777" w:rsidR="005E0C7F" w:rsidRPr="002F2DA4" w:rsidRDefault="005E0C7F" w:rsidP="005E0C7F">
            <w:pPr>
              <w:spacing w:after="0" w:line="240" w:lineRule="auto"/>
              <w:rPr>
                <w:color w:val="000000"/>
                <w:lang w:val="ru-RU"/>
              </w:rPr>
            </w:pPr>
            <w:r w:rsidRPr="002F2DA4">
              <w:rPr>
                <w:color w:val="000000"/>
                <w:lang w:val="ru-RU"/>
              </w:rPr>
              <w:t>Пользователь; приложение, ЛК</w:t>
            </w:r>
          </w:p>
        </w:tc>
        <w:tc>
          <w:tcPr>
            <w:tcW w:w="4820" w:type="dxa"/>
            <w:vAlign w:val="center"/>
            <w:hideMark/>
          </w:tcPr>
          <w:p w14:paraId="53888C70" w14:textId="77777777" w:rsidR="005E0C7F" w:rsidRPr="002F2DA4" w:rsidRDefault="005E0C7F" w:rsidP="005E0C7F">
            <w:pPr>
              <w:spacing w:after="0" w:line="240" w:lineRule="auto"/>
              <w:rPr>
                <w:color w:val="000000"/>
                <w:lang w:val="ru-RU"/>
              </w:rPr>
            </w:pPr>
            <w:r w:rsidRPr="002F2DA4">
              <w:rPr>
                <w:color w:val="000000"/>
                <w:lang w:val="ru-RU"/>
              </w:rPr>
              <w:t>Пользователь получает задание, выполняет условие, видит прогресс и получает достижение или награду. Повторное событие не создаёт повторное прохождение или начисление.</w:t>
            </w:r>
          </w:p>
        </w:tc>
      </w:tr>
      <w:tr w:rsidR="002F2DA4" w:rsidRPr="005E0C7F" w14:paraId="1303F54D" w14:textId="77777777" w:rsidTr="0023770F">
        <w:trPr>
          <w:cantSplit/>
        </w:trPr>
        <w:tc>
          <w:tcPr>
            <w:tcW w:w="846" w:type="dxa"/>
            <w:vAlign w:val="center"/>
            <w:hideMark/>
          </w:tcPr>
          <w:p w14:paraId="3831A84C" w14:textId="77777777" w:rsidR="005E0C7F" w:rsidRPr="002F2DA4" w:rsidRDefault="005E0C7F" w:rsidP="005E0C7F">
            <w:pPr>
              <w:spacing w:after="0" w:line="240" w:lineRule="auto"/>
              <w:rPr>
                <w:color w:val="000000"/>
                <w:lang w:val="ru-RU"/>
              </w:rPr>
            </w:pPr>
            <w:r w:rsidRPr="002F2DA4">
              <w:rPr>
                <w:color w:val="000000"/>
                <w:lang w:val="ru-RU"/>
              </w:rPr>
              <w:t>С-11</w:t>
            </w:r>
          </w:p>
        </w:tc>
        <w:tc>
          <w:tcPr>
            <w:tcW w:w="1276" w:type="dxa"/>
            <w:vAlign w:val="center"/>
            <w:hideMark/>
          </w:tcPr>
          <w:p w14:paraId="64123C01"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2A94EEBF" w14:textId="77777777" w:rsidR="005E0C7F" w:rsidRPr="002F2DA4" w:rsidRDefault="005E0C7F" w:rsidP="005E0C7F">
            <w:pPr>
              <w:spacing w:after="0" w:line="240" w:lineRule="auto"/>
              <w:rPr>
                <w:color w:val="000000"/>
                <w:lang w:val="ru-RU"/>
              </w:rPr>
            </w:pPr>
            <w:r w:rsidRPr="002F2DA4">
              <w:rPr>
                <w:color w:val="000000"/>
                <w:lang w:val="ru-RU"/>
              </w:rPr>
              <w:t>Пользователь; приложение</w:t>
            </w:r>
          </w:p>
        </w:tc>
        <w:tc>
          <w:tcPr>
            <w:tcW w:w="4820" w:type="dxa"/>
            <w:vAlign w:val="center"/>
            <w:hideMark/>
          </w:tcPr>
          <w:p w14:paraId="2E97DCF2" w14:textId="77777777" w:rsidR="005E0C7F" w:rsidRPr="002F2DA4" w:rsidRDefault="005E0C7F" w:rsidP="005E0C7F">
            <w:pPr>
              <w:spacing w:after="0" w:line="240" w:lineRule="auto"/>
              <w:rPr>
                <w:color w:val="000000"/>
                <w:lang w:val="ru-RU"/>
              </w:rPr>
            </w:pPr>
            <w:r w:rsidRPr="002F2DA4">
              <w:rPr>
                <w:color w:val="000000"/>
                <w:lang w:val="ru-RU"/>
              </w:rPr>
              <w:t>Пользователь запускает маршрут или AR-сценарий, предоставляет либо отклоняет разрешения, получает связанный контент и доступную альтернативу. Обрабатываются слабая сеть и неподдерживаемое устройство.</w:t>
            </w:r>
          </w:p>
        </w:tc>
      </w:tr>
      <w:tr w:rsidR="002F2DA4" w:rsidRPr="005E0C7F" w14:paraId="5C635F5F" w14:textId="77777777" w:rsidTr="0023770F">
        <w:trPr>
          <w:cantSplit/>
        </w:trPr>
        <w:tc>
          <w:tcPr>
            <w:tcW w:w="846" w:type="dxa"/>
            <w:vAlign w:val="center"/>
            <w:hideMark/>
          </w:tcPr>
          <w:p w14:paraId="19E64618" w14:textId="77777777" w:rsidR="005E0C7F" w:rsidRPr="002F2DA4" w:rsidRDefault="005E0C7F" w:rsidP="005E0C7F">
            <w:pPr>
              <w:spacing w:after="0" w:line="240" w:lineRule="auto"/>
              <w:rPr>
                <w:color w:val="000000"/>
                <w:lang w:val="ru-RU"/>
              </w:rPr>
            </w:pPr>
            <w:r w:rsidRPr="002F2DA4">
              <w:rPr>
                <w:color w:val="000000"/>
                <w:lang w:val="ru-RU"/>
              </w:rPr>
              <w:t>С-12</w:t>
            </w:r>
          </w:p>
        </w:tc>
        <w:tc>
          <w:tcPr>
            <w:tcW w:w="1276" w:type="dxa"/>
            <w:vAlign w:val="center"/>
            <w:hideMark/>
          </w:tcPr>
          <w:p w14:paraId="321BC642"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6E91AD03" w14:textId="77777777" w:rsidR="005E0C7F" w:rsidRPr="002F2DA4" w:rsidRDefault="005E0C7F" w:rsidP="005E0C7F">
            <w:pPr>
              <w:spacing w:after="0" w:line="240" w:lineRule="auto"/>
              <w:rPr>
                <w:color w:val="000000"/>
                <w:lang w:val="ru-RU"/>
              </w:rPr>
            </w:pPr>
            <w:r w:rsidRPr="002F2DA4">
              <w:rPr>
                <w:color w:val="000000"/>
                <w:lang w:val="ru-RU"/>
              </w:rPr>
              <w:t>Пользователь; приложение, сайт</w:t>
            </w:r>
          </w:p>
        </w:tc>
        <w:tc>
          <w:tcPr>
            <w:tcW w:w="4820" w:type="dxa"/>
            <w:vAlign w:val="center"/>
            <w:hideMark/>
          </w:tcPr>
          <w:p w14:paraId="65A74087" w14:textId="77777777" w:rsidR="005E0C7F" w:rsidRPr="002F2DA4" w:rsidRDefault="005E0C7F" w:rsidP="005E0C7F">
            <w:pPr>
              <w:spacing w:after="0" w:line="240" w:lineRule="auto"/>
              <w:rPr>
                <w:color w:val="000000"/>
                <w:lang w:val="ru-RU"/>
              </w:rPr>
            </w:pPr>
            <w:r w:rsidRPr="002F2DA4">
              <w:rPr>
                <w:color w:val="000000"/>
                <w:lang w:val="ru-RU"/>
              </w:rPr>
              <w:t>Пользователь находит и воспроизводит аудиоматериал, управляет воспроизведением и возобновляет его с сохранённой позиции. Проверяются потеря сети и доступная текстовая альтернатива.</w:t>
            </w:r>
          </w:p>
        </w:tc>
      </w:tr>
      <w:tr w:rsidR="002F2DA4" w:rsidRPr="005E0C7F" w14:paraId="71768305" w14:textId="77777777" w:rsidTr="0023770F">
        <w:trPr>
          <w:cantSplit/>
        </w:trPr>
        <w:tc>
          <w:tcPr>
            <w:tcW w:w="846" w:type="dxa"/>
            <w:vAlign w:val="center"/>
            <w:hideMark/>
          </w:tcPr>
          <w:p w14:paraId="6B4EA1AA" w14:textId="77777777" w:rsidR="005E0C7F" w:rsidRPr="002F2DA4" w:rsidRDefault="005E0C7F" w:rsidP="005E0C7F">
            <w:pPr>
              <w:spacing w:after="0" w:line="240" w:lineRule="auto"/>
              <w:rPr>
                <w:color w:val="000000"/>
                <w:lang w:val="ru-RU"/>
              </w:rPr>
            </w:pPr>
            <w:r w:rsidRPr="002F2DA4">
              <w:rPr>
                <w:color w:val="000000"/>
                <w:lang w:val="ru-RU"/>
              </w:rPr>
              <w:t>С-13</w:t>
            </w:r>
          </w:p>
        </w:tc>
        <w:tc>
          <w:tcPr>
            <w:tcW w:w="1276" w:type="dxa"/>
            <w:vAlign w:val="center"/>
            <w:hideMark/>
          </w:tcPr>
          <w:p w14:paraId="429CF503"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1A70507B" w14:textId="77777777" w:rsidR="005E0C7F" w:rsidRPr="002F2DA4" w:rsidRDefault="005E0C7F" w:rsidP="005E0C7F">
            <w:pPr>
              <w:spacing w:after="0" w:line="240" w:lineRule="auto"/>
              <w:rPr>
                <w:color w:val="000000"/>
                <w:lang w:val="ru-RU"/>
              </w:rPr>
            </w:pPr>
            <w:r w:rsidRPr="002F2DA4">
              <w:rPr>
                <w:color w:val="000000"/>
                <w:lang w:val="ru-RU"/>
              </w:rPr>
              <w:t>Пользователь и оператор обращений; сайт, ЛК, приложение, CRM</w:t>
            </w:r>
          </w:p>
        </w:tc>
        <w:tc>
          <w:tcPr>
            <w:tcW w:w="4820" w:type="dxa"/>
            <w:vAlign w:val="center"/>
            <w:hideMark/>
          </w:tcPr>
          <w:p w14:paraId="61CC30BC" w14:textId="77777777" w:rsidR="005E0C7F" w:rsidRPr="002F2DA4" w:rsidRDefault="005E0C7F" w:rsidP="005E0C7F">
            <w:pPr>
              <w:spacing w:after="0" w:line="240" w:lineRule="auto"/>
              <w:rPr>
                <w:color w:val="000000"/>
                <w:lang w:val="ru-RU"/>
              </w:rPr>
            </w:pPr>
            <w:r w:rsidRPr="002F2DA4">
              <w:rPr>
                <w:color w:val="000000"/>
                <w:lang w:val="ru-RU"/>
              </w:rPr>
              <w:t>Обращение создаётся один раз, получает номер, направляется ответственному, обрабатывается оператором, меняет статус и отображается пользователю. Проверяются ответ, уточнение, закрытие, повторное открытие и недоступность CRM.</w:t>
            </w:r>
          </w:p>
        </w:tc>
      </w:tr>
      <w:tr w:rsidR="002F2DA4" w:rsidRPr="005E0C7F" w14:paraId="40E09BB8" w14:textId="77777777" w:rsidTr="0023770F">
        <w:trPr>
          <w:cantSplit/>
        </w:trPr>
        <w:tc>
          <w:tcPr>
            <w:tcW w:w="846" w:type="dxa"/>
            <w:vAlign w:val="center"/>
            <w:hideMark/>
          </w:tcPr>
          <w:p w14:paraId="6A8D5824" w14:textId="77777777" w:rsidR="005E0C7F" w:rsidRPr="002F2DA4" w:rsidRDefault="005E0C7F" w:rsidP="005E0C7F">
            <w:pPr>
              <w:spacing w:after="0" w:line="240" w:lineRule="auto"/>
              <w:rPr>
                <w:color w:val="000000"/>
                <w:lang w:val="ru-RU"/>
              </w:rPr>
            </w:pPr>
            <w:r w:rsidRPr="002F2DA4">
              <w:rPr>
                <w:color w:val="000000"/>
                <w:lang w:val="ru-RU"/>
              </w:rPr>
              <w:t>С-14</w:t>
            </w:r>
          </w:p>
        </w:tc>
        <w:tc>
          <w:tcPr>
            <w:tcW w:w="1276" w:type="dxa"/>
            <w:vAlign w:val="center"/>
            <w:hideMark/>
          </w:tcPr>
          <w:p w14:paraId="4B7B4AB3" w14:textId="77777777" w:rsidR="005E0C7F" w:rsidRPr="002F2DA4" w:rsidRDefault="005E0C7F" w:rsidP="005E0C7F">
            <w:pPr>
              <w:spacing w:after="0" w:line="240" w:lineRule="auto"/>
              <w:jc w:val="right"/>
              <w:rPr>
                <w:color w:val="000000"/>
                <w:lang w:val="ru-RU"/>
              </w:rPr>
            </w:pPr>
            <w:r w:rsidRPr="002F2DA4">
              <w:rPr>
                <w:color w:val="000000"/>
                <w:lang w:val="ru-RU"/>
              </w:rPr>
              <w:t>К/О</w:t>
            </w:r>
          </w:p>
        </w:tc>
        <w:tc>
          <w:tcPr>
            <w:tcW w:w="2409" w:type="dxa"/>
            <w:vAlign w:val="center"/>
            <w:hideMark/>
          </w:tcPr>
          <w:p w14:paraId="53ED84E6" w14:textId="77777777" w:rsidR="005E0C7F" w:rsidRPr="002F2DA4" w:rsidRDefault="005E0C7F" w:rsidP="005E0C7F">
            <w:pPr>
              <w:spacing w:after="0" w:line="240" w:lineRule="auto"/>
              <w:rPr>
                <w:color w:val="000000"/>
                <w:lang w:val="ru-RU"/>
              </w:rPr>
            </w:pPr>
            <w:r w:rsidRPr="002F2DA4">
              <w:rPr>
                <w:color w:val="000000"/>
                <w:lang w:val="ru-RU"/>
              </w:rPr>
              <w:t>Пользователь и администратор; email, SMS, push, ЛК</w:t>
            </w:r>
          </w:p>
        </w:tc>
        <w:tc>
          <w:tcPr>
            <w:tcW w:w="4820" w:type="dxa"/>
            <w:vAlign w:val="center"/>
            <w:hideMark/>
          </w:tcPr>
          <w:p w14:paraId="5A105D85" w14:textId="77777777" w:rsidR="005E0C7F" w:rsidRPr="002F2DA4" w:rsidRDefault="005E0C7F" w:rsidP="005E0C7F">
            <w:pPr>
              <w:spacing w:after="0" w:line="240" w:lineRule="auto"/>
              <w:rPr>
                <w:color w:val="000000"/>
                <w:lang w:val="ru-RU"/>
              </w:rPr>
            </w:pPr>
            <w:r w:rsidRPr="002F2DA4">
              <w:rPr>
                <w:color w:val="000000"/>
                <w:lang w:val="ru-RU"/>
              </w:rPr>
              <w:t>Проверяются формирование, отправка и результат доставки сервисных и маркетинговых уведомлений, языковой шаблон, ссылка на нужный объект, повторная доставка, защита от дублей и управление предпочтениями. Обязательные сервисные сообщения являются критической веткой.</w:t>
            </w:r>
          </w:p>
        </w:tc>
      </w:tr>
      <w:tr w:rsidR="002F2DA4" w:rsidRPr="005E0C7F" w14:paraId="095E90D9" w14:textId="77777777" w:rsidTr="0023770F">
        <w:trPr>
          <w:cantSplit/>
        </w:trPr>
        <w:tc>
          <w:tcPr>
            <w:tcW w:w="846" w:type="dxa"/>
            <w:vAlign w:val="center"/>
            <w:hideMark/>
          </w:tcPr>
          <w:p w14:paraId="03C2CAF9" w14:textId="77777777" w:rsidR="005E0C7F" w:rsidRPr="002F2DA4" w:rsidRDefault="005E0C7F" w:rsidP="005E0C7F">
            <w:pPr>
              <w:spacing w:after="0" w:line="240" w:lineRule="auto"/>
              <w:rPr>
                <w:color w:val="000000"/>
                <w:lang w:val="ru-RU"/>
              </w:rPr>
            </w:pPr>
            <w:r w:rsidRPr="002F2DA4">
              <w:rPr>
                <w:color w:val="000000"/>
                <w:lang w:val="ru-RU"/>
              </w:rPr>
              <w:t>С-15</w:t>
            </w:r>
          </w:p>
        </w:tc>
        <w:tc>
          <w:tcPr>
            <w:tcW w:w="1276" w:type="dxa"/>
            <w:vAlign w:val="center"/>
            <w:hideMark/>
          </w:tcPr>
          <w:p w14:paraId="62F15FDD"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60F77DF8" w14:textId="77777777" w:rsidR="005E0C7F" w:rsidRPr="002F2DA4" w:rsidRDefault="005E0C7F" w:rsidP="005E0C7F">
            <w:pPr>
              <w:spacing w:after="0" w:line="240" w:lineRule="auto"/>
              <w:rPr>
                <w:color w:val="000000"/>
                <w:lang w:val="ru-RU"/>
              </w:rPr>
            </w:pPr>
            <w:r w:rsidRPr="002F2DA4">
              <w:rPr>
                <w:color w:val="000000"/>
                <w:lang w:val="ru-RU"/>
              </w:rPr>
              <w:t>Автор, переводчик, публикующий редактор; CMS</w:t>
            </w:r>
          </w:p>
        </w:tc>
        <w:tc>
          <w:tcPr>
            <w:tcW w:w="4820" w:type="dxa"/>
            <w:vAlign w:val="center"/>
            <w:hideMark/>
          </w:tcPr>
          <w:p w14:paraId="11A88763" w14:textId="77777777" w:rsidR="005E0C7F" w:rsidRPr="002F2DA4" w:rsidRDefault="005E0C7F" w:rsidP="005E0C7F">
            <w:pPr>
              <w:spacing w:after="0" w:line="240" w:lineRule="auto"/>
              <w:rPr>
                <w:color w:val="000000"/>
                <w:lang w:val="ru-RU"/>
              </w:rPr>
            </w:pPr>
            <w:r w:rsidRPr="002F2DA4">
              <w:rPr>
                <w:color w:val="000000"/>
                <w:lang w:val="ru-RU"/>
              </w:rPr>
              <w:t>Проверяется создание, валидация, предварительный просмотр, перевод, публикация, отложенная публикация, снятие с публикации и восстановление версии. Права, сроки использования материалов и действия сотрудников журналируются.</w:t>
            </w:r>
          </w:p>
        </w:tc>
      </w:tr>
      <w:tr w:rsidR="002F2DA4" w:rsidRPr="004D5E7B" w14:paraId="018FD230" w14:textId="77777777" w:rsidTr="0023770F">
        <w:trPr>
          <w:cantSplit/>
        </w:trPr>
        <w:tc>
          <w:tcPr>
            <w:tcW w:w="846" w:type="dxa"/>
            <w:vAlign w:val="center"/>
            <w:hideMark/>
          </w:tcPr>
          <w:p w14:paraId="0BE78AEF" w14:textId="77777777" w:rsidR="005E0C7F" w:rsidRPr="002F2DA4" w:rsidRDefault="005E0C7F" w:rsidP="005E0C7F">
            <w:pPr>
              <w:spacing w:after="0" w:line="240" w:lineRule="auto"/>
              <w:rPr>
                <w:color w:val="000000"/>
                <w:lang w:val="ru-RU"/>
              </w:rPr>
            </w:pPr>
            <w:r w:rsidRPr="002F2DA4">
              <w:rPr>
                <w:color w:val="000000"/>
                <w:lang w:val="ru-RU"/>
              </w:rPr>
              <w:t>С-16</w:t>
            </w:r>
          </w:p>
        </w:tc>
        <w:tc>
          <w:tcPr>
            <w:tcW w:w="1276" w:type="dxa"/>
            <w:vAlign w:val="center"/>
            <w:hideMark/>
          </w:tcPr>
          <w:p w14:paraId="4CC9ABD8"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6FD26012" w14:textId="77777777" w:rsidR="005E0C7F" w:rsidRPr="002F2DA4" w:rsidRDefault="005E0C7F" w:rsidP="005E0C7F">
            <w:pPr>
              <w:spacing w:after="0" w:line="240" w:lineRule="auto"/>
              <w:rPr>
                <w:color w:val="000000"/>
                <w:lang w:val="ru-RU"/>
              </w:rPr>
            </w:pPr>
            <w:r w:rsidRPr="002F2DA4">
              <w:rPr>
                <w:color w:val="000000"/>
                <w:lang w:val="ru-RU"/>
              </w:rPr>
              <w:t>Технический администратор</w:t>
            </w:r>
          </w:p>
        </w:tc>
        <w:tc>
          <w:tcPr>
            <w:tcW w:w="4820" w:type="dxa"/>
            <w:vAlign w:val="center"/>
            <w:hideMark/>
          </w:tcPr>
          <w:p w14:paraId="74BC943D" w14:textId="77777777" w:rsidR="005E0C7F" w:rsidRPr="002F2DA4" w:rsidRDefault="005E0C7F" w:rsidP="005E0C7F">
            <w:pPr>
              <w:spacing w:after="0" w:line="240" w:lineRule="auto"/>
              <w:rPr>
                <w:color w:val="000000"/>
                <w:lang w:val="ru-RU"/>
              </w:rPr>
            </w:pPr>
            <w:r w:rsidRPr="002F2DA4">
              <w:rPr>
                <w:color w:val="000000"/>
                <w:lang w:val="ru-RU"/>
              </w:rPr>
              <w:t>Искусственно вызванный отказ критического сценария обнаруживается мониторингом, получает идентификатор, отображается на панели и вызывает оповещение и эскалацию.</w:t>
            </w:r>
          </w:p>
        </w:tc>
      </w:tr>
      <w:tr w:rsidR="002F2DA4" w:rsidRPr="004D5E7B" w14:paraId="732BB797" w14:textId="77777777" w:rsidTr="0023770F">
        <w:trPr>
          <w:cantSplit/>
        </w:trPr>
        <w:tc>
          <w:tcPr>
            <w:tcW w:w="846" w:type="dxa"/>
            <w:vAlign w:val="center"/>
            <w:hideMark/>
          </w:tcPr>
          <w:p w14:paraId="057F2FD1" w14:textId="77777777" w:rsidR="005E0C7F" w:rsidRPr="002F2DA4" w:rsidRDefault="005E0C7F" w:rsidP="005E0C7F">
            <w:pPr>
              <w:spacing w:after="0" w:line="240" w:lineRule="auto"/>
              <w:rPr>
                <w:color w:val="000000"/>
                <w:lang w:val="ru-RU"/>
              </w:rPr>
            </w:pPr>
            <w:r w:rsidRPr="002F2DA4">
              <w:rPr>
                <w:color w:val="000000"/>
                <w:lang w:val="ru-RU"/>
              </w:rPr>
              <w:t>С-17</w:t>
            </w:r>
          </w:p>
        </w:tc>
        <w:tc>
          <w:tcPr>
            <w:tcW w:w="1276" w:type="dxa"/>
            <w:vAlign w:val="center"/>
            <w:hideMark/>
          </w:tcPr>
          <w:p w14:paraId="7B5A1720"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4A3626C9" w14:textId="77777777" w:rsidR="005E0C7F" w:rsidRPr="002F2DA4" w:rsidRDefault="005E0C7F" w:rsidP="005E0C7F">
            <w:pPr>
              <w:spacing w:after="0" w:line="240" w:lineRule="auto"/>
              <w:rPr>
                <w:color w:val="000000"/>
                <w:lang w:val="ru-RU"/>
              </w:rPr>
            </w:pPr>
            <w:r w:rsidRPr="002F2DA4">
              <w:rPr>
                <w:color w:val="000000"/>
                <w:lang w:val="ru-RU"/>
              </w:rPr>
              <w:t>Технический администратор</w:t>
            </w:r>
          </w:p>
        </w:tc>
        <w:tc>
          <w:tcPr>
            <w:tcW w:w="4820" w:type="dxa"/>
            <w:vAlign w:val="center"/>
            <w:hideMark/>
          </w:tcPr>
          <w:p w14:paraId="1A7AC6DC" w14:textId="77777777" w:rsidR="005E0C7F" w:rsidRPr="002F2DA4" w:rsidRDefault="005E0C7F" w:rsidP="005E0C7F">
            <w:pPr>
              <w:spacing w:after="0" w:line="240" w:lineRule="auto"/>
              <w:rPr>
                <w:color w:val="000000"/>
                <w:lang w:val="ru-RU"/>
              </w:rPr>
            </w:pPr>
            <w:r w:rsidRPr="002F2DA4">
              <w:rPr>
                <w:color w:val="000000"/>
                <w:lang w:val="ru-RU"/>
              </w:rPr>
              <w:t>Версия собирается из репозитория, проходит тестовую и предпромышленную среды, выпускается в промышленную среду, проходит smoke-тест и может быть откачена вместе с совместимыми изменениями данных.</w:t>
            </w:r>
          </w:p>
        </w:tc>
      </w:tr>
      <w:tr w:rsidR="002F2DA4" w:rsidRPr="005E0C7F" w14:paraId="1544CDB2" w14:textId="77777777" w:rsidTr="0023770F">
        <w:trPr>
          <w:cantSplit/>
        </w:trPr>
        <w:tc>
          <w:tcPr>
            <w:tcW w:w="846" w:type="dxa"/>
            <w:vAlign w:val="center"/>
            <w:hideMark/>
          </w:tcPr>
          <w:p w14:paraId="6F2F1B9B" w14:textId="77777777" w:rsidR="005E0C7F" w:rsidRPr="002F2DA4" w:rsidRDefault="005E0C7F" w:rsidP="005E0C7F">
            <w:pPr>
              <w:spacing w:after="0" w:line="240" w:lineRule="auto"/>
              <w:rPr>
                <w:color w:val="000000"/>
                <w:lang w:val="ru-RU"/>
              </w:rPr>
            </w:pPr>
            <w:r w:rsidRPr="002F2DA4">
              <w:rPr>
                <w:color w:val="000000"/>
                <w:lang w:val="ru-RU"/>
              </w:rPr>
              <w:t>С-18</w:t>
            </w:r>
          </w:p>
        </w:tc>
        <w:tc>
          <w:tcPr>
            <w:tcW w:w="1276" w:type="dxa"/>
            <w:vAlign w:val="center"/>
            <w:hideMark/>
          </w:tcPr>
          <w:p w14:paraId="7D42FDF8"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0E160C42" w14:textId="77777777" w:rsidR="005E0C7F" w:rsidRPr="002F2DA4" w:rsidRDefault="005E0C7F" w:rsidP="005E0C7F">
            <w:pPr>
              <w:spacing w:after="0" w:line="240" w:lineRule="auto"/>
              <w:rPr>
                <w:color w:val="000000"/>
                <w:lang w:val="ru-RU"/>
              </w:rPr>
            </w:pPr>
            <w:r w:rsidRPr="002F2DA4">
              <w:rPr>
                <w:color w:val="000000"/>
                <w:lang w:val="ru-RU"/>
              </w:rPr>
              <w:t>Технический администратор</w:t>
            </w:r>
          </w:p>
        </w:tc>
        <w:tc>
          <w:tcPr>
            <w:tcW w:w="4820" w:type="dxa"/>
            <w:vAlign w:val="center"/>
            <w:hideMark/>
          </w:tcPr>
          <w:p w14:paraId="7EE0E882" w14:textId="77777777" w:rsidR="005E0C7F" w:rsidRPr="002F2DA4" w:rsidRDefault="005E0C7F" w:rsidP="005E0C7F">
            <w:pPr>
              <w:spacing w:after="0" w:line="240" w:lineRule="auto"/>
              <w:rPr>
                <w:color w:val="000000"/>
                <w:lang w:val="ru-RU"/>
              </w:rPr>
            </w:pPr>
            <w:r w:rsidRPr="002F2DA4">
              <w:rPr>
                <w:color w:val="000000"/>
                <w:lang w:val="ru-RU"/>
              </w:rPr>
              <w:t>Данные и сервис восстанавливаются из фактической резервной копии. Подтверждаются целостность, RPO, RTO и работоспособность контрольных сценариев.</w:t>
            </w:r>
          </w:p>
        </w:tc>
      </w:tr>
      <w:tr w:rsidR="002F2DA4" w:rsidRPr="004D5E7B" w14:paraId="0F077807" w14:textId="77777777" w:rsidTr="0023770F">
        <w:trPr>
          <w:cantSplit/>
        </w:trPr>
        <w:tc>
          <w:tcPr>
            <w:tcW w:w="846" w:type="dxa"/>
            <w:vAlign w:val="center"/>
            <w:hideMark/>
          </w:tcPr>
          <w:p w14:paraId="0B93F2EB" w14:textId="77777777" w:rsidR="005E0C7F" w:rsidRPr="002F2DA4" w:rsidRDefault="005E0C7F" w:rsidP="005E0C7F">
            <w:pPr>
              <w:spacing w:after="0" w:line="240" w:lineRule="auto"/>
              <w:rPr>
                <w:color w:val="000000"/>
                <w:lang w:val="ru-RU"/>
              </w:rPr>
            </w:pPr>
            <w:r w:rsidRPr="002F2DA4">
              <w:rPr>
                <w:color w:val="000000"/>
                <w:lang w:val="ru-RU"/>
              </w:rPr>
              <w:t>С-19</w:t>
            </w:r>
          </w:p>
        </w:tc>
        <w:tc>
          <w:tcPr>
            <w:tcW w:w="1276" w:type="dxa"/>
            <w:vAlign w:val="center"/>
            <w:hideMark/>
          </w:tcPr>
          <w:p w14:paraId="45DADF43"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78B3E886" w14:textId="77777777" w:rsidR="005E0C7F" w:rsidRPr="002F2DA4" w:rsidRDefault="005E0C7F" w:rsidP="005E0C7F">
            <w:pPr>
              <w:spacing w:after="0" w:line="240" w:lineRule="auto"/>
              <w:rPr>
                <w:color w:val="000000"/>
                <w:lang w:val="ru-RU"/>
              </w:rPr>
            </w:pPr>
            <w:r w:rsidRPr="002F2DA4">
              <w:rPr>
                <w:color w:val="000000"/>
                <w:lang w:val="ru-RU"/>
              </w:rPr>
              <w:t>Покупатель без учётной записи; билетный контур, магазин, CRM, ЛК</w:t>
            </w:r>
          </w:p>
        </w:tc>
        <w:tc>
          <w:tcPr>
            <w:tcW w:w="4820" w:type="dxa"/>
            <w:vAlign w:val="center"/>
            <w:hideMark/>
          </w:tcPr>
          <w:p w14:paraId="28EC5F0F" w14:textId="77777777" w:rsidR="005E0C7F" w:rsidRPr="002F2DA4" w:rsidRDefault="005E0C7F" w:rsidP="005E0C7F">
            <w:pPr>
              <w:spacing w:after="0" w:line="240" w:lineRule="auto"/>
              <w:rPr>
                <w:color w:val="000000"/>
                <w:lang w:val="ru-RU"/>
              </w:rPr>
            </w:pPr>
            <w:r w:rsidRPr="002F2DA4">
              <w:rPr>
                <w:color w:val="000000"/>
                <w:lang w:val="ru-RU"/>
              </w:rPr>
              <w:t>После покупки создаётся либо находится технический профиль, покупка привязывается без дубля и остаётся действительной без активации ЛК. После подтверждения контакта пользователь получает доступ к своим покупкам без автоматического маркетингового согласия.</w:t>
            </w:r>
          </w:p>
        </w:tc>
      </w:tr>
      <w:tr w:rsidR="002F2DA4" w:rsidRPr="004D5E7B" w14:paraId="01237ECD" w14:textId="77777777" w:rsidTr="0023770F">
        <w:trPr>
          <w:cantSplit/>
        </w:trPr>
        <w:tc>
          <w:tcPr>
            <w:tcW w:w="846" w:type="dxa"/>
            <w:vAlign w:val="center"/>
            <w:hideMark/>
          </w:tcPr>
          <w:p w14:paraId="2C945326" w14:textId="77777777" w:rsidR="005E0C7F" w:rsidRPr="002F2DA4" w:rsidRDefault="005E0C7F" w:rsidP="005E0C7F">
            <w:pPr>
              <w:spacing w:after="0" w:line="240" w:lineRule="auto"/>
              <w:rPr>
                <w:color w:val="000000"/>
                <w:lang w:val="ru-RU"/>
              </w:rPr>
            </w:pPr>
            <w:r w:rsidRPr="002F2DA4">
              <w:rPr>
                <w:color w:val="000000"/>
                <w:lang w:val="ru-RU"/>
              </w:rPr>
              <w:t>С-20</w:t>
            </w:r>
          </w:p>
        </w:tc>
        <w:tc>
          <w:tcPr>
            <w:tcW w:w="1276" w:type="dxa"/>
            <w:vAlign w:val="center"/>
            <w:hideMark/>
          </w:tcPr>
          <w:p w14:paraId="5146B1E5"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202376E9" w14:textId="77777777" w:rsidR="005E0C7F" w:rsidRPr="002F2DA4" w:rsidRDefault="005E0C7F" w:rsidP="005E0C7F">
            <w:pPr>
              <w:spacing w:after="0" w:line="240" w:lineRule="auto"/>
              <w:rPr>
                <w:color w:val="000000"/>
                <w:lang w:val="ru-RU"/>
              </w:rPr>
            </w:pPr>
            <w:r w:rsidRPr="002F2DA4">
              <w:rPr>
                <w:color w:val="000000"/>
                <w:lang w:val="ru-RU"/>
              </w:rPr>
              <w:t>Пользователь; сайт, ЛК, магазин, приложение</w:t>
            </w:r>
          </w:p>
        </w:tc>
        <w:tc>
          <w:tcPr>
            <w:tcW w:w="4820" w:type="dxa"/>
            <w:vAlign w:val="center"/>
            <w:hideMark/>
          </w:tcPr>
          <w:p w14:paraId="0B957E86" w14:textId="77777777" w:rsidR="005E0C7F" w:rsidRPr="002F2DA4" w:rsidRDefault="005E0C7F" w:rsidP="005E0C7F">
            <w:pPr>
              <w:spacing w:after="0" w:line="240" w:lineRule="auto"/>
              <w:rPr>
                <w:color w:val="000000"/>
                <w:lang w:val="ru-RU"/>
              </w:rPr>
            </w:pPr>
            <w:r w:rsidRPr="002F2DA4">
              <w:rPr>
                <w:color w:val="000000"/>
                <w:lang w:val="ru-RU"/>
              </w:rPr>
              <w:t>Пользователь переходит между продуктами без создания новой учётной записи и без необоснованной повторной авторизации. Сохраняются единый идентификатор, язык, целевой объект и предусмотренное состояние операции.</w:t>
            </w:r>
          </w:p>
        </w:tc>
      </w:tr>
      <w:tr w:rsidR="002F2DA4" w:rsidRPr="005E0C7F" w14:paraId="3D0DA57D" w14:textId="77777777" w:rsidTr="0023770F">
        <w:trPr>
          <w:cantSplit/>
        </w:trPr>
        <w:tc>
          <w:tcPr>
            <w:tcW w:w="846" w:type="dxa"/>
            <w:vAlign w:val="center"/>
            <w:hideMark/>
          </w:tcPr>
          <w:p w14:paraId="49C420B7" w14:textId="77777777" w:rsidR="005E0C7F" w:rsidRPr="002F2DA4" w:rsidRDefault="005E0C7F" w:rsidP="005E0C7F">
            <w:pPr>
              <w:spacing w:after="0" w:line="240" w:lineRule="auto"/>
              <w:rPr>
                <w:color w:val="000000"/>
                <w:lang w:val="ru-RU"/>
              </w:rPr>
            </w:pPr>
            <w:r w:rsidRPr="002F2DA4">
              <w:rPr>
                <w:color w:val="000000"/>
                <w:lang w:val="ru-RU"/>
              </w:rPr>
              <w:t>С-21</w:t>
            </w:r>
          </w:p>
        </w:tc>
        <w:tc>
          <w:tcPr>
            <w:tcW w:w="1276" w:type="dxa"/>
            <w:vAlign w:val="center"/>
            <w:hideMark/>
          </w:tcPr>
          <w:p w14:paraId="0427E6B3" w14:textId="77777777" w:rsidR="005E0C7F" w:rsidRPr="002F2DA4" w:rsidRDefault="005E0C7F" w:rsidP="005E0C7F">
            <w:pPr>
              <w:spacing w:after="0" w:line="240" w:lineRule="auto"/>
              <w:jc w:val="right"/>
              <w:rPr>
                <w:color w:val="000000"/>
                <w:lang w:val="ru-RU"/>
              </w:rPr>
            </w:pPr>
            <w:r w:rsidRPr="002F2DA4">
              <w:rPr>
                <w:color w:val="000000"/>
                <w:lang w:val="ru-RU"/>
              </w:rPr>
              <w:t>К/О</w:t>
            </w:r>
          </w:p>
        </w:tc>
        <w:tc>
          <w:tcPr>
            <w:tcW w:w="2409" w:type="dxa"/>
            <w:vAlign w:val="center"/>
            <w:hideMark/>
          </w:tcPr>
          <w:p w14:paraId="09CA1448" w14:textId="77777777" w:rsidR="005E0C7F" w:rsidRPr="002F2DA4" w:rsidRDefault="005E0C7F" w:rsidP="005E0C7F">
            <w:pPr>
              <w:spacing w:after="0" w:line="240" w:lineRule="auto"/>
              <w:rPr>
                <w:color w:val="000000"/>
                <w:lang w:val="ru-RU"/>
              </w:rPr>
            </w:pPr>
            <w:r w:rsidRPr="002F2DA4">
              <w:rPr>
                <w:color w:val="000000"/>
                <w:lang w:val="ru-RU"/>
              </w:rPr>
              <w:t>Пользователь; мобильный сайт, приложение</w:t>
            </w:r>
          </w:p>
        </w:tc>
        <w:tc>
          <w:tcPr>
            <w:tcW w:w="4820" w:type="dxa"/>
            <w:vAlign w:val="center"/>
            <w:hideMark/>
          </w:tcPr>
          <w:p w14:paraId="2878CAED" w14:textId="77777777" w:rsidR="005E0C7F" w:rsidRPr="002F2DA4" w:rsidRDefault="005E0C7F" w:rsidP="005E0C7F">
            <w:pPr>
              <w:spacing w:after="0" w:line="240" w:lineRule="auto"/>
              <w:rPr>
                <w:color w:val="000000"/>
                <w:lang w:val="ru-RU"/>
              </w:rPr>
            </w:pPr>
            <w:r w:rsidRPr="002F2DA4">
              <w:rPr>
                <w:color w:val="000000"/>
                <w:lang w:val="ru-RU"/>
              </w:rPr>
              <w:t>Проверяются первый запуск, отказ от push, камеры и геолокации, слабая и отсутствующая сеть, возврат из фонового режима, офлайн-доступ к QR и заранее загруженным материалам, а также неподдерживаемое устройство. Критичность наследуется от проверяемого сценария.</w:t>
            </w:r>
          </w:p>
        </w:tc>
      </w:tr>
      <w:tr w:rsidR="002F2DA4" w:rsidRPr="004D5E7B" w14:paraId="0C28A439" w14:textId="77777777" w:rsidTr="0023770F">
        <w:trPr>
          <w:cantSplit/>
        </w:trPr>
        <w:tc>
          <w:tcPr>
            <w:tcW w:w="846" w:type="dxa"/>
            <w:vAlign w:val="center"/>
            <w:hideMark/>
          </w:tcPr>
          <w:p w14:paraId="4F927983" w14:textId="77777777" w:rsidR="005E0C7F" w:rsidRPr="002F2DA4" w:rsidRDefault="005E0C7F" w:rsidP="005E0C7F">
            <w:pPr>
              <w:spacing w:after="0" w:line="240" w:lineRule="auto"/>
              <w:rPr>
                <w:color w:val="000000"/>
                <w:lang w:val="ru-RU"/>
              </w:rPr>
            </w:pPr>
            <w:r w:rsidRPr="002F2DA4">
              <w:rPr>
                <w:color w:val="000000"/>
                <w:lang w:val="ru-RU"/>
              </w:rPr>
              <w:t>С-22</w:t>
            </w:r>
          </w:p>
        </w:tc>
        <w:tc>
          <w:tcPr>
            <w:tcW w:w="1276" w:type="dxa"/>
            <w:vAlign w:val="center"/>
            <w:hideMark/>
          </w:tcPr>
          <w:p w14:paraId="414C6CE8"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2BFAE3B6" w14:textId="77777777" w:rsidR="005E0C7F" w:rsidRPr="002F2DA4" w:rsidRDefault="005E0C7F" w:rsidP="005E0C7F">
            <w:pPr>
              <w:spacing w:after="0" w:line="240" w:lineRule="auto"/>
              <w:rPr>
                <w:color w:val="000000"/>
                <w:lang w:val="ru-RU"/>
              </w:rPr>
            </w:pPr>
            <w:r w:rsidRPr="002F2DA4">
              <w:rPr>
                <w:color w:val="000000"/>
                <w:lang w:val="ru-RU"/>
              </w:rPr>
              <w:t>Переводчик, редактор; CMS, сайт, приложение</w:t>
            </w:r>
          </w:p>
        </w:tc>
        <w:tc>
          <w:tcPr>
            <w:tcW w:w="4820" w:type="dxa"/>
            <w:vAlign w:val="center"/>
            <w:hideMark/>
          </w:tcPr>
          <w:p w14:paraId="52FE9861" w14:textId="77777777" w:rsidR="005E0C7F" w:rsidRPr="002F2DA4" w:rsidRDefault="005E0C7F" w:rsidP="005E0C7F">
            <w:pPr>
              <w:spacing w:after="0" w:line="240" w:lineRule="auto"/>
              <w:rPr>
                <w:color w:val="000000"/>
                <w:lang w:val="ru-RU"/>
              </w:rPr>
            </w:pPr>
            <w:r w:rsidRPr="002F2DA4">
              <w:rPr>
                <w:color w:val="000000"/>
                <w:lang w:val="ru-RU"/>
              </w:rPr>
              <w:t>Перевод создаётся отдельно от оригинала, проходит проверку и публикацию. Проверяются статус перевода, неполный перевод, правила замещения, адреса, метаданные и отсутствие изменения оригинала переводчиком.</w:t>
            </w:r>
          </w:p>
        </w:tc>
      </w:tr>
      <w:tr w:rsidR="002F2DA4" w:rsidRPr="005E0C7F" w14:paraId="6D2A301B" w14:textId="77777777" w:rsidTr="0023770F">
        <w:trPr>
          <w:cantSplit/>
        </w:trPr>
        <w:tc>
          <w:tcPr>
            <w:tcW w:w="846" w:type="dxa"/>
            <w:vAlign w:val="center"/>
            <w:hideMark/>
          </w:tcPr>
          <w:p w14:paraId="0E30D02A" w14:textId="77777777" w:rsidR="005E0C7F" w:rsidRPr="002F2DA4" w:rsidRDefault="005E0C7F" w:rsidP="005E0C7F">
            <w:pPr>
              <w:spacing w:after="0" w:line="240" w:lineRule="auto"/>
              <w:rPr>
                <w:color w:val="000000"/>
                <w:lang w:val="ru-RU"/>
              </w:rPr>
            </w:pPr>
            <w:r w:rsidRPr="002F2DA4">
              <w:rPr>
                <w:color w:val="000000"/>
                <w:lang w:val="ru-RU"/>
              </w:rPr>
              <w:t>С-23</w:t>
            </w:r>
          </w:p>
        </w:tc>
        <w:tc>
          <w:tcPr>
            <w:tcW w:w="1276" w:type="dxa"/>
            <w:vAlign w:val="center"/>
            <w:hideMark/>
          </w:tcPr>
          <w:p w14:paraId="01AE8A3E" w14:textId="77777777" w:rsidR="005E0C7F" w:rsidRPr="002F2DA4" w:rsidRDefault="005E0C7F" w:rsidP="005E0C7F">
            <w:pPr>
              <w:spacing w:after="0" w:line="240" w:lineRule="auto"/>
              <w:jc w:val="right"/>
              <w:rPr>
                <w:color w:val="000000"/>
                <w:lang w:val="ru-RU"/>
              </w:rPr>
            </w:pPr>
            <w:r w:rsidRPr="002F2DA4">
              <w:rPr>
                <w:color w:val="000000"/>
                <w:lang w:val="ru-RU"/>
              </w:rPr>
              <w:t>К/О</w:t>
            </w:r>
          </w:p>
        </w:tc>
        <w:tc>
          <w:tcPr>
            <w:tcW w:w="2409" w:type="dxa"/>
            <w:vAlign w:val="center"/>
            <w:hideMark/>
          </w:tcPr>
          <w:p w14:paraId="1FFA1BBB" w14:textId="77777777" w:rsidR="005E0C7F" w:rsidRPr="002F2DA4" w:rsidRDefault="005E0C7F" w:rsidP="005E0C7F">
            <w:pPr>
              <w:spacing w:after="0" w:line="240" w:lineRule="auto"/>
              <w:rPr>
                <w:color w:val="000000"/>
                <w:lang w:val="ru-RU"/>
              </w:rPr>
            </w:pPr>
            <w:r w:rsidRPr="002F2DA4">
              <w:rPr>
                <w:color w:val="000000"/>
                <w:lang w:val="ru-RU"/>
              </w:rPr>
              <w:t>Менеджер и администратор лояльности</w:t>
            </w:r>
          </w:p>
        </w:tc>
        <w:tc>
          <w:tcPr>
            <w:tcW w:w="4820" w:type="dxa"/>
            <w:vAlign w:val="center"/>
            <w:hideMark/>
          </w:tcPr>
          <w:p w14:paraId="5906990B" w14:textId="77777777" w:rsidR="005E0C7F" w:rsidRPr="002F2DA4" w:rsidRDefault="005E0C7F" w:rsidP="005E0C7F">
            <w:pPr>
              <w:spacing w:after="0" w:line="240" w:lineRule="auto"/>
              <w:rPr>
                <w:color w:val="000000"/>
                <w:lang w:val="ru-RU"/>
              </w:rPr>
            </w:pPr>
            <w:r w:rsidRPr="002F2DA4">
              <w:rPr>
                <w:color w:val="000000"/>
                <w:lang w:val="ru-RU"/>
              </w:rPr>
              <w:t>Проверяются настройка и публикация правила, даты и ограничения, резервирование, выдача и отмена награды, а также ручная корректировка с обязательным основанием. Денежные и балансовые операции являются критическими ветками.</w:t>
            </w:r>
          </w:p>
        </w:tc>
      </w:tr>
      <w:tr w:rsidR="002F2DA4" w:rsidRPr="004D5E7B" w14:paraId="4C122979" w14:textId="77777777" w:rsidTr="0023770F">
        <w:trPr>
          <w:cantSplit/>
        </w:trPr>
        <w:tc>
          <w:tcPr>
            <w:tcW w:w="846" w:type="dxa"/>
            <w:vAlign w:val="center"/>
            <w:hideMark/>
          </w:tcPr>
          <w:p w14:paraId="06847858" w14:textId="77777777" w:rsidR="005E0C7F" w:rsidRPr="002F2DA4" w:rsidRDefault="005E0C7F" w:rsidP="005E0C7F">
            <w:pPr>
              <w:spacing w:after="0" w:line="240" w:lineRule="auto"/>
              <w:rPr>
                <w:color w:val="000000"/>
                <w:lang w:val="ru-RU"/>
              </w:rPr>
            </w:pPr>
            <w:r w:rsidRPr="002F2DA4">
              <w:rPr>
                <w:color w:val="000000"/>
                <w:lang w:val="ru-RU"/>
              </w:rPr>
              <w:t>С-24</w:t>
            </w:r>
          </w:p>
        </w:tc>
        <w:tc>
          <w:tcPr>
            <w:tcW w:w="1276" w:type="dxa"/>
            <w:vAlign w:val="center"/>
            <w:hideMark/>
          </w:tcPr>
          <w:p w14:paraId="23097740"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3D309D54" w14:textId="77777777" w:rsidR="005E0C7F" w:rsidRPr="002F2DA4" w:rsidRDefault="005E0C7F" w:rsidP="005E0C7F">
            <w:pPr>
              <w:spacing w:after="0" w:line="240" w:lineRule="auto"/>
              <w:rPr>
                <w:color w:val="000000"/>
                <w:lang w:val="ru-RU"/>
              </w:rPr>
            </w:pPr>
            <w:r w:rsidRPr="002F2DA4">
              <w:rPr>
                <w:color w:val="000000"/>
                <w:lang w:val="ru-RU"/>
              </w:rPr>
              <w:t>Аналитик, маркетолог</w:t>
            </w:r>
          </w:p>
        </w:tc>
        <w:tc>
          <w:tcPr>
            <w:tcW w:w="4820" w:type="dxa"/>
            <w:vAlign w:val="center"/>
            <w:hideMark/>
          </w:tcPr>
          <w:p w14:paraId="0D107982" w14:textId="77777777" w:rsidR="005E0C7F" w:rsidRPr="002F2DA4" w:rsidRDefault="005E0C7F" w:rsidP="005E0C7F">
            <w:pPr>
              <w:spacing w:after="0" w:line="240" w:lineRule="auto"/>
              <w:rPr>
                <w:color w:val="000000"/>
                <w:lang w:val="ru-RU"/>
              </w:rPr>
            </w:pPr>
            <w:r w:rsidRPr="002F2DA4">
              <w:rPr>
                <w:color w:val="000000"/>
                <w:lang w:val="ru-RU"/>
              </w:rPr>
              <w:t>По задокументированным источникам воспроизводимо формируется отчёт или разрешённый сегмент. Проверяются формула, период, фильтры, возвраты, отмены, дубли, права доступа и экспорт.</w:t>
            </w:r>
          </w:p>
        </w:tc>
      </w:tr>
      <w:tr w:rsidR="002F2DA4" w:rsidRPr="004D5E7B" w14:paraId="38062639" w14:textId="77777777" w:rsidTr="0023770F">
        <w:trPr>
          <w:cantSplit/>
        </w:trPr>
        <w:tc>
          <w:tcPr>
            <w:tcW w:w="846" w:type="dxa"/>
            <w:vAlign w:val="center"/>
            <w:hideMark/>
          </w:tcPr>
          <w:p w14:paraId="6FCDD81A" w14:textId="77777777" w:rsidR="005E0C7F" w:rsidRPr="002F2DA4" w:rsidRDefault="005E0C7F" w:rsidP="005E0C7F">
            <w:pPr>
              <w:spacing w:after="0" w:line="240" w:lineRule="auto"/>
              <w:rPr>
                <w:color w:val="000000"/>
                <w:lang w:val="ru-RU"/>
              </w:rPr>
            </w:pPr>
            <w:r w:rsidRPr="002F2DA4">
              <w:rPr>
                <w:color w:val="000000"/>
                <w:lang w:val="ru-RU"/>
              </w:rPr>
              <w:t>С-25</w:t>
            </w:r>
          </w:p>
        </w:tc>
        <w:tc>
          <w:tcPr>
            <w:tcW w:w="1276" w:type="dxa"/>
            <w:vAlign w:val="center"/>
            <w:hideMark/>
          </w:tcPr>
          <w:p w14:paraId="46E852C8" w14:textId="77777777" w:rsidR="005E0C7F" w:rsidRPr="002F2DA4" w:rsidRDefault="005E0C7F" w:rsidP="005E0C7F">
            <w:pPr>
              <w:spacing w:after="0" w:line="240" w:lineRule="auto"/>
              <w:jc w:val="right"/>
              <w:rPr>
                <w:color w:val="000000"/>
                <w:lang w:val="ru-RU"/>
              </w:rPr>
            </w:pPr>
            <w:r w:rsidRPr="002F2DA4">
              <w:rPr>
                <w:color w:val="000000"/>
                <w:lang w:val="ru-RU"/>
              </w:rPr>
              <w:t>К</w:t>
            </w:r>
          </w:p>
        </w:tc>
        <w:tc>
          <w:tcPr>
            <w:tcW w:w="2409" w:type="dxa"/>
            <w:vAlign w:val="center"/>
            <w:hideMark/>
          </w:tcPr>
          <w:p w14:paraId="59BCADE1" w14:textId="77777777" w:rsidR="005E0C7F" w:rsidRPr="002F2DA4" w:rsidRDefault="005E0C7F" w:rsidP="005E0C7F">
            <w:pPr>
              <w:spacing w:after="0" w:line="240" w:lineRule="auto"/>
              <w:rPr>
                <w:color w:val="000000"/>
                <w:lang w:val="ru-RU"/>
              </w:rPr>
            </w:pPr>
            <w:r w:rsidRPr="002F2DA4">
              <w:rPr>
                <w:color w:val="000000"/>
                <w:lang w:val="ru-RU"/>
              </w:rPr>
              <w:t>Администратор доступа, специалист по безопасности, аудитор</w:t>
            </w:r>
          </w:p>
        </w:tc>
        <w:tc>
          <w:tcPr>
            <w:tcW w:w="4820" w:type="dxa"/>
            <w:vAlign w:val="center"/>
            <w:hideMark/>
          </w:tcPr>
          <w:p w14:paraId="366767CE" w14:textId="77777777" w:rsidR="005E0C7F" w:rsidRPr="002F2DA4" w:rsidRDefault="005E0C7F" w:rsidP="005E0C7F">
            <w:pPr>
              <w:spacing w:after="0" w:line="240" w:lineRule="auto"/>
              <w:rPr>
                <w:color w:val="000000"/>
                <w:lang w:val="ru-RU"/>
              </w:rPr>
            </w:pPr>
            <w:r w:rsidRPr="002F2DA4">
              <w:rPr>
                <w:color w:val="000000"/>
                <w:lang w:val="ru-RU"/>
              </w:rPr>
              <w:t>Проверяются создание и прекращение доступа, назначение роли, MFA, запрет повышения собственных полномочий, отзыв доступа Подрядчика и защищённый просмотр журналов.</w:t>
            </w:r>
          </w:p>
        </w:tc>
      </w:tr>
      <w:tr w:rsidR="002F2DA4" w:rsidRPr="004D5E7B" w14:paraId="076EAABB" w14:textId="77777777" w:rsidTr="0023770F">
        <w:trPr>
          <w:cantSplit/>
        </w:trPr>
        <w:tc>
          <w:tcPr>
            <w:tcW w:w="846" w:type="dxa"/>
            <w:vAlign w:val="center"/>
            <w:hideMark/>
          </w:tcPr>
          <w:p w14:paraId="5EF5311F" w14:textId="77777777" w:rsidR="005E0C7F" w:rsidRPr="002F2DA4" w:rsidRDefault="005E0C7F" w:rsidP="005E0C7F">
            <w:pPr>
              <w:spacing w:after="0" w:line="240" w:lineRule="auto"/>
              <w:rPr>
                <w:color w:val="000000"/>
                <w:lang w:val="ru-RU"/>
              </w:rPr>
            </w:pPr>
            <w:r w:rsidRPr="002F2DA4">
              <w:rPr>
                <w:color w:val="000000"/>
                <w:lang w:val="ru-RU"/>
              </w:rPr>
              <w:t>С-26</w:t>
            </w:r>
          </w:p>
        </w:tc>
        <w:tc>
          <w:tcPr>
            <w:tcW w:w="1276" w:type="dxa"/>
            <w:vAlign w:val="center"/>
            <w:hideMark/>
          </w:tcPr>
          <w:p w14:paraId="7F6A58FC"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2DE4BCE0" w14:textId="77777777" w:rsidR="005E0C7F" w:rsidRPr="002F2DA4" w:rsidRDefault="005E0C7F" w:rsidP="005E0C7F">
            <w:pPr>
              <w:spacing w:after="0" w:line="240" w:lineRule="auto"/>
              <w:rPr>
                <w:color w:val="000000"/>
                <w:lang w:val="ru-RU"/>
              </w:rPr>
            </w:pPr>
            <w:r w:rsidRPr="002F2DA4">
              <w:rPr>
                <w:color w:val="000000"/>
                <w:lang w:val="ru-RU"/>
              </w:rPr>
              <w:t>Посетитель и редактор; сайт Фонда, CMS</w:t>
            </w:r>
          </w:p>
        </w:tc>
        <w:tc>
          <w:tcPr>
            <w:tcW w:w="4820" w:type="dxa"/>
            <w:vAlign w:val="center"/>
            <w:hideMark/>
          </w:tcPr>
          <w:p w14:paraId="3B2EA4A2" w14:textId="77777777" w:rsidR="005E0C7F" w:rsidRPr="002F2DA4" w:rsidRDefault="005E0C7F" w:rsidP="005E0C7F">
            <w:pPr>
              <w:spacing w:after="0" w:line="240" w:lineRule="auto"/>
              <w:rPr>
                <w:color w:val="000000"/>
                <w:lang w:val="ru-RU"/>
              </w:rPr>
            </w:pPr>
            <w:r w:rsidRPr="002F2DA4">
              <w:rPr>
                <w:color w:val="000000"/>
                <w:lang w:val="ru-RU"/>
              </w:rPr>
              <w:t>Сохраняются структура, материалы, навигация, визуальная идентичность, действующие сценарии и адреса сайта Фонда. Редактор изменяет и публикует содержимое через общую CMS без изменения кода.</w:t>
            </w:r>
          </w:p>
        </w:tc>
      </w:tr>
      <w:tr w:rsidR="002F2DA4" w:rsidRPr="005E0C7F" w14:paraId="2FB87676" w14:textId="77777777" w:rsidTr="0023770F">
        <w:trPr>
          <w:cantSplit/>
        </w:trPr>
        <w:tc>
          <w:tcPr>
            <w:tcW w:w="846" w:type="dxa"/>
            <w:vAlign w:val="center"/>
            <w:hideMark/>
          </w:tcPr>
          <w:p w14:paraId="3B986D2C" w14:textId="77777777" w:rsidR="005E0C7F" w:rsidRPr="002F2DA4" w:rsidRDefault="005E0C7F" w:rsidP="005E0C7F">
            <w:pPr>
              <w:spacing w:after="0" w:line="240" w:lineRule="auto"/>
              <w:rPr>
                <w:color w:val="000000"/>
                <w:lang w:val="ru-RU"/>
              </w:rPr>
            </w:pPr>
            <w:r w:rsidRPr="002F2DA4">
              <w:rPr>
                <w:color w:val="000000"/>
                <w:lang w:val="ru-RU"/>
              </w:rPr>
              <w:t>С-27</w:t>
            </w:r>
          </w:p>
        </w:tc>
        <w:tc>
          <w:tcPr>
            <w:tcW w:w="1276" w:type="dxa"/>
            <w:vAlign w:val="center"/>
            <w:hideMark/>
          </w:tcPr>
          <w:p w14:paraId="61A11563" w14:textId="77777777" w:rsidR="005E0C7F" w:rsidRPr="002F2DA4" w:rsidRDefault="005E0C7F" w:rsidP="005E0C7F">
            <w:pPr>
              <w:spacing w:after="0" w:line="240" w:lineRule="auto"/>
              <w:jc w:val="right"/>
              <w:rPr>
                <w:color w:val="000000"/>
                <w:lang w:val="ru-RU"/>
              </w:rPr>
            </w:pPr>
            <w:r w:rsidRPr="002F2DA4">
              <w:rPr>
                <w:color w:val="000000"/>
                <w:lang w:val="ru-RU"/>
              </w:rPr>
              <w:t>О</w:t>
            </w:r>
          </w:p>
        </w:tc>
        <w:tc>
          <w:tcPr>
            <w:tcW w:w="2409" w:type="dxa"/>
            <w:vAlign w:val="center"/>
            <w:hideMark/>
          </w:tcPr>
          <w:p w14:paraId="7BBE6016" w14:textId="77777777" w:rsidR="005E0C7F" w:rsidRPr="002F2DA4" w:rsidRDefault="005E0C7F" w:rsidP="005E0C7F">
            <w:pPr>
              <w:spacing w:after="0" w:line="240" w:lineRule="auto"/>
              <w:rPr>
                <w:color w:val="000000"/>
                <w:lang w:val="ru-RU"/>
              </w:rPr>
            </w:pPr>
            <w:r w:rsidRPr="002F2DA4">
              <w:rPr>
                <w:color w:val="000000"/>
                <w:lang w:val="ru-RU"/>
              </w:rPr>
              <w:t>Пользователь электронного каталога; сайт, электронный каталог</w:t>
            </w:r>
          </w:p>
        </w:tc>
        <w:tc>
          <w:tcPr>
            <w:tcW w:w="4820" w:type="dxa"/>
            <w:vAlign w:val="center"/>
            <w:hideMark/>
          </w:tcPr>
          <w:p w14:paraId="51792620" w14:textId="77777777" w:rsidR="005E0C7F" w:rsidRPr="002F2DA4" w:rsidRDefault="005E0C7F" w:rsidP="005E0C7F">
            <w:pPr>
              <w:spacing w:after="0" w:line="240" w:lineRule="auto"/>
              <w:rPr>
                <w:color w:val="000000"/>
                <w:lang w:val="ru-RU"/>
              </w:rPr>
            </w:pPr>
            <w:r w:rsidRPr="002F2DA4">
              <w:rPr>
                <w:color w:val="000000"/>
                <w:lang w:val="ru-RU"/>
              </w:rPr>
              <w:t>Пользователь находит и открывает опубликованный музейный объект, видит источник, актуальность и разрешённую цифровую копию. Проверяются устойчивый идентификатор, ограничения прав и недоступность внешнего источника.</w:t>
            </w:r>
          </w:p>
        </w:tc>
      </w:tr>
    </w:tbl>
    <w:p w14:paraId="1E7C2D3A" w14:textId="77777777" w:rsidR="005E0C7F" w:rsidRDefault="005E0C7F" w:rsidP="0023770F">
      <w:pPr>
        <w:rPr>
          <w:color w:val="000000"/>
          <w:lang w:val="ru-RU"/>
        </w:rPr>
      </w:pPr>
    </w:p>
    <w:p w14:paraId="2FBF8FCF" w14:textId="0D4DF5D5" w:rsidR="002F2DA4" w:rsidRPr="002F2DA4" w:rsidRDefault="002F2DA4" w:rsidP="002F2DA4">
      <w:pPr>
        <w:ind w:firstLine="709"/>
        <w:rPr>
          <w:lang w:val="ru-RU"/>
        </w:rPr>
      </w:pPr>
      <w:r w:rsidRPr="002F2DA4">
        <w:rPr>
          <w:lang w:val="ru-RU"/>
        </w:rPr>
        <w:t>Для каждого сценария Подрядчик разрабатывает паспорт в составе программы и методики испытаний. Паспорт не может исключать предусмотренные настоящим ТЗ роли, каналы, отрицательные ветки, интеграции, состояния интерфейса и доказательства.</w:t>
      </w:r>
    </w:p>
    <w:p w14:paraId="35A5EB7A" w14:textId="157F8BEE" w:rsidR="002F2DA4" w:rsidRDefault="002F2DA4" w:rsidP="002F2DA4">
      <w:pPr>
        <w:ind w:firstLine="709"/>
        <w:rPr>
          <w:lang w:val="ru-RU"/>
        </w:rPr>
      </w:pPr>
      <w:r w:rsidRPr="002F2DA4">
        <w:rPr>
          <w:lang w:val="ru-RU"/>
        </w:rPr>
        <w:t>Один сценарий может состоять из нескольких тестовых случаев. Сценарий считается пройденным только после успешного выполнения всех применимых обязательных тестовых случаев во всех предусмотренных каналах. Статусы «не проверено», «не удалось воспроизвести», «не готова внешняя система» и «будет проверено после запуска» не означают успешного прохождения.</w:t>
      </w:r>
    </w:p>
    <w:p w14:paraId="68AED9D2" w14:textId="1F5D67B6" w:rsidR="00ED6FD3" w:rsidRPr="00ED6FD3" w:rsidRDefault="00ED6FD3" w:rsidP="002F2DA4">
      <w:pPr>
        <w:ind w:firstLine="709"/>
        <w:rPr>
          <w:lang w:val="ru-RU"/>
        </w:rPr>
      </w:pPr>
      <w:r w:rsidRPr="0023770F">
        <w:rPr>
          <w:lang w:val="ru-RU"/>
        </w:rPr>
        <w:t>Минимальный состав приёмочных проверок и доказательств по каждому сквозному сценарию устанавливается Приложением № 1 к настоящему ТЗ.</w:t>
      </w:r>
    </w:p>
    <w:p w14:paraId="0B35AFCE" w14:textId="77777777" w:rsidR="0033263F" w:rsidRDefault="00A05E29">
      <w:pPr>
        <w:pStyle w:val="1"/>
        <w:spacing w:before="200" w:after="80"/>
        <w:rPr>
          <w:rFonts w:ascii="Times New Roman" w:hAnsi="Times New Roman"/>
          <w:lang w:val="ru-RU"/>
        </w:rPr>
      </w:pPr>
      <w:r w:rsidRPr="008F3635">
        <w:rPr>
          <w:rFonts w:ascii="Times New Roman" w:hAnsi="Times New Roman"/>
          <w:lang w:val="ru-RU"/>
        </w:rPr>
        <w:t>9. Функциональные требования</w:t>
      </w:r>
    </w:p>
    <w:p w14:paraId="7DB22902" w14:textId="77777777" w:rsidR="00534CB1" w:rsidRPr="00534CB1" w:rsidRDefault="00534CB1" w:rsidP="00465F0B">
      <w:pPr>
        <w:ind w:firstLine="709"/>
        <w:rPr>
          <w:lang w:val="ru-RU"/>
        </w:rPr>
      </w:pPr>
      <w:r w:rsidRPr="00534CB1">
        <w:rPr>
          <w:lang w:val="ru-RU"/>
        </w:rPr>
        <w:t>Функциональные требования настоящего ТЗ реализуются поэтапно в соответствии с разделом 17 и функциональной матрицей Приложения № 6.</w:t>
      </w:r>
    </w:p>
    <w:p w14:paraId="309F3415" w14:textId="60A71F07" w:rsidR="002125BA" w:rsidRPr="002125BA" w:rsidRDefault="002125BA" w:rsidP="002125BA">
      <w:pPr>
        <w:ind w:firstLine="709"/>
        <w:rPr>
          <w:lang w:val="ru-RU"/>
        </w:rPr>
      </w:pPr>
      <w:r w:rsidRPr="002125BA">
        <w:rPr>
          <w:lang w:val="ru-RU"/>
        </w:rPr>
        <w:t>Этап 1 включает русскоязычный основной сайт Музея: главную страницу, афишу и страницы событий, новости, страницы всех филиалов, необходимые справочные сведения, билетный контур на базе действующего решения, систему управления содержанием и применимые официальные и юридические страницы по пункту 9.1.4. Обеспечиваются редизайн действующего интернет-магазина, общие визуальные элементы и навигационные переходы между сайтом и магазином, сохранение действующих торговых сценариев и сервисных уведомлений.</w:t>
      </w:r>
    </w:p>
    <w:p w14:paraId="52AABE93" w14:textId="6C89269B" w:rsidR="002125BA" w:rsidRPr="002125BA" w:rsidRDefault="002125BA" w:rsidP="002125BA">
      <w:pPr>
        <w:ind w:firstLine="709"/>
        <w:rPr>
          <w:lang w:val="ru-RU"/>
        </w:rPr>
      </w:pPr>
      <w:r w:rsidRPr="002125BA">
        <w:rPr>
          <w:lang w:val="ru-RU"/>
        </w:rPr>
        <w:t>На этапе 1 сохраняются действующие авторизация и личный кабинет интернет-магазина. Отдельная новая система учётных записей основного сайта не создаётся. Поиск по основному сайту и английские версии пользовательских интерфейсов вводятся на этапе 2. Действующий поиск интернет-магазина сохраняется.</w:t>
      </w:r>
    </w:p>
    <w:p w14:paraId="5DFE35DD" w14:textId="18114CC1" w:rsidR="002125BA" w:rsidRPr="002125BA" w:rsidRDefault="002125BA" w:rsidP="002125BA">
      <w:pPr>
        <w:ind w:firstLine="709"/>
        <w:rPr>
          <w:lang w:val="ru-RU"/>
        </w:rPr>
      </w:pPr>
      <w:r w:rsidRPr="002125BA">
        <w:rPr>
          <w:lang w:val="ru-RU"/>
        </w:rPr>
        <w:t>На этапе 2 вводятся полный основной сайт, сайт Фонда, витрина коллекции, единая авторизация SSO, единый личный кабинет, клиентский CRM-контур, программа лояльности, предусмотренные интеграции и опубликованные мобильные приложения. Обеспечиваются русская и английская локализации пользовательских интерфейсов продуктов, вводимых в составе этапа.</w:t>
      </w:r>
    </w:p>
    <w:p w14:paraId="55B72AFB" w14:textId="0FE082A6" w:rsidR="002125BA" w:rsidRPr="002125BA" w:rsidRDefault="002125BA" w:rsidP="002125BA">
      <w:pPr>
        <w:ind w:firstLine="709"/>
        <w:rPr>
          <w:lang w:val="ru-RU"/>
        </w:rPr>
      </w:pPr>
      <w:r w:rsidRPr="002125BA">
        <w:rPr>
          <w:lang w:val="ru-RU"/>
        </w:rPr>
        <w:t>На этапе 1 выполняются сбор базовых аналитических событий опубликованных продуктов и сохранение существующих торговых событий. На этапе 2 обеспечивается их включение в единый аналитический контур.</w:t>
      </w:r>
    </w:p>
    <w:p w14:paraId="4A1541DC" w14:textId="77777777" w:rsidR="002125BA" w:rsidRPr="002125BA" w:rsidRDefault="002125BA" w:rsidP="00465F0B">
      <w:pPr>
        <w:ind w:firstLine="709"/>
        <w:rPr>
          <w:lang w:val="ru-RU"/>
        </w:rPr>
      </w:pPr>
      <w:r w:rsidRPr="002125BA">
        <w:rPr>
          <w:lang w:val="ru-RU"/>
        </w:rPr>
        <w:t>Этапность определяет срок исполнения требований и не уменьшает полный обязательный объём ТЗ. В публичном интерфейсе не допускаются неработающие разделы, элементы поиска и переключения языка либо ссылки на ещё не введённые функции. Последующее развитие осуществляется с сохранением работоспособности опубликованных продуктов.</w:t>
      </w:r>
    </w:p>
    <w:p w14:paraId="25A61DAC" w14:textId="28D337ED" w:rsidR="0033263F" w:rsidRPr="00465F0B" w:rsidRDefault="00A05E29">
      <w:pPr>
        <w:pStyle w:val="21"/>
        <w:spacing w:before="120" w:after="80"/>
        <w:rPr>
          <w:lang w:val="ru-RU"/>
        </w:rPr>
      </w:pPr>
      <w:r w:rsidRPr="00465F0B">
        <w:rPr>
          <w:rFonts w:ascii="Times New Roman" w:hAnsi="Times New Roman"/>
          <w:sz w:val="24"/>
          <w:lang w:val="ru-RU"/>
        </w:rPr>
        <w:t>9.1. Основной сайт</w:t>
      </w:r>
    </w:p>
    <w:p w14:paraId="70CD0CEC" w14:textId="77777777" w:rsidR="0033263F" w:rsidRPr="005D5614" w:rsidRDefault="00A05E29">
      <w:pPr>
        <w:pStyle w:val="a0"/>
        <w:spacing w:after="40" w:line="264" w:lineRule="auto"/>
        <w:rPr>
          <w:lang w:val="ru-RU"/>
        </w:rPr>
      </w:pPr>
      <w:r w:rsidRPr="00B8587E">
        <w:rPr>
          <w:color w:val="000000"/>
          <w:lang w:val="ru-RU"/>
        </w:rPr>
        <w:t>главная страница с доступом к ключевым сервисам, событиям, филиалам, коллекциям, новостям и магазину;</w:t>
      </w:r>
    </w:p>
    <w:p w14:paraId="0575B7D8" w14:textId="77777777" w:rsidR="0033263F" w:rsidRPr="005D5614" w:rsidRDefault="00A05E29">
      <w:pPr>
        <w:pStyle w:val="a0"/>
        <w:spacing w:after="40" w:line="264" w:lineRule="auto"/>
        <w:rPr>
          <w:lang w:val="ru-RU"/>
        </w:rPr>
      </w:pPr>
      <w:r w:rsidRPr="00B8587E">
        <w:rPr>
          <w:color w:val="000000"/>
          <w:lang w:val="ru-RU"/>
        </w:rPr>
        <w:t xml:space="preserve">разделы «О музее», </w:t>
      </w:r>
      <w:r w:rsidR="000478FD" w:rsidRPr="00B8587E">
        <w:rPr>
          <w:color w:val="000000"/>
          <w:lang w:val="ru-RU"/>
        </w:rPr>
        <w:t xml:space="preserve">«Новости», </w:t>
      </w:r>
      <w:r w:rsidRPr="00B8587E">
        <w:rPr>
          <w:color w:val="000000"/>
          <w:lang w:val="ru-RU"/>
        </w:rPr>
        <w:t>«Филиалы и музейно-театральный квартал», «Выставки и события», «Коллекции», «Посетителям», «Бахрушинский детям», «Поддержать музей», «Контакты»;</w:t>
      </w:r>
    </w:p>
    <w:p w14:paraId="101A818F" w14:textId="77777777" w:rsidR="0033263F" w:rsidRPr="005D5614" w:rsidRDefault="00A05E29">
      <w:pPr>
        <w:pStyle w:val="a0"/>
        <w:spacing w:after="40" w:line="264" w:lineRule="auto"/>
        <w:rPr>
          <w:lang w:val="ru-RU"/>
        </w:rPr>
      </w:pPr>
      <w:r w:rsidRPr="00B8587E">
        <w:rPr>
          <w:color w:val="000000"/>
          <w:lang w:val="ru-RU"/>
        </w:rPr>
        <w:t>афиша с календарем, фильтрами по месту, типу, аудитории, доступности и иным согласованным признакам;</w:t>
      </w:r>
    </w:p>
    <w:p w14:paraId="63E9053E" w14:textId="77777777" w:rsidR="0033263F" w:rsidRPr="005D5614" w:rsidRDefault="00A05E29">
      <w:pPr>
        <w:pStyle w:val="a0"/>
        <w:spacing w:after="40" w:line="264" w:lineRule="auto"/>
        <w:rPr>
          <w:lang w:val="ru-RU"/>
        </w:rPr>
      </w:pPr>
      <w:r w:rsidRPr="00B8587E">
        <w:rPr>
          <w:color w:val="000000"/>
          <w:lang w:val="ru-RU"/>
        </w:rPr>
        <w:t>карточка события с</w:t>
      </w:r>
      <w:r w:rsidR="000478FD" w:rsidRPr="00B8587E">
        <w:rPr>
          <w:color w:val="000000"/>
          <w:lang w:val="ru-RU"/>
        </w:rPr>
        <w:t xml:space="preserve"> описанием,</w:t>
      </w:r>
      <w:r w:rsidRPr="00B8587E">
        <w:rPr>
          <w:color w:val="000000"/>
          <w:lang w:val="ru-RU"/>
        </w:rPr>
        <w:t xml:space="preserve"> датой, местом, возрастной маркировкой, описанием доступности, маршрутом</w:t>
      </w:r>
      <w:r w:rsidR="000478FD" w:rsidRPr="00B8587E">
        <w:rPr>
          <w:color w:val="000000"/>
          <w:lang w:val="ru-RU"/>
        </w:rPr>
        <w:t>, формой покупки билета</w:t>
      </w:r>
      <w:r w:rsidRPr="00B8587E">
        <w:rPr>
          <w:color w:val="000000"/>
          <w:lang w:val="ru-RU"/>
        </w:rPr>
        <w:t>;</w:t>
      </w:r>
    </w:p>
    <w:p w14:paraId="7D7B017F" w14:textId="77777777" w:rsidR="0033263F" w:rsidRPr="005D5614" w:rsidRDefault="00A05E29">
      <w:pPr>
        <w:pStyle w:val="a0"/>
        <w:spacing w:after="40" w:line="264" w:lineRule="auto"/>
        <w:rPr>
          <w:lang w:val="ru-RU"/>
        </w:rPr>
      </w:pPr>
      <w:r w:rsidRPr="00B8587E">
        <w:rPr>
          <w:color w:val="000000"/>
          <w:lang w:val="ru-RU"/>
        </w:rPr>
        <w:t>поиск по типам контента, поддерживающий как минимум морфологию русского языка, опечатки и релевантную выдачу либо эквивалентный согласованный уровень;</w:t>
      </w:r>
    </w:p>
    <w:p w14:paraId="72F56D81" w14:textId="77777777" w:rsidR="0033263F" w:rsidRPr="005D5614" w:rsidRDefault="00A05E29">
      <w:pPr>
        <w:pStyle w:val="a0"/>
        <w:spacing w:after="40" w:line="264" w:lineRule="auto"/>
        <w:rPr>
          <w:lang w:val="ru-RU"/>
        </w:rPr>
      </w:pPr>
      <w:r w:rsidRPr="00B8587E">
        <w:rPr>
          <w:color w:val="000000"/>
          <w:lang w:val="ru-RU"/>
        </w:rPr>
        <w:t>карты, маршруты, сведения о доступности и сервисах филиалов;</w:t>
      </w:r>
    </w:p>
    <w:p w14:paraId="4C76DE2E" w14:textId="5F7F15B1" w:rsidR="0033263F" w:rsidRPr="005D5614" w:rsidRDefault="00A05E29">
      <w:pPr>
        <w:pStyle w:val="a0"/>
        <w:spacing w:after="40" w:line="264" w:lineRule="auto"/>
        <w:rPr>
          <w:lang w:val="ru-RU"/>
        </w:rPr>
      </w:pPr>
      <w:r w:rsidRPr="00B8587E">
        <w:rPr>
          <w:color w:val="000000"/>
          <w:lang w:val="ru-RU"/>
        </w:rPr>
        <w:t xml:space="preserve">формы обращений, подписок, </w:t>
      </w:r>
      <w:r w:rsidR="0018122F" w:rsidRPr="00B8587E">
        <w:rPr>
          <w:color w:val="000000"/>
          <w:lang w:val="ru-RU"/>
        </w:rPr>
        <w:t>волонтерства</w:t>
      </w:r>
      <w:r w:rsidRPr="00B8587E">
        <w:rPr>
          <w:color w:val="000000"/>
          <w:lang w:val="ru-RU"/>
        </w:rPr>
        <w:t xml:space="preserve"> и партнерских инициатив;</w:t>
      </w:r>
    </w:p>
    <w:p w14:paraId="07366F58" w14:textId="60D14107" w:rsidR="0033263F" w:rsidRPr="005D5614" w:rsidRDefault="00A05E29">
      <w:pPr>
        <w:pStyle w:val="a0"/>
        <w:spacing w:after="40" w:line="264" w:lineRule="auto"/>
        <w:rPr>
          <w:lang w:val="ru-RU"/>
        </w:rPr>
      </w:pPr>
      <w:r w:rsidRPr="00205B5F">
        <w:rPr>
          <w:lang w:val="ru-RU"/>
        </w:rPr>
        <w:t>сквозные русская и английская версии пользовательских интерфейсов; архитектура должна обеспечивать добавление последующих языков без переработки бизнес-логики и программных компонентов;</w:t>
      </w:r>
    </w:p>
    <w:p w14:paraId="4E5A3445" w14:textId="7B573C95" w:rsidR="0033263F" w:rsidRPr="005D5614" w:rsidRDefault="00A05E29">
      <w:pPr>
        <w:pStyle w:val="a0"/>
        <w:spacing w:after="40" w:line="264" w:lineRule="auto"/>
        <w:rPr>
          <w:lang w:val="ru-RU"/>
        </w:rPr>
      </w:pPr>
      <w:r w:rsidRPr="00B8587E">
        <w:rPr>
          <w:color w:val="000000"/>
          <w:lang w:val="ru-RU"/>
        </w:rPr>
        <w:t xml:space="preserve">технические страницы, карта сайта, </w:t>
      </w:r>
      <w:r w:rsidR="00F37C00" w:rsidRPr="00F37C00">
        <w:rPr>
          <w:color w:val="000000"/>
          <w:lang w:val="ru-RU"/>
        </w:rPr>
        <w:t>юридические страницы и юридически значимые интерфейсные тексты, подготовленные, согласованные и размещённые в соответствии с пунктом 15.7 настоящего ТЗ</w:t>
      </w:r>
      <w:r w:rsidRPr="00B8587E">
        <w:rPr>
          <w:color w:val="000000"/>
          <w:lang w:val="ru-RU"/>
        </w:rPr>
        <w:t>;</w:t>
      </w:r>
    </w:p>
    <w:p w14:paraId="759428D5" w14:textId="77777777" w:rsidR="006B767E" w:rsidRPr="00212E84" w:rsidRDefault="00A05E29" w:rsidP="00212E84">
      <w:pPr>
        <w:pStyle w:val="a0"/>
        <w:spacing w:after="40" w:line="264" w:lineRule="auto"/>
        <w:rPr>
          <w:lang w:val="ru-RU"/>
        </w:rPr>
      </w:pPr>
      <w:r w:rsidRPr="00B8587E">
        <w:rPr>
          <w:color w:val="000000"/>
          <w:lang w:val="ru-RU"/>
        </w:rPr>
        <w:t>корректная индексация поисковыми системами, структурированные данные, метаданные и управление перенаправлениями.</w:t>
      </w:r>
    </w:p>
    <w:p w14:paraId="4FEF778D" w14:textId="77777777" w:rsidR="006B767E" w:rsidRPr="008F3635" w:rsidRDefault="006B767E" w:rsidP="006B767E">
      <w:pPr>
        <w:pStyle w:val="21"/>
        <w:spacing w:before="120" w:after="80"/>
        <w:rPr>
          <w:rFonts w:ascii="Times New Roman" w:hAnsi="Times New Roman"/>
          <w:sz w:val="24"/>
          <w:lang w:val="ru-RU"/>
        </w:rPr>
      </w:pPr>
      <w:r w:rsidRPr="008F3635">
        <w:rPr>
          <w:rFonts w:ascii="Times New Roman" w:hAnsi="Times New Roman"/>
          <w:sz w:val="24"/>
          <w:lang w:val="ru-RU"/>
        </w:rPr>
        <w:t>9.1.1 Дизайн-макеты основного сайта</w:t>
      </w:r>
    </w:p>
    <w:p w14:paraId="30CA45F3" w14:textId="77777777" w:rsidR="006B767E" w:rsidRPr="006B767E" w:rsidRDefault="006B767E" w:rsidP="006B767E">
      <w:pPr>
        <w:ind w:firstLine="709"/>
        <w:rPr>
          <w:lang w:val="ru-RU"/>
        </w:rPr>
      </w:pPr>
      <w:r w:rsidRPr="00B8587E">
        <w:rPr>
          <w:color w:val="000000"/>
          <w:lang w:val="ru-RU"/>
        </w:rPr>
        <w:t xml:space="preserve">В рамках </w:t>
      </w:r>
      <w:r w:rsidR="00212E84" w:rsidRPr="00B8587E">
        <w:rPr>
          <w:color w:val="000000"/>
          <w:lang w:val="ru-RU"/>
        </w:rPr>
        <w:t>работ</w:t>
      </w:r>
      <w:r w:rsidRPr="00B8587E">
        <w:rPr>
          <w:color w:val="000000"/>
          <w:lang w:val="ru-RU"/>
        </w:rPr>
        <w:t xml:space="preserve"> разрабатываются дизайн-макеты всех страниц публичного сайта по согласованной карте сайта</w:t>
      </w:r>
      <w:r w:rsidR="006C1F96" w:rsidRPr="00B8587E">
        <w:rPr>
          <w:color w:val="000000"/>
          <w:lang w:val="ru-RU"/>
        </w:rPr>
        <w:t>,</w:t>
      </w:r>
      <w:r w:rsidRPr="00B8587E">
        <w:rPr>
          <w:color w:val="000000"/>
          <w:lang w:val="ru-RU"/>
        </w:rPr>
        <w:t xml:space="preserve"> главная — на основе ранее утвержденного макета. Макеты выполняются в единой дизайн-концепции экосистемы и согласовываются с Заказчиком до начала верстки.</w:t>
      </w:r>
    </w:p>
    <w:p w14:paraId="5AEA3A11" w14:textId="77777777" w:rsidR="006B767E" w:rsidRPr="006B767E" w:rsidRDefault="006B767E" w:rsidP="00212E84">
      <w:pPr>
        <w:ind w:firstLine="709"/>
        <w:rPr>
          <w:lang w:val="ru-RU"/>
        </w:rPr>
      </w:pPr>
      <w:r w:rsidRPr="00B8587E">
        <w:rPr>
          <w:color w:val="000000"/>
          <w:lang w:val="ru-RU"/>
        </w:rPr>
        <w:t>В процессе разработки дизайн-макетов Заказчик имеет право вносить обоснованные замечания, корректировки и предложения по улучшению визуального и пользовательского опыта в рамках утвержденной карты сайта и структуры экосистемы. Все правки согласовываются сторонами</w:t>
      </w:r>
      <w:r w:rsidR="00632B2B" w:rsidRPr="00B8587E">
        <w:rPr>
          <w:color w:val="000000"/>
          <w:lang w:val="ru-RU"/>
        </w:rPr>
        <w:t>.</w:t>
      </w:r>
      <w:r w:rsidRPr="00B8587E">
        <w:rPr>
          <w:color w:val="000000"/>
          <w:lang w:val="ru-RU"/>
        </w:rPr>
        <w:t xml:space="preserve"> Подрядчик обязан учитывать замечания Заказчика, если они не выходят за пределы функционального объема, определенного настоящим ТЗ, и не требуют изменения архитектуры или расширения состава страниц/экранов. </w:t>
      </w:r>
    </w:p>
    <w:p w14:paraId="66C28041" w14:textId="77777777" w:rsidR="006B767E" w:rsidRPr="008F3635" w:rsidRDefault="006B767E" w:rsidP="006B767E">
      <w:pPr>
        <w:pStyle w:val="21"/>
        <w:spacing w:before="120" w:after="80"/>
        <w:rPr>
          <w:rFonts w:ascii="Times New Roman" w:hAnsi="Times New Roman"/>
          <w:sz w:val="24"/>
          <w:lang w:val="ru-RU"/>
        </w:rPr>
      </w:pPr>
      <w:r w:rsidRPr="008F3635">
        <w:rPr>
          <w:rFonts w:ascii="Times New Roman" w:hAnsi="Times New Roman"/>
          <w:sz w:val="24"/>
          <w:lang w:val="ru-RU"/>
        </w:rPr>
        <w:t>9.1.1.1 Состав страниц для создания дизайн-макетов в рамках этапа подготовки</w:t>
      </w:r>
    </w:p>
    <w:p w14:paraId="4EBF34E6" w14:textId="77777777" w:rsidR="006B767E" w:rsidRPr="006B767E" w:rsidRDefault="006B767E" w:rsidP="006B767E">
      <w:pPr>
        <w:pStyle w:val="a0"/>
        <w:spacing w:after="40" w:line="264" w:lineRule="auto"/>
        <w:rPr>
          <w:lang w:val="ru-RU"/>
        </w:rPr>
      </w:pPr>
      <w:r w:rsidRPr="00B8587E">
        <w:rPr>
          <w:color w:val="000000"/>
          <w:lang w:val="ru-RU"/>
        </w:rPr>
        <w:t>Главная</w:t>
      </w:r>
    </w:p>
    <w:p w14:paraId="185D3BFD" w14:textId="77777777" w:rsidR="006B767E" w:rsidRPr="006B767E" w:rsidRDefault="006B767E" w:rsidP="006B767E">
      <w:pPr>
        <w:pStyle w:val="a0"/>
        <w:spacing w:after="40" w:line="264" w:lineRule="auto"/>
        <w:rPr>
          <w:lang w:val="ru-RU"/>
        </w:rPr>
      </w:pPr>
      <w:r w:rsidRPr="00B8587E">
        <w:rPr>
          <w:color w:val="000000"/>
          <w:lang w:val="ru-RU"/>
        </w:rPr>
        <w:t>О музее (включая блок истории)</w:t>
      </w:r>
    </w:p>
    <w:p w14:paraId="4BD329FB" w14:textId="77777777" w:rsidR="006B767E" w:rsidRPr="006B767E" w:rsidRDefault="006B767E" w:rsidP="006B767E">
      <w:pPr>
        <w:pStyle w:val="a0"/>
        <w:spacing w:after="40" w:line="264" w:lineRule="auto"/>
        <w:rPr>
          <w:lang w:val="ru-RU"/>
        </w:rPr>
      </w:pPr>
      <w:r w:rsidRPr="00B8587E">
        <w:rPr>
          <w:color w:val="000000"/>
          <w:lang w:val="ru-RU"/>
        </w:rPr>
        <w:t>Филиалы и музейно-театральный квартал: музейно-театральный квартал (обзор); страница филиала; страница здания</w:t>
      </w:r>
    </w:p>
    <w:p w14:paraId="7EFE708D" w14:textId="77777777" w:rsidR="006B767E" w:rsidRPr="006B767E" w:rsidRDefault="006B767E" w:rsidP="006B767E">
      <w:pPr>
        <w:pStyle w:val="a0"/>
        <w:spacing w:after="40" w:line="264" w:lineRule="auto"/>
        <w:rPr>
          <w:lang w:val="ru-RU"/>
        </w:rPr>
      </w:pPr>
      <w:r w:rsidRPr="00B8587E">
        <w:rPr>
          <w:color w:val="000000"/>
          <w:lang w:val="ru-RU"/>
        </w:rPr>
        <w:t>Выставки и события: афиша (+ календарь); страница мероприятия; онлайн-выставки</w:t>
      </w:r>
    </w:p>
    <w:p w14:paraId="0230C06C" w14:textId="77777777" w:rsidR="006B767E" w:rsidRPr="006B767E" w:rsidRDefault="006B767E" w:rsidP="006B767E">
      <w:pPr>
        <w:pStyle w:val="a0"/>
        <w:spacing w:after="40" w:line="264" w:lineRule="auto"/>
        <w:rPr>
          <w:lang w:val="ru-RU"/>
        </w:rPr>
      </w:pPr>
      <w:r w:rsidRPr="00B8587E">
        <w:rPr>
          <w:color w:val="000000"/>
          <w:lang w:val="ru-RU"/>
        </w:rPr>
        <w:t>Коллекции: список коллекций; страница коллекции</w:t>
      </w:r>
    </w:p>
    <w:p w14:paraId="235291A1" w14:textId="77777777" w:rsidR="006B767E" w:rsidRPr="006B767E" w:rsidRDefault="006B767E" w:rsidP="006B767E">
      <w:pPr>
        <w:pStyle w:val="a0"/>
        <w:spacing w:after="40" w:line="264" w:lineRule="auto"/>
        <w:rPr>
          <w:lang w:val="ru-RU"/>
        </w:rPr>
      </w:pPr>
      <w:r w:rsidRPr="00B8587E">
        <w:rPr>
          <w:color w:val="000000"/>
          <w:lang w:val="ru-RU"/>
        </w:rPr>
        <w:t>Посетителям: билеты и льготы; карты лояльности; «Добродень»; доступный музей</w:t>
      </w:r>
    </w:p>
    <w:p w14:paraId="31A98F47" w14:textId="77777777" w:rsidR="006B767E" w:rsidRPr="006B767E" w:rsidRDefault="006B767E" w:rsidP="006B767E">
      <w:pPr>
        <w:pStyle w:val="a0"/>
        <w:spacing w:after="40" w:line="264" w:lineRule="auto"/>
        <w:rPr>
          <w:lang w:val="ru-RU"/>
        </w:rPr>
      </w:pPr>
      <w:r w:rsidRPr="00B8587E">
        <w:rPr>
          <w:color w:val="000000"/>
          <w:lang w:val="ru-RU"/>
        </w:rPr>
        <w:t>Бахрушинский детям: детский центр; мастер-классы; экскурсии</w:t>
      </w:r>
    </w:p>
    <w:p w14:paraId="50EA73B4" w14:textId="77777777" w:rsidR="006B767E" w:rsidRPr="006B767E" w:rsidRDefault="006B767E" w:rsidP="006B767E">
      <w:pPr>
        <w:pStyle w:val="a0"/>
        <w:spacing w:after="40" w:line="264" w:lineRule="auto"/>
        <w:rPr>
          <w:lang w:val="ru-RU"/>
        </w:rPr>
      </w:pPr>
      <w:r w:rsidRPr="00B8587E">
        <w:rPr>
          <w:color w:val="000000"/>
          <w:lang w:val="ru-RU"/>
        </w:rPr>
        <w:t>Пресс-центр: новости и СМИ; страница новости</w:t>
      </w:r>
    </w:p>
    <w:p w14:paraId="4D65A338" w14:textId="29700F74" w:rsidR="006B767E" w:rsidRPr="006B767E" w:rsidRDefault="006B767E" w:rsidP="006B767E">
      <w:pPr>
        <w:pStyle w:val="a0"/>
        <w:spacing w:after="40" w:line="264" w:lineRule="auto"/>
        <w:rPr>
          <w:lang w:val="ru-RU"/>
        </w:rPr>
      </w:pPr>
      <w:r w:rsidRPr="00B8587E">
        <w:rPr>
          <w:color w:val="000000"/>
          <w:lang w:val="ru-RU"/>
        </w:rPr>
        <w:t>Поддержать музей: стать волонтёром; попечительский совет; корпоративные программы; фонд развития; сотрудничество</w:t>
      </w:r>
    </w:p>
    <w:p w14:paraId="4F338B96" w14:textId="77777777" w:rsidR="006B767E" w:rsidRPr="006B767E" w:rsidRDefault="006B767E" w:rsidP="006B767E">
      <w:pPr>
        <w:pStyle w:val="a0"/>
        <w:spacing w:after="40" w:line="264" w:lineRule="auto"/>
        <w:rPr>
          <w:lang w:val="ru-RU"/>
        </w:rPr>
      </w:pPr>
      <w:r w:rsidRPr="00B8587E">
        <w:rPr>
          <w:color w:val="000000"/>
          <w:lang w:val="ru-RU"/>
        </w:rPr>
        <w:t>Личный кабинет: авторизация/регистрация; профиль пользователя; история покупок; подписки; избранные мероприятия</w:t>
      </w:r>
      <w:r w:rsidR="00FE39D8" w:rsidRPr="00B8587E">
        <w:rPr>
          <w:color w:val="000000"/>
          <w:lang w:val="ru-RU"/>
        </w:rPr>
        <w:t xml:space="preserve"> (требования к Единому личному кабинету указаны в п. 9.4 настоящего ТЗ)</w:t>
      </w:r>
    </w:p>
    <w:p w14:paraId="077ED715" w14:textId="77777777" w:rsidR="006B767E" w:rsidRPr="006B767E" w:rsidRDefault="006B767E" w:rsidP="006B767E">
      <w:pPr>
        <w:pStyle w:val="a0"/>
        <w:spacing w:after="40" w:line="264" w:lineRule="auto"/>
        <w:rPr>
          <w:lang w:val="ru-RU"/>
        </w:rPr>
      </w:pPr>
      <w:r w:rsidRPr="00B8587E">
        <w:rPr>
          <w:color w:val="000000"/>
          <w:lang w:val="ru-RU"/>
        </w:rPr>
        <w:t>Контакты</w:t>
      </w:r>
    </w:p>
    <w:p w14:paraId="3999EA25" w14:textId="77B1D64B" w:rsidR="00212E84" w:rsidRPr="00F446B2" w:rsidRDefault="006B767E" w:rsidP="00F446B2">
      <w:pPr>
        <w:pStyle w:val="a0"/>
        <w:spacing w:after="40" w:line="264" w:lineRule="auto"/>
        <w:rPr>
          <w:lang w:val="ru-RU"/>
        </w:rPr>
      </w:pPr>
      <w:r w:rsidRPr="00B8587E">
        <w:rPr>
          <w:color w:val="000000"/>
          <w:lang w:val="ru-RU"/>
        </w:rPr>
        <w:t>Результаты поиска</w:t>
      </w:r>
    </w:p>
    <w:p w14:paraId="60B86E66" w14:textId="065F1727" w:rsidR="006B767E" w:rsidRPr="006B767E" w:rsidRDefault="006B767E" w:rsidP="006B767E">
      <w:pPr>
        <w:ind w:firstLine="709"/>
        <w:rPr>
          <w:lang w:val="ru-RU"/>
        </w:rPr>
      </w:pPr>
      <w:r w:rsidRPr="00205B5F">
        <w:rPr>
          <w:lang w:val="ru-RU"/>
        </w:rPr>
        <w:t xml:space="preserve">Дополнительно в составе дизайна: дизайн-система / </w:t>
      </w:r>
      <w:r w:rsidR="009239E3">
        <w:rPr>
          <w:lang w:val="ru-RU"/>
        </w:rPr>
        <w:t>набор пользовательских интерфейсов</w:t>
      </w:r>
      <w:r w:rsidRPr="00205B5F">
        <w:rPr>
          <w:lang w:val="ru-RU"/>
        </w:rPr>
        <w:t xml:space="preserve"> (токены, мастер-компоненты, состояния); адаптивные версии </w:t>
      </w:r>
      <w:r w:rsidRPr="00492451">
        <w:rPr>
          <w:lang w:val="ru-RU"/>
        </w:rPr>
        <w:t>(</w:t>
      </w:r>
      <w:r w:rsidR="00492451" w:rsidRPr="00492451">
        <w:rPr>
          <w:lang w:val="ru-RU"/>
        </w:rPr>
        <w:t>версия для компьютеров</w:t>
      </w:r>
      <w:r w:rsidRPr="00492451">
        <w:rPr>
          <w:lang w:val="ru-RU"/>
        </w:rPr>
        <w:t>, планшет</w:t>
      </w:r>
      <w:r w:rsidR="00492451" w:rsidRPr="00492451">
        <w:rPr>
          <w:lang w:val="ru-RU"/>
        </w:rPr>
        <w:t>ов</w:t>
      </w:r>
      <w:r w:rsidRPr="00205B5F">
        <w:rPr>
          <w:lang w:val="ru-RU"/>
        </w:rPr>
        <w:t>, мобильны</w:t>
      </w:r>
      <w:r w:rsidR="00492451">
        <w:rPr>
          <w:lang w:val="ru-RU"/>
        </w:rPr>
        <w:t>х</w:t>
      </w:r>
      <w:r w:rsidRPr="00205B5F">
        <w:rPr>
          <w:lang w:val="ru-RU"/>
        </w:rPr>
        <w:t xml:space="preserve"> устройств); макеты русской и английской локализации интерфейсных состояний.</w:t>
      </w:r>
    </w:p>
    <w:p w14:paraId="1E701A8B" w14:textId="1A22E303" w:rsidR="006B767E" w:rsidRPr="006B767E" w:rsidRDefault="006B767E" w:rsidP="006B767E">
      <w:pPr>
        <w:ind w:firstLine="709"/>
        <w:rPr>
          <w:lang w:val="ru-RU"/>
        </w:rPr>
      </w:pPr>
      <w:r w:rsidRPr="00205B5F">
        <w:rPr>
          <w:lang w:val="ru-RU"/>
        </w:rPr>
        <w:t xml:space="preserve">Формат результата: редактируемые исходные макеты и экспорт в </w:t>
      </w:r>
      <w:r w:rsidRPr="007E584F">
        <w:rPr>
          <w:lang w:val="ru-RU"/>
        </w:rPr>
        <w:t>PDF</w:t>
      </w:r>
      <w:r w:rsidRPr="00205B5F">
        <w:rPr>
          <w:lang w:val="ru-RU"/>
        </w:rPr>
        <w:t>; бумажные копии предоставляются по запросу Заказчика. Приведенный состав страниц относится к обязательному объему Работ.</w:t>
      </w:r>
    </w:p>
    <w:p w14:paraId="4DB71804" w14:textId="22274046" w:rsidR="006B767E" w:rsidRDefault="006B767E" w:rsidP="00212E84">
      <w:pPr>
        <w:ind w:firstLine="709"/>
        <w:rPr>
          <w:lang w:val="ru-RU"/>
        </w:rPr>
      </w:pPr>
      <w:r w:rsidRPr="00B8587E">
        <w:rPr>
          <w:color w:val="000000"/>
          <w:lang w:val="ru-RU"/>
        </w:rPr>
        <w:t>Требования</w:t>
      </w:r>
      <w:r w:rsidRPr="00B8587E">
        <w:rPr>
          <w:b/>
          <w:color w:val="000000"/>
          <w:lang w:val="ru-RU"/>
        </w:rPr>
        <w:t xml:space="preserve"> к качеству дизайн-макетов </w:t>
      </w:r>
      <w:r w:rsidRPr="00B8587E">
        <w:rPr>
          <w:color w:val="000000"/>
          <w:lang w:val="ru-RU"/>
        </w:rPr>
        <w:t xml:space="preserve">(дизайн-система, токены, </w:t>
      </w:r>
      <w:r w:rsidR="009239E3">
        <w:rPr>
          <w:color w:val="000000"/>
          <w:lang w:val="ru-RU"/>
        </w:rPr>
        <w:t>макеты и расположение</w:t>
      </w:r>
      <w:r w:rsidRPr="00B8587E">
        <w:rPr>
          <w:color w:val="000000"/>
          <w:lang w:val="ru-RU"/>
        </w:rPr>
        <w:t>, состояния, адаптивность макетов) — единые для сайта, магазина и приложения.</w:t>
      </w:r>
    </w:p>
    <w:p w14:paraId="04214346" w14:textId="77777777" w:rsidR="006B767E" w:rsidRPr="008F3635" w:rsidRDefault="006B767E" w:rsidP="006B767E">
      <w:pPr>
        <w:pStyle w:val="21"/>
        <w:spacing w:before="120" w:after="80"/>
        <w:rPr>
          <w:rFonts w:ascii="Times New Roman" w:hAnsi="Times New Roman"/>
          <w:sz w:val="24"/>
          <w:lang w:val="ru-RU"/>
        </w:rPr>
      </w:pPr>
      <w:r w:rsidRPr="008F3635">
        <w:rPr>
          <w:rFonts w:ascii="Times New Roman" w:hAnsi="Times New Roman"/>
          <w:sz w:val="24"/>
          <w:lang w:val="ru-RU"/>
        </w:rPr>
        <w:t xml:space="preserve">9.1.2 Верстка и программирование </w:t>
      </w:r>
      <w:r w:rsidR="00506A40" w:rsidRPr="008F3635">
        <w:rPr>
          <w:rFonts w:ascii="Times New Roman" w:hAnsi="Times New Roman"/>
          <w:sz w:val="24"/>
          <w:lang w:val="ru-RU"/>
        </w:rPr>
        <w:t>основного</w:t>
      </w:r>
      <w:r w:rsidRPr="008F3635">
        <w:rPr>
          <w:rFonts w:ascii="Times New Roman" w:hAnsi="Times New Roman"/>
          <w:sz w:val="24"/>
          <w:lang w:val="ru-RU"/>
        </w:rPr>
        <w:t xml:space="preserve"> сайта</w:t>
      </w:r>
    </w:p>
    <w:p w14:paraId="0B1E848A" w14:textId="0E5763D7" w:rsidR="006B767E" w:rsidRPr="006B767E" w:rsidRDefault="006B767E" w:rsidP="006B767E">
      <w:pPr>
        <w:ind w:firstLine="709"/>
        <w:rPr>
          <w:lang w:val="ru-RU"/>
        </w:rPr>
      </w:pPr>
      <w:r w:rsidRPr="00205B5F">
        <w:rPr>
          <w:lang w:val="ru-RU"/>
        </w:rPr>
        <w:t xml:space="preserve">В рамках Работ выполняется вёрстка и программная реализация утверждённых дизайн-макетов на </w:t>
      </w:r>
      <w:r w:rsidRPr="00B8587E">
        <w:t>CMS</w:t>
      </w:r>
      <w:r w:rsidRPr="00205B5F">
        <w:rPr>
          <w:lang w:val="ru-RU"/>
        </w:rPr>
        <w:t xml:space="preserve">: используется утверждённый дизайн главной страницы, а также макеты, разработанные в рамках этапа создания дизайн-макетов этапа. </w:t>
      </w:r>
    </w:p>
    <w:p w14:paraId="2CCF46C6" w14:textId="77777777" w:rsidR="00212E84" w:rsidRDefault="00212E84" w:rsidP="00212E84">
      <w:pPr>
        <w:ind w:firstLine="709"/>
        <w:rPr>
          <w:lang w:val="ru-RU"/>
        </w:rPr>
      </w:pPr>
      <w:r w:rsidRPr="00B8587E">
        <w:rPr>
          <w:color w:val="000000"/>
          <w:lang w:val="ru-RU"/>
        </w:rPr>
        <w:t>В пункте 9.1.3</w:t>
      </w:r>
      <w:r w:rsidR="006B767E" w:rsidRPr="00B8587E">
        <w:rPr>
          <w:color w:val="000000"/>
          <w:lang w:val="ru-RU"/>
        </w:rPr>
        <w:t xml:space="preserve"> детализированы функциональные требования к разделам с нетривиальной логикой (фильтры, календарь, слайдеры, интеграции) и к сквозным сервисам. Остальные страницы — «О музее», «Посетителям» (билеты и льготы, карты лояльности, «Добродень», доступный музей), «Бахрушинский детям», «Поддержать музей», «Контакты», «Пресс-центр / СМИ», онлайн-выставки, служебные — реализуются как тексто-графические страницы на основе шаблона и набора виджетов из </w:t>
      </w:r>
      <w:r w:rsidRPr="00B8587E">
        <w:rPr>
          <w:color w:val="000000"/>
          <w:lang w:val="ru-RU"/>
        </w:rPr>
        <w:t>дизайн-системы</w:t>
      </w:r>
      <w:r w:rsidR="006B767E" w:rsidRPr="00B8587E">
        <w:rPr>
          <w:color w:val="000000"/>
          <w:lang w:val="ru-RU"/>
        </w:rPr>
        <w:t>.</w:t>
      </w:r>
    </w:p>
    <w:p w14:paraId="26DAECF4" w14:textId="77777777" w:rsidR="00212E84" w:rsidRPr="008F3635" w:rsidRDefault="00212E84" w:rsidP="00212E84">
      <w:pPr>
        <w:pStyle w:val="21"/>
        <w:spacing w:before="120" w:after="80"/>
        <w:rPr>
          <w:rFonts w:ascii="Times New Roman" w:hAnsi="Times New Roman"/>
          <w:sz w:val="24"/>
          <w:lang w:val="ru-RU"/>
        </w:rPr>
      </w:pPr>
      <w:r w:rsidRPr="008F3635">
        <w:rPr>
          <w:rFonts w:ascii="Times New Roman" w:hAnsi="Times New Roman"/>
          <w:sz w:val="24"/>
          <w:lang w:val="ru-RU"/>
        </w:rPr>
        <w:t>9.1.3 Перечень разрабатываемых разделов и функций</w:t>
      </w:r>
    </w:p>
    <w:p w14:paraId="37C10A02"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Шапка </w:t>
      </w:r>
      <w:r w:rsidRPr="00B8587E">
        <w:rPr>
          <w:color w:val="000000"/>
          <w:lang w:val="ru-RU"/>
        </w:rPr>
        <w:t>(глобальная, на всех страницах): верхняя строка экосистемы — ссылки «</w:t>
      </w:r>
      <w:r w:rsidRPr="00B8587E">
        <w:rPr>
          <w:b/>
          <w:color w:val="000000"/>
          <w:lang w:val="ru-RU"/>
        </w:rPr>
        <w:t>Магазин</w:t>
      </w:r>
      <w:r w:rsidRPr="00B8587E">
        <w:rPr>
          <w:color w:val="000000"/>
          <w:lang w:val="ru-RU"/>
        </w:rPr>
        <w:t>», «Театральная энциклопедия», «Медиа»; поиск, личный кабинет, переключатель языка (RU/EN); основная навигация — меню, «Афиша», логотип, «Купить билет».</w:t>
      </w:r>
    </w:p>
    <w:p w14:paraId="03A9BF81"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Главная страница </w:t>
      </w:r>
      <w:r w:rsidRPr="00B8587E">
        <w:rPr>
          <w:color w:val="000000"/>
          <w:lang w:val="ru-RU"/>
        </w:rPr>
        <w:t>(на основе утверждённого макета и согласованной структуры; блоки в порядке размещения):</w:t>
      </w:r>
    </w:p>
    <w:p w14:paraId="22246400" w14:textId="4B651C71" w:rsidR="00212E84" w:rsidRPr="00212E84" w:rsidRDefault="00212E84" w:rsidP="00212E84">
      <w:pPr>
        <w:pStyle w:val="a0"/>
        <w:spacing w:after="40" w:line="264" w:lineRule="auto"/>
        <w:rPr>
          <w:lang w:val="ru-RU"/>
        </w:rPr>
      </w:pPr>
      <w:r w:rsidRPr="00B8587E">
        <w:rPr>
          <w:color w:val="000000"/>
          <w:lang w:val="ru-RU"/>
        </w:rPr>
        <w:t>Hero — полноэкранный динамический коллаж событий: несколько образов, каждый привязан к событию/выставке; образы и заголовок сменяются; клик по образу —</w:t>
      </w:r>
      <w:r w:rsidR="00881E7F">
        <w:rPr>
          <w:color w:val="000000"/>
          <w:lang w:val="ru-RU"/>
        </w:rPr>
        <w:t xml:space="preserve"> </w:t>
      </w:r>
      <w:r w:rsidRPr="00B8587E">
        <w:rPr>
          <w:color w:val="000000"/>
          <w:lang w:val="ru-RU"/>
        </w:rPr>
        <w:t>переход на страницу соответствующего события (обычный переход, не одностраничное приложение — для корректной SEO-индексации). Управление контентом через CMS.</w:t>
      </w:r>
    </w:p>
    <w:p w14:paraId="691D06F3" w14:textId="77777777" w:rsidR="00212E84" w:rsidRPr="00212E84" w:rsidRDefault="00212E84" w:rsidP="00212E84">
      <w:pPr>
        <w:pStyle w:val="a0"/>
        <w:spacing w:after="40" w:line="264" w:lineRule="auto"/>
        <w:rPr>
          <w:lang w:val="ru-RU"/>
        </w:rPr>
      </w:pPr>
      <w:r w:rsidRPr="00B8587E">
        <w:rPr>
          <w:color w:val="000000"/>
          <w:lang w:val="ru-RU"/>
        </w:rPr>
        <w:t>Афиша — заголовок, вкладки (Все / Выставки / Экскурсии / Спектакли), ограниченный список карточек, «Смотреть все» → страница афиши. Карточка: дата, площадка/филиал, изображение, тип события и возрастная маркировка, название. На главной без цен и кнопки «Купить» (покупка — на странице события).</w:t>
      </w:r>
    </w:p>
    <w:p w14:paraId="19A085E6" w14:textId="77777777" w:rsidR="00212E84" w:rsidRPr="00212E84" w:rsidRDefault="00212E84" w:rsidP="00212E84">
      <w:pPr>
        <w:pStyle w:val="a0"/>
        <w:spacing w:after="40" w:line="264" w:lineRule="auto"/>
        <w:rPr>
          <w:lang w:val="ru-RU"/>
        </w:rPr>
      </w:pPr>
      <w:r w:rsidRPr="00B8587E">
        <w:rPr>
          <w:color w:val="000000"/>
          <w:lang w:val="ru-RU"/>
        </w:rPr>
        <w:t>Коллекции — текст-анонс фондов и кнопка «Узнать больше» → внутренняя страница «Коллекция»; декоративное оформление (параллакс). Интерактивный просмотр экспонатов — на внутренней странице, не на главной.</w:t>
      </w:r>
    </w:p>
    <w:p w14:paraId="3E3D986E" w14:textId="77777777" w:rsidR="00212E84" w:rsidRPr="00212E84" w:rsidRDefault="00212E84" w:rsidP="00212E84">
      <w:pPr>
        <w:pStyle w:val="a0"/>
        <w:spacing w:after="40" w:line="264" w:lineRule="auto"/>
        <w:rPr>
          <w:lang w:val="ru-RU"/>
        </w:rPr>
      </w:pPr>
      <w:r w:rsidRPr="00B8587E">
        <w:rPr>
          <w:color w:val="000000"/>
          <w:lang w:val="ru-RU"/>
        </w:rPr>
        <w:t>Музейно-театральный квартал — карточка объекта (адрес, бейджи доступности/удобств, фото, «Узнать больше»), слайдер объектов с ручной пагинацией, переключатель «Филиалы» (раскрывает список). Без автоматической прокрутки.</w:t>
      </w:r>
    </w:p>
    <w:p w14:paraId="5C0D7F90" w14:textId="77777777" w:rsidR="00212E84" w:rsidRPr="00212E84" w:rsidRDefault="00212E84" w:rsidP="00212E84">
      <w:pPr>
        <w:pStyle w:val="a0"/>
        <w:spacing w:after="40" w:line="264" w:lineRule="auto"/>
        <w:rPr>
          <w:lang w:val="ru-RU"/>
        </w:rPr>
      </w:pPr>
      <w:r w:rsidRPr="00B8587E">
        <w:rPr>
          <w:color w:val="000000"/>
          <w:lang w:val="ru-RU"/>
        </w:rPr>
        <w:t>Новости — ограниченный список карточек (изображение, заголовок, дата), подписка на рассылку, «Смотреть все» → раздел новостей.</w:t>
      </w:r>
    </w:p>
    <w:p w14:paraId="0CE39BB8" w14:textId="77777777" w:rsidR="00212E84" w:rsidRPr="00212E84" w:rsidRDefault="00212E84" w:rsidP="00212E84">
      <w:pPr>
        <w:pStyle w:val="a0"/>
        <w:spacing w:after="40" w:line="264" w:lineRule="auto"/>
        <w:rPr>
          <w:lang w:val="ru-RU"/>
        </w:rPr>
      </w:pPr>
      <w:r w:rsidRPr="00B8587E">
        <w:rPr>
          <w:color w:val="000000"/>
          <w:lang w:val="ru-RU"/>
        </w:rPr>
        <w:t>Промо-блок — редактируемый через CMS слайдер промо-материалов (изображение, заголовок, описание, кнопка).</w:t>
      </w:r>
    </w:p>
    <w:p w14:paraId="12D9A49C" w14:textId="1A830CFE" w:rsidR="00212E84" w:rsidRPr="00212E84" w:rsidRDefault="00212E84" w:rsidP="00212E84">
      <w:pPr>
        <w:pStyle w:val="a0"/>
        <w:spacing w:after="40" w:line="264" w:lineRule="auto"/>
        <w:rPr>
          <w:lang w:val="ru-RU"/>
        </w:rPr>
      </w:pPr>
      <w:r w:rsidRPr="00B8587E">
        <w:rPr>
          <w:color w:val="000000"/>
          <w:lang w:val="ru-RU"/>
        </w:rPr>
        <w:t>Интернет-магазин — витрина с вкладками по категориям (Все / Одежда / Аксессуары/ Сувениры), карточка (изображение, категория, название, цена), «Смотреть все» →</w:t>
      </w:r>
      <w:r w:rsidR="00881E7F">
        <w:rPr>
          <w:color w:val="000000"/>
          <w:lang w:val="ru-RU"/>
        </w:rPr>
        <w:t xml:space="preserve"> </w:t>
      </w:r>
      <w:r w:rsidRPr="00B8587E">
        <w:rPr>
          <w:color w:val="000000"/>
          <w:lang w:val="ru-RU"/>
        </w:rPr>
        <w:t>интернет-магазин.</w:t>
      </w:r>
    </w:p>
    <w:p w14:paraId="428CA214" w14:textId="64020741"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Раздел «Афиша» </w:t>
      </w:r>
      <w:r w:rsidRPr="00B8587E">
        <w:rPr>
          <w:color w:val="000000"/>
          <w:lang w:val="ru-RU"/>
        </w:rPr>
        <w:t>— страница со списком мероприятий; календарь с выбором даты; фильтры по филиалу/зданию и по типу события (выставки, экскурсии, спектакли); сортировка</w:t>
      </w:r>
      <w:r w:rsidR="00881E7F">
        <w:rPr>
          <w:color w:val="000000"/>
          <w:lang w:val="ru-RU"/>
        </w:rPr>
        <w:t xml:space="preserve"> по</w:t>
      </w:r>
      <w:r w:rsidRPr="00B8587E">
        <w:rPr>
          <w:color w:val="000000"/>
          <w:lang w:val="ru-RU"/>
        </w:rPr>
        <w:t xml:space="preserve"> дате</w:t>
      </w:r>
      <w:r w:rsidR="007E584F" w:rsidRPr="007E584F">
        <w:rPr>
          <w:color w:val="000000"/>
          <w:lang w:val="ru-RU"/>
        </w:rPr>
        <w:t xml:space="preserve"> </w:t>
      </w:r>
      <w:r w:rsidR="007E584F">
        <w:rPr>
          <w:color w:val="000000"/>
          <w:lang w:val="ru-RU"/>
        </w:rPr>
        <w:t xml:space="preserve">и </w:t>
      </w:r>
      <w:r w:rsidR="00881E7F">
        <w:rPr>
          <w:color w:val="000000"/>
          <w:lang w:val="ru-RU"/>
        </w:rPr>
        <w:t xml:space="preserve">участию </w:t>
      </w:r>
      <w:r w:rsidR="007E584F">
        <w:rPr>
          <w:color w:val="000000"/>
          <w:lang w:val="ru-RU"/>
        </w:rPr>
        <w:t>в «Пушкинской карте»</w:t>
      </w:r>
      <w:r w:rsidRPr="00B8587E">
        <w:rPr>
          <w:color w:val="000000"/>
          <w:lang w:val="ru-RU"/>
        </w:rPr>
        <w:t>; индивидуальная страница мероприятия (иллюстрация, название, описание, возрастная маркировка, кнопка «Купить билет», карта с маршрутом); интеграция с билетной системой (существующий виджет).</w:t>
      </w:r>
    </w:p>
    <w:p w14:paraId="2832B5F4"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Раздел «Коллекции» </w:t>
      </w:r>
      <w:r w:rsidRPr="00B8587E">
        <w:rPr>
          <w:color w:val="000000"/>
          <w:lang w:val="ru-RU"/>
        </w:rPr>
        <w:t xml:space="preserve">— внутренняя страница (на неё ведёт блок коллекции с главной): </w:t>
      </w:r>
      <w:r w:rsidRPr="00B8587E">
        <w:rPr>
          <w:b/>
          <w:color w:val="000000"/>
          <w:lang w:val="ru-RU"/>
        </w:rPr>
        <w:t>выборочная</w:t>
      </w:r>
      <w:r w:rsidRPr="00B8587E">
        <w:rPr>
          <w:color w:val="000000"/>
          <w:lang w:val="ru-RU"/>
        </w:rPr>
        <w:t xml:space="preserve"> часть коллекции музея, описание, карточки экспонатов (фото, название, краткое описание), при клике — карточка с подробным описанием.</w:t>
      </w:r>
    </w:p>
    <w:p w14:paraId="3C7B1F91"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Раздел «Музейно-театральный квартал и филиалы» </w:t>
      </w:r>
      <w:r w:rsidRPr="00B8587E">
        <w:rPr>
          <w:color w:val="000000"/>
          <w:lang w:val="ru-RU"/>
        </w:rPr>
        <w:t>— страница с фотографиями зданий музейно-театрального квартала и списком филиалов; при клике на объект —индивидуальная страница (баннер, краткое описание, события/экскурсии/экспонаты, адрес, карта с маршрутом).</w:t>
      </w:r>
    </w:p>
    <w:p w14:paraId="5A76D3EB" w14:textId="77777777" w:rsidR="00212E84" w:rsidRPr="00212E84" w:rsidRDefault="00212E84" w:rsidP="007812A2">
      <w:pPr>
        <w:pStyle w:val="ae"/>
        <w:numPr>
          <w:ilvl w:val="0"/>
          <w:numId w:val="7"/>
        </w:numPr>
        <w:tabs>
          <w:tab w:val="left" w:pos="284"/>
        </w:tabs>
        <w:ind w:left="0" w:firstLine="0"/>
        <w:rPr>
          <w:lang w:val="ru-RU"/>
        </w:rPr>
      </w:pPr>
      <w:r w:rsidRPr="00B8587E">
        <w:rPr>
          <w:b/>
          <w:color w:val="000000"/>
          <w:lang w:val="ru-RU"/>
        </w:rPr>
        <w:t xml:space="preserve">Раздел «Новости» </w:t>
      </w:r>
      <w:r w:rsidRPr="00B8587E">
        <w:rPr>
          <w:color w:val="000000"/>
          <w:lang w:val="ru-RU"/>
        </w:rPr>
        <w:t>— страница со списком новостей (фильтр по дате/популярности), подписка на рассылку; карточка новости (заголовок, дата, иллюстрация, краткое описание), при клике — полный текст.</w:t>
      </w:r>
    </w:p>
    <w:p w14:paraId="1BACBAD6" w14:textId="41DFD927" w:rsidR="00212E84" w:rsidRDefault="00212E84" w:rsidP="007812A2">
      <w:pPr>
        <w:pStyle w:val="ae"/>
        <w:numPr>
          <w:ilvl w:val="0"/>
          <w:numId w:val="7"/>
        </w:numPr>
        <w:tabs>
          <w:tab w:val="left" w:pos="284"/>
        </w:tabs>
        <w:ind w:left="0" w:firstLine="0"/>
        <w:rPr>
          <w:lang w:val="ru-RU"/>
        </w:rPr>
      </w:pPr>
      <w:r w:rsidRPr="00B8587E">
        <w:rPr>
          <w:b/>
          <w:color w:val="000000"/>
          <w:lang w:val="ru-RU"/>
        </w:rPr>
        <w:t xml:space="preserve">Поиск по сайту </w:t>
      </w:r>
      <w:r w:rsidRPr="00B8587E">
        <w:rPr>
          <w:color w:val="000000"/>
          <w:lang w:val="ru-RU"/>
        </w:rPr>
        <w:t>— поисковая строка в шапке (поиск по основному сайту); фильтрация результатов по типам контента.</w:t>
      </w:r>
    </w:p>
    <w:p w14:paraId="29662715" w14:textId="77777777" w:rsidR="00F446B2" w:rsidRPr="00F446B2" w:rsidRDefault="00212E84" w:rsidP="007812A2">
      <w:pPr>
        <w:pStyle w:val="ae"/>
        <w:numPr>
          <w:ilvl w:val="0"/>
          <w:numId w:val="7"/>
        </w:numPr>
        <w:tabs>
          <w:tab w:val="left" w:pos="284"/>
        </w:tabs>
        <w:ind w:left="0" w:firstLine="0"/>
        <w:rPr>
          <w:color w:val="000000"/>
          <w:lang w:val="ru-RU"/>
        </w:rPr>
      </w:pPr>
      <w:r w:rsidRPr="00F446B2">
        <w:rPr>
          <w:color w:val="000000"/>
          <w:lang w:val="ru-RU"/>
        </w:rPr>
        <w:t>Подвал</w:t>
      </w:r>
      <w:r w:rsidRPr="00B8587E">
        <w:rPr>
          <w:color w:val="000000"/>
          <w:lang w:val="ru-RU"/>
        </w:rPr>
        <w:t xml:space="preserve"> — навигация, часы работы, контакты, адрес, подписка на новости, социальные сети/мессенджеры, логотипы (Минкультуры РФ, Культура.РФ), правовые ссылки.</w:t>
      </w:r>
    </w:p>
    <w:p w14:paraId="1CDB6D8B" w14:textId="5ED4EBC7" w:rsidR="00A571E7" w:rsidRPr="00F446B2" w:rsidRDefault="00A571E7" w:rsidP="00F446B2">
      <w:pPr>
        <w:pStyle w:val="21"/>
        <w:spacing w:before="120" w:after="80"/>
        <w:rPr>
          <w:rFonts w:ascii="Times New Roman" w:hAnsi="Times New Roman"/>
          <w:sz w:val="24"/>
          <w:lang w:val="ru-RU"/>
        </w:rPr>
      </w:pPr>
      <w:r w:rsidRPr="00F446B2">
        <w:rPr>
          <w:rFonts w:ascii="Times New Roman" w:hAnsi="Times New Roman"/>
          <w:sz w:val="24"/>
          <w:lang w:val="ru-RU"/>
        </w:rPr>
        <w:t>9.1.4. Размещение обязательных правовых, технических и официальных страниц</w:t>
      </w:r>
    </w:p>
    <w:p w14:paraId="2906416B" w14:textId="49C937E3" w:rsidR="00A571E7" w:rsidRPr="00A571E7" w:rsidRDefault="00A571E7" w:rsidP="00F446B2">
      <w:pPr>
        <w:ind w:firstLine="709"/>
        <w:rPr>
          <w:lang w:val="ru-RU"/>
        </w:rPr>
      </w:pPr>
      <w:r w:rsidRPr="00A571E7">
        <w:rPr>
          <w:lang w:val="ru-RU"/>
        </w:rPr>
        <w:t>В составе Экосистемы должны быть реализованы следующие страницы, доступные не более чем в один клик из подвала (футера) на всех страницах основного сайта, интернет-магазина, а также из раздела «Настройки» или «О приложении» в мобильном приложении</w:t>
      </w:r>
      <w:r w:rsidR="00F446B2">
        <w:rPr>
          <w:lang w:val="ru-RU"/>
        </w:rPr>
        <w:t>, уточненные списки ссылок для каждого сервиса и продукта уточняются в ЧТЗ</w:t>
      </w:r>
      <w:r w:rsidRPr="00A571E7">
        <w:rPr>
          <w:lang w:val="ru-RU"/>
        </w:rPr>
        <w:t>:</w:t>
      </w:r>
    </w:p>
    <w:p w14:paraId="70086A21" w14:textId="77777777" w:rsidR="00A571E7" w:rsidRPr="00A571E7" w:rsidRDefault="00A571E7" w:rsidP="00F446B2">
      <w:pPr>
        <w:pStyle w:val="a0"/>
        <w:spacing w:after="40" w:line="264" w:lineRule="auto"/>
        <w:rPr>
          <w:lang w:val="ru-RU"/>
        </w:rPr>
      </w:pPr>
      <w:r w:rsidRPr="00A571E7">
        <w:rPr>
          <w:lang w:val="ru-RU"/>
        </w:rPr>
        <w:t>карта сайта;</w:t>
      </w:r>
    </w:p>
    <w:p w14:paraId="0DDC600A" w14:textId="77777777" w:rsidR="00A571E7" w:rsidRPr="00A571E7" w:rsidRDefault="00A571E7" w:rsidP="00F446B2">
      <w:pPr>
        <w:pStyle w:val="a0"/>
        <w:spacing w:after="40" w:line="264" w:lineRule="auto"/>
        <w:rPr>
          <w:lang w:val="ru-RU"/>
        </w:rPr>
      </w:pPr>
      <w:r w:rsidRPr="00A571E7">
        <w:rPr>
          <w:lang w:val="ru-RU"/>
        </w:rPr>
        <w:t>политика обработки персональных данных;</w:t>
      </w:r>
    </w:p>
    <w:p w14:paraId="5A5D1069" w14:textId="77777777" w:rsidR="00A571E7" w:rsidRPr="00A571E7" w:rsidRDefault="00A571E7" w:rsidP="00F446B2">
      <w:pPr>
        <w:pStyle w:val="a0"/>
        <w:spacing w:after="40" w:line="264" w:lineRule="auto"/>
        <w:rPr>
          <w:lang w:val="ru-RU"/>
        </w:rPr>
      </w:pPr>
      <w:r w:rsidRPr="00A571E7">
        <w:rPr>
          <w:lang w:val="ru-RU"/>
        </w:rPr>
        <w:t>согласия на обработку данных (включая версии согласий);</w:t>
      </w:r>
    </w:p>
    <w:p w14:paraId="3F4B6F80" w14:textId="77777777" w:rsidR="00A571E7" w:rsidRPr="00A571E7" w:rsidRDefault="00A571E7" w:rsidP="00F446B2">
      <w:pPr>
        <w:pStyle w:val="a0"/>
        <w:spacing w:after="40" w:line="264" w:lineRule="auto"/>
        <w:rPr>
          <w:lang w:val="ru-RU"/>
        </w:rPr>
      </w:pPr>
      <w:r w:rsidRPr="00A571E7">
        <w:rPr>
          <w:lang w:val="ru-RU"/>
        </w:rPr>
        <w:t>сведения об организации (реквизиты, структура, контакты);</w:t>
      </w:r>
    </w:p>
    <w:p w14:paraId="4C0155CB" w14:textId="77777777" w:rsidR="00A571E7" w:rsidRPr="00A571E7" w:rsidRDefault="00A571E7" w:rsidP="00F446B2">
      <w:pPr>
        <w:pStyle w:val="a0"/>
        <w:spacing w:after="40" w:line="264" w:lineRule="auto"/>
        <w:rPr>
          <w:lang w:val="ru-RU"/>
        </w:rPr>
      </w:pPr>
      <w:r w:rsidRPr="00A571E7">
        <w:rPr>
          <w:lang w:val="ru-RU"/>
        </w:rPr>
        <w:t>правовая информация (пользовательское соглашение, оферта, порядок возврата билетов и товаров);</w:t>
      </w:r>
    </w:p>
    <w:p w14:paraId="6A4533D8" w14:textId="77777777" w:rsidR="00A571E7" w:rsidRPr="00A571E7" w:rsidRDefault="00A571E7" w:rsidP="00F446B2">
      <w:pPr>
        <w:pStyle w:val="a0"/>
        <w:spacing w:after="40" w:line="264" w:lineRule="auto"/>
        <w:rPr>
          <w:lang w:val="ru-RU"/>
        </w:rPr>
      </w:pPr>
      <w:r w:rsidRPr="00A571E7">
        <w:rPr>
          <w:lang w:val="ru-RU"/>
        </w:rPr>
        <w:t>официальные документы Музея (устав, положения, приказы, регулирующие деятельность);</w:t>
      </w:r>
    </w:p>
    <w:p w14:paraId="7BE2E345" w14:textId="77777777" w:rsidR="00A571E7" w:rsidRPr="00A571E7" w:rsidRDefault="00A571E7" w:rsidP="00F446B2">
      <w:pPr>
        <w:pStyle w:val="a0"/>
        <w:spacing w:after="40" w:line="264" w:lineRule="auto"/>
        <w:rPr>
          <w:lang w:val="ru-RU"/>
        </w:rPr>
      </w:pPr>
      <w:r w:rsidRPr="00A571E7">
        <w:rPr>
          <w:lang w:val="ru-RU"/>
        </w:rPr>
        <w:t>годовые отчёты о деятельности Музея (в формате, доступном для скачивания);</w:t>
      </w:r>
    </w:p>
    <w:p w14:paraId="0D11A093" w14:textId="0DBB6892" w:rsidR="00A571E7" w:rsidRPr="00893650" w:rsidRDefault="00A571E7" w:rsidP="00F446B2">
      <w:pPr>
        <w:pStyle w:val="a0"/>
        <w:spacing w:after="40" w:line="264" w:lineRule="auto"/>
        <w:rPr>
          <w:lang w:val="ru-RU"/>
        </w:rPr>
      </w:pPr>
      <w:r w:rsidRPr="00A571E7">
        <w:rPr>
          <w:lang w:val="ru-RU"/>
        </w:rPr>
        <w:t>информация о противодействии коррупции (включая контакты ответственных лиц и порядок сообщения о коррупционных проявлениях).</w:t>
      </w:r>
    </w:p>
    <w:p w14:paraId="188CF156" w14:textId="7A770096" w:rsidR="00913014" w:rsidRPr="00913014" w:rsidRDefault="00A571E7" w:rsidP="00F446B2">
      <w:pPr>
        <w:ind w:firstLine="709"/>
        <w:rPr>
          <w:lang w:val="ru-RU"/>
        </w:rPr>
      </w:pPr>
      <w:r w:rsidRPr="00A571E7">
        <w:rPr>
          <w:lang w:val="ru-RU"/>
        </w:rPr>
        <w:t>Названия пунктов меню в подвале и в приложении должны быть единообразными и соответствовать внутренней номенклатуре Заказчика. Ссылки на указанные страницы должны вести на актуальные версии документов, размещённые в CMS, и не требовать для просмотра авторизации.</w:t>
      </w:r>
    </w:p>
    <w:p w14:paraId="265B8773" w14:textId="77777777" w:rsidR="0033263F" w:rsidRDefault="00A05E29">
      <w:pPr>
        <w:pStyle w:val="21"/>
        <w:spacing w:before="120" w:after="80"/>
      </w:pPr>
      <w:r w:rsidRPr="008F3635">
        <w:rPr>
          <w:rFonts w:ascii="Times New Roman" w:hAnsi="Times New Roman"/>
          <w:sz w:val="24"/>
        </w:rPr>
        <w:t>9.2. Система управления контентом</w:t>
      </w:r>
    </w:p>
    <w:p w14:paraId="2067FBC1" w14:textId="77777777" w:rsidR="0033263F" w:rsidRPr="005D5614" w:rsidRDefault="00A05E29">
      <w:pPr>
        <w:pStyle w:val="a0"/>
        <w:spacing w:after="40" w:line="264" w:lineRule="auto"/>
        <w:rPr>
          <w:lang w:val="ru-RU"/>
        </w:rPr>
      </w:pPr>
      <w:r w:rsidRPr="00B8587E">
        <w:rPr>
          <w:color w:val="000000"/>
          <w:lang w:val="ru-RU"/>
        </w:rPr>
        <w:t>управление типами контента, страницами, блоками, меню, формами, событиями, коллекциями и справочниками;</w:t>
      </w:r>
    </w:p>
    <w:p w14:paraId="5031DEB3" w14:textId="77777777" w:rsidR="0033263F" w:rsidRPr="005D5614" w:rsidRDefault="00A05E29">
      <w:pPr>
        <w:pStyle w:val="a0"/>
        <w:spacing w:after="40" w:line="264" w:lineRule="auto"/>
        <w:rPr>
          <w:lang w:val="ru-RU"/>
        </w:rPr>
      </w:pPr>
      <w:r w:rsidRPr="00B8587E">
        <w:rPr>
          <w:color w:val="000000"/>
          <w:lang w:val="ru-RU"/>
        </w:rPr>
        <w:t>черновики, предварительный просмотр, отложенная публикация, версии и восстановление предыдущей версии;</w:t>
      </w:r>
    </w:p>
    <w:p w14:paraId="24394CB9" w14:textId="77777777" w:rsidR="0033263F" w:rsidRPr="005D5614" w:rsidRDefault="00A05E29">
      <w:pPr>
        <w:pStyle w:val="a0"/>
        <w:spacing w:after="40" w:line="264" w:lineRule="auto"/>
        <w:rPr>
          <w:lang w:val="ru-RU"/>
        </w:rPr>
      </w:pPr>
      <w:r w:rsidRPr="00B8587E">
        <w:rPr>
          <w:color w:val="000000"/>
          <w:lang w:val="ru-RU"/>
        </w:rPr>
        <w:t>раздельные роли автора, редактора и публикующего сотрудника;</w:t>
      </w:r>
    </w:p>
    <w:p w14:paraId="45412AED" w14:textId="0FB93A00" w:rsidR="0033263F" w:rsidRPr="005D5614" w:rsidRDefault="00A05E29">
      <w:pPr>
        <w:pStyle w:val="a0"/>
        <w:spacing w:after="40" w:line="264" w:lineRule="auto"/>
        <w:rPr>
          <w:lang w:val="ru-RU"/>
        </w:rPr>
      </w:pPr>
      <w:r w:rsidRPr="00205B5F">
        <w:rPr>
          <w:lang w:val="ru-RU"/>
        </w:rPr>
        <w:t>управление языковыми версиями, переводами интерфейсов и контента, контроль полноты и статуса перевода;</w:t>
      </w:r>
    </w:p>
    <w:p w14:paraId="70189824" w14:textId="77777777" w:rsidR="0033263F" w:rsidRPr="005D5614" w:rsidRDefault="00A05E29">
      <w:pPr>
        <w:pStyle w:val="a0"/>
        <w:spacing w:after="40" w:line="264" w:lineRule="auto"/>
        <w:rPr>
          <w:lang w:val="ru-RU"/>
        </w:rPr>
      </w:pPr>
      <w:r w:rsidRPr="00B8587E">
        <w:rPr>
          <w:color w:val="000000"/>
          <w:lang w:val="ru-RU"/>
        </w:rPr>
        <w:t xml:space="preserve">управление </w:t>
      </w:r>
      <w:r w:rsidRPr="00B8587E">
        <w:rPr>
          <w:color w:val="000000"/>
        </w:rPr>
        <w:t>SEO</w:t>
      </w:r>
      <w:r w:rsidRPr="00B8587E">
        <w:rPr>
          <w:color w:val="000000"/>
          <w:lang w:val="ru-RU"/>
        </w:rPr>
        <w:t>-метаданными, адресами страниц и перенаправлениями;</w:t>
      </w:r>
    </w:p>
    <w:p w14:paraId="7A91994E" w14:textId="77777777" w:rsidR="0033263F" w:rsidRPr="005D5614" w:rsidRDefault="00A05E29">
      <w:pPr>
        <w:pStyle w:val="a0"/>
        <w:spacing w:after="40" w:line="264" w:lineRule="auto"/>
        <w:rPr>
          <w:lang w:val="ru-RU"/>
        </w:rPr>
      </w:pPr>
      <w:r w:rsidRPr="00B8587E">
        <w:rPr>
          <w:color w:val="000000"/>
          <w:lang w:val="ru-RU"/>
        </w:rPr>
        <w:t>валидация обязательных полей, форматов изображений и прав на материалы;</w:t>
      </w:r>
    </w:p>
    <w:p w14:paraId="3EB34BD5" w14:textId="77777777" w:rsidR="0033263F" w:rsidRDefault="00A05E29">
      <w:pPr>
        <w:pStyle w:val="a0"/>
        <w:spacing w:after="40" w:line="264" w:lineRule="auto"/>
      </w:pPr>
      <w:r w:rsidRPr="00B8587E">
        <w:rPr>
          <w:color w:val="000000"/>
        </w:rPr>
        <w:t>журнал действий и публикаций;</w:t>
      </w:r>
    </w:p>
    <w:p w14:paraId="7F710603" w14:textId="77777777" w:rsidR="0033263F" w:rsidRPr="005D5614" w:rsidRDefault="00A05E29">
      <w:pPr>
        <w:pStyle w:val="a0"/>
        <w:spacing w:after="40" w:line="264" w:lineRule="auto"/>
        <w:rPr>
          <w:lang w:val="ru-RU"/>
        </w:rPr>
      </w:pPr>
      <w:r w:rsidRPr="00B8587E">
        <w:rPr>
          <w:color w:val="000000"/>
          <w:lang w:val="ru-RU"/>
        </w:rPr>
        <w:t>массовый импорт и экспорт в документированном формате;</w:t>
      </w:r>
    </w:p>
    <w:p w14:paraId="2E00A6EA" w14:textId="77777777" w:rsidR="0033263F" w:rsidRPr="005D5614" w:rsidRDefault="00A05E29">
      <w:pPr>
        <w:pStyle w:val="a0"/>
        <w:spacing w:after="40" w:line="264" w:lineRule="auto"/>
        <w:rPr>
          <w:lang w:val="ru-RU"/>
        </w:rPr>
      </w:pPr>
      <w:r w:rsidRPr="00B8587E">
        <w:rPr>
          <w:color w:val="000000"/>
          <w:lang w:val="ru-RU"/>
        </w:rPr>
        <w:t>редактирование без необходимости изменения программного кода для типовых операций.</w:t>
      </w:r>
    </w:p>
    <w:p w14:paraId="6A10225E" w14:textId="77777777" w:rsidR="0033263F" w:rsidRDefault="00A05E29">
      <w:pPr>
        <w:pStyle w:val="21"/>
        <w:spacing w:before="120" w:after="80"/>
      </w:pPr>
      <w:r w:rsidRPr="008F3635">
        <w:rPr>
          <w:rFonts w:ascii="Times New Roman" w:hAnsi="Times New Roman"/>
          <w:sz w:val="24"/>
        </w:rPr>
        <w:t>9.3. Регистрация, авторизация и профиль</w:t>
      </w:r>
    </w:p>
    <w:p w14:paraId="0803554E" w14:textId="77777777" w:rsidR="0033263F" w:rsidRPr="00C17300" w:rsidRDefault="00A05E29">
      <w:pPr>
        <w:pStyle w:val="a0"/>
        <w:spacing w:after="40" w:line="264" w:lineRule="auto"/>
        <w:rPr>
          <w:lang w:val="ru-RU"/>
        </w:rPr>
      </w:pPr>
      <w:r w:rsidRPr="00B8587E">
        <w:rPr>
          <w:color w:val="000000"/>
          <w:lang w:val="ru-RU"/>
        </w:rPr>
        <w:t>регистрация и вход по телефону и/или электронной почте с подтверждением;</w:t>
      </w:r>
    </w:p>
    <w:p w14:paraId="6286D466" w14:textId="78B1E270" w:rsidR="00C17300" w:rsidRPr="00C17300" w:rsidRDefault="00C17300">
      <w:pPr>
        <w:pStyle w:val="a0"/>
        <w:spacing w:after="40" w:line="264" w:lineRule="auto"/>
        <w:rPr>
          <w:lang w:val="ru-RU"/>
        </w:rPr>
      </w:pPr>
      <w:r>
        <w:rPr>
          <w:color w:val="000000"/>
          <w:lang w:val="ru-RU"/>
        </w:rPr>
        <w:t>настройка обязательности заполнения полей после регистрации</w:t>
      </w:r>
      <w:r w:rsidRPr="00C17300">
        <w:rPr>
          <w:color w:val="000000"/>
          <w:lang w:val="ru-RU"/>
        </w:rPr>
        <w:t>;</w:t>
      </w:r>
    </w:p>
    <w:p w14:paraId="38C32494" w14:textId="196E4C1D" w:rsidR="00C17300" w:rsidRPr="005D5614" w:rsidRDefault="00C17300">
      <w:pPr>
        <w:pStyle w:val="a0"/>
        <w:spacing w:after="40" w:line="264" w:lineRule="auto"/>
        <w:rPr>
          <w:lang w:val="ru-RU"/>
        </w:rPr>
      </w:pPr>
      <w:r>
        <w:rPr>
          <w:color w:val="000000"/>
          <w:lang w:val="ru-RU"/>
        </w:rPr>
        <w:t>зависимость заполнения профиля и доступные действия</w:t>
      </w:r>
      <w:r w:rsidRPr="00E742A1">
        <w:rPr>
          <w:color w:val="000000"/>
          <w:lang w:val="ru-RU"/>
        </w:rPr>
        <w:t>;</w:t>
      </w:r>
    </w:p>
    <w:p w14:paraId="02EC4D0F" w14:textId="77777777" w:rsidR="0033263F" w:rsidRPr="005D5614" w:rsidRDefault="00A05E29">
      <w:pPr>
        <w:pStyle w:val="a0"/>
        <w:spacing w:after="40" w:line="264" w:lineRule="auto"/>
        <w:rPr>
          <w:lang w:val="ru-RU"/>
        </w:rPr>
      </w:pPr>
      <w:r w:rsidRPr="00B8587E">
        <w:rPr>
          <w:color w:val="000000"/>
          <w:lang w:val="ru-RU"/>
        </w:rPr>
        <w:t>поддержка входа без постоянного пароля; допустимы одноразовый код, ссылка или иной безопасный механизм;</w:t>
      </w:r>
    </w:p>
    <w:p w14:paraId="3E54E302" w14:textId="77777777" w:rsidR="0033263F" w:rsidRPr="005D5614" w:rsidRDefault="00A05E29">
      <w:pPr>
        <w:pStyle w:val="a0"/>
        <w:spacing w:after="40" w:line="264" w:lineRule="auto"/>
        <w:rPr>
          <w:lang w:val="ru-RU"/>
        </w:rPr>
      </w:pPr>
      <w:r w:rsidRPr="00B8587E">
        <w:rPr>
          <w:color w:val="000000"/>
          <w:lang w:val="ru-RU"/>
        </w:rPr>
        <w:t>единый идентификатор пользователя и единый сеанс для согласованных продуктов;</w:t>
      </w:r>
    </w:p>
    <w:p w14:paraId="5995A429" w14:textId="77777777" w:rsidR="0033263F" w:rsidRDefault="00A05E29">
      <w:pPr>
        <w:pStyle w:val="a0"/>
        <w:spacing w:after="40" w:line="264" w:lineRule="auto"/>
      </w:pPr>
      <w:r w:rsidRPr="00B8587E">
        <w:rPr>
          <w:color w:val="000000"/>
        </w:rPr>
        <w:t>подтверждение и изменение контактов;</w:t>
      </w:r>
    </w:p>
    <w:p w14:paraId="5CC7A0F8" w14:textId="77777777" w:rsidR="0033263F" w:rsidRPr="005D5614" w:rsidRDefault="00A05E29">
      <w:pPr>
        <w:pStyle w:val="a0"/>
        <w:spacing w:after="40" w:line="264" w:lineRule="auto"/>
        <w:rPr>
          <w:lang w:val="ru-RU"/>
        </w:rPr>
      </w:pPr>
      <w:r w:rsidRPr="00B8587E">
        <w:rPr>
          <w:color w:val="000000"/>
          <w:lang w:val="ru-RU"/>
        </w:rPr>
        <w:t>защита от перебора, злоупотреблений и автоматизированной регистрации;</w:t>
      </w:r>
    </w:p>
    <w:p w14:paraId="71772F65" w14:textId="77777777" w:rsidR="0033263F" w:rsidRDefault="00A05E29">
      <w:pPr>
        <w:pStyle w:val="a0"/>
        <w:spacing w:after="40" w:line="264" w:lineRule="auto"/>
      </w:pPr>
      <w:r w:rsidRPr="00B8587E">
        <w:rPr>
          <w:color w:val="000000"/>
        </w:rPr>
        <w:t>восстановление доступа;</w:t>
      </w:r>
    </w:p>
    <w:p w14:paraId="046225B7" w14:textId="77777777" w:rsidR="0033263F" w:rsidRPr="005D5614" w:rsidRDefault="00A05E29">
      <w:pPr>
        <w:pStyle w:val="a0"/>
        <w:spacing w:after="40" w:line="264" w:lineRule="auto"/>
        <w:rPr>
          <w:lang w:val="ru-RU"/>
        </w:rPr>
      </w:pPr>
      <w:r w:rsidRPr="00B8587E">
        <w:rPr>
          <w:color w:val="000000"/>
          <w:lang w:val="ru-RU"/>
        </w:rPr>
        <w:t>профиль: ФИО, контакты, дата рождения при наличии правового основания, предпочтения, доступность и иные согласованные сведения;</w:t>
      </w:r>
    </w:p>
    <w:p w14:paraId="444D7FDF" w14:textId="77777777" w:rsidR="0033263F" w:rsidRPr="005D5614" w:rsidRDefault="00A05E29">
      <w:pPr>
        <w:pStyle w:val="a0"/>
        <w:spacing w:after="40" w:line="264" w:lineRule="auto"/>
        <w:rPr>
          <w:lang w:val="ru-RU"/>
        </w:rPr>
      </w:pPr>
      <w:r w:rsidRPr="00B8587E">
        <w:rPr>
          <w:color w:val="000000"/>
          <w:lang w:val="ru-RU"/>
        </w:rPr>
        <w:t>история согласий с версией текста, датой, временем, источником и способом подтверждения;</w:t>
      </w:r>
    </w:p>
    <w:p w14:paraId="6C2F7629" w14:textId="77777777" w:rsidR="0033263F" w:rsidRPr="005D5614" w:rsidRDefault="00A05E29">
      <w:pPr>
        <w:pStyle w:val="a0"/>
        <w:spacing w:after="40" w:line="264" w:lineRule="auto"/>
        <w:rPr>
          <w:lang w:val="ru-RU"/>
        </w:rPr>
      </w:pPr>
      <w:r w:rsidRPr="00B8587E">
        <w:rPr>
          <w:color w:val="000000"/>
          <w:lang w:val="ru-RU"/>
        </w:rPr>
        <w:t>управление подписками и каналами уведомлений;</w:t>
      </w:r>
    </w:p>
    <w:p w14:paraId="73D4EF2A" w14:textId="77777777" w:rsidR="0033263F" w:rsidRPr="005D5614" w:rsidRDefault="00A05E29">
      <w:pPr>
        <w:pStyle w:val="a0"/>
        <w:spacing w:after="40" w:line="264" w:lineRule="auto"/>
        <w:rPr>
          <w:lang w:val="ru-RU"/>
        </w:rPr>
      </w:pPr>
      <w:r w:rsidRPr="00B8587E">
        <w:rPr>
          <w:color w:val="000000"/>
          <w:lang w:val="ru-RU"/>
        </w:rPr>
        <w:t>удаление или блокирование учетной записи в предусмотренном правовыми документами порядке.</w:t>
      </w:r>
    </w:p>
    <w:p w14:paraId="1D2950B2" w14:textId="77777777" w:rsidR="00D320CF" w:rsidRPr="00D320CF" w:rsidRDefault="00D320CF" w:rsidP="00D320CF">
      <w:pPr>
        <w:pStyle w:val="a0"/>
        <w:rPr>
          <w:lang w:val="ru-RU"/>
        </w:rPr>
      </w:pPr>
      <w:r w:rsidRPr="00D320CF">
        <w:rPr>
          <w:lang w:val="ru-RU"/>
        </w:rPr>
        <w:t>покупка билета или товара не должна требовать обязательной предварительной регистрации или активации личного кабинета</w:t>
      </w:r>
      <w:r>
        <w:rPr>
          <w:lang w:val="ru-RU"/>
        </w:rPr>
        <w:t>, если иное не уточнено в ЧТЗ после обследования</w:t>
      </w:r>
      <w:r w:rsidRPr="00D320CF">
        <w:rPr>
          <w:lang w:val="ru-RU"/>
        </w:rPr>
        <w:t xml:space="preserve">; </w:t>
      </w:r>
    </w:p>
    <w:p w14:paraId="66B7A780" w14:textId="0F647CDD" w:rsidR="00490FCA" w:rsidRDefault="00D320CF">
      <w:pPr>
        <w:pStyle w:val="a0"/>
        <w:rPr>
          <w:lang w:val="ru-RU"/>
        </w:rPr>
      </w:pPr>
      <w:r w:rsidRPr="00C407C7">
        <w:rPr>
          <w:lang w:val="ru-RU"/>
        </w:rPr>
        <w:t xml:space="preserve">при гостевой покупке создаётся либо определяется технический идентификатор клиента и связанная клиентская запись </w:t>
      </w:r>
      <w:r w:rsidRPr="00D320CF">
        <w:t>CRM</w:t>
      </w:r>
      <w:r w:rsidRPr="00C407C7">
        <w:rPr>
          <w:lang w:val="ru-RU"/>
        </w:rPr>
        <w:t>, но не активированная учётная запись посетителя;</w:t>
      </w:r>
      <w:r w:rsidR="00A05E29" w:rsidRPr="00205B5F">
        <w:rPr>
          <w:lang w:val="ru-RU"/>
        </w:rPr>
        <w:t xml:space="preserve">для </w:t>
      </w:r>
      <w:r>
        <w:rPr>
          <w:lang w:val="ru-RU"/>
        </w:rPr>
        <w:t xml:space="preserve">получения </w:t>
      </w:r>
      <w:r w:rsidR="00A05E29" w:rsidRPr="00205B5F">
        <w:rPr>
          <w:lang w:val="ru-RU"/>
        </w:rPr>
        <w:t xml:space="preserve">доступа </w:t>
      </w:r>
      <w:r>
        <w:rPr>
          <w:lang w:val="ru-RU"/>
        </w:rPr>
        <w:t>к</w:t>
      </w:r>
      <w:r w:rsidR="00A05E29" w:rsidRPr="00205B5F">
        <w:rPr>
          <w:lang w:val="ru-RU"/>
        </w:rPr>
        <w:t xml:space="preserve"> личн</w:t>
      </w:r>
      <w:r>
        <w:rPr>
          <w:lang w:val="ru-RU"/>
        </w:rPr>
        <w:t>ому</w:t>
      </w:r>
      <w:r w:rsidR="00A05E29" w:rsidRPr="00205B5F">
        <w:rPr>
          <w:lang w:val="ru-RU"/>
        </w:rPr>
        <w:t xml:space="preserve"> кабинет</w:t>
      </w:r>
      <w:r>
        <w:rPr>
          <w:lang w:val="ru-RU"/>
        </w:rPr>
        <w:t>у</w:t>
      </w:r>
      <w:r w:rsidR="00A05E29" w:rsidRPr="00205B5F">
        <w:rPr>
          <w:lang w:val="ru-RU"/>
        </w:rPr>
        <w:t xml:space="preserve"> пользователь подтверждает </w:t>
      </w:r>
      <w:r w:rsidR="00A123E3">
        <w:rPr>
          <w:lang w:val="ru-RU"/>
        </w:rPr>
        <w:t xml:space="preserve">адрес </w:t>
      </w:r>
      <w:r w:rsidR="00A05E29" w:rsidRPr="00205B5F">
        <w:rPr>
          <w:lang w:val="ru-RU"/>
        </w:rPr>
        <w:t>электронн</w:t>
      </w:r>
      <w:r w:rsidR="00A123E3">
        <w:rPr>
          <w:lang w:val="ru-RU"/>
        </w:rPr>
        <w:t>ой</w:t>
      </w:r>
      <w:r w:rsidR="00A05E29" w:rsidRPr="00205B5F">
        <w:rPr>
          <w:lang w:val="ru-RU"/>
        </w:rPr>
        <w:t xml:space="preserve"> почт</w:t>
      </w:r>
      <w:r w:rsidR="00A123E3">
        <w:rPr>
          <w:lang w:val="ru-RU"/>
        </w:rPr>
        <w:t>ы</w:t>
      </w:r>
      <w:r w:rsidR="00A05E29" w:rsidRPr="00205B5F">
        <w:rPr>
          <w:lang w:val="ru-RU"/>
        </w:rPr>
        <w:t xml:space="preserve"> или номер телефона и самостоятельно активирует учетную запись;</w:t>
      </w:r>
    </w:p>
    <w:p w14:paraId="127574B4" w14:textId="64AC5448" w:rsidR="00A123E3" w:rsidRPr="00205B5F" w:rsidRDefault="00A123E3">
      <w:pPr>
        <w:pStyle w:val="a0"/>
        <w:rPr>
          <w:lang w:val="ru-RU"/>
        </w:rPr>
      </w:pPr>
      <w:r w:rsidRPr="00C407C7">
        <w:rPr>
          <w:lang w:val="ru-RU"/>
        </w:rPr>
        <w:t>если связанная клиентская запись уже существует, покупка привязывается к ней без создания дубля;</w:t>
      </w:r>
    </w:p>
    <w:p w14:paraId="2EA1D056" w14:textId="1D16D60C" w:rsidR="00490FCA" w:rsidRPr="00205B5F" w:rsidRDefault="00A05E29">
      <w:pPr>
        <w:pStyle w:val="a0"/>
        <w:rPr>
          <w:lang w:val="ru-RU"/>
        </w:rPr>
      </w:pPr>
      <w:r w:rsidRPr="00205B5F">
        <w:rPr>
          <w:lang w:val="ru-RU"/>
        </w:rPr>
        <w:t>пароль в открытом виде не создается и не направляется пользователю; покупка</w:t>
      </w:r>
      <w:r w:rsidR="00A123E3">
        <w:rPr>
          <w:lang w:val="ru-RU"/>
        </w:rPr>
        <w:t>, билет, заказ, и кассовый чек</w:t>
      </w:r>
      <w:r w:rsidRPr="00205B5F">
        <w:rPr>
          <w:lang w:val="ru-RU"/>
        </w:rPr>
        <w:t xml:space="preserve"> сохраня</w:t>
      </w:r>
      <w:r w:rsidR="00A123E3">
        <w:rPr>
          <w:lang w:val="ru-RU"/>
        </w:rPr>
        <w:t>ю</w:t>
      </w:r>
      <w:r w:rsidRPr="00205B5F">
        <w:rPr>
          <w:lang w:val="ru-RU"/>
        </w:rPr>
        <w:t>т действительность независимо от активации личного кабинета;</w:t>
      </w:r>
    </w:p>
    <w:p w14:paraId="10C2503B" w14:textId="77777777" w:rsidR="00490FCA" w:rsidRPr="00205B5F" w:rsidRDefault="00A05E29">
      <w:pPr>
        <w:pStyle w:val="a0"/>
        <w:rPr>
          <w:lang w:val="ru-RU"/>
        </w:rPr>
      </w:pPr>
      <w:r w:rsidRPr="00205B5F">
        <w:rPr>
          <w:lang w:val="ru-RU"/>
        </w:rPr>
        <w:t>после активации к профилю привязываются относящиеся к нему покупки, билеты, заказы и начисления программы лояльности;</w:t>
      </w:r>
    </w:p>
    <w:p w14:paraId="098CAADF" w14:textId="77777777" w:rsidR="00490FCA" w:rsidRPr="00205B5F" w:rsidRDefault="00A05E29">
      <w:pPr>
        <w:pStyle w:val="a0"/>
        <w:rPr>
          <w:lang w:val="ru-RU"/>
        </w:rPr>
      </w:pPr>
      <w:r w:rsidRPr="00205B5F">
        <w:rPr>
          <w:lang w:val="ru-RU"/>
        </w:rPr>
        <w:t>автоматическое создание технического профиля не означает согласия на рекламу или маркетинговые рассылки;</w:t>
      </w:r>
    </w:p>
    <w:p w14:paraId="7483F2C4" w14:textId="77777777" w:rsidR="00490FCA" w:rsidRPr="00205B5F" w:rsidRDefault="00A05E29">
      <w:pPr>
        <w:pStyle w:val="a0"/>
        <w:rPr>
          <w:lang w:val="ru-RU"/>
        </w:rPr>
      </w:pPr>
      <w:r w:rsidRPr="00205B5F">
        <w:rPr>
          <w:lang w:val="ru-RU"/>
        </w:rPr>
        <w:t>объединение возможных дублей выполняется только по подтвержденным идентификаторам, с журналированием оснований, исходных записей и результата;</w:t>
      </w:r>
    </w:p>
    <w:p w14:paraId="05054D88" w14:textId="77777777" w:rsidR="00490FCA" w:rsidRPr="00205B5F" w:rsidRDefault="00A05E29">
      <w:pPr>
        <w:pStyle w:val="a0"/>
        <w:rPr>
          <w:lang w:val="ru-RU"/>
        </w:rPr>
      </w:pPr>
      <w:r w:rsidRPr="00205B5F">
        <w:rPr>
          <w:lang w:val="ru-RU"/>
        </w:rPr>
        <w:t>система должна исключать повторное создание профиля и повторное начисление при повторной доставке интеграционного события.</w:t>
      </w:r>
    </w:p>
    <w:p w14:paraId="4AE80A3B" w14:textId="77777777" w:rsidR="0033263F" w:rsidRDefault="00A05E29">
      <w:pPr>
        <w:pStyle w:val="21"/>
        <w:spacing w:before="120" w:after="80"/>
      </w:pPr>
      <w:r w:rsidRPr="008F3635">
        <w:rPr>
          <w:rFonts w:ascii="Times New Roman" w:hAnsi="Times New Roman"/>
          <w:sz w:val="24"/>
        </w:rPr>
        <w:t>9.4. Единый личный кабинет</w:t>
      </w:r>
    </w:p>
    <w:p w14:paraId="42DD4988" w14:textId="77777777" w:rsidR="0033263F" w:rsidRPr="005D5614" w:rsidRDefault="00A05E29">
      <w:pPr>
        <w:pStyle w:val="a0"/>
        <w:spacing w:after="40" w:line="264" w:lineRule="auto"/>
        <w:rPr>
          <w:lang w:val="ru-RU"/>
        </w:rPr>
      </w:pPr>
      <w:r w:rsidRPr="00B8587E">
        <w:rPr>
          <w:color w:val="000000"/>
          <w:lang w:val="ru-RU"/>
        </w:rPr>
        <w:t xml:space="preserve">активные и прошедшие билеты, </w:t>
      </w:r>
      <w:r w:rsidRPr="00B8587E">
        <w:rPr>
          <w:color w:val="000000"/>
        </w:rPr>
        <w:t>QR</w:t>
      </w:r>
      <w:r w:rsidRPr="00B8587E">
        <w:rPr>
          <w:color w:val="000000"/>
          <w:lang w:val="ru-RU"/>
        </w:rPr>
        <w:t>-коды и доступные статусы;</w:t>
      </w:r>
    </w:p>
    <w:p w14:paraId="3E5AC6EA" w14:textId="77777777" w:rsidR="0033263F" w:rsidRPr="005D5614" w:rsidRDefault="00A05E29">
      <w:pPr>
        <w:pStyle w:val="a0"/>
        <w:spacing w:after="40" w:line="264" w:lineRule="auto"/>
        <w:rPr>
          <w:lang w:val="ru-RU"/>
        </w:rPr>
      </w:pPr>
      <w:r w:rsidRPr="00B8587E">
        <w:rPr>
          <w:color w:val="000000"/>
          <w:lang w:val="ru-RU"/>
        </w:rPr>
        <w:t>история заказов интернет-магазина и детальная информация о заказе;</w:t>
      </w:r>
    </w:p>
    <w:p w14:paraId="3B8DD70D" w14:textId="77777777" w:rsidR="0033263F" w:rsidRPr="005D5614" w:rsidRDefault="00A05E29">
      <w:pPr>
        <w:pStyle w:val="a0"/>
        <w:spacing w:after="40" w:line="264" w:lineRule="auto"/>
        <w:rPr>
          <w:lang w:val="ru-RU"/>
        </w:rPr>
      </w:pPr>
      <w:r w:rsidRPr="00B8587E">
        <w:rPr>
          <w:color w:val="000000"/>
          <w:lang w:val="ru-RU"/>
        </w:rPr>
        <w:t>единый баланс, история операций, уровни, достижения и доступные награды программы лояльности;</w:t>
      </w:r>
    </w:p>
    <w:p w14:paraId="4B7FD19B" w14:textId="77777777" w:rsidR="0033263F" w:rsidRPr="005D5614" w:rsidRDefault="00A05E29">
      <w:pPr>
        <w:pStyle w:val="a0"/>
        <w:spacing w:after="40" w:line="264" w:lineRule="auto"/>
        <w:rPr>
          <w:lang w:val="ru-RU"/>
        </w:rPr>
      </w:pPr>
      <w:r w:rsidRPr="00B8587E">
        <w:rPr>
          <w:color w:val="000000"/>
          <w:lang w:val="ru-RU"/>
        </w:rPr>
        <w:t>избранные события, товары, материалы и маршруты;</w:t>
      </w:r>
    </w:p>
    <w:p w14:paraId="019916E2" w14:textId="77777777" w:rsidR="0033263F" w:rsidRPr="005D5614" w:rsidRDefault="00A05E29">
      <w:pPr>
        <w:pStyle w:val="a0"/>
        <w:spacing w:after="40" w:line="264" w:lineRule="auto"/>
        <w:rPr>
          <w:lang w:val="ru-RU"/>
        </w:rPr>
      </w:pPr>
      <w:r w:rsidRPr="00B8587E">
        <w:rPr>
          <w:color w:val="000000"/>
          <w:lang w:val="ru-RU"/>
        </w:rPr>
        <w:t>подписки, сервисные уведомления и настройки коммуникаций;</w:t>
      </w:r>
    </w:p>
    <w:p w14:paraId="690F7AF8" w14:textId="77777777" w:rsidR="0033263F" w:rsidRPr="005D5614" w:rsidRDefault="00A05E29">
      <w:pPr>
        <w:pStyle w:val="a0"/>
        <w:spacing w:after="40" w:line="264" w:lineRule="auto"/>
        <w:rPr>
          <w:lang w:val="ru-RU"/>
        </w:rPr>
      </w:pPr>
      <w:r w:rsidRPr="00B8587E">
        <w:rPr>
          <w:color w:val="000000"/>
          <w:lang w:val="ru-RU"/>
        </w:rPr>
        <w:t>обращения и доступные статусы их обработки;</w:t>
      </w:r>
    </w:p>
    <w:p w14:paraId="11ED7602" w14:textId="77777777" w:rsidR="0033263F" w:rsidRPr="005D5614" w:rsidRDefault="00A05E29">
      <w:pPr>
        <w:pStyle w:val="a0"/>
        <w:spacing w:after="40" w:line="264" w:lineRule="auto"/>
        <w:rPr>
          <w:lang w:val="ru-RU"/>
        </w:rPr>
      </w:pPr>
      <w:r w:rsidRPr="00B8587E">
        <w:rPr>
          <w:color w:val="000000"/>
          <w:lang w:val="ru-RU"/>
        </w:rPr>
        <w:t>цифровые материалы, доступные после покупки или посещения;</w:t>
      </w:r>
    </w:p>
    <w:p w14:paraId="49604DF1" w14:textId="73AA073D" w:rsidR="0033263F" w:rsidRPr="00C407C7" w:rsidRDefault="00012348">
      <w:pPr>
        <w:pStyle w:val="a0"/>
        <w:spacing w:after="40" w:line="264" w:lineRule="auto"/>
        <w:rPr>
          <w:lang w:val="ru-RU"/>
        </w:rPr>
      </w:pPr>
      <w:r w:rsidRPr="0023770F">
        <w:rPr>
          <w:color w:val="000000"/>
          <w:lang w:val="ru-RU"/>
        </w:rPr>
        <w:t>создание и управление связанными детскими профилями, привязка к ним детских билетов, маршрутов, заданий и достижений в объёме пункта 9.4.1;</w:t>
      </w:r>
      <w:r w:rsidR="00A05E29" w:rsidRPr="00B8587E">
        <w:rPr>
          <w:color w:val="000000"/>
          <w:lang w:val="ru-RU"/>
        </w:rPr>
        <w:t>выгрузка пользовательских данных в применимом объеме.</w:t>
      </w:r>
    </w:p>
    <w:p w14:paraId="26C59A52" w14:textId="2DD00645" w:rsidR="00A123E3" w:rsidRDefault="00A123E3" w:rsidP="00A123E3">
      <w:pPr>
        <w:pStyle w:val="21"/>
        <w:spacing w:before="120" w:after="80"/>
        <w:rPr>
          <w:rFonts w:ascii="Times New Roman" w:hAnsi="Times New Roman"/>
          <w:sz w:val="24"/>
          <w:lang w:val="ru-RU"/>
        </w:rPr>
      </w:pPr>
      <w:r w:rsidRPr="0023770F">
        <w:rPr>
          <w:rFonts w:ascii="Times New Roman" w:hAnsi="Times New Roman"/>
          <w:sz w:val="24"/>
          <w:lang w:val="ru-RU"/>
        </w:rPr>
        <w:t>9.4.1. Семейные и детские профили</w:t>
      </w:r>
    </w:p>
    <w:p w14:paraId="4A96F18B" w14:textId="77777777" w:rsidR="00A123E3" w:rsidRPr="00C407C7" w:rsidRDefault="00A123E3" w:rsidP="00C407C7">
      <w:pPr>
        <w:ind w:firstLine="709"/>
        <w:rPr>
          <w:color w:val="000000"/>
          <w:lang w:val="ru-RU"/>
        </w:rPr>
      </w:pPr>
      <w:r w:rsidRPr="00A123E3">
        <w:rPr>
          <w:lang w:val="ru-RU"/>
        </w:rPr>
        <w:t xml:space="preserve">Авторизованный совершеннолетний пользователь должен иметь возможность создавать, </w:t>
      </w:r>
      <w:r w:rsidRPr="00C407C7">
        <w:rPr>
          <w:color w:val="000000"/>
          <w:lang w:val="ru-RU"/>
        </w:rPr>
        <w:t>просматривать, изменять и удалять связанные детские профили в пределах своего личного кабинета.</w:t>
      </w:r>
    </w:p>
    <w:p w14:paraId="1BBD2F93" w14:textId="77777777" w:rsidR="00A123E3" w:rsidRPr="00A123E3" w:rsidRDefault="00A123E3" w:rsidP="00C407C7">
      <w:pPr>
        <w:ind w:firstLine="709"/>
        <w:rPr>
          <w:lang w:val="ru-RU"/>
        </w:rPr>
      </w:pPr>
      <w:r w:rsidRPr="00C407C7">
        <w:rPr>
          <w:color w:val="000000"/>
          <w:lang w:val="ru-RU"/>
        </w:rPr>
        <w:t>Детский про</w:t>
      </w:r>
      <w:r w:rsidRPr="00A123E3">
        <w:rPr>
          <w:lang w:val="ru-RU"/>
        </w:rPr>
        <w:t>филь:</w:t>
      </w:r>
    </w:p>
    <w:p w14:paraId="43D6D838" w14:textId="77777777" w:rsidR="00A123E3" w:rsidRPr="00C407C7" w:rsidRDefault="00A123E3" w:rsidP="00C407C7">
      <w:pPr>
        <w:pStyle w:val="a0"/>
        <w:spacing w:after="40" w:line="264" w:lineRule="auto"/>
        <w:rPr>
          <w:color w:val="000000"/>
          <w:lang w:val="ru-RU"/>
        </w:rPr>
      </w:pPr>
      <w:r w:rsidRPr="00A123E3">
        <w:rPr>
          <w:lang w:val="ru-RU"/>
        </w:rPr>
        <w:t xml:space="preserve">не </w:t>
      </w:r>
      <w:r w:rsidRPr="00C407C7">
        <w:rPr>
          <w:color w:val="000000"/>
          <w:lang w:val="ru-RU"/>
        </w:rPr>
        <w:t xml:space="preserve">является самостоятельной учётной записью и не имеет собственных средств аутентификации; </w:t>
      </w:r>
    </w:p>
    <w:p w14:paraId="2431B091" w14:textId="77777777" w:rsidR="00A123E3" w:rsidRPr="00C407C7" w:rsidRDefault="00A123E3" w:rsidP="00C407C7">
      <w:pPr>
        <w:pStyle w:val="a0"/>
        <w:spacing w:after="40" w:line="264" w:lineRule="auto"/>
        <w:rPr>
          <w:color w:val="000000"/>
          <w:lang w:val="ru-RU"/>
        </w:rPr>
      </w:pPr>
      <w:r w:rsidRPr="00C407C7">
        <w:rPr>
          <w:color w:val="000000"/>
          <w:lang w:val="ru-RU"/>
        </w:rPr>
        <w:t xml:space="preserve">управляется создавшим его совершеннолетним пользователем; </w:t>
      </w:r>
    </w:p>
    <w:p w14:paraId="214F6473" w14:textId="77777777" w:rsidR="00A123E3" w:rsidRPr="00C407C7" w:rsidRDefault="00A123E3" w:rsidP="00C407C7">
      <w:pPr>
        <w:pStyle w:val="a0"/>
        <w:spacing w:after="40" w:line="264" w:lineRule="auto"/>
        <w:rPr>
          <w:color w:val="000000"/>
          <w:lang w:val="ru-RU"/>
        </w:rPr>
      </w:pPr>
      <w:r w:rsidRPr="00C407C7">
        <w:rPr>
          <w:color w:val="000000"/>
          <w:lang w:val="ru-RU"/>
        </w:rPr>
        <w:t xml:space="preserve">содержит минимально необходимый состав данных; </w:t>
      </w:r>
    </w:p>
    <w:p w14:paraId="7DCD44F9" w14:textId="77777777" w:rsidR="00A123E3" w:rsidRPr="00C407C7" w:rsidRDefault="00A123E3" w:rsidP="00C407C7">
      <w:pPr>
        <w:pStyle w:val="a0"/>
        <w:spacing w:after="40" w:line="264" w:lineRule="auto"/>
        <w:rPr>
          <w:color w:val="000000"/>
          <w:lang w:val="ru-RU"/>
        </w:rPr>
      </w:pPr>
      <w:r w:rsidRPr="00C407C7">
        <w:rPr>
          <w:color w:val="000000"/>
          <w:lang w:val="ru-RU"/>
        </w:rPr>
        <w:t xml:space="preserve">может использоваться для привязки детских билетов, прохождения маршрутов, игровых достижений и иных предусмотренных ТЗ детских сценариев; </w:t>
      </w:r>
    </w:p>
    <w:p w14:paraId="46DC034F" w14:textId="77777777" w:rsidR="00A123E3" w:rsidRPr="00C407C7" w:rsidRDefault="00A123E3" w:rsidP="00C407C7">
      <w:pPr>
        <w:pStyle w:val="a0"/>
        <w:spacing w:after="40" w:line="264" w:lineRule="auto"/>
        <w:rPr>
          <w:color w:val="000000"/>
          <w:lang w:val="ru-RU"/>
        </w:rPr>
      </w:pPr>
      <w:r w:rsidRPr="00C407C7">
        <w:rPr>
          <w:color w:val="000000"/>
          <w:lang w:val="ru-RU"/>
        </w:rPr>
        <w:t xml:space="preserve">не получает маркетинговых согласий автоматически; </w:t>
      </w:r>
    </w:p>
    <w:p w14:paraId="0177DB79" w14:textId="77777777" w:rsidR="00A123E3" w:rsidRPr="00C407C7" w:rsidRDefault="00A123E3" w:rsidP="00C407C7">
      <w:pPr>
        <w:pStyle w:val="a0"/>
        <w:spacing w:after="40" w:line="264" w:lineRule="auto"/>
        <w:rPr>
          <w:color w:val="000000"/>
          <w:lang w:val="ru-RU"/>
        </w:rPr>
      </w:pPr>
      <w:r w:rsidRPr="00C407C7">
        <w:rPr>
          <w:color w:val="000000"/>
          <w:lang w:val="ru-RU"/>
        </w:rPr>
        <w:t xml:space="preserve">не может самостоятельно совершать оплату, публиковать сведения или изменять согласия; </w:t>
      </w:r>
    </w:p>
    <w:p w14:paraId="6E2B6867" w14:textId="77777777" w:rsidR="00A123E3" w:rsidRPr="00A123E3" w:rsidRDefault="00A123E3" w:rsidP="00C407C7">
      <w:pPr>
        <w:pStyle w:val="a0"/>
        <w:spacing w:after="40" w:line="264" w:lineRule="auto"/>
        <w:rPr>
          <w:lang w:val="ru-RU"/>
        </w:rPr>
      </w:pPr>
      <w:r w:rsidRPr="00C407C7">
        <w:rPr>
          <w:color w:val="000000"/>
          <w:lang w:val="ru-RU"/>
        </w:rPr>
        <w:t>не должен</w:t>
      </w:r>
      <w:r w:rsidRPr="00A123E3">
        <w:rPr>
          <w:lang w:val="ru-RU"/>
        </w:rPr>
        <w:t xml:space="preserve"> быть публично доступен другим пользователям. </w:t>
      </w:r>
    </w:p>
    <w:p w14:paraId="12512125" w14:textId="77777777" w:rsidR="00A123E3" w:rsidRPr="00C407C7" w:rsidRDefault="00A123E3" w:rsidP="00C407C7">
      <w:pPr>
        <w:ind w:firstLine="709"/>
        <w:rPr>
          <w:color w:val="000000"/>
          <w:lang w:val="ru-RU"/>
        </w:rPr>
      </w:pPr>
      <w:r w:rsidRPr="00A123E3">
        <w:rPr>
          <w:lang w:val="ru-RU"/>
        </w:rPr>
        <w:t xml:space="preserve">Создание, изменение, привязка и удаление детского профиля журналируются. Состав данных, </w:t>
      </w:r>
      <w:r w:rsidRPr="00C407C7">
        <w:rPr>
          <w:color w:val="000000"/>
          <w:lang w:val="ru-RU"/>
        </w:rPr>
        <w:t>возрастные категории, правила удаления и интерфейс управления уточняются в ЧТЗ и прототипах не позднее КТ-2 без уменьшения указанного обязательного результата.</w:t>
      </w:r>
    </w:p>
    <w:p w14:paraId="5C492F5A" w14:textId="338DC18A" w:rsidR="00A123E3" w:rsidRPr="00A123E3" w:rsidRDefault="00A123E3" w:rsidP="00C407C7">
      <w:pPr>
        <w:rPr>
          <w:lang w:val="ru-RU"/>
        </w:rPr>
      </w:pPr>
      <w:r w:rsidRPr="00C407C7">
        <w:rPr>
          <w:color w:val="000000"/>
          <w:lang w:val="ru-RU"/>
        </w:rPr>
        <w:t>Совместное управление детским профилем несколькими взрослыми, передача профиля между</w:t>
      </w:r>
      <w:r w:rsidRPr="00A123E3">
        <w:rPr>
          <w:lang w:val="ru-RU"/>
        </w:rPr>
        <w:t xml:space="preserve"> семейными группами и единый семейный баланс программы лояльности в объём настоящего Контракта не входят.</w:t>
      </w:r>
    </w:p>
    <w:p w14:paraId="0E9B0154" w14:textId="77777777" w:rsidR="0033263F" w:rsidRDefault="00A05E29">
      <w:pPr>
        <w:pStyle w:val="21"/>
        <w:spacing w:before="120" w:after="80"/>
      </w:pPr>
      <w:r w:rsidRPr="008F3635">
        <w:rPr>
          <w:rFonts w:ascii="Times New Roman" w:hAnsi="Times New Roman"/>
          <w:sz w:val="24"/>
        </w:rPr>
        <w:t>9.5. Билетный контур</w:t>
      </w:r>
    </w:p>
    <w:p w14:paraId="6B8EA0C5" w14:textId="77777777" w:rsidR="0033263F" w:rsidRPr="005D5614" w:rsidRDefault="00A05E29">
      <w:pPr>
        <w:pStyle w:val="a0"/>
        <w:spacing w:after="40" w:line="264" w:lineRule="auto"/>
        <w:rPr>
          <w:lang w:val="ru-RU"/>
        </w:rPr>
      </w:pPr>
      <w:r w:rsidRPr="00B8587E">
        <w:rPr>
          <w:color w:val="000000"/>
          <w:lang w:val="ru-RU"/>
        </w:rPr>
        <w:t>встраивание виджета или интеграция по программному интерфейсу с сохранением контекста события;</w:t>
      </w:r>
    </w:p>
    <w:p w14:paraId="59BA9AAE" w14:textId="77777777" w:rsidR="0033263F" w:rsidRPr="005D5614" w:rsidRDefault="00A05E29">
      <w:pPr>
        <w:pStyle w:val="a0"/>
        <w:spacing w:after="40" w:line="264" w:lineRule="auto"/>
        <w:rPr>
          <w:lang w:val="ru-RU"/>
        </w:rPr>
      </w:pPr>
      <w:r w:rsidRPr="00B8587E">
        <w:rPr>
          <w:color w:val="000000"/>
          <w:lang w:val="ru-RU"/>
        </w:rPr>
        <w:t>получение сведений о результате покупки и статусах билетов в пределах возможностей внешней системы;</w:t>
      </w:r>
    </w:p>
    <w:p w14:paraId="66CCDB74" w14:textId="77777777" w:rsidR="0033263F" w:rsidRPr="005D5614" w:rsidRDefault="00A05E29">
      <w:pPr>
        <w:pStyle w:val="a0"/>
        <w:spacing w:after="40" w:line="264" w:lineRule="auto"/>
        <w:rPr>
          <w:lang w:val="ru-RU"/>
        </w:rPr>
      </w:pPr>
      <w:r w:rsidRPr="00B8587E">
        <w:rPr>
          <w:color w:val="000000"/>
          <w:lang w:val="ru-RU"/>
        </w:rPr>
        <w:t>сопоставление билета с единым пользователем;</w:t>
      </w:r>
    </w:p>
    <w:p w14:paraId="5C0BCD9A" w14:textId="77777777" w:rsidR="0033263F" w:rsidRPr="005D5614" w:rsidRDefault="00A05E29">
      <w:pPr>
        <w:pStyle w:val="a0"/>
        <w:spacing w:after="40" w:line="264" w:lineRule="auto"/>
        <w:rPr>
          <w:lang w:val="ru-RU"/>
        </w:rPr>
      </w:pPr>
      <w:r w:rsidRPr="00B8587E">
        <w:rPr>
          <w:color w:val="000000"/>
          <w:lang w:val="ru-RU"/>
        </w:rPr>
        <w:t xml:space="preserve">отображение </w:t>
      </w:r>
      <w:r w:rsidRPr="00B8587E">
        <w:rPr>
          <w:color w:val="000000"/>
        </w:rPr>
        <w:t>QR</w:t>
      </w:r>
      <w:r w:rsidRPr="00B8587E">
        <w:rPr>
          <w:color w:val="000000"/>
          <w:lang w:val="ru-RU"/>
        </w:rPr>
        <w:t>-билета и истории;</w:t>
      </w:r>
    </w:p>
    <w:p w14:paraId="4BDB6C54" w14:textId="77777777" w:rsidR="0033263F" w:rsidRPr="005D5614" w:rsidRDefault="00A05E29">
      <w:pPr>
        <w:pStyle w:val="a0"/>
        <w:spacing w:after="40" w:line="264" w:lineRule="auto"/>
        <w:rPr>
          <w:lang w:val="ru-RU"/>
        </w:rPr>
      </w:pPr>
      <w:r w:rsidRPr="00B8587E">
        <w:rPr>
          <w:color w:val="000000"/>
          <w:lang w:val="ru-RU"/>
        </w:rPr>
        <w:t xml:space="preserve">передача событий покупки, возврата и посещения в </w:t>
      </w:r>
      <w:r w:rsidRPr="00B8587E">
        <w:rPr>
          <w:color w:val="000000"/>
        </w:rPr>
        <w:t>CRM</w:t>
      </w:r>
      <w:r w:rsidRPr="00B8587E">
        <w:rPr>
          <w:color w:val="000000"/>
          <w:lang w:val="ru-RU"/>
        </w:rPr>
        <w:t>, аналитику и лояльность при наличии правового и технического основания;</w:t>
      </w:r>
    </w:p>
    <w:p w14:paraId="3BD7B51F" w14:textId="77777777" w:rsidR="0033263F" w:rsidRDefault="00A05E29">
      <w:pPr>
        <w:pStyle w:val="a0"/>
        <w:spacing w:after="40" w:line="264" w:lineRule="auto"/>
      </w:pPr>
      <w:r w:rsidRPr="00B8587E">
        <w:rPr>
          <w:color w:val="000000"/>
        </w:rPr>
        <w:t>идемпотентная обработка повторных уведомлений;</w:t>
      </w:r>
    </w:p>
    <w:p w14:paraId="5D4C4199" w14:textId="77777777" w:rsidR="0033263F" w:rsidRPr="005D5614" w:rsidRDefault="00A05E29">
      <w:pPr>
        <w:pStyle w:val="a0"/>
        <w:spacing w:after="40" w:line="264" w:lineRule="auto"/>
        <w:rPr>
          <w:lang w:val="ru-RU"/>
        </w:rPr>
      </w:pPr>
      <w:r w:rsidRPr="00B8587E">
        <w:rPr>
          <w:color w:val="000000"/>
          <w:lang w:val="ru-RU"/>
        </w:rPr>
        <w:t>понятные сообщения пользователю при отказе внешней системы;</w:t>
      </w:r>
    </w:p>
    <w:p w14:paraId="517D7488" w14:textId="77777777" w:rsidR="0033263F" w:rsidRPr="005D5614" w:rsidRDefault="00A05E29">
      <w:pPr>
        <w:pStyle w:val="a0"/>
        <w:spacing w:after="40" w:line="264" w:lineRule="auto"/>
        <w:rPr>
          <w:lang w:val="ru-RU"/>
        </w:rPr>
      </w:pPr>
      <w:r w:rsidRPr="00B8587E">
        <w:rPr>
          <w:color w:val="000000"/>
          <w:lang w:val="ru-RU"/>
        </w:rPr>
        <w:t>журналирование запросов без раскрытия чувствительных данных;</w:t>
      </w:r>
    </w:p>
    <w:p w14:paraId="54EC591A" w14:textId="77777777" w:rsidR="0033263F" w:rsidRDefault="00A05E29">
      <w:pPr>
        <w:pStyle w:val="a0"/>
        <w:spacing w:after="40" w:line="264" w:lineRule="auto"/>
      </w:pPr>
      <w:r w:rsidRPr="00B8587E">
        <w:rPr>
          <w:color w:val="000000"/>
        </w:rPr>
        <w:t>совместные интеграционные испытания.</w:t>
      </w:r>
    </w:p>
    <w:p w14:paraId="0A23102B" w14:textId="77777777" w:rsidR="0033263F" w:rsidRDefault="00A05E29">
      <w:pPr>
        <w:pStyle w:val="21"/>
        <w:spacing w:before="120" w:after="80"/>
      </w:pPr>
      <w:r w:rsidRPr="008F3635">
        <w:rPr>
          <w:rFonts w:ascii="Times New Roman" w:hAnsi="Times New Roman"/>
          <w:sz w:val="24"/>
        </w:rPr>
        <w:t>9.6. Интернет-магазин</w:t>
      </w:r>
    </w:p>
    <w:p w14:paraId="741F89CC" w14:textId="4BC6604C" w:rsidR="00012348" w:rsidRPr="00012348" w:rsidRDefault="00A05E29" w:rsidP="00012348">
      <w:pPr>
        <w:ind w:firstLine="709"/>
        <w:rPr>
          <w:color w:val="000000"/>
          <w:lang w:val="ru-RU"/>
        </w:rPr>
      </w:pPr>
      <w:r w:rsidRPr="00B8587E">
        <w:rPr>
          <w:color w:val="000000"/>
          <w:lang w:val="ru-RU"/>
        </w:rPr>
        <w:t xml:space="preserve">Интернет-магазин является самостоятельным продуктом Экосистемы. </w:t>
      </w:r>
      <w:r w:rsidR="00012348" w:rsidRPr="00012348">
        <w:rPr>
          <w:color w:val="000000"/>
          <w:lang w:val="ru-RU"/>
        </w:rPr>
        <w:t>В состав Работ входят редизайн интернет-магазина, доработка изменяемых Подрядчиком компонентов, интеграция с единым пользовательским контуром, личным кабинетом, программой лояльности, CRM и аналитикой, а также сохранение работоспособности существующего торгового контура в части, затрагиваемой Работами.</w:t>
      </w:r>
    </w:p>
    <w:p w14:paraId="78F6525D" w14:textId="77777777" w:rsidR="00012348" w:rsidRPr="00012348" w:rsidRDefault="00012348" w:rsidP="00012348">
      <w:pPr>
        <w:ind w:firstLine="709"/>
        <w:rPr>
          <w:color w:val="000000"/>
          <w:lang w:val="ru-RU"/>
        </w:rPr>
      </w:pPr>
      <w:r w:rsidRPr="00012348">
        <w:rPr>
          <w:color w:val="000000"/>
          <w:lang w:val="ru-RU"/>
        </w:rPr>
        <w:t>В состав Работ не входят замена, развитие и сопровождение существующей внутренней логики учётной системы 1С, эквайринга, контрольно-кассовой техники, оператора фискальных данных и иных действующих компонентов торгового контура, за исключением изменений, прямо предусмотренных настоящим ТЗ для их интеграции с Экосистемой.</w:t>
      </w:r>
    </w:p>
    <w:p w14:paraId="1CC2B259" w14:textId="77777777" w:rsidR="00012348" w:rsidRPr="00012348" w:rsidRDefault="00012348" w:rsidP="00012348">
      <w:pPr>
        <w:ind w:firstLine="709"/>
        <w:rPr>
          <w:color w:val="000000"/>
          <w:lang w:val="ru-RU"/>
        </w:rPr>
      </w:pPr>
      <w:r w:rsidRPr="00012348">
        <w:rPr>
          <w:color w:val="000000"/>
          <w:lang w:val="ru-RU"/>
        </w:rPr>
        <w:t>Если вследствие изменений, настройки, миграции или развёртывания, выполненных Подрядчиком, нарушена ранее существовавшая работоспособность интернет-магазина, обмена с 1С, оплаты, возвратов, фискализации или передачи чеков, Подрядчик обязан за свой счёт восстановить нарушенную работоспособность и устранить причину нарушения.</w:t>
      </w:r>
    </w:p>
    <w:p w14:paraId="7440BDD8" w14:textId="77777777" w:rsidR="00012348" w:rsidRPr="00012348" w:rsidRDefault="00012348" w:rsidP="00012348">
      <w:pPr>
        <w:ind w:firstLine="709"/>
        <w:rPr>
          <w:color w:val="000000"/>
          <w:lang w:val="ru-RU"/>
        </w:rPr>
      </w:pPr>
      <w:r w:rsidRPr="00012348">
        <w:rPr>
          <w:color w:val="000000"/>
          <w:lang w:val="ru-RU"/>
        </w:rPr>
        <w:t>До начала изменений Подрядчик совместно с Заказчиком фиксирует исходное состояние предусмотренных ТЗ сценариев интернет-магазина, обмена с 1С, оплаты, возвратов и фискализации. Результат оформляется протоколом исходного состояния.</w:t>
      </w:r>
    </w:p>
    <w:p w14:paraId="7E2FED4D" w14:textId="4A6228F7" w:rsidR="0033263F" w:rsidRPr="005D5614" w:rsidRDefault="0056581B">
      <w:pPr>
        <w:ind w:firstLine="709"/>
        <w:rPr>
          <w:lang w:val="ru-RU"/>
        </w:rPr>
      </w:pPr>
      <w:r>
        <w:rPr>
          <w:color w:val="000000"/>
          <w:lang w:val="ru-RU"/>
        </w:rPr>
        <w:t xml:space="preserve"> В состав обследования входит:</w:t>
      </w:r>
    </w:p>
    <w:p w14:paraId="0FAF9F35" w14:textId="77777777" w:rsidR="0033263F" w:rsidRPr="005D5614" w:rsidRDefault="00A05E29">
      <w:pPr>
        <w:pStyle w:val="a0"/>
        <w:spacing w:after="40" w:line="264" w:lineRule="auto"/>
        <w:rPr>
          <w:lang w:val="ru-RU"/>
        </w:rPr>
      </w:pPr>
      <w:r w:rsidRPr="00B8587E">
        <w:rPr>
          <w:color w:val="000000"/>
          <w:lang w:val="ru-RU"/>
        </w:rPr>
        <w:t>главная страница магазина, каталог, категории, поиск, фильтры, сортировка и пагинация;</w:t>
      </w:r>
    </w:p>
    <w:p w14:paraId="5F7B6E06" w14:textId="77777777" w:rsidR="0033263F" w:rsidRPr="005D5614" w:rsidRDefault="00A05E29">
      <w:pPr>
        <w:pStyle w:val="a0"/>
        <w:spacing w:after="40" w:line="264" w:lineRule="auto"/>
        <w:rPr>
          <w:lang w:val="ru-RU"/>
        </w:rPr>
      </w:pPr>
      <w:r w:rsidRPr="00B8587E">
        <w:rPr>
          <w:color w:val="000000"/>
          <w:lang w:val="ru-RU"/>
        </w:rPr>
        <w:t>карточка товара, варианты, остатки, цена, изображения, характеристики, рекомендации и сведения о доставке;</w:t>
      </w:r>
    </w:p>
    <w:p w14:paraId="1D38B7BF" w14:textId="77777777" w:rsidR="0033263F" w:rsidRPr="005D5614" w:rsidRDefault="00A05E29">
      <w:pPr>
        <w:pStyle w:val="a0"/>
        <w:spacing w:after="40" w:line="264" w:lineRule="auto"/>
        <w:rPr>
          <w:lang w:val="ru-RU"/>
        </w:rPr>
      </w:pPr>
      <w:r w:rsidRPr="00B8587E">
        <w:rPr>
          <w:color w:val="000000"/>
          <w:lang w:val="ru-RU"/>
        </w:rPr>
        <w:t>корзина, промокоды, бонусы, выбор доставки, оплата и подтверждение заказа;</w:t>
      </w:r>
    </w:p>
    <w:p w14:paraId="23EDCC84" w14:textId="77777777" w:rsidR="0033263F" w:rsidRPr="005D5614" w:rsidRDefault="00A05E29">
      <w:pPr>
        <w:pStyle w:val="a0"/>
        <w:spacing w:after="40" w:line="264" w:lineRule="auto"/>
        <w:rPr>
          <w:lang w:val="ru-RU"/>
        </w:rPr>
      </w:pPr>
      <w:r w:rsidRPr="00B8587E">
        <w:rPr>
          <w:color w:val="000000"/>
          <w:lang w:val="ru-RU"/>
        </w:rPr>
        <w:t>личный кабинет магазина как часть единого личного кабинета;</w:t>
      </w:r>
    </w:p>
    <w:p w14:paraId="74CBAB48" w14:textId="77777777" w:rsidR="0033263F" w:rsidRPr="005D5614" w:rsidRDefault="00A05E29">
      <w:pPr>
        <w:pStyle w:val="a0"/>
        <w:spacing w:after="40" w:line="264" w:lineRule="auto"/>
        <w:rPr>
          <w:lang w:val="ru-RU"/>
        </w:rPr>
      </w:pPr>
      <w:r w:rsidRPr="00B8587E">
        <w:rPr>
          <w:color w:val="000000"/>
          <w:lang w:val="ru-RU"/>
        </w:rPr>
        <w:t>история и детали заказов, повтор заказа, избранное, адреса доставки;</w:t>
      </w:r>
    </w:p>
    <w:p w14:paraId="4476E65D" w14:textId="77777777" w:rsidR="0033263F" w:rsidRPr="005D5614" w:rsidRDefault="00A05E29">
      <w:pPr>
        <w:pStyle w:val="a0"/>
        <w:spacing w:after="40" w:line="264" w:lineRule="auto"/>
        <w:rPr>
          <w:lang w:val="ru-RU"/>
        </w:rPr>
      </w:pPr>
      <w:r w:rsidRPr="00B8587E">
        <w:rPr>
          <w:color w:val="000000"/>
          <w:lang w:val="ru-RU"/>
        </w:rPr>
        <w:t>единые шапка, подвал, дизайн-система и авторизация;</w:t>
      </w:r>
    </w:p>
    <w:p w14:paraId="20704558" w14:textId="77777777" w:rsidR="0033263F" w:rsidRPr="005D5614" w:rsidRDefault="00A05E29">
      <w:pPr>
        <w:pStyle w:val="a0"/>
        <w:spacing w:after="40" w:line="264" w:lineRule="auto"/>
        <w:rPr>
          <w:lang w:val="ru-RU"/>
        </w:rPr>
      </w:pPr>
      <w:r w:rsidRPr="00B8587E">
        <w:rPr>
          <w:color w:val="000000"/>
          <w:lang w:val="ru-RU"/>
        </w:rPr>
        <w:t>начисление и списание бонусов по единым правилам;</w:t>
      </w:r>
    </w:p>
    <w:p w14:paraId="0E21065B" w14:textId="77777777" w:rsidR="0033263F" w:rsidRPr="005D5614" w:rsidRDefault="00A05E29">
      <w:pPr>
        <w:pStyle w:val="a0"/>
        <w:spacing w:after="40" w:line="264" w:lineRule="auto"/>
        <w:rPr>
          <w:lang w:val="ru-RU"/>
        </w:rPr>
      </w:pPr>
      <w:r w:rsidRPr="00B8587E">
        <w:rPr>
          <w:color w:val="000000"/>
          <w:lang w:val="ru-RU"/>
        </w:rPr>
        <w:t>интеграция с 1С по каталогу, ценам, остаткам, заказам, статусам и иным согласованным данным;</w:t>
      </w:r>
    </w:p>
    <w:p w14:paraId="23FD8C2E" w14:textId="77777777" w:rsidR="0033263F" w:rsidRPr="005D5614" w:rsidRDefault="00A05E29">
      <w:pPr>
        <w:pStyle w:val="a0"/>
        <w:spacing w:after="40" w:line="264" w:lineRule="auto"/>
        <w:rPr>
          <w:lang w:val="ru-RU"/>
        </w:rPr>
      </w:pPr>
      <w:r w:rsidRPr="00B8587E">
        <w:rPr>
          <w:color w:val="000000"/>
          <w:lang w:val="ru-RU"/>
        </w:rPr>
        <w:t>обработка возвратов в пределах бизнес-процесса и действующей учетной системы;</w:t>
      </w:r>
    </w:p>
    <w:p w14:paraId="50F78040" w14:textId="77777777" w:rsidR="0033263F" w:rsidRDefault="00A05E29">
      <w:pPr>
        <w:pStyle w:val="a0"/>
        <w:spacing w:after="40" w:line="264" w:lineRule="auto"/>
      </w:pPr>
      <w:r w:rsidRPr="00B8587E">
        <w:rPr>
          <w:color w:val="000000"/>
        </w:rPr>
        <w:t>события аналитики и CRM;</w:t>
      </w:r>
    </w:p>
    <w:p w14:paraId="12FECEF6" w14:textId="3B2FC38B" w:rsidR="00506A40" w:rsidRPr="00D432C5" w:rsidRDefault="00A05E29" w:rsidP="00465F0B">
      <w:pPr>
        <w:pStyle w:val="a0"/>
        <w:spacing w:after="40" w:line="264" w:lineRule="auto"/>
        <w:rPr>
          <w:lang w:val="ru-RU"/>
        </w:rPr>
      </w:pPr>
      <w:r w:rsidRPr="00B8587E">
        <w:rPr>
          <w:color w:val="000000"/>
          <w:lang w:val="ru-RU"/>
        </w:rPr>
        <w:t>миграция действующего каталога и контента в установленном объеме.</w:t>
      </w:r>
    </w:p>
    <w:p w14:paraId="5456712F" w14:textId="77777777" w:rsidR="00506A40" w:rsidRDefault="00506A40" w:rsidP="00506A40">
      <w:pPr>
        <w:pStyle w:val="a0"/>
        <w:numPr>
          <w:ilvl w:val="0"/>
          <w:numId w:val="0"/>
        </w:numPr>
        <w:spacing w:after="40" w:line="264" w:lineRule="auto"/>
        <w:rPr>
          <w:lang w:val="ru-RU"/>
        </w:rPr>
      </w:pPr>
      <w:r w:rsidRPr="00B8587E">
        <w:rPr>
          <w:color w:val="000000"/>
          <w:lang w:val="ru-RU"/>
        </w:rPr>
        <w:t>Включая интеграционные требования:</w:t>
      </w:r>
    </w:p>
    <w:p w14:paraId="1340EC4C" w14:textId="77777777" w:rsidR="00506A40" w:rsidRPr="003402F5" w:rsidRDefault="00506A40" w:rsidP="00506A40">
      <w:pPr>
        <w:pStyle w:val="a0"/>
        <w:spacing w:after="200"/>
        <w:rPr>
          <w:rFonts w:cs="Times New Roman"/>
          <w:szCs w:val="24"/>
          <w:lang w:val="ru-RU"/>
        </w:rPr>
      </w:pPr>
      <w:r w:rsidRPr="00B8587E">
        <w:rPr>
          <w:color w:val="000000"/>
          <w:lang w:val="ru-RU"/>
        </w:rPr>
        <w:t>единые ссылки и переходы между сайтом, личным кабинетом, приложением при наличии и магазином;</w:t>
      </w:r>
    </w:p>
    <w:p w14:paraId="3CB5D961" w14:textId="77777777" w:rsidR="00506A40" w:rsidRPr="003402F5" w:rsidRDefault="00506A40" w:rsidP="00506A40">
      <w:pPr>
        <w:pStyle w:val="a0"/>
        <w:spacing w:after="200"/>
        <w:rPr>
          <w:rFonts w:cs="Times New Roman"/>
          <w:szCs w:val="24"/>
          <w:lang w:val="ru-RU"/>
        </w:rPr>
      </w:pPr>
      <w:r w:rsidRPr="00B8587E">
        <w:rPr>
          <w:color w:val="000000"/>
          <w:lang w:val="ru-RU"/>
        </w:rPr>
        <w:t>единые элементы дизайн-системы в согласованных точках входа;</w:t>
      </w:r>
    </w:p>
    <w:p w14:paraId="276139CD" w14:textId="036BD7D8" w:rsidR="00506A40" w:rsidRPr="003402F5" w:rsidRDefault="00506A40" w:rsidP="00506A40">
      <w:pPr>
        <w:pStyle w:val="a0"/>
        <w:spacing w:after="200"/>
        <w:rPr>
          <w:rFonts w:cs="Times New Roman"/>
          <w:szCs w:val="24"/>
          <w:lang w:val="ru-RU"/>
        </w:rPr>
      </w:pPr>
      <w:r w:rsidRPr="00B8587E">
        <w:rPr>
          <w:color w:val="000000"/>
          <w:lang w:val="ru-RU"/>
        </w:rPr>
        <w:t>отображение истории заказов магазина;</w:t>
      </w:r>
    </w:p>
    <w:p w14:paraId="57F345F6" w14:textId="77777777" w:rsidR="00506A40" w:rsidRPr="003402F5" w:rsidRDefault="00506A40" w:rsidP="00506A40">
      <w:pPr>
        <w:pStyle w:val="a0"/>
        <w:spacing w:after="200"/>
        <w:rPr>
          <w:rFonts w:cs="Times New Roman"/>
          <w:szCs w:val="24"/>
          <w:lang w:val="ru-RU"/>
        </w:rPr>
      </w:pPr>
      <w:r w:rsidRPr="00B8587E">
        <w:rPr>
          <w:color w:val="000000"/>
          <w:lang w:val="ru-RU"/>
        </w:rPr>
        <w:t xml:space="preserve">передача согласованных событий магазина в </w:t>
      </w:r>
      <w:r w:rsidRPr="00B8587E">
        <w:rPr>
          <w:color w:val="000000"/>
        </w:rPr>
        <w:t>CRM</w:t>
      </w:r>
      <w:r w:rsidRPr="00B8587E">
        <w:rPr>
          <w:color w:val="000000"/>
          <w:lang w:val="ru-RU"/>
        </w:rPr>
        <w:t xml:space="preserve">/аналитику при наличии </w:t>
      </w:r>
      <w:r w:rsidRPr="00B8587E">
        <w:rPr>
          <w:color w:val="000000"/>
        </w:rPr>
        <w:t>API</w:t>
      </w:r>
      <w:r w:rsidRPr="00B8587E">
        <w:rPr>
          <w:color w:val="000000"/>
          <w:lang w:val="ru-RU"/>
        </w:rPr>
        <w:t xml:space="preserve"> и правового основания;</w:t>
      </w:r>
    </w:p>
    <w:p w14:paraId="2ACFDC10" w14:textId="62E66FE7" w:rsidR="00506A40" w:rsidRPr="00465F0B" w:rsidRDefault="00506A40" w:rsidP="00506A40">
      <w:pPr>
        <w:pStyle w:val="a0"/>
        <w:spacing w:after="200"/>
        <w:rPr>
          <w:rFonts w:cs="Times New Roman"/>
          <w:szCs w:val="24"/>
          <w:lang w:val="ru-RU"/>
        </w:rPr>
      </w:pPr>
      <w:r w:rsidRPr="00B8587E">
        <w:rPr>
          <w:color w:val="000000"/>
          <w:lang w:val="ru-RU"/>
        </w:rPr>
        <w:t xml:space="preserve">участие заказов магазина в </w:t>
      </w:r>
      <w:r w:rsidR="00881E7F">
        <w:rPr>
          <w:color w:val="000000"/>
          <w:lang w:val="ru-RU"/>
        </w:rPr>
        <w:t xml:space="preserve">программе </w:t>
      </w:r>
      <w:r w:rsidRPr="00B8587E">
        <w:rPr>
          <w:color w:val="000000"/>
          <w:lang w:val="ru-RU"/>
        </w:rPr>
        <w:t xml:space="preserve">лояльности только при наличии согласованного </w:t>
      </w:r>
      <w:r w:rsidRPr="00B8587E">
        <w:rPr>
          <w:color w:val="000000"/>
        </w:rPr>
        <w:t>API</w:t>
      </w:r>
      <w:r w:rsidRPr="00B8587E">
        <w:rPr>
          <w:color w:val="000000"/>
          <w:lang w:val="ru-RU"/>
        </w:rPr>
        <w:t xml:space="preserve"> и правил лояльности.</w:t>
      </w:r>
    </w:p>
    <w:p w14:paraId="6E51DABD" w14:textId="7DDC05C9" w:rsidR="00D432C5" w:rsidRPr="00465F0B" w:rsidRDefault="004529C9" w:rsidP="00465F0B">
      <w:pPr>
        <w:ind w:firstLine="709"/>
        <w:rPr>
          <w:color w:val="000000"/>
          <w:lang w:val="ru-RU"/>
        </w:rPr>
      </w:pPr>
      <w:r w:rsidRPr="004529C9">
        <w:rPr>
          <w:lang w:val="ru-RU"/>
        </w:rPr>
        <w:t>На этапе 1 выполняется приведение действующего интернет-магазина к единому визуальному стилю: общие шапка и подвал, типографика, цветовая система и навигационные переходы между сайтом и магазином, с сохранением действующих торговых сценариев, оплаты, фискализации и обмена с учётной системой. Редизайн экранов по пункту 9.6.1.1 на основе карты пути покупателя и встраивание сквозных сервисов выполняются на этапе 2</w:t>
      </w:r>
      <w:r>
        <w:rPr>
          <w:lang w:val="ru-RU"/>
        </w:rPr>
        <w:t>.</w:t>
      </w:r>
      <w:r w:rsidR="00D432C5" w:rsidRPr="00465F0B">
        <w:rPr>
          <w:color w:val="000000"/>
          <w:lang w:val="ru-RU"/>
        </w:rPr>
        <w:t xml:space="preserve"> Сохраняются существующие учётные записи и история заказов.</w:t>
      </w:r>
    </w:p>
    <w:p w14:paraId="73CF8832" w14:textId="3F1504B2" w:rsidR="00D432C5" w:rsidRDefault="00D432C5">
      <w:pPr>
        <w:ind w:firstLine="709"/>
        <w:rPr>
          <w:color w:val="000000"/>
          <w:lang w:val="ru-RU"/>
        </w:rPr>
      </w:pPr>
      <w:r w:rsidRPr="00465F0B">
        <w:rPr>
          <w:color w:val="000000"/>
          <w:lang w:val="ru-RU"/>
        </w:rPr>
        <w:t>Требования к общему SSO, единому личному кабинету, CRM и программе лояльности реализуются</w:t>
      </w:r>
      <w:r w:rsidR="00F914FF">
        <w:rPr>
          <w:color w:val="000000"/>
          <w:lang w:val="ru-RU"/>
        </w:rPr>
        <w:t xml:space="preserve"> к</w:t>
      </w:r>
      <w:r w:rsidR="00F914FF" w:rsidRPr="00F914FF">
        <w:rPr>
          <w:color w:val="000000"/>
          <w:lang w:val="ru-RU"/>
        </w:rPr>
        <w:t xml:space="preserve"> моменту завершения </w:t>
      </w:r>
      <w:r w:rsidRPr="00465F0B">
        <w:rPr>
          <w:color w:val="000000"/>
          <w:lang w:val="ru-RU"/>
        </w:rPr>
        <w:t>этапа 2. Переход выполняется с проверкой связывания пользовательских профилей, сохранности данных и отсутствия дублирования операций.</w:t>
      </w:r>
    </w:p>
    <w:p w14:paraId="28B97FBA" w14:textId="77777777" w:rsidR="002125BA" w:rsidRPr="002125BA" w:rsidRDefault="002125BA" w:rsidP="002125BA">
      <w:pPr>
        <w:ind w:firstLine="709"/>
        <w:rPr>
          <w:color w:val="000000"/>
          <w:lang w:val="ru-RU"/>
        </w:rPr>
      </w:pPr>
      <w:r w:rsidRPr="002125BA">
        <w:rPr>
          <w:color w:val="000000"/>
          <w:lang w:val="ru-RU"/>
        </w:rPr>
        <w:t>К завершению этапа 2 Подрядчик обеспечивает миграцию сведений о покупках билетов и заказах интернет-магазина, совершённых начиная с публичного запуска этапа 1, и их связывание с единым профилем посетителя. Пользователь получает доступ к соответствующим покупкам после подтверждения принадлежащего ему контактного идентификатора и безопасного сопоставления записей.</w:t>
      </w:r>
    </w:p>
    <w:p w14:paraId="6CD13BFB" w14:textId="204158F9" w:rsidR="002125BA" w:rsidRPr="00465F0B" w:rsidRDefault="002125BA" w:rsidP="00465F0B">
      <w:pPr>
        <w:ind w:firstLine="709"/>
        <w:rPr>
          <w:color w:val="000000"/>
          <w:lang w:val="ru-RU"/>
        </w:rPr>
      </w:pPr>
      <w:r w:rsidRPr="002125BA">
        <w:rPr>
          <w:color w:val="000000"/>
          <w:lang w:val="ru-RU"/>
        </w:rPr>
        <w:t>Миграция включает первоначальную загрузку, перенос изменений за переходный период и итоговую сверку. Обеспечиваются сохранность идентификаторов, состава покупок, сумм и статусов, отсутствие дублей, сохранение действительности билетов и заказов и защита от доступа к чужим данным. Состав переносимых данных и порядок сопоставления фиксируются в ЧТЗ и плане миграции без исключения указанного обязательного результата.</w:t>
      </w:r>
    </w:p>
    <w:p w14:paraId="033A28A9" w14:textId="77777777" w:rsidR="00506A40" w:rsidRPr="008F3635" w:rsidRDefault="00506A40" w:rsidP="00506A40">
      <w:pPr>
        <w:pStyle w:val="21"/>
        <w:spacing w:before="120" w:after="80"/>
        <w:rPr>
          <w:rFonts w:ascii="Times New Roman" w:hAnsi="Times New Roman"/>
          <w:sz w:val="24"/>
          <w:lang w:val="ru-RU"/>
        </w:rPr>
      </w:pPr>
      <w:r w:rsidRPr="008F3635">
        <w:rPr>
          <w:rFonts w:ascii="Times New Roman" w:hAnsi="Times New Roman"/>
          <w:sz w:val="24"/>
          <w:lang w:val="ru-RU"/>
        </w:rPr>
        <w:t>9.6.1 Редизайн и доработка интернет</w:t>
      </w:r>
      <w:r w:rsidR="00DB23AC" w:rsidRPr="008F3635">
        <w:rPr>
          <w:rFonts w:ascii="Times New Roman" w:hAnsi="Times New Roman"/>
          <w:sz w:val="24"/>
          <w:lang w:val="ru-RU"/>
        </w:rPr>
        <w:t>-</w:t>
      </w:r>
      <w:r w:rsidRPr="008F3635">
        <w:rPr>
          <w:rFonts w:ascii="Times New Roman" w:hAnsi="Times New Roman"/>
          <w:sz w:val="24"/>
          <w:lang w:val="ru-RU"/>
        </w:rPr>
        <w:t>магазина</w:t>
      </w:r>
    </w:p>
    <w:p w14:paraId="69367C83" w14:textId="77777777" w:rsidR="00506A40" w:rsidRPr="00DA4073" w:rsidRDefault="00506A40" w:rsidP="00B8775B">
      <w:pPr>
        <w:ind w:firstLine="709"/>
        <w:rPr>
          <w:rFonts w:cs="Times New Roman"/>
          <w:szCs w:val="24"/>
          <w:lang w:val="ru-RU"/>
        </w:rPr>
      </w:pPr>
      <w:r w:rsidRPr="00B8587E">
        <w:rPr>
          <w:color w:val="000000"/>
          <w:lang w:val="ru-RU"/>
        </w:rPr>
        <w:t>Интернет-магазин уже реализован на 1С-Битрикс, в рамках работ выполняются его редизайн под единую дизайн-систему экосистемы и встраивание сквозных сервисов (единый личный кабинет, программа лояльности и други</w:t>
      </w:r>
      <w:r w:rsidR="00B8775B" w:rsidRPr="00B8587E">
        <w:rPr>
          <w:color w:val="000000"/>
          <w:lang w:val="ru-RU"/>
        </w:rPr>
        <w:t>е</w:t>
      </w:r>
      <w:r w:rsidRPr="00B8587E">
        <w:rPr>
          <w:color w:val="000000"/>
          <w:lang w:val="ru-RU"/>
        </w:rPr>
        <w:t>). Состав работ:</w:t>
      </w:r>
    </w:p>
    <w:p w14:paraId="6A53925E" w14:textId="77777777" w:rsidR="00506A40" w:rsidRPr="00506A40" w:rsidRDefault="00506A40" w:rsidP="007812A2">
      <w:pPr>
        <w:pStyle w:val="ae"/>
        <w:numPr>
          <w:ilvl w:val="0"/>
          <w:numId w:val="8"/>
        </w:numPr>
        <w:tabs>
          <w:tab w:val="left" w:pos="284"/>
        </w:tabs>
        <w:ind w:left="0" w:firstLine="0"/>
        <w:rPr>
          <w:lang w:val="ru-RU"/>
        </w:rPr>
      </w:pPr>
      <w:r w:rsidRPr="00B8587E">
        <w:rPr>
          <w:b/>
          <w:color w:val="000000"/>
          <w:lang w:val="ru-RU"/>
        </w:rPr>
        <w:t xml:space="preserve">Редизайн всех страниц интернет-магазина — </w:t>
      </w:r>
      <w:r w:rsidRPr="00B8587E">
        <w:rPr>
          <w:color w:val="000000"/>
          <w:lang w:val="ru-RU"/>
        </w:rPr>
        <w:t>приведение к единой визуальной концепции экосистемы (единые шапка и подвал, типографика, компоненты, состояния), проверка адаптивности и доступности, основой редизайна служит карта пути покупателя (CJM), разрабатываемая на этапе дизайна.</w:t>
      </w:r>
    </w:p>
    <w:p w14:paraId="23231CC2" w14:textId="77777777" w:rsidR="00506A40" w:rsidRPr="00506A40" w:rsidRDefault="00506A40" w:rsidP="007812A2">
      <w:pPr>
        <w:pStyle w:val="ae"/>
        <w:numPr>
          <w:ilvl w:val="0"/>
          <w:numId w:val="8"/>
        </w:numPr>
        <w:tabs>
          <w:tab w:val="left" w:pos="284"/>
        </w:tabs>
        <w:ind w:left="0" w:firstLine="0"/>
        <w:rPr>
          <w:lang w:val="ru-RU"/>
        </w:rPr>
      </w:pPr>
      <w:r w:rsidRPr="00B8587E">
        <w:rPr>
          <w:b/>
          <w:color w:val="000000"/>
          <w:lang w:val="ru-RU"/>
        </w:rPr>
        <w:t xml:space="preserve">Интеграция с единым личным кабинетом </w:t>
      </w:r>
      <w:r w:rsidRPr="00B8587E">
        <w:rPr>
          <w:color w:val="000000"/>
          <w:lang w:val="ru-RU"/>
        </w:rPr>
        <w:t>— авторизация через общую систему единого профиля. Сервис авторизации в интернет-магазине не должен дублироваться.</w:t>
      </w:r>
    </w:p>
    <w:p w14:paraId="1512F494" w14:textId="77777777" w:rsidR="00506A40" w:rsidRPr="00C40B88" w:rsidRDefault="00506A40" w:rsidP="007812A2">
      <w:pPr>
        <w:pStyle w:val="ae"/>
        <w:numPr>
          <w:ilvl w:val="0"/>
          <w:numId w:val="8"/>
        </w:numPr>
        <w:tabs>
          <w:tab w:val="left" w:pos="284"/>
        </w:tabs>
        <w:ind w:left="0" w:firstLine="0"/>
        <w:rPr>
          <w:b/>
          <w:bCs/>
          <w:lang w:val="ru-RU"/>
        </w:rPr>
      </w:pPr>
      <w:r w:rsidRPr="00B8587E">
        <w:rPr>
          <w:b/>
          <w:color w:val="000000"/>
          <w:lang w:val="ru-RU"/>
        </w:rPr>
        <w:t xml:space="preserve">Интеграция с программой лояльности </w:t>
      </w:r>
      <w:r w:rsidRPr="00B8587E">
        <w:rPr>
          <w:color w:val="000000"/>
          <w:lang w:val="ru-RU"/>
        </w:rPr>
        <w:t>— начисление и списание бонусов за покупки, отображение баланса и истории в корзине и при оформлении заказа.</w:t>
      </w:r>
    </w:p>
    <w:p w14:paraId="34344564" w14:textId="6665E621" w:rsidR="00C40B88" w:rsidRPr="00506A40" w:rsidRDefault="00C40B88" w:rsidP="007812A2">
      <w:pPr>
        <w:pStyle w:val="ae"/>
        <w:numPr>
          <w:ilvl w:val="0"/>
          <w:numId w:val="8"/>
        </w:numPr>
        <w:tabs>
          <w:tab w:val="left" w:pos="284"/>
        </w:tabs>
        <w:ind w:left="0" w:firstLine="0"/>
        <w:rPr>
          <w:b/>
          <w:bCs/>
          <w:lang w:val="ru-RU"/>
        </w:rPr>
      </w:pPr>
      <w:r>
        <w:rPr>
          <w:b/>
          <w:color w:val="000000"/>
          <w:lang w:val="ru-RU"/>
        </w:rPr>
        <w:t xml:space="preserve">Подключение интернет-магазина к сервисам интернационализации </w:t>
      </w:r>
      <w:r w:rsidRPr="00B8587E">
        <w:rPr>
          <w:b/>
          <w:color w:val="000000"/>
          <w:lang w:val="ru-RU"/>
        </w:rPr>
        <w:t>—</w:t>
      </w:r>
      <w:r>
        <w:rPr>
          <w:color w:val="000000"/>
          <w:lang w:val="ru-RU"/>
        </w:rPr>
        <w:t xml:space="preserve"> перевод интерфейса на английский язык, подключение к общей системе переводов.</w:t>
      </w:r>
    </w:p>
    <w:p w14:paraId="133D8ACA" w14:textId="77777777" w:rsidR="00506A40" w:rsidRPr="00506A40" w:rsidRDefault="00506A40" w:rsidP="007812A2">
      <w:pPr>
        <w:pStyle w:val="ae"/>
        <w:numPr>
          <w:ilvl w:val="0"/>
          <w:numId w:val="8"/>
        </w:numPr>
        <w:tabs>
          <w:tab w:val="left" w:pos="284"/>
        </w:tabs>
        <w:ind w:left="0" w:firstLine="0"/>
        <w:rPr>
          <w:lang w:val="ru-RU"/>
        </w:rPr>
      </w:pPr>
      <w:r w:rsidRPr="00B8587E">
        <w:rPr>
          <w:b/>
          <w:color w:val="000000"/>
          <w:lang w:val="ru-RU"/>
        </w:rPr>
        <w:t xml:space="preserve">Обновление каталога </w:t>
      </w:r>
      <w:r w:rsidRPr="00B8587E">
        <w:rPr>
          <w:color w:val="000000"/>
          <w:lang w:val="ru-RU"/>
        </w:rPr>
        <w:t>— настройка категорий, фильтров и сортировки под обновленный дизайн.</w:t>
      </w:r>
    </w:p>
    <w:p w14:paraId="3B0223A0" w14:textId="77777777" w:rsidR="00506A40" w:rsidRPr="00506A40" w:rsidRDefault="00506A40" w:rsidP="007812A2">
      <w:pPr>
        <w:pStyle w:val="ae"/>
        <w:numPr>
          <w:ilvl w:val="0"/>
          <w:numId w:val="8"/>
        </w:numPr>
        <w:tabs>
          <w:tab w:val="left" w:pos="284"/>
        </w:tabs>
        <w:ind w:left="0" w:firstLine="0"/>
        <w:rPr>
          <w:lang w:val="ru-RU"/>
        </w:rPr>
      </w:pPr>
      <w:r w:rsidRPr="00B8587E">
        <w:rPr>
          <w:b/>
          <w:color w:val="000000"/>
          <w:lang w:val="ru-RU"/>
        </w:rPr>
        <w:t xml:space="preserve">Интеграция с основным сайтом </w:t>
      </w:r>
      <w:r w:rsidRPr="00B8587E">
        <w:rPr>
          <w:color w:val="000000"/>
          <w:lang w:val="ru-RU"/>
        </w:rPr>
        <w:t>— единые шапка и подвал, мега-меню каталога, сквозные переходы между сайтом и магазином без повторной авторизации.</w:t>
      </w:r>
    </w:p>
    <w:p w14:paraId="176849A0" w14:textId="1233176F" w:rsidR="00506A40" w:rsidRDefault="00B8775B" w:rsidP="00506A40">
      <w:pPr>
        <w:ind w:firstLine="709"/>
        <w:rPr>
          <w:rFonts w:cs="Times New Roman"/>
          <w:szCs w:val="24"/>
          <w:lang w:val="ru-RU"/>
        </w:rPr>
      </w:pPr>
      <w:r w:rsidRPr="00B8587E">
        <w:rPr>
          <w:color w:val="000000"/>
          <w:lang w:val="ru-RU"/>
        </w:rPr>
        <w:t xml:space="preserve">Итоговый контент (тексты, фотографии товаров) предоставляет Заказчик. </w:t>
      </w:r>
      <w:r w:rsidRPr="00C17300">
        <w:rPr>
          <w:color w:val="000000"/>
          <w:lang w:val="ru-RU"/>
        </w:rPr>
        <w:t>Состав миграции</w:t>
      </w:r>
      <w:r w:rsidRPr="00B8587E">
        <w:rPr>
          <w:color w:val="000000"/>
          <w:lang w:val="ru-RU"/>
        </w:rPr>
        <w:t xml:space="preserve"> и </w:t>
      </w:r>
      <w:r w:rsidRPr="00C17300">
        <w:rPr>
          <w:color w:val="000000"/>
          <w:lang w:val="ru-RU"/>
        </w:rPr>
        <w:t xml:space="preserve">первичного наполнения определяется Приложением № 11 и уточняется по результатам </w:t>
      </w:r>
      <w:r w:rsidR="008F3635">
        <w:rPr>
          <w:color w:val="000000"/>
          <w:lang w:val="ru-RU"/>
        </w:rPr>
        <w:t xml:space="preserve">обследования </w:t>
      </w:r>
      <w:r w:rsidRPr="00C17300">
        <w:rPr>
          <w:color w:val="000000"/>
          <w:lang w:val="ru-RU"/>
        </w:rPr>
        <w:t>без превышения объема</w:t>
      </w:r>
      <w:r w:rsidRPr="00B8587E">
        <w:rPr>
          <w:color w:val="000000"/>
          <w:lang w:val="ru-RU"/>
        </w:rPr>
        <w:t xml:space="preserve"> действующего каталога магазина на дату заключения </w:t>
      </w:r>
      <w:r w:rsidRPr="00C17300">
        <w:rPr>
          <w:color w:val="000000"/>
          <w:lang w:val="ru-RU"/>
        </w:rPr>
        <w:t>Контракта.</w:t>
      </w:r>
      <w:r w:rsidRPr="00B8587E">
        <w:rPr>
          <w:color w:val="000000"/>
          <w:lang w:val="ru-RU"/>
        </w:rPr>
        <w:t xml:space="preserve"> </w:t>
      </w:r>
    </w:p>
    <w:p w14:paraId="16DD2E8F" w14:textId="77777777" w:rsidR="00506A40" w:rsidRPr="008F3635" w:rsidRDefault="00506A40" w:rsidP="00506A40">
      <w:pPr>
        <w:pStyle w:val="21"/>
        <w:spacing w:before="120" w:after="80"/>
        <w:rPr>
          <w:rFonts w:ascii="Times New Roman" w:hAnsi="Times New Roman"/>
          <w:sz w:val="24"/>
          <w:lang w:val="ru-RU"/>
        </w:rPr>
      </w:pPr>
      <w:r w:rsidRPr="008F3635">
        <w:rPr>
          <w:rFonts w:ascii="Times New Roman" w:hAnsi="Times New Roman"/>
          <w:sz w:val="24"/>
          <w:lang w:val="ru-RU"/>
        </w:rPr>
        <w:t>9.6.1.1 Перечень экранов под редизайн в рамках этапа подготовки</w:t>
      </w:r>
    </w:p>
    <w:p w14:paraId="3E4FD69A" w14:textId="77777777" w:rsidR="00506A40" w:rsidRPr="00506A40" w:rsidRDefault="00506A40" w:rsidP="00506A40">
      <w:pPr>
        <w:pStyle w:val="a0"/>
        <w:spacing w:after="200"/>
        <w:rPr>
          <w:rFonts w:cs="Times New Roman"/>
          <w:szCs w:val="24"/>
          <w:lang w:val="ru-RU"/>
        </w:rPr>
      </w:pPr>
      <w:r w:rsidRPr="00B8587E">
        <w:rPr>
          <w:b/>
          <w:color w:val="000000"/>
        </w:rPr>
        <w:t>В</w:t>
      </w:r>
      <w:r w:rsidRPr="00B8587E">
        <w:rPr>
          <w:b/>
          <w:color w:val="000000"/>
          <w:lang w:val="ru-RU"/>
        </w:rPr>
        <w:t>итрина</w:t>
      </w:r>
      <w:r w:rsidRPr="00B8587E">
        <w:rPr>
          <w:color w:val="000000"/>
          <w:lang w:val="ru-RU"/>
        </w:rPr>
        <w:t>: главная магазина.</w:t>
      </w:r>
    </w:p>
    <w:p w14:paraId="17E8A3B2" w14:textId="77777777" w:rsidR="00506A40" w:rsidRPr="00DA4073" w:rsidRDefault="00506A40" w:rsidP="00506A40">
      <w:pPr>
        <w:pStyle w:val="a0"/>
        <w:spacing w:after="200"/>
        <w:rPr>
          <w:rFonts w:cs="Times New Roman"/>
          <w:szCs w:val="24"/>
          <w:lang w:val="ru-RU"/>
        </w:rPr>
      </w:pPr>
      <w:r w:rsidRPr="00B8587E">
        <w:rPr>
          <w:b/>
          <w:color w:val="000000"/>
          <w:lang w:val="ru-RU"/>
        </w:rPr>
        <w:t>Каталог</w:t>
      </w:r>
      <w:r w:rsidRPr="00B8587E">
        <w:rPr>
          <w:color w:val="000000"/>
          <w:lang w:val="ru-RU"/>
        </w:rPr>
        <w:t>: каталог (корень); листинг категории (фильтры в боковой панели — sidebar, на мобильных — в выдвижной панели, сортировка, пагинация, вид «плитка/список»); карточка товара.</w:t>
      </w:r>
    </w:p>
    <w:p w14:paraId="52DC9DA8" w14:textId="77777777" w:rsidR="00506A40" w:rsidRPr="00DA4073" w:rsidRDefault="00506A40" w:rsidP="00506A40">
      <w:pPr>
        <w:pStyle w:val="a0"/>
        <w:spacing w:after="200"/>
        <w:rPr>
          <w:rFonts w:cs="Times New Roman"/>
          <w:szCs w:val="24"/>
          <w:lang w:val="ru-RU"/>
        </w:rPr>
      </w:pPr>
      <w:r w:rsidRPr="00B8587E">
        <w:rPr>
          <w:b/>
          <w:color w:val="000000"/>
          <w:lang w:val="ru-RU"/>
        </w:rPr>
        <w:t>Покупка</w:t>
      </w:r>
      <w:r w:rsidRPr="00B8587E">
        <w:rPr>
          <w:color w:val="000000"/>
          <w:lang w:val="ru-RU"/>
        </w:rPr>
        <w:t>: корзина; оформление заказа (многошаговое оформление — checkout: контакты, доставка, оплата, сводка); подтверждение заказа («спасибо»).</w:t>
      </w:r>
    </w:p>
    <w:p w14:paraId="7499267F" w14:textId="77777777" w:rsidR="00506A40" w:rsidRPr="00DA4073" w:rsidRDefault="00506A40" w:rsidP="00506A40">
      <w:pPr>
        <w:pStyle w:val="a0"/>
        <w:spacing w:after="200"/>
        <w:rPr>
          <w:rFonts w:cs="Times New Roman"/>
          <w:szCs w:val="24"/>
          <w:lang w:val="ru-RU"/>
        </w:rPr>
      </w:pPr>
      <w:r w:rsidRPr="00B8587E">
        <w:rPr>
          <w:b/>
          <w:color w:val="000000"/>
          <w:lang w:val="ru-RU"/>
        </w:rPr>
        <w:t>Поиск</w:t>
      </w:r>
      <w:r w:rsidRPr="00B8587E">
        <w:rPr>
          <w:color w:val="000000"/>
          <w:lang w:val="ru-RU"/>
        </w:rPr>
        <w:t>: результаты поиска (+ пустое состояние).</w:t>
      </w:r>
    </w:p>
    <w:p w14:paraId="3266C8A1" w14:textId="77777777" w:rsidR="00506A40" w:rsidRPr="00DA4073" w:rsidRDefault="00506A40" w:rsidP="00506A40">
      <w:pPr>
        <w:pStyle w:val="a0"/>
        <w:spacing w:after="200"/>
        <w:rPr>
          <w:rFonts w:cs="Times New Roman"/>
          <w:szCs w:val="24"/>
          <w:lang w:val="ru-RU"/>
        </w:rPr>
      </w:pPr>
      <w:r w:rsidRPr="00B8587E">
        <w:rPr>
          <w:b/>
          <w:color w:val="000000"/>
          <w:lang w:val="ru-RU"/>
        </w:rPr>
        <w:t>Личный кабинет магазина (на базе единого ЛК):</w:t>
      </w:r>
      <w:r w:rsidRPr="00B8587E">
        <w:rPr>
          <w:color w:val="000000"/>
          <w:lang w:val="ru-RU"/>
        </w:rPr>
        <w:t xml:space="preserve"> сводная страница (дашборд); заказы (список); заказ (детальный, повтор заказа); избранное; профили и адреса доставки.</w:t>
      </w:r>
    </w:p>
    <w:p w14:paraId="2C2B90F2" w14:textId="77777777" w:rsidR="00506A40" w:rsidRPr="00DA4073" w:rsidRDefault="00506A40" w:rsidP="00506A40">
      <w:pPr>
        <w:pStyle w:val="a0"/>
        <w:spacing w:after="200"/>
        <w:rPr>
          <w:rFonts w:cs="Times New Roman"/>
          <w:szCs w:val="24"/>
          <w:lang w:val="ru-RU"/>
        </w:rPr>
      </w:pPr>
      <w:r w:rsidRPr="00B8587E">
        <w:rPr>
          <w:b/>
          <w:color w:val="000000"/>
          <w:lang w:val="ru-RU"/>
        </w:rPr>
        <w:t>Промо</w:t>
      </w:r>
      <w:r w:rsidRPr="00B8587E">
        <w:rPr>
          <w:color w:val="000000"/>
          <w:lang w:val="ru-RU"/>
        </w:rPr>
        <w:t>: акции (список); акция (детальная).</w:t>
      </w:r>
    </w:p>
    <w:p w14:paraId="1E646032" w14:textId="77777777" w:rsidR="00506A40" w:rsidRPr="00DA4073" w:rsidRDefault="00506A40" w:rsidP="00506A40">
      <w:pPr>
        <w:pStyle w:val="a0"/>
        <w:spacing w:after="200"/>
        <w:rPr>
          <w:rFonts w:cs="Times New Roman"/>
          <w:szCs w:val="24"/>
          <w:lang w:val="ru-RU"/>
        </w:rPr>
      </w:pPr>
      <w:r w:rsidRPr="00B8587E">
        <w:rPr>
          <w:b/>
          <w:color w:val="000000"/>
          <w:lang w:val="ru-RU"/>
        </w:rPr>
        <w:t>Контент</w:t>
      </w:r>
      <w:r w:rsidRPr="00B8587E">
        <w:rPr>
          <w:color w:val="000000"/>
          <w:lang w:val="ru-RU"/>
        </w:rPr>
        <w:t>: контентный шаблон (1 шаблон → 6 страниц: «Покупателям», «Доставка и оплата», «Возврат товара», «О магазине», «Правовая информация», FAQ); контакты.</w:t>
      </w:r>
    </w:p>
    <w:p w14:paraId="0BCB0E32" w14:textId="77777777" w:rsidR="00506A40" w:rsidRPr="00506A40" w:rsidRDefault="00506A40" w:rsidP="00506A40">
      <w:pPr>
        <w:pStyle w:val="a0"/>
        <w:spacing w:after="200"/>
        <w:rPr>
          <w:rFonts w:cs="Times New Roman"/>
          <w:szCs w:val="24"/>
          <w:lang w:val="ru-RU"/>
        </w:rPr>
      </w:pPr>
      <w:r w:rsidRPr="00B8587E">
        <w:rPr>
          <w:b/>
          <w:color w:val="000000"/>
          <w:lang w:val="ru-RU"/>
        </w:rPr>
        <w:t>Служебные</w:t>
      </w:r>
      <w:r w:rsidRPr="00B8587E">
        <w:rPr>
          <w:color w:val="000000"/>
          <w:lang w:val="ru-RU"/>
        </w:rPr>
        <w:t>: 404 и заглушки.</w:t>
      </w:r>
    </w:p>
    <w:p w14:paraId="110073AC" w14:textId="4B0D0533" w:rsidR="00BE3BDA" w:rsidRPr="000F38CA" w:rsidRDefault="00506A40" w:rsidP="000F38CA">
      <w:pPr>
        <w:pStyle w:val="a0"/>
        <w:spacing w:after="200"/>
        <w:rPr>
          <w:rFonts w:cs="Times New Roman"/>
          <w:szCs w:val="24"/>
          <w:lang w:val="ru-RU"/>
        </w:rPr>
      </w:pPr>
      <w:r w:rsidRPr="00B8587E">
        <w:rPr>
          <w:b/>
          <w:color w:val="000000"/>
          <w:lang w:val="ru-RU"/>
        </w:rPr>
        <w:t>Сквозные</w:t>
      </w:r>
      <w:r w:rsidRPr="00B8587E">
        <w:rPr>
          <w:color w:val="000000"/>
          <w:lang w:val="ru-RU"/>
        </w:rPr>
        <w:t xml:space="preserve"> </w:t>
      </w:r>
      <w:r w:rsidRPr="00B8587E">
        <w:rPr>
          <w:b/>
          <w:color w:val="000000"/>
          <w:lang w:val="ru-RU"/>
        </w:rPr>
        <w:t xml:space="preserve">элементы: </w:t>
      </w:r>
      <w:r w:rsidRPr="00B8587E">
        <w:rPr>
          <w:color w:val="000000"/>
          <w:lang w:val="ru-RU"/>
        </w:rPr>
        <w:t>единые шапка и подвал, мега-меню каталога, выдвижная панель фильтров, модальные окна (быстрый просмотр, «добавлено в корзину»), превью корзины.</w:t>
      </w:r>
    </w:p>
    <w:p w14:paraId="481653B5" w14:textId="016814BD" w:rsidR="000F38CA" w:rsidRPr="000F38CA" w:rsidRDefault="000F38CA" w:rsidP="000F38CA">
      <w:pPr>
        <w:pStyle w:val="21"/>
        <w:spacing w:before="120" w:after="80"/>
        <w:rPr>
          <w:rFonts w:ascii="Times New Roman" w:hAnsi="Times New Roman"/>
          <w:sz w:val="24"/>
          <w:lang w:val="ru-RU"/>
        </w:rPr>
      </w:pPr>
      <w:r w:rsidRPr="000F38CA">
        <w:rPr>
          <w:rFonts w:ascii="Times New Roman" w:hAnsi="Times New Roman"/>
          <w:sz w:val="24"/>
          <w:lang w:val="ru-RU"/>
        </w:rPr>
        <w:t>9.7 Сайт Фонда</w:t>
      </w:r>
    </w:p>
    <w:p w14:paraId="24ADECDF" w14:textId="77777777" w:rsidR="00377ACA" w:rsidRPr="00377ACA" w:rsidRDefault="00377ACA" w:rsidP="00377ACA">
      <w:pPr>
        <w:ind w:firstLine="709"/>
        <w:rPr>
          <w:color w:val="000000"/>
          <w:lang w:val="ru-RU"/>
        </w:rPr>
      </w:pPr>
      <w:r w:rsidRPr="00377ACA">
        <w:rPr>
          <w:color w:val="000000"/>
          <w:lang w:val="ru-RU"/>
        </w:rPr>
        <w:t>Подрядчик должен перенести действующий сайт Фонда развития Бахрушинского музея под управление общей CMS Экосистемы с сохранением его визуальной идентичности, информационной структуры, содержания и действующих пользовательских сценариев.</w:t>
      </w:r>
    </w:p>
    <w:p w14:paraId="3F64FA7B" w14:textId="79D46960" w:rsidR="00377ACA" w:rsidRPr="00377ACA" w:rsidRDefault="00377ACA" w:rsidP="00377ACA">
      <w:pPr>
        <w:ind w:firstLine="709"/>
        <w:rPr>
          <w:color w:val="000000"/>
          <w:lang w:val="ru-RU"/>
        </w:rPr>
      </w:pPr>
      <w:r w:rsidRPr="00377ACA">
        <w:rPr>
          <w:color w:val="000000"/>
          <w:lang w:val="ru-RU"/>
        </w:rPr>
        <w:t>Подрядчик должен воспроизвести существующий дизайн и пользовательское поведение сайта средствами общей CMS</w:t>
      </w:r>
      <w:r w:rsidR="00A123E3">
        <w:rPr>
          <w:color w:val="000000"/>
          <w:lang w:val="ru-RU"/>
        </w:rPr>
        <w:t xml:space="preserve"> выбранной при обследовании.</w:t>
      </w:r>
    </w:p>
    <w:p w14:paraId="566BFD3C" w14:textId="77777777" w:rsidR="000F38CA" w:rsidRPr="000F38CA" w:rsidRDefault="000F38CA" w:rsidP="000F38CA">
      <w:pPr>
        <w:ind w:firstLine="709"/>
        <w:rPr>
          <w:rFonts w:cs="Times New Roman"/>
          <w:szCs w:val="24"/>
          <w:lang w:val="ru-RU"/>
        </w:rPr>
      </w:pPr>
      <w:r w:rsidRPr="000F38CA">
        <w:rPr>
          <w:rFonts w:cs="Times New Roman"/>
          <w:szCs w:val="24"/>
          <w:lang w:val="ru-RU"/>
        </w:rPr>
        <w:t>В рамках работ Подрядчик обязан:</w:t>
      </w:r>
    </w:p>
    <w:p w14:paraId="7F5D6304" w14:textId="439A81FD" w:rsidR="00377ACA" w:rsidRPr="00377ACA" w:rsidRDefault="00377ACA" w:rsidP="00377ACA">
      <w:pPr>
        <w:pStyle w:val="a0"/>
        <w:spacing w:after="200"/>
        <w:rPr>
          <w:color w:val="000000"/>
          <w:lang w:val="ru-RU"/>
        </w:rPr>
      </w:pPr>
      <w:r w:rsidRPr="00377ACA">
        <w:rPr>
          <w:color w:val="000000"/>
          <w:lang w:val="ru-RU"/>
        </w:rPr>
        <w:t xml:space="preserve">сохранить визуальную концепцию сайта Фонда, включая композицию страниц, цветовую палитру, типографику, графические элементы, принципы размещения изображений и характер интерактивных эффектов; </w:t>
      </w:r>
    </w:p>
    <w:p w14:paraId="3CAC98F9" w14:textId="2E92103B" w:rsidR="00377ACA" w:rsidRPr="00377ACA" w:rsidRDefault="00377ACA" w:rsidP="00377ACA">
      <w:pPr>
        <w:pStyle w:val="a0"/>
        <w:spacing w:after="200"/>
        <w:rPr>
          <w:color w:val="000000"/>
          <w:lang w:val="ru-RU"/>
        </w:rPr>
      </w:pPr>
      <w:r w:rsidRPr="00377ACA">
        <w:rPr>
          <w:color w:val="000000"/>
          <w:lang w:val="ru-RU"/>
        </w:rPr>
        <w:t xml:space="preserve">обеспечить адаптивное отображение сайта на настольных компьютерах, планшетах и мобильных устройствах; </w:t>
      </w:r>
    </w:p>
    <w:p w14:paraId="4475607F" w14:textId="19799211" w:rsidR="00377ACA" w:rsidRPr="00377ACA" w:rsidRDefault="00377ACA" w:rsidP="00377ACA">
      <w:pPr>
        <w:pStyle w:val="a0"/>
        <w:spacing w:after="200"/>
        <w:rPr>
          <w:color w:val="000000"/>
          <w:lang w:val="ru-RU"/>
        </w:rPr>
      </w:pPr>
      <w:r w:rsidRPr="00377ACA">
        <w:rPr>
          <w:color w:val="000000"/>
          <w:lang w:val="ru-RU"/>
        </w:rPr>
        <w:t xml:space="preserve">реализовать общую навигацию сайта Фонда, включая переходы между главной страницей, проектами, новостями, сведениями о Фонде и контактной информацией; </w:t>
      </w:r>
    </w:p>
    <w:p w14:paraId="6603D262" w14:textId="70561EDA" w:rsidR="00377ACA" w:rsidRPr="00377ACA" w:rsidRDefault="00377ACA" w:rsidP="00377ACA">
      <w:pPr>
        <w:pStyle w:val="a0"/>
        <w:spacing w:after="200"/>
        <w:rPr>
          <w:color w:val="000000"/>
          <w:lang w:val="ru-RU"/>
        </w:rPr>
      </w:pPr>
      <w:r w:rsidRPr="00377ACA">
        <w:rPr>
          <w:color w:val="000000"/>
          <w:lang w:val="ru-RU"/>
        </w:rPr>
        <w:t xml:space="preserve">перенести все опубликованные страницы, тексты, изображения, логотипы, документы, ссылки и иные материалы действующего сайта, кроме материалов, исключённых Заказчиком; </w:t>
      </w:r>
    </w:p>
    <w:p w14:paraId="3BAAE92C" w14:textId="6D5E8929" w:rsidR="00377ACA" w:rsidRPr="00377ACA" w:rsidRDefault="00377ACA" w:rsidP="00377ACA">
      <w:pPr>
        <w:pStyle w:val="a0"/>
        <w:spacing w:after="200"/>
        <w:rPr>
          <w:color w:val="000000"/>
          <w:lang w:val="ru-RU"/>
        </w:rPr>
      </w:pPr>
      <w:r w:rsidRPr="00377ACA">
        <w:rPr>
          <w:color w:val="000000"/>
          <w:lang w:val="ru-RU"/>
        </w:rPr>
        <w:t xml:space="preserve">сохранить существующие адреса страниц, а при невозможности — настроить постоянные перенаправления с прежних адресов на соответствующие новые страницы; </w:t>
      </w:r>
    </w:p>
    <w:p w14:paraId="26C00238" w14:textId="1B7A1309" w:rsidR="00377ACA" w:rsidRPr="00377ACA" w:rsidRDefault="00377ACA" w:rsidP="00377ACA">
      <w:pPr>
        <w:pStyle w:val="a0"/>
        <w:spacing w:after="200"/>
        <w:rPr>
          <w:color w:val="000000"/>
          <w:lang w:val="ru-RU"/>
        </w:rPr>
      </w:pPr>
      <w:r w:rsidRPr="00377ACA">
        <w:rPr>
          <w:color w:val="000000"/>
          <w:lang w:val="ru-RU"/>
        </w:rPr>
        <w:t xml:space="preserve">обеспечить размещение сайта на действующем доменном имени, если иное не будет установлено Заказчиком; </w:t>
      </w:r>
    </w:p>
    <w:p w14:paraId="2F21F1E4" w14:textId="499680CA" w:rsidR="00377ACA" w:rsidRPr="00377ACA" w:rsidRDefault="00377ACA" w:rsidP="00377ACA">
      <w:pPr>
        <w:pStyle w:val="a0"/>
        <w:spacing w:after="200"/>
        <w:rPr>
          <w:color w:val="000000"/>
          <w:lang w:val="ru-RU"/>
        </w:rPr>
      </w:pPr>
      <w:r w:rsidRPr="00377ACA">
        <w:rPr>
          <w:color w:val="000000"/>
          <w:lang w:val="ru-RU"/>
        </w:rPr>
        <w:t xml:space="preserve">исключить зависимость функционирования </w:t>
      </w:r>
      <w:r>
        <w:rPr>
          <w:color w:val="000000"/>
          <w:lang w:val="ru-RU"/>
        </w:rPr>
        <w:t xml:space="preserve">от </w:t>
      </w:r>
      <w:r w:rsidRPr="00377ACA">
        <w:rPr>
          <w:color w:val="000000"/>
          <w:lang w:val="ru-RU"/>
        </w:rPr>
        <w:t>внешних конструкторов сайтов</w:t>
      </w:r>
      <w:r w:rsidR="00A123E3">
        <w:rPr>
          <w:color w:val="000000"/>
          <w:lang w:val="ru-RU"/>
        </w:rPr>
        <w:t>, не используемых в Экосистеме</w:t>
      </w:r>
      <w:r w:rsidRPr="00377ACA">
        <w:rPr>
          <w:color w:val="000000"/>
          <w:lang w:val="ru-RU"/>
        </w:rPr>
        <w:t xml:space="preserve">; </w:t>
      </w:r>
    </w:p>
    <w:p w14:paraId="45E98103" w14:textId="32CA6B0A" w:rsidR="00617798" w:rsidRPr="001B3102" w:rsidRDefault="00377ACA" w:rsidP="001B3102">
      <w:pPr>
        <w:pStyle w:val="a0"/>
        <w:spacing w:after="200"/>
        <w:rPr>
          <w:color w:val="000000"/>
          <w:lang w:val="ru-RU"/>
        </w:rPr>
      </w:pPr>
      <w:r w:rsidRPr="001B3102">
        <w:rPr>
          <w:color w:val="000000"/>
          <w:lang w:val="ru-RU"/>
        </w:rPr>
        <w:t>обеспечить управление содержанием сайта через общую административную панель Экосистемы.</w:t>
      </w:r>
    </w:p>
    <w:p w14:paraId="59624A7A" w14:textId="5E8C42BF" w:rsidR="0033263F" w:rsidRPr="008F3635" w:rsidRDefault="00377ACA">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8</w:t>
      </w:r>
      <w:r w:rsidRPr="008F3635">
        <w:rPr>
          <w:rFonts w:ascii="Times New Roman" w:hAnsi="Times New Roman"/>
          <w:sz w:val="24"/>
          <w:lang w:val="ru-RU"/>
        </w:rPr>
        <w:t>. Мобильное приложение</w:t>
      </w:r>
    </w:p>
    <w:p w14:paraId="2ACFFE9E" w14:textId="37BD4887" w:rsidR="00DB23AC" w:rsidRPr="00DB23AC" w:rsidRDefault="00DB23AC" w:rsidP="007823F2">
      <w:pPr>
        <w:ind w:firstLine="709"/>
        <w:rPr>
          <w:lang w:val="ru-RU"/>
        </w:rPr>
      </w:pPr>
      <w:r w:rsidRPr="00B8587E">
        <w:rPr>
          <w:color w:val="000000"/>
          <w:lang w:val="ru-RU"/>
        </w:rPr>
        <w:t xml:space="preserve">Мобильное приложение не заменяет адаптивные версии основных продуктов, </w:t>
      </w:r>
      <w:r w:rsidR="00012348" w:rsidRPr="00B8587E">
        <w:rPr>
          <w:color w:val="000000"/>
          <w:lang w:val="ru-RU"/>
        </w:rPr>
        <w:t>мобильн</w:t>
      </w:r>
      <w:r w:rsidR="00012348">
        <w:rPr>
          <w:color w:val="000000"/>
          <w:lang w:val="ru-RU"/>
        </w:rPr>
        <w:t>ые</w:t>
      </w:r>
      <w:r w:rsidR="00012348" w:rsidRPr="00B8587E">
        <w:rPr>
          <w:color w:val="000000"/>
          <w:lang w:val="ru-RU"/>
        </w:rPr>
        <w:t xml:space="preserve"> верси</w:t>
      </w:r>
      <w:r w:rsidR="00012348">
        <w:rPr>
          <w:color w:val="000000"/>
          <w:lang w:val="ru-RU"/>
        </w:rPr>
        <w:t>и</w:t>
      </w:r>
      <w:r w:rsidR="00012348" w:rsidRPr="00B8587E">
        <w:rPr>
          <w:color w:val="000000"/>
          <w:lang w:val="ru-RU"/>
        </w:rPr>
        <w:t xml:space="preserve"> </w:t>
      </w:r>
      <w:r w:rsidRPr="00B8587E">
        <w:rPr>
          <w:color w:val="000000"/>
          <w:lang w:val="ru-RU"/>
        </w:rPr>
        <w:t>продуктов должны обеспечивать критические сценарии без функциональной деградации. Мобильное приложение является самостоятельным кроссплатформенным продуктом Экосистемы и дорабатывается в рамках настоящих Работ.</w:t>
      </w:r>
    </w:p>
    <w:p w14:paraId="0867B424" w14:textId="77777777" w:rsidR="0033263F" w:rsidRPr="005D5614" w:rsidRDefault="00A05E29">
      <w:pPr>
        <w:pStyle w:val="a0"/>
        <w:spacing w:after="40" w:line="264" w:lineRule="auto"/>
        <w:rPr>
          <w:lang w:val="ru-RU"/>
        </w:rPr>
      </w:pPr>
      <w:r w:rsidRPr="00B8587E">
        <w:rPr>
          <w:color w:val="000000"/>
          <w:lang w:val="ru-RU"/>
        </w:rPr>
        <w:t>главная, афиша, календарь, события, филиалы, поиск и материалы о Музее;</w:t>
      </w:r>
    </w:p>
    <w:p w14:paraId="0D767A29" w14:textId="77777777" w:rsidR="0033263F" w:rsidRPr="005D5614" w:rsidRDefault="00A05E29">
      <w:pPr>
        <w:pStyle w:val="a0"/>
        <w:spacing w:after="40" w:line="264" w:lineRule="auto"/>
        <w:rPr>
          <w:lang w:val="ru-RU"/>
        </w:rPr>
      </w:pPr>
      <w:r w:rsidRPr="00B8587E">
        <w:rPr>
          <w:color w:val="000000"/>
          <w:lang w:val="ru-RU"/>
        </w:rPr>
        <w:t>единая регистрация, профиль и личный кабинет;</w:t>
      </w:r>
    </w:p>
    <w:p w14:paraId="15392966" w14:textId="77777777" w:rsidR="0033263F" w:rsidRPr="005D5614" w:rsidRDefault="00A05E29">
      <w:pPr>
        <w:pStyle w:val="a0"/>
        <w:spacing w:after="40" w:line="264" w:lineRule="auto"/>
        <w:rPr>
          <w:lang w:val="ru-RU"/>
        </w:rPr>
      </w:pPr>
      <w:r w:rsidRPr="00B8587E">
        <w:rPr>
          <w:color w:val="000000"/>
          <w:lang w:val="ru-RU"/>
        </w:rPr>
        <w:t xml:space="preserve">билеты, </w:t>
      </w:r>
      <w:r w:rsidRPr="00B8587E">
        <w:rPr>
          <w:color w:val="000000"/>
        </w:rPr>
        <w:t>QR</w:t>
      </w:r>
      <w:r w:rsidR="00B8775B" w:rsidRPr="00B8587E">
        <w:rPr>
          <w:color w:val="000000"/>
          <w:lang w:val="ru-RU"/>
        </w:rPr>
        <w:t>-билеты</w:t>
      </w:r>
      <w:r w:rsidRPr="00B8587E">
        <w:rPr>
          <w:color w:val="000000"/>
          <w:lang w:val="ru-RU"/>
        </w:rPr>
        <w:t>, история покупок и заказов;</w:t>
      </w:r>
    </w:p>
    <w:p w14:paraId="4CF5F1DD" w14:textId="77777777" w:rsidR="0033263F" w:rsidRPr="005D5614" w:rsidRDefault="00A05E29">
      <w:pPr>
        <w:pStyle w:val="a0"/>
        <w:spacing w:after="40" w:line="264" w:lineRule="auto"/>
        <w:rPr>
          <w:lang w:val="ru-RU"/>
        </w:rPr>
      </w:pPr>
      <w:r w:rsidRPr="00B8587E">
        <w:rPr>
          <w:color w:val="000000"/>
          <w:lang w:val="ru-RU"/>
        </w:rPr>
        <w:t>программа лояльности, достижения и задания;</w:t>
      </w:r>
    </w:p>
    <w:p w14:paraId="124C93E3" w14:textId="77777777" w:rsidR="0033263F" w:rsidRPr="005D5614" w:rsidRDefault="00A05E29">
      <w:pPr>
        <w:pStyle w:val="a0"/>
        <w:spacing w:after="40" w:line="264" w:lineRule="auto"/>
        <w:rPr>
          <w:lang w:val="ru-RU"/>
        </w:rPr>
      </w:pPr>
      <w:r w:rsidRPr="00B8587E">
        <w:rPr>
          <w:color w:val="000000"/>
          <w:lang w:val="ru-RU"/>
        </w:rPr>
        <w:t>избранное с синхронизацией между каналами;</w:t>
      </w:r>
    </w:p>
    <w:p w14:paraId="1ED234D2" w14:textId="77777777" w:rsidR="0033263F" w:rsidRDefault="00A05E29">
      <w:pPr>
        <w:pStyle w:val="a0"/>
        <w:spacing w:after="40" w:line="264" w:lineRule="auto"/>
      </w:pPr>
      <w:r w:rsidRPr="00B8587E">
        <w:rPr>
          <w:color w:val="000000"/>
        </w:rPr>
        <w:t>push-уведомления и настройки;</w:t>
      </w:r>
    </w:p>
    <w:p w14:paraId="01412F77" w14:textId="77777777" w:rsidR="0033263F" w:rsidRPr="005D5614" w:rsidRDefault="00A05E29">
      <w:pPr>
        <w:pStyle w:val="a0"/>
        <w:spacing w:after="40" w:line="264" w:lineRule="auto"/>
        <w:rPr>
          <w:lang w:val="ru-RU"/>
        </w:rPr>
      </w:pPr>
      <w:r w:rsidRPr="00B8587E">
        <w:rPr>
          <w:color w:val="000000"/>
          <w:lang w:val="ru-RU"/>
        </w:rPr>
        <w:t xml:space="preserve">аудиогиды, цифровые маршруты, сканер </w:t>
      </w:r>
      <w:r w:rsidR="00B8775B" w:rsidRPr="00B8587E">
        <w:rPr>
          <w:color w:val="000000"/>
        </w:rPr>
        <w:t>QR</w:t>
      </w:r>
      <w:r w:rsidR="00B8775B" w:rsidRPr="00B8587E">
        <w:rPr>
          <w:color w:val="000000"/>
          <w:lang w:val="ru-RU"/>
        </w:rPr>
        <w:t>-</w:t>
      </w:r>
      <w:r w:rsidRPr="00B8587E">
        <w:rPr>
          <w:color w:val="000000"/>
          <w:lang w:val="ru-RU"/>
        </w:rPr>
        <w:t xml:space="preserve">кодов и </w:t>
      </w:r>
      <w:r w:rsidRPr="00B8587E">
        <w:rPr>
          <w:color w:val="000000"/>
        </w:rPr>
        <w:t>AR</w:t>
      </w:r>
      <w:r w:rsidRPr="00B8587E">
        <w:rPr>
          <w:color w:val="000000"/>
          <w:lang w:val="ru-RU"/>
        </w:rPr>
        <w:t>-сценарии;</w:t>
      </w:r>
    </w:p>
    <w:p w14:paraId="3CC68D2C" w14:textId="77777777" w:rsidR="0033263F" w:rsidRPr="005D5614" w:rsidRDefault="00A05E29">
      <w:pPr>
        <w:pStyle w:val="a0"/>
        <w:spacing w:after="40" w:line="264" w:lineRule="auto"/>
        <w:rPr>
          <w:lang w:val="ru-RU"/>
        </w:rPr>
      </w:pPr>
      <w:r w:rsidRPr="00B8587E">
        <w:rPr>
          <w:color w:val="000000"/>
          <w:lang w:val="ru-RU"/>
        </w:rPr>
        <w:t>работа при нестабильной сети для заранее загруженных билетов и материалов в безопасном объеме;</w:t>
      </w:r>
    </w:p>
    <w:p w14:paraId="28229985" w14:textId="77777777" w:rsidR="0033263F" w:rsidRPr="005D5614" w:rsidRDefault="00A05E29">
      <w:pPr>
        <w:pStyle w:val="a0"/>
        <w:spacing w:after="40" w:line="264" w:lineRule="auto"/>
        <w:rPr>
          <w:lang w:val="ru-RU"/>
        </w:rPr>
      </w:pPr>
      <w:r w:rsidRPr="00B8587E">
        <w:rPr>
          <w:color w:val="000000"/>
          <w:lang w:val="ru-RU"/>
        </w:rPr>
        <w:t>сбор диагностических и продуктовых событий с учетом согласий;</w:t>
      </w:r>
    </w:p>
    <w:p w14:paraId="03C5B304" w14:textId="77777777" w:rsidR="0033263F" w:rsidRPr="00C407C7" w:rsidRDefault="00A05E29">
      <w:pPr>
        <w:pStyle w:val="a0"/>
        <w:spacing w:after="40" w:line="264" w:lineRule="auto"/>
        <w:rPr>
          <w:lang w:val="ru-RU"/>
        </w:rPr>
      </w:pPr>
      <w:r w:rsidRPr="00B8587E">
        <w:rPr>
          <w:color w:val="000000"/>
          <w:lang w:val="ru-RU"/>
        </w:rPr>
        <w:t>передача исходного кода, инструкций сборки, ключей и конфигураций без раскрытия секретов в документации.</w:t>
      </w:r>
    </w:p>
    <w:p w14:paraId="136024FD" w14:textId="31B4EC19" w:rsidR="006D0D9B" w:rsidRDefault="006D0D9B" w:rsidP="00C407C7">
      <w:pPr>
        <w:ind w:firstLine="709"/>
        <w:rPr>
          <w:lang w:val="ru-RU"/>
        </w:rPr>
      </w:pPr>
      <w:r w:rsidRPr="00C407C7">
        <w:rPr>
          <w:lang w:val="ru-RU"/>
        </w:rPr>
        <w:t>Подрядчик обязан подготовить промышленные сборки приложения, подписать их с использованием учётных записей Заказчика и направить на публикацию в предусмотренные Контрактом магазины приложений. Подрядчик устраняет замечания магазинов, относящиеся к разработанному результату, и выполняет повторную подачу до получения положительного решения.</w:t>
      </w:r>
      <w:r>
        <w:rPr>
          <w:lang w:val="ru-RU"/>
        </w:rPr>
        <w:t xml:space="preserve"> </w:t>
      </w:r>
      <w:r w:rsidRPr="00C407C7">
        <w:rPr>
          <w:lang w:val="ru-RU"/>
        </w:rPr>
        <w:t>Отказ, обусловленный дефектом приложения, нарушением правил площадки, неправильной конфигурацией или неполнотой представленных материалов, является несоответствием результата ТЗ.</w:t>
      </w:r>
    </w:p>
    <w:p w14:paraId="243AF549" w14:textId="219EB9AF" w:rsidR="002125BA" w:rsidRDefault="002125BA" w:rsidP="00D432C5">
      <w:pPr>
        <w:ind w:firstLine="709"/>
        <w:rPr>
          <w:lang w:val="ru-RU"/>
        </w:rPr>
      </w:pPr>
      <w:r w:rsidRPr="00465F0B">
        <w:rPr>
          <w:lang w:val="ru-RU"/>
        </w:rPr>
        <w:t xml:space="preserve">Публикация приложений для </w:t>
      </w:r>
      <w:r w:rsidRPr="002125BA">
        <w:t>iOS</w:t>
      </w:r>
      <w:r w:rsidRPr="00465F0B">
        <w:rPr>
          <w:lang w:val="ru-RU"/>
        </w:rPr>
        <w:t xml:space="preserve"> и </w:t>
      </w:r>
      <w:r w:rsidRPr="002125BA">
        <w:t>Android</w:t>
      </w:r>
      <w:r w:rsidRPr="00465F0B">
        <w:rPr>
          <w:lang w:val="ru-RU"/>
        </w:rPr>
        <w:t xml:space="preserve"> и их доступность пользователям в магазинах приложений, определённых утверждённым ЧТЗ, являются обязательным результатом этапа </w:t>
      </w:r>
      <w:r w:rsidR="009B5A68">
        <w:rPr>
          <w:lang w:val="ru-RU"/>
        </w:rPr>
        <w:t>3</w:t>
      </w:r>
      <w:r w:rsidRPr="00465F0B">
        <w:rPr>
          <w:lang w:val="ru-RU"/>
        </w:rPr>
        <w:t>. Срок завершения этапа устанавливается пунктом 17.2.1 настоящего ТЗ. Передача сборок на модерацию сама по себе не является выполнением требования о публикации.</w:t>
      </w:r>
    </w:p>
    <w:p w14:paraId="29E4F2E3" w14:textId="7F0622C0" w:rsidR="002125BA" w:rsidRPr="002125BA" w:rsidRDefault="002125BA" w:rsidP="00D432C5">
      <w:pPr>
        <w:ind w:firstLine="709"/>
        <w:rPr>
          <w:lang w:val="ru-RU"/>
        </w:rPr>
      </w:pPr>
      <w:r w:rsidRPr="00465F0B">
        <w:rPr>
          <w:lang w:val="ru-RU"/>
        </w:rPr>
        <w:t>ЧТЗ определяет перечень магазинов приложений, территории распространения, используемые учётные записи Заказчика и необходимые материалы для публикации.</w:t>
      </w:r>
    </w:p>
    <w:p w14:paraId="2B04F2BD" w14:textId="2EC70C48" w:rsidR="00D432C5" w:rsidRPr="006D0D9B" w:rsidRDefault="00D432C5" w:rsidP="00D432C5">
      <w:pPr>
        <w:ind w:firstLine="709"/>
        <w:rPr>
          <w:lang w:val="ru-RU"/>
        </w:rPr>
      </w:pPr>
      <w:r w:rsidRPr="00D432C5">
        <w:rPr>
          <w:lang w:val="ru-RU"/>
        </w:rPr>
        <w:t>Полный объём готовых контентных продуктов по пункту 9.10.12 передаётся на этапе 3. Контрольные материалы не заменяют обязательный производственный объём.</w:t>
      </w:r>
    </w:p>
    <w:p w14:paraId="52715427" w14:textId="7290CDC8" w:rsidR="00DB23AC" w:rsidRPr="00DB23AC" w:rsidRDefault="00DB23AC" w:rsidP="00DB23AC">
      <w:pPr>
        <w:pStyle w:val="21"/>
        <w:spacing w:before="120" w:after="80"/>
        <w:rPr>
          <w:lang w:val="ru-RU"/>
        </w:rPr>
      </w:pPr>
      <w:r w:rsidRPr="008F3635">
        <w:rPr>
          <w:rFonts w:ascii="Times New Roman" w:hAnsi="Times New Roman"/>
          <w:sz w:val="24"/>
          <w:lang w:val="ru-RU"/>
        </w:rPr>
        <w:t>9.</w:t>
      </w:r>
      <w:r w:rsidR="000F38CA">
        <w:rPr>
          <w:rFonts w:ascii="Times New Roman" w:hAnsi="Times New Roman"/>
          <w:sz w:val="24"/>
          <w:lang w:val="ru-RU"/>
        </w:rPr>
        <w:t>8</w:t>
      </w:r>
      <w:r w:rsidRPr="008F3635">
        <w:rPr>
          <w:rFonts w:ascii="Times New Roman" w:hAnsi="Times New Roman"/>
          <w:sz w:val="24"/>
          <w:lang w:val="ru-RU"/>
        </w:rPr>
        <w:t>.1 Редизайн и доработка мобильного приложения</w:t>
      </w:r>
    </w:p>
    <w:p w14:paraId="60B642BE" w14:textId="77777777" w:rsidR="00DB23AC" w:rsidRPr="00DA4073" w:rsidRDefault="00DB23AC" w:rsidP="00DB23AC">
      <w:pPr>
        <w:ind w:firstLine="709"/>
        <w:rPr>
          <w:rFonts w:cs="Times New Roman"/>
          <w:szCs w:val="24"/>
          <w:lang w:val="ru-RU"/>
        </w:rPr>
      </w:pPr>
      <w:r w:rsidRPr="00B8587E">
        <w:rPr>
          <w:color w:val="000000"/>
          <w:lang w:val="ru-RU"/>
        </w:rPr>
        <w:t xml:space="preserve">Мобильное приложение уже реализовано на </w:t>
      </w:r>
      <w:r w:rsidRPr="00B8587E">
        <w:rPr>
          <w:color w:val="000000"/>
        </w:rPr>
        <w:t>Flutter</w:t>
      </w:r>
      <w:r w:rsidRPr="00B8587E">
        <w:rPr>
          <w:color w:val="000000"/>
          <w:lang w:val="ru-RU"/>
        </w:rPr>
        <w:t>, в рамках работ выполняются его редизайн под единую дизайн-систему экосистемы и встраивание сквозных сервисов (единый личный кабинет, программа лояльности и другие). Состав работ:</w:t>
      </w:r>
    </w:p>
    <w:p w14:paraId="4B2B666A" w14:textId="77777777" w:rsidR="00DB23AC" w:rsidRPr="00DB23AC" w:rsidRDefault="00DB23AC" w:rsidP="007812A2">
      <w:pPr>
        <w:pStyle w:val="ae"/>
        <w:numPr>
          <w:ilvl w:val="0"/>
          <w:numId w:val="11"/>
        </w:numPr>
        <w:tabs>
          <w:tab w:val="left" w:pos="284"/>
        </w:tabs>
        <w:ind w:left="0" w:firstLine="0"/>
        <w:rPr>
          <w:rFonts w:cs="Times New Roman"/>
          <w:szCs w:val="24"/>
          <w:lang w:val="ru-RU"/>
        </w:rPr>
      </w:pPr>
      <w:r w:rsidRPr="00B8587E">
        <w:rPr>
          <w:b/>
          <w:color w:val="000000"/>
          <w:lang w:val="ru-RU"/>
        </w:rPr>
        <w:t xml:space="preserve">Редизайн экранов приложения </w:t>
      </w:r>
      <w:r w:rsidRPr="00B8587E">
        <w:rPr>
          <w:color w:val="000000"/>
          <w:lang w:val="ru-RU"/>
        </w:rPr>
        <w:t>под единую дизайн-систему экосистемы. Экраны к редизайну</w:t>
      </w:r>
    </w:p>
    <w:p w14:paraId="5B04BFDB" w14:textId="77777777" w:rsidR="00DB23AC" w:rsidRPr="00665F1B" w:rsidRDefault="00DB23AC" w:rsidP="007812A2">
      <w:pPr>
        <w:numPr>
          <w:ilvl w:val="1"/>
          <w:numId w:val="9"/>
        </w:numPr>
        <w:spacing w:after="0" w:line="278" w:lineRule="auto"/>
        <w:rPr>
          <w:rFonts w:cs="Times New Roman"/>
          <w:szCs w:val="24"/>
        </w:rPr>
      </w:pPr>
      <w:r w:rsidRPr="00B8587E">
        <w:rPr>
          <w:color w:val="000000"/>
        </w:rPr>
        <w:t>Загрузочный экран (splash)</w:t>
      </w:r>
    </w:p>
    <w:p w14:paraId="60411C1C" w14:textId="77777777" w:rsidR="00DB23AC" w:rsidRPr="00665F1B" w:rsidRDefault="00DB23AC" w:rsidP="007812A2">
      <w:pPr>
        <w:numPr>
          <w:ilvl w:val="1"/>
          <w:numId w:val="9"/>
        </w:numPr>
        <w:spacing w:after="0" w:line="278" w:lineRule="auto"/>
        <w:rPr>
          <w:rFonts w:cs="Times New Roman"/>
          <w:szCs w:val="24"/>
        </w:rPr>
      </w:pPr>
      <w:r w:rsidRPr="00B8587E">
        <w:rPr>
          <w:color w:val="000000"/>
        </w:rPr>
        <w:t>Главная</w:t>
      </w:r>
    </w:p>
    <w:p w14:paraId="3CE0390F" w14:textId="77777777" w:rsidR="00DB23AC" w:rsidRPr="00BB5D9F" w:rsidRDefault="00DB23AC" w:rsidP="007812A2">
      <w:pPr>
        <w:numPr>
          <w:ilvl w:val="1"/>
          <w:numId w:val="9"/>
        </w:numPr>
        <w:spacing w:after="0" w:line="278" w:lineRule="auto"/>
        <w:rPr>
          <w:rFonts w:cs="Times New Roman"/>
          <w:szCs w:val="24"/>
          <w:lang w:val="ru-RU"/>
        </w:rPr>
      </w:pPr>
      <w:r w:rsidRPr="00B8587E">
        <w:rPr>
          <w:color w:val="000000"/>
          <w:lang w:val="ru-RU"/>
        </w:rPr>
        <w:t>Афиша / список событий (календарь, фильтры)</w:t>
      </w:r>
    </w:p>
    <w:p w14:paraId="00F9DAF5" w14:textId="77777777" w:rsidR="00DB23AC" w:rsidRPr="00665F1B" w:rsidRDefault="00DB23AC" w:rsidP="007812A2">
      <w:pPr>
        <w:numPr>
          <w:ilvl w:val="1"/>
          <w:numId w:val="9"/>
        </w:numPr>
        <w:spacing w:after="0" w:line="278" w:lineRule="auto"/>
        <w:rPr>
          <w:rFonts w:cs="Times New Roman"/>
          <w:szCs w:val="24"/>
        </w:rPr>
      </w:pPr>
      <w:r w:rsidRPr="00B8587E">
        <w:rPr>
          <w:color w:val="000000"/>
        </w:rPr>
        <w:t>Страница события</w:t>
      </w:r>
    </w:p>
    <w:p w14:paraId="0C5188B4" w14:textId="77777777" w:rsidR="00DB23AC" w:rsidRPr="00665F1B" w:rsidRDefault="00DB23AC" w:rsidP="007812A2">
      <w:pPr>
        <w:numPr>
          <w:ilvl w:val="1"/>
          <w:numId w:val="9"/>
        </w:numPr>
        <w:spacing w:after="0" w:line="278" w:lineRule="auto"/>
        <w:rPr>
          <w:rFonts w:cs="Times New Roman"/>
          <w:szCs w:val="24"/>
        </w:rPr>
      </w:pPr>
      <w:r w:rsidRPr="00B8587E">
        <w:rPr>
          <w:color w:val="000000"/>
        </w:rPr>
        <w:t>О музее</w:t>
      </w:r>
    </w:p>
    <w:p w14:paraId="2EF60E80" w14:textId="77777777" w:rsidR="00DB23AC" w:rsidRPr="00665F1B" w:rsidRDefault="00DB23AC" w:rsidP="007812A2">
      <w:pPr>
        <w:numPr>
          <w:ilvl w:val="1"/>
          <w:numId w:val="9"/>
        </w:numPr>
        <w:spacing w:after="0" w:line="278" w:lineRule="auto"/>
        <w:rPr>
          <w:rFonts w:cs="Times New Roman"/>
          <w:szCs w:val="24"/>
        </w:rPr>
      </w:pPr>
      <w:r w:rsidRPr="00B8587E">
        <w:rPr>
          <w:color w:val="000000"/>
        </w:rPr>
        <w:t>Филиалы</w:t>
      </w:r>
    </w:p>
    <w:p w14:paraId="309710D1" w14:textId="66486E7F" w:rsidR="00DB23AC" w:rsidRPr="00665F1B" w:rsidRDefault="00DB23AC" w:rsidP="007812A2">
      <w:pPr>
        <w:numPr>
          <w:ilvl w:val="1"/>
          <w:numId w:val="9"/>
        </w:numPr>
        <w:spacing w:after="0" w:line="278" w:lineRule="auto"/>
        <w:rPr>
          <w:rFonts w:cs="Times New Roman"/>
          <w:szCs w:val="24"/>
        </w:rPr>
      </w:pPr>
      <w:r w:rsidRPr="00B8587E">
        <w:rPr>
          <w:color w:val="000000"/>
        </w:rPr>
        <w:t>Сканер QR</w:t>
      </w:r>
      <w:r w:rsidR="00492451">
        <w:rPr>
          <w:color w:val="000000"/>
          <w:lang w:val="ru-RU"/>
        </w:rPr>
        <w:t>-кодов</w:t>
      </w:r>
    </w:p>
    <w:p w14:paraId="2E6CE89F" w14:textId="77777777" w:rsidR="00DB23AC" w:rsidRPr="00665F1B" w:rsidRDefault="00DB23AC" w:rsidP="007812A2">
      <w:pPr>
        <w:numPr>
          <w:ilvl w:val="1"/>
          <w:numId w:val="9"/>
        </w:numPr>
        <w:spacing w:after="0" w:line="278" w:lineRule="auto"/>
        <w:rPr>
          <w:rFonts w:cs="Times New Roman"/>
          <w:szCs w:val="24"/>
        </w:rPr>
      </w:pPr>
      <w:r w:rsidRPr="00B8587E">
        <w:rPr>
          <w:color w:val="000000"/>
        </w:rPr>
        <w:t>Вход / регистрация / восстановление пароля</w:t>
      </w:r>
    </w:p>
    <w:p w14:paraId="2324F0EB" w14:textId="77777777" w:rsidR="00DB23AC" w:rsidRPr="00665F1B" w:rsidRDefault="00DB23AC" w:rsidP="007812A2">
      <w:pPr>
        <w:numPr>
          <w:ilvl w:val="1"/>
          <w:numId w:val="9"/>
        </w:numPr>
        <w:spacing w:after="0" w:line="278" w:lineRule="auto"/>
        <w:rPr>
          <w:rFonts w:cs="Times New Roman"/>
          <w:szCs w:val="24"/>
        </w:rPr>
      </w:pPr>
      <w:r w:rsidRPr="00B8587E">
        <w:rPr>
          <w:color w:val="000000"/>
        </w:rPr>
        <w:t>Личный кабинет (профиль)</w:t>
      </w:r>
    </w:p>
    <w:p w14:paraId="5B3B3EB3" w14:textId="2B95C319" w:rsidR="00DB23AC" w:rsidRPr="00BB5D9F" w:rsidRDefault="00DB23AC" w:rsidP="007812A2">
      <w:pPr>
        <w:numPr>
          <w:ilvl w:val="1"/>
          <w:numId w:val="9"/>
        </w:numPr>
        <w:spacing w:after="0" w:line="278" w:lineRule="auto"/>
        <w:rPr>
          <w:rFonts w:cs="Times New Roman"/>
          <w:szCs w:val="24"/>
          <w:lang w:val="ru-RU"/>
        </w:rPr>
      </w:pPr>
      <w:r w:rsidRPr="00B8587E">
        <w:rPr>
          <w:color w:val="000000"/>
          <w:lang w:val="ru-RU"/>
        </w:rPr>
        <w:t xml:space="preserve">Мои билеты (+ электронный билет с </w:t>
      </w:r>
      <w:r w:rsidRPr="00B8587E">
        <w:rPr>
          <w:color w:val="000000"/>
        </w:rPr>
        <w:t>QR</w:t>
      </w:r>
      <w:r w:rsidR="00492451">
        <w:rPr>
          <w:color w:val="000000"/>
          <w:lang w:val="ru-RU"/>
        </w:rPr>
        <w:t>-кодом</w:t>
      </w:r>
      <w:r w:rsidRPr="00B8587E">
        <w:rPr>
          <w:color w:val="000000"/>
          <w:lang w:val="ru-RU"/>
        </w:rPr>
        <w:t>)</w:t>
      </w:r>
    </w:p>
    <w:p w14:paraId="0AE13AA0" w14:textId="77777777" w:rsidR="00DB23AC" w:rsidRPr="00665F1B" w:rsidRDefault="00DB23AC" w:rsidP="007812A2">
      <w:pPr>
        <w:numPr>
          <w:ilvl w:val="1"/>
          <w:numId w:val="9"/>
        </w:numPr>
        <w:spacing w:after="0" w:line="278" w:lineRule="auto"/>
        <w:rPr>
          <w:rFonts w:cs="Times New Roman"/>
          <w:szCs w:val="24"/>
        </w:rPr>
      </w:pPr>
      <w:r w:rsidRPr="00B8587E">
        <w:rPr>
          <w:color w:val="000000"/>
        </w:rPr>
        <w:t>История покупок / заказы</w:t>
      </w:r>
    </w:p>
    <w:p w14:paraId="7D92C2F8" w14:textId="77777777" w:rsidR="00DB23AC" w:rsidRPr="00BB5D9F" w:rsidRDefault="00DB23AC" w:rsidP="007812A2">
      <w:pPr>
        <w:numPr>
          <w:ilvl w:val="1"/>
          <w:numId w:val="9"/>
        </w:numPr>
        <w:spacing w:after="0" w:line="278" w:lineRule="auto"/>
        <w:rPr>
          <w:rFonts w:cs="Times New Roman"/>
          <w:szCs w:val="24"/>
          <w:lang w:val="ru-RU"/>
        </w:rPr>
      </w:pPr>
      <w:r w:rsidRPr="00B8587E">
        <w:rPr>
          <w:color w:val="000000"/>
          <w:lang w:val="ru-RU"/>
        </w:rPr>
        <w:t>Избранное (синхронизация с сайтом и магазином)</w:t>
      </w:r>
    </w:p>
    <w:p w14:paraId="024EA2CD" w14:textId="77777777" w:rsidR="00DB23AC" w:rsidRPr="00BB5D9F" w:rsidRDefault="00DB23AC" w:rsidP="007812A2">
      <w:pPr>
        <w:numPr>
          <w:ilvl w:val="1"/>
          <w:numId w:val="10"/>
        </w:numPr>
        <w:spacing w:after="0" w:line="278" w:lineRule="auto"/>
        <w:rPr>
          <w:rFonts w:cs="Times New Roman"/>
          <w:szCs w:val="24"/>
          <w:lang w:val="ru-RU"/>
        </w:rPr>
      </w:pPr>
      <w:r w:rsidRPr="00B8587E">
        <w:rPr>
          <w:color w:val="000000"/>
          <w:lang w:val="ru-RU"/>
        </w:rPr>
        <w:t>Программа лояльности (баланс, история операций)</w:t>
      </w:r>
    </w:p>
    <w:p w14:paraId="1DC84BF2" w14:textId="77777777" w:rsidR="00DB23AC" w:rsidRPr="00665F1B" w:rsidRDefault="00DB23AC" w:rsidP="007812A2">
      <w:pPr>
        <w:numPr>
          <w:ilvl w:val="1"/>
          <w:numId w:val="10"/>
        </w:numPr>
        <w:spacing w:after="0" w:line="278" w:lineRule="auto"/>
        <w:rPr>
          <w:rFonts w:cs="Times New Roman"/>
          <w:szCs w:val="24"/>
        </w:rPr>
      </w:pPr>
      <w:r w:rsidRPr="00B8587E">
        <w:rPr>
          <w:color w:val="000000"/>
        </w:rPr>
        <w:t>Результаты поиска</w:t>
      </w:r>
    </w:p>
    <w:p w14:paraId="2816429B" w14:textId="3CAD70D8" w:rsidR="00DB23AC" w:rsidRDefault="00492451" w:rsidP="007812A2">
      <w:pPr>
        <w:numPr>
          <w:ilvl w:val="1"/>
          <w:numId w:val="10"/>
        </w:numPr>
        <w:spacing w:after="0" w:line="278" w:lineRule="auto"/>
        <w:rPr>
          <w:rFonts w:cs="Times New Roman"/>
          <w:szCs w:val="24"/>
        </w:rPr>
      </w:pPr>
      <w:r>
        <w:rPr>
          <w:color w:val="000000"/>
          <w:lang w:val="ru-RU"/>
        </w:rPr>
        <w:t>Пуш</w:t>
      </w:r>
      <w:r w:rsidR="00DB23AC" w:rsidRPr="00B8587E">
        <w:rPr>
          <w:color w:val="000000"/>
        </w:rPr>
        <w:t>-уведомления / настройки</w:t>
      </w:r>
    </w:p>
    <w:p w14:paraId="79060DEB" w14:textId="77777777" w:rsidR="00DB23AC" w:rsidRPr="002A13A0" w:rsidRDefault="00DB23AC" w:rsidP="00DB23AC">
      <w:pPr>
        <w:spacing w:after="0" w:line="278" w:lineRule="auto"/>
        <w:ind w:left="360"/>
        <w:rPr>
          <w:rFonts w:cs="Times New Roman"/>
          <w:szCs w:val="24"/>
        </w:rPr>
      </w:pPr>
    </w:p>
    <w:p w14:paraId="7850F9DD" w14:textId="77777777" w:rsidR="00DB23AC" w:rsidRPr="00DB23AC" w:rsidRDefault="009D387D" w:rsidP="007812A2">
      <w:pPr>
        <w:pStyle w:val="ae"/>
        <w:numPr>
          <w:ilvl w:val="0"/>
          <w:numId w:val="11"/>
        </w:numPr>
        <w:tabs>
          <w:tab w:val="left" w:pos="284"/>
        </w:tabs>
        <w:ind w:left="0" w:firstLine="0"/>
        <w:rPr>
          <w:rFonts w:cs="Times New Roman"/>
          <w:szCs w:val="24"/>
          <w:lang w:val="ru-RU"/>
        </w:rPr>
      </w:pPr>
      <w:r w:rsidRPr="00B8587E">
        <w:rPr>
          <w:b/>
          <w:color w:val="000000"/>
          <w:lang w:val="ru-RU"/>
        </w:rPr>
        <w:t>Интеграция и доработка основного функционала</w:t>
      </w:r>
    </w:p>
    <w:p w14:paraId="55C921AE" w14:textId="0C5ADFC6" w:rsidR="00DB23AC" w:rsidRPr="00093A58" w:rsidRDefault="00DB23AC" w:rsidP="007812A2">
      <w:pPr>
        <w:numPr>
          <w:ilvl w:val="1"/>
          <w:numId w:val="10"/>
        </w:numPr>
        <w:spacing w:after="0" w:line="278" w:lineRule="auto"/>
        <w:rPr>
          <w:rFonts w:cs="Times New Roman"/>
          <w:szCs w:val="24"/>
          <w:lang w:val="ru-RU"/>
        </w:rPr>
      </w:pPr>
      <w:r w:rsidRPr="00B8587E">
        <w:rPr>
          <w:b/>
          <w:color w:val="000000"/>
          <w:lang w:val="ru-RU"/>
        </w:rPr>
        <w:t xml:space="preserve">Интеграция с единым личным кабинетом </w:t>
      </w:r>
      <w:r w:rsidR="00093A58">
        <w:rPr>
          <w:b/>
          <w:color w:val="000000"/>
          <w:lang w:val="ru-RU"/>
        </w:rPr>
        <w:t xml:space="preserve">Экосистемы </w:t>
      </w:r>
      <w:r w:rsidR="00093A58" w:rsidRPr="00B8587E">
        <w:rPr>
          <w:color w:val="000000"/>
          <w:lang w:val="ru-RU"/>
        </w:rPr>
        <w:t xml:space="preserve"> </w:t>
      </w:r>
      <w:r w:rsidRPr="00B8587E">
        <w:rPr>
          <w:color w:val="000000"/>
          <w:lang w:val="ru-RU"/>
        </w:rPr>
        <w:t>— сквозная авторизация, единые данные пользователя</w:t>
      </w:r>
      <w:r w:rsidR="00617798">
        <w:rPr>
          <w:color w:val="000000"/>
          <w:lang w:val="ru-RU"/>
        </w:rPr>
        <w:t xml:space="preserve">, </w:t>
      </w:r>
      <w:r w:rsidR="00617798" w:rsidRPr="00B8587E">
        <w:rPr>
          <w:color w:val="000000"/>
          <w:lang w:val="ru-RU"/>
        </w:rPr>
        <w:t xml:space="preserve">восстановление </w:t>
      </w:r>
      <w:r w:rsidR="00093A58">
        <w:rPr>
          <w:color w:val="000000"/>
          <w:lang w:val="ru-RU"/>
        </w:rPr>
        <w:t>доступа</w:t>
      </w:r>
      <w:r w:rsidR="00617798" w:rsidRPr="00093A58">
        <w:rPr>
          <w:color w:val="000000"/>
          <w:lang w:val="ru-RU"/>
        </w:rPr>
        <w:t>, редактирование профиля.</w:t>
      </w:r>
    </w:p>
    <w:p w14:paraId="201DE961" w14:textId="77777777" w:rsidR="00DB23AC" w:rsidRPr="0072520F" w:rsidRDefault="00DB23AC" w:rsidP="007812A2">
      <w:pPr>
        <w:numPr>
          <w:ilvl w:val="1"/>
          <w:numId w:val="10"/>
        </w:numPr>
        <w:spacing w:after="0" w:line="278" w:lineRule="auto"/>
        <w:rPr>
          <w:rFonts w:cs="Times New Roman"/>
          <w:szCs w:val="24"/>
          <w:lang w:val="ru-RU"/>
        </w:rPr>
      </w:pPr>
      <w:r w:rsidRPr="00B8587E">
        <w:rPr>
          <w:b/>
          <w:color w:val="000000"/>
          <w:lang w:val="ru-RU"/>
        </w:rPr>
        <w:t>Базовая программа лояльности в приложении</w:t>
      </w:r>
      <w:r w:rsidRPr="00B8587E">
        <w:rPr>
          <w:color w:val="000000"/>
          <w:lang w:val="ru-RU"/>
        </w:rPr>
        <w:t xml:space="preserve"> — баланс, история операций; интеграция с билетной системой и магазином.</w:t>
      </w:r>
    </w:p>
    <w:p w14:paraId="368EE78F" w14:textId="77777777" w:rsidR="00DB23AC" w:rsidRPr="00665F1B" w:rsidRDefault="00DB23AC" w:rsidP="007812A2">
      <w:pPr>
        <w:numPr>
          <w:ilvl w:val="1"/>
          <w:numId w:val="10"/>
        </w:numPr>
        <w:spacing w:after="0" w:line="278" w:lineRule="auto"/>
        <w:rPr>
          <w:rFonts w:cs="Times New Roman"/>
          <w:szCs w:val="24"/>
        </w:rPr>
      </w:pPr>
      <w:r w:rsidRPr="00B8587E">
        <w:rPr>
          <w:b/>
          <w:color w:val="000000"/>
        </w:rPr>
        <w:t>Поиск по приложению</w:t>
      </w:r>
      <w:r w:rsidRPr="00B8587E">
        <w:rPr>
          <w:color w:val="000000"/>
        </w:rPr>
        <w:t>.</w:t>
      </w:r>
    </w:p>
    <w:p w14:paraId="23563111" w14:textId="77777777" w:rsidR="00DB23AC" w:rsidRPr="0072520F" w:rsidRDefault="00DB23AC" w:rsidP="007812A2">
      <w:pPr>
        <w:numPr>
          <w:ilvl w:val="1"/>
          <w:numId w:val="10"/>
        </w:numPr>
        <w:spacing w:after="0" w:line="278" w:lineRule="auto"/>
        <w:rPr>
          <w:rFonts w:cs="Times New Roman"/>
          <w:szCs w:val="24"/>
          <w:lang w:val="ru-RU"/>
        </w:rPr>
      </w:pPr>
      <w:r w:rsidRPr="00B8587E">
        <w:rPr>
          <w:b/>
          <w:color w:val="000000"/>
          <w:lang w:val="ru-RU"/>
        </w:rPr>
        <w:t>Интеграция с билетной системой</w:t>
      </w:r>
      <w:r w:rsidRPr="00B8587E">
        <w:rPr>
          <w:color w:val="000000"/>
          <w:lang w:val="ru-RU"/>
        </w:rPr>
        <w:t xml:space="preserve"> — покупка билетов, отображение приобретенных билетов в профиле.</w:t>
      </w:r>
    </w:p>
    <w:p w14:paraId="3CA52408" w14:textId="3780346C" w:rsidR="00DB23AC" w:rsidRPr="0072520F" w:rsidRDefault="00492451" w:rsidP="007812A2">
      <w:pPr>
        <w:numPr>
          <w:ilvl w:val="1"/>
          <w:numId w:val="10"/>
        </w:numPr>
        <w:spacing w:after="0" w:line="278" w:lineRule="auto"/>
        <w:rPr>
          <w:rFonts w:cs="Times New Roman"/>
          <w:b/>
          <w:bCs/>
          <w:szCs w:val="24"/>
          <w:lang w:val="ru-RU"/>
        </w:rPr>
      </w:pPr>
      <w:r>
        <w:rPr>
          <w:b/>
          <w:color w:val="000000"/>
          <w:lang w:val="ru-RU"/>
        </w:rPr>
        <w:t>Пуш</w:t>
      </w:r>
      <w:r w:rsidR="00DB23AC" w:rsidRPr="00B8587E">
        <w:rPr>
          <w:b/>
          <w:color w:val="000000"/>
          <w:lang w:val="ru-RU"/>
        </w:rPr>
        <w:t>-уведомления и обратная связь.</w:t>
      </w:r>
    </w:p>
    <w:p w14:paraId="672CD4E1" w14:textId="77777777" w:rsidR="00DB23AC" w:rsidRPr="0072520F" w:rsidRDefault="00DB23AC" w:rsidP="007812A2">
      <w:pPr>
        <w:numPr>
          <w:ilvl w:val="1"/>
          <w:numId w:val="10"/>
        </w:numPr>
        <w:spacing w:after="0" w:line="278" w:lineRule="auto"/>
        <w:rPr>
          <w:rFonts w:cs="Times New Roman"/>
          <w:szCs w:val="24"/>
          <w:lang w:val="ru-RU"/>
        </w:rPr>
      </w:pPr>
      <w:r w:rsidRPr="00B8587E">
        <w:rPr>
          <w:color w:val="000000"/>
          <w:lang w:val="ru-RU"/>
        </w:rPr>
        <w:t>Обязательная документация (инструкции, описание кодовой базы, сборка).</w:t>
      </w:r>
    </w:p>
    <w:p w14:paraId="3DEFB220" w14:textId="0DD58E2F" w:rsidR="00DB23AC" w:rsidRPr="006D0D9B" w:rsidRDefault="00DB23AC" w:rsidP="007812A2">
      <w:pPr>
        <w:numPr>
          <w:ilvl w:val="1"/>
          <w:numId w:val="10"/>
        </w:numPr>
        <w:spacing w:after="0" w:line="278" w:lineRule="auto"/>
        <w:rPr>
          <w:rFonts w:cs="Times New Roman"/>
          <w:szCs w:val="24"/>
          <w:lang w:val="ru-RU"/>
        </w:rPr>
      </w:pPr>
      <w:r w:rsidRPr="00205B5F">
        <w:rPr>
          <w:lang w:val="ru-RU"/>
        </w:rPr>
        <w:t>Модуль дополненной реальности (</w:t>
      </w:r>
      <w:r>
        <w:t>AR</w:t>
      </w:r>
      <w:r w:rsidRPr="00205B5F">
        <w:rPr>
          <w:lang w:val="ru-RU"/>
        </w:rPr>
        <w:t>) и аудиогиды — реализация обязательных пилотных маршрутов и аудиогидов в объеме, установленном пунктом 9.</w:t>
      </w:r>
      <w:r w:rsidR="00EF5099">
        <w:rPr>
          <w:lang w:val="ru-RU"/>
        </w:rPr>
        <w:t>10</w:t>
      </w:r>
      <w:r w:rsidRPr="00205B5F">
        <w:rPr>
          <w:lang w:val="ru-RU"/>
        </w:rPr>
        <w:t>.12 настоящего ТЗ.</w:t>
      </w:r>
    </w:p>
    <w:p w14:paraId="71844206" w14:textId="77777777" w:rsidR="006D0D9B" w:rsidRPr="00C407C7" w:rsidRDefault="006D0D9B" w:rsidP="00C407C7">
      <w:pPr>
        <w:ind w:firstLine="709"/>
        <w:rPr>
          <w:color w:val="000000"/>
          <w:lang w:val="ru-RU"/>
        </w:rPr>
      </w:pPr>
      <w:r w:rsidRPr="0023770F">
        <w:rPr>
          <w:lang w:val="ru-RU"/>
        </w:rPr>
        <w:t xml:space="preserve">Подрядчик проводит аудит существующей серверной части и представляет отчёт о её архитектуре, </w:t>
      </w:r>
      <w:r w:rsidRPr="00C407C7">
        <w:rPr>
          <w:color w:val="000000"/>
          <w:lang w:val="ru-RU"/>
        </w:rPr>
        <w:t>безопасности, производительности, документации, правах на исходный код, возможности сборки, развёртывания, сопровождения и интеграции с единым пользовательским контуром Экосистемы.</w:t>
      </w:r>
    </w:p>
    <w:p w14:paraId="0687FB2A" w14:textId="429D9507" w:rsidR="006D0D9B" w:rsidRPr="006D0D9B" w:rsidRDefault="006D0D9B" w:rsidP="00C407C7">
      <w:pPr>
        <w:ind w:firstLine="709"/>
        <w:rPr>
          <w:lang w:val="ru-RU"/>
        </w:rPr>
      </w:pPr>
      <w:r w:rsidRPr="00C407C7">
        <w:rPr>
          <w:color w:val="000000"/>
          <w:lang w:val="ru-RU"/>
        </w:rPr>
        <w:t>Если существующая серверная часть соответствует требованиям ТЗ и может быть передана Заказчику для независимой эксплуатации и развития, Подрядчик выполняет её доработку и интеграцию. Если выявленные ограничения невозможно устранить доработкой без существенного архитектурного или эксплуатационного риска, Подрядчик выполняет контролируемую замену серверной части. Решение утверждается Заказчиком и не может уменьшать</w:t>
      </w:r>
      <w:r w:rsidRPr="0023770F">
        <w:rPr>
          <w:lang w:val="ru-RU"/>
        </w:rPr>
        <w:t xml:space="preserve"> состав функций, данных, интеграций и сценариев, предусмотренных ТЗ. </w:t>
      </w:r>
      <w:r>
        <w:t>Оба варианта входят в цену Контракта.</w:t>
      </w:r>
    </w:p>
    <w:p w14:paraId="2F914F2A" w14:textId="4B5F8B28" w:rsidR="0033263F" w:rsidRPr="00DB23AC" w:rsidRDefault="00A05E29">
      <w:pPr>
        <w:pStyle w:val="21"/>
        <w:spacing w:before="120" w:after="80"/>
        <w:rPr>
          <w:lang w:val="ru-RU"/>
        </w:rPr>
      </w:pPr>
      <w:r w:rsidRPr="008F3635">
        <w:rPr>
          <w:rFonts w:ascii="Times New Roman" w:hAnsi="Times New Roman"/>
          <w:sz w:val="24"/>
          <w:lang w:val="ru-RU"/>
        </w:rPr>
        <w:t>9.</w:t>
      </w:r>
      <w:r w:rsidR="000F38CA">
        <w:rPr>
          <w:rFonts w:ascii="Times New Roman" w:hAnsi="Times New Roman"/>
          <w:sz w:val="24"/>
          <w:lang w:val="ru-RU"/>
        </w:rPr>
        <w:t>9</w:t>
      </w:r>
      <w:r w:rsidRPr="008F3635">
        <w:rPr>
          <w:rFonts w:ascii="Times New Roman" w:hAnsi="Times New Roman"/>
          <w:sz w:val="24"/>
          <w:lang w:val="ru-RU"/>
        </w:rPr>
        <w:t>. Программа лояльности</w:t>
      </w:r>
    </w:p>
    <w:p w14:paraId="7496DA6B" w14:textId="77777777" w:rsidR="0033263F" w:rsidRPr="005D5614" w:rsidRDefault="00A05E29">
      <w:pPr>
        <w:pStyle w:val="a0"/>
        <w:spacing w:after="40" w:line="264" w:lineRule="auto"/>
        <w:rPr>
          <w:lang w:val="ru-RU"/>
        </w:rPr>
      </w:pPr>
      <w:r w:rsidRPr="00B8587E">
        <w:rPr>
          <w:color w:val="000000"/>
          <w:lang w:val="ru-RU"/>
        </w:rPr>
        <w:t>единый баланс для сайта, магазина и приложения;</w:t>
      </w:r>
    </w:p>
    <w:p w14:paraId="5A4624BE" w14:textId="77777777" w:rsidR="0033263F" w:rsidRPr="005D5614" w:rsidRDefault="00A05E29">
      <w:pPr>
        <w:pStyle w:val="a0"/>
        <w:spacing w:after="40" w:line="264" w:lineRule="auto"/>
        <w:rPr>
          <w:lang w:val="ru-RU"/>
        </w:rPr>
      </w:pPr>
      <w:r w:rsidRPr="00B8587E">
        <w:rPr>
          <w:color w:val="000000"/>
          <w:lang w:val="ru-RU"/>
        </w:rPr>
        <w:t>начисление за билеты, товары и согласованные действия;</w:t>
      </w:r>
    </w:p>
    <w:p w14:paraId="4FFC8030" w14:textId="523C2189" w:rsidR="0033263F" w:rsidRPr="005D5614" w:rsidRDefault="00A05E29">
      <w:pPr>
        <w:pStyle w:val="a0"/>
        <w:spacing w:after="40" w:line="264" w:lineRule="auto"/>
        <w:rPr>
          <w:lang w:val="ru-RU"/>
        </w:rPr>
      </w:pPr>
      <w:r w:rsidRPr="00B8587E">
        <w:rPr>
          <w:color w:val="000000"/>
          <w:lang w:val="ru-RU"/>
        </w:rPr>
        <w:t>списание при оплате в разрешенных каналах</w:t>
      </w:r>
      <w:r w:rsidR="00C17300">
        <w:rPr>
          <w:color w:val="000000"/>
          <w:lang w:val="ru-RU"/>
        </w:rPr>
        <w:t xml:space="preserve">, </w:t>
      </w:r>
      <w:r w:rsidR="007E584F">
        <w:rPr>
          <w:color w:val="000000"/>
          <w:lang w:val="ru-RU"/>
        </w:rPr>
        <w:t>уточняемых</w:t>
      </w:r>
      <w:r w:rsidR="00C17300">
        <w:rPr>
          <w:color w:val="000000"/>
          <w:lang w:val="ru-RU"/>
        </w:rPr>
        <w:t xml:space="preserve"> в ЧТЗ</w:t>
      </w:r>
      <w:r w:rsidRPr="00B8587E">
        <w:rPr>
          <w:color w:val="000000"/>
          <w:lang w:val="ru-RU"/>
        </w:rPr>
        <w:t>;</w:t>
      </w:r>
    </w:p>
    <w:p w14:paraId="24CE923F" w14:textId="77777777" w:rsidR="0033263F" w:rsidRPr="005D5614" w:rsidRDefault="00A05E29">
      <w:pPr>
        <w:pStyle w:val="a0"/>
        <w:spacing w:after="40" w:line="264" w:lineRule="auto"/>
        <w:rPr>
          <w:lang w:val="ru-RU"/>
        </w:rPr>
      </w:pPr>
      <w:r w:rsidRPr="00B8587E">
        <w:rPr>
          <w:color w:val="000000"/>
          <w:lang w:val="ru-RU"/>
        </w:rPr>
        <w:t>уровни участия, достижения, награды, привилегии и сроки действия;</w:t>
      </w:r>
    </w:p>
    <w:p w14:paraId="23CD4871" w14:textId="77777777" w:rsidR="0033263F" w:rsidRPr="005D5614" w:rsidRDefault="00A05E29">
      <w:pPr>
        <w:pStyle w:val="a0"/>
        <w:spacing w:after="40" w:line="264" w:lineRule="auto"/>
        <w:rPr>
          <w:lang w:val="ru-RU"/>
        </w:rPr>
      </w:pPr>
      <w:r w:rsidRPr="00B8587E">
        <w:rPr>
          <w:color w:val="000000"/>
          <w:lang w:val="ru-RU"/>
        </w:rPr>
        <w:t>настраиваемые правила с датами действия, приоритетами, ограничениями и аудитом изменений;</w:t>
      </w:r>
    </w:p>
    <w:p w14:paraId="1560CA74" w14:textId="77777777" w:rsidR="0033263F" w:rsidRPr="005D5614" w:rsidRDefault="00A05E29">
      <w:pPr>
        <w:pStyle w:val="a0"/>
        <w:spacing w:after="40" w:line="264" w:lineRule="auto"/>
        <w:rPr>
          <w:lang w:val="ru-RU"/>
        </w:rPr>
      </w:pPr>
      <w:r w:rsidRPr="00B8587E">
        <w:rPr>
          <w:color w:val="000000"/>
          <w:lang w:val="ru-RU"/>
        </w:rPr>
        <w:t>промокоды, сертификаты и специальные кампании в согласованном составе;</w:t>
      </w:r>
    </w:p>
    <w:p w14:paraId="3D438ED8" w14:textId="77777777" w:rsidR="0033263F" w:rsidRDefault="00A05E29">
      <w:pPr>
        <w:pStyle w:val="a0"/>
        <w:spacing w:after="40" w:line="264" w:lineRule="auto"/>
      </w:pPr>
      <w:r w:rsidRPr="00B8587E">
        <w:rPr>
          <w:color w:val="000000"/>
        </w:rPr>
        <w:t>семейные или групповые механики;</w:t>
      </w:r>
    </w:p>
    <w:p w14:paraId="63CBD1FA" w14:textId="77777777" w:rsidR="0033263F" w:rsidRPr="005D5614" w:rsidRDefault="00A05E29">
      <w:pPr>
        <w:pStyle w:val="a0"/>
        <w:spacing w:after="40" w:line="264" w:lineRule="auto"/>
        <w:rPr>
          <w:lang w:val="ru-RU"/>
        </w:rPr>
      </w:pPr>
      <w:r w:rsidRPr="00B8587E">
        <w:rPr>
          <w:color w:val="000000"/>
          <w:lang w:val="ru-RU"/>
        </w:rPr>
        <w:t xml:space="preserve">события посещения филиалов, аудиогидов, заданий и </w:t>
      </w:r>
      <w:r w:rsidRPr="00B8587E">
        <w:rPr>
          <w:color w:val="000000"/>
        </w:rPr>
        <w:t>AR</w:t>
      </w:r>
      <w:r w:rsidRPr="00B8587E">
        <w:rPr>
          <w:color w:val="000000"/>
          <w:lang w:val="ru-RU"/>
        </w:rPr>
        <w:t>-сценариев;</w:t>
      </w:r>
    </w:p>
    <w:p w14:paraId="1D435809" w14:textId="77777777" w:rsidR="0033263F" w:rsidRPr="005D5614" w:rsidRDefault="00A05E29">
      <w:pPr>
        <w:pStyle w:val="a0"/>
        <w:spacing w:after="40" w:line="264" w:lineRule="auto"/>
        <w:rPr>
          <w:lang w:val="ru-RU"/>
        </w:rPr>
      </w:pPr>
      <w:r w:rsidRPr="00B8587E">
        <w:rPr>
          <w:color w:val="000000"/>
          <w:lang w:val="ru-RU"/>
        </w:rPr>
        <w:t>защита от повторного начисления, подмены событий, автоматизированных злоупотреблений и ручных ошибок;</w:t>
      </w:r>
    </w:p>
    <w:p w14:paraId="3B95208B" w14:textId="77777777" w:rsidR="0033263F" w:rsidRPr="005D5614" w:rsidRDefault="00A05E29">
      <w:pPr>
        <w:pStyle w:val="a0"/>
        <w:spacing w:after="40" w:line="264" w:lineRule="auto"/>
        <w:rPr>
          <w:lang w:val="ru-RU"/>
        </w:rPr>
      </w:pPr>
      <w:r w:rsidRPr="00B8587E">
        <w:rPr>
          <w:color w:val="000000"/>
          <w:lang w:val="ru-RU"/>
        </w:rPr>
        <w:t>ручная корректировка только уполномоченной ролью с указанием основания и журналированием;</w:t>
      </w:r>
    </w:p>
    <w:p w14:paraId="630E5514" w14:textId="77777777" w:rsidR="0033263F" w:rsidRPr="0023770F" w:rsidRDefault="00A05E29">
      <w:pPr>
        <w:pStyle w:val="a0"/>
        <w:spacing w:after="40" w:line="264" w:lineRule="auto"/>
        <w:rPr>
          <w:lang w:val="ru-RU"/>
        </w:rPr>
      </w:pPr>
      <w:r w:rsidRPr="00B8587E">
        <w:rPr>
          <w:color w:val="000000"/>
          <w:lang w:val="ru-RU"/>
        </w:rPr>
        <w:t>выгрузка реестра операций и сверка с источниками</w:t>
      </w:r>
      <w:r w:rsidR="009D387D" w:rsidRPr="00B8587E">
        <w:rPr>
          <w:color w:val="000000"/>
          <w:lang w:val="ru-RU"/>
        </w:rPr>
        <w:t>;</w:t>
      </w:r>
    </w:p>
    <w:p w14:paraId="59CD7F5A" w14:textId="77777777" w:rsidR="00012348" w:rsidRPr="0023770F" w:rsidRDefault="00012348" w:rsidP="00012348">
      <w:pPr>
        <w:pStyle w:val="a0"/>
        <w:rPr>
          <w:lang w:val="ru-RU"/>
        </w:rPr>
      </w:pPr>
      <w:r w:rsidRPr="0023770F">
        <w:rPr>
          <w:lang w:val="ru-RU"/>
        </w:rPr>
        <w:t>все подтверждённые операции лояльности должны регистрироваться в журнале операций с уникальным идентификатором, датой и временем, основанием, источником, значением баланса до и после операции и признаком повторной обработки;</w:t>
      </w:r>
    </w:p>
    <w:p w14:paraId="7DB202C2" w14:textId="77616065" w:rsidR="00012348" w:rsidRPr="00012348" w:rsidRDefault="00012348" w:rsidP="0023770F">
      <w:pPr>
        <w:pStyle w:val="a0"/>
        <w:rPr>
          <w:lang w:val="ru-RU"/>
        </w:rPr>
      </w:pPr>
      <w:r w:rsidRPr="0023770F">
        <w:rPr>
          <w:lang w:val="ru-RU"/>
        </w:rPr>
        <w:t>журнал операций должен обеспечивать восстановление подтверждённых начислений, списаний, отмен и корректировок без логической потери операций при восстановлении Экосистемы.</w:t>
      </w:r>
    </w:p>
    <w:p w14:paraId="37E2BF47" w14:textId="77777777" w:rsidR="009D387D" w:rsidRPr="005D5614" w:rsidRDefault="009D387D">
      <w:pPr>
        <w:pStyle w:val="a0"/>
        <w:spacing w:after="40" w:line="264" w:lineRule="auto"/>
        <w:rPr>
          <w:lang w:val="ru-RU"/>
        </w:rPr>
      </w:pPr>
      <w:r w:rsidRPr="00B8587E">
        <w:rPr>
          <w:color w:val="000000"/>
          <w:lang w:val="ru-RU"/>
        </w:rPr>
        <w:t>конкретные механики уточняются Заказчиком и фиксируется в ЧТЗ на этапе обследования в пределах базовой механики.</w:t>
      </w:r>
    </w:p>
    <w:p w14:paraId="10D0C68F" w14:textId="595F2FBD" w:rsidR="0033263F" w:rsidRPr="008F3635" w:rsidRDefault="00A05E29">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 xml:space="preserve">. Игровые механики, </w:t>
      </w:r>
      <w:r w:rsidRPr="008F3635">
        <w:rPr>
          <w:rFonts w:ascii="Times New Roman" w:hAnsi="Times New Roman"/>
          <w:sz w:val="24"/>
        </w:rPr>
        <w:t>AR</w:t>
      </w:r>
      <w:r w:rsidRPr="008F3635">
        <w:rPr>
          <w:rFonts w:ascii="Times New Roman" w:hAnsi="Times New Roman"/>
          <w:sz w:val="24"/>
          <w:lang w:val="ru-RU"/>
        </w:rPr>
        <w:t xml:space="preserve"> и аудиогиды</w:t>
      </w:r>
    </w:p>
    <w:p w14:paraId="345E2588" w14:textId="77777777" w:rsidR="007823F2" w:rsidRPr="007823F2" w:rsidRDefault="007823F2" w:rsidP="007823F2">
      <w:pPr>
        <w:ind w:firstLine="709"/>
        <w:rPr>
          <w:rFonts w:cs="Times New Roman"/>
          <w:szCs w:val="24"/>
          <w:lang w:val="ru-RU"/>
        </w:rPr>
      </w:pPr>
      <w:r w:rsidRPr="00B8587E">
        <w:rPr>
          <w:color w:val="000000"/>
          <w:lang w:val="ru-RU"/>
        </w:rPr>
        <w:t>Экосистема должна обеспечивать создание и использование игровых механик, направленных на повышение вовлеченности посетителей, стимулирование изучения музейных материалов, посещения объектов и мероприятий Музея, использования цифровых сервисов и повторного взаимодействия с Музеем.</w:t>
      </w:r>
    </w:p>
    <w:p w14:paraId="1AD2941F" w14:textId="77777777" w:rsidR="007823F2" w:rsidRPr="007823F2" w:rsidRDefault="007823F2" w:rsidP="007823F2">
      <w:pPr>
        <w:ind w:firstLine="709"/>
        <w:rPr>
          <w:rFonts w:cs="Times New Roman"/>
          <w:szCs w:val="24"/>
          <w:lang w:val="ru-RU"/>
        </w:rPr>
      </w:pPr>
      <w:r w:rsidRPr="00B8587E">
        <w:rPr>
          <w:color w:val="000000"/>
          <w:lang w:val="ru-RU"/>
        </w:rPr>
        <w:t>Игровые механики должны быть связаны с личным кабинетом, мобильным приложением, программой лояльности, профилем посетителя, музейным контентом и иными сервисами Экосистемы.</w:t>
      </w:r>
    </w:p>
    <w:p w14:paraId="1B892834" w14:textId="77777777" w:rsidR="007823F2" w:rsidRDefault="007823F2" w:rsidP="007823F2">
      <w:pPr>
        <w:ind w:firstLine="709"/>
        <w:rPr>
          <w:color w:val="000000"/>
          <w:lang w:val="ru-RU"/>
        </w:rPr>
      </w:pPr>
      <w:r w:rsidRPr="00205B5F">
        <w:rPr>
          <w:lang w:val="ru-RU"/>
        </w:rPr>
        <w:t xml:space="preserve">Подрядчик разрабатывает и производит под ключ контент обязательных пилотных игровых маршрутов, </w:t>
      </w:r>
      <w:r>
        <w:t>AR</w:t>
      </w:r>
      <w:r w:rsidRPr="00205B5F">
        <w:rPr>
          <w:lang w:val="ru-RU"/>
        </w:rPr>
        <w:t>-маршрутов и аудиогидов. Заказчик предоставляет доступные исходные музейные материалы, выполняет научную проверку и согласовывает содержание.</w:t>
      </w:r>
    </w:p>
    <w:p w14:paraId="377C057E" w14:textId="77777777" w:rsidR="00490FCA" w:rsidRPr="008F3635" w:rsidRDefault="00A05E29" w:rsidP="008F3635">
      <w:pPr>
        <w:ind w:firstLine="709"/>
        <w:rPr>
          <w:color w:val="000000"/>
          <w:lang w:val="ru-RU"/>
        </w:rPr>
      </w:pPr>
      <w:r w:rsidRPr="00205B5F">
        <w:rPr>
          <w:lang w:val="ru-RU"/>
        </w:rPr>
        <w:t>В состав производства входят концепции, сценарии, тексты, графика, 2</w:t>
      </w:r>
      <w:r>
        <w:t>D</w:t>
      </w:r>
      <w:r w:rsidRPr="00205B5F">
        <w:rPr>
          <w:lang w:val="ru-RU"/>
        </w:rPr>
        <w:t>- и 3</w:t>
      </w:r>
      <w:r>
        <w:t>D</w:t>
      </w:r>
      <w:r w:rsidRPr="00205B5F">
        <w:rPr>
          <w:lang w:val="ru-RU"/>
        </w:rPr>
        <w:t xml:space="preserve">-материалы, аудиозапись, озвучивание, монтаж, программно-техническая </w:t>
      </w:r>
      <w:r w:rsidRPr="008F3635">
        <w:rPr>
          <w:color w:val="000000"/>
          <w:lang w:val="ru-RU"/>
        </w:rPr>
        <w:t>сборка, тестирование и подготовка к публикации в объеме, необходимом для полноценной работы согласованных пилотов.</w:t>
      </w:r>
    </w:p>
    <w:p w14:paraId="2BEB7742" w14:textId="77777777" w:rsidR="00490FCA" w:rsidRPr="00205B5F" w:rsidRDefault="00A05E29" w:rsidP="008F3635">
      <w:pPr>
        <w:ind w:firstLine="709"/>
        <w:rPr>
          <w:lang w:val="ru-RU"/>
        </w:rPr>
      </w:pPr>
      <w:r w:rsidRPr="008F3635">
        <w:rPr>
          <w:color w:val="000000"/>
          <w:lang w:val="ru-RU"/>
        </w:rPr>
        <w:t>Подрядчик отвечает за правомерность использования привлеченных изображений, музыки, голосов, шрифтов, моделей и иных материалов. Исключительные</w:t>
      </w:r>
      <w:r w:rsidRPr="00205B5F">
        <w:rPr>
          <w:lang w:val="ru-RU"/>
        </w:rPr>
        <w:t xml:space="preserve"> права на специально созданные результаты, а также редактируемые исходные файлы передаются Заказчику в порядке, установленном Контрактом.</w:t>
      </w:r>
    </w:p>
    <w:p w14:paraId="0001E6CF" w14:textId="2CA48D82" w:rsidR="00C17300" w:rsidRPr="007823F2" w:rsidRDefault="00C17300" w:rsidP="007823F2">
      <w:pPr>
        <w:ind w:firstLine="709"/>
        <w:rPr>
          <w:lang w:val="ru-RU"/>
        </w:rPr>
      </w:pPr>
      <w:r>
        <w:rPr>
          <w:color w:val="000000"/>
          <w:lang w:val="ru-RU"/>
        </w:rPr>
        <w:t>Игровые механики включают, но не ограничиваются:</w:t>
      </w:r>
    </w:p>
    <w:p w14:paraId="77D81C8B" w14:textId="77777777" w:rsidR="0033263F" w:rsidRPr="005D5614" w:rsidRDefault="00A05E29">
      <w:pPr>
        <w:pStyle w:val="a0"/>
        <w:spacing w:after="40" w:line="264" w:lineRule="auto"/>
        <w:rPr>
          <w:lang w:val="ru-RU"/>
        </w:rPr>
      </w:pPr>
      <w:r w:rsidRPr="00B8587E">
        <w:rPr>
          <w:color w:val="000000"/>
          <w:lang w:val="ru-RU"/>
        </w:rPr>
        <w:t>конструктор либо управляемый набор заданий, маршрутов, достижений и наград;</w:t>
      </w:r>
    </w:p>
    <w:p w14:paraId="38CBEF8A" w14:textId="77777777" w:rsidR="0033263F" w:rsidRPr="00C17300" w:rsidRDefault="00A05E29">
      <w:pPr>
        <w:pStyle w:val="a0"/>
        <w:spacing w:after="40" w:line="264" w:lineRule="auto"/>
        <w:rPr>
          <w:lang w:val="ru-RU"/>
        </w:rPr>
      </w:pPr>
      <w:r w:rsidRPr="00B8587E">
        <w:rPr>
          <w:color w:val="000000"/>
          <w:lang w:val="ru-RU"/>
        </w:rPr>
        <w:t>привязка к филиалам, событиям, музейным предметам, экспозициям и цифровым материалам;</w:t>
      </w:r>
    </w:p>
    <w:p w14:paraId="02B16278" w14:textId="77777777" w:rsidR="0033263F" w:rsidRPr="005D5614" w:rsidRDefault="00A05E29">
      <w:pPr>
        <w:pStyle w:val="a0"/>
        <w:spacing w:after="40" w:line="264" w:lineRule="auto"/>
        <w:rPr>
          <w:lang w:val="ru-RU"/>
        </w:rPr>
      </w:pPr>
      <w:r w:rsidRPr="00B8587E">
        <w:rPr>
          <w:color w:val="000000"/>
          <w:lang w:val="ru-RU"/>
        </w:rPr>
        <w:t>условия выполнения по событию, времени, месту, коду, сканированию или подтвержденному действию;</w:t>
      </w:r>
    </w:p>
    <w:p w14:paraId="6A1B4732" w14:textId="77777777" w:rsidR="0033263F" w:rsidRPr="005D5614" w:rsidRDefault="00A05E29">
      <w:pPr>
        <w:pStyle w:val="a0"/>
        <w:spacing w:after="40" w:line="264" w:lineRule="auto"/>
        <w:rPr>
          <w:lang w:val="ru-RU"/>
        </w:rPr>
      </w:pPr>
      <w:r w:rsidRPr="00B8587E">
        <w:rPr>
          <w:color w:val="000000"/>
          <w:lang w:val="ru-RU"/>
        </w:rPr>
        <w:t>интеграция результатов с программой лояльности;</w:t>
      </w:r>
    </w:p>
    <w:p w14:paraId="33872C73" w14:textId="77777777" w:rsidR="0033263F" w:rsidRPr="005D5614" w:rsidRDefault="00A05E29">
      <w:pPr>
        <w:pStyle w:val="a0"/>
        <w:spacing w:after="40" w:line="264" w:lineRule="auto"/>
        <w:rPr>
          <w:lang w:val="ru-RU"/>
        </w:rPr>
      </w:pPr>
      <w:r w:rsidRPr="00B8587E">
        <w:rPr>
          <w:color w:val="000000"/>
          <w:lang w:val="ru-RU"/>
        </w:rPr>
        <w:t>поддержка сценариев для детей, семей и образовательных групп;</w:t>
      </w:r>
    </w:p>
    <w:p w14:paraId="63C0F5BE" w14:textId="77777777" w:rsidR="0033263F" w:rsidRPr="005D5614" w:rsidRDefault="00A05E29">
      <w:pPr>
        <w:pStyle w:val="a0"/>
        <w:spacing w:after="40" w:line="264" w:lineRule="auto"/>
        <w:rPr>
          <w:lang w:val="ru-RU"/>
        </w:rPr>
      </w:pPr>
      <w:r w:rsidRPr="00B8587E">
        <w:rPr>
          <w:color w:val="000000"/>
          <w:lang w:val="ru-RU"/>
        </w:rPr>
        <w:t>управление мультимедийным контентом и версиями;</w:t>
      </w:r>
    </w:p>
    <w:p w14:paraId="7CA05C2D" w14:textId="77777777" w:rsidR="0033263F" w:rsidRPr="005D5614" w:rsidRDefault="00A05E29">
      <w:pPr>
        <w:pStyle w:val="a0"/>
        <w:spacing w:after="40" w:line="264" w:lineRule="auto"/>
        <w:rPr>
          <w:lang w:val="ru-RU"/>
        </w:rPr>
      </w:pPr>
      <w:r w:rsidRPr="00B8587E">
        <w:rPr>
          <w:color w:val="000000"/>
          <w:lang w:val="ru-RU"/>
        </w:rPr>
        <w:t>режим предварительного просмотра и тестирования;</w:t>
      </w:r>
    </w:p>
    <w:p w14:paraId="2EFD289A" w14:textId="77777777" w:rsidR="0033263F" w:rsidRPr="005D5614" w:rsidRDefault="00A05E29">
      <w:pPr>
        <w:pStyle w:val="a0"/>
        <w:spacing w:after="40" w:line="264" w:lineRule="auto"/>
        <w:rPr>
          <w:lang w:val="ru-RU"/>
        </w:rPr>
      </w:pPr>
      <w:r w:rsidRPr="00B8587E">
        <w:rPr>
          <w:color w:val="000000"/>
          <w:lang w:val="ru-RU"/>
        </w:rPr>
        <w:t xml:space="preserve">доступность альтернативного контента для пользователей, которые не могут использовать </w:t>
      </w:r>
      <w:r w:rsidRPr="00B8587E">
        <w:rPr>
          <w:color w:val="000000"/>
        </w:rPr>
        <w:t>AR</w:t>
      </w:r>
      <w:r w:rsidRPr="00B8587E">
        <w:rPr>
          <w:color w:val="000000"/>
          <w:lang w:val="ru-RU"/>
        </w:rPr>
        <w:t xml:space="preserve"> или аудио;</w:t>
      </w:r>
    </w:p>
    <w:p w14:paraId="410B7855" w14:textId="77777777" w:rsidR="0033263F" w:rsidRPr="005D5614" w:rsidRDefault="00A05E29">
      <w:pPr>
        <w:pStyle w:val="a0"/>
        <w:spacing w:after="40" w:line="264" w:lineRule="auto"/>
        <w:rPr>
          <w:lang w:val="ru-RU"/>
        </w:rPr>
      </w:pPr>
      <w:r w:rsidRPr="00B8587E">
        <w:rPr>
          <w:color w:val="000000"/>
          <w:lang w:val="ru-RU"/>
        </w:rPr>
        <w:t>сбор статистики прохождения без избыточного наблюдения за пользователем;</w:t>
      </w:r>
    </w:p>
    <w:p w14:paraId="70142D4B" w14:textId="77777777" w:rsidR="0033263F" w:rsidRDefault="00A05E29">
      <w:pPr>
        <w:pStyle w:val="a0"/>
        <w:spacing w:after="40" w:line="264" w:lineRule="auto"/>
        <w:rPr>
          <w:lang w:val="ru-RU"/>
        </w:rPr>
      </w:pPr>
      <w:r w:rsidRPr="00B8587E">
        <w:rPr>
          <w:color w:val="000000"/>
          <w:lang w:val="ru-RU"/>
        </w:rPr>
        <w:t xml:space="preserve">документация интерфейсов для подключения новых игровых и </w:t>
      </w:r>
      <w:r w:rsidRPr="00B8587E">
        <w:rPr>
          <w:color w:val="000000"/>
        </w:rPr>
        <w:t>AR</w:t>
      </w:r>
      <w:r w:rsidRPr="00B8587E">
        <w:rPr>
          <w:color w:val="000000"/>
          <w:lang w:val="ru-RU"/>
        </w:rPr>
        <w:t>-модулей.</w:t>
      </w:r>
    </w:p>
    <w:p w14:paraId="511A7CF9" w14:textId="3BB62395"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.1 Система игровых активностей</w:t>
      </w:r>
    </w:p>
    <w:p w14:paraId="00393780" w14:textId="77777777" w:rsidR="007823F2" w:rsidRPr="007823F2" w:rsidRDefault="007823F2" w:rsidP="007823F2">
      <w:pPr>
        <w:ind w:firstLine="709"/>
        <w:rPr>
          <w:lang w:val="ru-RU"/>
        </w:rPr>
      </w:pPr>
      <w:r w:rsidRPr="00B8587E">
        <w:rPr>
          <w:color w:val="000000"/>
          <w:lang w:val="ru-RU"/>
        </w:rPr>
        <w:t>Экосистема должна поддерживать игровые активности различных типов, включая:</w:t>
      </w:r>
    </w:p>
    <w:p w14:paraId="2E12D137" w14:textId="77777777" w:rsidR="007823F2" w:rsidRPr="007823F2" w:rsidRDefault="007823F2" w:rsidP="007823F2">
      <w:pPr>
        <w:pStyle w:val="a0"/>
        <w:spacing w:after="40" w:line="264" w:lineRule="auto"/>
        <w:rPr>
          <w:lang w:val="ru-RU"/>
        </w:rPr>
      </w:pPr>
      <w:r w:rsidRPr="00B8587E">
        <w:rPr>
          <w:color w:val="000000"/>
          <w:lang w:val="ru-RU"/>
        </w:rPr>
        <w:t xml:space="preserve">задания, выполняемые в цифровых сервисах и при физическом посещении объектов Музея; </w:t>
      </w:r>
    </w:p>
    <w:p w14:paraId="22F0E8CD" w14:textId="77777777" w:rsidR="007823F2" w:rsidRPr="007823F2" w:rsidRDefault="007823F2" w:rsidP="007823F2">
      <w:pPr>
        <w:pStyle w:val="a0"/>
        <w:spacing w:after="40" w:line="264" w:lineRule="auto"/>
        <w:rPr>
          <w:lang w:val="ru-RU"/>
        </w:rPr>
      </w:pPr>
      <w:r w:rsidRPr="00B8587E">
        <w:rPr>
          <w:color w:val="000000"/>
          <w:lang w:val="ru-RU"/>
        </w:rPr>
        <w:t xml:space="preserve">музейные квесты и маршруты; </w:t>
      </w:r>
    </w:p>
    <w:p w14:paraId="0F1FBCB8" w14:textId="77777777" w:rsidR="007823F2" w:rsidRPr="007823F2" w:rsidRDefault="007823F2" w:rsidP="007823F2">
      <w:pPr>
        <w:pStyle w:val="a0"/>
        <w:spacing w:after="40" w:line="264" w:lineRule="auto"/>
        <w:rPr>
          <w:lang w:val="ru-RU"/>
        </w:rPr>
      </w:pPr>
      <w:r w:rsidRPr="00B8587E">
        <w:rPr>
          <w:color w:val="000000"/>
          <w:lang w:val="ru-RU"/>
        </w:rPr>
        <w:t xml:space="preserve">викторины и иные формы проверки знаний; </w:t>
      </w:r>
    </w:p>
    <w:p w14:paraId="4F9793D1" w14:textId="77777777" w:rsidR="007823F2" w:rsidRPr="007823F2" w:rsidRDefault="007823F2" w:rsidP="007823F2">
      <w:pPr>
        <w:pStyle w:val="a0"/>
        <w:spacing w:after="40" w:line="264" w:lineRule="auto"/>
        <w:rPr>
          <w:lang w:val="ru-RU"/>
        </w:rPr>
      </w:pPr>
      <w:r w:rsidRPr="00B8587E">
        <w:rPr>
          <w:color w:val="000000"/>
          <w:lang w:val="ru-RU"/>
        </w:rPr>
        <w:t xml:space="preserve">взаимодействие с музейными предметами, экспозициями и цифровым контентом; </w:t>
      </w:r>
    </w:p>
    <w:p w14:paraId="050EA2E1" w14:textId="77777777" w:rsidR="007823F2" w:rsidRPr="007823F2" w:rsidRDefault="007823F2" w:rsidP="007823F2">
      <w:pPr>
        <w:pStyle w:val="a0"/>
        <w:spacing w:after="40" w:line="264" w:lineRule="auto"/>
        <w:rPr>
          <w:lang w:val="ru-RU"/>
        </w:rPr>
      </w:pPr>
      <w:r w:rsidRPr="00B8587E">
        <w:rPr>
          <w:color w:val="000000"/>
          <w:lang w:val="ru-RU"/>
        </w:rPr>
        <w:t xml:space="preserve">сканирование QR-кодов и иных идентификаторов; </w:t>
      </w:r>
    </w:p>
    <w:p w14:paraId="1D8B3F13" w14:textId="77777777" w:rsidR="007823F2" w:rsidRPr="007823F2" w:rsidRDefault="007823F2" w:rsidP="007823F2">
      <w:pPr>
        <w:pStyle w:val="a0"/>
        <w:spacing w:after="40" w:line="264" w:lineRule="auto"/>
        <w:rPr>
          <w:lang w:val="ru-RU"/>
        </w:rPr>
      </w:pPr>
      <w:r w:rsidRPr="00B8587E">
        <w:rPr>
          <w:color w:val="000000"/>
          <w:lang w:val="ru-RU"/>
        </w:rPr>
        <w:t xml:space="preserve">использование дополненной реальности; </w:t>
      </w:r>
    </w:p>
    <w:p w14:paraId="01FF6B43" w14:textId="77777777" w:rsidR="007823F2" w:rsidRPr="007823F2" w:rsidRDefault="007823F2" w:rsidP="007823F2">
      <w:pPr>
        <w:pStyle w:val="a0"/>
        <w:spacing w:after="40" w:line="264" w:lineRule="auto"/>
        <w:rPr>
          <w:lang w:val="ru-RU"/>
        </w:rPr>
      </w:pPr>
      <w:r w:rsidRPr="00B8587E">
        <w:rPr>
          <w:color w:val="000000"/>
          <w:lang w:val="ru-RU"/>
        </w:rPr>
        <w:t xml:space="preserve">посещение объектов, выставок, мероприятий и отдельных локаций Музея; </w:t>
      </w:r>
    </w:p>
    <w:p w14:paraId="3EC29506" w14:textId="77777777" w:rsidR="007823F2" w:rsidRPr="007823F2" w:rsidRDefault="007823F2" w:rsidP="007823F2">
      <w:pPr>
        <w:pStyle w:val="a0"/>
        <w:spacing w:after="40" w:line="264" w:lineRule="auto"/>
        <w:rPr>
          <w:lang w:val="ru-RU"/>
        </w:rPr>
      </w:pPr>
      <w:r w:rsidRPr="00B8587E">
        <w:rPr>
          <w:color w:val="000000"/>
          <w:lang w:val="ru-RU"/>
        </w:rPr>
        <w:t xml:space="preserve">индивидуальное и групповое прохождение заданий; </w:t>
      </w:r>
    </w:p>
    <w:p w14:paraId="49DBDD0D" w14:textId="77777777" w:rsidR="007823F2" w:rsidRPr="007823F2" w:rsidRDefault="007823F2" w:rsidP="007823F2">
      <w:pPr>
        <w:pStyle w:val="a0"/>
        <w:spacing w:after="40" w:line="264" w:lineRule="auto"/>
        <w:rPr>
          <w:lang w:val="ru-RU"/>
        </w:rPr>
      </w:pPr>
      <w:r w:rsidRPr="00B8587E">
        <w:rPr>
          <w:color w:val="000000"/>
          <w:lang w:val="ru-RU"/>
        </w:rPr>
        <w:t xml:space="preserve">специальные, временные, сезонные и событийные игровые активности. </w:t>
      </w:r>
    </w:p>
    <w:p w14:paraId="12BC0C59" w14:textId="77777777" w:rsidR="007823F2" w:rsidRPr="007823F2" w:rsidRDefault="007823F2" w:rsidP="007823F2">
      <w:pPr>
        <w:ind w:firstLine="709"/>
        <w:rPr>
          <w:lang w:val="ru-RU"/>
        </w:rPr>
      </w:pPr>
      <w:r w:rsidRPr="00B8587E">
        <w:rPr>
          <w:color w:val="000000"/>
          <w:lang w:val="ru-RU"/>
        </w:rPr>
        <w:t>Подрядчик должен обеспечить возможность добавления новых типов игровых активностей и их параметров без переработки базовой архитектуры Экосистемы.</w:t>
      </w:r>
    </w:p>
    <w:p w14:paraId="533276E4" w14:textId="648657B3"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.2 Задания и условия выполнения</w:t>
      </w:r>
    </w:p>
    <w:p w14:paraId="5207EA62" w14:textId="77777777" w:rsidR="007823F2" w:rsidRPr="007823F2" w:rsidRDefault="007823F2" w:rsidP="007823F2">
      <w:pPr>
        <w:ind w:firstLine="709"/>
        <w:rPr>
          <w:lang w:val="ru-RU"/>
        </w:rPr>
      </w:pPr>
      <w:r w:rsidRPr="00B8587E">
        <w:rPr>
          <w:color w:val="000000"/>
          <w:lang w:val="ru-RU"/>
        </w:rPr>
        <w:t>Для игровой активности должна обеспечиваться возможность устанавливать:</w:t>
      </w:r>
    </w:p>
    <w:p w14:paraId="14B79E7A" w14:textId="77777777" w:rsidR="007823F2" w:rsidRPr="007823F2" w:rsidRDefault="007823F2" w:rsidP="007823F2">
      <w:pPr>
        <w:pStyle w:val="a0"/>
        <w:spacing w:after="40" w:line="264" w:lineRule="auto"/>
        <w:rPr>
          <w:lang w:val="ru-RU"/>
        </w:rPr>
      </w:pPr>
      <w:r w:rsidRPr="00B8587E">
        <w:rPr>
          <w:color w:val="000000"/>
          <w:lang w:val="ru-RU"/>
        </w:rPr>
        <w:t xml:space="preserve">наименование, описание и визуальные материалы; </w:t>
      </w:r>
    </w:p>
    <w:p w14:paraId="63475EDF" w14:textId="77777777" w:rsidR="007823F2" w:rsidRPr="007823F2" w:rsidRDefault="007823F2" w:rsidP="007823F2">
      <w:pPr>
        <w:pStyle w:val="a0"/>
        <w:spacing w:after="40" w:line="264" w:lineRule="auto"/>
        <w:rPr>
          <w:lang w:val="ru-RU"/>
        </w:rPr>
      </w:pPr>
      <w:r w:rsidRPr="00B8587E">
        <w:rPr>
          <w:color w:val="000000"/>
          <w:lang w:val="ru-RU"/>
        </w:rPr>
        <w:t xml:space="preserve">тип активности; </w:t>
      </w:r>
    </w:p>
    <w:p w14:paraId="440F85D3" w14:textId="77777777" w:rsidR="007823F2" w:rsidRPr="007823F2" w:rsidRDefault="007823F2" w:rsidP="007823F2">
      <w:pPr>
        <w:pStyle w:val="a0"/>
        <w:spacing w:after="40" w:line="264" w:lineRule="auto"/>
        <w:rPr>
          <w:lang w:val="ru-RU"/>
        </w:rPr>
      </w:pPr>
      <w:r w:rsidRPr="00B8587E">
        <w:rPr>
          <w:color w:val="000000"/>
          <w:lang w:val="ru-RU"/>
        </w:rPr>
        <w:t xml:space="preserve">условия начала и завершения; </w:t>
      </w:r>
    </w:p>
    <w:p w14:paraId="228DD050" w14:textId="77777777" w:rsidR="007823F2" w:rsidRPr="007823F2" w:rsidRDefault="007823F2" w:rsidP="007823F2">
      <w:pPr>
        <w:pStyle w:val="a0"/>
        <w:spacing w:after="40" w:line="264" w:lineRule="auto"/>
        <w:rPr>
          <w:lang w:val="ru-RU"/>
        </w:rPr>
      </w:pPr>
      <w:r w:rsidRPr="00B8587E">
        <w:rPr>
          <w:color w:val="000000"/>
          <w:lang w:val="ru-RU"/>
        </w:rPr>
        <w:t xml:space="preserve">последовательность прохождения; </w:t>
      </w:r>
    </w:p>
    <w:p w14:paraId="357D4CAD" w14:textId="77777777" w:rsidR="007823F2" w:rsidRPr="007823F2" w:rsidRDefault="007823F2" w:rsidP="007823F2">
      <w:pPr>
        <w:pStyle w:val="a0"/>
        <w:spacing w:after="40" w:line="264" w:lineRule="auto"/>
        <w:rPr>
          <w:lang w:val="ru-RU"/>
        </w:rPr>
      </w:pPr>
      <w:r w:rsidRPr="00B8587E">
        <w:rPr>
          <w:color w:val="000000"/>
          <w:lang w:val="ru-RU"/>
        </w:rPr>
        <w:t xml:space="preserve">территориальные и временные ограничения; </w:t>
      </w:r>
    </w:p>
    <w:p w14:paraId="22F36ADB" w14:textId="77777777" w:rsidR="007823F2" w:rsidRPr="007823F2" w:rsidRDefault="007823F2" w:rsidP="007823F2">
      <w:pPr>
        <w:pStyle w:val="a0"/>
        <w:spacing w:after="40" w:line="264" w:lineRule="auto"/>
        <w:rPr>
          <w:lang w:val="ru-RU"/>
        </w:rPr>
      </w:pPr>
      <w:r w:rsidRPr="00B8587E">
        <w:rPr>
          <w:color w:val="000000"/>
          <w:lang w:val="ru-RU"/>
        </w:rPr>
        <w:t xml:space="preserve">обязательные и необязательные этапы; </w:t>
      </w:r>
    </w:p>
    <w:p w14:paraId="6F571D83" w14:textId="77777777" w:rsidR="007823F2" w:rsidRPr="007823F2" w:rsidRDefault="007823F2" w:rsidP="007823F2">
      <w:pPr>
        <w:pStyle w:val="a0"/>
        <w:spacing w:after="40" w:line="264" w:lineRule="auto"/>
        <w:rPr>
          <w:lang w:val="ru-RU"/>
        </w:rPr>
      </w:pPr>
      <w:r w:rsidRPr="00B8587E">
        <w:rPr>
          <w:color w:val="000000"/>
          <w:lang w:val="ru-RU"/>
        </w:rPr>
        <w:t xml:space="preserve">целевую аудиторию и условия доступности; </w:t>
      </w:r>
    </w:p>
    <w:p w14:paraId="7C140F24" w14:textId="77777777" w:rsidR="007823F2" w:rsidRPr="007823F2" w:rsidRDefault="007823F2" w:rsidP="007823F2">
      <w:pPr>
        <w:pStyle w:val="a0"/>
        <w:spacing w:after="40" w:line="264" w:lineRule="auto"/>
        <w:rPr>
          <w:lang w:val="ru-RU"/>
        </w:rPr>
      </w:pPr>
      <w:r w:rsidRPr="00B8587E">
        <w:rPr>
          <w:color w:val="000000"/>
          <w:lang w:val="ru-RU"/>
        </w:rPr>
        <w:t xml:space="preserve">количество попыток; </w:t>
      </w:r>
    </w:p>
    <w:p w14:paraId="2895CF4A" w14:textId="77777777" w:rsidR="007823F2" w:rsidRPr="007823F2" w:rsidRDefault="007823F2" w:rsidP="007823F2">
      <w:pPr>
        <w:pStyle w:val="a0"/>
        <w:spacing w:after="40" w:line="264" w:lineRule="auto"/>
        <w:rPr>
          <w:lang w:val="ru-RU"/>
        </w:rPr>
      </w:pPr>
      <w:r w:rsidRPr="00B8587E">
        <w:rPr>
          <w:color w:val="000000"/>
          <w:lang w:val="ru-RU"/>
        </w:rPr>
        <w:t xml:space="preserve">правила индивидуального или группового прохождения; </w:t>
      </w:r>
    </w:p>
    <w:p w14:paraId="163E236D" w14:textId="77777777" w:rsidR="007823F2" w:rsidRPr="007823F2" w:rsidRDefault="007823F2" w:rsidP="007823F2">
      <w:pPr>
        <w:pStyle w:val="a0"/>
        <w:spacing w:after="40" w:line="264" w:lineRule="auto"/>
        <w:rPr>
          <w:lang w:val="ru-RU"/>
        </w:rPr>
      </w:pPr>
      <w:r w:rsidRPr="00B8587E">
        <w:rPr>
          <w:color w:val="000000"/>
          <w:lang w:val="ru-RU"/>
        </w:rPr>
        <w:t xml:space="preserve">начисляемые баллы, достижения и иные результаты; </w:t>
      </w:r>
    </w:p>
    <w:p w14:paraId="68E1C265" w14:textId="77777777" w:rsidR="007823F2" w:rsidRPr="007823F2" w:rsidRDefault="007823F2" w:rsidP="007823F2">
      <w:pPr>
        <w:pStyle w:val="a0"/>
        <w:spacing w:after="40" w:line="264" w:lineRule="auto"/>
        <w:rPr>
          <w:lang w:val="ru-RU"/>
        </w:rPr>
      </w:pPr>
      <w:r w:rsidRPr="00B8587E">
        <w:rPr>
          <w:color w:val="000000"/>
          <w:lang w:val="ru-RU"/>
        </w:rPr>
        <w:t xml:space="preserve">срок доступности; </w:t>
      </w:r>
    </w:p>
    <w:p w14:paraId="37EB8691" w14:textId="77777777" w:rsidR="007823F2" w:rsidRPr="007823F2" w:rsidRDefault="007823F2" w:rsidP="007823F2">
      <w:pPr>
        <w:pStyle w:val="a0"/>
        <w:spacing w:after="40" w:line="264" w:lineRule="auto"/>
        <w:rPr>
          <w:lang w:val="ru-RU"/>
        </w:rPr>
      </w:pPr>
      <w:r w:rsidRPr="00B8587E">
        <w:rPr>
          <w:color w:val="000000"/>
          <w:lang w:val="ru-RU"/>
        </w:rPr>
        <w:t xml:space="preserve">основания отмены или аннулирования результата. </w:t>
      </w:r>
    </w:p>
    <w:p w14:paraId="61963567" w14:textId="77777777" w:rsidR="007823F2" w:rsidRPr="007823F2" w:rsidRDefault="007823F2" w:rsidP="007823F2">
      <w:pPr>
        <w:ind w:firstLine="709"/>
        <w:rPr>
          <w:lang w:val="ru-RU"/>
        </w:rPr>
      </w:pPr>
      <w:r w:rsidRPr="00B8587E">
        <w:rPr>
          <w:color w:val="000000"/>
          <w:lang w:val="ru-RU"/>
        </w:rPr>
        <w:t>Система должна автоматически фиксировать начало, ход и завершение активности, если это допускается соответствующим сценарием.</w:t>
      </w:r>
    </w:p>
    <w:p w14:paraId="5A8B8A41" w14:textId="31A32F91"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.3 Баллы и игровой прогресс</w:t>
      </w:r>
    </w:p>
    <w:p w14:paraId="3643D7A6" w14:textId="77777777" w:rsidR="007823F2" w:rsidRPr="007823F2" w:rsidRDefault="007823F2" w:rsidP="007823F2">
      <w:pPr>
        <w:ind w:firstLine="709"/>
        <w:rPr>
          <w:lang w:val="ru-RU"/>
        </w:rPr>
      </w:pPr>
      <w:r w:rsidRPr="00B8587E">
        <w:rPr>
          <w:color w:val="000000"/>
          <w:lang w:val="ru-RU"/>
        </w:rPr>
        <w:t>Экосистема должна поддерживать начисление баллов или иных условных единиц за действия посетителя.</w:t>
      </w:r>
    </w:p>
    <w:p w14:paraId="63B4D4B1" w14:textId="77777777" w:rsidR="007823F2" w:rsidRPr="007823F2" w:rsidRDefault="007823F2" w:rsidP="007823F2">
      <w:pPr>
        <w:ind w:firstLine="709"/>
        <w:rPr>
          <w:lang w:val="ru-RU"/>
        </w:rPr>
      </w:pPr>
      <w:r w:rsidRPr="00B8587E">
        <w:rPr>
          <w:color w:val="000000"/>
          <w:lang w:val="ru-RU"/>
        </w:rPr>
        <w:t>Должна обеспечиваться возможность:</w:t>
      </w:r>
    </w:p>
    <w:p w14:paraId="2B507EE4" w14:textId="77777777" w:rsidR="007823F2" w:rsidRPr="007823F2" w:rsidRDefault="007823F2" w:rsidP="007823F2">
      <w:pPr>
        <w:pStyle w:val="a0"/>
        <w:spacing w:after="40" w:line="264" w:lineRule="auto"/>
        <w:rPr>
          <w:lang w:val="ru-RU"/>
        </w:rPr>
      </w:pPr>
      <w:r w:rsidRPr="00B8587E">
        <w:rPr>
          <w:color w:val="000000"/>
          <w:lang w:val="ru-RU"/>
        </w:rPr>
        <w:t xml:space="preserve">устанавливать количество начисляемых баллов для каждого действия; </w:t>
      </w:r>
    </w:p>
    <w:p w14:paraId="4A20BC95" w14:textId="77777777" w:rsidR="007823F2" w:rsidRPr="007823F2" w:rsidRDefault="007823F2" w:rsidP="007823F2">
      <w:pPr>
        <w:pStyle w:val="a0"/>
        <w:spacing w:after="40" w:line="264" w:lineRule="auto"/>
        <w:rPr>
          <w:lang w:val="ru-RU"/>
        </w:rPr>
      </w:pPr>
      <w:r w:rsidRPr="00B8587E">
        <w:rPr>
          <w:color w:val="000000"/>
          <w:lang w:val="ru-RU"/>
        </w:rPr>
        <w:t xml:space="preserve">задавать однократное или повторное начисление; </w:t>
      </w:r>
    </w:p>
    <w:p w14:paraId="64EF6C1B" w14:textId="77777777" w:rsidR="007823F2" w:rsidRPr="007823F2" w:rsidRDefault="007823F2" w:rsidP="007823F2">
      <w:pPr>
        <w:pStyle w:val="a0"/>
        <w:spacing w:after="40" w:line="264" w:lineRule="auto"/>
        <w:rPr>
          <w:lang w:val="ru-RU"/>
        </w:rPr>
      </w:pPr>
      <w:r w:rsidRPr="00B8587E">
        <w:rPr>
          <w:color w:val="000000"/>
          <w:lang w:val="ru-RU"/>
        </w:rPr>
        <w:t xml:space="preserve">ограничивать количество начислений за установленный период; </w:t>
      </w:r>
    </w:p>
    <w:p w14:paraId="501328B1" w14:textId="77777777" w:rsidR="007823F2" w:rsidRPr="007823F2" w:rsidRDefault="007823F2" w:rsidP="007823F2">
      <w:pPr>
        <w:pStyle w:val="a0"/>
        <w:spacing w:after="40" w:line="264" w:lineRule="auto"/>
        <w:rPr>
          <w:lang w:val="ru-RU"/>
        </w:rPr>
      </w:pPr>
      <w:r w:rsidRPr="00B8587E">
        <w:rPr>
          <w:color w:val="000000"/>
          <w:lang w:val="ru-RU"/>
        </w:rPr>
        <w:t xml:space="preserve">устанавливать срок действия баллов; </w:t>
      </w:r>
    </w:p>
    <w:p w14:paraId="0A0CE2D3" w14:textId="77777777" w:rsidR="007823F2" w:rsidRPr="007823F2" w:rsidRDefault="007823F2" w:rsidP="007823F2">
      <w:pPr>
        <w:pStyle w:val="a0"/>
        <w:spacing w:after="40" w:line="264" w:lineRule="auto"/>
        <w:rPr>
          <w:lang w:val="ru-RU"/>
        </w:rPr>
      </w:pPr>
      <w:r w:rsidRPr="00B8587E">
        <w:rPr>
          <w:color w:val="000000"/>
          <w:lang w:val="ru-RU"/>
        </w:rPr>
        <w:t xml:space="preserve">использовать разные виды баллов, если это предусмотрено утвержденной моделью; </w:t>
      </w:r>
    </w:p>
    <w:p w14:paraId="2B6667EF" w14:textId="77777777" w:rsidR="007823F2" w:rsidRPr="007823F2" w:rsidRDefault="007823F2" w:rsidP="007823F2">
      <w:pPr>
        <w:pStyle w:val="a0"/>
        <w:spacing w:after="40" w:line="264" w:lineRule="auto"/>
        <w:rPr>
          <w:lang w:val="ru-RU"/>
        </w:rPr>
      </w:pPr>
      <w:r w:rsidRPr="00B8587E">
        <w:rPr>
          <w:color w:val="000000"/>
          <w:lang w:val="ru-RU"/>
        </w:rPr>
        <w:t xml:space="preserve">корректировать, отменять или восстанавливать начисления; </w:t>
      </w:r>
    </w:p>
    <w:p w14:paraId="12AE06E8" w14:textId="77777777" w:rsidR="007823F2" w:rsidRPr="007823F2" w:rsidRDefault="007823F2" w:rsidP="007823F2">
      <w:pPr>
        <w:pStyle w:val="a0"/>
        <w:spacing w:after="40" w:line="264" w:lineRule="auto"/>
        <w:rPr>
          <w:lang w:val="ru-RU"/>
        </w:rPr>
      </w:pPr>
      <w:r w:rsidRPr="00B8587E">
        <w:rPr>
          <w:color w:val="000000"/>
          <w:lang w:val="ru-RU"/>
        </w:rPr>
        <w:t xml:space="preserve">просматривать историю начислений и списаний; </w:t>
      </w:r>
    </w:p>
    <w:p w14:paraId="394BA5E8" w14:textId="77777777" w:rsidR="007823F2" w:rsidRPr="007823F2" w:rsidRDefault="007823F2" w:rsidP="007823F2">
      <w:pPr>
        <w:pStyle w:val="a0"/>
        <w:spacing w:after="40" w:line="264" w:lineRule="auto"/>
        <w:rPr>
          <w:lang w:val="ru-RU"/>
        </w:rPr>
      </w:pPr>
      <w:r w:rsidRPr="00B8587E">
        <w:rPr>
          <w:color w:val="000000"/>
          <w:lang w:val="ru-RU"/>
        </w:rPr>
        <w:t xml:space="preserve">определять правила перехода пользователя между уровнями; </w:t>
      </w:r>
    </w:p>
    <w:p w14:paraId="262894E4" w14:textId="77777777" w:rsidR="007823F2" w:rsidRPr="007823F2" w:rsidRDefault="007823F2" w:rsidP="007823F2">
      <w:pPr>
        <w:pStyle w:val="a0"/>
        <w:spacing w:after="40" w:line="264" w:lineRule="auto"/>
        <w:rPr>
          <w:lang w:val="ru-RU"/>
        </w:rPr>
      </w:pPr>
      <w:r w:rsidRPr="00B8587E">
        <w:rPr>
          <w:color w:val="000000"/>
          <w:lang w:val="ru-RU"/>
        </w:rPr>
        <w:t xml:space="preserve">информировать пользователя о текущем прогрессе и условиях достижения следующего уровня. </w:t>
      </w:r>
    </w:p>
    <w:p w14:paraId="7DE4BFF9" w14:textId="77777777" w:rsidR="007823F2" w:rsidRPr="007823F2" w:rsidRDefault="007823F2" w:rsidP="007823F2">
      <w:pPr>
        <w:ind w:firstLine="709"/>
        <w:rPr>
          <w:lang w:val="ru-RU"/>
        </w:rPr>
      </w:pPr>
      <w:r w:rsidRPr="00B8587E">
        <w:rPr>
          <w:color w:val="000000"/>
          <w:lang w:val="ru-RU"/>
        </w:rPr>
        <w:t>Параметры начисления, ограничения и пороговые значения должны настраиваться уполномоченными сотрудниками Заказчика без изменения программного кода.</w:t>
      </w:r>
    </w:p>
    <w:p w14:paraId="4BA5A8CB" w14:textId="0A475A34"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.4 Статусы, уровни и достижения</w:t>
      </w:r>
    </w:p>
    <w:p w14:paraId="2D495EF8" w14:textId="77777777" w:rsidR="007823F2" w:rsidRPr="007823F2" w:rsidRDefault="007823F2" w:rsidP="007823F2">
      <w:pPr>
        <w:ind w:firstLine="709"/>
        <w:rPr>
          <w:lang w:val="ru-RU"/>
        </w:rPr>
      </w:pPr>
      <w:r w:rsidRPr="00B8587E">
        <w:rPr>
          <w:color w:val="000000"/>
          <w:lang w:val="ru-RU"/>
        </w:rPr>
        <w:t>Экосистема должна поддерживать многоуровневую систему статусов и достижений.</w:t>
      </w:r>
    </w:p>
    <w:p w14:paraId="72CD2728" w14:textId="77777777" w:rsidR="007823F2" w:rsidRPr="007823F2" w:rsidRDefault="007823F2" w:rsidP="007823F2">
      <w:pPr>
        <w:ind w:firstLine="709"/>
        <w:rPr>
          <w:lang w:val="ru-RU"/>
        </w:rPr>
      </w:pPr>
      <w:r w:rsidRPr="00B8587E">
        <w:rPr>
          <w:color w:val="000000"/>
          <w:lang w:val="ru-RU"/>
        </w:rPr>
        <w:t>Должна обеспечиваться возможность:</w:t>
      </w:r>
    </w:p>
    <w:p w14:paraId="43642C48" w14:textId="77777777" w:rsidR="007823F2" w:rsidRPr="007823F2" w:rsidRDefault="007823F2" w:rsidP="007823F2">
      <w:pPr>
        <w:pStyle w:val="a0"/>
        <w:spacing w:after="40" w:line="264" w:lineRule="auto"/>
        <w:rPr>
          <w:lang w:val="ru-RU"/>
        </w:rPr>
      </w:pPr>
      <w:r w:rsidRPr="00B8587E">
        <w:rPr>
          <w:color w:val="000000"/>
          <w:lang w:val="ru-RU"/>
        </w:rPr>
        <w:t xml:space="preserve">создавать и изменять статусы, уровни и достижения; </w:t>
      </w:r>
    </w:p>
    <w:p w14:paraId="75039EA5" w14:textId="77777777" w:rsidR="007823F2" w:rsidRPr="007823F2" w:rsidRDefault="007823F2" w:rsidP="007823F2">
      <w:pPr>
        <w:pStyle w:val="a0"/>
        <w:spacing w:after="40" w:line="264" w:lineRule="auto"/>
        <w:rPr>
          <w:lang w:val="ru-RU"/>
        </w:rPr>
      </w:pPr>
      <w:r w:rsidRPr="00B8587E">
        <w:rPr>
          <w:color w:val="000000"/>
          <w:lang w:val="ru-RU"/>
        </w:rPr>
        <w:t xml:space="preserve">определять условия их получения и утраты; </w:t>
      </w:r>
    </w:p>
    <w:p w14:paraId="26EA0DA3" w14:textId="77777777" w:rsidR="007823F2" w:rsidRPr="007823F2" w:rsidRDefault="007823F2" w:rsidP="007823F2">
      <w:pPr>
        <w:pStyle w:val="a0"/>
        <w:spacing w:after="40" w:line="264" w:lineRule="auto"/>
        <w:rPr>
          <w:lang w:val="ru-RU"/>
        </w:rPr>
      </w:pPr>
      <w:r w:rsidRPr="00B8587E">
        <w:rPr>
          <w:color w:val="000000"/>
          <w:lang w:val="ru-RU"/>
        </w:rPr>
        <w:t xml:space="preserve">задавать последовательность уровней; </w:t>
      </w:r>
    </w:p>
    <w:p w14:paraId="7C19FD0E" w14:textId="77777777" w:rsidR="007823F2" w:rsidRPr="007823F2" w:rsidRDefault="007823F2" w:rsidP="007823F2">
      <w:pPr>
        <w:pStyle w:val="a0"/>
        <w:spacing w:after="40" w:line="264" w:lineRule="auto"/>
        <w:rPr>
          <w:lang w:val="ru-RU"/>
        </w:rPr>
      </w:pPr>
      <w:r w:rsidRPr="00B8587E">
        <w:rPr>
          <w:color w:val="000000"/>
          <w:lang w:val="ru-RU"/>
        </w:rPr>
        <w:t xml:space="preserve">устанавливать требуемое количество баллов, выполненных заданий или иных условий; </w:t>
      </w:r>
    </w:p>
    <w:p w14:paraId="0C0DEFEF" w14:textId="77777777" w:rsidR="007823F2" w:rsidRPr="007823F2" w:rsidRDefault="007823F2" w:rsidP="007823F2">
      <w:pPr>
        <w:pStyle w:val="a0"/>
        <w:spacing w:after="40" w:line="264" w:lineRule="auto"/>
        <w:rPr>
          <w:lang w:val="ru-RU"/>
        </w:rPr>
      </w:pPr>
      <w:r w:rsidRPr="00B8587E">
        <w:rPr>
          <w:color w:val="000000"/>
          <w:lang w:val="ru-RU"/>
        </w:rPr>
        <w:t xml:space="preserve">присваивать достижения автоматически либо после подтверждения уполномоченным сотрудником; </w:t>
      </w:r>
    </w:p>
    <w:p w14:paraId="0DBA6265" w14:textId="77777777" w:rsidR="007823F2" w:rsidRPr="007823F2" w:rsidRDefault="007823F2" w:rsidP="007823F2">
      <w:pPr>
        <w:pStyle w:val="a0"/>
        <w:spacing w:after="40" w:line="264" w:lineRule="auto"/>
        <w:rPr>
          <w:lang w:val="ru-RU"/>
        </w:rPr>
      </w:pPr>
      <w:r w:rsidRPr="00B8587E">
        <w:rPr>
          <w:color w:val="000000"/>
          <w:lang w:val="ru-RU"/>
        </w:rPr>
        <w:t xml:space="preserve">отображать статус, достижения и прогресс в профиле пользователя; </w:t>
      </w:r>
    </w:p>
    <w:p w14:paraId="425D6381" w14:textId="77777777" w:rsidR="007823F2" w:rsidRPr="007823F2" w:rsidRDefault="007823F2" w:rsidP="007823F2">
      <w:pPr>
        <w:pStyle w:val="a0"/>
        <w:spacing w:after="40" w:line="264" w:lineRule="auto"/>
        <w:rPr>
          <w:lang w:val="ru-RU"/>
        </w:rPr>
      </w:pPr>
      <w:r w:rsidRPr="00B8587E">
        <w:rPr>
          <w:color w:val="000000"/>
          <w:lang w:val="ru-RU"/>
        </w:rPr>
        <w:t xml:space="preserve">использовать визуальное оформление статуса, включая значок, рамку профиля или иной графический элемент; </w:t>
      </w:r>
    </w:p>
    <w:p w14:paraId="13BF2927" w14:textId="77777777" w:rsidR="007823F2" w:rsidRPr="007823F2" w:rsidRDefault="007823F2" w:rsidP="007823F2">
      <w:pPr>
        <w:pStyle w:val="a0"/>
        <w:spacing w:after="40" w:line="264" w:lineRule="auto"/>
        <w:rPr>
          <w:lang w:val="ru-RU"/>
        </w:rPr>
      </w:pPr>
      <w:r w:rsidRPr="00B8587E">
        <w:rPr>
          <w:color w:val="000000"/>
          <w:lang w:val="ru-RU"/>
        </w:rPr>
        <w:t xml:space="preserve">уведомлять пользователя о получении достижения или изменении статуса; </w:t>
      </w:r>
    </w:p>
    <w:p w14:paraId="279A761E" w14:textId="77777777" w:rsidR="007823F2" w:rsidRPr="007823F2" w:rsidRDefault="007823F2" w:rsidP="007823F2">
      <w:pPr>
        <w:pStyle w:val="a0"/>
        <w:spacing w:after="40" w:line="264" w:lineRule="auto"/>
        <w:rPr>
          <w:lang w:val="ru-RU"/>
        </w:rPr>
      </w:pPr>
      <w:r w:rsidRPr="00B8587E">
        <w:rPr>
          <w:color w:val="000000"/>
          <w:lang w:val="ru-RU"/>
        </w:rPr>
        <w:t xml:space="preserve">сохранять историю полученных статусов и достижений. </w:t>
      </w:r>
    </w:p>
    <w:p w14:paraId="6BB2122C" w14:textId="3449800E"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.5 Вознаграждения</w:t>
      </w:r>
    </w:p>
    <w:p w14:paraId="29700172" w14:textId="77777777" w:rsidR="007823F2" w:rsidRPr="007823F2" w:rsidRDefault="007823F2" w:rsidP="007823F2">
      <w:pPr>
        <w:ind w:firstLine="709"/>
        <w:rPr>
          <w:lang w:val="ru-RU"/>
        </w:rPr>
      </w:pPr>
      <w:r w:rsidRPr="00B8587E">
        <w:rPr>
          <w:color w:val="000000"/>
          <w:lang w:val="ru-RU"/>
        </w:rPr>
        <w:t>Экосистема должна поддерживать предоставление цифровых и материальных вознаграждений за достижение установленных результатов.</w:t>
      </w:r>
    </w:p>
    <w:p w14:paraId="48F435C6" w14:textId="77777777" w:rsidR="007823F2" w:rsidRPr="007823F2" w:rsidRDefault="007823F2" w:rsidP="007823F2">
      <w:pPr>
        <w:ind w:firstLine="709"/>
        <w:rPr>
          <w:lang w:val="ru-RU"/>
        </w:rPr>
      </w:pPr>
      <w:r w:rsidRPr="00B8587E">
        <w:rPr>
          <w:color w:val="000000"/>
          <w:lang w:val="ru-RU"/>
        </w:rPr>
        <w:t>Для вознаграждения должна обеспечиваться возможность задавать:</w:t>
      </w:r>
    </w:p>
    <w:p w14:paraId="5BBFD215" w14:textId="77777777" w:rsidR="007823F2" w:rsidRPr="007823F2" w:rsidRDefault="007823F2" w:rsidP="007823F2">
      <w:pPr>
        <w:pStyle w:val="a0"/>
        <w:spacing w:after="40" w:line="264" w:lineRule="auto"/>
        <w:rPr>
          <w:lang w:val="ru-RU"/>
        </w:rPr>
      </w:pPr>
      <w:r w:rsidRPr="00B8587E">
        <w:rPr>
          <w:color w:val="000000"/>
          <w:lang w:val="ru-RU"/>
        </w:rPr>
        <w:t xml:space="preserve">тип и описание; </w:t>
      </w:r>
    </w:p>
    <w:p w14:paraId="68EB51B5" w14:textId="77777777" w:rsidR="007823F2" w:rsidRPr="007823F2" w:rsidRDefault="007823F2" w:rsidP="007823F2">
      <w:pPr>
        <w:pStyle w:val="a0"/>
        <w:spacing w:after="40" w:line="264" w:lineRule="auto"/>
        <w:rPr>
          <w:lang w:val="ru-RU"/>
        </w:rPr>
      </w:pPr>
      <w:r w:rsidRPr="00B8587E">
        <w:rPr>
          <w:color w:val="000000"/>
          <w:lang w:val="ru-RU"/>
        </w:rPr>
        <w:t xml:space="preserve">основание предоставления; </w:t>
      </w:r>
    </w:p>
    <w:p w14:paraId="26AA840B" w14:textId="77777777" w:rsidR="007823F2" w:rsidRPr="007823F2" w:rsidRDefault="007823F2" w:rsidP="007823F2">
      <w:pPr>
        <w:pStyle w:val="a0"/>
        <w:spacing w:after="40" w:line="264" w:lineRule="auto"/>
        <w:rPr>
          <w:lang w:val="ru-RU"/>
        </w:rPr>
      </w:pPr>
      <w:r w:rsidRPr="00B8587E">
        <w:rPr>
          <w:color w:val="000000"/>
          <w:lang w:val="ru-RU"/>
        </w:rPr>
        <w:t xml:space="preserve">количество доступных единиц; </w:t>
      </w:r>
    </w:p>
    <w:p w14:paraId="76985410" w14:textId="77777777" w:rsidR="007823F2" w:rsidRPr="007823F2" w:rsidRDefault="007823F2" w:rsidP="007823F2">
      <w:pPr>
        <w:pStyle w:val="a0"/>
        <w:spacing w:after="40" w:line="264" w:lineRule="auto"/>
        <w:rPr>
          <w:lang w:val="ru-RU"/>
        </w:rPr>
      </w:pPr>
      <w:r w:rsidRPr="00B8587E">
        <w:rPr>
          <w:color w:val="000000"/>
          <w:lang w:val="ru-RU"/>
        </w:rPr>
        <w:t xml:space="preserve">срок действия; </w:t>
      </w:r>
    </w:p>
    <w:p w14:paraId="4CDDE13F" w14:textId="77777777" w:rsidR="007823F2" w:rsidRPr="007823F2" w:rsidRDefault="007823F2" w:rsidP="007823F2">
      <w:pPr>
        <w:pStyle w:val="a0"/>
        <w:spacing w:after="40" w:line="264" w:lineRule="auto"/>
        <w:rPr>
          <w:lang w:val="ru-RU"/>
        </w:rPr>
      </w:pPr>
      <w:r w:rsidRPr="00B8587E">
        <w:rPr>
          <w:color w:val="000000"/>
          <w:lang w:val="ru-RU"/>
        </w:rPr>
        <w:t xml:space="preserve">условия получения и использования; </w:t>
      </w:r>
    </w:p>
    <w:p w14:paraId="77171C67" w14:textId="77777777" w:rsidR="007823F2" w:rsidRPr="007823F2" w:rsidRDefault="007823F2" w:rsidP="007823F2">
      <w:pPr>
        <w:pStyle w:val="a0"/>
        <w:spacing w:after="40" w:line="264" w:lineRule="auto"/>
        <w:rPr>
          <w:lang w:val="ru-RU"/>
        </w:rPr>
      </w:pPr>
      <w:r w:rsidRPr="00B8587E">
        <w:rPr>
          <w:color w:val="000000"/>
          <w:lang w:val="ru-RU"/>
        </w:rPr>
        <w:t xml:space="preserve">способ выдачи или активации; </w:t>
      </w:r>
    </w:p>
    <w:p w14:paraId="4CA9988C" w14:textId="77777777" w:rsidR="007823F2" w:rsidRPr="007823F2" w:rsidRDefault="007823F2" w:rsidP="007823F2">
      <w:pPr>
        <w:pStyle w:val="a0"/>
        <w:spacing w:after="40" w:line="264" w:lineRule="auto"/>
        <w:rPr>
          <w:lang w:val="ru-RU"/>
        </w:rPr>
      </w:pPr>
      <w:r w:rsidRPr="00B8587E">
        <w:rPr>
          <w:color w:val="000000"/>
          <w:lang w:val="ru-RU"/>
        </w:rPr>
        <w:t xml:space="preserve">ограничения по пользователям и количеству получений; </w:t>
      </w:r>
    </w:p>
    <w:p w14:paraId="214E19E3" w14:textId="77777777" w:rsidR="007823F2" w:rsidRPr="007823F2" w:rsidRDefault="007823F2" w:rsidP="007823F2">
      <w:pPr>
        <w:pStyle w:val="a0"/>
        <w:spacing w:after="40" w:line="264" w:lineRule="auto"/>
        <w:rPr>
          <w:lang w:val="ru-RU"/>
        </w:rPr>
      </w:pPr>
      <w:r w:rsidRPr="00B8587E">
        <w:rPr>
          <w:color w:val="000000"/>
          <w:lang w:val="ru-RU"/>
        </w:rPr>
        <w:t xml:space="preserve">необходимость подтверждения сотрудником; </w:t>
      </w:r>
    </w:p>
    <w:p w14:paraId="4C43E9F0" w14:textId="77777777" w:rsidR="007823F2" w:rsidRPr="007823F2" w:rsidRDefault="007823F2" w:rsidP="007823F2">
      <w:pPr>
        <w:pStyle w:val="a0"/>
        <w:spacing w:after="40" w:line="264" w:lineRule="auto"/>
        <w:rPr>
          <w:lang w:val="ru-RU"/>
        </w:rPr>
      </w:pPr>
      <w:r w:rsidRPr="00B8587E">
        <w:rPr>
          <w:color w:val="000000"/>
          <w:lang w:val="ru-RU"/>
        </w:rPr>
        <w:t xml:space="preserve">статус предоставления; </w:t>
      </w:r>
    </w:p>
    <w:p w14:paraId="6472792C" w14:textId="77777777" w:rsidR="007823F2" w:rsidRPr="007823F2" w:rsidRDefault="007823F2" w:rsidP="007823F2">
      <w:pPr>
        <w:pStyle w:val="a0"/>
        <w:spacing w:after="40" w:line="264" w:lineRule="auto"/>
        <w:rPr>
          <w:lang w:val="ru-RU"/>
        </w:rPr>
      </w:pPr>
      <w:r w:rsidRPr="00B8587E">
        <w:rPr>
          <w:color w:val="000000"/>
          <w:lang w:val="ru-RU"/>
        </w:rPr>
        <w:t xml:space="preserve">основания отмены или замены. </w:t>
      </w:r>
    </w:p>
    <w:p w14:paraId="169F76C9" w14:textId="77777777" w:rsidR="007823F2" w:rsidRPr="007823F2" w:rsidRDefault="007823F2" w:rsidP="007823F2">
      <w:pPr>
        <w:ind w:firstLine="709"/>
        <w:rPr>
          <w:lang w:val="ru-RU"/>
        </w:rPr>
      </w:pPr>
      <w:r w:rsidRPr="00B8587E">
        <w:rPr>
          <w:color w:val="000000"/>
          <w:lang w:val="ru-RU"/>
        </w:rPr>
        <w:t>Система должна исключать повторную выдачу вознаграждения при отсутствии соответствующего основания и вести историю его предоставления.</w:t>
      </w:r>
    </w:p>
    <w:p w14:paraId="7E9CC2C6" w14:textId="6849CE67"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.6 Квесты и маршруты</w:t>
      </w:r>
    </w:p>
    <w:p w14:paraId="5EE92A40" w14:textId="77777777" w:rsidR="007823F2" w:rsidRPr="007823F2" w:rsidRDefault="007823F2" w:rsidP="007823F2">
      <w:pPr>
        <w:ind w:firstLine="709"/>
        <w:rPr>
          <w:lang w:val="ru-RU"/>
        </w:rPr>
      </w:pPr>
      <w:r w:rsidRPr="00B8587E">
        <w:rPr>
          <w:color w:val="000000"/>
          <w:lang w:val="ru-RU"/>
        </w:rPr>
        <w:t>Экосистема должна обеспечивать создание и прохождение индивидуальных и групповых квестов, маршрутов и иных последовательностей заданий.</w:t>
      </w:r>
    </w:p>
    <w:p w14:paraId="3206D110" w14:textId="77777777" w:rsidR="007823F2" w:rsidRPr="007823F2" w:rsidRDefault="007823F2" w:rsidP="007823F2">
      <w:pPr>
        <w:ind w:firstLine="709"/>
        <w:rPr>
          <w:lang w:val="ru-RU"/>
        </w:rPr>
      </w:pPr>
      <w:r w:rsidRPr="00B8587E">
        <w:rPr>
          <w:color w:val="000000"/>
          <w:lang w:val="ru-RU"/>
        </w:rPr>
        <w:t>Должны поддерживаться:</w:t>
      </w:r>
    </w:p>
    <w:p w14:paraId="4A8F174C" w14:textId="77777777" w:rsidR="007823F2" w:rsidRPr="007823F2" w:rsidRDefault="007823F2" w:rsidP="007823F2">
      <w:pPr>
        <w:pStyle w:val="a0"/>
        <w:spacing w:after="40" w:line="264" w:lineRule="auto"/>
        <w:rPr>
          <w:lang w:val="ru-RU"/>
        </w:rPr>
      </w:pPr>
      <w:r w:rsidRPr="00B8587E">
        <w:rPr>
          <w:color w:val="000000"/>
          <w:lang w:val="ru-RU"/>
        </w:rPr>
        <w:t xml:space="preserve">последовательные и вариативные сценарии прохождения; </w:t>
      </w:r>
    </w:p>
    <w:p w14:paraId="6E7D9932" w14:textId="77777777" w:rsidR="007823F2" w:rsidRPr="007823F2" w:rsidRDefault="007823F2" w:rsidP="007823F2">
      <w:pPr>
        <w:pStyle w:val="a0"/>
        <w:spacing w:after="40" w:line="264" w:lineRule="auto"/>
        <w:rPr>
          <w:lang w:val="ru-RU"/>
        </w:rPr>
      </w:pPr>
      <w:r w:rsidRPr="00B8587E">
        <w:rPr>
          <w:color w:val="000000"/>
          <w:lang w:val="ru-RU"/>
        </w:rPr>
        <w:t xml:space="preserve">задания, привязанные к музейным объектам и локациям; </w:t>
      </w:r>
    </w:p>
    <w:p w14:paraId="636B0427" w14:textId="77777777" w:rsidR="007823F2" w:rsidRPr="007823F2" w:rsidRDefault="007823F2" w:rsidP="007823F2">
      <w:pPr>
        <w:pStyle w:val="a0"/>
        <w:spacing w:after="40" w:line="264" w:lineRule="auto"/>
        <w:rPr>
          <w:lang w:val="ru-RU"/>
        </w:rPr>
      </w:pPr>
      <w:r w:rsidRPr="00B8587E">
        <w:rPr>
          <w:color w:val="000000"/>
          <w:lang w:val="ru-RU"/>
        </w:rPr>
        <w:t xml:space="preserve">подтверждение выполнения посредством QR-кода, геолокации, ответа на вопрос, взаимодействия с контентом или иным предусмотренным способом; </w:t>
      </w:r>
    </w:p>
    <w:p w14:paraId="1B8B4913" w14:textId="77777777" w:rsidR="007823F2" w:rsidRPr="007823F2" w:rsidRDefault="007823F2" w:rsidP="007823F2">
      <w:pPr>
        <w:pStyle w:val="a0"/>
        <w:spacing w:after="40" w:line="264" w:lineRule="auto"/>
        <w:rPr>
          <w:lang w:val="ru-RU"/>
        </w:rPr>
      </w:pPr>
      <w:r w:rsidRPr="00B8587E">
        <w:rPr>
          <w:color w:val="000000"/>
          <w:lang w:val="ru-RU"/>
        </w:rPr>
        <w:t xml:space="preserve">сохранение промежуточного результата; </w:t>
      </w:r>
    </w:p>
    <w:p w14:paraId="497F2FE0" w14:textId="77777777" w:rsidR="007823F2" w:rsidRPr="007823F2" w:rsidRDefault="007823F2" w:rsidP="007823F2">
      <w:pPr>
        <w:pStyle w:val="a0"/>
        <w:spacing w:after="40" w:line="264" w:lineRule="auto"/>
        <w:rPr>
          <w:lang w:val="ru-RU"/>
        </w:rPr>
      </w:pPr>
      <w:r w:rsidRPr="00B8587E">
        <w:rPr>
          <w:color w:val="000000"/>
          <w:lang w:val="ru-RU"/>
        </w:rPr>
        <w:t xml:space="preserve">продолжение прерванного прохождения; </w:t>
      </w:r>
    </w:p>
    <w:p w14:paraId="2F5C7347" w14:textId="77777777" w:rsidR="007823F2" w:rsidRPr="007823F2" w:rsidRDefault="007823F2" w:rsidP="007823F2">
      <w:pPr>
        <w:pStyle w:val="a0"/>
        <w:spacing w:after="40" w:line="264" w:lineRule="auto"/>
        <w:rPr>
          <w:lang w:val="ru-RU"/>
        </w:rPr>
      </w:pPr>
      <w:r w:rsidRPr="00B8587E">
        <w:rPr>
          <w:color w:val="000000"/>
          <w:lang w:val="ru-RU"/>
        </w:rPr>
        <w:t xml:space="preserve">групповое прохождение с присоединением участников; </w:t>
      </w:r>
    </w:p>
    <w:p w14:paraId="08BF288A" w14:textId="77777777" w:rsidR="007823F2" w:rsidRPr="007823F2" w:rsidRDefault="007823F2" w:rsidP="007823F2">
      <w:pPr>
        <w:pStyle w:val="a0"/>
        <w:spacing w:after="40" w:line="264" w:lineRule="auto"/>
        <w:rPr>
          <w:lang w:val="ru-RU"/>
        </w:rPr>
      </w:pPr>
      <w:r w:rsidRPr="00B8587E">
        <w:rPr>
          <w:color w:val="000000"/>
          <w:lang w:val="ru-RU"/>
        </w:rPr>
        <w:t xml:space="preserve">отображение результата участника или группы; </w:t>
      </w:r>
    </w:p>
    <w:p w14:paraId="2882DD06" w14:textId="77777777" w:rsidR="007823F2" w:rsidRPr="007823F2" w:rsidRDefault="007823F2" w:rsidP="007823F2">
      <w:pPr>
        <w:pStyle w:val="a0"/>
        <w:spacing w:after="40" w:line="264" w:lineRule="auto"/>
        <w:rPr>
          <w:lang w:val="ru-RU"/>
        </w:rPr>
      </w:pPr>
      <w:r w:rsidRPr="00B8587E">
        <w:rPr>
          <w:color w:val="000000"/>
          <w:lang w:val="ru-RU"/>
        </w:rPr>
        <w:t xml:space="preserve">начисление баллов и выдача достижений; </w:t>
      </w:r>
    </w:p>
    <w:p w14:paraId="3F65ED12" w14:textId="77777777" w:rsidR="007823F2" w:rsidRPr="007823F2" w:rsidRDefault="007823F2" w:rsidP="007823F2">
      <w:pPr>
        <w:pStyle w:val="a0"/>
        <w:spacing w:after="40" w:line="264" w:lineRule="auto"/>
        <w:rPr>
          <w:lang w:val="ru-RU"/>
        </w:rPr>
      </w:pPr>
      <w:r w:rsidRPr="00B8587E">
        <w:rPr>
          <w:color w:val="000000"/>
          <w:lang w:val="ru-RU"/>
        </w:rPr>
        <w:t xml:space="preserve">возможность поделиться результатом с учетом настроек конфиденциальности пользователя. </w:t>
      </w:r>
    </w:p>
    <w:p w14:paraId="4444A6BA" w14:textId="4EF3A21D"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.7 Викторины</w:t>
      </w:r>
    </w:p>
    <w:p w14:paraId="18BD0996" w14:textId="77777777" w:rsidR="007823F2" w:rsidRPr="007823F2" w:rsidRDefault="007823F2" w:rsidP="007823F2">
      <w:pPr>
        <w:ind w:firstLine="709"/>
        <w:rPr>
          <w:lang w:val="ru-RU"/>
        </w:rPr>
      </w:pPr>
      <w:r w:rsidRPr="00B8587E">
        <w:rPr>
          <w:color w:val="000000"/>
          <w:lang w:val="ru-RU"/>
        </w:rPr>
        <w:t>Экосистема должна обеспечивать создание тематических викторин с различными типами вопросов, вариантами ответов, ограничением времени, автоматической проверкой результатов и начислением баллов.</w:t>
      </w:r>
    </w:p>
    <w:p w14:paraId="27257511" w14:textId="77777777" w:rsidR="007823F2" w:rsidRPr="007823F2" w:rsidRDefault="007823F2" w:rsidP="007823F2">
      <w:pPr>
        <w:ind w:firstLine="709"/>
        <w:rPr>
          <w:lang w:val="ru-RU"/>
        </w:rPr>
      </w:pPr>
      <w:r w:rsidRPr="00B8587E">
        <w:rPr>
          <w:color w:val="000000"/>
          <w:lang w:val="ru-RU"/>
        </w:rPr>
        <w:t>Административный интерфейс должен позволять устанавливать:</w:t>
      </w:r>
    </w:p>
    <w:p w14:paraId="6308E225" w14:textId="77777777" w:rsidR="007823F2" w:rsidRPr="007823F2" w:rsidRDefault="007823F2" w:rsidP="007823F2">
      <w:pPr>
        <w:pStyle w:val="a0"/>
        <w:spacing w:after="40" w:line="264" w:lineRule="auto"/>
        <w:rPr>
          <w:lang w:val="ru-RU"/>
        </w:rPr>
      </w:pPr>
      <w:r w:rsidRPr="00B8587E">
        <w:rPr>
          <w:color w:val="000000"/>
          <w:lang w:val="ru-RU"/>
        </w:rPr>
        <w:t xml:space="preserve">состав и последовательность вопросов; </w:t>
      </w:r>
    </w:p>
    <w:p w14:paraId="66D87E87" w14:textId="77777777" w:rsidR="007823F2" w:rsidRPr="007823F2" w:rsidRDefault="007823F2" w:rsidP="007823F2">
      <w:pPr>
        <w:pStyle w:val="a0"/>
        <w:spacing w:after="40" w:line="264" w:lineRule="auto"/>
        <w:rPr>
          <w:lang w:val="ru-RU"/>
        </w:rPr>
      </w:pPr>
      <w:r w:rsidRPr="00B8587E">
        <w:rPr>
          <w:color w:val="000000"/>
          <w:lang w:val="ru-RU"/>
        </w:rPr>
        <w:t xml:space="preserve">правила случайного выбора вопросов; </w:t>
      </w:r>
    </w:p>
    <w:p w14:paraId="1A7B0020" w14:textId="77777777" w:rsidR="007823F2" w:rsidRPr="007823F2" w:rsidRDefault="007823F2" w:rsidP="007823F2">
      <w:pPr>
        <w:pStyle w:val="a0"/>
        <w:spacing w:after="40" w:line="264" w:lineRule="auto"/>
        <w:rPr>
          <w:lang w:val="ru-RU"/>
        </w:rPr>
      </w:pPr>
      <w:r w:rsidRPr="00B8587E">
        <w:rPr>
          <w:color w:val="000000"/>
          <w:lang w:val="ru-RU"/>
        </w:rPr>
        <w:t xml:space="preserve">количество попыток; </w:t>
      </w:r>
    </w:p>
    <w:p w14:paraId="7BC0817F" w14:textId="77777777" w:rsidR="007823F2" w:rsidRPr="007823F2" w:rsidRDefault="007823F2" w:rsidP="007823F2">
      <w:pPr>
        <w:pStyle w:val="a0"/>
        <w:spacing w:after="40" w:line="264" w:lineRule="auto"/>
        <w:rPr>
          <w:lang w:val="ru-RU"/>
        </w:rPr>
      </w:pPr>
      <w:r w:rsidRPr="00B8587E">
        <w:rPr>
          <w:color w:val="000000"/>
          <w:lang w:val="ru-RU"/>
        </w:rPr>
        <w:t xml:space="preserve">время ответа; </w:t>
      </w:r>
    </w:p>
    <w:p w14:paraId="2334D5FB" w14:textId="77777777" w:rsidR="007823F2" w:rsidRPr="007823F2" w:rsidRDefault="007823F2" w:rsidP="007823F2">
      <w:pPr>
        <w:pStyle w:val="a0"/>
        <w:spacing w:after="40" w:line="264" w:lineRule="auto"/>
        <w:rPr>
          <w:lang w:val="ru-RU"/>
        </w:rPr>
      </w:pPr>
      <w:r w:rsidRPr="00B8587E">
        <w:rPr>
          <w:color w:val="000000"/>
          <w:lang w:val="ru-RU"/>
        </w:rPr>
        <w:t xml:space="preserve">правила подсчета результата; </w:t>
      </w:r>
    </w:p>
    <w:p w14:paraId="3D01C6F1" w14:textId="77777777" w:rsidR="007823F2" w:rsidRPr="007823F2" w:rsidRDefault="007823F2" w:rsidP="007823F2">
      <w:pPr>
        <w:pStyle w:val="a0"/>
        <w:spacing w:after="40" w:line="264" w:lineRule="auto"/>
        <w:rPr>
          <w:lang w:val="ru-RU"/>
        </w:rPr>
      </w:pPr>
      <w:r w:rsidRPr="00B8587E">
        <w:rPr>
          <w:color w:val="000000"/>
          <w:lang w:val="ru-RU"/>
        </w:rPr>
        <w:t xml:space="preserve">условия успешного прохождения; </w:t>
      </w:r>
    </w:p>
    <w:p w14:paraId="0839CD57" w14:textId="77777777" w:rsidR="007823F2" w:rsidRPr="007823F2" w:rsidRDefault="007823F2" w:rsidP="007823F2">
      <w:pPr>
        <w:pStyle w:val="a0"/>
        <w:spacing w:after="40" w:line="264" w:lineRule="auto"/>
        <w:rPr>
          <w:lang w:val="ru-RU"/>
        </w:rPr>
      </w:pPr>
      <w:r w:rsidRPr="00B8587E">
        <w:rPr>
          <w:color w:val="000000"/>
          <w:lang w:val="ru-RU"/>
        </w:rPr>
        <w:t xml:space="preserve">начисляемые баллы и достижения; </w:t>
      </w:r>
    </w:p>
    <w:p w14:paraId="2C874884" w14:textId="77777777" w:rsidR="007823F2" w:rsidRPr="007823F2" w:rsidRDefault="007823F2" w:rsidP="007823F2">
      <w:pPr>
        <w:pStyle w:val="a0"/>
        <w:spacing w:after="40" w:line="264" w:lineRule="auto"/>
        <w:rPr>
          <w:lang w:val="ru-RU"/>
        </w:rPr>
      </w:pPr>
      <w:r w:rsidRPr="00B8587E">
        <w:rPr>
          <w:color w:val="000000"/>
          <w:lang w:val="ru-RU"/>
        </w:rPr>
        <w:t xml:space="preserve">период доступности викторины. </w:t>
      </w:r>
    </w:p>
    <w:p w14:paraId="5CF5B57C" w14:textId="432B01A8" w:rsidR="007823F2" w:rsidRPr="008F3635" w:rsidRDefault="007823F2" w:rsidP="007823F2">
      <w:pPr>
        <w:pStyle w:val="21"/>
        <w:spacing w:before="120" w:after="80"/>
        <w:rPr>
          <w:rFonts w:ascii="Times New Roman" w:hAnsi="Times New Roman"/>
          <w:sz w:val="24"/>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 xml:space="preserve">.8 </w:t>
      </w:r>
      <w:r w:rsidRPr="008F3635">
        <w:rPr>
          <w:rFonts w:ascii="Times New Roman" w:hAnsi="Times New Roman"/>
          <w:sz w:val="24"/>
        </w:rPr>
        <w:t>Дополненная реальность</w:t>
      </w:r>
    </w:p>
    <w:p w14:paraId="59404577" w14:textId="77777777" w:rsidR="007823F2" w:rsidRPr="007823F2" w:rsidRDefault="007823F2" w:rsidP="007823F2">
      <w:pPr>
        <w:ind w:firstLine="709"/>
        <w:rPr>
          <w:lang w:val="ru-RU"/>
        </w:rPr>
      </w:pPr>
      <w:r w:rsidRPr="00B8587E">
        <w:rPr>
          <w:color w:val="000000"/>
          <w:lang w:val="ru-RU"/>
        </w:rPr>
        <w:t>Игровые сценарии могут предусматривать использование дополненной реальности для взаимодействия с музейными объектами, экспозициями, пространствами и цифровыми персонажами.</w:t>
      </w:r>
    </w:p>
    <w:p w14:paraId="11B5C3E5" w14:textId="77777777" w:rsidR="007823F2" w:rsidRPr="007823F2" w:rsidRDefault="007823F2" w:rsidP="007823F2">
      <w:pPr>
        <w:ind w:firstLine="709"/>
        <w:rPr>
          <w:lang w:val="ru-RU"/>
        </w:rPr>
      </w:pPr>
      <w:r w:rsidRPr="00B8587E">
        <w:rPr>
          <w:color w:val="000000"/>
          <w:lang w:val="ru-RU"/>
        </w:rPr>
        <w:t>Экосистема должна обеспечивать архитектурную возможность:</w:t>
      </w:r>
    </w:p>
    <w:p w14:paraId="0528DD9F" w14:textId="77777777" w:rsidR="007823F2" w:rsidRPr="007823F2" w:rsidRDefault="007823F2" w:rsidP="007823F2">
      <w:pPr>
        <w:pStyle w:val="a0"/>
        <w:spacing w:after="40" w:line="264" w:lineRule="auto"/>
        <w:rPr>
          <w:lang w:val="ru-RU"/>
        </w:rPr>
      </w:pPr>
      <w:r w:rsidRPr="00B8587E">
        <w:rPr>
          <w:color w:val="000000"/>
          <w:lang w:val="ru-RU"/>
        </w:rPr>
        <w:t xml:space="preserve">запускать AR-сценарий из мобильного приложения; </w:t>
      </w:r>
    </w:p>
    <w:p w14:paraId="0BCABD6F" w14:textId="77777777" w:rsidR="007823F2" w:rsidRPr="007823F2" w:rsidRDefault="007823F2" w:rsidP="007823F2">
      <w:pPr>
        <w:pStyle w:val="a0"/>
        <w:spacing w:after="40" w:line="264" w:lineRule="auto"/>
        <w:rPr>
          <w:lang w:val="ru-RU"/>
        </w:rPr>
      </w:pPr>
      <w:r w:rsidRPr="00B8587E">
        <w:rPr>
          <w:color w:val="000000"/>
          <w:lang w:val="ru-RU"/>
        </w:rPr>
        <w:t xml:space="preserve">привязывать сценарий к объекту, изображению, метке или локации; </w:t>
      </w:r>
    </w:p>
    <w:p w14:paraId="7BD2064A" w14:textId="77777777" w:rsidR="007823F2" w:rsidRPr="007823F2" w:rsidRDefault="007823F2" w:rsidP="007823F2">
      <w:pPr>
        <w:pStyle w:val="a0"/>
        <w:spacing w:after="40" w:line="264" w:lineRule="auto"/>
        <w:rPr>
          <w:lang w:val="ru-RU"/>
        </w:rPr>
      </w:pPr>
      <w:r w:rsidRPr="00B8587E">
        <w:rPr>
          <w:color w:val="000000"/>
          <w:lang w:val="ru-RU"/>
        </w:rPr>
        <w:t xml:space="preserve">отображать графические, текстовые, звуковые, видео- и трехмерные материалы; </w:t>
      </w:r>
    </w:p>
    <w:p w14:paraId="43484336" w14:textId="77777777" w:rsidR="007823F2" w:rsidRPr="007823F2" w:rsidRDefault="007823F2" w:rsidP="007823F2">
      <w:pPr>
        <w:pStyle w:val="a0"/>
        <w:spacing w:after="40" w:line="264" w:lineRule="auto"/>
        <w:rPr>
          <w:lang w:val="ru-RU"/>
        </w:rPr>
      </w:pPr>
      <w:r w:rsidRPr="00B8587E">
        <w:rPr>
          <w:color w:val="000000"/>
          <w:lang w:val="ru-RU"/>
        </w:rPr>
        <w:t xml:space="preserve">предусматривать интерактивные точки и действия пользователя; </w:t>
      </w:r>
    </w:p>
    <w:p w14:paraId="4647520C" w14:textId="77777777" w:rsidR="007823F2" w:rsidRPr="007823F2" w:rsidRDefault="007823F2" w:rsidP="007823F2">
      <w:pPr>
        <w:pStyle w:val="a0"/>
        <w:spacing w:after="40" w:line="264" w:lineRule="auto"/>
        <w:rPr>
          <w:lang w:val="ru-RU"/>
        </w:rPr>
      </w:pPr>
      <w:r w:rsidRPr="00B8587E">
        <w:rPr>
          <w:color w:val="000000"/>
          <w:lang w:val="ru-RU"/>
        </w:rPr>
        <w:t xml:space="preserve">фиксировать предусмотренные сценарием результаты взаимодействия; </w:t>
      </w:r>
    </w:p>
    <w:p w14:paraId="3923719F" w14:textId="77777777" w:rsidR="007823F2" w:rsidRPr="007823F2" w:rsidRDefault="007823F2" w:rsidP="007823F2">
      <w:pPr>
        <w:pStyle w:val="a0"/>
        <w:spacing w:after="40" w:line="264" w:lineRule="auto"/>
        <w:rPr>
          <w:lang w:val="ru-RU"/>
        </w:rPr>
      </w:pPr>
      <w:r w:rsidRPr="00B8587E">
        <w:rPr>
          <w:color w:val="000000"/>
          <w:lang w:val="ru-RU"/>
        </w:rPr>
        <w:t xml:space="preserve">передавать результат в профиль, систему достижений, программу лояльности и аналитику. </w:t>
      </w:r>
    </w:p>
    <w:p w14:paraId="1FCAC3BF" w14:textId="77777777" w:rsidR="007823F2" w:rsidRPr="007823F2" w:rsidRDefault="007823F2" w:rsidP="007823F2">
      <w:pPr>
        <w:ind w:firstLine="709"/>
        <w:rPr>
          <w:lang w:val="ru-RU"/>
        </w:rPr>
      </w:pPr>
      <w:r w:rsidRPr="00B8587E">
        <w:rPr>
          <w:color w:val="000000"/>
          <w:lang w:val="ru-RU"/>
        </w:rPr>
        <w:t>Конкретные AR-сценарии, персонажи, композиции, способы взаимодействия и визуальные решения определяются отдельными сценарными и проектными материалами.</w:t>
      </w:r>
    </w:p>
    <w:p w14:paraId="40C427D7" w14:textId="0E271863" w:rsidR="007823F2" w:rsidRPr="008F3635" w:rsidRDefault="007823F2" w:rsidP="007823F2">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.9 Групповые механики</w:t>
      </w:r>
    </w:p>
    <w:p w14:paraId="40393873" w14:textId="77777777" w:rsidR="007823F2" w:rsidRPr="007823F2" w:rsidRDefault="007823F2" w:rsidP="007823F2">
      <w:pPr>
        <w:ind w:firstLine="709"/>
        <w:rPr>
          <w:lang w:val="ru-RU"/>
        </w:rPr>
      </w:pPr>
      <w:r w:rsidRPr="00B8587E">
        <w:rPr>
          <w:color w:val="000000"/>
          <w:lang w:val="ru-RU"/>
        </w:rPr>
        <w:t>Экосистема должна поддерживать создание пользовательских групп для совместного прохождения отдельных игровых активностей.</w:t>
      </w:r>
    </w:p>
    <w:p w14:paraId="6E376958" w14:textId="77777777" w:rsidR="007823F2" w:rsidRPr="007823F2" w:rsidRDefault="007823F2" w:rsidP="007823F2">
      <w:pPr>
        <w:ind w:firstLine="709"/>
        <w:rPr>
          <w:lang w:val="ru-RU"/>
        </w:rPr>
      </w:pPr>
      <w:r w:rsidRPr="00B8587E">
        <w:rPr>
          <w:color w:val="000000"/>
          <w:lang w:val="ru-RU"/>
        </w:rPr>
        <w:t>Должны быть предусмотрены:</w:t>
      </w:r>
    </w:p>
    <w:p w14:paraId="5ED13F71" w14:textId="77777777" w:rsidR="007823F2" w:rsidRPr="007823F2" w:rsidRDefault="007823F2" w:rsidP="007823F2">
      <w:pPr>
        <w:pStyle w:val="a0"/>
        <w:spacing w:after="40" w:line="264" w:lineRule="auto"/>
        <w:rPr>
          <w:lang w:val="ru-RU"/>
        </w:rPr>
      </w:pPr>
      <w:r w:rsidRPr="00B8587E">
        <w:rPr>
          <w:color w:val="000000"/>
          <w:lang w:val="ru-RU"/>
        </w:rPr>
        <w:t xml:space="preserve">создание группы и приглашение участников; </w:t>
      </w:r>
    </w:p>
    <w:p w14:paraId="1C7BB03D" w14:textId="77777777" w:rsidR="007823F2" w:rsidRPr="007823F2" w:rsidRDefault="007823F2" w:rsidP="007823F2">
      <w:pPr>
        <w:pStyle w:val="a0"/>
        <w:spacing w:after="40" w:line="264" w:lineRule="auto"/>
        <w:rPr>
          <w:lang w:val="ru-RU"/>
        </w:rPr>
      </w:pPr>
      <w:r w:rsidRPr="00B8587E">
        <w:rPr>
          <w:color w:val="000000"/>
          <w:lang w:val="ru-RU"/>
        </w:rPr>
        <w:t xml:space="preserve">присоединение по ссылке, коду или иному идентификатору; </w:t>
      </w:r>
    </w:p>
    <w:p w14:paraId="5024D400" w14:textId="77777777" w:rsidR="007823F2" w:rsidRPr="007823F2" w:rsidRDefault="007823F2" w:rsidP="007823F2">
      <w:pPr>
        <w:pStyle w:val="a0"/>
        <w:spacing w:after="40" w:line="264" w:lineRule="auto"/>
        <w:rPr>
          <w:lang w:val="ru-RU"/>
        </w:rPr>
      </w:pPr>
      <w:r w:rsidRPr="00B8587E">
        <w:rPr>
          <w:color w:val="000000"/>
          <w:lang w:val="ru-RU"/>
        </w:rPr>
        <w:t xml:space="preserve">назначение организатора группы; </w:t>
      </w:r>
    </w:p>
    <w:p w14:paraId="2FE5D48D" w14:textId="77777777" w:rsidR="007823F2" w:rsidRPr="007823F2" w:rsidRDefault="007823F2" w:rsidP="007823F2">
      <w:pPr>
        <w:pStyle w:val="a0"/>
        <w:spacing w:after="40" w:line="264" w:lineRule="auto"/>
        <w:rPr>
          <w:lang w:val="ru-RU"/>
        </w:rPr>
      </w:pPr>
      <w:r w:rsidRPr="00B8587E">
        <w:rPr>
          <w:color w:val="000000"/>
          <w:lang w:val="ru-RU"/>
        </w:rPr>
        <w:t xml:space="preserve">отображение состава и результатов участников; </w:t>
      </w:r>
    </w:p>
    <w:p w14:paraId="1F17E2D1" w14:textId="77777777" w:rsidR="007823F2" w:rsidRPr="007823F2" w:rsidRDefault="007823F2" w:rsidP="007823F2">
      <w:pPr>
        <w:pStyle w:val="a0"/>
        <w:spacing w:after="40" w:line="264" w:lineRule="auto"/>
        <w:rPr>
          <w:lang w:val="ru-RU"/>
        </w:rPr>
      </w:pPr>
      <w:r w:rsidRPr="00B8587E">
        <w:rPr>
          <w:color w:val="000000"/>
          <w:lang w:val="ru-RU"/>
        </w:rPr>
        <w:t xml:space="preserve">выход участника и прекращение существования группы; </w:t>
      </w:r>
    </w:p>
    <w:p w14:paraId="72652B3D" w14:textId="77777777" w:rsidR="007823F2" w:rsidRPr="007823F2" w:rsidRDefault="007823F2" w:rsidP="007823F2">
      <w:pPr>
        <w:pStyle w:val="a0"/>
        <w:spacing w:after="40" w:line="264" w:lineRule="auto"/>
        <w:rPr>
          <w:lang w:val="ru-RU"/>
        </w:rPr>
      </w:pPr>
      <w:r w:rsidRPr="00B8587E">
        <w:rPr>
          <w:color w:val="000000"/>
          <w:lang w:val="ru-RU"/>
        </w:rPr>
        <w:t xml:space="preserve">ограничение количества участников; </w:t>
      </w:r>
    </w:p>
    <w:p w14:paraId="2E38AFA8" w14:textId="77777777" w:rsidR="007823F2" w:rsidRPr="007823F2" w:rsidRDefault="007823F2" w:rsidP="007823F2">
      <w:pPr>
        <w:pStyle w:val="a0"/>
        <w:spacing w:after="40" w:line="264" w:lineRule="auto"/>
        <w:rPr>
          <w:lang w:val="ru-RU"/>
        </w:rPr>
      </w:pPr>
      <w:r w:rsidRPr="00B8587E">
        <w:rPr>
          <w:color w:val="000000"/>
          <w:lang w:val="ru-RU"/>
        </w:rPr>
        <w:t xml:space="preserve">защита от несанкционированного присоединения; </w:t>
      </w:r>
    </w:p>
    <w:p w14:paraId="4FB79A78" w14:textId="77777777" w:rsidR="007823F2" w:rsidRDefault="007823F2" w:rsidP="007823F2">
      <w:pPr>
        <w:pStyle w:val="a0"/>
        <w:spacing w:after="40" w:line="264" w:lineRule="auto"/>
        <w:rPr>
          <w:lang w:val="ru-RU"/>
        </w:rPr>
      </w:pPr>
      <w:r w:rsidRPr="00B8587E">
        <w:rPr>
          <w:color w:val="000000"/>
          <w:lang w:val="ru-RU"/>
        </w:rPr>
        <w:t>соблюдение требований к персональным данным и приватности.</w:t>
      </w:r>
    </w:p>
    <w:p w14:paraId="51ADD0A6" w14:textId="71561985" w:rsidR="008E3BFE" w:rsidRPr="008F3635" w:rsidRDefault="008E3BFE" w:rsidP="008E3BFE">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.10 Защита от злоупотреблений</w:t>
      </w:r>
    </w:p>
    <w:p w14:paraId="142A4F18" w14:textId="77777777" w:rsidR="008E3BFE" w:rsidRPr="008E3BFE" w:rsidRDefault="008E3BFE" w:rsidP="008E3BFE">
      <w:pPr>
        <w:ind w:firstLine="709"/>
        <w:rPr>
          <w:lang w:val="ru-RU"/>
        </w:rPr>
      </w:pPr>
      <w:r w:rsidRPr="00B8587E">
        <w:rPr>
          <w:color w:val="000000"/>
          <w:lang w:val="ru-RU"/>
        </w:rPr>
        <w:t>Экосистема должна предусматривать механизмы выявления и предотвращения:</w:t>
      </w:r>
    </w:p>
    <w:p w14:paraId="3628F694" w14:textId="77777777" w:rsidR="008E3BFE" w:rsidRPr="008E3BFE" w:rsidRDefault="008E3BFE" w:rsidP="008E3BFE">
      <w:pPr>
        <w:pStyle w:val="a0"/>
        <w:spacing w:after="40" w:line="264" w:lineRule="auto"/>
        <w:rPr>
          <w:lang w:val="ru-RU"/>
        </w:rPr>
      </w:pPr>
      <w:r w:rsidRPr="00B8587E">
        <w:rPr>
          <w:color w:val="000000"/>
          <w:lang w:val="ru-RU"/>
        </w:rPr>
        <w:t xml:space="preserve">повторного выполнения однократных заданий; </w:t>
      </w:r>
    </w:p>
    <w:p w14:paraId="5C8861B5" w14:textId="77777777" w:rsidR="008E3BFE" w:rsidRPr="008E3BFE" w:rsidRDefault="008E3BFE" w:rsidP="008E3BFE">
      <w:pPr>
        <w:pStyle w:val="a0"/>
        <w:spacing w:after="40" w:line="264" w:lineRule="auto"/>
        <w:rPr>
          <w:lang w:val="ru-RU"/>
        </w:rPr>
      </w:pPr>
      <w:r w:rsidRPr="00B8587E">
        <w:rPr>
          <w:color w:val="000000"/>
          <w:lang w:val="ru-RU"/>
        </w:rPr>
        <w:t xml:space="preserve">многократного начисления баллов за одно действие; </w:t>
      </w:r>
    </w:p>
    <w:p w14:paraId="771943B4" w14:textId="77777777" w:rsidR="008E3BFE" w:rsidRPr="008E3BFE" w:rsidRDefault="008E3BFE" w:rsidP="008E3BFE">
      <w:pPr>
        <w:pStyle w:val="a0"/>
        <w:spacing w:after="40" w:line="264" w:lineRule="auto"/>
        <w:rPr>
          <w:lang w:val="ru-RU"/>
        </w:rPr>
      </w:pPr>
      <w:r w:rsidRPr="00B8587E">
        <w:rPr>
          <w:color w:val="000000"/>
          <w:lang w:val="ru-RU"/>
        </w:rPr>
        <w:t xml:space="preserve">использования недействительных или скопированных идентификаторов; </w:t>
      </w:r>
    </w:p>
    <w:p w14:paraId="1F474043" w14:textId="77777777" w:rsidR="008E3BFE" w:rsidRPr="008E3BFE" w:rsidRDefault="008E3BFE" w:rsidP="008E3BFE">
      <w:pPr>
        <w:pStyle w:val="a0"/>
        <w:spacing w:after="40" w:line="264" w:lineRule="auto"/>
        <w:rPr>
          <w:lang w:val="ru-RU"/>
        </w:rPr>
      </w:pPr>
      <w:r w:rsidRPr="00B8587E">
        <w:rPr>
          <w:color w:val="000000"/>
          <w:lang w:val="ru-RU"/>
        </w:rPr>
        <w:t xml:space="preserve">искусственного создания активности; </w:t>
      </w:r>
    </w:p>
    <w:p w14:paraId="0B790529" w14:textId="77777777" w:rsidR="008E3BFE" w:rsidRPr="008E3BFE" w:rsidRDefault="008E3BFE" w:rsidP="008E3BFE">
      <w:pPr>
        <w:pStyle w:val="a0"/>
        <w:spacing w:after="40" w:line="264" w:lineRule="auto"/>
        <w:rPr>
          <w:lang w:val="ru-RU"/>
        </w:rPr>
      </w:pPr>
      <w:r w:rsidRPr="00B8587E">
        <w:rPr>
          <w:color w:val="000000"/>
          <w:lang w:val="ru-RU"/>
        </w:rPr>
        <w:t xml:space="preserve">неправомерного получения вознаграждений; </w:t>
      </w:r>
    </w:p>
    <w:p w14:paraId="3CC7BFED" w14:textId="77777777" w:rsidR="008E3BFE" w:rsidRPr="008E3BFE" w:rsidRDefault="008E3BFE" w:rsidP="008E3BFE">
      <w:pPr>
        <w:pStyle w:val="a0"/>
        <w:spacing w:after="40" w:line="264" w:lineRule="auto"/>
        <w:rPr>
          <w:lang w:val="ru-RU"/>
        </w:rPr>
      </w:pPr>
      <w:r w:rsidRPr="00B8587E">
        <w:rPr>
          <w:color w:val="000000"/>
          <w:lang w:val="ru-RU"/>
        </w:rPr>
        <w:t xml:space="preserve">изменения результатов неуполномоченными пользователями. </w:t>
      </w:r>
    </w:p>
    <w:p w14:paraId="561AAC41" w14:textId="77777777" w:rsidR="008E3BFE" w:rsidRPr="008E3BFE" w:rsidRDefault="008E3BFE" w:rsidP="008E3BFE">
      <w:pPr>
        <w:ind w:firstLine="709"/>
        <w:rPr>
          <w:lang w:val="ru-RU"/>
        </w:rPr>
      </w:pPr>
      <w:r w:rsidRPr="00B8587E">
        <w:rPr>
          <w:color w:val="000000"/>
          <w:lang w:val="ru-RU"/>
        </w:rPr>
        <w:t>Спорные начисления и результаты должны допускать проверку, корректировку или аннулирование уполномоченным сотрудником с обязательным журналированием операции.</w:t>
      </w:r>
    </w:p>
    <w:p w14:paraId="584F2C8D" w14:textId="473460E9" w:rsidR="008E3BFE" w:rsidRPr="008F3635" w:rsidRDefault="008E3BFE" w:rsidP="008E3BFE">
      <w:pPr>
        <w:pStyle w:val="21"/>
        <w:spacing w:before="120" w:after="80"/>
        <w:rPr>
          <w:rFonts w:ascii="Times New Roman" w:hAnsi="Times New Roman"/>
          <w:sz w:val="24"/>
          <w:lang w:val="ru-RU"/>
        </w:rPr>
      </w:pPr>
      <w:r w:rsidRPr="008F3635">
        <w:rPr>
          <w:rFonts w:ascii="Times New Roman" w:hAnsi="Times New Roman"/>
          <w:sz w:val="24"/>
          <w:lang w:val="ru-RU"/>
        </w:rPr>
        <w:t>9.</w:t>
      </w:r>
      <w:r w:rsidR="000F38CA">
        <w:rPr>
          <w:rFonts w:ascii="Times New Roman" w:hAnsi="Times New Roman"/>
          <w:sz w:val="24"/>
          <w:lang w:val="ru-RU"/>
        </w:rPr>
        <w:t>10</w:t>
      </w:r>
      <w:r w:rsidRPr="008F3635">
        <w:rPr>
          <w:rFonts w:ascii="Times New Roman" w:hAnsi="Times New Roman"/>
          <w:sz w:val="24"/>
          <w:lang w:val="ru-RU"/>
        </w:rPr>
        <w:t>.11 Аналитика</w:t>
      </w:r>
    </w:p>
    <w:p w14:paraId="706D0F7C" w14:textId="77777777" w:rsidR="008E3BFE" w:rsidRPr="008E3BFE" w:rsidRDefault="008E3BFE" w:rsidP="008E3BFE">
      <w:pPr>
        <w:ind w:firstLine="709"/>
        <w:rPr>
          <w:lang w:val="ru-RU"/>
        </w:rPr>
      </w:pPr>
      <w:r w:rsidRPr="00B8587E">
        <w:rPr>
          <w:color w:val="000000"/>
          <w:lang w:val="ru-RU"/>
        </w:rPr>
        <w:t>По игровым механикам должны собираться как минимум следующие события:</w:t>
      </w:r>
    </w:p>
    <w:p w14:paraId="22F80854" w14:textId="77777777" w:rsidR="008E3BFE" w:rsidRPr="008E3BFE" w:rsidRDefault="008E3BFE" w:rsidP="008E3BFE">
      <w:pPr>
        <w:pStyle w:val="a0"/>
        <w:spacing w:after="40" w:line="264" w:lineRule="auto"/>
        <w:rPr>
          <w:lang w:val="ru-RU"/>
        </w:rPr>
      </w:pPr>
      <w:r w:rsidRPr="00B8587E">
        <w:rPr>
          <w:color w:val="000000"/>
          <w:lang w:val="ru-RU"/>
        </w:rPr>
        <w:t xml:space="preserve">начало и завершение активности; </w:t>
      </w:r>
    </w:p>
    <w:p w14:paraId="206430CB" w14:textId="77777777" w:rsidR="008E3BFE" w:rsidRPr="008E3BFE" w:rsidRDefault="008E3BFE" w:rsidP="008E3BFE">
      <w:pPr>
        <w:pStyle w:val="a0"/>
        <w:spacing w:after="40" w:line="264" w:lineRule="auto"/>
        <w:rPr>
          <w:lang w:val="ru-RU"/>
        </w:rPr>
      </w:pPr>
      <w:r w:rsidRPr="00B8587E">
        <w:rPr>
          <w:color w:val="000000"/>
          <w:lang w:val="ru-RU"/>
        </w:rPr>
        <w:t xml:space="preserve">прохождение отдельных этапов; </w:t>
      </w:r>
    </w:p>
    <w:p w14:paraId="3EB0B104" w14:textId="77777777" w:rsidR="008E3BFE" w:rsidRPr="008E3BFE" w:rsidRDefault="008E3BFE" w:rsidP="008E3BFE">
      <w:pPr>
        <w:pStyle w:val="a0"/>
        <w:spacing w:after="40" w:line="264" w:lineRule="auto"/>
        <w:rPr>
          <w:lang w:val="ru-RU"/>
        </w:rPr>
      </w:pPr>
      <w:r w:rsidRPr="00B8587E">
        <w:rPr>
          <w:color w:val="000000"/>
          <w:lang w:val="ru-RU"/>
        </w:rPr>
        <w:t xml:space="preserve">успешное и неуспешное выполнение; </w:t>
      </w:r>
    </w:p>
    <w:p w14:paraId="1B83B50E" w14:textId="77777777" w:rsidR="008E3BFE" w:rsidRPr="008E3BFE" w:rsidRDefault="008E3BFE" w:rsidP="008E3BFE">
      <w:pPr>
        <w:pStyle w:val="a0"/>
        <w:spacing w:after="40" w:line="264" w:lineRule="auto"/>
        <w:rPr>
          <w:lang w:val="ru-RU"/>
        </w:rPr>
      </w:pPr>
      <w:r w:rsidRPr="00B8587E">
        <w:rPr>
          <w:color w:val="000000"/>
          <w:lang w:val="ru-RU"/>
        </w:rPr>
        <w:t xml:space="preserve">отказ или прекращение прохождения; </w:t>
      </w:r>
    </w:p>
    <w:p w14:paraId="26C5A252" w14:textId="77777777" w:rsidR="008E3BFE" w:rsidRPr="008E3BFE" w:rsidRDefault="008E3BFE" w:rsidP="008E3BFE">
      <w:pPr>
        <w:pStyle w:val="a0"/>
        <w:spacing w:after="40" w:line="264" w:lineRule="auto"/>
        <w:rPr>
          <w:lang w:val="ru-RU"/>
        </w:rPr>
      </w:pPr>
      <w:r w:rsidRPr="00B8587E">
        <w:rPr>
          <w:color w:val="000000"/>
          <w:lang w:val="ru-RU"/>
        </w:rPr>
        <w:t xml:space="preserve">начисление и отмена баллов; </w:t>
      </w:r>
    </w:p>
    <w:p w14:paraId="06F0DB2A" w14:textId="77777777" w:rsidR="008E3BFE" w:rsidRPr="008E3BFE" w:rsidRDefault="008E3BFE" w:rsidP="008E3BFE">
      <w:pPr>
        <w:pStyle w:val="a0"/>
        <w:spacing w:after="40" w:line="264" w:lineRule="auto"/>
        <w:rPr>
          <w:lang w:val="ru-RU"/>
        </w:rPr>
      </w:pPr>
      <w:r w:rsidRPr="00B8587E">
        <w:rPr>
          <w:color w:val="000000"/>
          <w:lang w:val="ru-RU"/>
        </w:rPr>
        <w:t xml:space="preserve">получение статуса, достижения или вознаграждения; </w:t>
      </w:r>
    </w:p>
    <w:p w14:paraId="611496A6" w14:textId="77777777" w:rsidR="008E3BFE" w:rsidRPr="008E3BFE" w:rsidRDefault="008E3BFE" w:rsidP="008E3BFE">
      <w:pPr>
        <w:pStyle w:val="a0"/>
        <w:spacing w:after="40" w:line="264" w:lineRule="auto"/>
        <w:rPr>
          <w:lang w:val="ru-RU"/>
        </w:rPr>
      </w:pPr>
      <w:r w:rsidRPr="00B8587E">
        <w:rPr>
          <w:color w:val="000000"/>
          <w:lang w:val="ru-RU"/>
        </w:rPr>
        <w:t xml:space="preserve">использование AR-механики; </w:t>
      </w:r>
    </w:p>
    <w:p w14:paraId="6DE44794" w14:textId="77777777" w:rsidR="008E3BFE" w:rsidRPr="008E3BFE" w:rsidRDefault="008E3BFE" w:rsidP="008E3BFE">
      <w:pPr>
        <w:pStyle w:val="a0"/>
        <w:spacing w:after="40" w:line="264" w:lineRule="auto"/>
        <w:rPr>
          <w:lang w:val="ru-RU"/>
        </w:rPr>
      </w:pPr>
      <w:r w:rsidRPr="00B8587E">
        <w:rPr>
          <w:color w:val="000000"/>
          <w:lang w:val="ru-RU"/>
        </w:rPr>
        <w:t xml:space="preserve">создание группы и участие в ней. </w:t>
      </w:r>
    </w:p>
    <w:p w14:paraId="699ADA78" w14:textId="77777777" w:rsidR="008E3BFE" w:rsidRPr="008E3BFE" w:rsidRDefault="008E3BFE" w:rsidP="008E3BFE">
      <w:pPr>
        <w:ind w:firstLine="709"/>
        <w:rPr>
          <w:lang w:val="ru-RU"/>
        </w:rPr>
      </w:pPr>
      <w:r w:rsidRPr="00B8587E">
        <w:rPr>
          <w:color w:val="000000"/>
          <w:lang w:val="ru-RU"/>
        </w:rPr>
        <w:t>Заказчику должны быть доступны показатели востребованности механик, конверсии начала в завершение, повторного участия, распределения пользователей по уровням и влияния игровых активностей на посещение и использование сервисов Музея.</w:t>
      </w:r>
    </w:p>
    <w:p w14:paraId="74BC2866" w14:textId="00EC18B9" w:rsidR="00F24FA9" w:rsidRPr="00B8587E" w:rsidRDefault="00F24FA9" w:rsidP="00F24FA9">
      <w:pPr>
        <w:pStyle w:val="21"/>
        <w:spacing w:before="120" w:after="80"/>
        <w:rPr>
          <w:rFonts w:ascii="Times New Roman" w:hAnsi="Times New Roman"/>
          <w:sz w:val="24"/>
          <w:lang w:val="ru-RU"/>
        </w:rPr>
      </w:pPr>
      <w:r w:rsidRPr="00B8587E">
        <w:rPr>
          <w:rFonts w:ascii="Times New Roman" w:hAnsi="Times New Roman"/>
          <w:sz w:val="24"/>
          <w:lang w:val="ru-RU"/>
        </w:rPr>
        <w:t>9.</w:t>
      </w:r>
      <w:r w:rsidR="000F38CA">
        <w:rPr>
          <w:rFonts w:ascii="Times New Roman" w:hAnsi="Times New Roman"/>
          <w:sz w:val="24"/>
          <w:lang w:val="ru-RU"/>
        </w:rPr>
        <w:t>10</w:t>
      </w:r>
      <w:r w:rsidRPr="00B8587E">
        <w:rPr>
          <w:rFonts w:ascii="Times New Roman" w:hAnsi="Times New Roman"/>
          <w:sz w:val="24"/>
          <w:lang w:val="ru-RU"/>
        </w:rPr>
        <w:t>.1</w:t>
      </w:r>
      <w:r w:rsidRPr="008F3635">
        <w:rPr>
          <w:rFonts w:ascii="Times New Roman" w:hAnsi="Times New Roman"/>
          <w:sz w:val="24"/>
          <w:lang w:val="ru-RU"/>
        </w:rPr>
        <w:t>2</w:t>
      </w:r>
      <w:r w:rsidRPr="00B8587E">
        <w:rPr>
          <w:rFonts w:ascii="Times New Roman" w:hAnsi="Times New Roman"/>
          <w:sz w:val="24"/>
          <w:lang w:val="ru-RU"/>
        </w:rPr>
        <w:t xml:space="preserve">. </w:t>
      </w:r>
      <w:r w:rsidRPr="008F3635">
        <w:rPr>
          <w:rFonts w:ascii="Times New Roman" w:hAnsi="Times New Roman"/>
          <w:sz w:val="24"/>
          <w:lang w:val="ru-RU"/>
        </w:rPr>
        <w:t>Обязательный</w:t>
      </w:r>
      <w:r w:rsidRPr="00B8587E">
        <w:rPr>
          <w:rFonts w:ascii="Times New Roman" w:hAnsi="Times New Roman"/>
          <w:sz w:val="24"/>
          <w:lang w:val="ru-RU"/>
        </w:rPr>
        <w:t xml:space="preserve"> объем реализации</w:t>
      </w:r>
      <w:r w:rsidRPr="008F3635">
        <w:rPr>
          <w:rFonts w:ascii="Times New Roman" w:hAnsi="Times New Roman"/>
          <w:sz w:val="24"/>
          <w:lang w:val="ru-RU"/>
        </w:rPr>
        <w:t xml:space="preserve"> и пилотного наполнения</w:t>
      </w:r>
    </w:p>
    <w:tbl>
      <w:tblPr>
        <w:tblStyle w:val="aff0"/>
        <w:tblW w:w="9185" w:type="dxa"/>
        <w:tblInd w:w="120" w:type="dxa"/>
        <w:tblLayout w:type="fixed"/>
        <w:tblLook w:val="04A0" w:firstRow="1" w:lastRow="0" w:firstColumn="1" w:lastColumn="0" w:noHBand="0" w:noVBand="1"/>
      </w:tblPr>
      <w:tblGrid>
        <w:gridCol w:w="1814"/>
        <w:gridCol w:w="3969"/>
        <w:gridCol w:w="3402"/>
      </w:tblGrid>
      <w:tr w:rsidR="00490FCA" w:rsidRPr="008F3635" w14:paraId="7A4598B6" w14:textId="77777777" w:rsidTr="00B8587E">
        <w:trPr>
          <w:tblHeader/>
        </w:trPr>
        <w:tc>
          <w:tcPr>
            <w:tcW w:w="1814" w:type="dxa"/>
            <w:tcMar>
              <w:top w:w="90" w:type="dxa"/>
              <w:left w:w="120" w:type="dxa"/>
              <w:bottom w:w="90" w:type="dxa"/>
              <w:right w:w="120" w:type="dxa"/>
            </w:tcMar>
            <w:vAlign w:val="center"/>
          </w:tcPr>
          <w:p w14:paraId="034AF992" w14:textId="149776B9" w:rsidR="00490FCA" w:rsidRPr="00B8587E" w:rsidRDefault="00A05E29" w:rsidP="00B8587E">
            <w:pPr>
              <w:spacing w:after="0"/>
              <w:rPr>
                <w:szCs w:val="24"/>
              </w:rPr>
            </w:pPr>
            <w:r w:rsidRPr="00B8587E">
              <w:rPr>
                <w:szCs w:val="24"/>
              </w:rPr>
              <w:t>Объект</w:t>
            </w:r>
          </w:p>
        </w:tc>
        <w:tc>
          <w:tcPr>
            <w:tcW w:w="3969" w:type="dxa"/>
            <w:tcMar>
              <w:top w:w="90" w:type="dxa"/>
              <w:left w:w="120" w:type="dxa"/>
              <w:bottom w:w="90" w:type="dxa"/>
              <w:right w:w="120" w:type="dxa"/>
            </w:tcMar>
            <w:vAlign w:val="center"/>
          </w:tcPr>
          <w:p w14:paraId="6E54FA4D" w14:textId="76D69FCE" w:rsidR="00490FCA" w:rsidRPr="00B8587E" w:rsidRDefault="00F24FA9" w:rsidP="00B8587E">
            <w:pPr>
              <w:spacing w:after="0"/>
              <w:rPr>
                <w:szCs w:val="24"/>
              </w:rPr>
            </w:pPr>
            <w:r w:rsidRPr="008F3635">
              <w:rPr>
                <w:szCs w:val="24"/>
              </w:rPr>
              <w:t>Обязательный объем</w:t>
            </w:r>
          </w:p>
        </w:tc>
        <w:tc>
          <w:tcPr>
            <w:tcW w:w="3402" w:type="dxa"/>
            <w:tcMar>
              <w:top w:w="90" w:type="dxa"/>
              <w:left w:w="120" w:type="dxa"/>
              <w:bottom w:w="90" w:type="dxa"/>
              <w:right w:w="120" w:type="dxa"/>
            </w:tcMar>
            <w:vAlign w:val="center"/>
          </w:tcPr>
          <w:p w14:paraId="4D1358E1" w14:textId="76269BD4" w:rsidR="00490FCA" w:rsidRPr="00B8587E" w:rsidRDefault="00F24FA9" w:rsidP="00B8587E">
            <w:pPr>
              <w:spacing w:after="0"/>
              <w:rPr>
                <w:szCs w:val="24"/>
              </w:rPr>
            </w:pPr>
            <w:r w:rsidRPr="008F3635">
              <w:rPr>
                <w:szCs w:val="24"/>
              </w:rPr>
              <w:t>Критерий приемки</w:t>
            </w:r>
          </w:p>
        </w:tc>
      </w:tr>
      <w:tr w:rsidR="00490FCA" w:rsidRPr="004D5E7B" w14:paraId="04DE1D11" w14:textId="77777777" w:rsidTr="00B8587E">
        <w:tc>
          <w:tcPr>
            <w:tcW w:w="1814" w:type="dxa"/>
            <w:tcMar>
              <w:top w:w="90" w:type="dxa"/>
              <w:left w:w="120" w:type="dxa"/>
              <w:bottom w:w="90" w:type="dxa"/>
              <w:right w:w="120" w:type="dxa"/>
            </w:tcMar>
            <w:vAlign w:val="center"/>
          </w:tcPr>
          <w:p w14:paraId="5B006A50" w14:textId="77777777" w:rsidR="00490FCA" w:rsidRPr="00B8587E" w:rsidRDefault="00A05E29" w:rsidP="00B8587E">
            <w:pPr>
              <w:spacing w:after="0"/>
              <w:rPr>
                <w:szCs w:val="24"/>
              </w:rPr>
            </w:pPr>
            <w:r w:rsidRPr="00B8587E">
              <w:rPr>
                <w:szCs w:val="24"/>
              </w:rPr>
              <w:t>Игровые маршруты</w:t>
            </w:r>
          </w:p>
        </w:tc>
        <w:tc>
          <w:tcPr>
            <w:tcW w:w="3969" w:type="dxa"/>
            <w:tcMar>
              <w:top w:w="90" w:type="dxa"/>
              <w:left w:w="120" w:type="dxa"/>
              <w:bottom w:w="90" w:type="dxa"/>
              <w:right w:w="120" w:type="dxa"/>
            </w:tcMar>
            <w:vAlign w:val="center"/>
          </w:tcPr>
          <w:p w14:paraId="39FB63FE" w14:textId="77777777" w:rsidR="00490FCA" w:rsidRPr="00B8587E" w:rsidRDefault="00A05E29" w:rsidP="00B8587E">
            <w:pPr>
              <w:spacing w:after="0"/>
              <w:rPr>
                <w:szCs w:val="24"/>
                <w:lang w:val="ru-RU"/>
              </w:rPr>
            </w:pPr>
            <w:r w:rsidRPr="00B8587E">
              <w:rPr>
                <w:szCs w:val="24"/>
                <w:lang w:val="ru-RU"/>
              </w:rPr>
              <w:t>Не менее 2 полностью работающих маршрутов; каждый включает не менее 8 связанных заданий.</w:t>
            </w:r>
          </w:p>
        </w:tc>
        <w:tc>
          <w:tcPr>
            <w:tcW w:w="3402" w:type="dxa"/>
            <w:tcMar>
              <w:top w:w="90" w:type="dxa"/>
              <w:left w:w="120" w:type="dxa"/>
              <w:bottom w:w="90" w:type="dxa"/>
              <w:right w:w="120" w:type="dxa"/>
            </w:tcMar>
            <w:vAlign w:val="center"/>
          </w:tcPr>
          <w:p w14:paraId="7C37D472" w14:textId="22E25882" w:rsidR="00490FCA" w:rsidRPr="00B8587E" w:rsidRDefault="00F24FA9" w:rsidP="00B8587E">
            <w:pPr>
              <w:spacing w:after="0"/>
              <w:rPr>
                <w:szCs w:val="24"/>
                <w:lang w:val="ru-RU"/>
              </w:rPr>
            </w:pPr>
            <w:r w:rsidRPr="00B8587E">
              <w:rPr>
                <w:szCs w:val="24"/>
                <w:lang w:val="ru-RU"/>
              </w:rPr>
              <w:t>Маршрут запускается, сохраняет прогресс, корректно завершает задания и однократно выдает предусмотренный результат.</w:t>
            </w:r>
          </w:p>
        </w:tc>
      </w:tr>
      <w:tr w:rsidR="00490FCA" w:rsidRPr="004D5E7B" w14:paraId="7CE8CDDD" w14:textId="77777777" w:rsidTr="00B8587E">
        <w:tc>
          <w:tcPr>
            <w:tcW w:w="1814" w:type="dxa"/>
            <w:tcMar>
              <w:top w:w="90" w:type="dxa"/>
              <w:left w:w="120" w:type="dxa"/>
              <w:bottom w:w="90" w:type="dxa"/>
              <w:right w:w="120" w:type="dxa"/>
            </w:tcMar>
            <w:vAlign w:val="center"/>
          </w:tcPr>
          <w:p w14:paraId="580DCE32" w14:textId="77777777" w:rsidR="00490FCA" w:rsidRPr="00B8587E" w:rsidRDefault="00A05E29" w:rsidP="00B8587E">
            <w:pPr>
              <w:spacing w:after="0"/>
              <w:rPr>
                <w:szCs w:val="24"/>
              </w:rPr>
            </w:pPr>
            <w:r w:rsidRPr="00B8587E">
              <w:rPr>
                <w:szCs w:val="24"/>
              </w:rPr>
              <w:t>AR</w:t>
            </w:r>
            <w:r w:rsidRPr="008F3635">
              <w:rPr>
                <w:szCs w:val="24"/>
              </w:rPr>
              <w:t>-маршруты</w:t>
            </w:r>
          </w:p>
        </w:tc>
        <w:tc>
          <w:tcPr>
            <w:tcW w:w="3969" w:type="dxa"/>
            <w:tcMar>
              <w:top w:w="90" w:type="dxa"/>
              <w:left w:w="120" w:type="dxa"/>
              <w:bottom w:w="90" w:type="dxa"/>
              <w:right w:w="120" w:type="dxa"/>
            </w:tcMar>
            <w:vAlign w:val="center"/>
          </w:tcPr>
          <w:p w14:paraId="24AC36C6" w14:textId="7839BF9C" w:rsidR="00490FCA" w:rsidRPr="00B8587E" w:rsidRDefault="00F24FA9" w:rsidP="00B8587E">
            <w:pPr>
              <w:spacing w:after="0"/>
              <w:rPr>
                <w:szCs w:val="24"/>
                <w:lang w:val="ru-RU"/>
              </w:rPr>
            </w:pPr>
            <w:r w:rsidRPr="00B8587E">
              <w:rPr>
                <w:szCs w:val="24"/>
                <w:lang w:val="ru-RU"/>
              </w:rPr>
              <w:t>Не менее 2 полностью работающих маршрутов с согласованным набором точек и мультимедийных объектов.</w:t>
            </w:r>
          </w:p>
        </w:tc>
        <w:tc>
          <w:tcPr>
            <w:tcW w:w="3402" w:type="dxa"/>
            <w:tcMar>
              <w:top w:w="90" w:type="dxa"/>
              <w:left w:w="120" w:type="dxa"/>
              <w:bottom w:w="90" w:type="dxa"/>
              <w:right w:w="120" w:type="dxa"/>
            </w:tcMar>
            <w:vAlign w:val="center"/>
          </w:tcPr>
          <w:p w14:paraId="7DBDFEE7" w14:textId="03584427" w:rsidR="00490FCA" w:rsidRPr="00B8587E" w:rsidRDefault="00F24FA9" w:rsidP="00B8587E">
            <w:pPr>
              <w:spacing w:after="0"/>
              <w:rPr>
                <w:szCs w:val="24"/>
                <w:lang w:val="ru-RU"/>
              </w:rPr>
            </w:pPr>
            <w:r w:rsidRPr="00B8587E">
              <w:rPr>
                <w:szCs w:val="24"/>
                <w:lang w:val="ru-RU"/>
              </w:rPr>
              <w:t>Маршруты работают на поддерживаемых устройствах, передают результаты в профиль и аналитику и имеют доступную альтернативу.</w:t>
            </w:r>
          </w:p>
        </w:tc>
      </w:tr>
      <w:tr w:rsidR="00490FCA" w:rsidRPr="004D5E7B" w14:paraId="0DE432B7" w14:textId="77777777" w:rsidTr="00B8587E">
        <w:tc>
          <w:tcPr>
            <w:tcW w:w="1814" w:type="dxa"/>
            <w:tcMar>
              <w:top w:w="90" w:type="dxa"/>
              <w:left w:w="120" w:type="dxa"/>
              <w:bottom w:w="90" w:type="dxa"/>
              <w:right w:w="120" w:type="dxa"/>
            </w:tcMar>
            <w:vAlign w:val="center"/>
          </w:tcPr>
          <w:p w14:paraId="0A2E917F" w14:textId="77777777" w:rsidR="00490FCA" w:rsidRPr="00B8587E" w:rsidRDefault="00A05E29" w:rsidP="00B8587E">
            <w:pPr>
              <w:spacing w:after="0"/>
              <w:rPr>
                <w:szCs w:val="24"/>
              </w:rPr>
            </w:pPr>
            <w:r w:rsidRPr="00B8587E">
              <w:rPr>
                <w:szCs w:val="24"/>
              </w:rPr>
              <w:t>Аудиогиды</w:t>
            </w:r>
          </w:p>
        </w:tc>
        <w:tc>
          <w:tcPr>
            <w:tcW w:w="3969" w:type="dxa"/>
            <w:tcMar>
              <w:top w:w="90" w:type="dxa"/>
              <w:left w:w="120" w:type="dxa"/>
              <w:bottom w:w="90" w:type="dxa"/>
              <w:right w:w="120" w:type="dxa"/>
            </w:tcMar>
            <w:vAlign w:val="center"/>
          </w:tcPr>
          <w:p w14:paraId="37907281" w14:textId="407B2532" w:rsidR="00490FCA" w:rsidRPr="00B8587E" w:rsidRDefault="00F24FA9" w:rsidP="00B8587E">
            <w:pPr>
              <w:spacing w:after="0"/>
              <w:rPr>
                <w:szCs w:val="24"/>
                <w:lang w:val="ru-RU"/>
              </w:rPr>
            </w:pPr>
            <w:r w:rsidRPr="00B8587E">
              <w:rPr>
                <w:szCs w:val="24"/>
                <w:lang w:val="ru-RU"/>
              </w:rPr>
              <w:t>Не менее 2 полностью подготовленных и опубликованных аудиогидов.</w:t>
            </w:r>
          </w:p>
        </w:tc>
        <w:tc>
          <w:tcPr>
            <w:tcW w:w="3402" w:type="dxa"/>
            <w:tcMar>
              <w:top w:w="90" w:type="dxa"/>
              <w:left w:w="120" w:type="dxa"/>
              <w:bottom w:w="90" w:type="dxa"/>
              <w:right w:w="120" w:type="dxa"/>
            </w:tcMar>
            <w:vAlign w:val="center"/>
          </w:tcPr>
          <w:p w14:paraId="3B858FA3" w14:textId="24220FEC" w:rsidR="00490FCA" w:rsidRPr="00B8587E" w:rsidRDefault="00F24FA9" w:rsidP="00B8587E">
            <w:pPr>
              <w:spacing w:after="0"/>
              <w:rPr>
                <w:szCs w:val="24"/>
                <w:lang w:val="ru-RU"/>
              </w:rPr>
            </w:pPr>
            <w:r w:rsidRPr="00B8587E">
              <w:rPr>
                <w:szCs w:val="24"/>
                <w:lang w:val="ru-RU"/>
              </w:rPr>
              <w:t>Воспроизведение, навигация, прогресс, аналитика и предусмотренные альтернативы работают в согласованных каналах.</w:t>
            </w:r>
          </w:p>
        </w:tc>
      </w:tr>
      <w:tr w:rsidR="00490FCA" w:rsidRPr="004D5E7B" w14:paraId="5A30E3F7" w14:textId="77777777" w:rsidTr="00B8587E">
        <w:tc>
          <w:tcPr>
            <w:tcW w:w="1814" w:type="dxa"/>
            <w:tcMar>
              <w:top w:w="90" w:type="dxa"/>
              <w:left w:w="120" w:type="dxa"/>
              <w:bottom w:w="90" w:type="dxa"/>
              <w:right w:w="120" w:type="dxa"/>
            </w:tcMar>
            <w:vAlign w:val="center"/>
          </w:tcPr>
          <w:p w14:paraId="067A4970" w14:textId="498365B8" w:rsidR="00490FCA" w:rsidRPr="00B8587E" w:rsidRDefault="00F24FA9" w:rsidP="00B8587E">
            <w:pPr>
              <w:spacing w:after="0"/>
              <w:rPr>
                <w:szCs w:val="24"/>
              </w:rPr>
            </w:pPr>
            <w:r w:rsidRPr="008F3635">
              <w:rPr>
                <w:szCs w:val="24"/>
              </w:rPr>
              <w:t>Производство контента</w:t>
            </w:r>
          </w:p>
        </w:tc>
        <w:tc>
          <w:tcPr>
            <w:tcW w:w="3969" w:type="dxa"/>
            <w:tcMar>
              <w:top w:w="90" w:type="dxa"/>
              <w:left w:w="120" w:type="dxa"/>
              <w:bottom w:w="90" w:type="dxa"/>
              <w:right w:w="120" w:type="dxa"/>
            </w:tcMar>
            <w:vAlign w:val="center"/>
          </w:tcPr>
          <w:p w14:paraId="1C5FEE95" w14:textId="022CE66F" w:rsidR="00490FCA" w:rsidRPr="00B8587E" w:rsidRDefault="00F24FA9" w:rsidP="00B8587E">
            <w:pPr>
              <w:spacing w:after="0"/>
              <w:rPr>
                <w:szCs w:val="24"/>
                <w:lang w:val="ru-RU"/>
              </w:rPr>
            </w:pPr>
            <w:r w:rsidRPr="00B8587E">
              <w:rPr>
                <w:szCs w:val="24"/>
                <w:lang w:val="ru-RU"/>
              </w:rPr>
              <w:t>Концепции, сценарии, тексты, графика, 2</w:t>
            </w:r>
            <w:r w:rsidRPr="008F3635">
              <w:rPr>
                <w:szCs w:val="24"/>
              </w:rPr>
              <w:t>D</w:t>
            </w:r>
            <w:r w:rsidRPr="00B8587E">
              <w:rPr>
                <w:szCs w:val="24"/>
                <w:lang w:val="ru-RU"/>
              </w:rPr>
              <w:t>/3</w:t>
            </w:r>
            <w:r w:rsidRPr="008F3635">
              <w:rPr>
                <w:szCs w:val="24"/>
              </w:rPr>
              <w:t>D</w:t>
            </w:r>
            <w:r w:rsidRPr="00B8587E">
              <w:rPr>
                <w:szCs w:val="24"/>
                <w:lang w:val="ru-RU"/>
              </w:rPr>
              <w:t>, аудиозапись, озвучивание, монтаж и техническая сборка выполняются Подрядчиком.</w:t>
            </w:r>
          </w:p>
        </w:tc>
        <w:tc>
          <w:tcPr>
            <w:tcW w:w="3402" w:type="dxa"/>
            <w:tcMar>
              <w:top w:w="90" w:type="dxa"/>
              <w:left w:w="120" w:type="dxa"/>
              <w:bottom w:w="90" w:type="dxa"/>
              <w:right w:w="120" w:type="dxa"/>
            </w:tcMar>
            <w:vAlign w:val="center"/>
          </w:tcPr>
          <w:p w14:paraId="27509A01" w14:textId="17E7CCCF" w:rsidR="00490FCA" w:rsidRPr="00B8587E" w:rsidRDefault="00F24FA9" w:rsidP="00B8587E">
            <w:pPr>
              <w:spacing w:after="0"/>
              <w:rPr>
                <w:szCs w:val="24"/>
                <w:lang w:val="ru-RU"/>
              </w:rPr>
            </w:pPr>
            <w:r w:rsidRPr="00B8587E">
              <w:rPr>
                <w:szCs w:val="24"/>
                <w:lang w:val="ru-RU"/>
              </w:rPr>
              <w:t>Передан и опубликован полный комплект согласованного контента; научные замечания Заказчика устранены.</w:t>
            </w:r>
          </w:p>
        </w:tc>
      </w:tr>
      <w:tr w:rsidR="00490FCA" w:rsidRPr="004D5E7B" w14:paraId="48DD1F0B" w14:textId="77777777">
        <w:tc>
          <w:tcPr>
            <w:tcW w:w="1814" w:type="dxa"/>
            <w:tcMar>
              <w:top w:w="90" w:type="dxa"/>
              <w:left w:w="120" w:type="dxa"/>
              <w:bottom w:w="90" w:type="dxa"/>
              <w:right w:w="120" w:type="dxa"/>
            </w:tcMar>
            <w:vAlign w:val="center"/>
          </w:tcPr>
          <w:p w14:paraId="20A65F23" w14:textId="77777777" w:rsidR="00490FCA" w:rsidRPr="008F3635" w:rsidRDefault="00A05E29" w:rsidP="008F3635">
            <w:pPr>
              <w:spacing w:after="0"/>
              <w:rPr>
                <w:szCs w:val="24"/>
              </w:rPr>
            </w:pPr>
            <w:r w:rsidRPr="008F3635">
              <w:rPr>
                <w:szCs w:val="24"/>
              </w:rPr>
              <w:t>Администрирование</w:t>
            </w:r>
          </w:p>
        </w:tc>
        <w:tc>
          <w:tcPr>
            <w:tcW w:w="3969" w:type="dxa"/>
            <w:tcMar>
              <w:top w:w="90" w:type="dxa"/>
              <w:left w:w="120" w:type="dxa"/>
              <w:bottom w:w="90" w:type="dxa"/>
              <w:right w:w="120" w:type="dxa"/>
            </w:tcMar>
            <w:vAlign w:val="center"/>
          </w:tcPr>
          <w:p w14:paraId="299C847A" w14:textId="77777777" w:rsidR="00490FCA" w:rsidRPr="00B8587E" w:rsidRDefault="00A05E29">
            <w:pPr>
              <w:spacing w:after="0"/>
              <w:rPr>
                <w:szCs w:val="24"/>
                <w:lang w:val="ru-RU"/>
              </w:rPr>
            </w:pPr>
            <w:r w:rsidRPr="00B8587E">
              <w:rPr>
                <w:szCs w:val="24"/>
                <w:lang w:val="ru-RU"/>
              </w:rPr>
              <w:t>Все пилоты создаются и редактируются через административную систему без доработки программного кода для типовых операций.</w:t>
            </w:r>
          </w:p>
        </w:tc>
        <w:tc>
          <w:tcPr>
            <w:tcW w:w="3402" w:type="dxa"/>
            <w:tcMar>
              <w:top w:w="90" w:type="dxa"/>
              <w:left w:w="120" w:type="dxa"/>
              <w:bottom w:w="90" w:type="dxa"/>
              <w:right w:w="120" w:type="dxa"/>
            </w:tcMar>
            <w:vAlign w:val="center"/>
          </w:tcPr>
          <w:p w14:paraId="74931016" w14:textId="77777777" w:rsidR="00490FCA" w:rsidRPr="00B8587E" w:rsidRDefault="00A05E29">
            <w:pPr>
              <w:spacing w:after="0"/>
              <w:rPr>
                <w:szCs w:val="24"/>
                <w:lang w:val="ru-RU"/>
              </w:rPr>
            </w:pPr>
            <w:r w:rsidRPr="00B8587E">
              <w:rPr>
                <w:szCs w:val="24"/>
                <w:lang w:val="ru-RU"/>
              </w:rPr>
              <w:t>Сотрудник Заказчика изменяет контент, порядок, условия и публикацию на приемочном примере.</w:t>
            </w:r>
          </w:p>
        </w:tc>
      </w:tr>
      <w:tr w:rsidR="00490FCA" w:rsidRPr="004D5E7B" w14:paraId="619CB9BE" w14:textId="77777777" w:rsidTr="00B8587E">
        <w:tc>
          <w:tcPr>
            <w:tcW w:w="1814" w:type="dxa"/>
            <w:tcMar>
              <w:top w:w="90" w:type="dxa"/>
              <w:left w:w="120" w:type="dxa"/>
              <w:bottom w:w="90" w:type="dxa"/>
              <w:right w:w="120" w:type="dxa"/>
            </w:tcMar>
            <w:vAlign w:val="center"/>
          </w:tcPr>
          <w:p w14:paraId="65FCB6FF" w14:textId="77777777" w:rsidR="00490FCA" w:rsidRPr="00B8587E" w:rsidRDefault="00A05E29" w:rsidP="00B8587E">
            <w:pPr>
              <w:spacing w:after="0"/>
              <w:rPr>
                <w:szCs w:val="24"/>
              </w:rPr>
            </w:pPr>
            <w:r w:rsidRPr="00B8587E">
              <w:rPr>
                <w:szCs w:val="24"/>
              </w:rPr>
              <w:t>Аналитика</w:t>
            </w:r>
          </w:p>
        </w:tc>
        <w:tc>
          <w:tcPr>
            <w:tcW w:w="3969" w:type="dxa"/>
            <w:tcMar>
              <w:top w:w="90" w:type="dxa"/>
              <w:left w:w="120" w:type="dxa"/>
              <w:bottom w:w="90" w:type="dxa"/>
              <w:right w:w="120" w:type="dxa"/>
            </w:tcMar>
            <w:vAlign w:val="center"/>
          </w:tcPr>
          <w:p w14:paraId="2B0531D9" w14:textId="5A6E2D53" w:rsidR="00490FCA" w:rsidRPr="00B8587E" w:rsidRDefault="00F24FA9" w:rsidP="00B8587E">
            <w:pPr>
              <w:spacing w:after="0"/>
              <w:rPr>
                <w:szCs w:val="24"/>
                <w:lang w:val="ru-RU"/>
              </w:rPr>
            </w:pPr>
            <w:r w:rsidRPr="00B8587E">
              <w:rPr>
                <w:szCs w:val="24"/>
                <w:lang w:val="ru-RU"/>
              </w:rPr>
              <w:t>Фиксируются запуск, этапы, завершение, отказ, ошибки и предусмотренные результаты.</w:t>
            </w:r>
          </w:p>
        </w:tc>
        <w:tc>
          <w:tcPr>
            <w:tcW w:w="3402" w:type="dxa"/>
            <w:tcMar>
              <w:top w:w="90" w:type="dxa"/>
              <w:left w:w="120" w:type="dxa"/>
              <w:bottom w:w="90" w:type="dxa"/>
              <w:right w:w="120" w:type="dxa"/>
            </w:tcMar>
            <w:vAlign w:val="center"/>
          </w:tcPr>
          <w:p w14:paraId="01562A2D" w14:textId="58FABB1B" w:rsidR="00490FCA" w:rsidRPr="00B8587E" w:rsidRDefault="00F24FA9" w:rsidP="00B8587E">
            <w:pPr>
              <w:spacing w:after="0"/>
              <w:rPr>
                <w:szCs w:val="24"/>
                <w:lang w:val="ru-RU"/>
              </w:rPr>
            </w:pPr>
            <w:r w:rsidRPr="00B8587E">
              <w:rPr>
                <w:szCs w:val="24"/>
                <w:lang w:val="ru-RU"/>
              </w:rPr>
              <w:t>События доступны в согласованном аналитическом контуре и не дублируются.</w:t>
            </w:r>
          </w:p>
        </w:tc>
      </w:tr>
      <w:tr w:rsidR="00490FCA" w:rsidRPr="004D5E7B" w14:paraId="7D34C261" w14:textId="77777777">
        <w:tc>
          <w:tcPr>
            <w:tcW w:w="1814" w:type="dxa"/>
            <w:tcMar>
              <w:top w:w="90" w:type="dxa"/>
              <w:left w:w="120" w:type="dxa"/>
              <w:bottom w:w="90" w:type="dxa"/>
              <w:right w:w="120" w:type="dxa"/>
            </w:tcMar>
            <w:vAlign w:val="center"/>
          </w:tcPr>
          <w:p w14:paraId="548E8D1C" w14:textId="77777777" w:rsidR="00490FCA" w:rsidRPr="008F3635" w:rsidRDefault="00A05E29" w:rsidP="008F3635">
            <w:pPr>
              <w:spacing w:after="0"/>
              <w:rPr>
                <w:szCs w:val="24"/>
              </w:rPr>
            </w:pPr>
            <w:r w:rsidRPr="008F3635">
              <w:rPr>
                <w:szCs w:val="24"/>
              </w:rPr>
              <w:t>Языки контента</w:t>
            </w:r>
          </w:p>
        </w:tc>
        <w:tc>
          <w:tcPr>
            <w:tcW w:w="3969" w:type="dxa"/>
            <w:tcMar>
              <w:top w:w="90" w:type="dxa"/>
              <w:left w:w="120" w:type="dxa"/>
              <w:bottom w:w="90" w:type="dxa"/>
              <w:right w:w="120" w:type="dxa"/>
            </w:tcMar>
            <w:vAlign w:val="center"/>
          </w:tcPr>
          <w:p w14:paraId="7BC83D5D" w14:textId="77777777" w:rsidR="00490FCA" w:rsidRPr="00B8587E" w:rsidRDefault="00A05E29">
            <w:pPr>
              <w:spacing w:after="0"/>
              <w:rPr>
                <w:szCs w:val="24"/>
                <w:lang w:val="ru-RU"/>
              </w:rPr>
            </w:pPr>
            <w:r w:rsidRPr="00B8587E">
              <w:rPr>
                <w:szCs w:val="24"/>
                <w:lang w:val="ru-RU"/>
              </w:rPr>
              <w:t xml:space="preserve">Перевод пилотного музейного контента Подрядчиком не требуется; интерфейсные элементы доступны на </w:t>
            </w:r>
            <w:r w:rsidRPr="008F3635">
              <w:rPr>
                <w:szCs w:val="24"/>
              </w:rPr>
              <w:t>RU</w:t>
            </w:r>
            <w:r w:rsidRPr="00B8587E">
              <w:rPr>
                <w:szCs w:val="24"/>
                <w:lang w:val="ru-RU"/>
              </w:rPr>
              <w:t>/</w:t>
            </w:r>
            <w:r w:rsidRPr="008F3635">
              <w:rPr>
                <w:szCs w:val="24"/>
              </w:rPr>
              <w:t>EN</w:t>
            </w:r>
            <w:r w:rsidRPr="00B8587E">
              <w:rPr>
                <w:szCs w:val="24"/>
                <w:lang w:val="ru-RU"/>
              </w:rPr>
              <w:t>.</w:t>
            </w:r>
          </w:p>
        </w:tc>
        <w:tc>
          <w:tcPr>
            <w:tcW w:w="3402" w:type="dxa"/>
            <w:tcMar>
              <w:top w:w="90" w:type="dxa"/>
              <w:left w:w="120" w:type="dxa"/>
              <w:bottom w:w="90" w:type="dxa"/>
              <w:right w:w="120" w:type="dxa"/>
            </w:tcMar>
            <w:vAlign w:val="center"/>
          </w:tcPr>
          <w:p w14:paraId="4BE722F4" w14:textId="77777777" w:rsidR="00490FCA" w:rsidRPr="00B8587E" w:rsidRDefault="00A05E29">
            <w:pPr>
              <w:spacing w:after="0"/>
              <w:rPr>
                <w:szCs w:val="24"/>
                <w:lang w:val="ru-RU"/>
              </w:rPr>
            </w:pPr>
            <w:r w:rsidRPr="00B8587E">
              <w:rPr>
                <w:szCs w:val="24"/>
                <w:lang w:val="ru-RU"/>
              </w:rPr>
              <w:t xml:space="preserve">Отсутствие </w:t>
            </w:r>
            <w:r w:rsidRPr="008F3635">
              <w:rPr>
                <w:szCs w:val="24"/>
              </w:rPr>
              <w:t>EN</w:t>
            </w:r>
            <w:r w:rsidRPr="00B8587E">
              <w:rPr>
                <w:szCs w:val="24"/>
                <w:lang w:val="ru-RU"/>
              </w:rPr>
              <w:t>-контента не нарушает интерфейс и однозначно обрабатывается системой.</w:t>
            </w:r>
          </w:p>
        </w:tc>
      </w:tr>
      <w:tr w:rsidR="00490FCA" w:rsidRPr="004D5E7B" w14:paraId="0B4E5970" w14:textId="77777777" w:rsidTr="00B8587E">
        <w:tc>
          <w:tcPr>
            <w:tcW w:w="1814" w:type="dxa"/>
            <w:tcMar>
              <w:top w:w="90" w:type="dxa"/>
              <w:left w:w="120" w:type="dxa"/>
              <w:bottom w:w="90" w:type="dxa"/>
              <w:right w:w="120" w:type="dxa"/>
            </w:tcMar>
            <w:vAlign w:val="center"/>
          </w:tcPr>
          <w:p w14:paraId="6C11F7F9" w14:textId="2DD9B475" w:rsidR="00490FCA" w:rsidRPr="00B8587E" w:rsidRDefault="00F24FA9" w:rsidP="00B8587E">
            <w:pPr>
              <w:spacing w:after="0"/>
              <w:rPr>
                <w:szCs w:val="24"/>
              </w:rPr>
            </w:pPr>
            <w:r w:rsidRPr="008F3635">
              <w:rPr>
                <w:szCs w:val="24"/>
              </w:rPr>
              <w:t>Права и исходники</w:t>
            </w:r>
          </w:p>
        </w:tc>
        <w:tc>
          <w:tcPr>
            <w:tcW w:w="3969" w:type="dxa"/>
            <w:tcMar>
              <w:top w:w="90" w:type="dxa"/>
              <w:left w:w="120" w:type="dxa"/>
              <w:bottom w:w="90" w:type="dxa"/>
              <w:right w:w="120" w:type="dxa"/>
            </w:tcMar>
            <w:vAlign w:val="center"/>
          </w:tcPr>
          <w:p w14:paraId="08630BAA" w14:textId="377002C1" w:rsidR="00490FCA" w:rsidRPr="00B8587E" w:rsidRDefault="00F24FA9" w:rsidP="00B8587E">
            <w:pPr>
              <w:spacing w:after="0"/>
              <w:rPr>
                <w:szCs w:val="24"/>
                <w:lang w:val="ru-RU"/>
              </w:rPr>
            </w:pPr>
            <w:r w:rsidRPr="00B8587E">
              <w:rPr>
                <w:szCs w:val="24"/>
                <w:lang w:val="ru-RU"/>
              </w:rPr>
              <w:t>Передаются права и редактируемые исходные файлы; сторонние материалы включаются на законном основании.</w:t>
            </w:r>
          </w:p>
        </w:tc>
        <w:tc>
          <w:tcPr>
            <w:tcW w:w="3402" w:type="dxa"/>
            <w:tcMar>
              <w:top w:w="90" w:type="dxa"/>
              <w:left w:w="120" w:type="dxa"/>
              <w:bottom w:w="90" w:type="dxa"/>
              <w:right w:w="120" w:type="dxa"/>
            </w:tcMar>
            <w:vAlign w:val="center"/>
          </w:tcPr>
          <w:p w14:paraId="5AC32424" w14:textId="2AAABB4D" w:rsidR="00490FCA" w:rsidRPr="00B8587E" w:rsidRDefault="00F24FA9" w:rsidP="00B8587E">
            <w:pPr>
              <w:spacing w:after="0"/>
              <w:rPr>
                <w:szCs w:val="24"/>
                <w:lang w:val="ru-RU"/>
              </w:rPr>
            </w:pPr>
            <w:r w:rsidRPr="00B8587E">
              <w:rPr>
                <w:szCs w:val="24"/>
                <w:lang w:val="ru-RU"/>
              </w:rPr>
              <w:t>Передан реестр прав, лицензий и исходников, достаточный для дальнейшего изменения пилотов.</w:t>
            </w:r>
          </w:p>
        </w:tc>
      </w:tr>
    </w:tbl>
    <w:p w14:paraId="57C9E7CA" w14:textId="77777777" w:rsidR="00490FCA" w:rsidRDefault="00A05E29" w:rsidP="00B576D6">
      <w:pPr>
        <w:ind w:firstLine="709"/>
        <w:rPr>
          <w:lang w:val="ru-RU"/>
        </w:rPr>
      </w:pPr>
      <w:r w:rsidRPr="00205B5F">
        <w:rPr>
          <w:lang w:val="ru-RU"/>
        </w:rPr>
        <w:t xml:space="preserve">Обязательные пилоты подтверждают работоспособность платформы, административных инструментов, </w:t>
      </w:r>
      <w:r w:rsidRPr="007E584F">
        <w:rPr>
          <w:color w:val="000000"/>
          <w:lang w:val="ru-RU"/>
        </w:rPr>
        <w:t>аналитики</w:t>
      </w:r>
      <w:r w:rsidRPr="00205B5F">
        <w:rPr>
          <w:lang w:val="ru-RU"/>
        </w:rPr>
        <w:t xml:space="preserve"> и сквозных пользовательских сценариев. Массовое производство последующих маршрутов и аудиогидов в объем Работ не входит.</w:t>
      </w:r>
    </w:p>
    <w:p w14:paraId="62A96FC7" w14:textId="20562504" w:rsidR="002125BA" w:rsidRPr="002125BA" w:rsidRDefault="002125BA" w:rsidP="00B576D6">
      <w:pPr>
        <w:ind w:firstLine="709"/>
        <w:rPr>
          <w:lang w:val="ru-RU"/>
        </w:rPr>
      </w:pPr>
      <w:r w:rsidRPr="00465F0B">
        <w:rPr>
          <w:lang w:val="ru-RU"/>
        </w:rPr>
        <w:t xml:space="preserve">Количество точек каждого </w:t>
      </w:r>
      <w:r w:rsidRPr="002125BA">
        <w:t>AR</w:t>
      </w:r>
      <w:r w:rsidRPr="00465F0B">
        <w:rPr>
          <w:lang w:val="ru-RU"/>
        </w:rPr>
        <w:t>-маршрута, состав мультимедийных объектов, количество остановок и продолжительность каждого аудиогида определяются утверждённым ЧТЗ. Указанные параметры согласовываются в составе проектирования контентных продуктов к КТ-2. ЧТЗ не может уменьшать установленные настоящим пунктом минимальное количество продуктов и обязательный состав результатов их производства.</w:t>
      </w:r>
    </w:p>
    <w:p w14:paraId="5BBC7E20" w14:textId="47EC0A9F" w:rsidR="0033263F" w:rsidRDefault="00A05E29">
      <w:pPr>
        <w:pStyle w:val="21"/>
        <w:spacing w:before="120" w:after="80"/>
      </w:pPr>
      <w:r w:rsidRPr="008F3635">
        <w:rPr>
          <w:rFonts w:ascii="Times New Roman" w:hAnsi="Times New Roman"/>
          <w:sz w:val="24"/>
        </w:rPr>
        <w:t>9.</w:t>
      </w:r>
      <w:r w:rsidR="000F38CA" w:rsidRPr="008F3635">
        <w:rPr>
          <w:rFonts w:ascii="Times New Roman" w:hAnsi="Times New Roman"/>
          <w:sz w:val="24"/>
        </w:rPr>
        <w:t>1</w:t>
      </w:r>
      <w:r w:rsidR="000F38CA">
        <w:rPr>
          <w:rFonts w:ascii="Times New Roman" w:hAnsi="Times New Roman"/>
          <w:sz w:val="24"/>
          <w:lang w:val="ru-RU"/>
        </w:rPr>
        <w:t>1</w:t>
      </w:r>
      <w:r w:rsidRPr="008F3635">
        <w:rPr>
          <w:rFonts w:ascii="Times New Roman" w:hAnsi="Times New Roman"/>
          <w:sz w:val="24"/>
        </w:rPr>
        <w:t>. Обращения, чат и CRM</w:t>
      </w:r>
    </w:p>
    <w:p w14:paraId="693F8862" w14:textId="77777777" w:rsidR="0033263F" w:rsidRPr="005D5614" w:rsidRDefault="00A05E29">
      <w:pPr>
        <w:pStyle w:val="a0"/>
        <w:spacing w:after="40" w:line="264" w:lineRule="auto"/>
        <w:rPr>
          <w:lang w:val="ru-RU"/>
        </w:rPr>
      </w:pPr>
      <w:r w:rsidRPr="00B8587E">
        <w:rPr>
          <w:color w:val="000000"/>
          <w:lang w:val="ru-RU"/>
        </w:rPr>
        <w:t>формы обращений по типам тем и услуг;</w:t>
      </w:r>
    </w:p>
    <w:p w14:paraId="456013FC" w14:textId="77777777" w:rsidR="0033263F" w:rsidRPr="005D5614" w:rsidRDefault="00A05E29">
      <w:pPr>
        <w:pStyle w:val="a0"/>
        <w:spacing w:after="40" w:line="264" w:lineRule="auto"/>
        <w:rPr>
          <w:lang w:val="ru-RU"/>
        </w:rPr>
      </w:pPr>
      <w:r w:rsidRPr="00B8587E">
        <w:rPr>
          <w:color w:val="000000"/>
          <w:lang w:val="ru-RU"/>
        </w:rPr>
        <w:t>чат-виджет или эквивалентный канал;</w:t>
      </w:r>
    </w:p>
    <w:p w14:paraId="11EB721B" w14:textId="77777777" w:rsidR="0033263F" w:rsidRPr="005D5614" w:rsidRDefault="00A05E29">
      <w:pPr>
        <w:pStyle w:val="a0"/>
        <w:spacing w:after="40" w:line="264" w:lineRule="auto"/>
        <w:rPr>
          <w:lang w:val="ru-RU"/>
        </w:rPr>
      </w:pPr>
      <w:r w:rsidRPr="00B8587E">
        <w:rPr>
          <w:color w:val="000000"/>
          <w:lang w:val="ru-RU"/>
        </w:rPr>
        <w:t>создание обращения в клиентском контуре с уникальным номером;</w:t>
      </w:r>
    </w:p>
    <w:p w14:paraId="10853B32" w14:textId="77777777" w:rsidR="0033263F" w:rsidRPr="005D5614" w:rsidRDefault="00A05E29">
      <w:pPr>
        <w:pStyle w:val="a0"/>
        <w:spacing w:after="40" w:line="264" w:lineRule="auto"/>
        <w:rPr>
          <w:lang w:val="ru-RU"/>
        </w:rPr>
      </w:pPr>
      <w:r w:rsidRPr="00B8587E">
        <w:rPr>
          <w:color w:val="000000"/>
          <w:lang w:val="ru-RU"/>
        </w:rPr>
        <w:t>подтверждение пользователю и доступный статус;</w:t>
      </w:r>
    </w:p>
    <w:p w14:paraId="623CA848" w14:textId="77777777" w:rsidR="0033263F" w:rsidRDefault="00A05E29">
      <w:pPr>
        <w:pStyle w:val="a0"/>
        <w:spacing w:after="40" w:line="264" w:lineRule="auto"/>
      </w:pPr>
      <w:r w:rsidRPr="00B8587E">
        <w:rPr>
          <w:color w:val="000000"/>
        </w:rPr>
        <w:t>маршрутизация по ответственным подразделениям;</w:t>
      </w:r>
    </w:p>
    <w:p w14:paraId="4C10B80F" w14:textId="77777777" w:rsidR="0033263F" w:rsidRPr="005D5614" w:rsidRDefault="00A05E29">
      <w:pPr>
        <w:pStyle w:val="a0"/>
        <w:spacing w:after="40" w:line="264" w:lineRule="auto"/>
        <w:rPr>
          <w:lang w:val="ru-RU"/>
        </w:rPr>
      </w:pPr>
      <w:r w:rsidRPr="00B8587E">
        <w:rPr>
          <w:color w:val="000000"/>
          <w:lang w:val="ru-RU"/>
        </w:rPr>
        <w:t>история коммуникаций и соблюдение сроков обработки;</w:t>
      </w:r>
    </w:p>
    <w:p w14:paraId="3871F27D" w14:textId="77777777" w:rsidR="0033263F" w:rsidRPr="005D5614" w:rsidRDefault="00A05E29">
      <w:pPr>
        <w:pStyle w:val="a0"/>
        <w:spacing w:after="40" w:line="264" w:lineRule="auto"/>
        <w:rPr>
          <w:lang w:val="ru-RU"/>
        </w:rPr>
      </w:pPr>
      <w:r w:rsidRPr="00B8587E">
        <w:rPr>
          <w:color w:val="000000"/>
          <w:lang w:val="ru-RU"/>
        </w:rPr>
        <w:t>передача только необходимых персональных данных;</w:t>
      </w:r>
    </w:p>
    <w:p w14:paraId="0670737D" w14:textId="77777777" w:rsidR="0033263F" w:rsidRPr="005D5614" w:rsidRDefault="00A05E29">
      <w:pPr>
        <w:pStyle w:val="a0"/>
        <w:spacing w:after="40" w:line="264" w:lineRule="auto"/>
        <w:rPr>
          <w:lang w:val="ru-RU"/>
        </w:rPr>
      </w:pPr>
      <w:r w:rsidRPr="00B8587E">
        <w:rPr>
          <w:color w:val="000000"/>
          <w:lang w:val="ru-RU"/>
        </w:rPr>
        <w:t>обезличенная передача технических инцидентов в корпоративный портал;</w:t>
      </w:r>
    </w:p>
    <w:p w14:paraId="230B403A" w14:textId="77777777" w:rsidR="0033263F" w:rsidRPr="005D5614" w:rsidRDefault="00A05E29">
      <w:pPr>
        <w:pStyle w:val="a0"/>
        <w:spacing w:after="40" w:line="264" w:lineRule="auto"/>
        <w:rPr>
          <w:lang w:val="ru-RU"/>
        </w:rPr>
      </w:pPr>
      <w:r w:rsidRPr="00B8587E">
        <w:rPr>
          <w:color w:val="000000"/>
          <w:lang w:val="ru-RU"/>
        </w:rPr>
        <w:t>разделение сервисных и маркетинговых коммуникаций;</w:t>
      </w:r>
    </w:p>
    <w:p w14:paraId="01ABC54B" w14:textId="77777777" w:rsidR="0033263F" w:rsidRPr="005D5614" w:rsidRDefault="00A05E29">
      <w:pPr>
        <w:pStyle w:val="a0"/>
        <w:spacing w:after="40" w:line="264" w:lineRule="auto"/>
        <w:rPr>
          <w:lang w:val="ru-RU"/>
        </w:rPr>
      </w:pPr>
      <w:r w:rsidRPr="00B8587E">
        <w:rPr>
          <w:color w:val="000000"/>
          <w:lang w:val="ru-RU"/>
        </w:rPr>
        <w:t>аналитика причин обращений и качества обработки.</w:t>
      </w:r>
    </w:p>
    <w:p w14:paraId="35BC8804" w14:textId="45605D16" w:rsidR="0033263F" w:rsidRDefault="00A05E29">
      <w:pPr>
        <w:pStyle w:val="21"/>
        <w:spacing w:before="120" w:after="80"/>
      </w:pPr>
      <w:r w:rsidRPr="008F3635">
        <w:rPr>
          <w:rFonts w:ascii="Times New Roman" w:hAnsi="Times New Roman"/>
          <w:sz w:val="24"/>
        </w:rPr>
        <w:t>9.</w:t>
      </w:r>
      <w:r w:rsidR="000F38CA" w:rsidRPr="008F3635">
        <w:rPr>
          <w:rFonts w:ascii="Times New Roman" w:hAnsi="Times New Roman"/>
          <w:sz w:val="24"/>
        </w:rPr>
        <w:t>1</w:t>
      </w:r>
      <w:r w:rsidR="000F38CA">
        <w:rPr>
          <w:rFonts w:ascii="Times New Roman" w:hAnsi="Times New Roman"/>
          <w:sz w:val="24"/>
          <w:lang w:val="ru-RU"/>
        </w:rPr>
        <w:t>2</w:t>
      </w:r>
      <w:r w:rsidRPr="008F3635">
        <w:rPr>
          <w:rFonts w:ascii="Times New Roman" w:hAnsi="Times New Roman"/>
          <w:sz w:val="24"/>
        </w:rPr>
        <w:t>. Уведомления</w:t>
      </w:r>
    </w:p>
    <w:p w14:paraId="1CBADD05" w14:textId="77777777" w:rsidR="0033263F" w:rsidRPr="005D5614" w:rsidRDefault="00A05E29">
      <w:pPr>
        <w:pStyle w:val="a0"/>
        <w:spacing w:after="40" w:line="264" w:lineRule="auto"/>
        <w:rPr>
          <w:lang w:val="ru-RU"/>
        </w:rPr>
      </w:pPr>
      <w:r w:rsidRPr="00B8587E">
        <w:rPr>
          <w:color w:val="000000"/>
          <w:lang w:val="ru-RU"/>
        </w:rPr>
        <w:t xml:space="preserve">электронная почта, </w:t>
      </w:r>
      <w:r w:rsidRPr="00B8587E">
        <w:rPr>
          <w:color w:val="000000"/>
        </w:rPr>
        <w:t>SMS</w:t>
      </w:r>
      <w:r w:rsidRPr="00B8587E">
        <w:rPr>
          <w:color w:val="000000"/>
          <w:lang w:val="ru-RU"/>
        </w:rPr>
        <w:t xml:space="preserve"> и </w:t>
      </w:r>
      <w:r w:rsidRPr="00B8587E">
        <w:rPr>
          <w:color w:val="000000"/>
        </w:rPr>
        <w:t>push</w:t>
      </w:r>
      <w:r w:rsidRPr="00B8587E">
        <w:rPr>
          <w:color w:val="000000"/>
          <w:lang w:val="ru-RU"/>
        </w:rPr>
        <w:t xml:space="preserve"> в согласованном составе;</w:t>
      </w:r>
    </w:p>
    <w:p w14:paraId="47BDD1F2" w14:textId="77777777" w:rsidR="0033263F" w:rsidRPr="005D5614" w:rsidRDefault="00A05E29">
      <w:pPr>
        <w:pStyle w:val="a0"/>
        <w:spacing w:after="40" w:line="264" w:lineRule="auto"/>
        <w:rPr>
          <w:lang w:val="ru-RU"/>
        </w:rPr>
      </w:pPr>
      <w:r w:rsidRPr="00B8587E">
        <w:rPr>
          <w:color w:val="000000"/>
          <w:lang w:val="ru-RU"/>
        </w:rPr>
        <w:t>шаблоны, языковые версии и предварительный просмотр;</w:t>
      </w:r>
    </w:p>
    <w:p w14:paraId="582C158B" w14:textId="77777777" w:rsidR="0033263F" w:rsidRPr="005D5614" w:rsidRDefault="00A05E29">
      <w:pPr>
        <w:pStyle w:val="a0"/>
        <w:spacing w:after="40" w:line="264" w:lineRule="auto"/>
        <w:rPr>
          <w:lang w:val="ru-RU"/>
        </w:rPr>
      </w:pPr>
      <w:r w:rsidRPr="00B8587E">
        <w:rPr>
          <w:color w:val="000000"/>
          <w:lang w:val="ru-RU"/>
        </w:rPr>
        <w:t>уведомления о регистрации, входе, билете, заказе, обращении, бонусной операции и изменении важных условий;</w:t>
      </w:r>
    </w:p>
    <w:p w14:paraId="2E434D2A" w14:textId="77777777" w:rsidR="0033263F" w:rsidRPr="005D5614" w:rsidRDefault="00A05E29">
      <w:pPr>
        <w:pStyle w:val="a0"/>
        <w:spacing w:after="40" w:line="264" w:lineRule="auto"/>
        <w:rPr>
          <w:lang w:val="ru-RU"/>
        </w:rPr>
      </w:pPr>
      <w:r w:rsidRPr="00B8587E">
        <w:rPr>
          <w:color w:val="000000"/>
          <w:lang w:val="ru-RU"/>
        </w:rPr>
        <w:t>очереди, повторная отправка и фиксация результата доставки;</w:t>
      </w:r>
    </w:p>
    <w:p w14:paraId="66F40BAA" w14:textId="77777777" w:rsidR="0033263F" w:rsidRPr="005D5614" w:rsidRDefault="00A05E29">
      <w:pPr>
        <w:pStyle w:val="a0"/>
        <w:spacing w:after="40" w:line="264" w:lineRule="auto"/>
        <w:rPr>
          <w:lang w:val="ru-RU"/>
        </w:rPr>
      </w:pPr>
      <w:r w:rsidRPr="00B8587E">
        <w:rPr>
          <w:color w:val="000000"/>
          <w:lang w:val="ru-RU"/>
        </w:rPr>
        <w:t>отдельное управление сервисными и маркетинговыми согласиями;</w:t>
      </w:r>
    </w:p>
    <w:p w14:paraId="3B705692" w14:textId="77777777" w:rsidR="0033263F" w:rsidRPr="005D5614" w:rsidRDefault="00A05E29">
      <w:pPr>
        <w:pStyle w:val="a0"/>
        <w:spacing w:after="40" w:line="264" w:lineRule="auto"/>
        <w:rPr>
          <w:lang w:val="ru-RU"/>
        </w:rPr>
      </w:pPr>
      <w:r w:rsidRPr="00B8587E">
        <w:rPr>
          <w:color w:val="000000"/>
          <w:lang w:val="ru-RU"/>
        </w:rPr>
        <w:t>защита от повторных и избыточных отправок;</w:t>
      </w:r>
    </w:p>
    <w:p w14:paraId="5FB5E266" w14:textId="77777777" w:rsidR="0033263F" w:rsidRPr="005D5614" w:rsidRDefault="00A05E29">
      <w:pPr>
        <w:pStyle w:val="a0"/>
        <w:spacing w:after="40" w:line="264" w:lineRule="auto"/>
        <w:rPr>
          <w:lang w:val="ru-RU"/>
        </w:rPr>
      </w:pPr>
      <w:r w:rsidRPr="00B8587E">
        <w:rPr>
          <w:color w:val="000000"/>
          <w:lang w:val="ru-RU"/>
        </w:rPr>
        <w:t>журнал отправок и причин отказа без раскрытия секретов.</w:t>
      </w:r>
    </w:p>
    <w:p w14:paraId="5FBB4835" w14:textId="1CE00157" w:rsidR="0033263F" w:rsidRPr="005C2D80" w:rsidRDefault="00A05E29">
      <w:pPr>
        <w:pStyle w:val="21"/>
        <w:spacing w:before="120" w:after="80"/>
        <w:rPr>
          <w:lang w:val="ru-RU"/>
        </w:rPr>
      </w:pPr>
      <w:r w:rsidRPr="008F3635">
        <w:rPr>
          <w:rFonts w:ascii="Times New Roman" w:hAnsi="Times New Roman"/>
          <w:sz w:val="24"/>
          <w:lang w:val="ru-RU"/>
        </w:rPr>
        <w:t>9.</w:t>
      </w:r>
      <w:r w:rsidR="000F38CA" w:rsidRPr="008F3635">
        <w:rPr>
          <w:rFonts w:ascii="Times New Roman" w:hAnsi="Times New Roman"/>
          <w:sz w:val="24"/>
          <w:lang w:val="ru-RU"/>
        </w:rPr>
        <w:t>1</w:t>
      </w:r>
      <w:r w:rsidR="000F38CA">
        <w:rPr>
          <w:rFonts w:ascii="Times New Roman" w:hAnsi="Times New Roman"/>
          <w:sz w:val="24"/>
          <w:lang w:val="ru-RU"/>
        </w:rPr>
        <w:t>3</w:t>
      </w:r>
      <w:r w:rsidRPr="008F3635">
        <w:rPr>
          <w:rFonts w:ascii="Times New Roman" w:hAnsi="Times New Roman"/>
          <w:sz w:val="24"/>
          <w:lang w:val="ru-RU"/>
        </w:rPr>
        <w:t>. Аналитика и отчетность</w:t>
      </w:r>
    </w:p>
    <w:p w14:paraId="2ECDFB56" w14:textId="77777777" w:rsidR="005C2D80" w:rsidRPr="005C2D80" w:rsidRDefault="005C2D80" w:rsidP="005C2D80">
      <w:pPr>
        <w:ind w:firstLine="709"/>
        <w:rPr>
          <w:lang w:val="ru-RU"/>
        </w:rPr>
      </w:pPr>
      <w:r w:rsidRPr="00B8587E">
        <w:rPr>
          <w:color w:val="000000"/>
          <w:lang w:val="ru-RU"/>
        </w:rPr>
        <w:t xml:space="preserve">Подрядчик обязан разработать и согласовать с Заказчиком каталог аналитических событий и паспорт показателей. </w:t>
      </w:r>
    </w:p>
    <w:p w14:paraId="2F2FE32B" w14:textId="77777777" w:rsidR="005C2D80" w:rsidRPr="005C2D80" w:rsidRDefault="005C2D80" w:rsidP="005C2D80">
      <w:pPr>
        <w:ind w:firstLine="709"/>
        <w:rPr>
          <w:lang w:val="ru-RU"/>
        </w:rPr>
      </w:pPr>
      <w:r w:rsidRPr="00B8587E">
        <w:rPr>
          <w:color w:val="000000"/>
          <w:lang w:val="ru-RU"/>
        </w:rPr>
        <w:t>Каждое аналитическое событие должно содержать:</w:t>
      </w:r>
    </w:p>
    <w:p w14:paraId="5B2AA2B0" w14:textId="77777777" w:rsidR="005C2D80" w:rsidRPr="005C2D80" w:rsidRDefault="005C2D80" w:rsidP="005C2D80">
      <w:pPr>
        <w:pStyle w:val="a0"/>
        <w:spacing w:after="40" w:line="264" w:lineRule="auto"/>
        <w:rPr>
          <w:lang w:val="ru-RU"/>
        </w:rPr>
      </w:pPr>
      <w:r w:rsidRPr="00B8587E">
        <w:rPr>
          <w:color w:val="000000"/>
          <w:lang w:val="ru-RU"/>
        </w:rPr>
        <w:t xml:space="preserve">уникальный код; </w:t>
      </w:r>
    </w:p>
    <w:p w14:paraId="0DB03160" w14:textId="77777777" w:rsidR="005C2D80" w:rsidRPr="005C2D80" w:rsidRDefault="005C2D80" w:rsidP="005C2D80">
      <w:pPr>
        <w:pStyle w:val="a0"/>
        <w:spacing w:after="40" w:line="264" w:lineRule="auto"/>
        <w:rPr>
          <w:lang w:val="ru-RU"/>
        </w:rPr>
      </w:pPr>
      <w:r w:rsidRPr="00B8587E">
        <w:rPr>
          <w:color w:val="000000"/>
          <w:lang w:val="ru-RU"/>
        </w:rPr>
        <w:t xml:space="preserve">наименование; </w:t>
      </w:r>
    </w:p>
    <w:p w14:paraId="3B62F7E2" w14:textId="77777777" w:rsidR="005C2D80" w:rsidRPr="005C2D80" w:rsidRDefault="005C2D80" w:rsidP="005C2D80">
      <w:pPr>
        <w:pStyle w:val="a0"/>
        <w:spacing w:after="40" w:line="264" w:lineRule="auto"/>
        <w:rPr>
          <w:lang w:val="ru-RU"/>
        </w:rPr>
      </w:pPr>
      <w:r w:rsidRPr="00B8587E">
        <w:rPr>
          <w:color w:val="000000"/>
          <w:lang w:val="ru-RU"/>
        </w:rPr>
        <w:t xml:space="preserve">описание; </w:t>
      </w:r>
    </w:p>
    <w:p w14:paraId="5ECC61EE" w14:textId="77777777" w:rsidR="005C2D80" w:rsidRPr="005C2D80" w:rsidRDefault="005C2D80" w:rsidP="005C2D80">
      <w:pPr>
        <w:pStyle w:val="a0"/>
        <w:spacing w:after="40" w:line="264" w:lineRule="auto"/>
        <w:rPr>
          <w:lang w:val="ru-RU"/>
        </w:rPr>
      </w:pPr>
      <w:r w:rsidRPr="00B8587E">
        <w:rPr>
          <w:color w:val="000000"/>
          <w:lang w:val="ru-RU"/>
        </w:rPr>
        <w:t xml:space="preserve">условие возникновения; </w:t>
      </w:r>
    </w:p>
    <w:p w14:paraId="61D5D694" w14:textId="77777777" w:rsidR="005C2D80" w:rsidRPr="005C2D80" w:rsidRDefault="005C2D80" w:rsidP="005C2D80">
      <w:pPr>
        <w:pStyle w:val="a0"/>
        <w:spacing w:after="40" w:line="264" w:lineRule="auto"/>
        <w:rPr>
          <w:lang w:val="ru-RU"/>
        </w:rPr>
      </w:pPr>
      <w:r w:rsidRPr="00B8587E">
        <w:rPr>
          <w:color w:val="000000"/>
          <w:lang w:val="ru-RU"/>
        </w:rPr>
        <w:t xml:space="preserve">источник; </w:t>
      </w:r>
    </w:p>
    <w:p w14:paraId="6395D3EA" w14:textId="77777777" w:rsidR="005C2D80" w:rsidRPr="005C2D80" w:rsidRDefault="005C2D80" w:rsidP="005C2D80">
      <w:pPr>
        <w:pStyle w:val="a0"/>
        <w:spacing w:after="40" w:line="264" w:lineRule="auto"/>
        <w:rPr>
          <w:lang w:val="ru-RU"/>
        </w:rPr>
      </w:pPr>
      <w:r w:rsidRPr="00B8587E">
        <w:rPr>
          <w:color w:val="000000"/>
          <w:lang w:val="ru-RU"/>
        </w:rPr>
        <w:t xml:space="preserve">обязательные параметры; </w:t>
      </w:r>
    </w:p>
    <w:p w14:paraId="05EFA448" w14:textId="77777777" w:rsidR="005C2D80" w:rsidRPr="005C2D80" w:rsidRDefault="005C2D80" w:rsidP="005C2D80">
      <w:pPr>
        <w:pStyle w:val="a0"/>
        <w:spacing w:after="40" w:line="264" w:lineRule="auto"/>
        <w:rPr>
          <w:lang w:val="ru-RU"/>
        </w:rPr>
      </w:pPr>
      <w:r w:rsidRPr="00B8587E">
        <w:rPr>
          <w:color w:val="000000"/>
          <w:lang w:val="ru-RU"/>
        </w:rPr>
        <w:t xml:space="preserve">идентификатор сеанса; </w:t>
      </w:r>
    </w:p>
    <w:p w14:paraId="557E23B0" w14:textId="77777777" w:rsidR="005C2D80" w:rsidRPr="005C2D80" w:rsidRDefault="005C2D80" w:rsidP="005C2D80">
      <w:pPr>
        <w:pStyle w:val="a0"/>
        <w:spacing w:after="40" w:line="264" w:lineRule="auto"/>
        <w:rPr>
          <w:lang w:val="ru-RU"/>
        </w:rPr>
      </w:pPr>
      <w:r w:rsidRPr="00B8587E">
        <w:rPr>
          <w:color w:val="000000"/>
          <w:lang w:val="ru-RU"/>
        </w:rPr>
        <w:t xml:space="preserve">экосистемный идентификатор пользователя при наличии основания; </w:t>
      </w:r>
    </w:p>
    <w:p w14:paraId="632C065B" w14:textId="77777777" w:rsidR="005C2D80" w:rsidRPr="005C2D80" w:rsidRDefault="005C2D80" w:rsidP="005C2D80">
      <w:pPr>
        <w:pStyle w:val="a0"/>
        <w:spacing w:after="40" w:line="264" w:lineRule="auto"/>
        <w:rPr>
          <w:lang w:val="ru-RU"/>
        </w:rPr>
      </w:pPr>
      <w:r w:rsidRPr="00B8587E">
        <w:rPr>
          <w:color w:val="000000"/>
          <w:lang w:val="ru-RU"/>
        </w:rPr>
        <w:t xml:space="preserve">версию схемы; </w:t>
      </w:r>
    </w:p>
    <w:p w14:paraId="2AFCAEB8" w14:textId="77777777" w:rsidR="005C2D80" w:rsidRPr="005C2D80" w:rsidRDefault="005C2D80" w:rsidP="005C2D80">
      <w:pPr>
        <w:pStyle w:val="a0"/>
        <w:spacing w:after="40" w:line="264" w:lineRule="auto"/>
        <w:rPr>
          <w:lang w:val="ru-RU"/>
        </w:rPr>
      </w:pPr>
      <w:r w:rsidRPr="00B8587E">
        <w:rPr>
          <w:color w:val="000000"/>
          <w:lang w:val="ru-RU"/>
        </w:rPr>
        <w:t xml:space="preserve">требования к согласию; </w:t>
      </w:r>
    </w:p>
    <w:p w14:paraId="3AC7A4A2" w14:textId="77777777" w:rsidR="005C2D80" w:rsidRPr="005C2D80" w:rsidRDefault="005C2D80" w:rsidP="005C2D80">
      <w:pPr>
        <w:pStyle w:val="a0"/>
        <w:spacing w:after="40" w:line="264" w:lineRule="auto"/>
        <w:rPr>
          <w:lang w:val="ru-RU"/>
        </w:rPr>
      </w:pPr>
      <w:r w:rsidRPr="00B8587E">
        <w:rPr>
          <w:color w:val="000000"/>
          <w:lang w:val="ru-RU"/>
        </w:rPr>
        <w:t xml:space="preserve">получателей; </w:t>
      </w:r>
    </w:p>
    <w:p w14:paraId="1803A1E3" w14:textId="77777777" w:rsidR="005C2D80" w:rsidRPr="005C2D80" w:rsidRDefault="005C2D80" w:rsidP="005C2D80">
      <w:pPr>
        <w:pStyle w:val="a0"/>
        <w:spacing w:after="40" w:line="264" w:lineRule="auto"/>
        <w:rPr>
          <w:lang w:val="ru-RU"/>
        </w:rPr>
      </w:pPr>
      <w:r w:rsidRPr="00B8587E">
        <w:rPr>
          <w:color w:val="000000"/>
          <w:lang w:val="ru-RU"/>
        </w:rPr>
        <w:t xml:space="preserve">срок доставки; </w:t>
      </w:r>
    </w:p>
    <w:p w14:paraId="5E663C6F" w14:textId="77777777" w:rsidR="005C2D80" w:rsidRPr="005C2D80" w:rsidRDefault="005C2D80" w:rsidP="005C2D80">
      <w:pPr>
        <w:pStyle w:val="a0"/>
        <w:spacing w:after="40" w:line="264" w:lineRule="auto"/>
        <w:rPr>
          <w:lang w:val="ru-RU"/>
        </w:rPr>
      </w:pPr>
      <w:r w:rsidRPr="00B8587E">
        <w:rPr>
          <w:color w:val="000000"/>
          <w:lang w:val="ru-RU"/>
        </w:rPr>
        <w:t xml:space="preserve">правила исключения дублей; </w:t>
      </w:r>
    </w:p>
    <w:p w14:paraId="1329464B" w14:textId="77777777" w:rsidR="005C2D80" w:rsidRPr="005C2D80" w:rsidRDefault="005C2D80" w:rsidP="005C2D80">
      <w:pPr>
        <w:pStyle w:val="a0"/>
        <w:spacing w:after="40" w:line="264" w:lineRule="auto"/>
        <w:rPr>
          <w:lang w:val="ru-RU"/>
        </w:rPr>
      </w:pPr>
      <w:r w:rsidRPr="00B8587E">
        <w:rPr>
          <w:color w:val="000000"/>
          <w:lang w:val="ru-RU"/>
        </w:rPr>
        <w:t xml:space="preserve">контроль качества. </w:t>
      </w:r>
    </w:p>
    <w:p w14:paraId="317A682A" w14:textId="77777777" w:rsidR="00765E83" w:rsidRDefault="00765E83" w:rsidP="00765E83">
      <w:pPr>
        <w:ind w:firstLine="709"/>
        <w:rPr>
          <w:lang w:val="ru-RU"/>
        </w:rPr>
      </w:pPr>
      <w:r w:rsidRPr="00B8587E">
        <w:rPr>
          <w:color w:val="000000"/>
          <w:lang w:val="ru-RU"/>
        </w:rPr>
        <w:t>Для каждого показателя должны быть определены ответственное подразделение или должностное лицо, методика и формула расчета, источники данных, периодичность обновления, правила фильтрации, а также порядок учета возвратов, отмен, некорректных и дублирующихся данных. Должен быть обеспечен следующий функционал:</w:t>
      </w:r>
    </w:p>
    <w:p w14:paraId="3FFAE096" w14:textId="77777777" w:rsidR="005C2D80" w:rsidRPr="005D5614" w:rsidRDefault="005C2D80" w:rsidP="005C2D80">
      <w:pPr>
        <w:pStyle w:val="a0"/>
        <w:spacing w:after="40" w:line="264" w:lineRule="auto"/>
        <w:rPr>
          <w:lang w:val="ru-RU"/>
        </w:rPr>
      </w:pPr>
      <w:r w:rsidRPr="00B8587E">
        <w:rPr>
          <w:color w:val="000000"/>
          <w:lang w:val="ru-RU"/>
        </w:rPr>
        <w:t>единый план событий и параметров для сайта, магазина и приложения;</w:t>
      </w:r>
    </w:p>
    <w:p w14:paraId="16869F5B" w14:textId="77777777" w:rsidR="005C2D80" w:rsidRPr="005D5614" w:rsidRDefault="005C2D80" w:rsidP="005C2D80">
      <w:pPr>
        <w:pStyle w:val="a0"/>
        <w:spacing w:after="40" w:line="264" w:lineRule="auto"/>
        <w:rPr>
          <w:lang w:val="ru-RU"/>
        </w:rPr>
      </w:pPr>
      <w:r w:rsidRPr="00B8587E">
        <w:rPr>
          <w:color w:val="000000"/>
          <w:lang w:val="ru-RU"/>
        </w:rPr>
        <w:t>воронки: просмотр события — переход к покупке — результат; просмотр товара — корзина — заказ; регистрация — повторное посещение; участие в лояльности;</w:t>
      </w:r>
    </w:p>
    <w:p w14:paraId="459C16C3" w14:textId="77777777" w:rsidR="005C2D80" w:rsidRPr="005D5614" w:rsidRDefault="005C2D80" w:rsidP="005C2D80">
      <w:pPr>
        <w:pStyle w:val="a0"/>
        <w:spacing w:after="40" w:line="264" w:lineRule="auto"/>
        <w:rPr>
          <w:lang w:val="ru-RU"/>
        </w:rPr>
      </w:pPr>
      <w:r w:rsidRPr="00B8587E">
        <w:rPr>
          <w:color w:val="000000"/>
          <w:lang w:val="ru-RU"/>
        </w:rPr>
        <w:t>события поиска, фильтров, ошибок, обращений, уведомлений и интеграций;</w:t>
      </w:r>
    </w:p>
    <w:p w14:paraId="1022133B" w14:textId="77777777" w:rsidR="005C2D80" w:rsidRPr="005D5614" w:rsidRDefault="005C2D80" w:rsidP="005C2D80">
      <w:pPr>
        <w:pStyle w:val="a0"/>
        <w:spacing w:after="40" w:line="264" w:lineRule="auto"/>
        <w:rPr>
          <w:lang w:val="ru-RU"/>
        </w:rPr>
      </w:pPr>
      <w:r w:rsidRPr="00B8587E">
        <w:rPr>
          <w:color w:val="000000"/>
          <w:lang w:val="ru-RU"/>
        </w:rPr>
        <w:t>отчеты по посещаемости, аудитории, контенту, конверсии, продажам, лояльности и обращениям;</w:t>
      </w:r>
    </w:p>
    <w:p w14:paraId="0648707D" w14:textId="77777777" w:rsidR="005C2D80" w:rsidRPr="005D5614" w:rsidRDefault="005C2D80" w:rsidP="005C2D80">
      <w:pPr>
        <w:pStyle w:val="a0"/>
        <w:spacing w:after="40" w:line="264" w:lineRule="auto"/>
        <w:rPr>
          <w:lang w:val="ru-RU"/>
        </w:rPr>
      </w:pPr>
      <w:r w:rsidRPr="00B8587E">
        <w:rPr>
          <w:color w:val="000000"/>
          <w:lang w:val="ru-RU"/>
        </w:rPr>
        <w:t>технические панели и отчёты доступности, ошибок, времени ответа и состояния интеграций;</w:t>
      </w:r>
    </w:p>
    <w:p w14:paraId="24102BC7" w14:textId="77777777" w:rsidR="005C2D80" w:rsidRPr="005D5614" w:rsidRDefault="005C2D80" w:rsidP="005C2D80">
      <w:pPr>
        <w:pStyle w:val="a0"/>
        <w:spacing w:after="40" w:line="264" w:lineRule="auto"/>
        <w:rPr>
          <w:lang w:val="ru-RU"/>
        </w:rPr>
      </w:pPr>
      <w:r w:rsidRPr="00B8587E">
        <w:rPr>
          <w:color w:val="000000"/>
          <w:lang w:val="ru-RU"/>
        </w:rPr>
        <w:t>разграничение доступа и исключение необоснованного вывода персональных данных;</w:t>
      </w:r>
    </w:p>
    <w:p w14:paraId="1B6C25E5" w14:textId="77777777" w:rsidR="005C2D80" w:rsidRPr="005D5614" w:rsidRDefault="005C2D80" w:rsidP="005C2D80">
      <w:pPr>
        <w:pStyle w:val="a0"/>
        <w:spacing w:after="40" w:line="264" w:lineRule="auto"/>
        <w:rPr>
          <w:lang w:val="ru-RU"/>
        </w:rPr>
      </w:pPr>
      <w:r w:rsidRPr="00B8587E">
        <w:rPr>
          <w:color w:val="000000"/>
          <w:lang w:val="ru-RU"/>
        </w:rPr>
        <w:t>документирование формул показателей и источников данных;</w:t>
      </w:r>
    </w:p>
    <w:p w14:paraId="1EF6894D" w14:textId="77777777" w:rsidR="005C2D80" w:rsidRDefault="005C2D80" w:rsidP="005C2D80">
      <w:pPr>
        <w:pStyle w:val="a0"/>
        <w:spacing w:after="40" w:line="264" w:lineRule="auto"/>
        <w:rPr>
          <w:lang w:val="ru-RU"/>
        </w:rPr>
      </w:pPr>
      <w:r w:rsidRPr="00B8587E">
        <w:rPr>
          <w:color w:val="000000"/>
          <w:lang w:val="ru-RU"/>
        </w:rPr>
        <w:t>экспорт отчетов в распространенные форматы.</w:t>
      </w:r>
    </w:p>
    <w:p w14:paraId="72FE10E8" w14:textId="2185383B" w:rsidR="005C2D80" w:rsidRPr="005D5614" w:rsidRDefault="005C2D80" w:rsidP="005C2D80">
      <w:pPr>
        <w:ind w:firstLine="709"/>
        <w:rPr>
          <w:lang w:val="ru-RU"/>
        </w:rPr>
      </w:pPr>
      <w:r w:rsidRPr="00B8587E">
        <w:rPr>
          <w:color w:val="000000"/>
          <w:lang w:val="ru-RU"/>
        </w:rPr>
        <w:t>Разработанные паспорта событий и показателей не могут быть менее полными, чем минимальные паспорта согласно приложению №</w:t>
      </w:r>
      <w:r w:rsidR="00EF5099">
        <w:rPr>
          <w:color w:val="000000"/>
          <w:lang w:val="ru-RU"/>
        </w:rPr>
        <w:t>9</w:t>
      </w:r>
      <w:r w:rsidRPr="00B8587E">
        <w:rPr>
          <w:color w:val="000000"/>
          <w:lang w:val="ru-RU"/>
        </w:rPr>
        <w:t>.</w:t>
      </w:r>
    </w:p>
    <w:p w14:paraId="17DB8E7E" w14:textId="77777777" w:rsidR="0033263F" w:rsidRPr="005D5614" w:rsidRDefault="00A05E29">
      <w:pPr>
        <w:pStyle w:val="1"/>
        <w:spacing w:before="200" w:after="80"/>
        <w:rPr>
          <w:lang w:val="ru-RU"/>
        </w:rPr>
      </w:pPr>
      <w:r w:rsidRPr="008F3635">
        <w:rPr>
          <w:rFonts w:ascii="Times New Roman" w:hAnsi="Times New Roman"/>
          <w:lang w:val="ru-RU"/>
        </w:rPr>
        <w:t>10. Требования к данным и миграции</w:t>
      </w:r>
    </w:p>
    <w:p w14:paraId="5CF63523" w14:textId="77777777" w:rsidR="0033263F" w:rsidRDefault="00A05E29">
      <w:pPr>
        <w:pStyle w:val="21"/>
        <w:spacing w:before="120" w:after="80"/>
      </w:pPr>
      <w:r w:rsidRPr="008F3635">
        <w:rPr>
          <w:rFonts w:ascii="Times New Roman" w:hAnsi="Times New Roman"/>
          <w:sz w:val="24"/>
          <w:lang w:val="ru-RU"/>
        </w:rPr>
        <w:t xml:space="preserve">10.1. </w:t>
      </w:r>
      <w:r w:rsidRPr="008F3635">
        <w:rPr>
          <w:rFonts w:ascii="Times New Roman" w:hAnsi="Times New Roman"/>
          <w:sz w:val="24"/>
        </w:rPr>
        <w:t>Основные сущности</w:t>
      </w:r>
    </w:p>
    <w:p w14:paraId="6C6176D9" w14:textId="77777777" w:rsidR="0033263F" w:rsidRDefault="00A05E29">
      <w:pPr>
        <w:pStyle w:val="a0"/>
        <w:spacing w:after="40" w:line="264" w:lineRule="auto"/>
      </w:pPr>
      <w:r w:rsidRPr="00B8587E">
        <w:rPr>
          <w:color w:val="000000"/>
        </w:rPr>
        <w:t>Пользователь и профиль</w:t>
      </w:r>
    </w:p>
    <w:p w14:paraId="72195BB0" w14:textId="77777777" w:rsidR="0033263F" w:rsidRDefault="00A05E29">
      <w:pPr>
        <w:pStyle w:val="a0"/>
        <w:spacing w:after="40" w:line="264" w:lineRule="auto"/>
      </w:pPr>
      <w:r w:rsidRPr="00B8587E">
        <w:rPr>
          <w:color w:val="000000"/>
        </w:rPr>
        <w:t>Согласие и версия согласия</w:t>
      </w:r>
    </w:p>
    <w:p w14:paraId="51DF6EB1" w14:textId="77777777" w:rsidR="0033263F" w:rsidRDefault="00A05E29">
      <w:pPr>
        <w:pStyle w:val="a0"/>
        <w:spacing w:after="40" w:line="264" w:lineRule="auto"/>
      </w:pPr>
      <w:r w:rsidRPr="00B8587E">
        <w:rPr>
          <w:color w:val="000000"/>
        </w:rPr>
        <w:t>Филиал, здание, помещение и маршрут</w:t>
      </w:r>
    </w:p>
    <w:p w14:paraId="03A64A9B" w14:textId="77777777" w:rsidR="0033263F" w:rsidRDefault="00A05E29">
      <w:pPr>
        <w:pStyle w:val="a0"/>
        <w:spacing w:after="40" w:line="264" w:lineRule="auto"/>
      </w:pPr>
      <w:r w:rsidRPr="00B8587E">
        <w:rPr>
          <w:color w:val="000000"/>
        </w:rPr>
        <w:t>Событие, сеанс и билет</w:t>
      </w:r>
    </w:p>
    <w:p w14:paraId="1D88C8AB" w14:textId="77777777" w:rsidR="0033263F" w:rsidRPr="005D5614" w:rsidRDefault="00A05E29">
      <w:pPr>
        <w:pStyle w:val="a0"/>
        <w:spacing w:after="40" w:line="264" w:lineRule="auto"/>
        <w:rPr>
          <w:lang w:val="ru-RU"/>
        </w:rPr>
      </w:pPr>
      <w:r w:rsidRPr="00B8587E">
        <w:rPr>
          <w:color w:val="000000"/>
          <w:lang w:val="ru-RU"/>
        </w:rPr>
        <w:t>Музейный предмет, коллекция и цифровой материал</w:t>
      </w:r>
    </w:p>
    <w:p w14:paraId="23870FFB" w14:textId="77777777" w:rsidR="0033263F" w:rsidRDefault="00A05E29">
      <w:pPr>
        <w:pStyle w:val="a0"/>
        <w:spacing w:after="40" w:line="264" w:lineRule="auto"/>
      </w:pPr>
      <w:r w:rsidRPr="00B8587E">
        <w:rPr>
          <w:color w:val="000000"/>
        </w:rPr>
        <w:t>Новость, проект и публикация</w:t>
      </w:r>
    </w:p>
    <w:p w14:paraId="0F7CCB15" w14:textId="77777777" w:rsidR="0033263F" w:rsidRPr="005D5614" w:rsidRDefault="00A05E29">
      <w:pPr>
        <w:pStyle w:val="a0"/>
        <w:spacing w:after="40" w:line="264" w:lineRule="auto"/>
        <w:rPr>
          <w:lang w:val="ru-RU"/>
        </w:rPr>
      </w:pPr>
      <w:r w:rsidRPr="00B8587E">
        <w:rPr>
          <w:color w:val="000000"/>
          <w:lang w:val="ru-RU"/>
        </w:rPr>
        <w:t>Товар, категория, цена, остаток и заказ</w:t>
      </w:r>
    </w:p>
    <w:p w14:paraId="41878F43" w14:textId="77777777" w:rsidR="0033263F" w:rsidRPr="005D5614" w:rsidRDefault="00A05E29">
      <w:pPr>
        <w:pStyle w:val="a0"/>
        <w:spacing w:after="40" w:line="264" w:lineRule="auto"/>
        <w:rPr>
          <w:lang w:val="ru-RU"/>
        </w:rPr>
      </w:pPr>
      <w:r w:rsidRPr="00B8587E">
        <w:rPr>
          <w:color w:val="000000"/>
          <w:lang w:val="ru-RU"/>
        </w:rPr>
        <w:t>Бонусный счет, операция, правило, достижение и награда</w:t>
      </w:r>
    </w:p>
    <w:p w14:paraId="088FE4BF" w14:textId="77777777" w:rsidR="0033263F" w:rsidRDefault="00A05E29">
      <w:pPr>
        <w:pStyle w:val="a0"/>
        <w:spacing w:after="40" w:line="264" w:lineRule="auto"/>
      </w:pPr>
      <w:r w:rsidRPr="00B8587E">
        <w:rPr>
          <w:color w:val="000000"/>
        </w:rPr>
        <w:t>Обращение и коммуникация</w:t>
      </w:r>
    </w:p>
    <w:p w14:paraId="134719FA" w14:textId="77777777" w:rsidR="0033263F" w:rsidRDefault="00A05E29">
      <w:pPr>
        <w:pStyle w:val="a0"/>
        <w:spacing w:after="40" w:line="264" w:lineRule="auto"/>
      </w:pPr>
      <w:r w:rsidRPr="00B8587E">
        <w:rPr>
          <w:color w:val="000000"/>
        </w:rPr>
        <w:t>Уведомление и статус доставки</w:t>
      </w:r>
    </w:p>
    <w:p w14:paraId="29BC5434" w14:textId="77777777" w:rsidR="0033263F" w:rsidRDefault="00A05E29">
      <w:pPr>
        <w:pStyle w:val="a0"/>
        <w:spacing w:after="40" w:line="264" w:lineRule="auto"/>
      </w:pPr>
      <w:r w:rsidRPr="00B8587E">
        <w:rPr>
          <w:color w:val="000000"/>
        </w:rPr>
        <w:t>Игровой маршрут, задание и прохождение</w:t>
      </w:r>
    </w:p>
    <w:p w14:paraId="38F71433" w14:textId="77777777" w:rsidR="0033263F" w:rsidRPr="005D5614" w:rsidRDefault="00A05E29">
      <w:pPr>
        <w:pStyle w:val="a0"/>
        <w:spacing w:after="40" w:line="264" w:lineRule="auto"/>
        <w:rPr>
          <w:lang w:val="ru-RU"/>
        </w:rPr>
      </w:pPr>
      <w:r w:rsidRPr="00B8587E">
        <w:rPr>
          <w:color w:val="000000"/>
          <w:lang w:val="ru-RU"/>
        </w:rPr>
        <w:t>Метрика, событие аналитики и технический инцидент</w:t>
      </w:r>
    </w:p>
    <w:p w14:paraId="79CEC30A" w14:textId="77777777" w:rsidR="0033263F" w:rsidRPr="005D5614" w:rsidRDefault="00A05E29">
      <w:pPr>
        <w:pStyle w:val="21"/>
        <w:spacing w:before="120" w:after="80"/>
        <w:rPr>
          <w:lang w:val="ru-RU"/>
        </w:rPr>
      </w:pPr>
      <w:r w:rsidRPr="008F3635">
        <w:rPr>
          <w:rFonts w:ascii="Times New Roman" w:hAnsi="Times New Roman"/>
          <w:sz w:val="24"/>
          <w:lang w:val="ru-RU"/>
        </w:rPr>
        <w:t>10.2. Источники достоверных данных</w:t>
      </w:r>
    </w:p>
    <w:p w14:paraId="0C1D40A9" w14:textId="77777777" w:rsidR="0033263F" w:rsidRDefault="00A05E29">
      <w:pPr>
        <w:ind w:firstLine="709"/>
        <w:rPr>
          <w:color w:val="000000"/>
          <w:lang w:val="ru-RU"/>
        </w:rPr>
      </w:pPr>
      <w:r w:rsidRPr="00B8587E">
        <w:rPr>
          <w:color w:val="000000"/>
          <w:lang w:val="ru-RU"/>
        </w:rPr>
        <w:t>Для каждой сущности определяется система — источник достоверных данных. Дублирование редактируемых мастер-данных в нескольких системах не допускается без утвержденного механизма синхронизации, приоритетов и разрешения конфликтов.</w:t>
      </w:r>
    </w:p>
    <w:p w14:paraId="03ED8B81" w14:textId="7BECDAAB" w:rsidR="00ED6FD3" w:rsidRPr="00ED6FD3" w:rsidRDefault="00ED6FD3">
      <w:pPr>
        <w:ind w:firstLine="709"/>
        <w:rPr>
          <w:lang w:val="ru-RU"/>
        </w:rPr>
      </w:pPr>
      <w:r w:rsidRPr="0023770F">
        <w:rPr>
          <w:lang w:val="ru-RU"/>
        </w:rPr>
        <w:t>Минимальное распределение авторитетных источников, потребителей данных и правил их использования устанавливается Приложением № 2.</w:t>
      </w:r>
    </w:p>
    <w:p w14:paraId="594647C5" w14:textId="77777777" w:rsidR="0033263F" w:rsidRDefault="00A05E29">
      <w:pPr>
        <w:pStyle w:val="21"/>
        <w:spacing w:before="120" w:after="80"/>
      </w:pPr>
      <w:r w:rsidRPr="008F3635">
        <w:rPr>
          <w:rFonts w:ascii="Times New Roman" w:hAnsi="Times New Roman"/>
          <w:sz w:val="24"/>
        </w:rPr>
        <w:t>10.3. Качество данных</w:t>
      </w:r>
    </w:p>
    <w:p w14:paraId="783C2921" w14:textId="77777777" w:rsidR="0033263F" w:rsidRDefault="00A05E29">
      <w:pPr>
        <w:pStyle w:val="a0"/>
        <w:spacing w:after="40" w:line="264" w:lineRule="auto"/>
      </w:pPr>
      <w:r w:rsidRPr="00B8587E">
        <w:rPr>
          <w:color w:val="000000"/>
        </w:rPr>
        <w:t>уникальность идентификаторов;</w:t>
      </w:r>
    </w:p>
    <w:p w14:paraId="3702CBA7" w14:textId="77777777" w:rsidR="0033263F" w:rsidRPr="005D5614" w:rsidRDefault="00A05E29">
      <w:pPr>
        <w:pStyle w:val="a0"/>
        <w:spacing w:after="40" w:line="264" w:lineRule="auto"/>
        <w:rPr>
          <w:lang w:val="ru-RU"/>
        </w:rPr>
      </w:pPr>
      <w:r w:rsidRPr="00B8587E">
        <w:rPr>
          <w:color w:val="000000"/>
          <w:lang w:val="ru-RU"/>
        </w:rPr>
        <w:t>валидация обязательных полей и справочников;</w:t>
      </w:r>
    </w:p>
    <w:p w14:paraId="014B9878" w14:textId="77777777" w:rsidR="0033263F" w:rsidRPr="005D5614" w:rsidRDefault="00A05E29">
      <w:pPr>
        <w:pStyle w:val="a0"/>
        <w:spacing w:after="40" w:line="264" w:lineRule="auto"/>
        <w:rPr>
          <w:lang w:val="ru-RU"/>
        </w:rPr>
      </w:pPr>
      <w:r w:rsidRPr="00B8587E">
        <w:rPr>
          <w:color w:val="000000"/>
          <w:lang w:val="ru-RU"/>
        </w:rPr>
        <w:t>контроль форматов, дат и связей;</w:t>
      </w:r>
    </w:p>
    <w:p w14:paraId="4C24DC0E" w14:textId="77777777" w:rsidR="0033263F" w:rsidRDefault="00A05E29">
      <w:pPr>
        <w:pStyle w:val="a0"/>
        <w:spacing w:after="40" w:line="264" w:lineRule="auto"/>
      </w:pPr>
      <w:r w:rsidRPr="00B8587E">
        <w:rPr>
          <w:color w:val="000000"/>
        </w:rPr>
        <w:t>дедубликация пользователей и объектов;</w:t>
      </w:r>
    </w:p>
    <w:p w14:paraId="3D1AE239" w14:textId="77777777" w:rsidR="0033263F" w:rsidRDefault="00A05E29">
      <w:pPr>
        <w:pStyle w:val="a0"/>
        <w:spacing w:after="40" w:line="264" w:lineRule="auto"/>
      </w:pPr>
      <w:r w:rsidRPr="00B8587E">
        <w:rPr>
          <w:color w:val="000000"/>
        </w:rPr>
        <w:t>история изменений критичных данных;</w:t>
      </w:r>
    </w:p>
    <w:p w14:paraId="4B65818B" w14:textId="77777777" w:rsidR="0033263F" w:rsidRDefault="00A05E29">
      <w:pPr>
        <w:pStyle w:val="a0"/>
        <w:spacing w:after="40" w:line="264" w:lineRule="auto"/>
      </w:pPr>
      <w:r w:rsidRPr="00B8587E">
        <w:rPr>
          <w:color w:val="000000"/>
        </w:rPr>
        <w:t>контроль полноты интеграционного обмена;</w:t>
      </w:r>
    </w:p>
    <w:p w14:paraId="10278D5D" w14:textId="77777777" w:rsidR="0033263F" w:rsidRPr="005D5614" w:rsidRDefault="00A05E29">
      <w:pPr>
        <w:pStyle w:val="a0"/>
        <w:spacing w:after="40" w:line="264" w:lineRule="auto"/>
        <w:rPr>
          <w:lang w:val="ru-RU"/>
        </w:rPr>
      </w:pPr>
      <w:r w:rsidRPr="00B8587E">
        <w:rPr>
          <w:color w:val="000000"/>
          <w:lang w:val="ru-RU"/>
        </w:rPr>
        <w:t>сверка операций лояльности, билетов и заказов;</w:t>
      </w:r>
    </w:p>
    <w:p w14:paraId="5866D06C" w14:textId="77777777" w:rsidR="0033263F" w:rsidRPr="005D5614" w:rsidRDefault="00A05E29">
      <w:pPr>
        <w:pStyle w:val="a0"/>
        <w:spacing w:after="40" w:line="264" w:lineRule="auto"/>
        <w:rPr>
          <w:lang w:val="ru-RU"/>
        </w:rPr>
      </w:pPr>
      <w:r w:rsidRPr="00B8587E">
        <w:rPr>
          <w:color w:val="000000"/>
          <w:lang w:val="ru-RU"/>
        </w:rPr>
        <w:t>отчеты об ошибках качества данных.</w:t>
      </w:r>
    </w:p>
    <w:p w14:paraId="7B569C71" w14:textId="77777777" w:rsidR="0033263F" w:rsidRPr="005D5614" w:rsidRDefault="00A05E29">
      <w:pPr>
        <w:pStyle w:val="21"/>
        <w:spacing w:before="120" w:after="80"/>
        <w:rPr>
          <w:lang w:val="ru-RU"/>
        </w:rPr>
      </w:pPr>
      <w:r w:rsidRPr="008F3635">
        <w:rPr>
          <w:rFonts w:ascii="Times New Roman" w:hAnsi="Times New Roman"/>
          <w:sz w:val="24"/>
          <w:lang w:val="ru-RU"/>
        </w:rPr>
        <w:t>10.4. Миграция</w:t>
      </w:r>
    </w:p>
    <w:p w14:paraId="44BC99C1" w14:textId="77777777" w:rsidR="0033263F" w:rsidRDefault="00A05E29">
      <w:pPr>
        <w:ind w:firstLine="709"/>
        <w:rPr>
          <w:color w:val="000000"/>
          <w:lang w:val="ru-RU"/>
        </w:rPr>
      </w:pPr>
      <w:r w:rsidRPr="00B8587E">
        <w:rPr>
          <w:color w:val="000000"/>
          <w:lang w:val="ru-RU"/>
        </w:rPr>
        <w:t>Миграция выполняется</w:t>
      </w:r>
      <w:r w:rsidRPr="00C17300">
        <w:rPr>
          <w:color w:val="000000"/>
          <w:lang w:val="ru-RU"/>
        </w:rPr>
        <w:t xml:space="preserve"> в составе, установленном Приложением № 11,</w:t>
      </w:r>
      <w:r w:rsidRPr="00B8587E">
        <w:rPr>
          <w:color w:val="000000"/>
          <w:lang w:val="ru-RU"/>
        </w:rPr>
        <w:t xml:space="preserve"> по утвержденному плану, включающему инвентаризацию источников, правила преобразования, пробную миграцию, очистку, сопоставление, итоговую загрузку, сверку, протокол полноты и процедуру отката.</w:t>
      </w:r>
    </w:p>
    <w:p w14:paraId="6330D582" w14:textId="7B4B8AA3" w:rsidR="00DF30CE" w:rsidRPr="005D5614" w:rsidRDefault="00DF30CE">
      <w:pPr>
        <w:ind w:firstLine="709"/>
        <w:rPr>
          <w:lang w:val="ru-RU"/>
        </w:rPr>
      </w:pPr>
      <w:r w:rsidRPr="0023770F">
        <w:rPr>
          <w:lang w:val="ru-RU"/>
        </w:rPr>
        <w:t>Состав, объём, правила и критерии приёмки миграции определяются Приложением № 11. Уточнение матрицы по результатам инвентаризации не может приводить к исключению обязательных объектов миграции.</w:t>
      </w:r>
    </w:p>
    <w:p w14:paraId="58AD366E" w14:textId="77777777" w:rsidR="0033263F" w:rsidRPr="005D5614" w:rsidRDefault="00704D68">
      <w:pPr>
        <w:pStyle w:val="1"/>
        <w:spacing w:before="200" w:after="80"/>
        <w:rPr>
          <w:lang w:val="ru-RU"/>
        </w:rPr>
      </w:pPr>
      <w:r w:rsidRPr="008F3635">
        <w:rPr>
          <w:rFonts w:ascii="Times New Roman" w:hAnsi="Times New Roman"/>
          <w:lang w:val="ru-RU"/>
        </w:rPr>
        <w:t>11. Требования к архитектуре интеграционного взаимодействия и данным</w:t>
      </w:r>
    </w:p>
    <w:p w14:paraId="080DF946" w14:textId="77777777" w:rsidR="0033263F" w:rsidRPr="008F3635" w:rsidRDefault="00704D68">
      <w:pPr>
        <w:pStyle w:val="21"/>
        <w:spacing w:before="120" w:after="80"/>
        <w:rPr>
          <w:rFonts w:ascii="Times New Roman" w:hAnsi="Times New Roman"/>
          <w:sz w:val="24"/>
          <w:lang w:val="ru-RU"/>
        </w:rPr>
      </w:pPr>
      <w:r w:rsidRPr="008F3635">
        <w:rPr>
          <w:rFonts w:ascii="Times New Roman" w:hAnsi="Times New Roman"/>
          <w:sz w:val="24"/>
          <w:lang w:val="ru-RU"/>
        </w:rPr>
        <w:t>11.1. Общая архитектура</w:t>
      </w:r>
    </w:p>
    <w:p w14:paraId="1B20A7B5" w14:textId="77777777" w:rsidR="00F660EE" w:rsidRPr="00F660EE" w:rsidRDefault="00F660EE" w:rsidP="00F660EE">
      <w:pPr>
        <w:ind w:firstLine="709"/>
        <w:rPr>
          <w:lang w:val="ru-RU"/>
        </w:rPr>
      </w:pPr>
      <w:r w:rsidRPr="00B8587E">
        <w:rPr>
          <w:color w:val="000000"/>
          <w:lang w:val="ru-RU"/>
        </w:rPr>
        <w:t>Создаваемая цифровая экосистема Музея представляет собой совокупность взаимосвязанных информационных систем, цифровых сервисов и программных компонентов, функционирующих как единое информационное пространство.</w:t>
      </w:r>
    </w:p>
    <w:p w14:paraId="4ECE83D9" w14:textId="77777777" w:rsidR="00F660EE" w:rsidRPr="00F660EE" w:rsidRDefault="00F660EE" w:rsidP="00F660EE">
      <w:pPr>
        <w:ind w:firstLine="709"/>
        <w:rPr>
          <w:lang w:val="ru-RU"/>
        </w:rPr>
      </w:pPr>
      <w:r w:rsidRPr="00B8587E">
        <w:rPr>
          <w:color w:val="000000"/>
          <w:lang w:val="ru-RU"/>
        </w:rPr>
        <w:t>Архитектура цифровой экосистемы должна обеспечивать возможность последовательного развития, модернизации и масштабирования отдельных компонентов без необходимости переработки архитектуры экосистемы в целом.</w:t>
      </w:r>
    </w:p>
    <w:p w14:paraId="63A50567" w14:textId="77777777" w:rsidR="00F660EE" w:rsidRPr="00F660EE" w:rsidRDefault="00F660EE" w:rsidP="00F660EE">
      <w:pPr>
        <w:ind w:firstLine="709"/>
        <w:rPr>
          <w:lang w:val="ru-RU"/>
        </w:rPr>
      </w:pPr>
      <w:r w:rsidRPr="00B8587E">
        <w:rPr>
          <w:color w:val="000000"/>
          <w:lang w:val="ru-RU"/>
        </w:rPr>
        <w:t>При проектировании архитектуры подрядчик обязан обеспечить соблюдение принципов модульности, расширяемости, технологической независимости, повторного использования сервисов, единства данных и минимизации связанности между компонентами. То есть должны быть выполнены следующие пункты, но не ограничиваясь ими:</w:t>
      </w:r>
    </w:p>
    <w:p w14:paraId="4CCD3DFF" w14:textId="77777777" w:rsidR="00CD5502" w:rsidRPr="0072520F" w:rsidRDefault="00CD5502" w:rsidP="00CD5502">
      <w:pPr>
        <w:pStyle w:val="a0"/>
        <w:spacing w:after="40" w:line="264" w:lineRule="auto"/>
        <w:rPr>
          <w:lang w:val="ru-RU"/>
        </w:rPr>
      </w:pPr>
      <w:r w:rsidRPr="00B8587E">
        <w:rPr>
          <w:color w:val="000000"/>
          <w:lang w:val="ru-RU"/>
        </w:rPr>
        <w:t>согласованное взаимодействие всех компонентов цифровой экосистемы;</w:t>
      </w:r>
    </w:p>
    <w:p w14:paraId="78D049F5" w14:textId="77777777" w:rsidR="00CD5502" w:rsidRPr="0072520F" w:rsidRDefault="00CD5502" w:rsidP="00CD5502">
      <w:pPr>
        <w:pStyle w:val="a0"/>
        <w:spacing w:after="40" w:line="264" w:lineRule="auto"/>
        <w:rPr>
          <w:lang w:val="ru-RU"/>
        </w:rPr>
      </w:pPr>
      <w:r w:rsidRPr="00B8587E">
        <w:rPr>
          <w:color w:val="000000"/>
          <w:lang w:val="ru-RU"/>
        </w:rPr>
        <w:t>отсутствие необоснованного дублирования функций и данных;</w:t>
      </w:r>
    </w:p>
    <w:p w14:paraId="69B2328A" w14:textId="77777777" w:rsidR="00CD5502" w:rsidRPr="0072520F" w:rsidRDefault="00CD5502" w:rsidP="00CD5502">
      <w:pPr>
        <w:pStyle w:val="a0"/>
        <w:spacing w:after="40" w:line="264" w:lineRule="auto"/>
        <w:rPr>
          <w:lang w:val="ru-RU"/>
        </w:rPr>
      </w:pPr>
      <w:r w:rsidRPr="00B8587E">
        <w:rPr>
          <w:color w:val="000000"/>
          <w:lang w:val="ru-RU"/>
        </w:rPr>
        <w:t>возможность независимого развития и замены отдельных компонентов;</w:t>
      </w:r>
    </w:p>
    <w:p w14:paraId="7449BFC1" w14:textId="77777777" w:rsidR="00CD5502" w:rsidRPr="0072520F" w:rsidRDefault="00CD5502" w:rsidP="00CD5502">
      <w:pPr>
        <w:pStyle w:val="a0"/>
        <w:spacing w:after="40" w:line="264" w:lineRule="auto"/>
        <w:rPr>
          <w:lang w:val="ru-RU"/>
        </w:rPr>
      </w:pPr>
      <w:r w:rsidRPr="00B8587E">
        <w:rPr>
          <w:color w:val="000000"/>
          <w:lang w:val="ru-RU"/>
        </w:rPr>
        <w:t>подключение новых информационных систем и цифровых сервисов без полной переработки существующей архитектуры;</w:t>
      </w:r>
    </w:p>
    <w:p w14:paraId="4C4E5755" w14:textId="77777777" w:rsidR="00CD5502" w:rsidRPr="00CD5502" w:rsidRDefault="00CD5502" w:rsidP="00CD5502">
      <w:pPr>
        <w:pStyle w:val="a0"/>
        <w:spacing w:after="40" w:line="264" w:lineRule="auto"/>
      </w:pPr>
      <w:r w:rsidRPr="00B8587E">
        <w:rPr>
          <w:color w:val="000000"/>
        </w:rPr>
        <w:t>технологическую нейтральность;</w:t>
      </w:r>
    </w:p>
    <w:p w14:paraId="74793A68" w14:textId="77777777" w:rsidR="00CD5502" w:rsidRPr="00CD5502" w:rsidRDefault="00CD5502" w:rsidP="00CD5502">
      <w:pPr>
        <w:pStyle w:val="a0"/>
        <w:spacing w:after="40" w:line="264" w:lineRule="auto"/>
      </w:pPr>
      <w:r w:rsidRPr="00B8587E">
        <w:rPr>
          <w:color w:val="000000"/>
        </w:rPr>
        <w:t>централизованное управление интеграционными интерфейсами;</w:t>
      </w:r>
    </w:p>
    <w:p w14:paraId="69C2A283" w14:textId="77777777" w:rsidR="00CD5502" w:rsidRPr="0072520F" w:rsidRDefault="00CD5502" w:rsidP="00CD5502">
      <w:pPr>
        <w:pStyle w:val="a0"/>
        <w:spacing w:after="40" w:line="264" w:lineRule="auto"/>
        <w:rPr>
          <w:lang w:val="ru-RU"/>
        </w:rPr>
      </w:pPr>
      <w:r w:rsidRPr="00B8587E">
        <w:rPr>
          <w:color w:val="000000"/>
          <w:lang w:val="ru-RU"/>
        </w:rPr>
        <w:t>контролируемое использование, передачу и изменение данных;</w:t>
      </w:r>
    </w:p>
    <w:p w14:paraId="6AE169CF" w14:textId="77777777" w:rsidR="00CD5502" w:rsidRPr="0072520F" w:rsidRDefault="00CD5502" w:rsidP="00CD5502">
      <w:pPr>
        <w:pStyle w:val="a0"/>
        <w:spacing w:after="40" w:line="264" w:lineRule="auto"/>
        <w:rPr>
          <w:lang w:val="ru-RU"/>
        </w:rPr>
      </w:pPr>
      <w:r w:rsidRPr="00B8587E">
        <w:rPr>
          <w:color w:val="000000"/>
          <w:lang w:val="ru-RU"/>
        </w:rPr>
        <w:t>выполнение требований информационной безопасности и законодательства Российской Федерации.</w:t>
      </w:r>
    </w:p>
    <w:p w14:paraId="64A50B74" w14:textId="77777777" w:rsidR="00CD5502" w:rsidRPr="0072520F" w:rsidRDefault="00CD5502" w:rsidP="00CD5502">
      <w:pPr>
        <w:pStyle w:val="a0"/>
        <w:numPr>
          <w:ilvl w:val="0"/>
          <w:numId w:val="0"/>
        </w:numPr>
        <w:spacing w:after="40" w:line="264" w:lineRule="auto"/>
        <w:ind w:left="360"/>
        <w:rPr>
          <w:lang w:val="ru-RU"/>
        </w:rPr>
      </w:pPr>
    </w:p>
    <w:p w14:paraId="2AB558A7" w14:textId="77777777" w:rsidR="00CD5502" w:rsidRPr="00CD5502" w:rsidRDefault="00CD5502" w:rsidP="00CD5502">
      <w:pPr>
        <w:ind w:firstLine="709"/>
        <w:rPr>
          <w:lang w:val="ru-RU"/>
        </w:rPr>
      </w:pPr>
      <w:r w:rsidRPr="00B8587E">
        <w:rPr>
          <w:color w:val="000000"/>
          <w:lang w:val="ru-RU"/>
        </w:rPr>
        <w:t>Конкретные программные продукты, технологии и способы реализации определяются Подрядчиком на этапе архитектурного проектирования и подлежат согласованию с Заказчиком.</w:t>
      </w:r>
    </w:p>
    <w:p w14:paraId="0A16CDA5" w14:textId="77777777" w:rsidR="00F660EE" w:rsidRPr="008F3635" w:rsidRDefault="00704D68" w:rsidP="00CD5502">
      <w:pPr>
        <w:pStyle w:val="21"/>
        <w:spacing w:before="120" w:after="80"/>
        <w:rPr>
          <w:rFonts w:ascii="Times New Roman" w:hAnsi="Times New Roman"/>
          <w:sz w:val="24"/>
          <w:lang w:val="ru-RU"/>
        </w:rPr>
      </w:pPr>
      <w:r w:rsidRPr="008F3635">
        <w:rPr>
          <w:rFonts w:ascii="Times New Roman" w:hAnsi="Times New Roman"/>
          <w:sz w:val="24"/>
          <w:lang w:val="ru-RU"/>
        </w:rPr>
        <w:t>11.</w:t>
      </w:r>
      <w:r w:rsidR="00F660EE" w:rsidRPr="008F3635">
        <w:rPr>
          <w:rFonts w:ascii="Times New Roman" w:hAnsi="Times New Roman"/>
          <w:sz w:val="24"/>
          <w:lang w:val="ru-RU"/>
        </w:rPr>
        <w:t>2 Основные архитектурные принципы</w:t>
      </w:r>
    </w:p>
    <w:p w14:paraId="27DBF7A7" w14:textId="77777777" w:rsidR="00CD5502" w:rsidRPr="00CD5502" w:rsidRDefault="00CD5502" w:rsidP="00CD5502">
      <w:pPr>
        <w:ind w:firstLine="709"/>
        <w:rPr>
          <w:lang w:val="ru-RU"/>
        </w:rPr>
      </w:pPr>
      <w:r w:rsidRPr="00B8587E">
        <w:rPr>
          <w:color w:val="000000"/>
          <w:lang w:val="ru-RU"/>
        </w:rPr>
        <w:t>При проектировании и реализации цифровой экосистемы Подрядчик обязан соблюдать следующие принципы:</w:t>
      </w:r>
    </w:p>
    <w:p w14:paraId="3CB88ACC" w14:textId="77777777" w:rsidR="00CD5502" w:rsidRPr="0072520F" w:rsidRDefault="00CD5502" w:rsidP="00CD5502">
      <w:pPr>
        <w:pStyle w:val="a0"/>
        <w:spacing w:after="40" w:line="264" w:lineRule="auto"/>
        <w:rPr>
          <w:lang w:val="ru-RU"/>
        </w:rPr>
      </w:pPr>
      <w:r w:rsidRPr="00B8587E">
        <w:rPr>
          <w:b/>
          <w:color w:val="000000"/>
          <w:lang w:val="ru-RU"/>
        </w:rPr>
        <w:t>Единство экосистемы.</w:t>
      </w:r>
      <w:r w:rsidRPr="00B8587E">
        <w:rPr>
          <w:color w:val="000000"/>
          <w:lang w:val="ru-RU"/>
        </w:rPr>
        <w:t xml:space="preserve"> Все компоненты должны использовать согласованные правила интеграции, идентификации, управления данными и безопасности.</w:t>
      </w:r>
    </w:p>
    <w:p w14:paraId="0EB198BE" w14:textId="77777777" w:rsidR="00CD5502" w:rsidRPr="0072520F" w:rsidRDefault="00CD5502" w:rsidP="00CD5502">
      <w:pPr>
        <w:pStyle w:val="a0"/>
        <w:spacing w:after="40" w:line="264" w:lineRule="auto"/>
        <w:rPr>
          <w:lang w:val="ru-RU"/>
        </w:rPr>
      </w:pPr>
      <w:r w:rsidRPr="00B8587E">
        <w:rPr>
          <w:b/>
          <w:color w:val="000000"/>
          <w:lang w:val="ru-RU"/>
        </w:rPr>
        <w:t>Модульность и слабая связанность.</w:t>
      </w:r>
      <w:r w:rsidRPr="00B8587E">
        <w:rPr>
          <w:color w:val="000000"/>
          <w:lang w:val="ru-RU"/>
        </w:rPr>
        <w:t xml:space="preserve"> Изменение или замена одного компонента не должны требовать полной переработки других компонентов.</w:t>
      </w:r>
    </w:p>
    <w:p w14:paraId="4E3D6253" w14:textId="77777777" w:rsidR="00CD5502" w:rsidRPr="0072520F" w:rsidRDefault="00CD5502" w:rsidP="00CD5502">
      <w:pPr>
        <w:pStyle w:val="a0"/>
        <w:spacing w:after="40" w:line="264" w:lineRule="auto"/>
        <w:rPr>
          <w:lang w:val="ru-RU"/>
        </w:rPr>
      </w:pPr>
      <w:r w:rsidRPr="00B8587E">
        <w:rPr>
          <w:b/>
          <w:color w:val="000000"/>
          <w:lang w:val="ru-RU"/>
        </w:rPr>
        <w:t xml:space="preserve">Разделение предметных областей. </w:t>
      </w:r>
      <w:r w:rsidRPr="00B8587E">
        <w:rPr>
          <w:color w:val="000000"/>
          <w:lang w:val="ru-RU"/>
        </w:rPr>
        <w:t>Для каждой системы должны быть определены её функции, данные и границы ответственности.</w:t>
      </w:r>
    </w:p>
    <w:p w14:paraId="23F1F7ED" w14:textId="77777777" w:rsidR="00CD5502" w:rsidRPr="00CD5502" w:rsidRDefault="00CD5502" w:rsidP="00CD5502">
      <w:pPr>
        <w:pStyle w:val="a0"/>
        <w:spacing w:after="40" w:line="264" w:lineRule="auto"/>
      </w:pPr>
      <w:r w:rsidRPr="00B8587E">
        <w:rPr>
          <w:b/>
          <w:color w:val="000000"/>
          <w:lang w:val="ru-RU"/>
        </w:rPr>
        <w:t>Единственный авторитетный источник.</w:t>
      </w:r>
      <w:r w:rsidRPr="00B8587E">
        <w:rPr>
          <w:color w:val="000000"/>
          <w:lang w:val="ru-RU"/>
        </w:rPr>
        <w:t xml:space="preserve"> Для каждой критичной сущности должен быть определён главный источник данных. </w:t>
      </w:r>
      <w:r w:rsidRPr="00B8587E">
        <w:rPr>
          <w:color w:val="000000"/>
        </w:rPr>
        <w:t>Другие системы могут использовать только управляемые производные копии.</w:t>
      </w:r>
    </w:p>
    <w:p w14:paraId="14C0F68C" w14:textId="77777777" w:rsidR="00CD5502" w:rsidRPr="0072520F" w:rsidRDefault="00CD5502" w:rsidP="00CD5502">
      <w:pPr>
        <w:pStyle w:val="a0"/>
        <w:spacing w:after="40" w:line="264" w:lineRule="auto"/>
        <w:rPr>
          <w:lang w:val="ru-RU"/>
        </w:rPr>
      </w:pPr>
      <w:r w:rsidRPr="00B8587E">
        <w:rPr>
          <w:b/>
          <w:color w:val="000000"/>
          <w:lang w:val="ru-RU"/>
        </w:rPr>
        <w:t>Взаимодействие через документированные интерфейсы.</w:t>
      </w:r>
      <w:r w:rsidRPr="00B8587E">
        <w:rPr>
          <w:color w:val="000000"/>
          <w:lang w:val="ru-RU"/>
        </w:rPr>
        <w:t xml:space="preserve"> Прямой доступ одной системы к внутренней базе данных другой системы в качестве целевого способа интеграции не допускается.</w:t>
      </w:r>
    </w:p>
    <w:p w14:paraId="49BF1C38" w14:textId="77777777" w:rsidR="00CD5502" w:rsidRPr="0072520F" w:rsidRDefault="00CD5502" w:rsidP="00CD5502">
      <w:pPr>
        <w:pStyle w:val="a0"/>
        <w:spacing w:after="40" w:line="264" w:lineRule="auto"/>
        <w:rPr>
          <w:lang w:val="ru-RU"/>
        </w:rPr>
      </w:pPr>
      <w:r w:rsidRPr="00B8587E">
        <w:rPr>
          <w:b/>
          <w:color w:val="000000"/>
        </w:rPr>
        <w:t>API</w:t>
      </w:r>
      <w:r w:rsidRPr="00B8587E">
        <w:rPr>
          <w:b/>
          <w:color w:val="000000"/>
          <w:lang w:val="ru-RU"/>
        </w:rPr>
        <w:t xml:space="preserve"> </w:t>
      </w:r>
      <w:r w:rsidRPr="00B8587E">
        <w:rPr>
          <w:b/>
          <w:color w:val="000000"/>
        </w:rPr>
        <w:t>First</w:t>
      </w:r>
      <w:r w:rsidRPr="00B8587E">
        <w:rPr>
          <w:b/>
          <w:color w:val="000000"/>
          <w:lang w:val="ru-RU"/>
        </w:rPr>
        <w:t>.</w:t>
      </w:r>
      <w:r w:rsidRPr="00B8587E">
        <w:rPr>
          <w:color w:val="000000"/>
          <w:lang w:val="ru-RU"/>
        </w:rPr>
        <w:t xml:space="preserve"> Интеграционные интерфейсы должны проектироваться, документироваться и согласовываться до их реализации.</w:t>
      </w:r>
    </w:p>
    <w:p w14:paraId="43AA757F" w14:textId="77777777" w:rsidR="00CD5502" w:rsidRPr="0072520F" w:rsidRDefault="00CD5502" w:rsidP="00CD5502">
      <w:pPr>
        <w:pStyle w:val="a0"/>
        <w:spacing w:after="40" w:line="264" w:lineRule="auto"/>
        <w:rPr>
          <w:lang w:val="ru-RU"/>
        </w:rPr>
      </w:pPr>
      <w:r w:rsidRPr="00B8587E">
        <w:rPr>
          <w:b/>
          <w:color w:val="000000"/>
          <w:lang w:val="ru-RU"/>
        </w:rPr>
        <w:t>Обоснованный выбор способа обмена.</w:t>
      </w:r>
      <w:r w:rsidRPr="00B8587E">
        <w:rPr>
          <w:color w:val="000000"/>
          <w:lang w:val="ru-RU"/>
        </w:rPr>
        <w:t xml:space="preserve"> Синхронный, асинхронный или пакетный обмен выбирается с учётом требований конкретного бизнес-сценария.</w:t>
      </w:r>
    </w:p>
    <w:p w14:paraId="7D6A6B37" w14:textId="77777777" w:rsidR="00CD5502" w:rsidRPr="0072520F" w:rsidRDefault="00CD5502" w:rsidP="00CD5502">
      <w:pPr>
        <w:pStyle w:val="a0"/>
        <w:spacing w:after="40" w:line="264" w:lineRule="auto"/>
        <w:rPr>
          <w:lang w:val="ru-RU"/>
        </w:rPr>
      </w:pPr>
      <w:r w:rsidRPr="00B8587E">
        <w:rPr>
          <w:b/>
          <w:color w:val="000000"/>
          <w:lang w:val="ru-RU"/>
        </w:rPr>
        <w:t>Версионирование и обратная совместимость.</w:t>
      </w:r>
      <w:r w:rsidRPr="00B8587E">
        <w:rPr>
          <w:color w:val="000000"/>
          <w:lang w:val="ru-RU"/>
        </w:rPr>
        <w:t xml:space="preserve"> Изменения интерфейсов и схем данных не должны нарушать работу действующих потребителей без предусмотренного периода миграции.</w:t>
      </w:r>
    </w:p>
    <w:p w14:paraId="76A01443" w14:textId="77777777" w:rsidR="00CD5502" w:rsidRPr="0072520F" w:rsidRDefault="00CD5502" w:rsidP="00CD5502">
      <w:pPr>
        <w:pStyle w:val="a0"/>
        <w:spacing w:after="40" w:line="264" w:lineRule="auto"/>
        <w:rPr>
          <w:lang w:val="ru-RU"/>
        </w:rPr>
      </w:pPr>
      <w:r w:rsidRPr="00B8587E">
        <w:rPr>
          <w:b/>
          <w:color w:val="000000"/>
          <w:lang w:val="ru-RU"/>
        </w:rPr>
        <w:t>Наблюдаемость.</w:t>
      </w:r>
      <w:r w:rsidRPr="00B8587E">
        <w:rPr>
          <w:color w:val="000000"/>
          <w:lang w:val="ru-RU"/>
        </w:rPr>
        <w:t xml:space="preserve"> Состояние интеграций и прохождение критичных операций должны подлежать централизованному контролю.</w:t>
      </w:r>
    </w:p>
    <w:p w14:paraId="76365522" w14:textId="77777777" w:rsidR="00CD5502" w:rsidRPr="00AC3BA7" w:rsidRDefault="00CD5502" w:rsidP="00CD5502">
      <w:pPr>
        <w:pStyle w:val="a0"/>
        <w:spacing w:after="40" w:line="264" w:lineRule="auto"/>
        <w:rPr>
          <w:lang w:val="ru-RU"/>
        </w:rPr>
      </w:pPr>
      <w:r w:rsidRPr="00B8587E">
        <w:rPr>
          <w:b/>
          <w:color w:val="000000"/>
          <w:lang w:val="ru-RU"/>
        </w:rPr>
        <w:t xml:space="preserve">Технологическая независимость. </w:t>
      </w:r>
      <w:r w:rsidRPr="00B8587E">
        <w:rPr>
          <w:color w:val="000000"/>
          <w:lang w:val="ru-RU"/>
        </w:rPr>
        <w:t>Архитектура не должна создавать необоснованную зависимость Заказчика от конкретного производителя или Подрядчика.</w:t>
      </w:r>
    </w:p>
    <w:p w14:paraId="1D6CF0DD" w14:textId="77777777" w:rsidR="00AC3BA7" w:rsidRPr="0072520F" w:rsidRDefault="00AC3BA7" w:rsidP="00AC3BA7">
      <w:pPr>
        <w:pStyle w:val="a0"/>
        <w:numPr>
          <w:ilvl w:val="0"/>
          <w:numId w:val="0"/>
        </w:numPr>
        <w:spacing w:after="40" w:line="264" w:lineRule="auto"/>
        <w:rPr>
          <w:b/>
          <w:bCs/>
          <w:lang w:val="ru-RU"/>
        </w:rPr>
      </w:pPr>
    </w:p>
    <w:p w14:paraId="77611D55" w14:textId="77777777" w:rsidR="00AC3BA7" w:rsidRPr="008F3635" w:rsidRDefault="00704D68" w:rsidP="00AC3BA7">
      <w:pPr>
        <w:pStyle w:val="21"/>
        <w:spacing w:before="120" w:after="80"/>
        <w:rPr>
          <w:rFonts w:ascii="Times New Roman" w:hAnsi="Times New Roman"/>
          <w:sz w:val="24"/>
          <w:lang w:val="ru-RU"/>
        </w:rPr>
      </w:pPr>
      <w:r w:rsidRPr="008F3635">
        <w:rPr>
          <w:rFonts w:ascii="Times New Roman" w:hAnsi="Times New Roman"/>
          <w:sz w:val="24"/>
          <w:lang w:val="ru-RU"/>
        </w:rPr>
        <w:t>11.</w:t>
      </w:r>
      <w:r w:rsidR="00AC3BA7" w:rsidRPr="008F3635">
        <w:rPr>
          <w:rFonts w:ascii="Times New Roman" w:hAnsi="Times New Roman"/>
          <w:sz w:val="24"/>
          <w:lang w:val="ru-RU"/>
        </w:rPr>
        <w:t>3 Единый интеграционный контур</w:t>
      </w:r>
    </w:p>
    <w:p w14:paraId="63AF37EB" w14:textId="77777777" w:rsidR="00AC3BA7" w:rsidRPr="00AC3BA7" w:rsidRDefault="00AC3BA7" w:rsidP="00AC3BA7">
      <w:pPr>
        <w:ind w:firstLine="709"/>
        <w:rPr>
          <w:lang w:val="ru-RU"/>
        </w:rPr>
      </w:pPr>
      <w:r w:rsidRPr="00B8587E">
        <w:rPr>
          <w:color w:val="000000"/>
          <w:lang w:val="ru-RU"/>
        </w:rPr>
        <w:t>В цифровой экосистеме должен быть реализован единый управляемый интеграционный контур, обеспечивающий взаимодействие внутренних и внешних информационных систем.</w:t>
      </w:r>
    </w:p>
    <w:p w14:paraId="54011DE4" w14:textId="77777777" w:rsidR="00AC3BA7" w:rsidRPr="00AC3BA7" w:rsidRDefault="00AC3BA7" w:rsidP="00AC3BA7">
      <w:pPr>
        <w:ind w:firstLine="709"/>
        <w:rPr>
          <w:lang w:val="ru-RU"/>
        </w:rPr>
      </w:pPr>
      <w:r w:rsidRPr="00B8587E">
        <w:rPr>
          <w:color w:val="000000"/>
          <w:lang w:val="ru-RU"/>
        </w:rPr>
        <w:t>Интеграционный контур должен обеспечивать в применимой части:</w:t>
      </w:r>
    </w:p>
    <w:p w14:paraId="49E4A6C5" w14:textId="77777777" w:rsidR="00AC3BA7" w:rsidRPr="00AC3BA7" w:rsidRDefault="00AC3BA7" w:rsidP="00AC3BA7">
      <w:pPr>
        <w:pStyle w:val="a0"/>
        <w:spacing w:after="40" w:line="264" w:lineRule="auto"/>
      </w:pPr>
      <w:r w:rsidRPr="00B8587E">
        <w:rPr>
          <w:color w:val="000000"/>
        </w:rPr>
        <w:t>публикацию и вызов API;</w:t>
      </w:r>
    </w:p>
    <w:p w14:paraId="63DE9F78" w14:textId="77777777" w:rsidR="00AC3BA7" w:rsidRPr="00AC3BA7" w:rsidRDefault="00AC3BA7" w:rsidP="00AC3BA7">
      <w:pPr>
        <w:pStyle w:val="a0"/>
        <w:spacing w:after="40" w:line="264" w:lineRule="auto"/>
      </w:pPr>
      <w:r w:rsidRPr="00B8587E">
        <w:rPr>
          <w:color w:val="000000"/>
        </w:rPr>
        <w:t>синхронный и асинхронный обмен;</w:t>
      </w:r>
    </w:p>
    <w:p w14:paraId="6E989881" w14:textId="77777777" w:rsidR="00AC3BA7" w:rsidRPr="00AC3BA7" w:rsidRDefault="00AC3BA7" w:rsidP="00AC3BA7">
      <w:pPr>
        <w:pStyle w:val="a0"/>
        <w:spacing w:after="40" w:line="264" w:lineRule="auto"/>
      </w:pPr>
      <w:r w:rsidRPr="00B8587E">
        <w:rPr>
          <w:color w:val="000000"/>
        </w:rPr>
        <w:t>публикацию и доставку событий;</w:t>
      </w:r>
    </w:p>
    <w:p w14:paraId="6F1F8BDD" w14:textId="77777777" w:rsidR="00AC3BA7" w:rsidRPr="00AC3BA7" w:rsidRDefault="00AC3BA7" w:rsidP="00AC3BA7">
      <w:pPr>
        <w:pStyle w:val="a0"/>
        <w:spacing w:after="40" w:line="264" w:lineRule="auto"/>
      </w:pPr>
      <w:r w:rsidRPr="00B8587E">
        <w:rPr>
          <w:color w:val="000000"/>
        </w:rPr>
        <w:t>маршрутизацию;</w:t>
      </w:r>
    </w:p>
    <w:p w14:paraId="284598FE" w14:textId="77777777" w:rsidR="00AC3BA7" w:rsidRPr="0072520F" w:rsidRDefault="00AC3BA7" w:rsidP="00AC3BA7">
      <w:pPr>
        <w:pStyle w:val="a0"/>
        <w:spacing w:after="40" w:line="264" w:lineRule="auto"/>
        <w:rPr>
          <w:lang w:val="ru-RU"/>
        </w:rPr>
      </w:pPr>
      <w:r w:rsidRPr="00B8587E">
        <w:rPr>
          <w:color w:val="000000"/>
          <w:lang w:val="ru-RU"/>
        </w:rPr>
        <w:t>преобразование и проверку форматов данных;</w:t>
      </w:r>
    </w:p>
    <w:p w14:paraId="110B1DEB" w14:textId="77777777" w:rsidR="00AC3BA7" w:rsidRPr="00AC3BA7" w:rsidRDefault="00AC3BA7" w:rsidP="00AC3BA7">
      <w:pPr>
        <w:pStyle w:val="a0"/>
        <w:spacing w:after="40" w:line="264" w:lineRule="auto"/>
      </w:pPr>
      <w:r w:rsidRPr="00B8587E">
        <w:rPr>
          <w:color w:val="000000"/>
        </w:rPr>
        <w:t>аутентификацию и авторизацию систем;</w:t>
      </w:r>
    </w:p>
    <w:p w14:paraId="72878B72" w14:textId="77777777" w:rsidR="00AC3BA7" w:rsidRPr="00AC3BA7" w:rsidRDefault="00AC3BA7" w:rsidP="00AC3BA7">
      <w:pPr>
        <w:pStyle w:val="a0"/>
        <w:spacing w:after="40" w:line="264" w:lineRule="auto"/>
      </w:pPr>
      <w:r w:rsidRPr="00B8587E">
        <w:rPr>
          <w:color w:val="000000"/>
        </w:rPr>
        <w:t>управление версиями;</w:t>
      </w:r>
    </w:p>
    <w:p w14:paraId="54FD94C4" w14:textId="77777777" w:rsidR="00AC3BA7" w:rsidRPr="00AC3BA7" w:rsidRDefault="00AC3BA7" w:rsidP="00AC3BA7">
      <w:pPr>
        <w:pStyle w:val="a0"/>
        <w:spacing w:after="40" w:line="264" w:lineRule="auto"/>
      </w:pPr>
      <w:r w:rsidRPr="00B8587E">
        <w:rPr>
          <w:color w:val="000000"/>
        </w:rPr>
        <w:t>ограничение нагрузки;</w:t>
      </w:r>
    </w:p>
    <w:p w14:paraId="1F4102E4" w14:textId="77777777" w:rsidR="00AC3BA7" w:rsidRPr="00AC3BA7" w:rsidRDefault="00AC3BA7" w:rsidP="00AC3BA7">
      <w:pPr>
        <w:pStyle w:val="a0"/>
        <w:spacing w:after="40" w:line="264" w:lineRule="auto"/>
      </w:pPr>
      <w:r w:rsidRPr="00B8587E">
        <w:rPr>
          <w:color w:val="000000"/>
        </w:rPr>
        <w:t>журналирование;</w:t>
      </w:r>
    </w:p>
    <w:p w14:paraId="1C189695" w14:textId="77777777" w:rsidR="00AC3BA7" w:rsidRPr="00AC3BA7" w:rsidRDefault="00AC3BA7" w:rsidP="00AC3BA7">
      <w:pPr>
        <w:pStyle w:val="a0"/>
        <w:spacing w:after="40" w:line="264" w:lineRule="auto"/>
      </w:pPr>
      <w:r w:rsidRPr="00B8587E">
        <w:rPr>
          <w:color w:val="000000"/>
        </w:rPr>
        <w:t>мониторинг;</w:t>
      </w:r>
    </w:p>
    <w:p w14:paraId="76559CFB" w14:textId="77777777" w:rsidR="00AC3BA7" w:rsidRPr="00AC3BA7" w:rsidRDefault="00AC3BA7" w:rsidP="00AC3BA7">
      <w:pPr>
        <w:pStyle w:val="a0"/>
        <w:spacing w:after="40" w:line="264" w:lineRule="auto"/>
      </w:pPr>
      <w:r w:rsidRPr="00B8587E">
        <w:rPr>
          <w:color w:val="000000"/>
        </w:rPr>
        <w:t>обработку ошибок;</w:t>
      </w:r>
    </w:p>
    <w:p w14:paraId="4D7434A1" w14:textId="77777777" w:rsidR="00AC3BA7" w:rsidRPr="00AC3BA7" w:rsidRDefault="00AC3BA7" w:rsidP="00AC3BA7">
      <w:pPr>
        <w:pStyle w:val="a0"/>
        <w:spacing w:after="40" w:line="264" w:lineRule="auto"/>
      </w:pPr>
      <w:r w:rsidRPr="00B8587E">
        <w:rPr>
          <w:color w:val="000000"/>
        </w:rPr>
        <w:t>повторную доставку;</w:t>
      </w:r>
    </w:p>
    <w:p w14:paraId="7E13F09B" w14:textId="77777777" w:rsidR="00AC3BA7" w:rsidRPr="00AC3BA7" w:rsidRDefault="00AC3BA7" w:rsidP="00AC3BA7">
      <w:pPr>
        <w:pStyle w:val="a0"/>
        <w:spacing w:after="40" w:line="264" w:lineRule="auto"/>
      </w:pPr>
      <w:r w:rsidRPr="00B8587E">
        <w:rPr>
          <w:color w:val="000000"/>
        </w:rPr>
        <w:t>предотвращение повторного выполнения операций;</w:t>
      </w:r>
    </w:p>
    <w:p w14:paraId="5E026EA1" w14:textId="77777777" w:rsidR="00AC3BA7" w:rsidRPr="0072520F" w:rsidRDefault="00AC3BA7" w:rsidP="00AC3BA7">
      <w:pPr>
        <w:pStyle w:val="a0"/>
        <w:spacing w:after="40" w:line="264" w:lineRule="auto"/>
        <w:rPr>
          <w:lang w:val="ru-RU"/>
        </w:rPr>
      </w:pPr>
      <w:r w:rsidRPr="00B8587E">
        <w:rPr>
          <w:color w:val="000000"/>
          <w:lang w:val="ru-RU"/>
        </w:rPr>
        <w:t>подключение новых поставщиков и потребителей данных.</w:t>
      </w:r>
    </w:p>
    <w:p w14:paraId="1E5B0E4D" w14:textId="77777777" w:rsidR="00AC3BA7" w:rsidRPr="00AC3BA7" w:rsidRDefault="00AC3BA7" w:rsidP="00AC3BA7">
      <w:pPr>
        <w:ind w:firstLine="709"/>
        <w:rPr>
          <w:lang w:val="ru-RU"/>
        </w:rPr>
      </w:pPr>
      <w:r w:rsidRPr="00B8587E">
        <w:rPr>
          <w:color w:val="000000"/>
          <w:lang w:val="ru-RU"/>
        </w:rPr>
        <w:t>Под единым интеграционным контуром понимается совокупность согласованных программных компонентов и правил. Применение одного централизованного программного продукта не является обязательным.</w:t>
      </w:r>
      <w:r w:rsidR="00A50B46" w:rsidRPr="00B8587E">
        <w:rPr>
          <w:color w:val="000000"/>
          <w:lang w:val="ru-RU"/>
        </w:rPr>
        <w:t xml:space="preserve"> Реализация интеграционного контура должна обеспечивать централизованное управление, мониторинг и журналирование, независимо от того, используется ли для этого один продукт или несколько компонентов.</w:t>
      </w:r>
    </w:p>
    <w:p w14:paraId="26406476" w14:textId="77777777" w:rsidR="005A69D4" w:rsidRDefault="00AC3BA7" w:rsidP="005A69D4">
      <w:pPr>
        <w:ind w:firstLine="709"/>
        <w:rPr>
          <w:lang w:val="ru-RU"/>
        </w:rPr>
      </w:pPr>
      <w:r w:rsidRPr="00B8587E">
        <w:rPr>
          <w:color w:val="000000"/>
          <w:lang w:val="ru-RU"/>
        </w:rPr>
        <w:t>Не допускается создание новых неконтролируемых интеграций в обход утверждённой архитектуры.</w:t>
      </w:r>
    </w:p>
    <w:p w14:paraId="0F5AB718" w14:textId="429F2D92" w:rsidR="00940604" w:rsidRPr="00940604" w:rsidRDefault="00940604" w:rsidP="005A69D4">
      <w:pPr>
        <w:ind w:firstLine="709"/>
        <w:rPr>
          <w:lang w:val="ru-RU"/>
        </w:rPr>
      </w:pPr>
      <w:r w:rsidRPr="00C17300">
        <w:rPr>
          <w:color w:val="000000"/>
          <w:lang w:val="ru-RU"/>
        </w:rPr>
        <w:t>Минимальный</w:t>
      </w:r>
      <w:r w:rsidRPr="00B8587E">
        <w:rPr>
          <w:color w:val="000000"/>
          <w:lang w:val="ru-RU"/>
        </w:rPr>
        <w:t xml:space="preserve"> состав интеграционных взаимодействий устанавливается Приложением № </w:t>
      </w:r>
      <w:r w:rsidRPr="00C17300">
        <w:rPr>
          <w:color w:val="000000"/>
          <w:lang w:val="ru-RU"/>
        </w:rPr>
        <w:t>8</w:t>
      </w:r>
      <w:r w:rsidRPr="00B8587E">
        <w:rPr>
          <w:color w:val="000000"/>
          <w:lang w:val="ru-RU"/>
        </w:rPr>
        <w:t>. По результатам обследования Подрядчик уточняет доступность методов, форматы, частоту обмена, ограничения и режимы деградации. Уточнение интеграционных контрактов не может исключать интеграцию, прямо предусмотренную настоящим Техническим заданием.</w:t>
      </w:r>
    </w:p>
    <w:p w14:paraId="262EDE59" w14:textId="77777777" w:rsidR="005A69D4" w:rsidRPr="001E1916" w:rsidRDefault="001E1916" w:rsidP="00F24FA9">
      <w:pPr>
        <w:ind w:firstLine="709"/>
        <w:rPr>
          <w:lang w:val="ru-RU"/>
        </w:rPr>
      </w:pPr>
      <w:r w:rsidRPr="00B8587E">
        <w:rPr>
          <w:color w:val="000000"/>
          <w:lang w:val="ru-RU"/>
        </w:rPr>
        <w:t>Конкретные внешние сервисы указаны исходя из действующих договоров и инфраструктуры Заказчика (совместимость с ранее внедрёнными системами — п. 1 ч. 1 ст.33 Федерального закона № 44-ФЗ).</w:t>
      </w:r>
    </w:p>
    <w:p w14:paraId="6F14D2DF"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4 Требования к API и интеграционным контрактам</w:t>
      </w:r>
    </w:p>
    <w:p w14:paraId="0CEAAD5A" w14:textId="77777777" w:rsidR="005A69D4" w:rsidRPr="005A69D4" w:rsidRDefault="005A69D4" w:rsidP="005A69D4">
      <w:pPr>
        <w:ind w:firstLine="709"/>
        <w:rPr>
          <w:lang w:val="ru-RU"/>
        </w:rPr>
      </w:pPr>
      <w:r w:rsidRPr="00B8587E">
        <w:rPr>
          <w:color w:val="000000"/>
          <w:lang w:val="ru-RU"/>
        </w:rPr>
        <w:t>Каждый межсистемный интерфейс должен иметь документированный интеграционный контракт.</w:t>
      </w:r>
    </w:p>
    <w:p w14:paraId="2208FE62" w14:textId="77777777" w:rsidR="005A69D4" w:rsidRPr="005A69D4" w:rsidRDefault="005A69D4" w:rsidP="005A69D4">
      <w:pPr>
        <w:ind w:firstLine="709"/>
        <w:rPr>
          <w:lang w:val="ru-RU"/>
        </w:rPr>
      </w:pPr>
      <w:r w:rsidRPr="00B8587E">
        <w:rPr>
          <w:color w:val="000000"/>
          <w:lang w:val="ru-RU"/>
        </w:rPr>
        <w:t>Интеграционный контракт должен включать:</w:t>
      </w:r>
    </w:p>
    <w:p w14:paraId="4E13C147" w14:textId="77777777" w:rsidR="005A69D4" w:rsidRPr="005A69D4" w:rsidRDefault="005A69D4" w:rsidP="005A69D4">
      <w:pPr>
        <w:pStyle w:val="a0"/>
        <w:spacing w:after="40" w:line="264" w:lineRule="auto"/>
      </w:pPr>
      <w:r w:rsidRPr="00B8587E">
        <w:rPr>
          <w:color w:val="000000"/>
        </w:rPr>
        <w:t>назначение взаимодействия;</w:t>
      </w:r>
    </w:p>
    <w:p w14:paraId="66EAAC2A" w14:textId="77777777" w:rsidR="005A69D4" w:rsidRPr="005A69D4" w:rsidRDefault="005A69D4" w:rsidP="005A69D4">
      <w:pPr>
        <w:pStyle w:val="a0"/>
        <w:spacing w:after="40" w:line="264" w:lineRule="auto"/>
      </w:pPr>
      <w:r w:rsidRPr="00B8587E">
        <w:rPr>
          <w:color w:val="000000"/>
        </w:rPr>
        <w:t>поставщика и потребителя;</w:t>
      </w:r>
    </w:p>
    <w:p w14:paraId="53DBAC43" w14:textId="77777777" w:rsidR="005A69D4" w:rsidRPr="005A69D4" w:rsidRDefault="005A69D4" w:rsidP="005A69D4">
      <w:pPr>
        <w:pStyle w:val="a0"/>
        <w:spacing w:after="40" w:line="264" w:lineRule="auto"/>
      </w:pPr>
      <w:r w:rsidRPr="00B8587E">
        <w:rPr>
          <w:color w:val="000000"/>
        </w:rPr>
        <w:t>владельца;</w:t>
      </w:r>
    </w:p>
    <w:p w14:paraId="2D6C5A7C" w14:textId="77777777" w:rsidR="005A69D4" w:rsidRPr="0072520F" w:rsidRDefault="005A69D4" w:rsidP="005A69D4">
      <w:pPr>
        <w:pStyle w:val="a0"/>
        <w:spacing w:after="40" w:line="264" w:lineRule="auto"/>
        <w:rPr>
          <w:lang w:val="ru-RU"/>
        </w:rPr>
      </w:pPr>
      <w:r w:rsidRPr="00B8587E">
        <w:rPr>
          <w:color w:val="000000"/>
          <w:lang w:val="ru-RU"/>
        </w:rPr>
        <w:t>состав и семантику передаваемых данных;</w:t>
      </w:r>
    </w:p>
    <w:p w14:paraId="30D82036" w14:textId="77777777" w:rsidR="005A69D4" w:rsidRPr="0072520F" w:rsidRDefault="005A69D4" w:rsidP="005A69D4">
      <w:pPr>
        <w:pStyle w:val="a0"/>
        <w:spacing w:after="40" w:line="264" w:lineRule="auto"/>
        <w:rPr>
          <w:lang w:val="ru-RU"/>
        </w:rPr>
      </w:pPr>
      <w:r w:rsidRPr="00B8587E">
        <w:rPr>
          <w:color w:val="000000"/>
          <w:lang w:val="ru-RU"/>
        </w:rPr>
        <w:t>формат запросов, ответов или сообщений;</w:t>
      </w:r>
    </w:p>
    <w:p w14:paraId="6E58974C" w14:textId="77777777" w:rsidR="005A69D4" w:rsidRPr="0072520F" w:rsidRDefault="005A69D4" w:rsidP="005A69D4">
      <w:pPr>
        <w:pStyle w:val="a0"/>
        <w:spacing w:after="40" w:line="264" w:lineRule="auto"/>
        <w:rPr>
          <w:lang w:val="ru-RU"/>
        </w:rPr>
      </w:pPr>
      <w:r w:rsidRPr="00B8587E">
        <w:rPr>
          <w:color w:val="000000"/>
          <w:lang w:val="ru-RU"/>
        </w:rPr>
        <w:t>правила аутентификации и разграничения доступа;</w:t>
      </w:r>
    </w:p>
    <w:p w14:paraId="57B13D16" w14:textId="77777777" w:rsidR="005A69D4" w:rsidRPr="005A69D4" w:rsidRDefault="005A69D4" w:rsidP="005A69D4">
      <w:pPr>
        <w:pStyle w:val="a0"/>
        <w:spacing w:after="40" w:line="264" w:lineRule="auto"/>
      </w:pPr>
      <w:r w:rsidRPr="00B8587E">
        <w:rPr>
          <w:color w:val="000000"/>
        </w:rPr>
        <w:t>способы обработки ошибок;</w:t>
      </w:r>
    </w:p>
    <w:p w14:paraId="45816635" w14:textId="77777777" w:rsidR="005A69D4" w:rsidRPr="0072520F" w:rsidRDefault="005A69D4" w:rsidP="005A69D4">
      <w:pPr>
        <w:pStyle w:val="a0"/>
        <w:spacing w:after="40" w:line="264" w:lineRule="auto"/>
        <w:rPr>
          <w:lang w:val="ru-RU"/>
        </w:rPr>
      </w:pPr>
      <w:r w:rsidRPr="00B8587E">
        <w:rPr>
          <w:color w:val="000000"/>
          <w:lang w:val="ru-RU"/>
        </w:rPr>
        <w:t>требования к производительности и доступности;</w:t>
      </w:r>
    </w:p>
    <w:p w14:paraId="103AEAB4" w14:textId="77777777" w:rsidR="005A69D4" w:rsidRPr="005A69D4" w:rsidRDefault="005A69D4" w:rsidP="005A69D4">
      <w:pPr>
        <w:pStyle w:val="a0"/>
        <w:spacing w:after="40" w:line="264" w:lineRule="auto"/>
      </w:pPr>
      <w:r w:rsidRPr="00B8587E">
        <w:rPr>
          <w:color w:val="000000"/>
        </w:rPr>
        <w:t>правила версионирования;</w:t>
      </w:r>
    </w:p>
    <w:p w14:paraId="3F4AC100" w14:textId="77777777" w:rsidR="005A69D4" w:rsidRPr="0072520F" w:rsidRDefault="005A69D4" w:rsidP="005A69D4">
      <w:pPr>
        <w:pStyle w:val="a0"/>
        <w:spacing w:after="40" w:line="264" w:lineRule="auto"/>
        <w:rPr>
          <w:lang w:val="ru-RU"/>
        </w:rPr>
      </w:pPr>
      <w:r w:rsidRPr="00B8587E">
        <w:rPr>
          <w:color w:val="000000"/>
          <w:lang w:val="ru-RU"/>
        </w:rPr>
        <w:t>порядок изменения и прекращения поддержки;</w:t>
      </w:r>
    </w:p>
    <w:p w14:paraId="31DAED06" w14:textId="77777777" w:rsidR="005A69D4" w:rsidRPr="005A69D4" w:rsidRDefault="005A69D4" w:rsidP="005A69D4">
      <w:pPr>
        <w:pStyle w:val="a0"/>
        <w:spacing w:after="40" w:line="264" w:lineRule="auto"/>
      </w:pPr>
      <w:r w:rsidRPr="00B8587E">
        <w:rPr>
          <w:color w:val="000000"/>
        </w:rPr>
        <w:t>порядок тестирования.</w:t>
      </w:r>
    </w:p>
    <w:p w14:paraId="36C3D8B8" w14:textId="77777777" w:rsidR="005A69D4" w:rsidRPr="005A69D4" w:rsidRDefault="005A69D4" w:rsidP="005A69D4">
      <w:pPr>
        <w:ind w:firstLine="709"/>
        <w:rPr>
          <w:lang w:val="ru-RU"/>
        </w:rPr>
      </w:pPr>
      <w:r w:rsidRPr="00B8587E">
        <w:rPr>
          <w:color w:val="000000"/>
          <w:lang w:val="ru-RU"/>
        </w:rPr>
        <w:t>Спецификации API должны быть представлены в машиночитаемом и человекочитаемом видах.</w:t>
      </w:r>
    </w:p>
    <w:p w14:paraId="125DE702" w14:textId="77777777" w:rsidR="005A69D4" w:rsidRPr="005A69D4" w:rsidRDefault="005A69D4" w:rsidP="005A69D4">
      <w:pPr>
        <w:ind w:firstLine="709"/>
        <w:rPr>
          <w:lang w:val="ru-RU"/>
        </w:rPr>
      </w:pPr>
      <w:r w:rsidRPr="00B8587E">
        <w:rPr>
          <w:color w:val="000000"/>
          <w:lang w:val="ru-RU"/>
        </w:rPr>
        <w:t>Все API должны быть зарегистрированы в едином каталоге с указанием владельца, версии, статуса, потребителей и действующей спецификации.</w:t>
      </w:r>
    </w:p>
    <w:p w14:paraId="3773FB3D" w14:textId="77777777" w:rsidR="005A69D4" w:rsidRPr="005A69D4" w:rsidRDefault="005A69D4" w:rsidP="005A69D4">
      <w:pPr>
        <w:ind w:firstLine="709"/>
        <w:rPr>
          <w:lang w:val="ru-RU"/>
        </w:rPr>
      </w:pPr>
      <w:r w:rsidRPr="00B8587E">
        <w:rPr>
          <w:color w:val="000000"/>
          <w:lang w:val="ru-RU"/>
        </w:rPr>
        <w:t>Несовместимые изменения API должны реализовываться в новой версии с обеспечением периода миграции действующих потребителей.</w:t>
      </w:r>
    </w:p>
    <w:p w14:paraId="777A1FE2"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5 Синхронный и асинхронный обмен</w:t>
      </w:r>
    </w:p>
    <w:p w14:paraId="2326214E" w14:textId="77777777" w:rsidR="005A69D4" w:rsidRPr="005A69D4" w:rsidRDefault="005A69D4" w:rsidP="005A69D4">
      <w:pPr>
        <w:ind w:firstLine="709"/>
        <w:rPr>
          <w:lang w:val="ru-RU"/>
        </w:rPr>
      </w:pPr>
      <w:r w:rsidRPr="00B8587E">
        <w:rPr>
          <w:color w:val="000000"/>
          <w:lang w:val="ru-RU"/>
        </w:rPr>
        <w:t>Синхронное взаимодействие должно применяться для операций, требующих немедленного результата.</w:t>
      </w:r>
    </w:p>
    <w:p w14:paraId="08D87F16" w14:textId="77777777" w:rsidR="005A69D4" w:rsidRPr="005A69D4" w:rsidRDefault="005A69D4" w:rsidP="005A69D4">
      <w:pPr>
        <w:ind w:firstLine="709"/>
        <w:rPr>
          <w:lang w:val="ru-RU"/>
        </w:rPr>
      </w:pPr>
      <w:r w:rsidRPr="00B8587E">
        <w:rPr>
          <w:color w:val="000000"/>
          <w:lang w:val="ru-RU"/>
        </w:rPr>
        <w:t>Для синхронных взаимодействий должны быть определены:</w:t>
      </w:r>
    </w:p>
    <w:p w14:paraId="749028FC" w14:textId="77777777" w:rsidR="005A69D4" w:rsidRPr="005A69D4" w:rsidRDefault="005A69D4" w:rsidP="005A69D4">
      <w:pPr>
        <w:pStyle w:val="a0"/>
        <w:spacing w:after="40" w:line="264" w:lineRule="auto"/>
      </w:pPr>
      <w:r w:rsidRPr="00B8587E">
        <w:rPr>
          <w:color w:val="000000"/>
        </w:rPr>
        <w:t>предельное время ожидания;</w:t>
      </w:r>
    </w:p>
    <w:p w14:paraId="59813C03" w14:textId="77777777" w:rsidR="005A69D4" w:rsidRPr="005A69D4" w:rsidRDefault="005A69D4" w:rsidP="005A69D4">
      <w:pPr>
        <w:pStyle w:val="a0"/>
        <w:spacing w:after="40" w:line="264" w:lineRule="auto"/>
      </w:pPr>
      <w:r w:rsidRPr="00B8587E">
        <w:rPr>
          <w:color w:val="000000"/>
        </w:rPr>
        <w:t>правила повторных запросов;</w:t>
      </w:r>
    </w:p>
    <w:p w14:paraId="4DE831A8" w14:textId="77777777" w:rsidR="005A69D4" w:rsidRPr="0072520F" w:rsidRDefault="005A69D4" w:rsidP="005A69D4">
      <w:pPr>
        <w:pStyle w:val="a0"/>
        <w:spacing w:after="40" w:line="264" w:lineRule="auto"/>
        <w:rPr>
          <w:lang w:val="ru-RU"/>
        </w:rPr>
      </w:pPr>
      <w:r w:rsidRPr="00B8587E">
        <w:rPr>
          <w:color w:val="000000"/>
          <w:lang w:val="ru-RU"/>
        </w:rPr>
        <w:t>режим работы при недоступности зависимой системы;</w:t>
      </w:r>
    </w:p>
    <w:p w14:paraId="5FC5C974" w14:textId="77777777" w:rsidR="005A69D4" w:rsidRPr="0072520F" w:rsidRDefault="005A69D4" w:rsidP="005A69D4">
      <w:pPr>
        <w:pStyle w:val="a0"/>
        <w:spacing w:after="40" w:line="264" w:lineRule="auto"/>
        <w:rPr>
          <w:lang w:val="ru-RU"/>
        </w:rPr>
      </w:pPr>
      <w:r w:rsidRPr="00B8587E">
        <w:rPr>
          <w:color w:val="000000"/>
          <w:lang w:val="ru-RU"/>
        </w:rPr>
        <w:t>защита от каскадных отказов и перегрузки;</w:t>
      </w:r>
    </w:p>
    <w:p w14:paraId="41CE55A9" w14:textId="77777777" w:rsidR="005A69D4" w:rsidRPr="0072520F" w:rsidRDefault="005A69D4" w:rsidP="005A69D4">
      <w:pPr>
        <w:pStyle w:val="a0"/>
        <w:spacing w:after="40" w:line="264" w:lineRule="auto"/>
        <w:rPr>
          <w:lang w:val="ru-RU"/>
        </w:rPr>
      </w:pPr>
      <w:r w:rsidRPr="00B8587E">
        <w:rPr>
          <w:color w:val="000000"/>
          <w:lang w:val="ru-RU"/>
        </w:rPr>
        <w:t>предотвращение повторного выполнения бизнес-операций.</w:t>
      </w:r>
    </w:p>
    <w:p w14:paraId="23B90B2A" w14:textId="77777777" w:rsidR="005A69D4" w:rsidRPr="005A69D4" w:rsidRDefault="005A69D4" w:rsidP="005A69D4">
      <w:pPr>
        <w:ind w:firstLine="709"/>
        <w:rPr>
          <w:lang w:val="ru-RU"/>
        </w:rPr>
      </w:pPr>
      <w:r w:rsidRPr="00B8587E">
        <w:rPr>
          <w:color w:val="000000"/>
          <w:lang w:val="ru-RU"/>
        </w:rPr>
        <w:t>Асинхронное взаимодействие должно применяться для распространения изменений, фоновой обработки, взаимодействия с временно недоступными системами и иных процессов, допускающих отложенную согласованность.</w:t>
      </w:r>
    </w:p>
    <w:p w14:paraId="0CEE0AC6" w14:textId="77777777" w:rsidR="005A69D4" w:rsidRPr="005A69D4" w:rsidRDefault="005A69D4" w:rsidP="005A69D4">
      <w:pPr>
        <w:ind w:firstLine="709"/>
        <w:rPr>
          <w:lang w:val="ru-RU"/>
        </w:rPr>
      </w:pPr>
      <w:r w:rsidRPr="00B8587E">
        <w:rPr>
          <w:color w:val="000000"/>
          <w:lang w:val="ru-RU"/>
        </w:rPr>
        <w:t>Для асинхронного взаимодействия должны быть предусмотрены:</w:t>
      </w:r>
    </w:p>
    <w:p w14:paraId="23201078" w14:textId="77777777" w:rsidR="005A69D4" w:rsidRPr="005A69D4" w:rsidRDefault="005A69D4" w:rsidP="005A69D4">
      <w:pPr>
        <w:pStyle w:val="a0"/>
        <w:spacing w:after="40" w:line="264" w:lineRule="auto"/>
      </w:pPr>
      <w:r w:rsidRPr="00B8587E">
        <w:rPr>
          <w:color w:val="000000"/>
        </w:rPr>
        <w:t>уникальная идентификация сообщений;</w:t>
      </w:r>
    </w:p>
    <w:p w14:paraId="20248A76" w14:textId="77777777" w:rsidR="005A69D4" w:rsidRPr="005A69D4" w:rsidRDefault="005A69D4" w:rsidP="005A69D4">
      <w:pPr>
        <w:pStyle w:val="a0"/>
        <w:spacing w:after="40" w:line="264" w:lineRule="auto"/>
      </w:pPr>
      <w:r w:rsidRPr="00B8587E">
        <w:rPr>
          <w:color w:val="000000"/>
        </w:rPr>
        <w:t>версионирование схем;</w:t>
      </w:r>
    </w:p>
    <w:p w14:paraId="34E0938E" w14:textId="77777777" w:rsidR="005A69D4" w:rsidRPr="005A69D4" w:rsidRDefault="005A69D4" w:rsidP="005A69D4">
      <w:pPr>
        <w:pStyle w:val="a0"/>
        <w:spacing w:after="40" w:line="264" w:lineRule="auto"/>
      </w:pPr>
      <w:r w:rsidRPr="00B8587E">
        <w:rPr>
          <w:color w:val="000000"/>
        </w:rPr>
        <w:t>контроль доставки;</w:t>
      </w:r>
    </w:p>
    <w:p w14:paraId="26897B64" w14:textId="77777777" w:rsidR="005A69D4" w:rsidRPr="005A69D4" w:rsidRDefault="005A69D4" w:rsidP="005A69D4">
      <w:pPr>
        <w:pStyle w:val="a0"/>
        <w:spacing w:after="40" w:line="264" w:lineRule="auto"/>
      </w:pPr>
      <w:r w:rsidRPr="00B8587E">
        <w:rPr>
          <w:color w:val="000000"/>
        </w:rPr>
        <w:t>повторная доставка;</w:t>
      </w:r>
    </w:p>
    <w:p w14:paraId="034F65C7" w14:textId="77777777" w:rsidR="005A69D4" w:rsidRPr="005A69D4" w:rsidRDefault="005A69D4" w:rsidP="005A69D4">
      <w:pPr>
        <w:pStyle w:val="a0"/>
        <w:spacing w:after="40" w:line="264" w:lineRule="auto"/>
      </w:pPr>
      <w:r w:rsidRPr="00B8587E">
        <w:rPr>
          <w:color w:val="000000"/>
        </w:rPr>
        <w:t>изоляция необработанных сообщений;</w:t>
      </w:r>
    </w:p>
    <w:p w14:paraId="18002A7C" w14:textId="77777777" w:rsidR="005A69D4" w:rsidRPr="005A69D4" w:rsidRDefault="005A69D4" w:rsidP="005A69D4">
      <w:pPr>
        <w:pStyle w:val="a0"/>
        <w:spacing w:after="40" w:line="264" w:lineRule="auto"/>
      </w:pPr>
      <w:r w:rsidRPr="00B8587E">
        <w:rPr>
          <w:color w:val="000000"/>
        </w:rPr>
        <w:t>возможность контролируемого повторного запуска;</w:t>
      </w:r>
    </w:p>
    <w:p w14:paraId="596A8A73" w14:textId="77777777" w:rsidR="005A69D4" w:rsidRPr="0072520F" w:rsidRDefault="005A69D4" w:rsidP="005A69D4">
      <w:pPr>
        <w:pStyle w:val="a0"/>
        <w:spacing w:after="40" w:line="264" w:lineRule="auto"/>
        <w:rPr>
          <w:lang w:val="ru-RU"/>
        </w:rPr>
      </w:pPr>
      <w:r w:rsidRPr="00B8587E">
        <w:rPr>
          <w:color w:val="000000"/>
          <w:lang w:val="ru-RU"/>
        </w:rPr>
        <w:t>предотвращение повторной обработки бизнес-операций;</w:t>
      </w:r>
    </w:p>
    <w:p w14:paraId="674E3F7B" w14:textId="77777777" w:rsidR="005A69D4" w:rsidRPr="005A69D4" w:rsidRDefault="005A69D4" w:rsidP="005A69D4">
      <w:pPr>
        <w:pStyle w:val="a0"/>
        <w:spacing w:after="40" w:line="264" w:lineRule="auto"/>
      </w:pPr>
      <w:r w:rsidRPr="00B8587E">
        <w:rPr>
          <w:color w:val="000000"/>
        </w:rPr>
        <w:t>мониторинг задержек и ошибок.</w:t>
      </w:r>
    </w:p>
    <w:p w14:paraId="3FE64C7E" w14:textId="77777777" w:rsidR="005A69D4" w:rsidRPr="005A69D4" w:rsidRDefault="005A69D4" w:rsidP="005A69D4">
      <w:pPr>
        <w:ind w:firstLine="709"/>
        <w:rPr>
          <w:lang w:val="ru-RU"/>
        </w:rPr>
      </w:pPr>
      <w:r w:rsidRPr="00B8587E">
        <w:rPr>
          <w:color w:val="000000"/>
          <w:lang w:val="ru-RU"/>
        </w:rPr>
        <w:t>При использовании событийной модели все события должны быть зарегистрированы в каталоге событий с указанием их назначения, производителя, схемы, версии и правил доставки.</w:t>
      </w:r>
    </w:p>
    <w:p w14:paraId="01114C74"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6 Архитектура данных</w:t>
      </w:r>
    </w:p>
    <w:p w14:paraId="0FAEA6FB" w14:textId="77777777" w:rsidR="005A69D4" w:rsidRPr="005A69D4" w:rsidRDefault="00065280" w:rsidP="005A69D4">
      <w:pPr>
        <w:ind w:firstLine="709"/>
        <w:rPr>
          <w:lang w:val="ru-RU"/>
        </w:rPr>
      </w:pPr>
      <w:r w:rsidRPr="00B8587E">
        <w:rPr>
          <w:color w:val="000000"/>
          <w:lang w:val="ru-RU"/>
        </w:rPr>
        <w:t>Подрядчик</w:t>
      </w:r>
      <w:r w:rsidR="005A69D4" w:rsidRPr="00B8587E">
        <w:rPr>
          <w:color w:val="000000"/>
          <w:lang w:val="ru-RU"/>
        </w:rPr>
        <w:t xml:space="preserve"> обязан разработать концептуальную модель данных цифровой экосистемы.</w:t>
      </w:r>
    </w:p>
    <w:p w14:paraId="3A489E70" w14:textId="77777777" w:rsidR="005A69D4" w:rsidRPr="005A69D4" w:rsidRDefault="005A69D4" w:rsidP="005A69D4">
      <w:pPr>
        <w:ind w:firstLine="709"/>
        <w:rPr>
          <w:lang w:val="ru-RU"/>
        </w:rPr>
      </w:pPr>
      <w:r w:rsidRPr="00B8587E">
        <w:rPr>
          <w:color w:val="000000"/>
          <w:lang w:val="ru-RU"/>
        </w:rPr>
        <w:t>Для каждой общей или критичной сущности должны быть определены:</w:t>
      </w:r>
    </w:p>
    <w:p w14:paraId="0EF2F6F6" w14:textId="77777777" w:rsidR="005A69D4" w:rsidRPr="005A69D4" w:rsidRDefault="005A69D4" w:rsidP="005A69D4">
      <w:pPr>
        <w:pStyle w:val="a0"/>
        <w:spacing w:after="40" w:line="264" w:lineRule="auto"/>
      </w:pPr>
      <w:r w:rsidRPr="00B8587E">
        <w:rPr>
          <w:color w:val="000000"/>
        </w:rPr>
        <w:t>наименование и единое определение;</w:t>
      </w:r>
    </w:p>
    <w:p w14:paraId="19F8E315" w14:textId="77777777" w:rsidR="005A69D4" w:rsidRPr="005A69D4" w:rsidRDefault="005A69D4" w:rsidP="005A69D4">
      <w:pPr>
        <w:pStyle w:val="a0"/>
        <w:spacing w:after="40" w:line="264" w:lineRule="auto"/>
      </w:pPr>
      <w:r w:rsidRPr="00B8587E">
        <w:rPr>
          <w:color w:val="000000"/>
        </w:rPr>
        <w:t>предметная область;</w:t>
      </w:r>
    </w:p>
    <w:p w14:paraId="7C2C5A71" w14:textId="77777777" w:rsidR="005A69D4" w:rsidRPr="005A69D4" w:rsidRDefault="005A69D4" w:rsidP="005A69D4">
      <w:pPr>
        <w:pStyle w:val="a0"/>
        <w:spacing w:after="40" w:line="264" w:lineRule="auto"/>
      </w:pPr>
      <w:r w:rsidRPr="00B8587E">
        <w:rPr>
          <w:color w:val="000000"/>
        </w:rPr>
        <w:t>авторитетный источник;</w:t>
      </w:r>
    </w:p>
    <w:p w14:paraId="4C969BA2" w14:textId="77777777" w:rsidR="005A69D4" w:rsidRPr="005A69D4" w:rsidRDefault="005A69D4" w:rsidP="005A69D4">
      <w:pPr>
        <w:pStyle w:val="a0"/>
        <w:spacing w:after="40" w:line="264" w:lineRule="auto"/>
      </w:pPr>
      <w:r w:rsidRPr="00B8587E">
        <w:rPr>
          <w:color w:val="000000"/>
        </w:rPr>
        <w:t>владелец данных;</w:t>
      </w:r>
    </w:p>
    <w:p w14:paraId="48DD75FC" w14:textId="77777777" w:rsidR="005A69D4" w:rsidRPr="005A69D4" w:rsidRDefault="005A69D4" w:rsidP="005A69D4">
      <w:pPr>
        <w:pStyle w:val="a0"/>
        <w:spacing w:after="40" w:line="264" w:lineRule="auto"/>
      </w:pPr>
      <w:r w:rsidRPr="00B8587E">
        <w:rPr>
          <w:color w:val="000000"/>
        </w:rPr>
        <w:t>уникальный идентификатор;</w:t>
      </w:r>
    </w:p>
    <w:p w14:paraId="7304201B" w14:textId="77777777" w:rsidR="005A69D4" w:rsidRPr="005A69D4" w:rsidRDefault="005A69D4" w:rsidP="005A69D4">
      <w:pPr>
        <w:pStyle w:val="a0"/>
        <w:spacing w:after="40" w:line="264" w:lineRule="auto"/>
      </w:pPr>
      <w:r w:rsidRPr="00B8587E">
        <w:rPr>
          <w:color w:val="000000"/>
        </w:rPr>
        <w:t>основные атрибуты;</w:t>
      </w:r>
    </w:p>
    <w:p w14:paraId="0050AAAB" w14:textId="77777777" w:rsidR="005A69D4" w:rsidRPr="005A69D4" w:rsidRDefault="005A69D4" w:rsidP="005A69D4">
      <w:pPr>
        <w:pStyle w:val="a0"/>
        <w:spacing w:after="40" w:line="264" w:lineRule="auto"/>
      </w:pPr>
      <w:r w:rsidRPr="00B8587E">
        <w:rPr>
          <w:color w:val="000000"/>
        </w:rPr>
        <w:t>потребители;</w:t>
      </w:r>
    </w:p>
    <w:p w14:paraId="31B0032A" w14:textId="77777777" w:rsidR="005A69D4" w:rsidRPr="005A69D4" w:rsidRDefault="005A69D4" w:rsidP="005A69D4">
      <w:pPr>
        <w:pStyle w:val="a0"/>
        <w:spacing w:after="40" w:line="264" w:lineRule="auto"/>
      </w:pPr>
      <w:r w:rsidRPr="00B8587E">
        <w:rPr>
          <w:color w:val="000000"/>
        </w:rPr>
        <w:t>правила создания и изменения;</w:t>
      </w:r>
    </w:p>
    <w:p w14:paraId="48764012" w14:textId="77777777" w:rsidR="005A69D4" w:rsidRPr="005A69D4" w:rsidRDefault="005A69D4" w:rsidP="005A69D4">
      <w:pPr>
        <w:pStyle w:val="a0"/>
        <w:spacing w:after="40" w:line="264" w:lineRule="auto"/>
      </w:pPr>
      <w:r w:rsidRPr="00B8587E">
        <w:rPr>
          <w:color w:val="000000"/>
        </w:rPr>
        <w:t>требования к качеству;</w:t>
      </w:r>
    </w:p>
    <w:p w14:paraId="7B84C448" w14:textId="77777777" w:rsidR="005A69D4" w:rsidRPr="005A69D4" w:rsidRDefault="005A69D4" w:rsidP="005A69D4">
      <w:pPr>
        <w:pStyle w:val="a0"/>
        <w:spacing w:after="40" w:line="264" w:lineRule="auto"/>
      </w:pPr>
      <w:r w:rsidRPr="00B8587E">
        <w:rPr>
          <w:color w:val="000000"/>
        </w:rPr>
        <w:t>сроки и правила хранения.</w:t>
      </w:r>
    </w:p>
    <w:p w14:paraId="2F6B04E1" w14:textId="77777777" w:rsidR="005A69D4" w:rsidRPr="005A69D4" w:rsidRDefault="005A69D4" w:rsidP="005A69D4">
      <w:pPr>
        <w:ind w:firstLine="709"/>
        <w:rPr>
          <w:lang w:val="ru-RU"/>
        </w:rPr>
      </w:pPr>
      <w:r w:rsidRPr="00B8587E">
        <w:rPr>
          <w:color w:val="000000"/>
          <w:lang w:val="ru-RU"/>
        </w:rPr>
        <w:t>Единая модель данных не означает обязательного создания единой физической базы данных.</w:t>
      </w:r>
    </w:p>
    <w:p w14:paraId="37A6F5FE" w14:textId="77777777" w:rsidR="005A69D4" w:rsidRPr="005A69D4" w:rsidRDefault="005A69D4" w:rsidP="005A69D4">
      <w:pPr>
        <w:ind w:firstLine="709"/>
        <w:rPr>
          <w:lang w:val="ru-RU"/>
        </w:rPr>
      </w:pPr>
      <w:r w:rsidRPr="00B8587E">
        <w:rPr>
          <w:color w:val="000000"/>
          <w:lang w:val="ru-RU"/>
        </w:rPr>
        <w:t>Для межсистемного обмена общими сущностями должны использоваться согласованные модели данных, не зависящие от внутренней структуры конкретных информационных систем.</w:t>
      </w:r>
    </w:p>
    <w:p w14:paraId="1B37EB57" w14:textId="77777777" w:rsidR="005A69D4" w:rsidRPr="005A69D4" w:rsidRDefault="005A69D4" w:rsidP="005A69D4">
      <w:pPr>
        <w:ind w:firstLine="709"/>
        <w:rPr>
          <w:lang w:val="ru-RU"/>
        </w:rPr>
      </w:pPr>
      <w:r w:rsidRPr="00B8587E">
        <w:rPr>
          <w:color w:val="000000"/>
          <w:lang w:val="ru-RU"/>
        </w:rPr>
        <w:t>Каждая система должна сохранять идентификаторы авторитетного источника. Для общих сущностей должны применяться устойчивые экосистемные идентификаторы, не зависящие от изменяемых бизнес-атрибутов.</w:t>
      </w:r>
    </w:p>
    <w:p w14:paraId="4B4C28D2"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7 Мастер-данные, справочники и НСИ</w:t>
      </w:r>
    </w:p>
    <w:p w14:paraId="43C6CD51" w14:textId="77777777" w:rsidR="005A69D4" w:rsidRPr="005A69D4" w:rsidRDefault="005A69D4" w:rsidP="005A69D4">
      <w:pPr>
        <w:ind w:firstLine="709"/>
        <w:rPr>
          <w:lang w:val="ru-RU"/>
        </w:rPr>
      </w:pPr>
      <w:r w:rsidRPr="00B8587E">
        <w:rPr>
          <w:color w:val="000000"/>
          <w:lang w:val="ru-RU"/>
        </w:rPr>
        <w:t>Для мастер-сущностей должны быть установлены:</w:t>
      </w:r>
    </w:p>
    <w:p w14:paraId="3CBF6BC6" w14:textId="77777777" w:rsidR="005A69D4" w:rsidRPr="005A69D4" w:rsidRDefault="005A69D4" w:rsidP="005A69D4">
      <w:pPr>
        <w:pStyle w:val="a0"/>
        <w:spacing w:after="40" w:line="264" w:lineRule="auto"/>
      </w:pPr>
      <w:r w:rsidRPr="00B8587E">
        <w:rPr>
          <w:color w:val="000000"/>
        </w:rPr>
        <w:t>авторитетные источники;</w:t>
      </w:r>
    </w:p>
    <w:p w14:paraId="1696727C" w14:textId="77777777" w:rsidR="005A69D4" w:rsidRPr="005A69D4" w:rsidRDefault="005A69D4" w:rsidP="005A69D4">
      <w:pPr>
        <w:pStyle w:val="a0"/>
        <w:spacing w:after="40" w:line="264" w:lineRule="auto"/>
      </w:pPr>
      <w:r w:rsidRPr="00B8587E">
        <w:rPr>
          <w:color w:val="000000"/>
        </w:rPr>
        <w:t>владельцы;</w:t>
      </w:r>
    </w:p>
    <w:p w14:paraId="24B2B393" w14:textId="77777777" w:rsidR="005A69D4" w:rsidRPr="005A69D4" w:rsidRDefault="005A69D4" w:rsidP="005A69D4">
      <w:pPr>
        <w:pStyle w:val="a0"/>
        <w:spacing w:after="40" w:line="264" w:lineRule="auto"/>
      </w:pPr>
      <w:r w:rsidRPr="00B8587E">
        <w:rPr>
          <w:color w:val="000000"/>
        </w:rPr>
        <w:t>правила идентификации;</w:t>
      </w:r>
    </w:p>
    <w:p w14:paraId="769FCE8A" w14:textId="77777777" w:rsidR="005A69D4" w:rsidRPr="0072520F" w:rsidRDefault="005A69D4" w:rsidP="005A69D4">
      <w:pPr>
        <w:pStyle w:val="a0"/>
        <w:spacing w:after="40" w:line="264" w:lineRule="auto"/>
        <w:rPr>
          <w:lang w:val="ru-RU"/>
        </w:rPr>
      </w:pPr>
      <w:r w:rsidRPr="00B8587E">
        <w:rPr>
          <w:color w:val="000000"/>
          <w:lang w:val="ru-RU"/>
        </w:rPr>
        <w:t>правила выявления и устранения дублей;</w:t>
      </w:r>
    </w:p>
    <w:p w14:paraId="6BC3708D" w14:textId="77777777" w:rsidR="005A69D4" w:rsidRPr="005A69D4" w:rsidRDefault="005A69D4" w:rsidP="005A69D4">
      <w:pPr>
        <w:pStyle w:val="a0"/>
        <w:spacing w:after="40" w:line="264" w:lineRule="auto"/>
      </w:pPr>
      <w:r w:rsidRPr="00B8587E">
        <w:rPr>
          <w:color w:val="000000"/>
        </w:rPr>
        <w:t>порядок распространения изменений;</w:t>
      </w:r>
    </w:p>
    <w:p w14:paraId="43C1CB22" w14:textId="77777777" w:rsidR="005A69D4" w:rsidRPr="005A69D4" w:rsidRDefault="005A69D4" w:rsidP="005A69D4">
      <w:pPr>
        <w:pStyle w:val="a0"/>
        <w:spacing w:after="40" w:line="264" w:lineRule="auto"/>
      </w:pPr>
      <w:r w:rsidRPr="00B8587E">
        <w:rPr>
          <w:color w:val="000000"/>
        </w:rPr>
        <w:t>допустимые сроки рассогласования;</w:t>
      </w:r>
    </w:p>
    <w:p w14:paraId="7C9A9F34" w14:textId="77777777" w:rsidR="005A69D4" w:rsidRPr="005A69D4" w:rsidRDefault="005A69D4" w:rsidP="005A69D4">
      <w:pPr>
        <w:pStyle w:val="a0"/>
        <w:spacing w:after="40" w:line="264" w:lineRule="auto"/>
      </w:pPr>
      <w:r w:rsidRPr="00B8587E">
        <w:rPr>
          <w:color w:val="000000"/>
        </w:rPr>
        <w:t>правила сверки данных.</w:t>
      </w:r>
    </w:p>
    <w:p w14:paraId="52DA9583" w14:textId="77777777" w:rsidR="005A69D4" w:rsidRPr="005A69D4" w:rsidRDefault="005A69D4" w:rsidP="005A69D4">
      <w:pPr>
        <w:ind w:firstLine="709"/>
        <w:rPr>
          <w:lang w:val="ru-RU"/>
        </w:rPr>
      </w:pPr>
      <w:r w:rsidRPr="00B8587E">
        <w:rPr>
          <w:color w:val="000000"/>
          <w:lang w:val="ru-RU"/>
        </w:rPr>
        <w:t>Требование к управлению мастер-данными не означает обязательного приобретения отдельной MDM-системы.</w:t>
      </w:r>
    </w:p>
    <w:p w14:paraId="26A693BD" w14:textId="77777777" w:rsidR="005A69D4" w:rsidRPr="005A69D4" w:rsidRDefault="005A69D4" w:rsidP="005A69D4">
      <w:pPr>
        <w:ind w:firstLine="709"/>
        <w:rPr>
          <w:lang w:val="ru-RU"/>
        </w:rPr>
      </w:pPr>
      <w:r w:rsidRPr="00B8587E">
        <w:rPr>
          <w:color w:val="000000"/>
          <w:lang w:val="ru-RU"/>
        </w:rPr>
        <w:t>Общие справочники и классификаторы должны иметь владельца, версию, статус, период действия и установленный механизм распространения.</w:t>
      </w:r>
    </w:p>
    <w:p w14:paraId="5F7E88A2" w14:textId="77777777" w:rsidR="005A69D4" w:rsidRPr="005A69D4" w:rsidRDefault="005A69D4" w:rsidP="005A69D4">
      <w:pPr>
        <w:ind w:firstLine="709"/>
        <w:rPr>
          <w:lang w:val="ru-RU"/>
        </w:rPr>
      </w:pPr>
      <w:r w:rsidRPr="00B8587E">
        <w:rPr>
          <w:color w:val="000000"/>
          <w:lang w:val="ru-RU"/>
        </w:rPr>
        <w:t>Исторические данные должны сохранять возможность корректной интерпретации после изменения справочника.</w:t>
      </w:r>
    </w:p>
    <w:p w14:paraId="144C99ED"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8 Управление и качество данных</w:t>
      </w:r>
    </w:p>
    <w:p w14:paraId="59B9E23A" w14:textId="77777777" w:rsidR="005A69D4" w:rsidRPr="005A69D4" w:rsidRDefault="00065280" w:rsidP="005A69D4">
      <w:pPr>
        <w:ind w:firstLine="709"/>
        <w:rPr>
          <w:lang w:val="ru-RU"/>
        </w:rPr>
      </w:pPr>
      <w:r w:rsidRPr="00B8587E">
        <w:rPr>
          <w:color w:val="000000"/>
          <w:lang w:val="ru-RU"/>
        </w:rPr>
        <w:t>Подрядчик</w:t>
      </w:r>
      <w:r w:rsidR="005A69D4" w:rsidRPr="00B8587E">
        <w:rPr>
          <w:color w:val="000000"/>
          <w:lang w:val="ru-RU"/>
        </w:rPr>
        <w:t xml:space="preserve"> обязан разработать регламент управления данными, определяющий:</w:t>
      </w:r>
    </w:p>
    <w:p w14:paraId="4B28AFB3" w14:textId="77777777" w:rsidR="005A69D4" w:rsidRPr="005A69D4" w:rsidRDefault="005A69D4" w:rsidP="005A69D4">
      <w:pPr>
        <w:pStyle w:val="a0"/>
        <w:spacing w:after="40" w:line="264" w:lineRule="auto"/>
      </w:pPr>
      <w:r w:rsidRPr="00B8587E">
        <w:rPr>
          <w:color w:val="000000"/>
        </w:rPr>
        <w:t>владельцев и кураторов данных;</w:t>
      </w:r>
    </w:p>
    <w:p w14:paraId="72E93DB1" w14:textId="77777777" w:rsidR="005A69D4" w:rsidRPr="0072520F" w:rsidRDefault="005A69D4" w:rsidP="005A69D4">
      <w:pPr>
        <w:pStyle w:val="a0"/>
        <w:spacing w:after="40" w:line="264" w:lineRule="auto"/>
        <w:rPr>
          <w:lang w:val="ru-RU"/>
        </w:rPr>
      </w:pPr>
      <w:r w:rsidRPr="00B8587E">
        <w:rPr>
          <w:color w:val="000000"/>
          <w:lang w:val="ru-RU"/>
        </w:rPr>
        <w:t>порядок изменения моделей и справочников;</w:t>
      </w:r>
    </w:p>
    <w:p w14:paraId="78F09D11" w14:textId="77777777" w:rsidR="005A69D4" w:rsidRPr="005A69D4" w:rsidRDefault="005A69D4" w:rsidP="005A69D4">
      <w:pPr>
        <w:pStyle w:val="a0"/>
        <w:spacing w:after="40" w:line="264" w:lineRule="auto"/>
      </w:pPr>
      <w:r w:rsidRPr="00B8587E">
        <w:rPr>
          <w:color w:val="000000"/>
        </w:rPr>
        <w:t>порядок предоставления доступа;</w:t>
      </w:r>
    </w:p>
    <w:p w14:paraId="41C6996D" w14:textId="77777777" w:rsidR="005A69D4" w:rsidRPr="005A69D4" w:rsidRDefault="005A69D4" w:rsidP="005A69D4">
      <w:pPr>
        <w:pStyle w:val="a0"/>
        <w:spacing w:after="40" w:line="264" w:lineRule="auto"/>
      </w:pPr>
      <w:r w:rsidRPr="00B8587E">
        <w:rPr>
          <w:color w:val="000000"/>
        </w:rPr>
        <w:t>порядок разрешения противоречий;</w:t>
      </w:r>
    </w:p>
    <w:p w14:paraId="7AF8B500" w14:textId="77777777" w:rsidR="005A69D4" w:rsidRPr="005A69D4" w:rsidRDefault="005A69D4" w:rsidP="005A69D4">
      <w:pPr>
        <w:pStyle w:val="a0"/>
        <w:spacing w:after="40" w:line="264" w:lineRule="auto"/>
      </w:pPr>
      <w:r w:rsidRPr="00B8587E">
        <w:rPr>
          <w:color w:val="000000"/>
        </w:rPr>
        <w:t>требования к качеству;</w:t>
      </w:r>
    </w:p>
    <w:p w14:paraId="3244A900" w14:textId="77777777" w:rsidR="005A69D4" w:rsidRPr="005A69D4" w:rsidRDefault="005A69D4" w:rsidP="005A69D4">
      <w:pPr>
        <w:pStyle w:val="a0"/>
        <w:spacing w:after="40" w:line="264" w:lineRule="auto"/>
      </w:pPr>
      <w:r w:rsidRPr="00B8587E">
        <w:rPr>
          <w:color w:val="000000"/>
        </w:rPr>
        <w:t>порядок устранения ошибок;</w:t>
      </w:r>
    </w:p>
    <w:p w14:paraId="0F144357" w14:textId="77777777" w:rsidR="005A69D4" w:rsidRPr="0072520F" w:rsidRDefault="005A69D4" w:rsidP="005A69D4">
      <w:pPr>
        <w:pStyle w:val="a0"/>
        <w:spacing w:after="40" w:line="264" w:lineRule="auto"/>
        <w:rPr>
          <w:lang w:val="ru-RU"/>
        </w:rPr>
      </w:pPr>
      <w:r w:rsidRPr="00B8587E">
        <w:rPr>
          <w:color w:val="000000"/>
          <w:lang w:val="ru-RU"/>
        </w:rPr>
        <w:t>правила архивирования, обезличивания и удаления.</w:t>
      </w:r>
    </w:p>
    <w:p w14:paraId="17680805" w14:textId="77777777" w:rsidR="005A69D4" w:rsidRPr="005A69D4" w:rsidRDefault="005A69D4" w:rsidP="005A69D4">
      <w:pPr>
        <w:ind w:firstLine="709"/>
        <w:rPr>
          <w:lang w:val="ru-RU"/>
        </w:rPr>
      </w:pPr>
      <w:r w:rsidRPr="00B8587E">
        <w:rPr>
          <w:color w:val="000000"/>
          <w:lang w:val="ru-RU"/>
        </w:rPr>
        <w:t>Для критичных данных должны быть установлены измеримые показатели качества, включая в применимой части:</w:t>
      </w:r>
    </w:p>
    <w:p w14:paraId="0D087020" w14:textId="77777777" w:rsidR="005A69D4" w:rsidRPr="005A69D4" w:rsidRDefault="005A69D4" w:rsidP="005A69D4">
      <w:pPr>
        <w:pStyle w:val="a0"/>
        <w:spacing w:after="40" w:line="264" w:lineRule="auto"/>
      </w:pPr>
      <w:r w:rsidRPr="00B8587E">
        <w:rPr>
          <w:color w:val="000000"/>
        </w:rPr>
        <w:t>полноту;</w:t>
      </w:r>
    </w:p>
    <w:p w14:paraId="17C239F8" w14:textId="77777777" w:rsidR="005A69D4" w:rsidRPr="005A69D4" w:rsidRDefault="005A69D4" w:rsidP="005A69D4">
      <w:pPr>
        <w:pStyle w:val="a0"/>
        <w:spacing w:after="40" w:line="264" w:lineRule="auto"/>
      </w:pPr>
      <w:r w:rsidRPr="00B8587E">
        <w:rPr>
          <w:color w:val="000000"/>
        </w:rPr>
        <w:t>точность;</w:t>
      </w:r>
    </w:p>
    <w:p w14:paraId="1136975E" w14:textId="77777777" w:rsidR="005A69D4" w:rsidRPr="005A69D4" w:rsidRDefault="005A69D4" w:rsidP="005A69D4">
      <w:pPr>
        <w:pStyle w:val="a0"/>
        <w:spacing w:after="40" w:line="264" w:lineRule="auto"/>
      </w:pPr>
      <w:r w:rsidRPr="00B8587E">
        <w:rPr>
          <w:color w:val="000000"/>
        </w:rPr>
        <w:t>непротиворечивость;</w:t>
      </w:r>
    </w:p>
    <w:p w14:paraId="7659B46E" w14:textId="77777777" w:rsidR="005A69D4" w:rsidRPr="005A69D4" w:rsidRDefault="005A69D4" w:rsidP="005A69D4">
      <w:pPr>
        <w:pStyle w:val="a0"/>
        <w:spacing w:after="40" w:line="264" w:lineRule="auto"/>
      </w:pPr>
      <w:r w:rsidRPr="00B8587E">
        <w:rPr>
          <w:color w:val="000000"/>
        </w:rPr>
        <w:t>уникальность;</w:t>
      </w:r>
    </w:p>
    <w:p w14:paraId="6A6BE482" w14:textId="77777777" w:rsidR="005A69D4" w:rsidRPr="005A69D4" w:rsidRDefault="005A69D4" w:rsidP="005A69D4">
      <w:pPr>
        <w:pStyle w:val="a0"/>
        <w:spacing w:after="40" w:line="264" w:lineRule="auto"/>
      </w:pPr>
      <w:r w:rsidRPr="00B8587E">
        <w:rPr>
          <w:color w:val="000000"/>
        </w:rPr>
        <w:t>актуальность;</w:t>
      </w:r>
    </w:p>
    <w:p w14:paraId="482A3581" w14:textId="77777777" w:rsidR="005A69D4" w:rsidRPr="0072520F" w:rsidRDefault="005A69D4" w:rsidP="005A69D4">
      <w:pPr>
        <w:pStyle w:val="a0"/>
        <w:spacing w:after="40" w:line="264" w:lineRule="auto"/>
        <w:rPr>
          <w:lang w:val="ru-RU"/>
        </w:rPr>
      </w:pPr>
      <w:r w:rsidRPr="00B8587E">
        <w:rPr>
          <w:color w:val="000000"/>
          <w:lang w:val="ru-RU"/>
        </w:rPr>
        <w:t>соответствие установленным форматам и справочникам.</w:t>
      </w:r>
    </w:p>
    <w:p w14:paraId="16536D62" w14:textId="77777777" w:rsidR="005A69D4" w:rsidRPr="005A69D4" w:rsidRDefault="005A69D4" w:rsidP="005A69D4">
      <w:pPr>
        <w:ind w:firstLine="709"/>
        <w:rPr>
          <w:lang w:val="ru-RU"/>
        </w:rPr>
      </w:pPr>
      <w:r w:rsidRPr="00B8587E">
        <w:rPr>
          <w:color w:val="000000"/>
          <w:lang w:val="ru-RU"/>
        </w:rPr>
        <w:t>Для персональных, финансовых, музейных и аналитических данных должна обеспечиваться прослеживаемость от источника до конечного потребителя в объёме, необходимом для контроля, аудита и расследования инцидентов.</w:t>
      </w:r>
    </w:p>
    <w:p w14:paraId="19980213"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9 Музейные данные и электронный каталог</w:t>
      </w:r>
    </w:p>
    <w:p w14:paraId="77945297" w14:textId="30E8503B" w:rsidR="005A69D4" w:rsidRPr="005A69D4" w:rsidRDefault="005A69D4" w:rsidP="005A69D4">
      <w:pPr>
        <w:ind w:firstLine="709"/>
        <w:rPr>
          <w:lang w:val="ru-RU"/>
        </w:rPr>
      </w:pPr>
      <w:r w:rsidRPr="00B8587E">
        <w:rPr>
          <w:color w:val="000000"/>
          <w:lang w:val="ru-RU"/>
        </w:rPr>
        <w:t>КАМИС должен рассматриваться как авторитетный источник учётных и научных данных о музейных предметах, если иное не будет установлено по результатам обследования.</w:t>
      </w:r>
    </w:p>
    <w:p w14:paraId="103153D5" w14:textId="77777777" w:rsidR="005A69D4" w:rsidRPr="005A69D4" w:rsidRDefault="005A69D4" w:rsidP="005A69D4">
      <w:pPr>
        <w:ind w:firstLine="709"/>
        <w:rPr>
          <w:lang w:val="ru-RU"/>
        </w:rPr>
      </w:pPr>
      <w:r w:rsidRPr="00B8587E">
        <w:rPr>
          <w:color w:val="000000"/>
          <w:lang w:val="ru-RU"/>
        </w:rPr>
        <w:t>Действующий электронный каталог «Коллекция онлайн» должен рассматриваться как самостоятельный публичный компонент цифровой экосистемы.</w:t>
      </w:r>
    </w:p>
    <w:p w14:paraId="4F69D849" w14:textId="77777777" w:rsidR="005A69D4" w:rsidRPr="005A69D4" w:rsidRDefault="005A69D4" w:rsidP="005A69D4">
      <w:pPr>
        <w:ind w:firstLine="709"/>
        <w:rPr>
          <w:lang w:val="ru-RU"/>
        </w:rPr>
      </w:pPr>
      <w:r w:rsidRPr="00B8587E">
        <w:rPr>
          <w:color w:val="000000"/>
          <w:lang w:val="ru-RU"/>
        </w:rPr>
        <w:t>Создание второй равноправной мастер-копии музейного каталога в официальном сайте, мобильном приложении, CRM/CDP, BI-платформе или иных сервисах не допускается.</w:t>
      </w:r>
    </w:p>
    <w:p w14:paraId="2A9B546B" w14:textId="77777777" w:rsidR="005A69D4" w:rsidRPr="005A69D4" w:rsidRDefault="005A69D4" w:rsidP="005A69D4">
      <w:pPr>
        <w:ind w:firstLine="709"/>
        <w:rPr>
          <w:lang w:val="ru-RU"/>
        </w:rPr>
      </w:pPr>
      <w:r w:rsidRPr="00B8587E">
        <w:rPr>
          <w:color w:val="000000"/>
          <w:lang w:val="ru-RU"/>
        </w:rPr>
        <w:t>Публичные и аналитические сервисы должны получать разрешённые к использованию музейные данные через документированные интерфейсы, выгрузки или производные индексы.</w:t>
      </w:r>
    </w:p>
    <w:p w14:paraId="240255EE" w14:textId="77777777" w:rsidR="005A69D4" w:rsidRPr="005A69D4" w:rsidRDefault="005A69D4" w:rsidP="005A69D4">
      <w:pPr>
        <w:ind w:firstLine="709"/>
        <w:rPr>
          <w:lang w:val="ru-RU"/>
        </w:rPr>
      </w:pPr>
      <w:r w:rsidRPr="00B8587E">
        <w:rPr>
          <w:color w:val="000000"/>
          <w:lang w:val="ru-RU"/>
        </w:rPr>
        <w:t>Прямое подключение публичных сервисов к производственной базе данных КАМИС не допускается.</w:t>
      </w:r>
    </w:p>
    <w:p w14:paraId="08A742C3" w14:textId="77777777" w:rsidR="005A69D4" w:rsidRPr="005A69D4" w:rsidRDefault="005A69D4" w:rsidP="005A69D4">
      <w:pPr>
        <w:ind w:firstLine="709"/>
        <w:rPr>
          <w:lang w:val="ru-RU"/>
        </w:rPr>
      </w:pPr>
      <w:r w:rsidRPr="00B8587E">
        <w:rPr>
          <w:color w:val="000000"/>
          <w:lang w:val="ru-RU"/>
        </w:rPr>
        <w:t xml:space="preserve">На этапе обследования </w:t>
      </w:r>
      <w:r w:rsidR="00065280" w:rsidRPr="00B8587E">
        <w:rPr>
          <w:color w:val="000000"/>
          <w:lang w:val="ru-RU"/>
        </w:rPr>
        <w:t>Подрядчик</w:t>
      </w:r>
      <w:r w:rsidRPr="00B8587E">
        <w:rPr>
          <w:color w:val="000000"/>
          <w:lang w:val="ru-RU"/>
        </w:rPr>
        <w:t xml:space="preserve"> обязан оценить применимость открытых стандартов обмена и представления музейных данных и цифровых объектов. Результаты оценки и предлагаемое решение должны быть представлены Заказчику на согласование.</w:t>
      </w:r>
    </w:p>
    <w:p w14:paraId="13B8E844"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10 Журналирование, мониторинг и ошибки</w:t>
      </w:r>
    </w:p>
    <w:p w14:paraId="37B33FBC" w14:textId="77777777" w:rsidR="005A69D4" w:rsidRPr="005A69D4" w:rsidRDefault="005A69D4" w:rsidP="005A69D4">
      <w:pPr>
        <w:ind w:firstLine="709"/>
        <w:rPr>
          <w:lang w:val="ru-RU"/>
        </w:rPr>
      </w:pPr>
      <w:r w:rsidRPr="00B8587E">
        <w:rPr>
          <w:color w:val="000000"/>
          <w:lang w:val="ru-RU"/>
        </w:rPr>
        <w:t>Все критичные интеграционные операции должны журналироваться с использованием идентификаторов, обеспечивающих сквозное прослеживание взаимодействия.</w:t>
      </w:r>
    </w:p>
    <w:p w14:paraId="72A0F0A0" w14:textId="77777777" w:rsidR="005A69D4" w:rsidRPr="005A69D4" w:rsidRDefault="005A69D4" w:rsidP="005A69D4">
      <w:pPr>
        <w:ind w:firstLine="709"/>
        <w:rPr>
          <w:lang w:val="ru-RU"/>
        </w:rPr>
      </w:pPr>
      <w:r w:rsidRPr="00B8587E">
        <w:rPr>
          <w:color w:val="000000"/>
          <w:lang w:val="ru-RU"/>
        </w:rPr>
        <w:t>Журналы не должны содержать пароли, ключи, токены доступа и избыточные персональные данные.</w:t>
      </w:r>
    </w:p>
    <w:p w14:paraId="233C2875" w14:textId="77777777" w:rsidR="005A69D4" w:rsidRPr="005A69D4" w:rsidRDefault="005A69D4" w:rsidP="005A69D4">
      <w:pPr>
        <w:ind w:firstLine="709"/>
        <w:rPr>
          <w:lang w:val="ru-RU"/>
        </w:rPr>
      </w:pPr>
      <w:r w:rsidRPr="00B8587E">
        <w:rPr>
          <w:color w:val="000000"/>
          <w:lang w:val="ru-RU"/>
        </w:rPr>
        <w:t>Мониторинг должен обеспечивать контроль:</w:t>
      </w:r>
    </w:p>
    <w:p w14:paraId="55E8CD92" w14:textId="77777777" w:rsidR="005A69D4" w:rsidRPr="005A69D4" w:rsidRDefault="005A69D4" w:rsidP="005A69D4">
      <w:pPr>
        <w:pStyle w:val="a0"/>
        <w:spacing w:after="40" w:line="264" w:lineRule="auto"/>
      </w:pPr>
      <w:r w:rsidRPr="00B8587E">
        <w:rPr>
          <w:color w:val="000000"/>
        </w:rPr>
        <w:t>доступности;</w:t>
      </w:r>
    </w:p>
    <w:p w14:paraId="5F23354D" w14:textId="77777777" w:rsidR="005A69D4" w:rsidRPr="005A69D4" w:rsidRDefault="005A69D4" w:rsidP="005A69D4">
      <w:pPr>
        <w:pStyle w:val="a0"/>
        <w:spacing w:after="40" w:line="264" w:lineRule="auto"/>
      </w:pPr>
      <w:r w:rsidRPr="00B8587E">
        <w:rPr>
          <w:color w:val="000000"/>
        </w:rPr>
        <w:t>времени ответа;</w:t>
      </w:r>
    </w:p>
    <w:p w14:paraId="64C0ADF3" w14:textId="77777777" w:rsidR="005A69D4" w:rsidRPr="005A69D4" w:rsidRDefault="005A69D4" w:rsidP="005A69D4">
      <w:pPr>
        <w:pStyle w:val="a0"/>
        <w:spacing w:after="40" w:line="264" w:lineRule="auto"/>
      </w:pPr>
      <w:r w:rsidRPr="00B8587E">
        <w:rPr>
          <w:color w:val="000000"/>
        </w:rPr>
        <w:t>ошибок;</w:t>
      </w:r>
    </w:p>
    <w:p w14:paraId="4EDE4175" w14:textId="77777777" w:rsidR="005A69D4" w:rsidRPr="005A69D4" w:rsidRDefault="005A69D4" w:rsidP="005A69D4">
      <w:pPr>
        <w:pStyle w:val="a0"/>
        <w:spacing w:after="40" w:line="264" w:lineRule="auto"/>
      </w:pPr>
      <w:r w:rsidRPr="00B8587E">
        <w:rPr>
          <w:color w:val="000000"/>
        </w:rPr>
        <w:t>пропускной способности;</w:t>
      </w:r>
    </w:p>
    <w:p w14:paraId="3F81FAD9" w14:textId="77777777" w:rsidR="005A69D4" w:rsidRPr="005A69D4" w:rsidRDefault="005A69D4" w:rsidP="005A69D4">
      <w:pPr>
        <w:pStyle w:val="a0"/>
        <w:spacing w:after="40" w:line="264" w:lineRule="auto"/>
      </w:pPr>
      <w:r w:rsidRPr="00B8587E">
        <w:rPr>
          <w:color w:val="000000"/>
        </w:rPr>
        <w:t>задержек доставки;</w:t>
      </w:r>
    </w:p>
    <w:p w14:paraId="78812C66" w14:textId="77777777" w:rsidR="005A69D4" w:rsidRPr="005A69D4" w:rsidRDefault="005A69D4" w:rsidP="005A69D4">
      <w:pPr>
        <w:pStyle w:val="a0"/>
        <w:spacing w:after="40" w:line="264" w:lineRule="auto"/>
      </w:pPr>
      <w:r w:rsidRPr="00B8587E">
        <w:rPr>
          <w:color w:val="000000"/>
        </w:rPr>
        <w:t>повторных попыток;</w:t>
      </w:r>
    </w:p>
    <w:p w14:paraId="0E912F88" w14:textId="77777777" w:rsidR="005A69D4" w:rsidRPr="005A69D4" w:rsidRDefault="005A69D4" w:rsidP="005A69D4">
      <w:pPr>
        <w:pStyle w:val="a0"/>
        <w:spacing w:after="40" w:line="264" w:lineRule="auto"/>
      </w:pPr>
      <w:r w:rsidRPr="00B8587E">
        <w:rPr>
          <w:color w:val="000000"/>
        </w:rPr>
        <w:t>необработанных сообщений;</w:t>
      </w:r>
    </w:p>
    <w:p w14:paraId="72D92C3A" w14:textId="77777777" w:rsidR="005A69D4" w:rsidRPr="005A69D4" w:rsidRDefault="005A69D4" w:rsidP="005A69D4">
      <w:pPr>
        <w:pStyle w:val="a0"/>
        <w:spacing w:after="40" w:line="264" w:lineRule="auto"/>
      </w:pPr>
      <w:r w:rsidRPr="00B8587E">
        <w:rPr>
          <w:color w:val="000000"/>
        </w:rPr>
        <w:t>актуальности синхронизации данных.</w:t>
      </w:r>
    </w:p>
    <w:p w14:paraId="10829347" w14:textId="77777777" w:rsidR="005A69D4" w:rsidRPr="005A69D4" w:rsidRDefault="005A69D4" w:rsidP="005A69D4">
      <w:pPr>
        <w:ind w:firstLine="709"/>
        <w:rPr>
          <w:lang w:val="ru-RU"/>
        </w:rPr>
      </w:pPr>
      <w:r w:rsidRPr="00B8587E">
        <w:rPr>
          <w:color w:val="000000"/>
          <w:lang w:val="ru-RU"/>
        </w:rPr>
        <w:t>Ошибки интеграции должны регистрироваться и обрабатываться без молчаливой потери данных.</w:t>
      </w:r>
    </w:p>
    <w:p w14:paraId="7C58B4F9" w14:textId="77777777" w:rsidR="005A69D4" w:rsidRPr="005A69D4" w:rsidRDefault="005A69D4" w:rsidP="005A69D4">
      <w:pPr>
        <w:ind w:firstLine="709"/>
        <w:rPr>
          <w:lang w:val="ru-RU"/>
        </w:rPr>
      </w:pPr>
      <w:r w:rsidRPr="00B8587E">
        <w:rPr>
          <w:color w:val="000000"/>
          <w:lang w:val="ru-RU"/>
        </w:rPr>
        <w:t>Для критичных ошибок должны быть предусмотрены автоматические уведомления и порядок эскалации.</w:t>
      </w:r>
    </w:p>
    <w:p w14:paraId="7223BEC6"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11 Безопасность интеграционного взаимодействия</w:t>
      </w:r>
    </w:p>
    <w:p w14:paraId="605A97C1" w14:textId="77777777" w:rsidR="005A69D4" w:rsidRPr="005A69D4" w:rsidRDefault="005A69D4" w:rsidP="005A69D4">
      <w:pPr>
        <w:ind w:firstLine="709"/>
        <w:rPr>
          <w:lang w:val="ru-RU"/>
        </w:rPr>
      </w:pPr>
      <w:r w:rsidRPr="00B8587E">
        <w:rPr>
          <w:color w:val="000000"/>
          <w:lang w:val="ru-RU"/>
        </w:rPr>
        <w:t>Передача защищаемой информации должна осуществляться по защищённым каналам с обеспечением аутентификации сторон и контроля целостности, должно быть обеспечено маскирование персональных данных и секретов в журналах.</w:t>
      </w:r>
    </w:p>
    <w:p w14:paraId="0E7CC1A0" w14:textId="77777777" w:rsidR="005A69D4" w:rsidRPr="005A69D4" w:rsidRDefault="005A69D4" w:rsidP="005A69D4">
      <w:pPr>
        <w:ind w:firstLine="709"/>
        <w:rPr>
          <w:lang w:val="ru-RU"/>
        </w:rPr>
      </w:pPr>
      <w:r w:rsidRPr="00B8587E">
        <w:rPr>
          <w:color w:val="000000"/>
          <w:lang w:val="ru-RU"/>
        </w:rPr>
        <w:t>Доступ к интерфейсам и данным должен предоставляться по принципу минимально необходимых полномочий.</w:t>
      </w:r>
    </w:p>
    <w:p w14:paraId="631CC9ED" w14:textId="77777777" w:rsidR="005A69D4" w:rsidRPr="005A69D4" w:rsidRDefault="005A69D4" w:rsidP="005A69D4">
      <w:pPr>
        <w:ind w:firstLine="709"/>
        <w:rPr>
          <w:lang w:val="ru-RU"/>
        </w:rPr>
      </w:pPr>
      <w:r w:rsidRPr="00B8587E">
        <w:rPr>
          <w:color w:val="000000"/>
          <w:lang w:val="ru-RU"/>
        </w:rPr>
        <w:t>Для межсистемных взаимодействий должны применяться отдельные идентифицируемые технические субъекты.</w:t>
      </w:r>
    </w:p>
    <w:p w14:paraId="627B68C8" w14:textId="77777777" w:rsidR="005A69D4" w:rsidRPr="005A69D4" w:rsidRDefault="005A69D4" w:rsidP="005A69D4">
      <w:pPr>
        <w:ind w:firstLine="709"/>
        <w:rPr>
          <w:lang w:val="ru-RU"/>
        </w:rPr>
      </w:pPr>
      <w:r w:rsidRPr="00B8587E">
        <w:rPr>
          <w:color w:val="000000"/>
          <w:lang w:val="ru-RU"/>
        </w:rPr>
        <w:t>Изменения прав доступа, интерфейсов, схем данных, маршрутов и критичных интеграционных настроек должны подлежать аудиту.</w:t>
      </w:r>
    </w:p>
    <w:p w14:paraId="336F98C6" w14:textId="77777777" w:rsidR="005A69D4" w:rsidRPr="005A69D4" w:rsidRDefault="005A69D4" w:rsidP="005A69D4">
      <w:pPr>
        <w:ind w:firstLine="709"/>
        <w:rPr>
          <w:lang w:val="ru-RU"/>
        </w:rPr>
      </w:pPr>
      <w:r w:rsidRPr="00B8587E">
        <w:rPr>
          <w:color w:val="000000"/>
          <w:lang w:val="ru-RU"/>
        </w:rPr>
        <w:t>Конкретные требования по защите информации устанавливаются в разделе информационной безопасности Технического задания.</w:t>
      </w:r>
    </w:p>
    <w:p w14:paraId="5B44AEC8"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12 Производительность, масштабируемость и отказоустойчивость</w:t>
      </w:r>
    </w:p>
    <w:p w14:paraId="74F21A1A" w14:textId="77777777" w:rsidR="005A69D4" w:rsidRPr="005A69D4" w:rsidRDefault="005A69D4" w:rsidP="005A69D4">
      <w:pPr>
        <w:ind w:firstLine="709"/>
        <w:rPr>
          <w:lang w:val="ru-RU"/>
        </w:rPr>
      </w:pPr>
      <w:r w:rsidRPr="00B8587E">
        <w:rPr>
          <w:color w:val="000000"/>
          <w:lang w:val="ru-RU"/>
        </w:rPr>
        <w:t>Интеграционная архитектура должна обеспечивать рост количества пользователей, операций, данных, компонентов и внешних потребителей без полной переработки существующих интеграционных контрактов.</w:t>
      </w:r>
    </w:p>
    <w:p w14:paraId="06E0436C" w14:textId="77777777" w:rsidR="005A69D4" w:rsidRPr="005A69D4" w:rsidRDefault="005A69D4" w:rsidP="005A69D4">
      <w:pPr>
        <w:ind w:firstLine="709"/>
        <w:rPr>
          <w:lang w:val="ru-RU"/>
        </w:rPr>
      </w:pPr>
      <w:r w:rsidRPr="00B8587E">
        <w:rPr>
          <w:color w:val="000000"/>
          <w:lang w:val="ru-RU"/>
        </w:rPr>
        <w:t>Для критичных интеграций должны быть установлены:</w:t>
      </w:r>
    </w:p>
    <w:p w14:paraId="64872FF8" w14:textId="77777777" w:rsidR="005A69D4" w:rsidRPr="005A69D4" w:rsidRDefault="005A69D4" w:rsidP="005A69D4">
      <w:pPr>
        <w:pStyle w:val="a0"/>
        <w:spacing w:after="40" w:line="264" w:lineRule="auto"/>
      </w:pPr>
      <w:r w:rsidRPr="00B8587E">
        <w:rPr>
          <w:color w:val="000000"/>
        </w:rPr>
        <w:t>показатели производительности;</w:t>
      </w:r>
    </w:p>
    <w:p w14:paraId="31481D9A" w14:textId="77777777" w:rsidR="005A69D4" w:rsidRPr="005A69D4" w:rsidRDefault="005A69D4" w:rsidP="005A69D4">
      <w:pPr>
        <w:pStyle w:val="a0"/>
        <w:spacing w:after="40" w:line="264" w:lineRule="auto"/>
      </w:pPr>
      <w:r w:rsidRPr="00B8587E">
        <w:rPr>
          <w:color w:val="000000"/>
        </w:rPr>
        <w:t>показатели доступности;</w:t>
      </w:r>
    </w:p>
    <w:p w14:paraId="36A474FD" w14:textId="77777777" w:rsidR="005A69D4" w:rsidRPr="005A69D4" w:rsidRDefault="005A69D4" w:rsidP="005A69D4">
      <w:pPr>
        <w:pStyle w:val="a0"/>
        <w:spacing w:after="40" w:line="264" w:lineRule="auto"/>
      </w:pPr>
      <w:r w:rsidRPr="00B8587E">
        <w:rPr>
          <w:color w:val="000000"/>
        </w:rPr>
        <w:t>допустимая задержка данных;</w:t>
      </w:r>
    </w:p>
    <w:p w14:paraId="5E28D1CB" w14:textId="77777777" w:rsidR="005A69D4" w:rsidRPr="005A69D4" w:rsidRDefault="005A69D4" w:rsidP="005A69D4">
      <w:pPr>
        <w:pStyle w:val="a0"/>
        <w:spacing w:after="40" w:line="264" w:lineRule="auto"/>
      </w:pPr>
      <w:r w:rsidRPr="00B8587E">
        <w:rPr>
          <w:color w:val="000000"/>
        </w:rPr>
        <w:t>RTO и RPO;</w:t>
      </w:r>
    </w:p>
    <w:p w14:paraId="5F054850" w14:textId="77777777" w:rsidR="005A69D4" w:rsidRPr="005A69D4" w:rsidRDefault="005A69D4" w:rsidP="005A69D4">
      <w:pPr>
        <w:pStyle w:val="a0"/>
        <w:spacing w:after="40" w:line="264" w:lineRule="auto"/>
      </w:pPr>
      <w:r w:rsidRPr="00B8587E">
        <w:rPr>
          <w:color w:val="000000"/>
        </w:rPr>
        <w:t>режимы деградации;</w:t>
      </w:r>
    </w:p>
    <w:p w14:paraId="68B410A8" w14:textId="77777777" w:rsidR="005A69D4" w:rsidRPr="005A69D4" w:rsidRDefault="005A69D4" w:rsidP="005A69D4">
      <w:pPr>
        <w:pStyle w:val="a0"/>
        <w:spacing w:after="40" w:line="264" w:lineRule="auto"/>
      </w:pPr>
      <w:r w:rsidRPr="00B8587E">
        <w:rPr>
          <w:color w:val="000000"/>
        </w:rPr>
        <w:t>порядок восстановления.</w:t>
      </w:r>
    </w:p>
    <w:p w14:paraId="5EEFF6F0" w14:textId="77777777" w:rsidR="005A69D4" w:rsidRPr="005A69D4" w:rsidRDefault="005A69D4" w:rsidP="005A69D4">
      <w:pPr>
        <w:ind w:firstLine="709"/>
        <w:rPr>
          <w:lang w:val="ru-RU"/>
        </w:rPr>
      </w:pPr>
      <w:r w:rsidRPr="00B8587E">
        <w:rPr>
          <w:color w:val="000000"/>
          <w:lang w:val="ru-RU"/>
        </w:rPr>
        <w:t>Конкретные значения устанавливаются в разделе нефункциональных требований и уточняются по результатам обследования и разработки нагрузочной модели.</w:t>
      </w:r>
    </w:p>
    <w:p w14:paraId="36E14355" w14:textId="77777777" w:rsidR="005A69D4" w:rsidRPr="008F3635" w:rsidRDefault="00704D68" w:rsidP="005A69D4">
      <w:pPr>
        <w:pStyle w:val="21"/>
        <w:spacing w:before="120" w:after="80"/>
        <w:rPr>
          <w:rFonts w:ascii="Times New Roman" w:hAnsi="Times New Roman"/>
          <w:sz w:val="24"/>
          <w:lang w:val="ru-RU"/>
        </w:rPr>
      </w:pPr>
      <w:r w:rsidRPr="008F3635">
        <w:rPr>
          <w:rFonts w:ascii="Times New Roman" w:hAnsi="Times New Roman"/>
          <w:sz w:val="24"/>
          <w:lang w:val="ru-RU"/>
        </w:rPr>
        <w:t>11.</w:t>
      </w:r>
      <w:r w:rsidR="005A69D4" w:rsidRPr="008F3635">
        <w:rPr>
          <w:rFonts w:ascii="Times New Roman" w:hAnsi="Times New Roman"/>
          <w:sz w:val="24"/>
          <w:lang w:val="ru-RU"/>
        </w:rPr>
        <w:t>13 Документирование и передача результатов</w:t>
      </w:r>
    </w:p>
    <w:p w14:paraId="7AE0EE2A" w14:textId="77777777" w:rsidR="005A69D4" w:rsidRPr="005A69D4" w:rsidRDefault="00065280" w:rsidP="005A69D4">
      <w:pPr>
        <w:ind w:firstLine="709"/>
        <w:rPr>
          <w:lang w:val="ru-RU"/>
        </w:rPr>
      </w:pPr>
      <w:r w:rsidRPr="00B8587E">
        <w:rPr>
          <w:color w:val="000000"/>
          <w:lang w:val="ru-RU"/>
        </w:rPr>
        <w:t>Подрядчик</w:t>
      </w:r>
      <w:r w:rsidR="005A69D4" w:rsidRPr="00B8587E">
        <w:rPr>
          <w:color w:val="000000"/>
          <w:lang w:val="ru-RU"/>
        </w:rPr>
        <w:t xml:space="preserve"> обязан передать Заказчику:</w:t>
      </w:r>
    </w:p>
    <w:p w14:paraId="221DBCBE" w14:textId="77777777" w:rsidR="005A69D4" w:rsidRPr="005A69D4" w:rsidRDefault="005A69D4" w:rsidP="005A69D4">
      <w:pPr>
        <w:pStyle w:val="a0"/>
        <w:spacing w:after="40" w:line="264" w:lineRule="auto"/>
      </w:pPr>
      <w:r w:rsidRPr="00B8587E">
        <w:rPr>
          <w:color w:val="000000"/>
        </w:rPr>
        <w:t>утверждённую архитектурную документацию;</w:t>
      </w:r>
    </w:p>
    <w:p w14:paraId="69DE85AF" w14:textId="77777777" w:rsidR="005A69D4" w:rsidRPr="005A69D4" w:rsidRDefault="005A69D4" w:rsidP="005A69D4">
      <w:pPr>
        <w:pStyle w:val="a0"/>
        <w:spacing w:after="40" w:line="264" w:lineRule="auto"/>
      </w:pPr>
      <w:r w:rsidRPr="00B8587E">
        <w:rPr>
          <w:color w:val="000000"/>
        </w:rPr>
        <w:t>матрицу интеграций;</w:t>
      </w:r>
    </w:p>
    <w:p w14:paraId="18BB816A" w14:textId="77777777" w:rsidR="005A69D4" w:rsidRPr="005A69D4" w:rsidRDefault="005A69D4" w:rsidP="005A69D4">
      <w:pPr>
        <w:pStyle w:val="a0"/>
        <w:spacing w:after="40" w:line="264" w:lineRule="auto"/>
      </w:pPr>
      <w:r w:rsidRPr="00B8587E">
        <w:rPr>
          <w:color w:val="000000"/>
        </w:rPr>
        <w:t>каталог сервисов и API;</w:t>
      </w:r>
    </w:p>
    <w:p w14:paraId="6C607621" w14:textId="77777777" w:rsidR="005A69D4" w:rsidRPr="0072520F" w:rsidRDefault="005A69D4" w:rsidP="005A69D4">
      <w:pPr>
        <w:pStyle w:val="a0"/>
        <w:spacing w:after="40" w:line="264" w:lineRule="auto"/>
        <w:rPr>
          <w:lang w:val="ru-RU"/>
        </w:rPr>
      </w:pPr>
      <w:r w:rsidRPr="00B8587E">
        <w:rPr>
          <w:color w:val="000000"/>
          <w:lang w:val="ru-RU"/>
        </w:rPr>
        <w:t>каталог событий при его наличии;</w:t>
      </w:r>
    </w:p>
    <w:p w14:paraId="4BA0B9C9" w14:textId="77777777" w:rsidR="005A69D4" w:rsidRPr="005A69D4" w:rsidRDefault="005A69D4" w:rsidP="005A69D4">
      <w:pPr>
        <w:pStyle w:val="a0"/>
        <w:spacing w:after="40" w:line="264" w:lineRule="auto"/>
      </w:pPr>
      <w:r w:rsidRPr="00B8587E">
        <w:rPr>
          <w:color w:val="000000"/>
        </w:rPr>
        <w:t>концептуальную модель данных;</w:t>
      </w:r>
    </w:p>
    <w:p w14:paraId="70044023" w14:textId="77777777" w:rsidR="005A69D4" w:rsidRPr="0072520F" w:rsidRDefault="005A69D4" w:rsidP="005A69D4">
      <w:pPr>
        <w:pStyle w:val="a0"/>
        <w:spacing w:after="40" w:line="264" w:lineRule="auto"/>
        <w:rPr>
          <w:lang w:val="ru-RU"/>
        </w:rPr>
      </w:pPr>
      <w:r w:rsidRPr="00B8587E">
        <w:rPr>
          <w:color w:val="000000"/>
          <w:lang w:val="ru-RU"/>
        </w:rPr>
        <w:t>перечень мастер-сущностей и источников;</w:t>
      </w:r>
    </w:p>
    <w:p w14:paraId="6E1D8309" w14:textId="77777777" w:rsidR="005A69D4" w:rsidRPr="005A69D4" w:rsidRDefault="005A69D4" w:rsidP="005A69D4">
      <w:pPr>
        <w:pStyle w:val="a0"/>
        <w:spacing w:after="40" w:line="264" w:lineRule="auto"/>
      </w:pPr>
      <w:r w:rsidRPr="00B8587E">
        <w:rPr>
          <w:color w:val="000000"/>
        </w:rPr>
        <w:t>схемы данных;</w:t>
      </w:r>
    </w:p>
    <w:p w14:paraId="7D38E814" w14:textId="77777777" w:rsidR="005A69D4" w:rsidRPr="005A69D4" w:rsidRDefault="005A69D4" w:rsidP="005A69D4">
      <w:pPr>
        <w:pStyle w:val="a0"/>
        <w:spacing w:after="40" w:line="264" w:lineRule="auto"/>
      </w:pPr>
      <w:r w:rsidRPr="00B8587E">
        <w:rPr>
          <w:color w:val="000000"/>
        </w:rPr>
        <w:t>интеграционные контракты;</w:t>
      </w:r>
    </w:p>
    <w:p w14:paraId="0B2C3231" w14:textId="77777777" w:rsidR="005A69D4" w:rsidRPr="0072520F" w:rsidRDefault="005A69D4" w:rsidP="005A69D4">
      <w:pPr>
        <w:pStyle w:val="a0"/>
        <w:spacing w:after="40" w:line="264" w:lineRule="auto"/>
        <w:rPr>
          <w:lang w:val="ru-RU"/>
        </w:rPr>
      </w:pPr>
      <w:r w:rsidRPr="00B8587E">
        <w:rPr>
          <w:color w:val="000000"/>
          <w:lang w:val="ru-RU"/>
        </w:rPr>
        <w:t>документацию по мониторингу и обработке ошибок;</w:t>
      </w:r>
    </w:p>
    <w:p w14:paraId="398E3D12" w14:textId="77777777" w:rsidR="005A69D4" w:rsidRPr="0072520F" w:rsidRDefault="005A69D4" w:rsidP="005A69D4">
      <w:pPr>
        <w:pStyle w:val="a0"/>
        <w:spacing w:after="40" w:line="264" w:lineRule="auto"/>
        <w:rPr>
          <w:lang w:val="ru-RU"/>
        </w:rPr>
      </w:pPr>
      <w:r w:rsidRPr="00B8587E">
        <w:rPr>
          <w:color w:val="000000"/>
          <w:lang w:val="ru-RU"/>
        </w:rPr>
        <w:t>инструкции по подключению новых систем;</w:t>
      </w:r>
    </w:p>
    <w:p w14:paraId="20C9A904" w14:textId="77777777" w:rsidR="005A69D4" w:rsidRPr="005A69D4" w:rsidRDefault="005A69D4" w:rsidP="005A69D4">
      <w:pPr>
        <w:pStyle w:val="a0"/>
        <w:spacing w:after="40" w:line="264" w:lineRule="auto"/>
      </w:pPr>
      <w:r w:rsidRPr="00B8587E">
        <w:rPr>
          <w:color w:val="000000"/>
        </w:rPr>
        <w:t>документацию фактически реализованной архитектуры.</w:t>
      </w:r>
    </w:p>
    <w:p w14:paraId="24195314" w14:textId="7D83DFA8" w:rsidR="005A69D4" w:rsidRPr="008F3635" w:rsidRDefault="0033488C" w:rsidP="005A69D4">
      <w:pPr>
        <w:pStyle w:val="21"/>
        <w:spacing w:before="120" w:after="80"/>
        <w:rPr>
          <w:rFonts w:ascii="Times New Roman" w:hAnsi="Times New Roman"/>
          <w:sz w:val="24"/>
          <w:lang w:val="ru-RU"/>
        </w:rPr>
      </w:pPr>
      <w:r w:rsidRPr="0023770F">
        <w:rPr>
          <w:lang w:val="ru-RU"/>
        </w:rPr>
        <w:t>Требования к полноте комплекта и возможности самостоятельной эксплуатации устанавливаются разделом 19, в том числе пунктом 19.1 настоящего ТЗ.</w:t>
      </w:r>
      <w:r w:rsidR="00704D68" w:rsidRPr="008F3635">
        <w:rPr>
          <w:rFonts w:ascii="Times New Roman" w:hAnsi="Times New Roman"/>
          <w:sz w:val="24"/>
          <w:lang w:val="ru-RU"/>
        </w:rPr>
        <w:t>11.</w:t>
      </w:r>
      <w:r w:rsidR="005A69D4" w:rsidRPr="008F3635">
        <w:rPr>
          <w:rFonts w:ascii="Times New Roman" w:hAnsi="Times New Roman"/>
          <w:sz w:val="24"/>
          <w:lang w:val="ru-RU"/>
        </w:rPr>
        <w:t>14 Общие критерии приёмки</w:t>
      </w:r>
    </w:p>
    <w:p w14:paraId="7A94DD09" w14:textId="77777777" w:rsidR="005A69D4" w:rsidRPr="005A69D4" w:rsidRDefault="005A69D4" w:rsidP="005A69D4">
      <w:pPr>
        <w:ind w:firstLine="709"/>
        <w:rPr>
          <w:lang w:val="ru-RU"/>
        </w:rPr>
      </w:pPr>
      <w:r w:rsidRPr="00B8587E">
        <w:rPr>
          <w:color w:val="000000"/>
          <w:lang w:val="ru-RU"/>
        </w:rPr>
        <w:t>Требования настоящего раздела считаются выполненными при условии, что:</w:t>
      </w:r>
    </w:p>
    <w:p w14:paraId="3BF09A01" w14:textId="77777777" w:rsidR="005A69D4" w:rsidRPr="0072520F" w:rsidRDefault="005A69D4" w:rsidP="005A69D4">
      <w:pPr>
        <w:pStyle w:val="a0"/>
        <w:spacing w:after="40" w:line="264" w:lineRule="auto"/>
        <w:rPr>
          <w:lang w:val="ru-RU"/>
        </w:rPr>
      </w:pPr>
      <w:r w:rsidRPr="00B8587E">
        <w:rPr>
          <w:color w:val="000000"/>
          <w:lang w:val="ru-RU"/>
        </w:rPr>
        <w:t>разработана и утверждена целевая архитектура;</w:t>
      </w:r>
    </w:p>
    <w:p w14:paraId="1850FC65" w14:textId="77777777" w:rsidR="005A69D4" w:rsidRPr="0072520F" w:rsidRDefault="005A69D4" w:rsidP="005A69D4">
      <w:pPr>
        <w:pStyle w:val="a0"/>
        <w:spacing w:after="40" w:line="264" w:lineRule="auto"/>
        <w:rPr>
          <w:lang w:val="ru-RU"/>
        </w:rPr>
      </w:pPr>
      <w:r w:rsidRPr="00B8587E">
        <w:rPr>
          <w:color w:val="000000"/>
          <w:lang w:val="ru-RU"/>
        </w:rPr>
        <w:t>все реализованные интеграции отражены в матрице интеграций;</w:t>
      </w:r>
    </w:p>
    <w:p w14:paraId="75EF74F9" w14:textId="77777777" w:rsidR="005A69D4" w:rsidRPr="0072520F" w:rsidRDefault="005A69D4" w:rsidP="005A69D4">
      <w:pPr>
        <w:pStyle w:val="a0"/>
        <w:spacing w:after="40" w:line="264" w:lineRule="auto"/>
        <w:rPr>
          <w:lang w:val="ru-RU"/>
        </w:rPr>
      </w:pPr>
      <w:r w:rsidRPr="00B8587E">
        <w:rPr>
          <w:color w:val="000000"/>
          <w:lang w:val="ru-RU"/>
        </w:rPr>
        <w:t>все интерфейсы имеют актуальные спецификации и интеграционные контракты;</w:t>
      </w:r>
    </w:p>
    <w:p w14:paraId="7E675CD4" w14:textId="77777777" w:rsidR="005A69D4" w:rsidRPr="0072520F" w:rsidRDefault="005A69D4" w:rsidP="005A69D4">
      <w:pPr>
        <w:pStyle w:val="a0"/>
        <w:spacing w:after="40" w:line="264" w:lineRule="auto"/>
        <w:rPr>
          <w:lang w:val="ru-RU"/>
        </w:rPr>
      </w:pPr>
      <w:r w:rsidRPr="00B8587E">
        <w:rPr>
          <w:color w:val="000000"/>
          <w:lang w:val="ru-RU"/>
        </w:rPr>
        <w:t>определены авторитетные источники и владельцы критичных данных;</w:t>
      </w:r>
    </w:p>
    <w:p w14:paraId="5E613244" w14:textId="77777777" w:rsidR="005A69D4" w:rsidRPr="0072520F" w:rsidRDefault="005A69D4" w:rsidP="005A69D4">
      <w:pPr>
        <w:pStyle w:val="a0"/>
        <w:spacing w:after="40" w:line="264" w:lineRule="auto"/>
        <w:rPr>
          <w:lang w:val="ru-RU"/>
        </w:rPr>
      </w:pPr>
      <w:r w:rsidRPr="00B8587E">
        <w:rPr>
          <w:color w:val="000000"/>
          <w:lang w:val="ru-RU"/>
        </w:rPr>
        <w:t>реализованы предусмотренные механизмы журналирования и мониторинга;</w:t>
      </w:r>
    </w:p>
    <w:p w14:paraId="51D24147" w14:textId="68AD438C" w:rsidR="005A69D4" w:rsidRPr="0072520F" w:rsidRDefault="005A69D4" w:rsidP="005A69D4">
      <w:pPr>
        <w:pStyle w:val="a0"/>
        <w:spacing w:after="40" w:line="264" w:lineRule="auto"/>
        <w:rPr>
          <w:lang w:val="ru-RU"/>
        </w:rPr>
      </w:pPr>
      <w:r w:rsidRPr="00B8587E">
        <w:rPr>
          <w:color w:val="000000"/>
          <w:lang w:val="ru-RU"/>
        </w:rPr>
        <w:t xml:space="preserve">подтверждена обработка ошибок и </w:t>
      </w:r>
      <w:r w:rsidR="00112930" w:rsidRPr="00B8587E">
        <w:rPr>
          <w:color w:val="000000"/>
          <w:lang w:val="ru-RU"/>
        </w:rPr>
        <w:t>повторн</w:t>
      </w:r>
      <w:r w:rsidR="00112930" w:rsidRPr="001D3EB0">
        <w:rPr>
          <w:color w:val="000000"/>
          <w:highlight w:val="yellow"/>
          <w:lang w:val="ru-RU"/>
        </w:rPr>
        <w:t>ая</w:t>
      </w:r>
      <w:r w:rsidR="00112930" w:rsidRPr="00B8587E">
        <w:rPr>
          <w:color w:val="000000"/>
          <w:lang w:val="ru-RU"/>
        </w:rPr>
        <w:t xml:space="preserve"> </w:t>
      </w:r>
      <w:r w:rsidRPr="00B8587E">
        <w:rPr>
          <w:color w:val="000000"/>
          <w:lang w:val="ru-RU"/>
        </w:rPr>
        <w:t>доставк</w:t>
      </w:r>
      <w:r w:rsidR="00112930" w:rsidRPr="001D3EB0">
        <w:rPr>
          <w:color w:val="000000"/>
          <w:highlight w:val="yellow"/>
          <w:lang w:val="ru-RU"/>
        </w:rPr>
        <w:t>а</w:t>
      </w:r>
      <w:r w:rsidR="00492451">
        <w:rPr>
          <w:color w:val="000000"/>
          <w:lang w:val="ru-RU"/>
        </w:rPr>
        <w:t xml:space="preserve"> данных</w:t>
      </w:r>
      <w:r w:rsidRPr="00B8587E">
        <w:rPr>
          <w:color w:val="000000"/>
          <w:lang w:val="ru-RU"/>
        </w:rPr>
        <w:t>;</w:t>
      </w:r>
    </w:p>
    <w:p w14:paraId="0A1F3430" w14:textId="77777777" w:rsidR="005A69D4" w:rsidRPr="0072520F" w:rsidRDefault="005A69D4" w:rsidP="005A69D4">
      <w:pPr>
        <w:pStyle w:val="a0"/>
        <w:spacing w:after="40" w:line="264" w:lineRule="auto"/>
        <w:rPr>
          <w:lang w:val="ru-RU"/>
        </w:rPr>
      </w:pPr>
      <w:r w:rsidRPr="00B8587E">
        <w:rPr>
          <w:color w:val="000000"/>
          <w:lang w:val="ru-RU"/>
        </w:rPr>
        <w:t>подтверждено отсутствие повторного выполнения критичных бизнес-операций;</w:t>
      </w:r>
    </w:p>
    <w:p w14:paraId="6A21BE6C" w14:textId="77777777" w:rsidR="005A69D4" w:rsidRPr="0072520F" w:rsidRDefault="005A69D4" w:rsidP="005A69D4">
      <w:pPr>
        <w:pStyle w:val="a0"/>
        <w:spacing w:after="40" w:line="264" w:lineRule="auto"/>
        <w:rPr>
          <w:lang w:val="ru-RU"/>
        </w:rPr>
      </w:pPr>
      <w:r w:rsidRPr="00B8587E">
        <w:rPr>
          <w:color w:val="000000"/>
          <w:lang w:val="ru-RU"/>
        </w:rPr>
        <w:t>выполнены интеграционные, нагрузочные и отказные испытания;</w:t>
      </w:r>
    </w:p>
    <w:p w14:paraId="2B931CC9" w14:textId="77777777" w:rsidR="005A69D4" w:rsidRPr="0072520F" w:rsidRDefault="005A69D4" w:rsidP="005A69D4">
      <w:pPr>
        <w:pStyle w:val="a0"/>
        <w:spacing w:after="40" w:line="264" w:lineRule="auto"/>
        <w:rPr>
          <w:lang w:val="ru-RU"/>
        </w:rPr>
      </w:pPr>
      <w:r w:rsidRPr="00B8587E">
        <w:rPr>
          <w:color w:val="000000"/>
          <w:lang w:val="ru-RU"/>
        </w:rPr>
        <w:t>отсутствуют несогласованные прямые подключения к внутренним базам данных;</w:t>
      </w:r>
    </w:p>
    <w:p w14:paraId="45C425E8" w14:textId="77777777" w:rsidR="005A69D4" w:rsidRPr="0072520F" w:rsidRDefault="005A69D4" w:rsidP="005A69D4">
      <w:pPr>
        <w:pStyle w:val="a0"/>
        <w:spacing w:after="40" w:line="264" w:lineRule="auto"/>
        <w:rPr>
          <w:lang w:val="ru-RU"/>
        </w:rPr>
      </w:pPr>
      <w:r w:rsidRPr="00B8587E">
        <w:rPr>
          <w:color w:val="000000"/>
          <w:lang w:val="ru-RU"/>
        </w:rPr>
        <w:t>Заказчику передан полный комплект документации.</w:t>
      </w:r>
    </w:p>
    <w:p w14:paraId="10EF1BC9" w14:textId="77777777" w:rsidR="005A69D4" w:rsidRPr="0072520F" w:rsidRDefault="005A69D4" w:rsidP="005A69D4">
      <w:pPr>
        <w:ind w:firstLine="709"/>
        <w:rPr>
          <w:lang w:val="ru-RU"/>
        </w:rPr>
      </w:pPr>
      <w:r w:rsidRPr="00B8587E">
        <w:rPr>
          <w:color w:val="000000"/>
          <w:lang w:val="ru-RU"/>
        </w:rPr>
        <w:t>Детальные сценарии, показатели и методики испытаний определяются в программе и методике испытаний на основании требований настоящего Технического задания и утверждённой архитектуры.</w:t>
      </w:r>
    </w:p>
    <w:p w14:paraId="4009B414" w14:textId="77777777" w:rsidR="005A69D4" w:rsidRPr="005D5614" w:rsidRDefault="00704D68" w:rsidP="005A69D4">
      <w:pPr>
        <w:pStyle w:val="21"/>
        <w:spacing w:before="120" w:after="80"/>
        <w:rPr>
          <w:lang w:val="ru-RU"/>
        </w:rPr>
      </w:pPr>
      <w:r w:rsidRPr="008F3635">
        <w:rPr>
          <w:rFonts w:ascii="Times New Roman" w:hAnsi="Times New Roman"/>
          <w:sz w:val="24"/>
          <w:lang w:val="ru-RU"/>
        </w:rPr>
        <w:t>11.</w:t>
      </w:r>
      <w:r w:rsidR="005A69D4" w:rsidRPr="008F3635">
        <w:rPr>
          <w:rFonts w:ascii="Times New Roman" w:hAnsi="Times New Roman"/>
          <w:sz w:val="24"/>
          <w:lang w:val="ru-RU"/>
        </w:rPr>
        <w:t>15. Внешние зависимости</w:t>
      </w:r>
    </w:p>
    <w:p w14:paraId="4F4E36BC" w14:textId="77777777" w:rsidR="005A69D4" w:rsidRPr="00AC3BA7" w:rsidRDefault="005A69D4" w:rsidP="00704D68">
      <w:pPr>
        <w:ind w:firstLine="709"/>
        <w:rPr>
          <w:lang w:val="ru-RU"/>
        </w:rPr>
      </w:pPr>
      <w:r w:rsidRPr="00B8587E">
        <w:rPr>
          <w:color w:val="000000"/>
          <w:lang w:val="ru-RU"/>
        </w:rPr>
        <w:t>Заказчик предоставляет имеющиеся доступы и документацию в сроки Контракта. Подрядчик проверяет зависимость и фиксирует ограничения. Отсутствие отдельного метода внешней системы освобождает Подрядчика только от объективно зависимой функции и не прекращает выполнение иных Работ. Альтернативный способ и влияние на сроки оформляются мотивированным протоколом и утверждаются Заказчиком.</w:t>
      </w:r>
    </w:p>
    <w:p w14:paraId="0696B17A" w14:textId="77777777" w:rsidR="00AC3BA7" w:rsidRPr="008F3635" w:rsidRDefault="00704D68" w:rsidP="00704D68">
      <w:pPr>
        <w:pStyle w:val="1"/>
        <w:spacing w:before="200" w:after="80"/>
        <w:rPr>
          <w:rFonts w:ascii="Times New Roman" w:hAnsi="Times New Roman"/>
          <w:lang w:val="ru-RU"/>
        </w:rPr>
      </w:pPr>
      <w:r w:rsidRPr="008F3635">
        <w:rPr>
          <w:rFonts w:ascii="Times New Roman" w:hAnsi="Times New Roman"/>
          <w:lang w:val="ru-RU"/>
        </w:rPr>
        <w:t>12. Технологические требования</w:t>
      </w:r>
    </w:p>
    <w:p w14:paraId="5E234D5D" w14:textId="77777777" w:rsidR="009E1501" w:rsidRPr="008F3635" w:rsidRDefault="009E1501" w:rsidP="009E1501">
      <w:pPr>
        <w:pStyle w:val="21"/>
        <w:spacing w:before="120" w:after="80"/>
        <w:rPr>
          <w:rFonts w:ascii="Times New Roman" w:hAnsi="Times New Roman"/>
          <w:sz w:val="24"/>
        </w:rPr>
      </w:pPr>
      <w:r w:rsidRPr="008F3635">
        <w:rPr>
          <w:rFonts w:ascii="Times New Roman" w:hAnsi="Times New Roman"/>
          <w:sz w:val="24"/>
        </w:rPr>
        <w:t>12.1 Общие принципы</w:t>
      </w:r>
    </w:p>
    <w:p w14:paraId="5F428C60" w14:textId="1056E02F" w:rsidR="009E1501" w:rsidRPr="009E1501" w:rsidRDefault="004942FE" w:rsidP="009E1501">
      <w:pPr>
        <w:pStyle w:val="a0"/>
        <w:spacing w:after="40" w:line="264" w:lineRule="auto"/>
        <w:rPr>
          <w:lang w:val="ru-RU"/>
        </w:rPr>
      </w:pPr>
      <w:r w:rsidRPr="0023770F">
        <w:rPr>
          <w:color w:val="000000"/>
          <w:lang w:val="ru-RU"/>
        </w:rPr>
        <w:t>разработка, испытания, подготовка выпуска и эксплуатация осуществляются в технологических средах, предусмотренных пунктом 12.2 настоящего ТЗ;</w:t>
      </w:r>
      <w:r w:rsidR="0020245C">
        <w:rPr>
          <w:color w:val="000000"/>
          <w:lang w:val="ru-RU"/>
        </w:rPr>
        <w:t xml:space="preserve"> </w:t>
      </w:r>
      <w:r w:rsidR="009E1501" w:rsidRPr="00B8587E">
        <w:rPr>
          <w:color w:val="000000"/>
          <w:lang w:val="ru-RU"/>
        </w:rPr>
        <w:t xml:space="preserve">публикация в промышленную среду выполняется только после проверки </w:t>
      </w:r>
      <w:r w:rsidR="00055D9A">
        <w:rPr>
          <w:color w:val="000000"/>
          <w:lang w:val="ru-RU"/>
        </w:rPr>
        <w:t>версии в</w:t>
      </w:r>
      <w:r w:rsidR="009E1501" w:rsidRPr="00B8587E">
        <w:rPr>
          <w:color w:val="000000"/>
          <w:lang w:val="ru-RU"/>
        </w:rPr>
        <w:t xml:space="preserve"> тестовой</w:t>
      </w:r>
      <w:r w:rsidR="0020245C">
        <w:rPr>
          <w:color w:val="000000"/>
          <w:lang w:val="ru-RU"/>
        </w:rPr>
        <w:t xml:space="preserve"> </w:t>
      </w:r>
      <w:r w:rsidR="00055D9A">
        <w:rPr>
          <w:color w:val="000000"/>
          <w:lang w:val="ru-RU"/>
        </w:rPr>
        <w:t>и</w:t>
      </w:r>
      <w:r w:rsidR="00012348">
        <w:rPr>
          <w:color w:val="000000"/>
          <w:lang w:val="ru-RU"/>
        </w:rPr>
        <w:t xml:space="preserve"> </w:t>
      </w:r>
      <w:r w:rsidR="009E1501" w:rsidRPr="00B8587E">
        <w:rPr>
          <w:color w:val="000000"/>
          <w:lang w:val="ru-RU"/>
        </w:rPr>
        <w:t>предпромышленной</w:t>
      </w:r>
      <w:r w:rsidR="00055D9A">
        <w:rPr>
          <w:color w:val="000000"/>
          <w:lang w:val="ru-RU"/>
        </w:rPr>
        <w:t xml:space="preserve"> средах</w:t>
      </w:r>
      <w:r w:rsidR="009E1501" w:rsidRPr="00B8587E">
        <w:rPr>
          <w:color w:val="000000"/>
          <w:lang w:val="ru-RU"/>
        </w:rPr>
        <w:t>;</w:t>
      </w:r>
    </w:p>
    <w:p w14:paraId="171023F5" w14:textId="77777777" w:rsidR="009E1501" w:rsidRPr="0072520F" w:rsidRDefault="009E1501" w:rsidP="009E1501">
      <w:pPr>
        <w:pStyle w:val="a0"/>
        <w:spacing w:after="40" w:line="264" w:lineRule="auto"/>
        <w:rPr>
          <w:lang w:val="ru-RU"/>
        </w:rPr>
      </w:pPr>
      <w:r w:rsidRPr="00B8587E">
        <w:rPr>
          <w:color w:val="000000"/>
          <w:lang w:val="ru-RU"/>
        </w:rPr>
        <w:t>для каждого релиза оформляется журнал выпуска версии;</w:t>
      </w:r>
    </w:p>
    <w:p w14:paraId="614022C0" w14:textId="77777777" w:rsidR="009E1501" w:rsidRPr="0072520F" w:rsidRDefault="009E1501" w:rsidP="009E1501">
      <w:pPr>
        <w:pStyle w:val="a0"/>
        <w:spacing w:after="40" w:line="264" w:lineRule="auto"/>
        <w:rPr>
          <w:lang w:val="ru-RU"/>
        </w:rPr>
      </w:pPr>
      <w:r w:rsidRPr="00B8587E">
        <w:rPr>
          <w:color w:val="000000"/>
          <w:lang w:val="ru-RU"/>
        </w:rPr>
        <w:t>до продуктивного релиза создается точка восстановления;</w:t>
      </w:r>
    </w:p>
    <w:p w14:paraId="74821B27" w14:textId="77777777" w:rsidR="009E1501" w:rsidRPr="009E1501" w:rsidRDefault="009E1501" w:rsidP="009E1501">
      <w:pPr>
        <w:pStyle w:val="a0"/>
        <w:spacing w:after="40" w:line="264" w:lineRule="auto"/>
        <w:rPr>
          <w:lang w:val="ru-RU"/>
        </w:rPr>
      </w:pPr>
      <w:r w:rsidRPr="00B8587E">
        <w:rPr>
          <w:color w:val="000000"/>
          <w:lang w:val="ru-RU"/>
        </w:rPr>
        <w:t>для каждого продуктивного релиза должен быть определен и проверен порядок отката;</w:t>
      </w:r>
    </w:p>
    <w:p w14:paraId="3E58AD97" w14:textId="77777777" w:rsidR="009E1501" w:rsidRPr="00CD5502" w:rsidRDefault="009E1501" w:rsidP="009E1501">
      <w:pPr>
        <w:pStyle w:val="a0"/>
        <w:spacing w:after="40" w:line="264" w:lineRule="auto"/>
        <w:rPr>
          <w:lang w:val="ru-RU"/>
        </w:rPr>
      </w:pPr>
      <w:r w:rsidRPr="00B8587E">
        <w:rPr>
          <w:color w:val="000000"/>
          <w:lang w:val="ru-RU"/>
        </w:rPr>
        <w:t>доступ к промышленной среде ограничивается ответственными лицами и фиксируется в журнале действий.</w:t>
      </w:r>
    </w:p>
    <w:p w14:paraId="6B084E99" w14:textId="77777777" w:rsidR="0033263F" w:rsidRDefault="00704D68">
      <w:pPr>
        <w:pStyle w:val="21"/>
        <w:spacing w:before="120" w:after="80"/>
      </w:pPr>
      <w:r w:rsidRPr="008F3635">
        <w:rPr>
          <w:rFonts w:ascii="Times New Roman" w:hAnsi="Times New Roman"/>
          <w:sz w:val="24"/>
        </w:rPr>
        <w:t>1</w:t>
      </w:r>
      <w:r w:rsidRPr="008F3635">
        <w:rPr>
          <w:rFonts w:ascii="Times New Roman" w:hAnsi="Times New Roman"/>
          <w:sz w:val="24"/>
          <w:lang w:val="ru-RU"/>
        </w:rPr>
        <w:t>2</w:t>
      </w:r>
      <w:r w:rsidRPr="008F3635">
        <w:rPr>
          <w:rFonts w:ascii="Times New Roman" w:hAnsi="Times New Roman"/>
          <w:sz w:val="24"/>
        </w:rPr>
        <w:t>.</w:t>
      </w:r>
      <w:r w:rsidR="00E96F3D" w:rsidRPr="008F3635">
        <w:rPr>
          <w:rFonts w:ascii="Times New Roman" w:hAnsi="Times New Roman"/>
          <w:sz w:val="24"/>
          <w:lang w:val="ru-RU"/>
        </w:rPr>
        <w:t>2</w:t>
      </w:r>
      <w:r w:rsidRPr="008F3635">
        <w:rPr>
          <w:rFonts w:ascii="Times New Roman" w:hAnsi="Times New Roman"/>
          <w:sz w:val="24"/>
        </w:rPr>
        <w:t xml:space="preserve"> Технологические среды</w:t>
      </w:r>
    </w:p>
    <w:tbl>
      <w:tblPr>
        <w:tblStyle w:val="aff0"/>
        <w:tblW w:w="0" w:type="auto"/>
        <w:jc w:val="center"/>
        <w:tblLook w:val="04A0" w:firstRow="1" w:lastRow="0" w:firstColumn="1" w:lastColumn="0" w:noHBand="0" w:noVBand="1"/>
      </w:tblPr>
      <w:tblGrid>
        <w:gridCol w:w="2305"/>
        <w:gridCol w:w="3078"/>
        <w:gridCol w:w="3961"/>
      </w:tblGrid>
      <w:tr w:rsidR="0033263F" w14:paraId="74E0DFB4" w14:textId="77777777" w:rsidTr="00C540FC">
        <w:trPr>
          <w:tblHeader/>
          <w:jc w:val="center"/>
        </w:trPr>
        <w:tc>
          <w:tcPr>
            <w:tcW w:w="2305" w:type="dxa"/>
            <w:vAlign w:val="center"/>
          </w:tcPr>
          <w:p w14:paraId="38BC2E21" w14:textId="77777777" w:rsidR="0033263F" w:rsidRPr="00F660EE" w:rsidRDefault="00A05E29">
            <w:pPr>
              <w:spacing w:after="0"/>
              <w:rPr>
                <w:szCs w:val="24"/>
              </w:rPr>
            </w:pPr>
            <w:r w:rsidRPr="00B8587E">
              <w:rPr>
                <w:b/>
                <w:color w:val="000000"/>
              </w:rPr>
              <w:t>Среда</w:t>
            </w:r>
          </w:p>
        </w:tc>
        <w:tc>
          <w:tcPr>
            <w:tcW w:w="3078" w:type="dxa"/>
            <w:vAlign w:val="center"/>
          </w:tcPr>
          <w:p w14:paraId="26428D38" w14:textId="77777777" w:rsidR="0033263F" w:rsidRPr="00F660EE" w:rsidRDefault="00A05E29">
            <w:pPr>
              <w:spacing w:after="0"/>
              <w:rPr>
                <w:szCs w:val="24"/>
              </w:rPr>
            </w:pPr>
            <w:r w:rsidRPr="00B8587E">
              <w:rPr>
                <w:b/>
                <w:color w:val="000000"/>
              </w:rPr>
              <w:t>Назначение</w:t>
            </w:r>
          </w:p>
        </w:tc>
        <w:tc>
          <w:tcPr>
            <w:tcW w:w="3961" w:type="dxa"/>
            <w:vAlign w:val="center"/>
          </w:tcPr>
          <w:p w14:paraId="62306007" w14:textId="77777777" w:rsidR="0033263F" w:rsidRPr="00F660EE" w:rsidRDefault="00A05E29">
            <w:pPr>
              <w:spacing w:after="0"/>
              <w:rPr>
                <w:szCs w:val="24"/>
              </w:rPr>
            </w:pPr>
            <w:r w:rsidRPr="00B8587E">
              <w:rPr>
                <w:b/>
                <w:color w:val="000000"/>
              </w:rPr>
              <w:t>Требования</w:t>
            </w:r>
          </w:p>
        </w:tc>
      </w:tr>
      <w:tr w:rsidR="0033263F" w:rsidRPr="004D5E7B" w14:paraId="6946ED4B" w14:textId="77777777" w:rsidTr="00C540FC">
        <w:trPr>
          <w:cantSplit/>
          <w:jc w:val="center"/>
        </w:trPr>
        <w:tc>
          <w:tcPr>
            <w:tcW w:w="2305" w:type="dxa"/>
            <w:vAlign w:val="center"/>
          </w:tcPr>
          <w:p w14:paraId="71F3038F" w14:textId="77777777" w:rsidR="0033263F" w:rsidRPr="00F660EE" w:rsidRDefault="00A05E29">
            <w:pPr>
              <w:spacing w:after="0"/>
              <w:rPr>
                <w:szCs w:val="24"/>
              </w:rPr>
            </w:pPr>
            <w:r w:rsidRPr="00B8587E">
              <w:rPr>
                <w:color w:val="000000"/>
              </w:rPr>
              <w:t>Среда разработки</w:t>
            </w:r>
          </w:p>
        </w:tc>
        <w:tc>
          <w:tcPr>
            <w:tcW w:w="3078" w:type="dxa"/>
            <w:vAlign w:val="center"/>
          </w:tcPr>
          <w:p w14:paraId="12DC78DE" w14:textId="77777777" w:rsidR="0033263F" w:rsidRPr="00F660EE" w:rsidRDefault="00A05E29">
            <w:pPr>
              <w:spacing w:after="0"/>
              <w:rPr>
                <w:szCs w:val="24"/>
              </w:rPr>
            </w:pPr>
            <w:r w:rsidRPr="00B8587E">
              <w:rPr>
                <w:color w:val="000000"/>
              </w:rPr>
              <w:t>Разработка и автоматические проверки</w:t>
            </w:r>
          </w:p>
        </w:tc>
        <w:tc>
          <w:tcPr>
            <w:tcW w:w="3961" w:type="dxa"/>
            <w:vAlign w:val="center"/>
          </w:tcPr>
          <w:p w14:paraId="2F159020" w14:textId="77777777" w:rsidR="0033263F" w:rsidRPr="00F660EE" w:rsidRDefault="00A05E29">
            <w:pPr>
              <w:spacing w:after="0"/>
              <w:rPr>
                <w:szCs w:val="24"/>
                <w:lang w:val="ru-RU"/>
              </w:rPr>
            </w:pPr>
            <w:r w:rsidRPr="00B8587E">
              <w:rPr>
                <w:color w:val="000000"/>
                <w:lang w:val="ru-RU"/>
              </w:rPr>
              <w:t>Не содержит персональных данных; доступ по ролям.</w:t>
            </w:r>
          </w:p>
        </w:tc>
      </w:tr>
      <w:tr w:rsidR="0033263F" w:rsidRPr="004D5E7B" w14:paraId="5FE9E2A1" w14:textId="77777777" w:rsidTr="00C540FC">
        <w:trPr>
          <w:cantSplit/>
          <w:jc w:val="center"/>
        </w:trPr>
        <w:tc>
          <w:tcPr>
            <w:tcW w:w="2305" w:type="dxa"/>
            <w:vAlign w:val="center"/>
          </w:tcPr>
          <w:p w14:paraId="610A55FF" w14:textId="77777777" w:rsidR="0033263F" w:rsidRPr="00F660EE" w:rsidRDefault="00A05E29">
            <w:pPr>
              <w:spacing w:after="0"/>
              <w:rPr>
                <w:szCs w:val="24"/>
              </w:rPr>
            </w:pPr>
            <w:r w:rsidRPr="00B8587E">
              <w:rPr>
                <w:color w:val="000000"/>
              </w:rPr>
              <w:t>Тестовая среда</w:t>
            </w:r>
          </w:p>
        </w:tc>
        <w:tc>
          <w:tcPr>
            <w:tcW w:w="3078" w:type="dxa"/>
            <w:vAlign w:val="center"/>
          </w:tcPr>
          <w:p w14:paraId="64920C39" w14:textId="77777777" w:rsidR="0033263F" w:rsidRPr="00F660EE" w:rsidRDefault="00A05E29">
            <w:pPr>
              <w:spacing w:after="0"/>
              <w:rPr>
                <w:szCs w:val="24"/>
              </w:rPr>
            </w:pPr>
            <w:r w:rsidRPr="00B8587E">
              <w:rPr>
                <w:color w:val="000000"/>
              </w:rPr>
              <w:t>Функциональное и интеграционное тестирование</w:t>
            </w:r>
          </w:p>
        </w:tc>
        <w:tc>
          <w:tcPr>
            <w:tcW w:w="3961" w:type="dxa"/>
            <w:vAlign w:val="center"/>
          </w:tcPr>
          <w:p w14:paraId="51EBD8D2" w14:textId="77777777" w:rsidR="0033263F" w:rsidRPr="00F660EE" w:rsidRDefault="00A05E29">
            <w:pPr>
              <w:spacing w:after="0"/>
              <w:rPr>
                <w:szCs w:val="24"/>
                <w:lang w:val="ru-RU"/>
              </w:rPr>
            </w:pPr>
            <w:r w:rsidRPr="00B8587E">
              <w:rPr>
                <w:color w:val="000000"/>
                <w:lang w:val="ru-RU"/>
              </w:rPr>
              <w:t>Управляемые тестовые данные; подключение тестовых внешних контуров.</w:t>
            </w:r>
          </w:p>
        </w:tc>
      </w:tr>
      <w:tr w:rsidR="0033263F" w:rsidRPr="004D5E7B" w14:paraId="6298B44D" w14:textId="77777777" w:rsidTr="00C540FC">
        <w:trPr>
          <w:cantSplit/>
          <w:jc w:val="center"/>
        </w:trPr>
        <w:tc>
          <w:tcPr>
            <w:tcW w:w="2305" w:type="dxa"/>
            <w:vAlign w:val="center"/>
          </w:tcPr>
          <w:p w14:paraId="2AA81B5F" w14:textId="77777777" w:rsidR="0033263F" w:rsidRPr="00F660EE" w:rsidRDefault="00A05E29">
            <w:pPr>
              <w:spacing w:after="0"/>
              <w:rPr>
                <w:szCs w:val="24"/>
              </w:rPr>
            </w:pPr>
            <w:r w:rsidRPr="00B8587E">
              <w:rPr>
                <w:color w:val="000000"/>
              </w:rPr>
              <w:t>Предпромышленная среда</w:t>
            </w:r>
          </w:p>
        </w:tc>
        <w:tc>
          <w:tcPr>
            <w:tcW w:w="3078" w:type="dxa"/>
            <w:vAlign w:val="center"/>
          </w:tcPr>
          <w:p w14:paraId="0E2EE009" w14:textId="77777777" w:rsidR="0033263F" w:rsidRPr="00F660EE" w:rsidRDefault="00A05E29">
            <w:pPr>
              <w:spacing w:after="0"/>
              <w:rPr>
                <w:szCs w:val="24"/>
              </w:rPr>
            </w:pPr>
            <w:r w:rsidRPr="00B8587E">
              <w:rPr>
                <w:color w:val="000000"/>
              </w:rPr>
              <w:t>Проверка версии перед выпуском</w:t>
            </w:r>
          </w:p>
        </w:tc>
        <w:tc>
          <w:tcPr>
            <w:tcW w:w="3961" w:type="dxa"/>
            <w:vAlign w:val="center"/>
          </w:tcPr>
          <w:p w14:paraId="3755688D" w14:textId="77777777" w:rsidR="0033263F" w:rsidRPr="00F660EE" w:rsidRDefault="00A05E29">
            <w:pPr>
              <w:spacing w:after="0"/>
              <w:rPr>
                <w:szCs w:val="24"/>
                <w:lang w:val="ru-RU"/>
              </w:rPr>
            </w:pPr>
            <w:r w:rsidRPr="00B8587E">
              <w:rPr>
                <w:color w:val="000000"/>
                <w:lang w:val="ru-RU"/>
              </w:rPr>
              <w:t>Максимально близка к промышленной конфигурации.</w:t>
            </w:r>
          </w:p>
        </w:tc>
      </w:tr>
      <w:tr w:rsidR="0033263F" w:rsidRPr="004D5E7B" w14:paraId="65C14311" w14:textId="77777777" w:rsidTr="00C540FC">
        <w:trPr>
          <w:cantSplit/>
          <w:jc w:val="center"/>
        </w:trPr>
        <w:tc>
          <w:tcPr>
            <w:tcW w:w="2305" w:type="dxa"/>
            <w:vAlign w:val="center"/>
          </w:tcPr>
          <w:p w14:paraId="1749C7F7" w14:textId="77777777" w:rsidR="0033263F" w:rsidRPr="00F660EE" w:rsidRDefault="00A05E29">
            <w:pPr>
              <w:spacing w:after="0"/>
              <w:rPr>
                <w:szCs w:val="24"/>
              </w:rPr>
            </w:pPr>
            <w:r w:rsidRPr="00B8587E">
              <w:rPr>
                <w:color w:val="000000"/>
              </w:rPr>
              <w:t>Промышленная среда</w:t>
            </w:r>
          </w:p>
        </w:tc>
        <w:tc>
          <w:tcPr>
            <w:tcW w:w="3078" w:type="dxa"/>
            <w:vAlign w:val="center"/>
          </w:tcPr>
          <w:p w14:paraId="048907FB" w14:textId="77777777" w:rsidR="0033263F" w:rsidRPr="00F660EE" w:rsidRDefault="00A05E29">
            <w:pPr>
              <w:spacing w:after="0"/>
              <w:rPr>
                <w:szCs w:val="24"/>
              </w:rPr>
            </w:pPr>
            <w:r w:rsidRPr="00B8587E">
              <w:rPr>
                <w:color w:val="000000"/>
              </w:rPr>
              <w:t>Промышленная эксплуатация</w:t>
            </w:r>
          </w:p>
        </w:tc>
        <w:tc>
          <w:tcPr>
            <w:tcW w:w="3961" w:type="dxa"/>
            <w:vAlign w:val="center"/>
          </w:tcPr>
          <w:p w14:paraId="1803D2F8" w14:textId="77777777" w:rsidR="0033263F" w:rsidRPr="00F660EE" w:rsidRDefault="00A05E29">
            <w:pPr>
              <w:spacing w:after="0"/>
              <w:rPr>
                <w:szCs w:val="24"/>
                <w:lang w:val="ru-RU"/>
              </w:rPr>
            </w:pPr>
            <w:r w:rsidRPr="00B8587E">
              <w:rPr>
                <w:color w:val="000000"/>
                <w:lang w:val="ru-RU"/>
              </w:rPr>
              <w:t>Ограниченный доступ, мониторинг, резервирование и журналирование.</w:t>
            </w:r>
          </w:p>
        </w:tc>
      </w:tr>
    </w:tbl>
    <w:p w14:paraId="3A6CAD1F" w14:textId="2487880B" w:rsidR="00C540FC" w:rsidRPr="0023770F" w:rsidRDefault="00C540FC" w:rsidP="00C407C7">
      <w:pPr>
        <w:pStyle w:val="21"/>
        <w:spacing w:before="120" w:after="80"/>
        <w:rPr>
          <w:rFonts w:ascii="Times New Roman" w:hAnsi="Times New Roman"/>
          <w:sz w:val="24"/>
          <w:lang w:val="ru-RU"/>
        </w:rPr>
      </w:pPr>
      <w:r w:rsidRPr="0023770F">
        <w:rPr>
          <w:rFonts w:ascii="Times New Roman" w:hAnsi="Times New Roman"/>
          <w:sz w:val="24"/>
          <w:lang w:val="ru-RU"/>
        </w:rPr>
        <w:t>12.2.1. Создание, владение и передача инфраструктуры</w:t>
      </w:r>
    </w:p>
    <w:p w14:paraId="0F178DC0" w14:textId="00C25612" w:rsidR="00C540FC" w:rsidRPr="00C407C7" w:rsidRDefault="00C540FC" w:rsidP="00C407C7">
      <w:pPr>
        <w:ind w:firstLine="709"/>
        <w:rPr>
          <w:color w:val="000000"/>
          <w:lang w:val="ru-RU"/>
        </w:rPr>
      </w:pPr>
      <w:r w:rsidRPr="00C407C7">
        <w:rPr>
          <w:color w:val="000000"/>
          <w:lang w:val="ru-RU"/>
        </w:rPr>
        <w:t>Подрядчик обязан подобрать, создать, настроить и подготовить к эксплуатации облачную инфраструктуру Экосистемы у российского облачного провайдера с размещением соответствующих данных и резервных копий на территории Российской Федерации. Выбор провайдера и архитектура размещения согласовываются с Заказчиком.</w:t>
      </w:r>
    </w:p>
    <w:p w14:paraId="3C5FEF25" w14:textId="21AA2357" w:rsidR="0020245C" w:rsidRPr="0020245C" w:rsidRDefault="00C540FC" w:rsidP="0020245C">
      <w:pPr>
        <w:ind w:firstLine="709"/>
        <w:rPr>
          <w:color w:val="000000"/>
          <w:lang w:val="ru-RU"/>
        </w:rPr>
      </w:pPr>
      <w:r w:rsidRPr="00C407C7">
        <w:rPr>
          <w:color w:val="000000"/>
          <w:lang w:val="ru-RU"/>
        </w:rPr>
        <w:t>Подрядчик создаёт и настраивает четыре изолированные среды: среду разработки, тестовую, предпромышленную и промышленную.</w:t>
      </w:r>
      <w:r w:rsidR="0020245C">
        <w:rPr>
          <w:color w:val="000000"/>
          <w:lang w:val="ru-RU"/>
        </w:rPr>
        <w:t xml:space="preserve"> </w:t>
      </w:r>
      <w:r w:rsidR="00465F0B" w:rsidRPr="00465F0B">
        <w:rPr>
          <w:color w:val="000000"/>
          <w:lang w:val="ru-RU"/>
        </w:rPr>
        <w:t>До публичного запуска этапа 1 подготавливаются промышленная и тестовая среды, средства сборки и развёртывания, мониторинг, журналирование, резервное копирование и восстановление публикуемых продуктов</w:t>
      </w:r>
      <w:r w:rsidR="00465F0B">
        <w:rPr>
          <w:color w:val="000000"/>
          <w:lang w:val="ru-RU"/>
        </w:rPr>
        <w:t xml:space="preserve"> </w:t>
      </w:r>
      <w:r w:rsidR="00465F0B" w:rsidRPr="0020245C">
        <w:rPr>
          <w:color w:val="000000"/>
          <w:lang w:val="ru-RU"/>
        </w:rPr>
        <w:t>в объёме, необходимом для безопасной разработки и промышленной эксплуатации публикуемых продуктов</w:t>
      </w:r>
      <w:r w:rsidR="00465F0B" w:rsidRPr="00465F0B">
        <w:rPr>
          <w:color w:val="000000"/>
          <w:lang w:val="ru-RU"/>
        </w:rPr>
        <w:t>; на этапе 1 проверка версий перед публикацией по пункту 12.1 выполняется в тестовой среде, КТ-2 подтверждает среды в объёме этапа 1. Среда разработки и предпромышленная среда, а также полный сетевой контур по настоящему пункту подготавливаются к этапу 2</w:t>
      </w:r>
      <w:r w:rsidR="00465F0B">
        <w:rPr>
          <w:color w:val="000000"/>
          <w:lang w:val="ru-RU"/>
        </w:rPr>
        <w:t>.</w:t>
      </w:r>
    </w:p>
    <w:p w14:paraId="15A5B141" w14:textId="1E8079F7" w:rsidR="00C540FC" w:rsidRPr="00C407C7" w:rsidRDefault="0020245C" w:rsidP="0020245C">
      <w:pPr>
        <w:ind w:firstLine="709"/>
        <w:rPr>
          <w:color w:val="000000"/>
          <w:lang w:val="ru-RU"/>
        </w:rPr>
      </w:pPr>
      <w:r w:rsidRPr="0020245C">
        <w:rPr>
          <w:color w:val="000000"/>
          <w:lang w:val="ru-RU"/>
        </w:rPr>
        <w:t>Учётные записи инфраструктуры и административный доступ Заказчика должны быть оформлены и доступны Заказчику до запуска этапа 1.</w:t>
      </w:r>
    </w:p>
    <w:p w14:paraId="108DCE6D" w14:textId="6C9D0814" w:rsidR="00C540FC" w:rsidRPr="00C407C7" w:rsidRDefault="00C540FC" w:rsidP="00C407C7">
      <w:pPr>
        <w:ind w:firstLine="709"/>
        <w:rPr>
          <w:color w:val="000000"/>
          <w:lang w:val="ru-RU"/>
        </w:rPr>
      </w:pPr>
      <w:r w:rsidRPr="00C407C7">
        <w:rPr>
          <w:color w:val="000000"/>
          <w:lang w:val="ru-RU"/>
        </w:rPr>
        <w:t xml:space="preserve">Облачная организация, проекты, биллинг, домены, DNS, TLS-сертификаты, </w:t>
      </w:r>
      <w:r w:rsidR="00055D9A" w:rsidRPr="0023770F">
        <w:rPr>
          <w:color w:val="000000"/>
          <w:lang w:val="ru-RU"/>
        </w:rPr>
        <w:t>система управления исходным кодом и автоматизацией сборки и развёртывания</w:t>
      </w:r>
      <w:r w:rsidRPr="00C407C7">
        <w:rPr>
          <w:color w:val="000000"/>
          <w:lang w:val="ru-RU"/>
        </w:rPr>
        <w:t>, система мониторинга, хранилище секретов, резервное хранилище и иные эксплуатационные ресурсы с момента создания регистрируются на юридическое лицо Заказчика. Подрядчику предоставляются делегированные права доступа, которые могут быть отозваны Заказчиком без утраты управления ресурсами.</w:t>
      </w:r>
    </w:p>
    <w:p w14:paraId="2B34EDD6" w14:textId="1F1E5A61" w:rsidR="00C540FC" w:rsidRDefault="00C540FC" w:rsidP="00C407C7">
      <w:pPr>
        <w:ind w:firstLine="709"/>
        <w:rPr>
          <w:color w:val="000000"/>
          <w:lang w:val="ru-RU"/>
        </w:rPr>
      </w:pPr>
      <w:r w:rsidRPr="00C407C7">
        <w:rPr>
          <w:color w:val="000000"/>
          <w:lang w:val="ru-RU"/>
        </w:rPr>
        <w:t>Подключение к внутренним системам Музея выполняется через защищённый VPN-туннель и с применением сетевой сегментации. Необходимость выделенного канала определяется утверждённой архитектурой и моделью угроз.</w:t>
      </w:r>
      <w:r w:rsidR="00A571E7">
        <w:rPr>
          <w:color w:val="000000"/>
          <w:lang w:val="ru-RU"/>
        </w:rPr>
        <w:t xml:space="preserve"> </w:t>
      </w:r>
    </w:p>
    <w:p w14:paraId="1F2380E4" w14:textId="77777777" w:rsidR="00893650" w:rsidRPr="00893650" w:rsidRDefault="00893650" w:rsidP="00893650">
      <w:pPr>
        <w:ind w:firstLine="709"/>
        <w:rPr>
          <w:color w:val="000000"/>
          <w:lang w:val="ru-RU"/>
        </w:rPr>
      </w:pPr>
      <w:r w:rsidRPr="00893650">
        <w:rPr>
          <w:color w:val="000000"/>
          <w:lang w:val="ru-RU"/>
        </w:rPr>
        <w:t>Подрядчик обязан обеспечить подключение промышленной среды Экосистемы к сети Интернет с пропускной способностью, соответствующей нагрузочной модели, установленной настоящим ТЗ, но не менее 100 Мбит/с для входящего и исходящего трафика. Сетевая инфраструктура должна обеспечивать возможность увеличения пропускной способности без изменения прикладной архитектуры Экосистемы и длительного прекращения её работы.</w:t>
      </w:r>
    </w:p>
    <w:p w14:paraId="3014704A" w14:textId="77777777" w:rsidR="00893650" w:rsidRPr="00893650" w:rsidRDefault="00893650" w:rsidP="00893650">
      <w:pPr>
        <w:ind w:firstLine="709"/>
        <w:rPr>
          <w:color w:val="000000"/>
          <w:lang w:val="ru-RU"/>
        </w:rPr>
      </w:pPr>
      <w:r w:rsidRPr="00893650">
        <w:rPr>
          <w:color w:val="000000"/>
          <w:lang w:val="ru-RU"/>
        </w:rPr>
        <w:t>Если для взаимодействия с внешними информационными системами требуется включение источника запросов в списки разрешённых адресов, Подрядчик обязан обеспечить использование одного или нескольких статических публичных IPv4-адресов, выделенных исключительно для Экосистемы. Исходящие запросы серверных компонентов Экосистемы к таким внешним системам должны выполняться через сетевой шлюз, прокси-сервер или эквивалентное решение с использованием указанных адресов.</w:t>
      </w:r>
    </w:p>
    <w:p w14:paraId="1B2488F9" w14:textId="77777777" w:rsidR="00893650" w:rsidRPr="00893650" w:rsidRDefault="00893650" w:rsidP="00893650">
      <w:pPr>
        <w:ind w:firstLine="709"/>
        <w:rPr>
          <w:color w:val="000000"/>
          <w:lang w:val="ru-RU"/>
        </w:rPr>
      </w:pPr>
      <w:r w:rsidRPr="00893650">
        <w:rPr>
          <w:color w:val="000000"/>
          <w:lang w:val="ru-RU"/>
        </w:rPr>
        <w:t>Перечень статических публичных IP-адресов, их назначение и связанные с ними внешние информационные системы фиксируются в эксплуатационной документации и реестре сетевых ресурсов.</w:t>
      </w:r>
    </w:p>
    <w:p w14:paraId="63A773E0" w14:textId="77777777" w:rsidR="00893650" w:rsidRPr="00893650" w:rsidRDefault="00893650" w:rsidP="00893650">
      <w:pPr>
        <w:ind w:firstLine="709"/>
        <w:rPr>
          <w:color w:val="000000"/>
          <w:lang w:val="ru-RU"/>
        </w:rPr>
      </w:pPr>
      <w:r w:rsidRPr="00893650">
        <w:rPr>
          <w:color w:val="000000"/>
          <w:lang w:val="ru-RU"/>
        </w:rPr>
        <w:t>Для приёма и распределения входящего трафика промышленной среды Подрядчик обязан предусмотреть отказоустойчивый балансировщик нагрузки прикладного уровня L7 либо эквивалентное решение, исключающее единую точку отказа и обеспечивающее:</w:t>
      </w:r>
    </w:p>
    <w:p w14:paraId="2A1533CA" w14:textId="77777777" w:rsidR="00893650" w:rsidRPr="00893650" w:rsidRDefault="00893650" w:rsidP="007812A2">
      <w:pPr>
        <w:numPr>
          <w:ilvl w:val="0"/>
          <w:numId w:val="17"/>
        </w:numPr>
        <w:rPr>
          <w:color w:val="000000"/>
          <w:lang w:val="ru-RU"/>
        </w:rPr>
      </w:pPr>
      <w:r w:rsidRPr="00893650">
        <w:rPr>
          <w:color w:val="000000"/>
          <w:lang w:val="ru-RU"/>
        </w:rPr>
        <w:t xml:space="preserve">маршрутизацию запросов по доменным именам и путям URL; </w:t>
      </w:r>
    </w:p>
    <w:p w14:paraId="0A7096F1" w14:textId="77777777" w:rsidR="00893650" w:rsidRPr="00893650" w:rsidRDefault="00893650" w:rsidP="007812A2">
      <w:pPr>
        <w:numPr>
          <w:ilvl w:val="0"/>
          <w:numId w:val="17"/>
        </w:numPr>
        <w:rPr>
          <w:color w:val="000000"/>
          <w:lang w:val="ru-RU"/>
        </w:rPr>
      </w:pPr>
      <w:r w:rsidRPr="00893650">
        <w:rPr>
          <w:color w:val="000000"/>
          <w:lang w:val="ru-RU"/>
        </w:rPr>
        <w:t xml:space="preserve">проверку работоспособности обслуживающих компонентов и исключение недоступного экземпляра из обработки запросов при наличии резервного экземпляра; </w:t>
      </w:r>
    </w:p>
    <w:p w14:paraId="1C5B44C4" w14:textId="77777777" w:rsidR="00893650" w:rsidRPr="00893650" w:rsidRDefault="00893650" w:rsidP="007812A2">
      <w:pPr>
        <w:numPr>
          <w:ilvl w:val="0"/>
          <w:numId w:val="17"/>
        </w:numPr>
        <w:rPr>
          <w:color w:val="000000"/>
          <w:lang w:val="ru-RU"/>
        </w:rPr>
      </w:pPr>
      <w:r w:rsidRPr="00893650">
        <w:rPr>
          <w:color w:val="000000"/>
          <w:lang w:val="ru-RU"/>
        </w:rPr>
        <w:t xml:space="preserve">сохранение и передачу исходного IP-адреса клиента обслуживающим компонентам посредством доверенного стандартного заголовка либо эквивалентного механизма; </w:t>
      </w:r>
    </w:p>
    <w:p w14:paraId="7469C2EE" w14:textId="77777777" w:rsidR="00893650" w:rsidRPr="00893650" w:rsidRDefault="00893650" w:rsidP="007812A2">
      <w:pPr>
        <w:numPr>
          <w:ilvl w:val="0"/>
          <w:numId w:val="17"/>
        </w:numPr>
        <w:rPr>
          <w:color w:val="000000"/>
          <w:lang w:val="ru-RU"/>
        </w:rPr>
      </w:pPr>
      <w:r w:rsidRPr="00893650">
        <w:rPr>
          <w:color w:val="000000"/>
          <w:lang w:val="ru-RU"/>
        </w:rPr>
        <w:t xml:space="preserve">ограничение частоты запросов и числа соединений в соответствии с установленными правилами; </w:t>
      </w:r>
    </w:p>
    <w:p w14:paraId="1868195A" w14:textId="77777777" w:rsidR="00893650" w:rsidRPr="00893650" w:rsidRDefault="00893650" w:rsidP="007812A2">
      <w:pPr>
        <w:numPr>
          <w:ilvl w:val="0"/>
          <w:numId w:val="17"/>
        </w:numPr>
        <w:rPr>
          <w:color w:val="000000"/>
          <w:lang w:val="ru-RU"/>
        </w:rPr>
      </w:pPr>
      <w:r w:rsidRPr="00893650">
        <w:rPr>
          <w:color w:val="000000"/>
          <w:lang w:val="ru-RU"/>
        </w:rPr>
        <w:t xml:space="preserve">регистрацию запросов с указанием даты и времени с часовым поясом, исходного IP-адреса, запрошенного ресурса, результата обработки и идентификатора запроса; </w:t>
      </w:r>
    </w:p>
    <w:p w14:paraId="6CA152F5" w14:textId="77777777" w:rsidR="00893650" w:rsidRPr="00893650" w:rsidRDefault="00893650" w:rsidP="007812A2">
      <w:pPr>
        <w:numPr>
          <w:ilvl w:val="0"/>
          <w:numId w:val="17"/>
        </w:numPr>
        <w:rPr>
          <w:color w:val="000000"/>
          <w:lang w:val="ru-RU"/>
        </w:rPr>
      </w:pPr>
      <w:r w:rsidRPr="00893650">
        <w:rPr>
          <w:color w:val="000000"/>
          <w:lang w:val="ru-RU"/>
        </w:rPr>
        <w:t xml:space="preserve">применение правил защиты веб-приложений от атак прикладного уровня. </w:t>
      </w:r>
    </w:p>
    <w:p w14:paraId="03F862DD" w14:textId="77777777" w:rsidR="00893650" w:rsidRPr="00893650" w:rsidRDefault="00893650" w:rsidP="00893650">
      <w:pPr>
        <w:ind w:firstLine="709"/>
        <w:rPr>
          <w:color w:val="000000"/>
          <w:lang w:val="ru-RU"/>
        </w:rPr>
      </w:pPr>
      <w:r w:rsidRPr="00893650">
        <w:rPr>
          <w:color w:val="000000"/>
          <w:lang w:val="ru-RU"/>
        </w:rPr>
        <w:t>Защита от сетевых атак должна включать средства противодействия DDoS-атакам на сетевом и транспортном уровнях, а также средства защиты веб-приложений, ограничения частоты запросов и блокирования аномальной активности на прикладном уровне.</w:t>
      </w:r>
    </w:p>
    <w:p w14:paraId="6AF57473" w14:textId="77777777" w:rsidR="00893650" w:rsidRPr="00893650" w:rsidRDefault="00893650" w:rsidP="00893650">
      <w:pPr>
        <w:ind w:firstLine="709"/>
        <w:rPr>
          <w:color w:val="000000"/>
          <w:lang w:val="ru-RU"/>
        </w:rPr>
      </w:pPr>
      <w:r w:rsidRPr="00893650">
        <w:rPr>
          <w:color w:val="000000"/>
          <w:lang w:val="ru-RU"/>
        </w:rPr>
        <w:t>Административные интерфейсы Экосистемы не должны быть общедоступными, кроме случаев, прямо согласованных с Заказчиком. Доступ к ним должен ограничиваться средствами аутентификации и сетевой фильтрации, VPN или эквивалентным защищённым способом.</w:t>
      </w:r>
    </w:p>
    <w:p w14:paraId="65815A82" w14:textId="5D0AC196" w:rsidR="00893650" w:rsidRPr="00893650" w:rsidRDefault="00893650" w:rsidP="00893650">
      <w:pPr>
        <w:ind w:firstLine="709"/>
        <w:rPr>
          <w:color w:val="000000"/>
          <w:lang w:val="ru-RU"/>
        </w:rPr>
      </w:pPr>
      <w:r w:rsidRPr="00893650">
        <w:rPr>
          <w:color w:val="000000"/>
          <w:lang w:val="ru-RU"/>
        </w:rPr>
        <w:t xml:space="preserve">Облачная учётная запись, в которой создаются статические IP-адреса, балансировщики, сетевые шлюзы и иные сетевые ресурсы промышленной среды, должна быть зарегистрирована на Заказчика </w:t>
      </w:r>
      <w:r w:rsidR="00C7362A" w:rsidRPr="00465F0B">
        <w:rPr>
          <w:color w:val="000000"/>
          <w:lang w:val="ru-RU"/>
        </w:rPr>
        <w:t>и находиться под его административным контролем до публичного запуска соответствующих компонентов</w:t>
      </w:r>
      <w:r w:rsidRPr="00893650">
        <w:rPr>
          <w:color w:val="000000"/>
          <w:lang w:val="ru-RU"/>
        </w:rPr>
        <w:t>. Подрядчик обязан передать Заказчику описание сетевой архитектуры, настройки маршрутизации и фильтрации, перечень ресурсов и инструкции по их администрированию.</w:t>
      </w:r>
    </w:p>
    <w:p w14:paraId="27C49BA6" w14:textId="34D1B4FA" w:rsidR="00055D9A" w:rsidRPr="00055D9A" w:rsidRDefault="00055D9A" w:rsidP="00F446B2">
      <w:pPr>
        <w:rPr>
          <w:color w:val="000000"/>
          <w:lang w:val="ru-RU"/>
        </w:rPr>
      </w:pPr>
      <w:r w:rsidRPr="00055D9A">
        <w:rPr>
          <w:color w:val="000000"/>
          <w:lang w:val="ru-RU"/>
        </w:rPr>
        <w:t>Подрядчик выполняет миграцию существующих развёртываний компонентов, входящих в состав Экосистемы, в создаваемую инфраструктуру.</w:t>
      </w:r>
    </w:p>
    <w:p w14:paraId="3C93FC42" w14:textId="77777777" w:rsidR="00055D9A" w:rsidRPr="00055D9A" w:rsidRDefault="00055D9A" w:rsidP="00055D9A">
      <w:pPr>
        <w:ind w:firstLine="709"/>
        <w:rPr>
          <w:color w:val="000000"/>
          <w:lang w:val="ru-RU"/>
        </w:rPr>
      </w:pPr>
      <w:r w:rsidRPr="00055D9A">
        <w:rPr>
          <w:color w:val="000000"/>
          <w:lang w:val="ru-RU"/>
        </w:rPr>
        <w:t>До начала миграции Подрядчик обязан провести инвентаризацию существующих развёртываний, зафиксировать их конфигурацию и исходное состояние, подготовить резервные копии, план миграции, критерии проверки результата, допустимый период недоступности и план возврата к исходному состоянию.</w:t>
      </w:r>
    </w:p>
    <w:p w14:paraId="5682D5EE" w14:textId="7BA5F59E" w:rsidR="00055D9A" w:rsidRPr="00C407C7" w:rsidRDefault="00055D9A" w:rsidP="00055D9A">
      <w:pPr>
        <w:ind w:firstLine="709"/>
        <w:rPr>
          <w:color w:val="000000"/>
          <w:lang w:val="ru-RU"/>
        </w:rPr>
      </w:pPr>
      <w:r w:rsidRPr="00055D9A">
        <w:rPr>
          <w:color w:val="000000"/>
          <w:lang w:val="ru-RU"/>
        </w:rPr>
        <w:t>План миграции и план возврата согласовываются с Заказчиком до начала работ. Результат миграции подтверждается функциональными, интеграционными и эксплуатационными проверками. Нарушения, возникшие вследствие миграции, устраняются Подрядчиком за свой счёт</w:t>
      </w:r>
    </w:p>
    <w:p w14:paraId="2894F419" w14:textId="77777777" w:rsidR="00C540FC" w:rsidRPr="00C407C7" w:rsidRDefault="00C540FC" w:rsidP="00C407C7">
      <w:pPr>
        <w:ind w:firstLine="709"/>
        <w:rPr>
          <w:color w:val="000000"/>
          <w:lang w:val="ru-RU"/>
        </w:rPr>
      </w:pPr>
      <w:r w:rsidRPr="00C407C7">
        <w:rPr>
          <w:color w:val="000000"/>
          <w:lang w:val="ru-RU"/>
        </w:rPr>
        <w:t>Подрядчик обязан передать Заказчику:</w:t>
      </w:r>
    </w:p>
    <w:p w14:paraId="75653640" w14:textId="77777777" w:rsidR="00C540FC" w:rsidRPr="00C407C7" w:rsidRDefault="00C540FC" w:rsidP="00C407C7">
      <w:pPr>
        <w:pStyle w:val="a0"/>
        <w:spacing w:after="40" w:line="264" w:lineRule="auto"/>
        <w:rPr>
          <w:color w:val="000000"/>
          <w:lang w:val="ru-RU"/>
        </w:rPr>
      </w:pPr>
      <w:r w:rsidRPr="00C540FC">
        <w:rPr>
          <w:lang w:val="ru-RU"/>
        </w:rPr>
        <w:t xml:space="preserve">схему </w:t>
      </w:r>
      <w:r w:rsidRPr="00C407C7">
        <w:rPr>
          <w:color w:val="000000"/>
          <w:lang w:val="ru-RU"/>
        </w:rPr>
        <w:t xml:space="preserve">инфраструктуры и сетевого взаимодействия; </w:t>
      </w:r>
    </w:p>
    <w:p w14:paraId="46DF26EB" w14:textId="77777777" w:rsidR="00C540FC" w:rsidRPr="00C407C7" w:rsidRDefault="00C540FC" w:rsidP="00C407C7">
      <w:pPr>
        <w:pStyle w:val="a0"/>
        <w:spacing w:after="40" w:line="264" w:lineRule="auto"/>
        <w:rPr>
          <w:color w:val="000000"/>
          <w:lang w:val="ru-RU"/>
        </w:rPr>
      </w:pPr>
      <w:r w:rsidRPr="00C407C7">
        <w:rPr>
          <w:color w:val="000000"/>
          <w:lang w:val="ru-RU"/>
        </w:rPr>
        <w:t xml:space="preserve">конфигурации и инфраструктурный код; </w:t>
      </w:r>
    </w:p>
    <w:p w14:paraId="79E4CDF9" w14:textId="77777777" w:rsidR="00C540FC" w:rsidRPr="00C407C7" w:rsidRDefault="00C540FC" w:rsidP="00C407C7">
      <w:pPr>
        <w:pStyle w:val="a0"/>
        <w:spacing w:after="40" w:line="264" w:lineRule="auto"/>
        <w:rPr>
          <w:color w:val="000000"/>
          <w:lang w:val="ru-RU"/>
        </w:rPr>
      </w:pPr>
      <w:r w:rsidRPr="00C407C7">
        <w:rPr>
          <w:color w:val="000000"/>
          <w:lang w:val="ru-RU"/>
        </w:rPr>
        <w:t xml:space="preserve">реестр ресурсов, учётных записей и административных ролей; </w:t>
      </w:r>
    </w:p>
    <w:p w14:paraId="59BECA08" w14:textId="77777777" w:rsidR="00C540FC" w:rsidRPr="00C407C7" w:rsidRDefault="00C540FC" w:rsidP="00C407C7">
      <w:pPr>
        <w:pStyle w:val="a0"/>
        <w:spacing w:after="40" w:line="264" w:lineRule="auto"/>
        <w:rPr>
          <w:color w:val="000000"/>
          <w:lang w:val="ru-RU"/>
        </w:rPr>
      </w:pPr>
      <w:r w:rsidRPr="00C407C7">
        <w:rPr>
          <w:color w:val="000000"/>
          <w:lang w:val="ru-RU"/>
        </w:rPr>
        <w:t xml:space="preserve">регламенты развёртывания, мониторинга, резервного копирования и восстановления; </w:t>
      </w:r>
    </w:p>
    <w:p w14:paraId="0759896C" w14:textId="77777777" w:rsidR="00C540FC" w:rsidRPr="00C407C7" w:rsidRDefault="00C540FC" w:rsidP="00C407C7">
      <w:pPr>
        <w:pStyle w:val="a0"/>
        <w:spacing w:after="40" w:line="264" w:lineRule="auto"/>
        <w:rPr>
          <w:color w:val="000000"/>
          <w:lang w:val="ru-RU"/>
        </w:rPr>
      </w:pPr>
      <w:r w:rsidRPr="00C407C7">
        <w:rPr>
          <w:color w:val="000000"/>
          <w:lang w:val="ru-RU"/>
        </w:rPr>
        <w:t xml:space="preserve">порядок изменения мощностей и тарифов; </w:t>
      </w:r>
    </w:p>
    <w:p w14:paraId="10F9B906" w14:textId="77777777" w:rsidR="00C540FC" w:rsidRPr="00C407C7" w:rsidRDefault="00C540FC" w:rsidP="00C407C7">
      <w:pPr>
        <w:pStyle w:val="a0"/>
        <w:spacing w:after="40" w:line="264" w:lineRule="auto"/>
        <w:rPr>
          <w:color w:val="000000"/>
          <w:lang w:val="ru-RU"/>
        </w:rPr>
      </w:pPr>
      <w:r w:rsidRPr="00C407C7">
        <w:rPr>
          <w:color w:val="000000"/>
          <w:lang w:val="ru-RU"/>
        </w:rPr>
        <w:t xml:space="preserve">сведения о размещении и обработке персональных данных; </w:t>
      </w:r>
    </w:p>
    <w:p w14:paraId="573BC4EA" w14:textId="77777777" w:rsidR="00C540FC" w:rsidRPr="00C540FC" w:rsidRDefault="00C540FC" w:rsidP="00C407C7">
      <w:pPr>
        <w:pStyle w:val="a0"/>
        <w:spacing w:after="40" w:line="264" w:lineRule="auto"/>
        <w:rPr>
          <w:lang w:val="ru-RU"/>
        </w:rPr>
      </w:pPr>
      <w:r w:rsidRPr="00C407C7">
        <w:rPr>
          <w:color w:val="000000"/>
          <w:lang w:val="ru-RU"/>
        </w:rPr>
        <w:t>расчёт регулярных</w:t>
      </w:r>
      <w:r w:rsidRPr="00C540FC">
        <w:rPr>
          <w:lang w:val="ru-RU"/>
        </w:rPr>
        <w:t xml:space="preserve"> расходов по каждому сервису. </w:t>
      </w:r>
    </w:p>
    <w:p w14:paraId="4236CE40" w14:textId="18C0D530" w:rsidR="0033263F" w:rsidRPr="005D5614" w:rsidRDefault="0020245C" w:rsidP="00F446B2">
      <w:pPr>
        <w:ind w:firstLine="709"/>
        <w:rPr>
          <w:lang w:val="ru-RU"/>
        </w:rPr>
      </w:pPr>
      <w:r w:rsidRPr="00465F0B">
        <w:rPr>
          <w:lang w:val="ru-RU"/>
        </w:rPr>
        <w:t>Стоимость инфраструктуры для разработки, испытаний и непрерывной промышленной эксплуатации с декабрьского запуска до окончания этапа 4 включается в цену соответствующих этапов Контракта без повторного учёта одних расходов. После завершения этапа 4 регулярные платежи осуществляются Заказчиком в порядке, установленном Контрактом.</w:t>
      </w:r>
    </w:p>
    <w:p w14:paraId="4B933661" w14:textId="77777777" w:rsidR="0033263F" w:rsidRDefault="00704D68">
      <w:pPr>
        <w:pStyle w:val="21"/>
        <w:spacing w:before="120" w:after="80"/>
      </w:pPr>
      <w:r w:rsidRPr="008F3635">
        <w:rPr>
          <w:rFonts w:ascii="Times New Roman" w:hAnsi="Times New Roman"/>
          <w:sz w:val="24"/>
        </w:rPr>
        <w:t>1</w:t>
      </w:r>
      <w:r w:rsidRPr="008F3635">
        <w:rPr>
          <w:rFonts w:ascii="Times New Roman" w:hAnsi="Times New Roman"/>
          <w:sz w:val="24"/>
          <w:lang w:val="ru-RU"/>
        </w:rPr>
        <w:t>2</w:t>
      </w:r>
      <w:r w:rsidRPr="008F3635">
        <w:rPr>
          <w:rFonts w:ascii="Times New Roman" w:hAnsi="Times New Roman"/>
          <w:sz w:val="24"/>
        </w:rPr>
        <w:t>.</w:t>
      </w:r>
      <w:r w:rsidR="00E96F3D" w:rsidRPr="008F3635">
        <w:rPr>
          <w:rFonts w:ascii="Times New Roman" w:hAnsi="Times New Roman"/>
          <w:sz w:val="24"/>
          <w:lang w:val="ru-RU"/>
        </w:rPr>
        <w:t>3</w:t>
      </w:r>
      <w:r w:rsidRPr="008F3635">
        <w:rPr>
          <w:rFonts w:ascii="Times New Roman" w:hAnsi="Times New Roman"/>
          <w:sz w:val="24"/>
        </w:rPr>
        <w:t xml:space="preserve"> Репозиторий и контроль версий</w:t>
      </w:r>
    </w:p>
    <w:p w14:paraId="699A0BDD" w14:textId="77777777" w:rsidR="0033263F" w:rsidRPr="005D5614" w:rsidRDefault="00A05E29">
      <w:pPr>
        <w:pStyle w:val="a0"/>
        <w:spacing w:after="40" w:line="264" w:lineRule="auto"/>
        <w:rPr>
          <w:lang w:val="ru-RU"/>
        </w:rPr>
      </w:pPr>
      <w:r w:rsidRPr="00B8587E">
        <w:rPr>
          <w:color w:val="000000"/>
          <w:lang w:val="ru-RU"/>
        </w:rPr>
        <w:t>исходный код и инфраструктурные конфигурации хранятся в репозиториях Заказчика либо в репозитории с полным административным контролем Заказчика;</w:t>
      </w:r>
    </w:p>
    <w:p w14:paraId="55C61B50" w14:textId="77777777" w:rsidR="0033263F" w:rsidRPr="005D5614" w:rsidRDefault="00A05E29">
      <w:pPr>
        <w:pStyle w:val="a0"/>
        <w:spacing w:after="40" w:line="264" w:lineRule="auto"/>
        <w:rPr>
          <w:lang w:val="ru-RU"/>
        </w:rPr>
      </w:pPr>
      <w:r w:rsidRPr="00B8587E">
        <w:rPr>
          <w:color w:val="000000"/>
          <w:lang w:val="ru-RU"/>
        </w:rPr>
        <w:t>история изменений и авторство сохраняются;</w:t>
      </w:r>
    </w:p>
    <w:p w14:paraId="2C12B9D6" w14:textId="77777777" w:rsidR="0033263F" w:rsidRDefault="00A05E29">
      <w:pPr>
        <w:pStyle w:val="a0"/>
        <w:spacing w:after="40" w:line="264" w:lineRule="auto"/>
      </w:pPr>
      <w:r w:rsidRPr="00B8587E">
        <w:rPr>
          <w:color w:val="000000"/>
        </w:rPr>
        <w:t>изменения проходят проверку кода;</w:t>
      </w:r>
    </w:p>
    <w:p w14:paraId="656FFE30" w14:textId="77777777" w:rsidR="0033263F" w:rsidRDefault="00A05E29">
      <w:pPr>
        <w:pStyle w:val="a0"/>
        <w:spacing w:after="40" w:line="264" w:lineRule="auto"/>
      </w:pPr>
      <w:r w:rsidRPr="00B8587E">
        <w:rPr>
          <w:color w:val="000000"/>
        </w:rPr>
        <w:t>релизные версии маркируются тегами;</w:t>
      </w:r>
    </w:p>
    <w:p w14:paraId="1477612A" w14:textId="77777777" w:rsidR="0033263F" w:rsidRPr="005D5614" w:rsidRDefault="00A05E29">
      <w:pPr>
        <w:pStyle w:val="a0"/>
        <w:spacing w:after="40" w:line="264" w:lineRule="auto"/>
        <w:rPr>
          <w:lang w:val="ru-RU"/>
        </w:rPr>
      </w:pPr>
      <w:r w:rsidRPr="00B8587E">
        <w:rPr>
          <w:color w:val="000000"/>
          <w:lang w:val="ru-RU"/>
        </w:rPr>
        <w:t>запрещается передача только архивов без истории и процесса сборки;</w:t>
      </w:r>
    </w:p>
    <w:p w14:paraId="42D7470C" w14:textId="77777777" w:rsidR="0033263F" w:rsidRPr="005D5614" w:rsidRDefault="00A05E29">
      <w:pPr>
        <w:pStyle w:val="a0"/>
        <w:spacing w:after="40" w:line="264" w:lineRule="auto"/>
        <w:rPr>
          <w:lang w:val="ru-RU"/>
        </w:rPr>
      </w:pPr>
      <w:r w:rsidRPr="00B8587E">
        <w:rPr>
          <w:color w:val="000000"/>
          <w:lang w:val="ru-RU"/>
        </w:rPr>
        <w:t>в репозиторий не помещаются пароли, ключи и иные секреты.</w:t>
      </w:r>
    </w:p>
    <w:p w14:paraId="57CD7970" w14:textId="77777777" w:rsidR="0033263F" w:rsidRDefault="00704D68">
      <w:pPr>
        <w:pStyle w:val="21"/>
        <w:spacing w:before="120" w:after="80"/>
      </w:pPr>
      <w:r w:rsidRPr="008F3635">
        <w:rPr>
          <w:rFonts w:ascii="Times New Roman" w:hAnsi="Times New Roman"/>
          <w:sz w:val="24"/>
        </w:rPr>
        <w:t>1</w:t>
      </w:r>
      <w:r w:rsidRPr="008F3635">
        <w:rPr>
          <w:rFonts w:ascii="Times New Roman" w:hAnsi="Times New Roman"/>
          <w:sz w:val="24"/>
          <w:lang w:val="ru-RU"/>
        </w:rPr>
        <w:t>2</w:t>
      </w:r>
      <w:r w:rsidRPr="008F3635">
        <w:rPr>
          <w:rFonts w:ascii="Times New Roman" w:hAnsi="Times New Roman"/>
          <w:sz w:val="24"/>
        </w:rPr>
        <w:t>.</w:t>
      </w:r>
      <w:r w:rsidR="00E96F3D" w:rsidRPr="008F3635">
        <w:rPr>
          <w:rFonts w:ascii="Times New Roman" w:hAnsi="Times New Roman"/>
          <w:sz w:val="24"/>
          <w:lang w:val="ru-RU"/>
        </w:rPr>
        <w:t>4</w:t>
      </w:r>
      <w:r w:rsidRPr="008F3635">
        <w:rPr>
          <w:rFonts w:ascii="Times New Roman" w:hAnsi="Times New Roman"/>
          <w:sz w:val="24"/>
        </w:rPr>
        <w:t xml:space="preserve"> Автоматизация сборки и выпуска</w:t>
      </w:r>
    </w:p>
    <w:p w14:paraId="00B8B4FA" w14:textId="77777777" w:rsidR="0033263F" w:rsidRPr="005D5614" w:rsidRDefault="00A05E29">
      <w:pPr>
        <w:pStyle w:val="a0"/>
        <w:spacing w:after="40" w:line="264" w:lineRule="auto"/>
        <w:rPr>
          <w:lang w:val="ru-RU"/>
        </w:rPr>
      </w:pPr>
      <w:r w:rsidRPr="00B8587E">
        <w:rPr>
          <w:color w:val="000000"/>
          <w:lang w:val="ru-RU"/>
        </w:rPr>
        <w:t>автоматизированная сборка воспроизводима на инфраструктуре Заказчика;</w:t>
      </w:r>
    </w:p>
    <w:p w14:paraId="490394E4" w14:textId="77777777" w:rsidR="0033263F" w:rsidRPr="005D5614" w:rsidRDefault="00A05E29">
      <w:pPr>
        <w:pStyle w:val="a0"/>
        <w:spacing w:after="40" w:line="264" w:lineRule="auto"/>
        <w:rPr>
          <w:lang w:val="ru-RU"/>
        </w:rPr>
      </w:pPr>
      <w:r w:rsidRPr="00B8587E">
        <w:rPr>
          <w:color w:val="000000"/>
          <w:lang w:val="ru-RU"/>
        </w:rPr>
        <w:t>проверки качества, тесты и анализ зависимостей выполняются для релизной сборки;</w:t>
      </w:r>
    </w:p>
    <w:p w14:paraId="2973BFE7" w14:textId="77777777" w:rsidR="0033263F" w:rsidRPr="005D5614" w:rsidRDefault="00A05E29">
      <w:pPr>
        <w:pStyle w:val="a0"/>
        <w:spacing w:after="40" w:line="264" w:lineRule="auto"/>
        <w:rPr>
          <w:lang w:val="ru-RU"/>
        </w:rPr>
      </w:pPr>
      <w:r w:rsidRPr="00B8587E">
        <w:rPr>
          <w:color w:val="000000"/>
          <w:lang w:val="ru-RU"/>
        </w:rPr>
        <w:t>артефакты имеют версию и контрольную сумму;</w:t>
      </w:r>
    </w:p>
    <w:p w14:paraId="5895D463" w14:textId="77777777" w:rsidR="0033263F" w:rsidRPr="005D5614" w:rsidRDefault="00A05E29">
      <w:pPr>
        <w:pStyle w:val="a0"/>
        <w:spacing w:after="40" w:line="264" w:lineRule="auto"/>
        <w:rPr>
          <w:lang w:val="ru-RU"/>
        </w:rPr>
      </w:pPr>
      <w:r w:rsidRPr="00B8587E">
        <w:rPr>
          <w:color w:val="000000"/>
          <w:lang w:val="ru-RU"/>
        </w:rPr>
        <w:t>развертывание в тестовые среды автоматизировано;</w:t>
      </w:r>
    </w:p>
    <w:p w14:paraId="0701C125" w14:textId="77777777" w:rsidR="0033263F" w:rsidRDefault="00A05E29">
      <w:pPr>
        <w:pStyle w:val="a0"/>
        <w:spacing w:after="40" w:line="264" w:lineRule="auto"/>
        <w:rPr>
          <w:lang w:val="ru-RU"/>
        </w:rPr>
      </w:pPr>
      <w:r w:rsidRPr="00B8587E">
        <w:rPr>
          <w:color w:val="000000"/>
          <w:lang w:val="ru-RU"/>
        </w:rPr>
        <w:t>выпуск в промышленную среду требует утвержденной процедуры и полномочий;</w:t>
      </w:r>
    </w:p>
    <w:p w14:paraId="695B607C" w14:textId="77777777" w:rsidR="00A50B46" w:rsidRPr="005D5614" w:rsidRDefault="00A50B46">
      <w:pPr>
        <w:pStyle w:val="a0"/>
        <w:spacing w:after="40" w:line="264" w:lineRule="auto"/>
        <w:rPr>
          <w:lang w:val="ru-RU"/>
        </w:rPr>
      </w:pPr>
      <w:r w:rsidRPr="00B8587E">
        <w:rPr>
          <w:color w:val="000000"/>
          <w:lang w:val="ru-RU"/>
        </w:rPr>
        <w:t>автоматизация сборки, тестирования и развертывания (CI/CD) является обязательной для всех сред, кроме промышленной, где требуется подтвержденный ручной запуск;</w:t>
      </w:r>
    </w:p>
    <w:p w14:paraId="71917027" w14:textId="77777777" w:rsidR="0033263F" w:rsidRPr="005D5614" w:rsidRDefault="00A05E29">
      <w:pPr>
        <w:pStyle w:val="a0"/>
        <w:spacing w:after="40" w:line="264" w:lineRule="auto"/>
        <w:rPr>
          <w:lang w:val="ru-RU"/>
        </w:rPr>
      </w:pPr>
      <w:r w:rsidRPr="00B8587E">
        <w:rPr>
          <w:color w:val="000000"/>
          <w:lang w:val="ru-RU"/>
        </w:rPr>
        <w:t>миграции баз данных версионируются и имеют процедуру отката или компенсации.</w:t>
      </w:r>
    </w:p>
    <w:p w14:paraId="738872B7" w14:textId="77777777" w:rsidR="0033263F" w:rsidRPr="005D5614" w:rsidRDefault="00704D68">
      <w:pPr>
        <w:pStyle w:val="21"/>
        <w:spacing w:before="120" w:after="80"/>
        <w:rPr>
          <w:lang w:val="ru-RU"/>
        </w:rPr>
      </w:pPr>
      <w:r w:rsidRPr="008F3635">
        <w:rPr>
          <w:rFonts w:ascii="Times New Roman" w:hAnsi="Times New Roman"/>
          <w:sz w:val="24"/>
          <w:lang w:val="ru-RU"/>
        </w:rPr>
        <w:t>12.</w:t>
      </w:r>
      <w:r w:rsidR="00E96F3D" w:rsidRPr="008F3635">
        <w:rPr>
          <w:rFonts w:ascii="Times New Roman" w:hAnsi="Times New Roman"/>
          <w:sz w:val="24"/>
          <w:lang w:val="ru-RU"/>
        </w:rPr>
        <w:t>5</w:t>
      </w:r>
      <w:r w:rsidRPr="008F3635">
        <w:rPr>
          <w:rFonts w:ascii="Times New Roman" w:hAnsi="Times New Roman"/>
          <w:sz w:val="24"/>
          <w:lang w:val="ru-RU"/>
        </w:rPr>
        <w:t xml:space="preserve"> Технологическая независимость</w:t>
      </w:r>
    </w:p>
    <w:p w14:paraId="54A5BBB5" w14:textId="77777777" w:rsidR="0033263F" w:rsidRPr="005D5614" w:rsidRDefault="00A05E29">
      <w:pPr>
        <w:ind w:firstLine="709"/>
        <w:rPr>
          <w:lang w:val="ru-RU"/>
        </w:rPr>
      </w:pPr>
      <w:r w:rsidRPr="00B8587E">
        <w:rPr>
          <w:color w:val="000000"/>
          <w:lang w:val="ru-RU"/>
        </w:rPr>
        <w:t>Использование конкретных продуктов допускается при объективной необходимости совместимости с действующей инфраструктурой. В остальных случаях требования описываются через характеристики результата. Подрядчик обязан раскрыть перечень компонентов, лицензий, ограничений и затрат, необходимых для дальнейшей эксплуатации.</w:t>
      </w:r>
    </w:p>
    <w:p w14:paraId="751EF7E0" w14:textId="77777777" w:rsidR="0033263F" w:rsidRPr="008F3635" w:rsidRDefault="00A05E29">
      <w:pPr>
        <w:pStyle w:val="1"/>
        <w:spacing w:before="200" w:after="80"/>
        <w:rPr>
          <w:rFonts w:ascii="Times New Roman" w:hAnsi="Times New Roman"/>
          <w:lang w:val="ru-RU"/>
        </w:rPr>
      </w:pPr>
      <w:r w:rsidRPr="008F3635">
        <w:rPr>
          <w:rFonts w:ascii="Times New Roman" w:hAnsi="Times New Roman"/>
          <w:lang w:val="ru-RU"/>
        </w:rPr>
        <w:t>13. Дизайн-система, интерфейсы и доступность</w:t>
      </w:r>
    </w:p>
    <w:p w14:paraId="40184682" w14:textId="77777777" w:rsidR="00704D68" w:rsidRPr="008F3635" w:rsidRDefault="00704D68" w:rsidP="00704D68">
      <w:pPr>
        <w:pStyle w:val="21"/>
        <w:spacing w:before="120" w:after="80"/>
        <w:rPr>
          <w:rFonts w:ascii="Times New Roman" w:hAnsi="Times New Roman"/>
          <w:sz w:val="24"/>
          <w:lang w:val="ru-RU"/>
        </w:rPr>
      </w:pPr>
      <w:r w:rsidRPr="008F3635">
        <w:rPr>
          <w:rFonts w:ascii="Times New Roman" w:hAnsi="Times New Roman"/>
          <w:sz w:val="24"/>
          <w:lang w:val="ru-RU"/>
        </w:rPr>
        <w:t>13.1 Требования к эргономике и технической эстетике</w:t>
      </w:r>
    </w:p>
    <w:p w14:paraId="7E55C60F" w14:textId="77777777" w:rsidR="00704D68" w:rsidRDefault="00704D68" w:rsidP="00704D68">
      <w:pPr>
        <w:ind w:firstLine="709"/>
        <w:rPr>
          <w:lang w:val="ru-RU"/>
        </w:rPr>
      </w:pPr>
      <w:r w:rsidRPr="00B8587E">
        <w:rPr>
          <w:color w:val="000000"/>
          <w:lang w:val="ru-RU"/>
        </w:rPr>
        <w:t>В качестве нормативно-технической документации при эргономическом проектировании компонентов интерфейса Системы должны использоваться государственные стандарты (в том числе стандарты серии ССЭТО и ГОСТ Р ИСО 9241-110-2016. Национальный стандарт Российской Федерации. «Эргономика взаимодействия человек-система. Часть 110. Принципы организации диалога»). Экранные формы должны проектироваться с учетом требований унификации:</w:t>
      </w:r>
    </w:p>
    <w:p w14:paraId="3B9C2FAD" w14:textId="77777777" w:rsidR="00704D68" w:rsidRDefault="00704D68" w:rsidP="00704D68">
      <w:pPr>
        <w:pStyle w:val="a0"/>
        <w:spacing w:after="40" w:line="264" w:lineRule="auto"/>
        <w:rPr>
          <w:lang w:val="ru-RU"/>
        </w:rPr>
      </w:pPr>
      <w:r w:rsidRPr="00B8587E">
        <w:rPr>
          <w:color w:val="000000"/>
          <w:lang w:val="ru-RU"/>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71DDCDFF" w14:textId="77777777" w:rsidR="00704D68" w:rsidRDefault="00704D68" w:rsidP="00704D68">
      <w:pPr>
        <w:pStyle w:val="a0"/>
        <w:spacing w:after="40" w:line="264" w:lineRule="auto"/>
        <w:rPr>
          <w:lang w:val="ru-RU"/>
        </w:rPr>
      </w:pPr>
      <w:r w:rsidRPr="00B8587E">
        <w:rPr>
          <w:color w:val="000000"/>
          <w:lang w:val="ru-RU"/>
        </w:rPr>
        <w:t>для обозначения одних и тех же операций должны использоваться одинаковые графические значки, кнопки и другие управляющие (навигационные) элементы; − должны быть унифицированы термины, используемые для описания идентичных понятий, операций и действий пользователя;</w:t>
      </w:r>
    </w:p>
    <w:p w14:paraId="65349AC8" w14:textId="77777777" w:rsidR="00704D68" w:rsidRPr="00C17300" w:rsidRDefault="00704D68" w:rsidP="00704D68">
      <w:pPr>
        <w:pStyle w:val="a0"/>
        <w:spacing w:after="40" w:line="264" w:lineRule="auto"/>
        <w:rPr>
          <w:lang w:val="ru-RU"/>
        </w:rPr>
      </w:pPr>
      <w:r w:rsidRPr="00B8587E">
        <w:rPr>
          <w:color w:val="000000"/>
          <w:lang w:val="ru-RU"/>
        </w:rPr>
        <w:t>реакция Системы на действия пользователей (наведение указателя «мыши», переключение фокуса, нажатие кнопки) должна быть типовой для каждого действия над одними и теми же графическими элементами, независимо от их расположения на экране.</w:t>
      </w:r>
    </w:p>
    <w:p w14:paraId="5CFF4049" w14:textId="77777777" w:rsidR="00C17300" w:rsidRPr="00C17300" w:rsidRDefault="00C17300" w:rsidP="00C17300">
      <w:pPr>
        <w:ind w:firstLine="709"/>
        <w:rPr>
          <w:color w:val="000000"/>
          <w:lang w:val="ru-RU"/>
        </w:rPr>
      </w:pPr>
      <w:r w:rsidRPr="00C17300">
        <w:rPr>
          <w:color w:val="000000"/>
          <w:lang w:val="ru-RU"/>
        </w:rPr>
        <w:t>Пользовательские интерфейсы должны быть интуитивно понятными для представителей соответствующих целевых групп и обеспечивать выполнение критических пользовательских сценариев без предварительного обучения, обращения к внешним инструкциям и обязательной помощи специалиста. Структура навигации, наименования разделов, элементы управления, подсказки, обратная связь и сообщения об ошибках должны быть последовательными, однозначными и соответствовать ожидаемой логике действий пользователя.</w:t>
      </w:r>
    </w:p>
    <w:p w14:paraId="70B10650" w14:textId="54C4BD25" w:rsidR="00C17300" w:rsidRPr="00C17300" w:rsidRDefault="00C17300" w:rsidP="00C17300">
      <w:pPr>
        <w:ind w:firstLine="709"/>
        <w:rPr>
          <w:lang w:val="ru-RU"/>
        </w:rPr>
      </w:pPr>
      <w:r w:rsidRPr="00C17300">
        <w:rPr>
          <w:color w:val="000000"/>
          <w:lang w:val="ru-RU"/>
        </w:rPr>
        <w:t>Понятность и удобство использования проверяются в рамках пользовательского приемочного тестирования по критическим сценариям, утвержденным Заказчиком. Основанием для доработки</w:t>
      </w:r>
      <w:r w:rsidRPr="00E742A1">
        <w:rPr>
          <w:lang w:val="ru-RU"/>
        </w:rPr>
        <w:t xml:space="preserve"> являются систематические затруднения пользователей, неоднозначность навигации или терминологии, ошибочные действия, вызванные организацией интерфейса, а также невозможность завершить критический сценарий без помощи модератора.</w:t>
      </w:r>
    </w:p>
    <w:p w14:paraId="2E22E145" w14:textId="77777777" w:rsidR="00704D68" w:rsidRPr="00704D68" w:rsidRDefault="00704D68" w:rsidP="00704D68">
      <w:pPr>
        <w:rPr>
          <w:lang w:val="ru-RU"/>
        </w:rPr>
      </w:pPr>
    </w:p>
    <w:p w14:paraId="0B28DC27" w14:textId="77777777" w:rsidR="0033263F" w:rsidRPr="008F3635" w:rsidRDefault="00A05E29">
      <w:pPr>
        <w:pStyle w:val="21"/>
        <w:spacing w:before="120" w:after="80"/>
        <w:rPr>
          <w:rFonts w:ascii="Times New Roman" w:hAnsi="Times New Roman"/>
          <w:sz w:val="24"/>
          <w:lang w:val="ru-RU"/>
        </w:rPr>
      </w:pPr>
      <w:r w:rsidRPr="008F3635">
        <w:rPr>
          <w:rFonts w:ascii="Times New Roman" w:hAnsi="Times New Roman"/>
          <w:sz w:val="24"/>
          <w:lang w:val="ru-RU"/>
        </w:rPr>
        <w:t>13.</w:t>
      </w:r>
      <w:r w:rsidR="001453B0" w:rsidRPr="008F3635">
        <w:rPr>
          <w:rFonts w:ascii="Times New Roman" w:hAnsi="Times New Roman"/>
          <w:sz w:val="24"/>
          <w:lang w:val="ru-RU"/>
        </w:rPr>
        <w:t>2</w:t>
      </w:r>
      <w:r w:rsidRPr="008F3635">
        <w:rPr>
          <w:rFonts w:ascii="Times New Roman" w:hAnsi="Times New Roman"/>
          <w:sz w:val="24"/>
          <w:lang w:val="ru-RU"/>
        </w:rPr>
        <w:t xml:space="preserve"> Единая дизайн-система</w:t>
      </w:r>
    </w:p>
    <w:p w14:paraId="39926D9B" w14:textId="77777777" w:rsidR="00704D68" w:rsidRPr="00704D68" w:rsidRDefault="00704D68" w:rsidP="00704D68">
      <w:pPr>
        <w:ind w:firstLine="709"/>
        <w:rPr>
          <w:lang w:val="ru-RU"/>
        </w:rPr>
      </w:pPr>
      <w:r w:rsidRPr="00B8587E">
        <w:rPr>
          <w:color w:val="000000"/>
          <w:lang w:val="ru-RU"/>
        </w:rPr>
        <w:t>Единые для всех продуктов экосистемы — основного сайта, интернет-магазина и мобильного приложения. Дизайн-макеты сдаются в состоянии, пригодном для передачи в разработку без дополнительных уточнений, детальный перечень оформляется отдельной спецификацией требований.</w:t>
      </w:r>
    </w:p>
    <w:p w14:paraId="418397F1" w14:textId="77777777" w:rsidR="0033263F" w:rsidRPr="005D5614" w:rsidRDefault="00A05E29">
      <w:pPr>
        <w:pStyle w:val="a0"/>
        <w:spacing w:after="40" w:line="264" w:lineRule="auto"/>
        <w:rPr>
          <w:lang w:val="ru-RU"/>
        </w:rPr>
      </w:pPr>
      <w:r w:rsidRPr="00B8587E">
        <w:rPr>
          <w:color w:val="000000"/>
          <w:lang w:val="ru-RU"/>
        </w:rPr>
        <w:t>единая библиотека компонентов для сайта, личного кабинета, магазина и приложения;</w:t>
      </w:r>
    </w:p>
    <w:p w14:paraId="7068E113" w14:textId="77777777" w:rsidR="0033263F" w:rsidRDefault="00A05E29">
      <w:pPr>
        <w:pStyle w:val="a0"/>
        <w:spacing w:after="40" w:line="264" w:lineRule="auto"/>
        <w:rPr>
          <w:lang w:val="ru-RU"/>
        </w:rPr>
      </w:pPr>
      <w:r w:rsidRPr="00B8587E">
        <w:rPr>
          <w:color w:val="000000"/>
          <w:lang w:val="ru-RU"/>
        </w:rPr>
        <w:t>дизайн-токены цвета, типографики, размеров, отступов, радиусов и состояний;</w:t>
      </w:r>
    </w:p>
    <w:p w14:paraId="028F7EA8" w14:textId="77777777" w:rsidR="00704D68" w:rsidRPr="005D5614" w:rsidRDefault="00704D68">
      <w:pPr>
        <w:pStyle w:val="a0"/>
        <w:spacing w:after="40" w:line="264" w:lineRule="auto"/>
        <w:rPr>
          <w:lang w:val="ru-RU"/>
        </w:rPr>
      </w:pPr>
      <w:r w:rsidRPr="00B8587E">
        <w:rPr>
          <w:color w:val="000000"/>
          <w:lang w:val="ru-RU"/>
        </w:rPr>
        <w:t>принцип «сначала мобильные»</w:t>
      </w:r>
      <w:r w:rsidRPr="00B8587E">
        <w:rPr>
          <w:color w:val="000000"/>
        </w:rPr>
        <w:t>;</w:t>
      </w:r>
    </w:p>
    <w:p w14:paraId="55FAA41C" w14:textId="77777777" w:rsidR="0033263F" w:rsidRDefault="00A05E29">
      <w:pPr>
        <w:pStyle w:val="a0"/>
        <w:spacing w:after="40" w:line="264" w:lineRule="auto"/>
      </w:pPr>
      <w:r w:rsidRPr="00B8587E">
        <w:rPr>
          <w:color w:val="000000"/>
        </w:rPr>
        <w:t>состояния normal, hover, focus, active, disabled, loading, empty и error;</w:t>
      </w:r>
    </w:p>
    <w:p w14:paraId="0B769F0B" w14:textId="77777777" w:rsidR="0033263F" w:rsidRPr="005D5614" w:rsidRDefault="00A05E29">
      <w:pPr>
        <w:pStyle w:val="a0"/>
        <w:spacing w:after="40" w:line="264" w:lineRule="auto"/>
        <w:rPr>
          <w:lang w:val="ru-RU"/>
        </w:rPr>
      </w:pPr>
      <w:r w:rsidRPr="00B8587E">
        <w:rPr>
          <w:color w:val="000000"/>
          <w:lang w:val="ru-RU"/>
        </w:rPr>
        <w:t>адаптивные правила для настольных, планшетных и мобильных устройств;</w:t>
      </w:r>
    </w:p>
    <w:p w14:paraId="60C01D72" w14:textId="77777777" w:rsidR="0033263F" w:rsidRDefault="00A05E29">
      <w:pPr>
        <w:pStyle w:val="a0"/>
        <w:spacing w:after="40" w:line="264" w:lineRule="auto"/>
      </w:pPr>
      <w:r w:rsidRPr="00B8587E">
        <w:rPr>
          <w:color w:val="000000"/>
        </w:rPr>
        <w:t>документация по применению компонентов;</w:t>
      </w:r>
    </w:p>
    <w:p w14:paraId="45367DF3" w14:textId="77777777" w:rsidR="0033263F" w:rsidRPr="005D5614" w:rsidRDefault="00A05E29">
      <w:pPr>
        <w:pStyle w:val="a0"/>
        <w:spacing w:after="40" w:line="264" w:lineRule="auto"/>
        <w:rPr>
          <w:lang w:val="ru-RU"/>
        </w:rPr>
      </w:pPr>
      <w:r w:rsidRPr="00B8587E">
        <w:rPr>
          <w:color w:val="000000"/>
          <w:lang w:val="ru-RU"/>
        </w:rPr>
        <w:t>редактируемые исходники и права передаются Заказчику;</w:t>
      </w:r>
    </w:p>
    <w:p w14:paraId="568A9D75" w14:textId="77777777" w:rsidR="0033263F" w:rsidRPr="005D5614" w:rsidRDefault="00A05E29">
      <w:pPr>
        <w:pStyle w:val="a0"/>
        <w:spacing w:after="40" w:line="264" w:lineRule="auto"/>
        <w:rPr>
          <w:lang w:val="ru-RU"/>
        </w:rPr>
      </w:pPr>
      <w:r w:rsidRPr="00B8587E">
        <w:rPr>
          <w:color w:val="000000"/>
          <w:lang w:val="ru-RU"/>
        </w:rPr>
        <w:t>использование шрифтов и материалов только на законных основаниях.</w:t>
      </w:r>
    </w:p>
    <w:p w14:paraId="1EC7649A" w14:textId="77777777" w:rsidR="0033263F" w:rsidRPr="005D5614" w:rsidRDefault="00A05E29">
      <w:pPr>
        <w:pStyle w:val="21"/>
        <w:spacing w:before="120" w:after="80"/>
        <w:rPr>
          <w:lang w:val="ru-RU"/>
        </w:rPr>
      </w:pPr>
      <w:r w:rsidRPr="008F3635">
        <w:rPr>
          <w:rFonts w:ascii="Times New Roman" w:hAnsi="Times New Roman"/>
          <w:sz w:val="24"/>
          <w:lang w:val="ru-RU"/>
        </w:rPr>
        <w:t>13.</w:t>
      </w:r>
      <w:r w:rsidR="001453B0" w:rsidRPr="008F3635">
        <w:rPr>
          <w:rFonts w:ascii="Times New Roman" w:hAnsi="Times New Roman"/>
          <w:sz w:val="24"/>
          <w:lang w:val="ru-RU"/>
        </w:rPr>
        <w:t xml:space="preserve">3 </w:t>
      </w:r>
      <w:r w:rsidRPr="008F3635">
        <w:rPr>
          <w:rFonts w:ascii="Times New Roman" w:hAnsi="Times New Roman"/>
          <w:sz w:val="24"/>
          <w:lang w:val="ru-RU"/>
        </w:rPr>
        <w:t>Порядок согласования дизайна</w:t>
      </w:r>
    </w:p>
    <w:p w14:paraId="626B2C47" w14:textId="77777777" w:rsidR="0033263F" w:rsidRDefault="00A05E29">
      <w:pPr>
        <w:ind w:firstLine="709"/>
        <w:rPr>
          <w:lang w:val="ru-RU"/>
        </w:rPr>
      </w:pPr>
      <w:r w:rsidRPr="00B8587E">
        <w:rPr>
          <w:color w:val="000000"/>
          <w:lang w:val="ru-RU"/>
        </w:rPr>
        <w:t>Макеты передаются в состоянии, пригодном для разработки: полные экраны, адаптивные варианты, состояния, тексты, правила поведения, компоненты и связи прототипа. Количество итераций и сроки согласования устанавливаются планом; исправление несоответствий ТЗ не считается дополнительной итерацией.</w:t>
      </w:r>
    </w:p>
    <w:p w14:paraId="448E92CF" w14:textId="77777777" w:rsidR="00531E96" w:rsidRPr="005D5614" w:rsidRDefault="00531E96">
      <w:pPr>
        <w:ind w:firstLine="709"/>
        <w:rPr>
          <w:lang w:val="ru-RU"/>
        </w:rPr>
      </w:pPr>
      <w:r w:rsidRPr="00B8587E">
        <w:rPr>
          <w:color w:val="000000"/>
          <w:lang w:val="ru-RU"/>
        </w:rPr>
        <w:t>Заказчик имеет право требовать доработки дизайн-макетов на любом этапе их разработки, если они не соответствуют его ожиданиям в части визуального стиля, удобства использования или соответствия брендбуку. Такие доработки производятся Подрядчиком в рамках согласованного объема работ и не считаются дополнительной работой, если не выходят за пределы утвержденной структуры и не требуют изменения технологического стека.</w:t>
      </w:r>
    </w:p>
    <w:p w14:paraId="2CA2E212" w14:textId="77777777" w:rsidR="0033263F" w:rsidRPr="005D5614" w:rsidRDefault="00A05E29">
      <w:pPr>
        <w:pStyle w:val="21"/>
        <w:spacing w:before="120" w:after="80"/>
        <w:rPr>
          <w:lang w:val="ru-RU"/>
        </w:rPr>
      </w:pPr>
      <w:r w:rsidRPr="008F3635">
        <w:rPr>
          <w:rFonts w:ascii="Times New Roman" w:hAnsi="Times New Roman"/>
          <w:sz w:val="24"/>
          <w:lang w:val="ru-RU"/>
        </w:rPr>
        <w:t>13.</w:t>
      </w:r>
      <w:r w:rsidR="001453B0" w:rsidRPr="008F3635">
        <w:rPr>
          <w:rFonts w:ascii="Times New Roman" w:hAnsi="Times New Roman"/>
          <w:sz w:val="24"/>
          <w:lang w:val="ru-RU"/>
        </w:rPr>
        <w:t>4</w:t>
      </w:r>
      <w:r w:rsidRPr="008F3635">
        <w:rPr>
          <w:rFonts w:ascii="Times New Roman" w:hAnsi="Times New Roman"/>
          <w:sz w:val="24"/>
          <w:lang w:val="ru-RU"/>
        </w:rPr>
        <w:t xml:space="preserve"> Доступность</w:t>
      </w:r>
    </w:p>
    <w:p w14:paraId="7FC7A254" w14:textId="22C6151E" w:rsidR="0033263F" w:rsidRDefault="00A05E29">
      <w:pPr>
        <w:ind w:firstLine="709"/>
        <w:rPr>
          <w:lang w:val="ru-RU"/>
        </w:rPr>
      </w:pPr>
      <w:r w:rsidRPr="00B8587E">
        <w:rPr>
          <w:color w:val="000000"/>
          <w:lang w:val="ru-RU"/>
        </w:rPr>
        <w:t xml:space="preserve">Критические пользовательские сценарии веб-интерфейсов должны соответствовать </w:t>
      </w:r>
      <w:r w:rsidRPr="00B8587E">
        <w:rPr>
          <w:color w:val="000000"/>
        </w:rPr>
        <w:t>WCAG</w:t>
      </w:r>
      <w:r w:rsidRPr="00B8587E">
        <w:rPr>
          <w:color w:val="000000"/>
          <w:lang w:val="ru-RU"/>
        </w:rPr>
        <w:t xml:space="preserve"> 2.2 уровня </w:t>
      </w:r>
      <w:r w:rsidRPr="00B8587E">
        <w:rPr>
          <w:color w:val="000000"/>
        </w:rPr>
        <w:t>AA</w:t>
      </w:r>
      <w:r w:rsidRPr="00B8587E">
        <w:rPr>
          <w:color w:val="000000"/>
          <w:lang w:val="ru-RU"/>
        </w:rPr>
        <w:t xml:space="preserve"> в применимой части и обязательным требованиям законодательства Российской Федерации, указанным в Приложении </w:t>
      </w:r>
      <w:r w:rsidRPr="00C17300">
        <w:rPr>
          <w:color w:val="000000"/>
          <w:lang w:val="ru-RU"/>
        </w:rPr>
        <w:t>№ 5</w:t>
      </w:r>
      <w:r w:rsidRPr="00B8587E">
        <w:rPr>
          <w:color w:val="000000"/>
          <w:lang w:val="ru-RU"/>
        </w:rPr>
        <w:t>.</w:t>
      </w:r>
    </w:p>
    <w:p w14:paraId="28AB6FE5" w14:textId="77777777" w:rsidR="0033263F" w:rsidRDefault="00A05E29">
      <w:pPr>
        <w:pStyle w:val="a0"/>
        <w:spacing w:after="40" w:line="264" w:lineRule="auto"/>
      </w:pPr>
      <w:r w:rsidRPr="00B8587E">
        <w:rPr>
          <w:color w:val="000000"/>
        </w:rPr>
        <w:t>полная клавиатурная навигация;</w:t>
      </w:r>
    </w:p>
    <w:p w14:paraId="53F075F0" w14:textId="77777777" w:rsidR="0033263F" w:rsidRDefault="00A05E29">
      <w:pPr>
        <w:pStyle w:val="a0"/>
        <w:spacing w:after="40" w:line="264" w:lineRule="auto"/>
      </w:pPr>
      <w:r w:rsidRPr="00B8587E">
        <w:rPr>
          <w:color w:val="000000"/>
        </w:rPr>
        <w:t>видимый фокус;</w:t>
      </w:r>
    </w:p>
    <w:p w14:paraId="4AE9588C" w14:textId="77777777" w:rsidR="0033263F" w:rsidRPr="005D5614" w:rsidRDefault="00A05E29">
      <w:pPr>
        <w:pStyle w:val="a0"/>
        <w:spacing w:after="40" w:line="264" w:lineRule="auto"/>
        <w:rPr>
          <w:lang w:val="ru-RU"/>
        </w:rPr>
      </w:pPr>
      <w:r w:rsidRPr="00B8587E">
        <w:rPr>
          <w:color w:val="000000"/>
          <w:lang w:val="ru-RU"/>
        </w:rPr>
        <w:t>текстовые подписи и сообщения об ошибках;</w:t>
      </w:r>
    </w:p>
    <w:p w14:paraId="74F6BCF6" w14:textId="77777777" w:rsidR="0033263F" w:rsidRDefault="00A05E29">
      <w:pPr>
        <w:pStyle w:val="a0"/>
        <w:spacing w:after="40" w:line="264" w:lineRule="auto"/>
      </w:pPr>
      <w:r w:rsidRPr="00B8587E">
        <w:rPr>
          <w:color w:val="000000"/>
        </w:rPr>
        <w:t>достаточная контрастность;</w:t>
      </w:r>
    </w:p>
    <w:p w14:paraId="38BC1BDC" w14:textId="77777777" w:rsidR="0033263F" w:rsidRPr="005D5614" w:rsidRDefault="00A05E29">
      <w:pPr>
        <w:pStyle w:val="a0"/>
        <w:spacing w:after="40" w:line="264" w:lineRule="auto"/>
        <w:rPr>
          <w:lang w:val="ru-RU"/>
        </w:rPr>
      </w:pPr>
      <w:r w:rsidRPr="00B8587E">
        <w:rPr>
          <w:color w:val="000000"/>
          <w:lang w:val="ru-RU"/>
        </w:rPr>
        <w:t>масштабирование текста и отсутствие потери функций;</w:t>
      </w:r>
    </w:p>
    <w:p w14:paraId="23858F61" w14:textId="77777777" w:rsidR="0033263F" w:rsidRDefault="00A05E29">
      <w:pPr>
        <w:pStyle w:val="a0"/>
        <w:spacing w:after="40" w:line="264" w:lineRule="auto"/>
      </w:pPr>
      <w:r w:rsidRPr="00B8587E">
        <w:rPr>
          <w:color w:val="000000"/>
        </w:rPr>
        <w:t>текстовые альтернативы значимых изображений;</w:t>
      </w:r>
    </w:p>
    <w:p w14:paraId="55DA4884" w14:textId="77777777" w:rsidR="0033263F" w:rsidRPr="005D5614" w:rsidRDefault="00A05E29">
      <w:pPr>
        <w:pStyle w:val="a0"/>
        <w:spacing w:after="40" w:line="264" w:lineRule="auto"/>
        <w:rPr>
          <w:lang w:val="ru-RU"/>
        </w:rPr>
      </w:pPr>
      <w:r w:rsidRPr="00B8587E">
        <w:rPr>
          <w:color w:val="000000"/>
          <w:lang w:val="ru-RU"/>
        </w:rPr>
        <w:t>поддержка программ экранного доступа в критических сценариях;</w:t>
      </w:r>
    </w:p>
    <w:p w14:paraId="321CC659" w14:textId="77777777" w:rsidR="0033263F" w:rsidRPr="005D5614" w:rsidRDefault="00A05E29">
      <w:pPr>
        <w:pStyle w:val="a0"/>
        <w:spacing w:after="40" w:line="264" w:lineRule="auto"/>
        <w:rPr>
          <w:lang w:val="ru-RU"/>
        </w:rPr>
      </w:pPr>
      <w:r w:rsidRPr="00B8587E">
        <w:rPr>
          <w:color w:val="000000"/>
          <w:lang w:val="ru-RU"/>
        </w:rPr>
        <w:t>отсутствие зависимости только от цвета, движения или наведения;</w:t>
      </w:r>
    </w:p>
    <w:p w14:paraId="14F2085F" w14:textId="77777777" w:rsidR="0033263F" w:rsidRPr="005D5614" w:rsidRDefault="00A05E29">
      <w:pPr>
        <w:pStyle w:val="a0"/>
        <w:spacing w:after="40" w:line="264" w:lineRule="auto"/>
        <w:rPr>
          <w:lang w:val="ru-RU"/>
        </w:rPr>
      </w:pPr>
      <w:r w:rsidRPr="00B8587E">
        <w:rPr>
          <w:color w:val="000000"/>
          <w:lang w:val="ru-RU"/>
        </w:rPr>
        <w:t>управление анимацией и автоматическим воспроизведением;</w:t>
      </w:r>
    </w:p>
    <w:p w14:paraId="2437D54B" w14:textId="77777777" w:rsidR="0033263F" w:rsidRDefault="00A05E29">
      <w:pPr>
        <w:pStyle w:val="a0"/>
        <w:spacing w:after="40" w:line="264" w:lineRule="auto"/>
        <w:rPr>
          <w:lang w:val="ru-RU"/>
        </w:rPr>
      </w:pPr>
      <w:r w:rsidRPr="00B8587E">
        <w:rPr>
          <w:color w:val="000000"/>
          <w:lang w:val="ru-RU"/>
        </w:rPr>
        <w:t xml:space="preserve">альтернативы для аудио, видео и </w:t>
      </w:r>
      <w:r w:rsidRPr="00B8587E">
        <w:rPr>
          <w:color w:val="000000"/>
        </w:rPr>
        <w:t>AR</w:t>
      </w:r>
      <w:r w:rsidRPr="00B8587E">
        <w:rPr>
          <w:color w:val="000000"/>
          <w:lang w:val="ru-RU"/>
        </w:rPr>
        <w:t>-материалов.</w:t>
      </w:r>
    </w:p>
    <w:p w14:paraId="0CFE5B3E" w14:textId="77777777" w:rsidR="00704D68" w:rsidRDefault="00704D68" w:rsidP="00704D68">
      <w:pPr>
        <w:ind w:firstLine="709"/>
        <w:rPr>
          <w:lang w:val="ru-RU"/>
        </w:rPr>
      </w:pPr>
      <w:r w:rsidRPr="00B8587E">
        <w:rPr>
          <w:color w:val="000000"/>
          <w:lang w:val="ru-RU"/>
        </w:rPr>
        <w:t>Область обязательных, но не достаточных, проверок: главная страница, навигация, афиша, карточка события, переход к покупке билета, авторизация, личный кабинет, QR-билет, история билетов, обращения, согласия, уведомления об ошибках, мобильная версия.</w:t>
      </w:r>
    </w:p>
    <w:p w14:paraId="14FF0775" w14:textId="77777777" w:rsidR="00531E96" w:rsidRPr="008F3635" w:rsidRDefault="00531E96" w:rsidP="00531E96">
      <w:pPr>
        <w:pStyle w:val="21"/>
        <w:spacing w:before="120" w:after="80"/>
        <w:rPr>
          <w:rFonts w:ascii="Times New Roman" w:hAnsi="Times New Roman"/>
          <w:sz w:val="24"/>
          <w:lang w:val="ru-RU"/>
        </w:rPr>
      </w:pPr>
      <w:r w:rsidRPr="008F3635">
        <w:rPr>
          <w:rFonts w:ascii="Times New Roman" w:hAnsi="Times New Roman"/>
          <w:sz w:val="24"/>
          <w:lang w:val="ru-RU"/>
        </w:rPr>
        <w:t>13.</w:t>
      </w:r>
      <w:r w:rsidR="001453B0" w:rsidRPr="008F3635">
        <w:rPr>
          <w:rFonts w:ascii="Times New Roman" w:hAnsi="Times New Roman"/>
          <w:sz w:val="24"/>
          <w:lang w:val="ru-RU"/>
        </w:rPr>
        <w:t>5</w:t>
      </w:r>
      <w:r w:rsidRPr="008F3635">
        <w:rPr>
          <w:rFonts w:ascii="Times New Roman" w:hAnsi="Times New Roman"/>
          <w:sz w:val="24"/>
          <w:lang w:val="ru-RU"/>
        </w:rPr>
        <w:t xml:space="preserve"> Требования к качеству макетов</w:t>
      </w:r>
    </w:p>
    <w:p w14:paraId="16CDD43F" w14:textId="77777777" w:rsidR="00531E96" w:rsidRPr="00531E96" w:rsidRDefault="00531E96" w:rsidP="00531E96">
      <w:pPr>
        <w:ind w:firstLine="709"/>
        <w:rPr>
          <w:lang w:val="ru-RU"/>
        </w:rPr>
      </w:pPr>
      <w:r w:rsidRPr="00B8587E">
        <w:rPr>
          <w:color w:val="000000"/>
          <w:lang w:val="ru-RU"/>
        </w:rPr>
        <w:t>Основанием для отказа в приёмке является непригодность макетов к передаче в разработку, а не отдельные отступления от пунктов ниже; специальные термины Figma — мастер-компоненты, инстансы, variants, variable modes, Auto Layout и прочие — употребляются в значении официальной документации Figma:</w:t>
      </w:r>
    </w:p>
    <w:p w14:paraId="715425F6" w14:textId="77777777" w:rsidR="00531E96" w:rsidRPr="009C3F11" w:rsidRDefault="00531E96" w:rsidP="007812A2">
      <w:pPr>
        <w:numPr>
          <w:ilvl w:val="0"/>
          <w:numId w:val="12"/>
        </w:numPr>
        <w:tabs>
          <w:tab w:val="left" w:pos="851"/>
        </w:tabs>
        <w:spacing w:after="0" w:line="278" w:lineRule="auto"/>
        <w:ind w:firstLine="567"/>
        <w:rPr>
          <w:rFonts w:cs="Times New Roman"/>
          <w:szCs w:val="24"/>
          <w:lang w:val="ru-RU"/>
        </w:rPr>
      </w:pPr>
      <w:r w:rsidRPr="00B8587E">
        <w:rPr>
          <w:b/>
          <w:color w:val="000000"/>
          <w:lang w:val="ru-RU"/>
        </w:rPr>
        <w:t xml:space="preserve">Дизайн-система / </w:t>
      </w:r>
      <w:r w:rsidRPr="00B8587E">
        <w:rPr>
          <w:b/>
          <w:color w:val="000000"/>
        </w:rPr>
        <w:t>UI</w:t>
      </w:r>
      <w:r w:rsidRPr="00B8587E">
        <w:rPr>
          <w:b/>
          <w:color w:val="000000"/>
          <w:lang w:val="ru-RU"/>
        </w:rPr>
        <w:t xml:space="preserve"> </w:t>
      </w:r>
      <w:r w:rsidRPr="00B8587E">
        <w:rPr>
          <w:b/>
          <w:color w:val="000000"/>
        </w:rPr>
        <w:t>Kit</w:t>
      </w:r>
      <w:r w:rsidRPr="00B8587E">
        <w:rPr>
          <w:b/>
          <w:color w:val="000000"/>
          <w:lang w:val="ru-RU"/>
        </w:rPr>
        <w:t xml:space="preserve"> </w:t>
      </w:r>
      <w:r w:rsidRPr="00B8587E">
        <w:rPr>
          <w:color w:val="000000"/>
          <w:lang w:val="ru-RU"/>
        </w:rPr>
        <w:t xml:space="preserve">— отдельный результат работ: переиспользуемые элементы как </w:t>
      </w:r>
      <w:r w:rsidRPr="00B8587E">
        <w:rPr>
          <w:color w:val="000000"/>
        </w:rPr>
        <w:t>master</w:t>
      </w:r>
      <w:r w:rsidRPr="00B8587E">
        <w:rPr>
          <w:color w:val="000000"/>
          <w:lang w:val="ru-RU"/>
        </w:rPr>
        <w:t>-компоненты, разложенные по категориям (токены, типографика, компоненты, паттерны); иерархия токенов в 2–3 уровня (примитивы →семантические → слой состояний); полный каталог компонентов со всеми вариантами (</w:t>
      </w:r>
      <w:r w:rsidRPr="00B8587E">
        <w:rPr>
          <w:color w:val="000000"/>
        </w:rPr>
        <w:t>size</w:t>
      </w:r>
      <w:r w:rsidRPr="00B8587E">
        <w:rPr>
          <w:color w:val="000000"/>
          <w:lang w:val="ru-RU"/>
        </w:rPr>
        <w:t xml:space="preserve">, </w:t>
      </w:r>
      <w:r w:rsidRPr="00B8587E">
        <w:rPr>
          <w:color w:val="000000"/>
        </w:rPr>
        <w:t>type</w:t>
      </w:r>
      <w:r w:rsidRPr="00B8587E">
        <w:rPr>
          <w:color w:val="000000"/>
          <w:lang w:val="ru-RU"/>
        </w:rPr>
        <w:t>) и состояниями (</w:t>
      </w:r>
      <w:r w:rsidRPr="00B8587E">
        <w:rPr>
          <w:color w:val="000000"/>
        </w:rPr>
        <w:t>default</w:t>
      </w:r>
      <w:r w:rsidRPr="00B8587E">
        <w:rPr>
          <w:color w:val="000000"/>
          <w:lang w:val="ru-RU"/>
        </w:rPr>
        <w:t xml:space="preserve"> / </w:t>
      </w:r>
      <w:r w:rsidRPr="00B8587E">
        <w:rPr>
          <w:color w:val="000000"/>
        </w:rPr>
        <w:t>hover</w:t>
      </w:r>
      <w:r w:rsidRPr="00B8587E">
        <w:rPr>
          <w:color w:val="000000"/>
          <w:lang w:val="ru-RU"/>
        </w:rPr>
        <w:t xml:space="preserve"> / </w:t>
      </w:r>
      <w:r w:rsidRPr="00B8587E">
        <w:rPr>
          <w:color w:val="000000"/>
        </w:rPr>
        <w:t>focus</w:t>
      </w:r>
      <w:r w:rsidRPr="00B8587E">
        <w:rPr>
          <w:color w:val="000000"/>
          <w:lang w:val="ru-RU"/>
        </w:rPr>
        <w:t xml:space="preserve"> / </w:t>
      </w:r>
      <w:r w:rsidRPr="00B8587E">
        <w:rPr>
          <w:color w:val="000000"/>
        </w:rPr>
        <w:t>active</w:t>
      </w:r>
      <w:r w:rsidRPr="00B8587E">
        <w:rPr>
          <w:color w:val="000000"/>
          <w:lang w:val="ru-RU"/>
        </w:rPr>
        <w:t xml:space="preserve"> / </w:t>
      </w:r>
      <w:r w:rsidRPr="00B8587E">
        <w:rPr>
          <w:color w:val="000000"/>
        </w:rPr>
        <w:t>disabled</w:t>
      </w:r>
      <w:r w:rsidRPr="00B8587E">
        <w:rPr>
          <w:color w:val="000000"/>
          <w:lang w:val="ru-RU"/>
        </w:rPr>
        <w:t xml:space="preserve"> /</w:t>
      </w:r>
      <w:r w:rsidRPr="00B8587E">
        <w:rPr>
          <w:color w:val="000000"/>
        </w:rPr>
        <w:t>error</w:t>
      </w:r>
      <w:r w:rsidRPr="00B8587E">
        <w:rPr>
          <w:color w:val="000000"/>
          <w:lang w:val="ru-RU"/>
        </w:rPr>
        <w:t xml:space="preserve"> / </w:t>
      </w:r>
      <w:r w:rsidRPr="00B8587E">
        <w:rPr>
          <w:color w:val="000000"/>
        </w:rPr>
        <w:t>loading</w:t>
      </w:r>
      <w:r w:rsidRPr="00B8587E">
        <w:rPr>
          <w:color w:val="000000"/>
          <w:lang w:val="ru-RU"/>
        </w:rPr>
        <w:t xml:space="preserve">); адаптивные токены (брейкпоинты, контейнеры, межколоночные интервалы и внешние отступы — переменными, а не по месту); темы и версия для слабовидящих — через </w:t>
      </w:r>
      <w:r w:rsidRPr="00B8587E">
        <w:rPr>
          <w:color w:val="000000"/>
        </w:rPr>
        <w:t>variable</w:t>
      </w:r>
      <w:r w:rsidRPr="00B8587E">
        <w:rPr>
          <w:color w:val="000000"/>
          <w:lang w:val="ru-RU"/>
        </w:rPr>
        <w:t xml:space="preserve"> </w:t>
      </w:r>
      <w:r w:rsidRPr="00B8587E">
        <w:rPr>
          <w:color w:val="000000"/>
        </w:rPr>
        <w:t>modes</w:t>
      </w:r>
      <w:r w:rsidRPr="00B8587E">
        <w:rPr>
          <w:color w:val="000000"/>
          <w:lang w:val="ru-RU"/>
        </w:rPr>
        <w:t>, а не отдельными перекрашенными экранами; краткий гайд по применению ключевых компонентов и токенов.</w:t>
      </w:r>
    </w:p>
    <w:p w14:paraId="44414D98" w14:textId="77777777" w:rsidR="00531E96" w:rsidRPr="009C3F11" w:rsidRDefault="00531E96" w:rsidP="007812A2">
      <w:pPr>
        <w:numPr>
          <w:ilvl w:val="0"/>
          <w:numId w:val="12"/>
        </w:numPr>
        <w:tabs>
          <w:tab w:val="left" w:pos="851"/>
        </w:tabs>
        <w:spacing w:after="0" w:line="278" w:lineRule="auto"/>
        <w:ind w:firstLine="567"/>
        <w:rPr>
          <w:rFonts w:cs="Times New Roman"/>
          <w:szCs w:val="24"/>
          <w:lang w:val="ru-RU"/>
        </w:rPr>
      </w:pPr>
      <w:r w:rsidRPr="00B8587E">
        <w:rPr>
          <w:b/>
          <w:color w:val="000000"/>
        </w:rPr>
        <w:t>Layout</w:t>
      </w:r>
      <w:r w:rsidRPr="00B8587E">
        <w:rPr>
          <w:b/>
          <w:color w:val="000000"/>
          <w:lang w:val="ru-RU"/>
        </w:rPr>
        <w:t xml:space="preserve">: </w:t>
      </w:r>
      <w:r w:rsidRPr="00B8587E">
        <w:rPr>
          <w:color w:val="000000"/>
        </w:rPr>
        <w:t>Auto</w:t>
      </w:r>
      <w:r w:rsidRPr="00B8587E">
        <w:rPr>
          <w:color w:val="000000"/>
          <w:lang w:val="ru-RU"/>
        </w:rPr>
        <w:t xml:space="preserve"> </w:t>
      </w:r>
      <w:r w:rsidRPr="00B8587E">
        <w:rPr>
          <w:color w:val="000000"/>
        </w:rPr>
        <w:t>Layout</w:t>
      </w:r>
      <w:r w:rsidRPr="00B8587E">
        <w:rPr>
          <w:color w:val="000000"/>
          <w:lang w:val="ru-RU"/>
        </w:rPr>
        <w:t xml:space="preserve"> на каждом фрейме и компоненте; </w:t>
      </w:r>
      <w:r w:rsidRPr="00B8587E">
        <w:rPr>
          <w:color w:val="000000"/>
        </w:rPr>
        <w:t>Frames</w:t>
      </w:r>
      <w:r w:rsidRPr="00B8587E">
        <w:rPr>
          <w:color w:val="000000"/>
          <w:lang w:val="ru-RU"/>
        </w:rPr>
        <w:t xml:space="preserve">, а не </w:t>
      </w:r>
      <w:r w:rsidRPr="00B8587E">
        <w:rPr>
          <w:color w:val="000000"/>
        </w:rPr>
        <w:t>Groups</w:t>
      </w:r>
      <w:r w:rsidRPr="00B8587E">
        <w:rPr>
          <w:color w:val="000000"/>
          <w:lang w:val="ru-RU"/>
        </w:rPr>
        <w:t xml:space="preserve">; осознанный </w:t>
      </w:r>
      <w:r w:rsidRPr="00B8587E">
        <w:rPr>
          <w:color w:val="000000"/>
        </w:rPr>
        <w:t>resizing</w:t>
      </w:r>
      <w:r w:rsidRPr="00B8587E">
        <w:rPr>
          <w:color w:val="000000"/>
          <w:lang w:val="ru-RU"/>
        </w:rPr>
        <w:t xml:space="preserve"> (</w:t>
      </w:r>
      <w:r w:rsidRPr="00B8587E">
        <w:rPr>
          <w:color w:val="000000"/>
        </w:rPr>
        <w:t>fill</w:t>
      </w:r>
      <w:r w:rsidRPr="00B8587E">
        <w:rPr>
          <w:color w:val="000000"/>
          <w:lang w:val="ru-RU"/>
        </w:rPr>
        <w:t xml:space="preserve"> / </w:t>
      </w:r>
      <w:r w:rsidRPr="00B8587E">
        <w:rPr>
          <w:color w:val="000000"/>
        </w:rPr>
        <w:t>hug</w:t>
      </w:r>
      <w:r w:rsidRPr="00B8587E">
        <w:rPr>
          <w:color w:val="000000"/>
          <w:lang w:val="ru-RU"/>
        </w:rPr>
        <w:t xml:space="preserve"> / </w:t>
      </w:r>
      <w:r w:rsidRPr="00B8587E">
        <w:rPr>
          <w:color w:val="000000"/>
        </w:rPr>
        <w:t>fixed</w:t>
      </w:r>
      <w:r w:rsidRPr="00B8587E">
        <w:rPr>
          <w:color w:val="000000"/>
          <w:lang w:val="ru-RU"/>
        </w:rPr>
        <w:t xml:space="preserve">) на каждом элементе; единая сетка отступов (шкала 4 / 8 </w:t>
      </w:r>
      <w:r w:rsidRPr="00B8587E">
        <w:rPr>
          <w:color w:val="000000"/>
        </w:rPr>
        <w:t>px</w:t>
      </w:r>
      <w:r w:rsidRPr="00B8587E">
        <w:rPr>
          <w:color w:val="000000"/>
          <w:lang w:val="ru-RU"/>
        </w:rPr>
        <w:t xml:space="preserve">); </w:t>
      </w:r>
      <w:r w:rsidRPr="00B8587E">
        <w:rPr>
          <w:color w:val="000000"/>
        </w:rPr>
        <w:t>Layout</w:t>
      </w:r>
      <w:r w:rsidRPr="00B8587E">
        <w:rPr>
          <w:color w:val="000000"/>
          <w:lang w:val="ru-RU"/>
        </w:rPr>
        <w:t xml:space="preserve"> </w:t>
      </w:r>
      <w:r w:rsidRPr="00B8587E">
        <w:rPr>
          <w:color w:val="000000"/>
        </w:rPr>
        <w:t>Grid</w:t>
      </w:r>
      <w:r w:rsidRPr="00B8587E">
        <w:rPr>
          <w:color w:val="000000"/>
          <w:lang w:val="ru-RU"/>
        </w:rPr>
        <w:t xml:space="preserve"> на ключевых экранах.</w:t>
      </w:r>
    </w:p>
    <w:p w14:paraId="184AAA8B" w14:textId="77777777" w:rsidR="00531E96" w:rsidRPr="009C3F11" w:rsidRDefault="00531E96" w:rsidP="007812A2">
      <w:pPr>
        <w:numPr>
          <w:ilvl w:val="0"/>
          <w:numId w:val="12"/>
        </w:numPr>
        <w:tabs>
          <w:tab w:val="left" w:pos="851"/>
        </w:tabs>
        <w:spacing w:after="0" w:line="278" w:lineRule="auto"/>
        <w:ind w:firstLine="567"/>
        <w:rPr>
          <w:rFonts w:cs="Times New Roman"/>
          <w:szCs w:val="24"/>
          <w:lang w:val="ru-RU"/>
        </w:rPr>
      </w:pPr>
      <w:r w:rsidRPr="00B8587E">
        <w:rPr>
          <w:b/>
          <w:color w:val="000000"/>
          <w:lang w:val="ru-RU"/>
        </w:rPr>
        <w:t xml:space="preserve">Компоненты: </w:t>
      </w:r>
      <w:r w:rsidRPr="00B8587E">
        <w:rPr>
          <w:color w:val="000000"/>
          <w:lang w:val="ru-RU"/>
        </w:rPr>
        <w:t xml:space="preserve">повторяющиеся элементы — компонентами, а не дублированием; </w:t>
      </w:r>
      <w:r w:rsidRPr="00B8587E">
        <w:rPr>
          <w:color w:val="000000"/>
        </w:rPr>
        <w:t>variants</w:t>
      </w:r>
      <w:r w:rsidRPr="00B8587E">
        <w:rPr>
          <w:color w:val="000000"/>
          <w:lang w:val="ru-RU"/>
        </w:rPr>
        <w:t xml:space="preserve"> и </w:t>
      </w:r>
      <w:r w:rsidRPr="00B8587E">
        <w:rPr>
          <w:color w:val="000000"/>
        </w:rPr>
        <w:t>component</w:t>
      </w:r>
      <w:r w:rsidRPr="00B8587E">
        <w:rPr>
          <w:color w:val="000000"/>
          <w:lang w:val="ru-RU"/>
        </w:rPr>
        <w:t xml:space="preserve"> </w:t>
      </w:r>
      <w:r w:rsidRPr="00B8587E">
        <w:rPr>
          <w:color w:val="000000"/>
        </w:rPr>
        <w:t>properties</w:t>
      </w:r>
      <w:r w:rsidRPr="00B8587E">
        <w:rPr>
          <w:color w:val="000000"/>
          <w:lang w:val="ru-RU"/>
        </w:rPr>
        <w:t xml:space="preserve"> с осмысленными именами (</w:t>
      </w:r>
      <w:r w:rsidRPr="00B8587E">
        <w:rPr>
          <w:color w:val="000000"/>
        </w:rPr>
        <w:t>type</w:t>
      </w:r>
      <w:r w:rsidRPr="00B8587E">
        <w:rPr>
          <w:color w:val="000000"/>
          <w:lang w:val="ru-RU"/>
        </w:rPr>
        <w:t xml:space="preserve">, </w:t>
      </w:r>
      <w:r w:rsidRPr="00B8587E">
        <w:rPr>
          <w:color w:val="000000"/>
        </w:rPr>
        <w:t>size</w:t>
      </w:r>
      <w:r w:rsidRPr="00B8587E">
        <w:rPr>
          <w:color w:val="000000"/>
          <w:lang w:val="ru-RU"/>
        </w:rPr>
        <w:t xml:space="preserve">, </w:t>
      </w:r>
      <w:r w:rsidRPr="00B8587E">
        <w:rPr>
          <w:color w:val="000000"/>
        </w:rPr>
        <w:t>state</w:t>
      </w:r>
      <w:r w:rsidRPr="00B8587E">
        <w:rPr>
          <w:color w:val="000000"/>
          <w:lang w:val="ru-RU"/>
        </w:rPr>
        <w:t xml:space="preserve">); инстансы не отсоединены от библиотеки (без </w:t>
      </w:r>
      <w:r w:rsidRPr="00B8587E">
        <w:rPr>
          <w:color w:val="000000"/>
        </w:rPr>
        <w:t>detach</w:t>
      </w:r>
      <w:r w:rsidRPr="00B8587E">
        <w:rPr>
          <w:color w:val="000000"/>
          <w:lang w:val="ru-RU"/>
        </w:rPr>
        <w:t>); имена компонентов совпадают с будущими именами в коде.</w:t>
      </w:r>
    </w:p>
    <w:p w14:paraId="037D66AC" w14:textId="08C69B5D" w:rsidR="00531E96" w:rsidRPr="009C3F11" w:rsidRDefault="00531E96" w:rsidP="007812A2">
      <w:pPr>
        <w:numPr>
          <w:ilvl w:val="0"/>
          <w:numId w:val="12"/>
        </w:numPr>
        <w:tabs>
          <w:tab w:val="left" w:pos="851"/>
        </w:tabs>
        <w:spacing w:after="0" w:line="278" w:lineRule="auto"/>
        <w:ind w:firstLine="567"/>
        <w:rPr>
          <w:rFonts w:cs="Times New Roman"/>
          <w:szCs w:val="24"/>
          <w:lang w:val="ru-RU"/>
        </w:rPr>
      </w:pPr>
      <w:r w:rsidRPr="00B8587E">
        <w:rPr>
          <w:b/>
          <w:color w:val="000000"/>
          <w:lang w:val="ru-RU"/>
        </w:rPr>
        <w:t xml:space="preserve">Стили и токены: </w:t>
      </w:r>
      <w:r w:rsidRPr="00B8587E">
        <w:rPr>
          <w:color w:val="000000"/>
          <w:lang w:val="ru-RU"/>
        </w:rPr>
        <w:t xml:space="preserve">все цвета, шрифты, радиусы, тени — через </w:t>
      </w:r>
      <w:r w:rsidRPr="00B8587E">
        <w:rPr>
          <w:color w:val="000000"/>
        </w:rPr>
        <w:t>styles</w:t>
      </w:r>
      <w:r w:rsidRPr="00B8587E">
        <w:rPr>
          <w:color w:val="000000"/>
          <w:lang w:val="ru-RU"/>
        </w:rPr>
        <w:t xml:space="preserve"> / </w:t>
      </w:r>
      <w:r w:rsidRPr="00B8587E">
        <w:rPr>
          <w:color w:val="000000"/>
        </w:rPr>
        <w:t>variables</w:t>
      </w:r>
      <w:r w:rsidRPr="00B8587E">
        <w:rPr>
          <w:color w:val="000000"/>
          <w:lang w:val="ru-RU"/>
        </w:rPr>
        <w:t>, без локальных значений; семантические имена (</w:t>
      </w:r>
      <w:r w:rsidRPr="00B8587E">
        <w:rPr>
          <w:color w:val="000000"/>
        </w:rPr>
        <w:t>color</w:t>
      </w:r>
      <w:r w:rsidRPr="00B8587E">
        <w:rPr>
          <w:color w:val="000000"/>
          <w:lang w:val="ru-RU"/>
        </w:rPr>
        <w:t>/</w:t>
      </w:r>
      <w:r w:rsidRPr="00B8587E">
        <w:rPr>
          <w:color w:val="000000"/>
        </w:rPr>
        <w:t>brand</w:t>
      </w:r>
      <w:r w:rsidRPr="00B8587E">
        <w:rPr>
          <w:color w:val="000000"/>
          <w:lang w:val="ru-RU"/>
        </w:rPr>
        <w:t xml:space="preserve">, </w:t>
      </w:r>
      <w:r w:rsidRPr="00B8587E">
        <w:rPr>
          <w:color w:val="000000"/>
        </w:rPr>
        <w:t>text</w:t>
      </w:r>
      <w:r w:rsidRPr="00B8587E">
        <w:rPr>
          <w:color w:val="000000"/>
          <w:lang w:val="ru-RU"/>
        </w:rPr>
        <w:t>/</w:t>
      </w:r>
      <w:r w:rsidRPr="00B8587E">
        <w:rPr>
          <w:color w:val="000000"/>
        </w:rPr>
        <w:t>secondary</w:t>
      </w:r>
      <w:r w:rsidRPr="00B8587E">
        <w:rPr>
          <w:color w:val="000000"/>
          <w:lang w:val="ru-RU"/>
        </w:rPr>
        <w:t xml:space="preserve">); ограниченный набор текстовых стилей (кегль, </w:t>
      </w:r>
      <w:r w:rsidRPr="00B8587E">
        <w:rPr>
          <w:color w:val="000000"/>
        </w:rPr>
        <w:t>line</w:t>
      </w:r>
      <w:r w:rsidRPr="00B8587E">
        <w:rPr>
          <w:color w:val="000000"/>
          <w:lang w:val="ru-RU"/>
        </w:rPr>
        <w:t>-</w:t>
      </w:r>
      <w:r w:rsidRPr="00B8587E">
        <w:rPr>
          <w:color w:val="000000"/>
        </w:rPr>
        <w:t>height</w:t>
      </w:r>
      <w:r w:rsidRPr="00B8587E">
        <w:rPr>
          <w:color w:val="000000"/>
          <w:lang w:val="ru-RU"/>
        </w:rPr>
        <w:t xml:space="preserve">, </w:t>
      </w:r>
      <w:r w:rsidRPr="00B8587E">
        <w:rPr>
          <w:color w:val="000000"/>
        </w:rPr>
        <w:t>letter</w:t>
      </w:r>
      <w:r w:rsidRPr="00B8587E">
        <w:rPr>
          <w:color w:val="000000"/>
          <w:lang w:val="ru-RU"/>
        </w:rPr>
        <w:t>-</w:t>
      </w:r>
      <w:r w:rsidRPr="00B8587E">
        <w:rPr>
          <w:color w:val="000000"/>
        </w:rPr>
        <w:t>spacing</w:t>
      </w:r>
      <w:r w:rsidRPr="00B8587E">
        <w:rPr>
          <w:color w:val="000000"/>
          <w:lang w:val="ru-RU"/>
        </w:rPr>
        <w:t>, начертания</w:t>
      </w:r>
      <w:r w:rsidR="00F71B6F" w:rsidRPr="0023770F">
        <w:rPr>
          <w:color w:val="000000"/>
          <w:lang w:val="ru-RU"/>
        </w:rPr>
        <w:t xml:space="preserve"> </w:t>
      </w:r>
      <w:r w:rsidRPr="00B8587E">
        <w:rPr>
          <w:color w:val="000000"/>
          <w:lang w:val="ru-RU"/>
        </w:rPr>
        <w:t xml:space="preserve">заданы как </w:t>
      </w:r>
      <w:r w:rsidRPr="00B8587E">
        <w:rPr>
          <w:color w:val="000000"/>
        </w:rPr>
        <w:t>text</w:t>
      </w:r>
      <w:r w:rsidRPr="00B8587E">
        <w:rPr>
          <w:color w:val="000000"/>
          <w:lang w:val="ru-RU"/>
        </w:rPr>
        <w:t xml:space="preserve"> </w:t>
      </w:r>
      <w:r w:rsidRPr="00B8587E">
        <w:rPr>
          <w:color w:val="000000"/>
        </w:rPr>
        <w:t>styles</w:t>
      </w:r>
      <w:r w:rsidRPr="00B8587E">
        <w:rPr>
          <w:color w:val="000000"/>
          <w:lang w:val="ru-RU"/>
        </w:rPr>
        <w:t>); шрифты — только в коммерческой лицензии (</w:t>
      </w:r>
      <w:r w:rsidRPr="00B8587E">
        <w:rPr>
          <w:color w:val="000000"/>
        </w:rPr>
        <w:t>Trial</w:t>
      </w:r>
      <w:r w:rsidRPr="00B8587E">
        <w:rPr>
          <w:color w:val="000000"/>
          <w:lang w:val="ru-RU"/>
        </w:rPr>
        <w:t xml:space="preserve"> / </w:t>
      </w:r>
      <w:r w:rsidRPr="00B8587E">
        <w:rPr>
          <w:color w:val="000000"/>
        </w:rPr>
        <w:t>Demo</w:t>
      </w:r>
      <w:r w:rsidRPr="00B8587E">
        <w:rPr>
          <w:color w:val="000000"/>
          <w:lang w:val="ru-RU"/>
        </w:rPr>
        <w:t xml:space="preserve"> запрещены в продакшене).</w:t>
      </w:r>
    </w:p>
    <w:p w14:paraId="7CD89598" w14:textId="77777777" w:rsidR="00531E96" w:rsidRPr="009C3F11" w:rsidRDefault="00531E96" w:rsidP="00531E96">
      <w:pPr>
        <w:tabs>
          <w:tab w:val="left" w:pos="851"/>
        </w:tabs>
        <w:spacing w:after="0"/>
        <w:ind w:firstLine="567"/>
        <w:rPr>
          <w:rFonts w:cs="Times New Roman"/>
          <w:szCs w:val="24"/>
          <w:lang w:val="ru-RU"/>
        </w:rPr>
      </w:pPr>
      <w:r w:rsidRPr="00B8587E">
        <w:rPr>
          <w:color w:val="000000"/>
          <w:lang w:val="ru-RU"/>
        </w:rPr>
        <w:t xml:space="preserve">5. </w:t>
      </w:r>
      <w:r w:rsidRPr="00B8587E">
        <w:rPr>
          <w:b/>
          <w:color w:val="000000"/>
          <w:lang w:val="ru-RU"/>
        </w:rPr>
        <w:t xml:space="preserve">Нейминг и структура файла: </w:t>
      </w:r>
      <w:r w:rsidRPr="00B8587E">
        <w:rPr>
          <w:color w:val="000000"/>
          <w:lang w:val="ru-RU"/>
        </w:rPr>
        <w:t>слои названы по смыслу (</w:t>
      </w:r>
      <w:r w:rsidRPr="00B8587E">
        <w:rPr>
          <w:color w:val="000000"/>
        </w:rPr>
        <w:t>HeroSection</w:t>
      </w:r>
      <w:r w:rsidRPr="00B8587E">
        <w:rPr>
          <w:color w:val="000000"/>
          <w:lang w:val="ru-RU"/>
        </w:rPr>
        <w:t xml:space="preserve">, </w:t>
      </w:r>
      <w:r w:rsidRPr="00B8587E">
        <w:rPr>
          <w:color w:val="000000"/>
        </w:rPr>
        <w:t>AfishaCard</w:t>
      </w:r>
      <w:r w:rsidRPr="00B8587E">
        <w:rPr>
          <w:color w:val="000000"/>
          <w:lang w:val="ru-RU"/>
        </w:rPr>
        <w:t xml:space="preserve">,не </w:t>
      </w:r>
      <w:r w:rsidRPr="00B8587E">
        <w:rPr>
          <w:color w:val="000000"/>
        </w:rPr>
        <w:t>Frame</w:t>
      </w:r>
      <w:r w:rsidRPr="00B8587E">
        <w:rPr>
          <w:color w:val="000000"/>
          <w:lang w:val="ru-RU"/>
        </w:rPr>
        <w:t xml:space="preserve"> 891); страницы организованы по фичам / флоу, черновики отделены от финала; готовые экраны помечены статусом </w:t>
      </w:r>
      <w:r w:rsidRPr="00B8587E">
        <w:rPr>
          <w:color w:val="000000"/>
        </w:rPr>
        <w:t>Figma</w:t>
      </w:r>
      <w:r w:rsidRPr="00B8587E">
        <w:rPr>
          <w:color w:val="000000"/>
          <w:lang w:val="ru-RU"/>
        </w:rPr>
        <w:t xml:space="preserve"> «</w:t>
      </w:r>
      <w:r w:rsidRPr="00B8587E">
        <w:rPr>
          <w:color w:val="000000"/>
        </w:rPr>
        <w:t>Ready</w:t>
      </w:r>
      <w:r w:rsidRPr="00B8587E">
        <w:rPr>
          <w:color w:val="000000"/>
          <w:lang w:val="ru-RU"/>
        </w:rPr>
        <w:t xml:space="preserve"> </w:t>
      </w:r>
      <w:r w:rsidRPr="00B8587E">
        <w:rPr>
          <w:color w:val="000000"/>
        </w:rPr>
        <w:t>for</w:t>
      </w:r>
      <w:r w:rsidRPr="00B8587E">
        <w:rPr>
          <w:color w:val="000000"/>
          <w:lang w:val="ru-RU"/>
        </w:rPr>
        <w:t xml:space="preserve"> </w:t>
      </w:r>
      <w:r w:rsidRPr="00B8587E">
        <w:rPr>
          <w:color w:val="000000"/>
        </w:rPr>
        <w:t>dev</w:t>
      </w:r>
      <w:r w:rsidRPr="00B8587E">
        <w:rPr>
          <w:color w:val="000000"/>
          <w:lang w:val="ru-RU"/>
        </w:rPr>
        <w:t>».</w:t>
      </w:r>
    </w:p>
    <w:p w14:paraId="1BEFE281" w14:textId="77777777" w:rsidR="00531E96" w:rsidRPr="009C3F11" w:rsidRDefault="00531E96" w:rsidP="00531E96">
      <w:pPr>
        <w:tabs>
          <w:tab w:val="left" w:pos="851"/>
        </w:tabs>
        <w:spacing w:after="0"/>
        <w:ind w:firstLine="567"/>
        <w:rPr>
          <w:rFonts w:cs="Times New Roman"/>
          <w:szCs w:val="24"/>
          <w:lang w:val="ru-RU"/>
        </w:rPr>
      </w:pPr>
      <w:r w:rsidRPr="00B8587E">
        <w:rPr>
          <w:color w:val="000000"/>
          <w:lang w:val="ru-RU"/>
        </w:rPr>
        <w:t xml:space="preserve">6. </w:t>
      </w:r>
      <w:r w:rsidRPr="00B8587E">
        <w:rPr>
          <w:b/>
          <w:color w:val="000000"/>
          <w:lang w:val="ru-RU"/>
        </w:rPr>
        <w:t xml:space="preserve">Состояния и крайние случаи: </w:t>
      </w:r>
      <w:r w:rsidRPr="00B8587E">
        <w:rPr>
          <w:color w:val="000000"/>
          <w:lang w:val="ru-RU"/>
        </w:rPr>
        <w:t>состояния интерактивных элементов (</w:t>
      </w:r>
      <w:r w:rsidRPr="00B8587E">
        <w:rPr>
          <w:color w:val="000000"/>
        </w:rPr>
        <w:t>hover</w:t>
      </w:r>
      <w:r w:rsidRPr="00B8587E">
        <w:rPr>
          <w:color w:val="000000"/>
          <w:lang w:val="ru-RU"/>
        </w:rPr>
        <w:t xml:space="preserve"> / </w:t>
      </w:r>
      <w:r w:rsidRPr="00B8587E">
        <w:rPr>
          <w:color w:val="000000"/>
        </w:rPr>
        <w:t>focus</w:t>
      </w:r>
      <w:r w:rsidRPr="00B8587E">
        <w:rPr>
          <w:color w:val="000000"/>
          <w:lang w:val="ru-RU"/>
        </w:rPr>
        <w:t xml:space="preserve"> /</w:t>
      </w:r>
      <w:r w:rsidRPr="00B8587E">
        <w:rPr>
          <w:color w:val="000000"/>
        </w:rPr>
        <w:t>active</w:t>
      </w:r>
      <w:r w:rsidRPr="00B8587E">
        <w:rPr>
          <w:color w:val="000000"/>
          <w:lang w:val="ru-RU"/>
        </w:rPr>
        <w:t xml:space="preserve"> / </w:t>
      </w:r>
      <w:r w:rsidRPr="00B8587E">
        <w:rPr>
          <w:color w:val="000000"/>
        </w:rPr>
        <w:t>disabled</w:t>
      </w:r>
      <w:r w:rsidRPr="00B8587E">
        <w:rPr>
          <w:color w:val="000000"/>
          <w:lang w:val="ru-RU"/>
        </w:rPr>
        <w:t xml:space="preserve"> / </w:t>
      </w:r>
      <w:r w:rsidRPr="00B8587E">
        <w:rPr>
          <w:color w:val="000000"/>
        </w:rPr>
        <w:t>error</w:t>
      </w:r>
      <w:r w:rsidRPr="00B8587E">
        <w:rPr>
          <w:color w:val="000000"/>
          <w:lang w:val="ru-RU"/>
        </w:rPr>
        <w:t xml:space="preserve"> / </w:t>
      </w:r>
      <w:r w:rsidRPr="00B8587E">
        <w:rPr>
          <w:color w:val="000000"/>
        </w:rPr>
        <w:t>loading</w:t>
      </w:r>
      <w:r w:rsidRPr="00B8587E">
        <w:rPr>
          <w:color w:val="000000"/>
          <w:lang w:val="ru-RU"/>
        </w:rPr>
        <w:t xml:space="preserve">) как варианты компонентов; состояния экранов (пустой список, ошибка загрузки, индикаторы загрузки — </w:t>
      </w:r>
      <w:r w:rsidRPr="00B8587E">
        <w:rPr>
          <w:color w:val="000000"/>
        </w:rPr>
        <w:t>skeleton</w:t>
      </w:r>
      <w:r w:rsidRPr="00B8587E">
        <w:rPr>
          <w:color w:val="000000"/>
          <w:lang w:val="ru-RU"/>
        </w:rPr>
        <w:t>/</w:t>
      </w:r>
      <w:r w:rsidRPr="00B8587E">
        <w:rPr>
          <w:color w:val="000000"/>
        </w:rPr>
        <w:t>spinner</w:t>
      </w:r>
      <w:r w:rsidRPr="00B8587E">
        <w:rPr>
          <w:color w:val="000000"/>
          <w:lang w:val="ru-RU"/>
        </w:rPr>
        <w:t>); поведение длинного контента (</w:t>
      </w:r>
      <w:r w:rsidRPr="00B8587E">
        <w:rPr>
          <w:color w:val="000000"/>
        </w:rPr>
        <w:t>truncate</w:t>
      </w:r>
      <w:r w:rsidRPr="00B8587E">
        <w:rPr>
          <w:color w:val="000000"/>
          <w:lang w:val="ru-RU"/>
        </w:rPr>
        <w:t xml:space="preserve"> / перенос / скролл) задано в макете.</w:t>
      </w:r>
    </w:p>
    <w:p w14:paraId="5CD1331F" w14:textId="77777777" w:rsidR="00531E96" w:rsidRPr="00F446B2" w:rsidRDefault="00531E96" w:rsidP="00531E96">
      <w:pPr>
        <w:tabs>
          <w:tab w:val="left" w:pos="851"/>
        </w:tabs>
        <w:spacing w:after="0"/>
        <w:ind w:firstLine="567"/>
        <w:rPr>
          <w:color w:val="000000"/>
          <w:lang w:val="ru-RU"/>
        </w:rPr>
      </w:pPr>
      <w:r w:rsidRPr="00B8587E">
        <w:rPr>
          <w:color w:val="000000"/>
          <w:lang w:val="ru-RU"/>
        </w:rPr>
        <w:t xml:space="preserve">7. </w:t>
      </w:r>
      <w:r w:rsidRPr="00B8587E">
        <w:rPr>
          <w:b/>
          <w:color w:val="000000"/>
          <w:lang w:val="ru-RU"/>
        </w:rPr>
        <w:t xml:space="preserve">Адаптивность макетов: </w:t>
      </w:r>
      <w:r w:rsidRPr="00B8587E">
        <w:rPr>
          <w:color w:val="000000"/>
          <w:lang w:val="ru-RU"/>
        </w:rPr>
        <w:t xml:space="preserve">ключевые брейкпоинты предоставлены макетами (минимум </w:t>
      </w:r>
      <w:r w:rsidRPr="00B8587E">
        <w:rPr>
          <w:color w:val="000000"/>
        </w:rPr>
        <w:t>desktop</w:t>
      </w:r>
      <w:r w:rsidRPr="00B8587E">
        <w:rPr>
          <w:color w:val="000000"/>
          <w:lang w:val="ru-RU"/>
        </w:rPr>
        <w:t xml:space="preserve"> и </w:t>
      </w:r>
      <w:r w:rsidRPr="00B8587E">
        <w:rPr>
          <w:color w:val="000000"/>
        </w:rPr>
        <w:t>mobile</w:t>
      </w:r>
      <w:r w:rsidRPr="00B8587E">
        <w:rPr>
          <w:color w:val="000000"/>
          <w:lang w:val="ru-RU"/>
        </w:rPr>
        <w:t xml:space="preserve">; планшет — если поведение не выводится однозначно); поведение блоков между брейкпоинтами задано (отдельными фреймами либо </w:t>
      </w:r>
      <w:r w:rsidRPr="00B8587E">
        <w:rPr>
          <w:color w:val="000000"/>
        </w:rPr>
        <w:t>resizing</w:t>
      </w:r>
      <w:r w:rsidRPr="00B8587E">
        <w:rPr>
          <w:color w:val="000000"/>
          <w:lang w:val="ru-RU"/>
        </w:rPr>
        <w:t>+ текстовое описание); адаптивная типографика зафиксирована; указаны точки переключения раскладки.</w:t>
      </w:r>
    </w:p>
    <w:p w14:paraId="47DBF826" w14:textId="04EEE252" w:rsidR="00F71B6F" w:rsidRPr="00F71B6F" w:rsidRDefault="00F71B6F" w:rsidP="00531E96">
      <w:pPr>
        <w:tabs>
          <w:tab w:val="left" w:pos="851"/>
        </w:tabs>
        <w:spacing w:after="0"/>
        <w:ind w:firstLine="567"/>
        <w:rPr>
          <w:rFonts w:cs="Times New Roman"/>
          <w:szCs w:val="24"/>
          <w:lang w:val="ru-RU"/>
        </w:rPr>
      </w:pPr>
      <w:r>
        <w:rPr>
          <w:color w:val="000000"/>
          <w:lang w:val="ru-RU"/>
        </w:rPr>
        <w:t>Данные требования не исключают требований, заданных в Приложении № 3</w:t>
      </w:r>
      <w:r w:rsidR="00C445FF">
        <w:rPr>
          <w:color w:val="000000"/>
          <w:lang w:val="ru-RU"/>
        </w:rPr>
        <w:t xml:space="preserve"> </w:t>
      </w:r>
      <w:r w:rsidR="00C445FF" w:rsidRPr="00503310">
        <w:rPr>
          <w:lang w:val="ru-RU"/>
        </w:rPr>
        <w:t>к настоящему ТЗ</w:t>
      </w:r>
      <w:r>
        <w:rPr>
          <w:color w:val="000000"/>
          <w:lang w:val="ru-RU"/>
        </w:rPr>
        <w:t>.</w:t>
      </w:r>
    </w:p>
    <w:p w14:paraId="7A2BBEBA" w14:textId="77777777" w:rsidR="00490FCA" w:rsidRPr="008F3635" w:rsidRDefault="00A05E29" w:rsidP="008F3635">
      <w:pPr>
        <w:pStyle w:val="21"/>
        <w:spacing w:before="120" w:after="80"/>
        <w:rPr>
          <w:rFonts w:ascii="Times New Roman" w:hAnsi="Times New Roman"/>
          <w:sz w:val="24"/>
          <w:lang w:val="ru-RU"/>
        </w:rPr>
      </w:pPr>
      <w:r w:rsidRPr="008F3635">
        <w:rPr>
          <w:rFonts w:ascii="Times New Roman" w:hAnsi="Times New Roman"/>
          <w:sz w:val="24"/>
          <w:lang w:val="ru-RU"/>
        </w:rPr>
        <w:t>13.6. Интернационализация и языковые версии</w:t>
      </w:r>
    </w:p>
    <w:p w14:paraId="7B40E94A" w14:textId="77777777" w:rsidR="00490FCA" w:rsidRPr="008F3635" w:rsidRDefault="00A05E29" w:rsidP="008F3635">
      <w:pPr>
        <w:ind w:firstLine="709"/>
        <w:rPr>
          <w:lang w:val="ru-RU"/>
        </w:rPr>
      </w:pPr>
      <w:r w:rsidRPr="008F3635">
        <w:rPr>
          <w:lang w:val="ru-RU"/>
        </w:rPr>
        <w:t xml:space="preserve">Экосистема должна быть изначально реализована как мультиязычная. Русская и английская локализации пользовательских </w:t>
      </w:r>
      <w:r w:rsidRPr="008F3635">
        <w:rPr>
          <w:color w:val="000000"/>
          <w:lang w:val="ru-RU"/>
        </w:rPr>
        <w:t>интерфейсов</w:t>
      </w:r>
      <w:r w:rsidRPr="008F3635">
        <w:rPr>
          <w:lang w:val="ru-RU"/>
        </w:rPr>
        <w:t xml:space="preserve"> являются обязательными и поддерживаются сквозным образом во всех входящих в предмет Контракта пользовательских компонентах и сценариях.</w:t>
      </w:r>
    </w:p>
    <w:p w14:paraId="0442C8AD" w14:textId="77777777" w:rsidR="00490FCA" w:rsidRPr="008F3635" w:rsidRDefault="00A05E29" w:rsidP="008F3635">
      <w:pPr>
        <w:pStyle w:val="a0"/>
        <w:spacing w:after="40" w:line="264" w:lineRule="auto"/>
        <w:rPr>
          <w:color w:val="000000"/>
          <w:lang w:val="ru-RU"/>
        </w:rPr>
      </w:pPr>
      <w:r w:rsidRPr="008F3635">
        <w:rPr>
          <w:color w:val="000000"/>
          <w:lang w:val="ru-RU"/>
        </w:rPr>
        <w:t>пользовательские тексты интерфейса хранятся вне программного кода в каталогах локализации формата JSON либо в ином открытом машиночитаемом формате;</w:t>
      </w:r>
    </w:p>
    <w:p w14:paraId="11195404" w14:textId="77777777" w:rsidR="00490FCA" w:rsidRPr="008F3635" w:rsidRDefault="00A05E29" w:rsidP="008F3635">
      <w:pPr>
        <w:pStyle w:val="a0"/>
        <w:spacing w:after="40" w:line="264" w:lineRule="auto"/>
        <w:rPr>
          <w:color w:val="000000"/>
          <w:lang w:val="ru-RU"/>
        </w:rPr>
      </w:pPr>
      <w:r w:rsidRPr="008F3635">
        <w:rPr>
          <w:color w:val="000000"/>
          <w:lang w:val="ru-RU"/>
        </w:rPr>
        <w:t>для переводимых сообщений используются стабильные идентификаторы; жестко заданные пользовательские тексты в программном коде не допускаются;</w:t>
      </w:r>
    </w:p>
    <w:p w14:paraId="13B8D5A7" w14:textId="77777777" w:rsidR="00490FCA" w:rsidRPr="008F3635" w:rsidRDefault="00A05E29" w:rsidP="008F3635">
      <w:pPr>
        <w:pStyle w:val="a0"/>
        <w:spacing w:after="40" w:line="264" w:lineRule="auto"/>
        <w:rPr>
          <w:color w:val="000000"/>
          <w:lang w:val="ru-RU"/>
        </w:rPr>
      </w:pPr>
      <w:r w:rsidRPr="008F3635">
        <w:rPr>
          <w:color w:val="000000"/>
          <w:lang w:val="ru-RU"/>
        </w:rPr>
        <w:t>обеспечиваются централизованные добавление, экспорт, импорт, редактирование и публикация переводов;</w:t>
      </w:r>
    </w:p>
    <w:p w14:paraId="34E923FC" w14:textId="77777777" w:rsidR="00490FCA" w:rsidRPr="008F3635" w:rsidRDefault="00A05E29" w:rsidP="008F3635">
      <w:pPr>
        <w:pStyle w:val="a0"/>
        <w:spacing w:after="40" w:line="264" w:lineRule="auto"/>
        <w:rPr>
          <w:color w:val="000000"/>
          <w:lang w:val="ru-RU"/>
        </w:rPr>
      </w:pPr>
      <w:r w:rsidRPr="008F3635">
        <w:rPr>
          <w:color w:val="000000"/>
          <w:lang w:val="ru-RU"/>
        </w:rPr>
        <w:t>новый язык подключается путем регистрации языковой версии и загрузки каталога переводов без изменения бизнес-логики, структуры базы данных и программных компонентов;</w:t>
      </w:r>
    </w:p>
    <w:p w14:paraId="6F165CDA" w14:textId="77777777" w:rsidR="00490FCA" w:rsidRPr="008F3635" w:rsidRDefault="00A05E29" w:rsidP="008F3635">
      <w:pPr>
        <w:pStyle w:val="a0"/>
        <w:spacing w:after="40" w:line="264" w:lineRule="auto"/>
        <w:rPr>
          <w:color w:val="000000"/>
          <w:lang w:val="ru-RU"/>
        </w:rPr>
      </w:pPr>
      <w:r w:rsidRPr="008F3635">
        <w:rPr>
          <w:color w:val="000000"/>
          <w:lang w:val="ru-RU"/>
        </w:rPr>
        <w:t>языковые версии могут независимо включаться и отключаться; система контролирует полноту локализации интерфейсов и статус языковых вариантов контента;</w:t>
      </w:r>
    </w:p>
    <w:p w14:paraId="47F4FD06" w14:textId="77777777" w:rsidR="00490FCA" w:rsidRPr="008F3635" w:rsidRDefault="00A05E29" w:rsidP="008F3635">
      <w:pPr>
        <w:pStyle w:val="a0"/>
        <w:spacing w:after="40" w:line="264" w:lineRule="auto"/>
        <w:rPr>
          <w:color w:val="000000"/>
          <w:lang w:val="ru-RU"/>
        </w:rPr>
      </w:pPr>
      <w:r w:rsidRPr="008F3635">
        <w:rPr>
          <w:color w:val="000000"/>
          <w:lang w:val="ru-RU"/>
        </w:rPr>
        <w:t>корректно локализуются даты, время, числа, валюты, формы множественного числа, адреса и иные зависящие от языка значения;</w:t>
      </w:r>
    </w:p>
    <w:p w14:paraId="1C9BA354" w14:textId="77777777" w:rsidR="00490FCA" w:rsidRPr="008F3635" w:rsidRDefault="00A05E29" w:rsidP="008F3635">
      <w:pPr>
        <w:pStyle w:val="a0"/>
        <w:spacing w:after="40" w:line="264" w:lineRule="auto"/>
        <w:rPr>
          <w:color w:val="000000"/>
          <w:lang w:val="ru-RU"/>
        </w:rPr>
      </w:pPr>
      <w:r w:rsidRPr="008F3635">
        <w:rPr>
          <w:color w:val="000000"/>
          <w:lang w:val="ru-RU"/>
        </w:rPr>
        <w:t>выбранный язык сохраняется при переходах между компонентами Экосистемы и передается через API и интеграционные взаимодействия;</w:t>
      </w:r>
    </w:p>
    <w:p w14:paraId="19D58052" w14:textId="77777777" w:rsidR="00490FCA" w:rsidRPr="008F3635" w:rsidRDefault="00A05E29" w:rsidP="008F3635">
      <w:pPr>
        <w:pStyle w:val="a0"/>
        <w:spacing w:after="40" w:line="264" w:lineRule="auto"/>
        <w:rPr>
          <w:color w:val="000000"/>
          <w:lang w:val="ru-RU"/>
        </w:rPr>
      </w:pPr>
      <w:r w:rsidRPr="008F3635">
        <w:rPr>
          <w:color w:val="000000"/>
          <w:lang w:val="ru-RU"/>
        </w:rPr>
        <w:t>переключение языка по возможности сохраняет текущий контекст пользователя: страницу, событие, товар, билет, маршрут или иной объект;</w:t>
      </w:r>
    </w:p>
    <w:p w14:paraId="2EA8831C" w14:textId="77777777" w:rsidR="00490FCA" w:rsidRPr="008F3635" w:rsidRDefault="00A05E29" w:rsidP="008F3635">
      <w:pPr>
        <w:pStyle w:val="a0"/>
        <w:spacing w:after="40" w:line="264" w:lineRule="auto"/>
        <w:rPr>
          <w:color w:val="000000"/>
          <w:lang w:val="ru-RU"/>
        </w:rPr>
      </w:pPr>
      <w:r w:rsidRPr="008F3635">
        <w:rPr>
          <w:color w:val="000000"/>
          <w:lang w:val="ru-RU"/>
        </w:rPr>
        <w:t>для веб-компонентов предусматриваются отдельные индексируемые URL языковых версий, корректные атрибуты lang и hreflang, языковые карты сайта и метаданные;</w:t>
      </w:r>
    </w:p>
    <w:p w14:paraId="11BAA14A" w14:textId="77777777" w:rsidR="00490FCA" w:rsidRPr="008F3635" w:rsidRDefault="00A05E29" w:rsidP="008F3635">
      <w:pPr>
        <w:pStyle w:val="a0"/>
        <w:spacing w:after="40" w:line="264" w:lineRule="auto"/>
        <w:rPr>
          <w:lang w:val="ru-RU"/>
        </w:rPr>
      </w:pPr>
      <w:r w:rsidRPr="008F3635">
        <w:rPr>
          <w:color w:val="000000"/>
          <w:lang w:val="ru-RU"/>
        </w:rPr>
        <w:t>административный интерфейс может быть русскоязычным, но должен позволять управлять русскими, английскими и последующими языковыми вариантами интерфейсов</w:t>
      </w:r>
      <w:r w:rsidRPr="008F3635">
        <w:rPr>
          <w:lang w:val="ru-RU"/>
        </w:rPr>
        <w:t xml:space="preserve"> и контента.</w:t>
      </w:r>
    </w:p>
    <w:p w14:paraId="3FCA5EBD" w14:textId="77777777" w:rsidR="00490FCA" w:rsidRPr="008F3635" w:rsidRDefault="00A05E29" w:rsidP="008F3635">
      <w:pPr>
        <w:ind w:firstLine="709"/>
        <w:rPr>
          <w:lang w:val="ru-RU"/>
        </w:rPr>
      </w:pPr>
      <w:r w:rsidRPr="008F3635">
        <w:rPr>
          <w:lang w:val="ru-RU"/>
        </w:rPr>
        <w:t xml:space="preserve">Требование </w:t>
      </w:r>
      <w:r>
        <w:t>RU</w:t>
      </w:r>
      <w:r w:rsidRPr="008F3635">
        <w:rPr>
          <w:lang w:val="ru-RU"/>
        </w:rPr>
        <w:t>/</w:t>
      </w:r>
      <w:r>
        <w:t>EN</w:t>
      </w:r>
      <w:r w:rsidRPr="008F3635">
        <w:rPr>
          <w:lang w:val="ru-RU"/>
        </w:rPr>
        <w:t xml:space="preserve"> распространяется на навигацию, меню, кнопки, формы, подсказки, сообщения об ошибках, статусы, результаты поиска, элементы </w:t>
      </w:r>
      <w:r w:rsidRPr="008F3635">
        <w:rPr>
          <w:color w:val="000000"/>
          <w:lang w:val="ru-RU"/>
        </w:rPr>
        <w:t>личного</w:t>
      </w:r>
      <w:r w:rsidRPr="008F3635">
        <w:rPr>
          <w:lang w:val="ru-RU"/>
        </w:rPr>
        <w:t xml:space="preserve"> кабинета, билеты и заказы, правила и интерфейсы программы лояльности, сервисные уведомления, </w:t>
      </w:r>
      <w:r>
        <w:t>email</w:t>
      </w:r>
      <w:r w:rsidRPr="008F3635">
        <w:rPr>
          <w:lang w:val="ru-RU"/>
        </w:rPr>
        <w:t xml:space="preserve">- и </w:t>
      </w:r>
      <w:r>
        <w:t>push</w:t>
      </w:r>
      <w:r w:rsidRPr="008F3635">
        <w:rPr>
          <w:lang w:val="ru-RU"/>
        </w:rPr>
        <w:t xml:space="preserve">-сообщения, а также интерфейсные элементы игровых, </w:t>
      </w:r>
      <w:r>
        <w:t>AR</w:t>
      </w:r>
      <w:r w:rsidRPr="008F3635">
        <w:rPr>
          <w:lang w:val="ru-RU"/>
        </w:rPr>
        <w:t>- и аудиосценариев основного сайта, сайта Фонда, интернет-магазина и мобильного приложения.</w:t>
      </w:r>
    </w:p>
    <w:p w14:paraId="51A13DBE" w14:textId="56E2F8DC" w:rsidR="00490FCA" w:rsidRPr="008F3635" w:rsidRDefault="00A05E29" w:rsidP="008F3635">
      <w:pPr>
        <w:ind w:firstLine="709"/>
        <w:rPr>
          <w:lang w:val="ru-RU"/>
        </w:rPr>
      </w:pPr>
      <w:r w:rsidRPr="008F3635">
        <w:rPr>
          <w:lang w:val="ru-RU"/>
        </w:rPr>
        <w:t xml:space="preserve">Перевод существующего </w:t>
      </w:r>
      <w:r w:rsidR="0067667D">
        <w:rPr>
          <w:lang w:val="ru-RU"/>
        </w:rPr>
        <w:t>текстового</w:t>
      </w:r>
      <w:r w:rsidRPr="008F3635">
        <w:rPr>
          <w:lang w:val="ru-RU"/>
        </w:rPr>
        <w:t>, музейного и иного внутреннего контента Подрядчиком не выполняется. Названия и описания событий, коллекций, товаров, публикаций, маршрутов и иных материалов могут быть представлены только на русском языке. Отсутствие английской версии такого материала не является дефектом. При отсутствии перевода система должна отображать русскую версию либо однозначно сообщать пользователю об отсутствии перевода; выбор правила согласовывается с Заказчиком.</w:t>
      </w:r>
    </w:p>
    <w:p w14:paraId="31CA8DFF" w14:textId="77777777" w:rsidR="00490FCA" w:rsidRPr="008F3635" w:rsidRDefault="00A05E29" w:rsidP="008F3635">
      <w:pPr>
        <w:ind w:firstLine="709"/>
        <w:rPr>
          <w:lang w:val="ru-RU"/>
        </w:rPr>
      </w:pPr>
      <w:r w:rsidRPr="008F3635">
        <w:rPr>
          <w:lang w:val="ru-RU"/>
        </w:rPr>
        <w:t>При приемке Подрядчик обязан подключить демонстрационный третий язык, загрузить тестовый каталог интерфейсных сообщений и подтвердить сквозное переключение языка без изменения бизнес-логики и структуры данных. Перевод внутреннего контента для данного испытания не требуется.</w:t>
      </w:r>
    </w:p>
    <w:p w14:paraId="60A3184F" w14:textId="77777777" w:rsidR="0033263F" w:rsidRPr="008F3635" w:rsidRDefault="00A05E29">
      <w:pPr>
        <w:pStyle w:val="1"/>
        <w:spacing w:before="200" w:after="80"/>
        <w:rPr>
          <w:lang w:val="ru-RU"/>
        </w:rPr>
      </w:pPr>
      <w:r w:rsidRPr="008F3635">
        <w:rPr>
          <w:rFonts w:ascii="Times New Roman" w:hAnsi="Times New Roman"/>
          <w:lang w:val="ru-RU"/>
        </w:rPr>
        <w:t>14. Нефункциональные и эксплуатационные требования</w:t>
      </w:r>
    </w:p>
    <w:p w14:paraId="6BE865B0" w14:textId="77777777" w:rsidR="0033263F" w:rsidRDefault="00A05E29">
      <w:pPr>
        <w:pStyle w:val="21"/>
        <w:spacing w:before="120" w:after="80"/>
      </w:pPr>
      <w:r w:rsidRPr="008F3635">
        <w:rPr>
          <w:rFonts w:ascii="Times New Roman" w:hAnsi="Times New Roman"/>
          <w:sz w:val="24"/>
        </w:rPr>
        <w:t>14.1. Производительность</w:t>
      </w:r>
    </w:p>
    <w:tbl>
      <w:tblPr>
        <w:tblStyle w:val="aff0"/>
        <w:tblW w:w="0" w:type="auto"/>
        <w:jc w:val="center"/>
        <w:tblLook w:val="04A0" w:firstRow="1" w:lastRow="0" w:firstColumn="1" w:lastColumn="0" w:noHBand="0" w:noVBand="1"/>
      </w:tblPr>
      <w:tblGrid>
        <w:gridCol w:w="2234"/>
        <w:gridCol w:w="3798"/>
        <w:gridCol w:w="3312"/>
      </w:tblGrid>
      <w:tr w:rsidR="0033263F" w14:paraId="0581357E" w14:textId="77777777" w:rsidTr="00B93EBE">
        <w:trPr>
          <w:tblHeader/>
          <w:jc w:val="center"/>
        </w:trPr>
        <w:tc>
          <w:tcPr>
            <w:tcW w:w="2268" w:type="dxa"/>
            <w:vAlign w:val="center"/>
          </w:tcPr>
          <w:p w14:paraId="4D920CB8" w14:textId="77777777" w:rsidR="0033263F" w:rsidRPr="00B93EBE" w:rsidRDefault="00A05E29">
            <w:pPr>
              <w:spacing w:after="0"/>
              <w:rPr>
                <w:szCs w:val="24"/>
              </w:rPr>
            </w:pPr>
            <w:r w:rsidRPr="00B8587E">
              <w:rPr>
                <w:b/>
                <w:color w:val="000000"/>
              </w:rPr>
              <w:t>Показатель</w:t>
            </w:r>
          </w:p>
        </w:tc>
        <w:tc>
          <w:tcPr>
            <w:tcW w:w="3969" w:type="dxa"/>
            <w:vAlign w:val="center"/>
          </w:tcPr>
          <w:p w14:paraId="76FECB61" w14:textId="77777777" w:rsidR="0033263F" w:rsidRPr="00B93EBE" w:rsidRDefault="00A05E29">
            <w:pPr>
              <w:spacing w:after="0"/>
              <w:rPr>
                <w:szCs w:val="24"/>
              </w:rPr>
            </w:pPr>
            <w:r w:rsidRPr="00B8587E">
              <w:rPr>
                <w:b/>
                <w:color w:val="000000"/>
              </w:rPr>
              <w:t>Целевое значение</w:t>
            </w:r>
          </w:p>
        </w:tc>
        <w:tc>
          <w:tcPr>
            <w:tcW w:w="3402" w:type="dxa"/>
            <w:vAlign w:val="center"/>
          </w:tcPr>
          <w:p w14:paraId="27CD2E98" w14:textId="77777777" w:rsidR="0033263F" w:rsidRPr="00B93EBE" w:rsidRDefault="00A05E29">
            <w:pPr>
              <w:spacing w:after="0"/>
              <w:rPr>
                <w:szCs w:val="24"/>
              </w:rPr>
            </w:pPr>
            <w:r w:rsidRPr="00B8587E">
              <w:rPr>
                <w:b/>
                <w:color w:val="000000"/>
              </w:rPr>
              <w:t>Область</w:t>
            </w:r>
          </w:p>
        </w:tc>
      </w:tr>
      <w:tr w:rsidR="0033263F" w:rsidRPr="004D5E7B" w14:paraId="60DA85A2" w14:textId="77777777" w:rsidTr="00B93EBE">
        <w:trPr>
          <w:cantSplit/>
          <w:jc w:val="center"/>
        </w:trPr>
        <w:tc>
          <w:tcPr>
            <w:tcW w:w="2268" w:type="dxa"/>
            <w:vAlign w:val="center"/>
          </w:tcPr>
          <w:p w14:paraId="48EDE60F" w14:textId="77777777" w:rsidR="0033263F" w:rsidRPr="00B93EBE" w:rsidRDefault="00A05E29">
            <w:pPr>
              <w:spacing w:after="0"/>
              <w:rPr>
                <w:szCs w:val="24"/>
              </w:rPr>
            </w:pPr>
            <w:r w:rsidRPr="00B8587E">
              <w:rPr>
                <w:color w:val="000000"/>
              </w:rPr>
              <w:t>LCP</w:t>
            </w:r>
          </w:p>
        </w:tc>
        <w:tc>
          <w:tcPr>
            <w:tcW w:w="3969" w:type="dxa"/>
            <w:vAlign w:val="center"/>
          </w:tcPr>
          <w:p w14:paraId="699FABA2" w14:textId="77777777" w:rsidR="0033263F" w:rsidRPr="00B93EBE" w:rsidRDefault="00A05E29">
            <w:pPr>
              <w:spacing w:after="0"/>
              <w:rPr>
                <w:szCs w:val="24"/>
                <w:lang w:val="ru-RU"/>
              </w:rPr>
            </w:pPr>
            <w:r w:rsidRPr="00B8587E">
              <w:rPr>
                <w:color w:val="000000"/>
                <w:lang w:val="ru-RU"/>
              </w:rPr>
              <w:t>не более 2,5 с на 75-м перцентиле</w:t>
            </w:r>
          </w:p>
        </w:tc>
        <w:tc>
          <w:tcPr>
            <w:tcW w:w="3402" w:type="dxa"/>
            <w:vAlign w:val="center"/>
          </w:tcPr>
          <w:p w14:paraId="2D884C0E" w14:textId="77777777" w:rsidR="0033263F" w:rsidRPr="00940FB1" w:rsidRDefault="00940FB1">
            <w:pPr>
              <w:spacing w:after="0"/>
              <w:rPr>
                <w:szCs w:val="24"/>
                <w:lang w:val="ru-RU"/>
              </w:rPr>
            </w:pPr>
            <w:r w:rsidRPr="00B8587E">
              <w:rPr>
                <w:color w:val="000000"/>
                <w:lang w:val="ru-RU"/>
              </w:rPr>
              <w:t>Согласованный перечень ключевых публичных страниц, отдельно для мобильных и настольных устройств</w:t>
            </w:r>
          </w:p>
        </w:tc>
      </w:tr>
      <w:tr w:rsidR="0033263F" w:rsidRPr="004D5E7B" w14:paraId="787C076D" w14:textId="77777777" w:rsidTr="00B93EBE">
        <w:trPr>
          <w:cantSplit/>
          <w:jc w:val="center"/>
        </w:trPr>
        <w:tc>
          <w:tcPr>
            <w:tcW w:w="2268" w:type="dxa"/>
            <w:vAlign w:val="center"/>
          </w:tcPr>
          <w:p w14:paraId="3A457BCE" w14:textId="77777777" w:rsidR="0033263F" w:rsidRPr="00B93EBE" w:rsidRDefault="00A05E29">
            <w:pPr>
              <w:spacing w:after="0"/>
              <w:rPr>
                <w:szCs w:val="24"/>
              </w:rPr>
            </w:pPr>
            <w:r w:rsidRPr="00B8587E">
              <w:rPr>
                <w:color w:val="000000"/>
              </w:rPr>
              <w:t>INP</w:t>
            </w:r>
          </w:p>
        </w:tc>
        <w:tc>
          <w:tcPr>
            <w:tcW w:w="3969" w:type="dxa"/>
            <w:vAlign w:val="center"/>
          </w:tcPr>
          <w:p w14:paraId="16AB7384" w14:textId="77777777" w:rsidR="0033263F" w:rsidRPr="00B93EBE" w:rsidRDefault="00A05E29">
            <w:pPr>
              <w:spacing w:after="0"/>
              <w:rPr>
                <w:szCs w:val="24"/>
                <w:lang w:val="ru-RU"/>
              </w:rPr>
            </w:pPr>
            <w:r w:rsidRPr="00B8587E">
              <w:rPr>
                <w:color w:val="000000"/>
                <w:lang w:val="ru-RU"/>
              </w:rPr>
              <w:t>не более 200 мс на 75-м перцентиле</w:t>
            </w:r>
          </w:p>
        </w:tc>
        <w:tc>
          <w:tcPr>
            <w:tcW w:w="3402" w:type="dxa"/>
            <w:vAlign w:val="center"/>
          </w:tcPr>
          <w:p w14:paraId="4A7B5516" w14:textId="77777777" w:rsidR="0033263F" w:rsidRPr="00940FB1" w:rsidRDefault="00940FB1">
            <w:pPr>
              <w:spacing w:after="0"/>
              <w:rPr>
                <w:szCs w:val="24"/>
                <w:lang w:val="ru-RU"/>
              </w:rPr>
            </w:pPr>
            <w:r w:rsidRPr="00B8587E">
              <w:rPr>
                <w:color w:val="000000"/>
                <w:lang w:val="ru-RU"/>
              </w:rPr>
              <w:t>Согласованный перечень интерактивных страниц и основных пользовательских сценариев</w:t>
            </w:r>
          </w:p>
        </w:tc>
      </w:tr>
      <w:tr w:rsidR="0033263F" w:rsidRPr="004D5E7B" w14:paraId="33092454" w14:textId="77777777" w:rsidTr="00B93EBE">
        <w:trPr>
          <w:cantSplit/>
          <w:jc w:val="center"/>
        </w:trPr>
        <w:tc>
          <w:tcPr>
            <w:tcW w:w="2268" w:type="dxa"/>
            <w:vAlign w:val="center"/>
          </w:tcPr>
          <w:p w14:paraId="4935EA04" w14:textId="77777777" w:rsidR="0033263F" w:rsidRPr="00B93EBE" w:rsidRDefault="00A05E29">
            <w:pPr>
              <w:spacing w:after="0"/>
              <w:rPr>
                <w:szCs w:val="24"/>
              </w:rPr>
            </w:pPr>
            <w:r w:rsidRPr="00B8587E">
              <w:rPr>
                <w:color w:val="000000"/>
              </w:rPr>
              <w:t>CLS</w:t>
            </w:r>
          </w:p>
        </w:tc>
        <w:tc>
          <w:tcPr>
            <w:tcW w:w="3969" w:type="dxa"/>
            <w:vAlign w:val="center"/>
          </w:tcPr>
          <w:p w14:paraId="345F7A63" w14:textId="77777777" w:rsidR="0033263F" w:rsidRPr="00B93EBE" w:rsidRDefault="00A05E29">
            <w:pPr>
              <w:spacing w:after="0"/>
              <w:rPr>
                <w:szCs w:val="24"/>
                <w:lang w:val="ru-RU"/>
              </w:rPr>
            </w:pPr>
            <w:r w:rsidRPr="00B8587E">
              <w:rPr>
                <w:color w:val="000000"/>
                <w:lang w:val="ru-RU"/>
              </w:rPr>
              <w:t>не более 0,1 на 75-м перцентиле</w:t>
            </w:r>
          </w:p>
        </w:tc>
        <w:tc>
          <w:tcPr>
            <w:tcW w:w="3402" w:type="dxa"/>
            <w:vAlign w:val="center"/>
          </w:tcPr>
          <w:p w14:paraId="4DE70720" w14:textId="77777777" w:rsidR="0033263F" w:rsidRPr="00940FB1" w:rsidRDefault="00940FB1">
            <w:pPr>
              <w:spacing w:after="0"/>
              <w:rPr>
                <w:szCs w:val="24"/>
                <w:lang w:val="ru-RU"/>
              </w:rPr>
            </w:pPr>
            <w:r w:rsidRPr="00B8587E">
              <w:rPr>
                <w:color w:val="000000"/>
                <w:lang w:val="ru-RU"/>
              </w:rPr>
              <w:t>Согласованный перечень ключевых публичных и интерактивных страниц</w:t>
            </w:r>
          </w:p>
        </w:tc>
      </w:tr>
      <w:tr w:rsidR="0033263F" w:rsidRPr="004D5E7B" w14:paraId="3DEC828A" w14:textId="77777777" w:rsidTr="00B93EBE">
        <w:trPr>
          <w:cantSplit/>
          <w:jc w:val="center"/>
        </w:trPr>
        <w:tc>
          <w:tcPr>
            <w:tcW w:w="2268" w:type="dxa"/>
            <w:vAlign w:val="center"/>
          </w:tcPr>
          <w:p w14:paraId="00C36BDB" w14:textId="77777777" w:rsidR="0033263F" w:rsidRPr="00B93EBE" w:rsidRDefault="00A05E29">
            <w:pPr>
              <w:spacing w:after="0"/>
              <w:rPr>
                <w:szCs w:val="24"/>
              </w:rPr>
            </w:pPr>
            <w:r w:rsidRPr="00B8587E">
              <w:rPr>
                <w:color w:val="000000"/>
              </w:rPr>
              <w:t>Ответ собственного API</w:t>
            </w:r>
          </w:p>
        </w:tc>
        <w:tc>
          <w:tcPr>
            <w:tcW w:w="3969" w:type="dxa"/>
            <w:vAlign w:val="center"/>
          </w:tcPr>
          <w:p w14:paraId="640D7305" w14:textId="77777777" w:rsidR="0033263F" w:rsidRPr="00B93EBE" w:rsidRDefault="00A05E29">
            <w:pPr>
              <w:spacing w:after="0"/>
              <w:rPr>
                <w:szCs w:val="24"/>
                <w:lang w:val="ru-RU"/>
              </w:rPr>
            </w:pPr>
            <w:r w:rsidRPr="00B8587E">
              <w:rPr>
                <w:color w:val="000000"/>
                <w:lang w:val="ru-RU"/>
              </w:rPr>
              <w:t>не более 500 мс для типовых операций без внешних систем</w:t>
            </w:r>
          </w:p>
        </w:tc>
        <w:tc>
          <w:tcPr>
            <w:tcW w:w="3402" w:type="dxa"/>
            <w:vAlign w:val="center"/>
          </w:tcPr>
          <w:p w14:paraId="73026513" w14:textId="77777777" w:rsidR="0033263F" w:rsidRPr="00940FB1" w:rsidRDefault="00940FB1">
            <w:pPr>
              <w:spacing w:after="0"/>
              <w:rPr>
                <w:szCs w:val="24"/>
                <w:lang w:val="ru-RU"/>
              </w:rPr>
            </w:pPr>
            <w:r w:rsidRPr="00B8587E">
              <w:rPr>
                <w:color w:val="000000"/>
                <w:lang w:val="ru-RU"/>
              </w:rPr>
              <w:t>Типовые синхронные операции чтения и записи, не зависящие от времени ответа внешних систем</w:t>
            </w:r>
          </w:p>
        </w:tc>
      </w:tr>
      <w:tr w:rsidR="0033263F" w:rsidRPr="004D5E7B" w14:paraId="1C0593E1" w14:textId="77777777" w:rsidTr="00B93EBE">
        <w:trPr>
          <w:cantSplit/>
          <w:jc w:val="center"/>
        </w:trPr>
        <w:tc>
          <w:tcPr>
            <w:tcW w:w="2268" w:type="dxa"/>
            <w:vAlign w:val="center"/>
          </w:tcPr>
          <w:p w14:paraId="3558ACB1" w14:textId="77777777" w:rsidR="0033263F" w:rsidRPr="00B93EBE" w:rsidRDefault="00A05E29">
            <w:pPr>
              <w:spacing w:after="0"/>
              <w:rPr>
                <w:szCs w:val="24"/>
              </w:rPr>
            </w:pPr>
            <w:r w:rsidRPr="00B8587E">
              <w:rPr>
                <w:color w:val="000000"/>
              </w:rPr>
              <w:t>Формирование типового отчета</w:t>
            </w:r>
          </w:p>
        </w:tc>
        <w:tc>
          <w:tcPr>
            <w:tcW w:w="3969" w:type="dxa"/>
            <w:vAlign w:val="center"/>
          </w:tcPr>
          <w:p w14:paraId="25E5E3DC" w14:textId="77777777" w:rsidR="0033263F" w:rsidRPr="00B93EBE" w:rsidRDefault="00A05E29">
            <w:pPr>
              <w:spacing w:after="0"/>
              <w:rPr>
                <w:szCs w:val="24"/>
                <w:lang w:val="ru-RU"/>
              </w:rPr>
            </w:pPr>
            <w:r w:rsidRPr="00B8587E">
              <w:rPr>
                <w:color w:val="000000"/>
                <w:lang w:val="ru-RU"/>
              </w:rPr>
              <w:t>не более 30 с, если иной объем не установлен</w:t>
            </w:r>
          </w:p>
        </w:tc>
        <w:tc>
          <w:tcPr>
            <w:tcW w:w="3402" w:type="dxa"/>
            <w:vAlign w:val="center"/>
          </w:tcPr>
          <w:p w14:paraId="7F63356D" w14:textId="77777777" w:rsidR="0033263F" w:rsidRPr="00B93EBE" w:rsidRDefault="00940FB1">
            <w:pPr>
              <w:spacing w:after="0"/>
              <w:rPr>
                <w:szCs w:val="24"/>
                <w:lang w:val="ru-RU"/>
              </w:rPr>
            </w:pPr>
            <w:r w:rsidRPr="00B8587E">
              <w:rPr>
                <w:color w:val="000000"/>
                <w:lang w:val="ru-RU"/>
              </w:rPr>
              <w:t>Согласованные типы отчётов при установленном объёме и периоде данных</w:t>
            </w:r>
          </w:p>
        </w:tc>
      </w:tr>
    </w:tbl>
    <w:p w14:paraId="1D06ED31" w14:textId="77777777" w:rsidR="0033263F" w:rsidRPr="005D5614" w:rsidRDefault="0033263F">
      <w:pPr>
        <w:spacing w:after="0"/>
        <w:rPr>
          <w:lang w:val="ru-RU"/>
        </w:rPr>
      </w:pPr>
    </w:p>
    <w:p w14:paraId="2DC62B19" w14:textId="77777777" w:rsidR="0033263F" w:rsidRDefault="00A05E29">
      <w:pPr>
        <w:ind w:firstLine="709"/>
        <w:rPr>
          <w:lang w:val="ru-RU"/>
        </w:rPr>
      </w:pPr>
      <w:r w:rsidRPr="00B8587E">
        <w:rPr>
          <w:color w:val="000000"/>
          <w:lang w:val="ru-RU"/>
        </w:rPr>
        <w:t>Методика измерения, профиль нагрузки, устройство, сеть, объем данных, прогрев и допустимые исключения определяются программой испытаний до начала соответствующего теста и утверждаются Заказчиком.</w:t>
      </w:r>
    </w:p>
    <w:p w14:paraId="26701DB3" w14:textId="77777777" w:rsidR="00940FB1" w:rsidRDefault="00940FB1">
      <w:pPr>
        <w:ind w:firstLine="709"/>
        <w:rPr>
          <w:color w:val="000000"/>
          <w:lang w:val="ru-RU"/>
        </w:rPr>
      </w:pPr>
      <w:r w:rsidRPr="00B8587E">
        <w:rPr>
          <w:color w:val="000000"/>
          <w:lang w:val="ru-RU"/>
        </w:rPr>
        <w:t>Проверка проводится отдельно для мобильного и настольного профилей при условиях, установленных программой и методикой испытаний.</w:t>
      </w:r>
    </w:p>
    <w:p w14:paraId="499CA506" w14:textId="78EB50F8" w:rsidR="00A571E7" w:rsidRPr="00A571E7" w:rsidRDefault="00A571E7">
      <w:pPr>
        <w:ind w:firstLine="709"/>
        <w:rPr>
          <w:lang w:val="ru-RU"/>
        </w:rPr>
      </w:pPr>
      <w:r w:rsidRPr="00F446B2">
        <w:rPr>
          <w:lang w:val="ru-RU"/>
        </w:rPr>
        <w:t xml:space="preserve">В состав нагрузочных и отказных испытаний включается проверка работы балансировщика при пиковой нагрузке и имитации отказа одного из бэкендов. Проверяется сохранение сессий и корректность маршрутизации при смене </w:t>
      </w:r>
      <w:r w:rsidRPr="00A571E7">
        <w:t>IP</w:t>
      </w:r>
      <w:r w:rsidRPr="00F446B2">
        <w:rPr>
          <w:lang w:val="ru-RU"/>
        </w:rPr>
        <w:t>-адреса (при его изменении)</w:t>
      </w:r>
      <w:r>
        <w:rPr>
          <w:lang w:val="ru-RU"/>
        </w:rPr>
        <w:t xml:space="preserve">. </w:t>
      </w:r>
    </w:p>
    <w:p w14:paraId="363017AC" w14:textId="77777777" w:rsidR="00D239ED" w:rsidRPr="008F3635" w:rsidRDefault="00D239ED" w:rsidP="00D239ED">
      <w:pPr>
        <w:pStyle w:val="21"/>
        <w:spacing w:before="120" w:after="80"/>
        <w:rPr>
          <w:rFonts w:ascii="Times New Roman" w:hAnsi="Times New Roman"/>
          <w:sz w:val="24"/>
          <w:lang w:val="ru-RU"/>
        </w:rPr>
      </w:pPr>
      <w:r w:rsidRPr="008F3635">
        <w:rPr>
          <w:rFonts w:ascii="Times New Roman" w:hAnsi="Times New Roman"/>
          <w:sz w:val="24"/>
          <w:lang w:val="ru-RU"/>
        </w:rPr>
        <w:t>14.1.1. Нагрузочная модель</w:t>
      </w:r>
    </w:p>
    <w:p w14:paraId="42B63FA9" w14:textId="5A0052F7" w:rsidR="00490FCA" w:rsidRPr="0023770F" w:rsidRDefault="00A05E29">
      <w:pPr>
        <w:ind w:firstLine="709"/>
        <w:rPr>
          <w:lang w:val="ru-RU"/>
        </w:rPr>
      </w:pPr>
      <w:r w:rsidRPr="008F3635">
        <w:rPr>
          <w:lang w:val="ru-RU"/>
        </w:rPr>
        <w:t xml:space="preserve">Достоверная </w:t>
      </w:r>
      <w:r w:rsidRPr="00795439">
        <w:rPr>
          <w:color w:val="000000"/>
          <w:lang w:val="ru-RU"/>
        </w:rPr>
        <w:t>статистика</w:t>
      </w:r>
      <w:r w:rsidRPr="008F3635">
        <w:rPr>
          <w:lang w:val="ru-RU"/>
        </w:rPr>
        <w:t xml:space="preserve"> существующего сайта не используется как основание для снижения требований. До начала реализации соответствующих компонентов Подрядчик детализирует нагрузочную модель с учетом рекламных кампаний, </w:t>
      </w:r>
      <w:r w:rsidR="00795439">
        <w:rPr>
          <w:lang w:val="ru-RU"/>
        </w:rPr>
        <w:t>доступности билетов</w:t>
      </w:r>
      <w:r w:rsidRPr="008F3635">
        <w:rPr>
          <w:lang w:val="ru-RU"/>
        </w:rPr>
        <w:t xml:space="preserve"> на востребованные мероприятия и кратковременных всплесков. </w:t>
      </w:r>
      <w:r w:rsidRPr="00795439">
        <w:rPr>
          <w:lang w:val="ru-RU"/>
        </w:rPr>
        <w:t>Значения не могут быть уменьшены без изменения ТЗ.</w:t>
      </w:r>
    </w:p>
    <w:p w14:paraId="11CEE78D" w14:textId="08B7D0AC" w:rsidR="00055D9A" w:rsidRDefault="00055D9A">
      <w:pPr>
        <w:ind w:firstLine="709"/>
        <w:rPr>
          <w:lang w:val="ru-RU"/>
        </w:rPr>
      </w:pPr>
      <w:r w:rsidRPr="0023770F">
        <w:rPr>
          <w:lang w:val="ru-RU"/>
        </w:rPr>
        <w:t>Для каждой строки базовый и пиковый профили должны быть выражены в одинаковом наборе показателей. Если используются одновременно количество активных сессий и интенсивность операций, оба показателя указываются для базового и пикового профилей.</w:t>
      </w:r>
    </w:p>
    <w:p w14:paraId="1A257EC8" w14:textId="59CF6E2A" w:rsidR="0020245C" w:rsidRPr="00055D9A" w:rsidRDefault="00235543" w:rsidP="00235543">
      <w:pPr>
        <w:ind w:firstLine="709"/>
        <w:rPr>
          <w:lang w:val="ru-RU"/>
        </w:rPr>
      </w:pPr>
      <w:r w:rsidRPr="00235543">
        <w:rPr>
          <w:lang w:val="ru-RU"/>
        </w:rPr>
        <w:t>Для этапа 1 количественные показатели нагрузки составляют 30 процентов соответствующих значений нагрузочной модели настоящего пункта. Коэффициент применяется к количеству одновременно активных пользователей и сессий, интенсивности запросов и операций, а также к расчету инфраструктуры этапа 1; дробные значения округляются вверх. Коэффициент не применяется к требованиям ко времени ответа, допустимой доле ошибок, сохранности данных</w:t>
      </w:r>
      <w:r>
        <w:rPr>
          <w:lang w:val="ru-RU"/>
        </w:rPr>
        <w:t xml:space="preserve"> и</w:t>
      </w:r>
      <w:r w:rsidRPr="00235543">
        <w:rPr>
          <w:lang w:val="ru-RU"/>
        </w:rPr>
        <w:t xml:space="preserve"> продолжительности испытаний. Начиная с этапа 2 применимые сценарии проверяются на полной установленной нагрузке</w:t>
      </w:r>
      <w:r>
        <w:rPr>
          <w:lang w:val="ru-RU"/>
        </w:rPr>
        <w:t>.</w:t>
      </w:r>
    </w:p>
    <w:tbl>
      <w:tblPr>
        <w:tblStyle w:val="aff0"/>
        <w:tblW w:w="9524" w:type="dxa"/>
        <w:tblInd w:w="120" w:type="dxa"/>
        <w:tblLayout w:type="fixed"/>
        <w:tblLook w:val="04A0" w:firstRow="1" w:lastRow="0" w:firstColumn="1" w:lastColumn="0" w:noHBand="0" w:noVBand="1"/>
      </w:tblPr>
      <w:tblGrid>
        <w:gridCol w:w="1701"/>
        <w:gridCol w:w="1757"/>
        <w:gridCol w:w="1757"/>
        <w:gridCol w:w="1361"/>
        <w:gridCol w:w="2948"/>
      </w:tblGrid>
      <w:tr w:rsidR="00490FCA" w:rsidRPr="00795439" w14:paraId="341700ED" w14:textId="77777777" w:rsidTr="00B8587E">
        <w:trPr>
          <w:tblHeader/>
        </w:trPr>
        <w:tc>
          <w:tcPr>
            <w:tcW w:w="1701" w:type="dxa"/>
            <w:tcMar>
              <w:top w:w="90" w:type="dxa"/>
              <w:left w:w="120" w:type="dxa"/>
              <w:bottom w:w="90" w:type="dxa"/>
              <w:right w:w="120" w:type="dxa"/>
            </w:tcMar>
            <w:vAlign w:val="center"/>
          </w:tcPr>
          <w:p w14:paraId="64B50FEF" w14:textId="77777777" w:rsidR="00490FCA" w:rsidRPr="00B8587E" w:rsidRDefault="00A05E29">
            <w:pPr>
              <w:spacing w:after="0"/>
              <w:rPr>
                <w:szCs w:val="24"/>
              </w:rPr>
            </w:pPr>
            <w:r w:rsidRPr="00B8587E">
              <w:rPr>
                <w:szCs w:val="24"/>
              </w:rPr>
              <w:t>Сценарий</w:t>
            </w:r>
          </w:p>
        </w:tc>
        <w:tc>
          <w:tcPr>
            <w:tcW w:w="1757" w:type="dxa"/>
            <w:tcMar>
              <w:top w:w="90" w:type="dxa"/>
              <w:left w:w="120" w:type="dxa"/>
              <w:bottom w:w="90" w:type="dxa"/>
              <w:right w:w="120" w:type="dxa"/>
            </w:tcMar>
            <w:vAlign w:val="center"/>
          </w:tcPr>
          <w:p w14:paraId="11311FFD" w14:textId="77777777" w:rsidR="00490FCA" w:rsidRPr="00B8587E" w:rsidRDefault="00A05E29">
            <w:pPr>
              <w:spacing w:after="0"/>
              <w:rPr>
                <w:szCs w:val="24"/>
              </w:rPr>
            </w:pPr>
            <w:r w:rsidRPr="00B8587E">
              <w:rPr>
                <w:szCs w:val="24"/>
              </w:rPr>
              <w:t>Минимальная нагрузка</w:t>
            </w:r>
          </w:p>
        </w:tc>
        <w:tc>
          <w:tcPr>
            <w:tcW w:w="1757" w:type="dxa"/>
            <w:tcMar>
              <w:top w:w="90" w:type="dxa"/>
              <w:left w:w="120" w:type="dxa"/>
              <w:bottom w:w="90" w:type="dxa"/>
              <w:right w:w="120" w:type="dxa"/>
            </w:tcMar>
            <w:vAlign w:val="center"/>
          </w:tcPr>
          <w:p w14:paraId="24A4F06C" w14:textId="77777777" w:rsidR="00490FCA" w:rsidRPr="00B8587E" w:rsidRDefault="00A05E29">
            <w:pPr>
              <w:spacing w:after="0"/>
              <w:rPr>
                <w:szCs w:val="24"/>
              </w:rPr>
            </w:pPr>
            <w:r w:rsidRPr="00B8587E">
              <w:rPr>
                <w:szCs w:val="24"/>
              </w:rPr>
              <w:t>Пиковая нагрузка</w:t>
            </w:r>
          </w:p>
        </w:tc>
        <w:tc>
          <w:tcPr>
            <w:tcW w:w="1361" w:type="dxa"/>
            <w:tcMar>
              <w:top w:w="90" w:type="dxa"/>
              <w:left w:w="120" w:type="dxa"/>
              <w:bottom w:w="90" w:type="dxa"/>
              <w:right w:w="120" w:type="dxa"/>
            </w:tcMar>
            <w:vAlign w:val="center"/>
          </w:tcPr>
          <w:p w14:paraId="66A82BF5" w14:textId="7AF31FB8" w:rsidR="00490FCA" w:rsidRPr="00B8587E" w:rsidRDefault="00A05E29">
            <w:pPr>
              <w:spacing w:after="0"/>
              <w:rPr>
                <w:szCs w:val="24"/>
              </w:rPr>
            </w:pPr>
            <w:r w:rsidRPr="00B8587E">
              <w:rPr>
                <w:szCs w:val="24"/>
              </w:rPr>
              <w:t>Продолжительность</w:t>
            </w:r>
          </w:p>
        </w:tc>
        <w:tc>
          <w:tcPr>
            <w:tcW w:w="2948" w:type="dxa"/>
            <w:tcMar>
              <w:top w:w="90" w:type="dxa"/>
              <w:left w:w="120" w:type="dxa"/>
              <w:bottom w:w="90" w:type="dxa"/>
              <w:right w:w="120" w:type="dxa"/>
            </w:tcMar>
            <w:vAlign w:val="center"/>
          </w:tcPr>
          <w:p w14:paraId="5CAB5634" w14:textId="77777777" w:rsidR="00490FCA" w:rsidRPr="00B8587E" w:rsidRDefault="00A05E29">
            <w:pPr>
              <w:spacing w:after="0"/>
              <w:rPr>
                <w:szCs w:val="24"/>
              </w:rPr>
            </w:pPr>
            <w:r w:rsidRPr="00B8587E">
              <w:rPr>
                <w:szCs w:val="24"/>
              </w:rPr>
              <w:t>Критерий</w:t>
            </w:r>
          </w:p>
        </w:tc>
      </w:tr>
      <w:tr w:rsidR="00490FCA" w:rsidRPr="004D5E7B" w14:paraId="6B189AC0" w14:textId="77777777" w:rsidTr="00B8587E">
        <w:tc>
          <w:tcPr>
            <w:tcW w:w="1701" w:type="dxa"/>
            <w:tcMar>
              <w:top w:w="90" w:type="dxa"/>
              <w:left w:w="120" w:type="dxa"/>
              <w:bottom w:w="90" w:type="dxa"/>
              <w:right w:w="120" w:type="dxa"/>
            </w:tcMar>
            <w:vAlign w:val="center"/>
          </w:tcPr>
          <w:p w14:paraId="718B5D7C" w14:textId="77777777" w:rsidR="00490FCA" w:rsidRPr="00795439" w:rsidRDefault="00A05E29" w:rsidP="008F3635">
            <w:pPr>
              <w:spacing w:after="0"/>
              <w:rPr>
                <w:szCs w:val="24"/>
              </w:rPr>
            </w:pPr>
            <w:r w:rsidRPr="00B8587E">
              <w:rPr>
                <w:szCs w:val="24"/>
              </w:rPr>
              <w:t>Просмотр публичных страниц</w:t>
            </w:r>
          </w:p>
        </w:tc>
        <w:tc>
          <w:tcPr>
            <w:tcW w:w="1757" w:type="dxa"/>
            <w:tcMar>
              <w:top w:w="90" w:type="dxa"/>
              <w:left w:w="120" w:type="dxa"/>
              <w:bottom w:w="90" w:type="dxa"/>
              <w:right w:w="120" w:type="dxa"/>
            </w:tcMar>
            <w:vAlign w:val="center"/>
          </w:tcPr>
          <w:p w14:paraId="0A8E52A4" w14:textId="10591F60" w:rsidR="00490FCA" w:rsidRPr="00795439" w:rsidRDefault="003C449F" w:rsidP="008F3635">
            <w:pPr>
              <w:spacing w:after="0"/>
              <w:rPr>
                <w:szCs w:val="24"/>
              </w:rPr>
            </w:pPr>
            <w:r w:rsidRPr="00795439">
              <w:rPr>
                <w:szCs w:val="24"/>
              </w:rPr>
              <w:t>1</w:t>
            </w:r>
            <w:r w:rsidRPr="00B8587E">
              <w:rPr>
                <w:szCs w:val="24"/>
              </w:rPr>
              <w:t xml:space="preserve"> 000 </w:t>
            </w:r>
            <w:r w:rsidRPr="00795439">
              <w:rPr>
                <w:szCs w:val="24"/>
              </w:rPr>
              <w:t>активных</w:t>
            </w:r>
            <w:r w:rsidRPr="00B8587E">
              <w:rPr>
                <w:szCs w:val="24"/>
              </w:rPr>
              <w:t xml:space="preserve"> пользователей</w:t>
            </w:r>
            <w:r w:rsidRPr="00795439">
              <w:rPr>
                <w:szCs w:val="24"/>
              </w:rPr>
              <w:t xml:space="preserve"> одновременно</w:t>
            </w:r>
          </w:p>
        </w:tc>
        <w:tc>
          <w:tcPr>
            <w:tcW w:w="1757" w:type="dxa"/>
            <w:tcMar>
              <w:top w:w="90" w:type="dxa"/>
              <w:left w:w="120" w:type="dxa"/>
              <w:bottom w:w="90" w:type="dxa"/>
              <w:right w:w="120" w:type="dxa"/>
            </w:tcMar>
            <w:vAlign w:val="center"/>
          </w:tcPr>
          <w:p w14:paraId="110502F8" w14:textId="1843D91A" w:rsidR="00490FCA" w:rsidRPr="00795439" w:rsidRDefault="003C449F" w:rsidP="008F3635">
            <w:pPr>
              <w:spacing w:after="0"/>
              <w:rPr>
                <w:szCs w:val="24"/>
              </w:rPr>
            </w:pPr>
            <w:r w:rsidRPr="00795439">
              <w:rPr>
                <w:szCs w:val="24"/>
              </w:rPr>
              <w:t>2 000 активных пользователей одновременно</w:t>
            </w:r>
          </w:p>
        </w:tc>
        <w:tc>
          <w:tcPr>
            <w:tcW w:w="1361" w:type="dxa"/>
            <w:tcMar>
              <w:top w:w="90" w:type="dxa"/>
              <w:left w:w="120" w:type="dxa"/>
              <w:bottom w:w="90" w:type="dxa"/>
              <w:right w:w="120" w:type="dxa"/>
            </w:tcMar>
            <w:vAlign w:val="center"/>
          </w:tcPr>
          <w:p w14:paraId="084FB013" w14:textId="04BE0AAC" w:rsidR="00490FCA" w:rsidRPr="00795439" w:rsidRDefault="00D239ED" w:rsidP="008F3635">
            <w:pPr>
              <w:spacing w:after="0"/>
              <w:rPr>
                <w:szCs w:val="24"/>
              </w:rPr>
            </w:pPr>
            <w:r w:rsidRPr="00795439">
              <w:rPr>
                <w:szCs w:val="24"/>
              </w:rPr>
              <w:t>не</w:t>
            </w:r>
            <w:r w:rsidRPr="00B8587E">
              <w:rPr>
                <w:szCs w:val="24"/>
              </w:rPr>
              <w:t xml:space="preserve"> менее 60 минут</w:t>
            </w:r>
          </w:p>
        </w:tc>
        <w:tc>
          <w:tcPr>
            <w:tcW w:w="2948" w:type="dxa"/>
            <w:tcMar>
              <w:top w:w="90" w:type="dxa"/>
              <w:left w:w="120" w:type="dxa"/>
              <w:bottom w:w="90" w:type="dxa"/>
              <w:right w:w="120" w:type="dxa"/>
            </w:tcMar>
            <w:vAlign w:val="center"/>
          </w:tcPr>
          <w:p w14:paraId="7422836B" w14:textId="6BE499FD" w:rsidR="00490FCA" w:rsidRPr="00B8587E" w:rsidRDefault="00A05E29" w:rsidP="008F3635">
            <w:pPr>
              <w:spacing w:after="0"/>
              <w:rPr>
                <w:szCs w:val="24"/>
                <w:lang w:val="ru-RU"/>
              </w:rPr>
            </w:pPr>
            <w:r w:rsidRPr="00B8587E">
              <w:rPr>
                <w:szCs w:val="24"/>
              </w:rPr>
              <w:t>p</w:t>
            </w:r>
            <w:r w:rsidRPr="00B8587E">
              <w:rPr>
                <w:szCs w:val="24"/>
                <w:lang w:val="ru-RU"/>
              </w:rPr>
              <w:t xml:space="preserve">95 ответа серверной части не более 1 с; технические ошибки не более 0,1%; </w:t>
            </w:r>
            <w:r w:rsidRPr="00B8587E">
              <w:rPr>
                <w:szCs w:val="24"/>
              </w:rPr>
              <w:t>Core</w:t>
            </w:r>
            <w:r w:rsidRPr="00B8587E">
              <w:rPr>
                <w:szCs w:val="24"/>
                <w:lang w:val="ru-RU"/>
              </w:rPr>
              <w:t xml:space="preserve"> </w:t>
            </w:r>
            <w:r w:rsidRPr="00B8587E">
              <w:rPr>
                <w:szCs w:val="24"/>
              </w:rPr>
              <w:t>Web</w:t>
            </w:r>
            <w:r w:rsidRPr="00B8587E">
              <w:rPr>
                <w:szCs w:val="24"/>
                <w:lang w:val="ru-RU"/>
              </w:rPr>
              <w:t xml:space="preserve"> </w:t>
            </w:r>
            <w:r w:rsidRPr="00B8587E">
              <w:rPr>
                <w:szCs w:val="24"/>
              </w:rPr>
              <w:t>Vitals</w:t>
            </w:r>
            <w:r w:rsidRPr="00B8587E">
              <w:rPr>
                <w:szCs w:val="24"/>
                <w:lang w:val="ru-RU"/>
              </w:rPr>
              <w:t xml:space="preserve"> соответствуют ТЗ</w:t>
            </w:r>
          </w:p>
        </w:tc>
      </w:tr>
      <w:tr w:rsidR="00490FCA" w:rsidRPr="004D5E7B" w14:paraId="5508A681" w14:textId="77777777">
        <w:tc>
          <w:tcPr>
            <w:tcW w:w="1701" w:type="dxa"/>
            <w:tcMar>
              <w:top w:w="90" w:type="dxa"/>
              <w:left w:w="120" w:type="dxa"/>
              <w:bottom w:w="90" w:type="dxa"/>
              <w:right w:w="120" w:type="dxa"/>
            </w:tcMar>
            <w:vAlign w:val="center"/>
          </w:tcPr>
          <w:p w14:paraId="29F5B3C2" w14:textId="63059EE8" w:rsidR="00490FCA" w:rsidRPr="00795439" w:rsidRDefault="00A05E29">
            <w:pPr>
              <w:spacing w:after="0"/>
              <w:rPr>
                <w:szCs w:val="24"/>
                <w:lang w:val="ru-RU"/>
              </w:rPr>
            </w:pPr>
            <w:r w:rsidRPr="00795439">
              <w:rPr>
                <w:szCs w:val="24"/>
              </w:rPr>
              <w:t xml:space="preserve">Открытие </w:t>
            </w:r>
            <w:r w:rsidR="00795439">
              <w:rPr>
                <w:szCs w:val="24"/>
                <w:lang w:val="ru-RU"/>
              </w:rPr>
              <w:t>билетов</w:t>
            </w:r>
            <w:r w:rsidRPr="00795439">
              <w:rPr>
                <w:szCs w:val="24"/>
              </w:rPr>
              <w:t xml:space="preserve"> / </w:t>
            </w:r>
            <w:r w:rsidR="00795439">
              <w:rPr>
                <w:szCs w:val="24"/>
                <w:lang w:val="ru-RU"/>
              </w:rPr>
              <w:t>продвижение</w:t>
            </w:r>
          </w:p>
        </w:tc>
        <w:tc>
          <w:tcPr>
            <w:tcW w:w="1757" w:type="dxa"/>
            <w:tcMar>
              <w:top w:w="90" w:type="dxa"/>
              <w:left w:w="120" w:type="dxa"/>
              <w:bottom w:w="90" w:type="dxa"/>
              <w:right w:w="120" w:type="dxa"/>
            </w:tcMar>
            <w:vAlign w:val="center"/>
          </w:tcPr>
          <w:p w14:paraId="51FDE4A1" w14:textId="77777777" w:rsidR="00490FCA" w:rsidRPr="00795439" w:rsidRDefault="00A05E29">
            <w:pPr>
              <w:spacing w:after="0"/>
              <w:rPr>
                <w:szCs w:val="24"/>
              </w:rPr>
            </w:pPr>
            <w:r w:rsidRPr="00795439">
              <w:rPr>
                <w:szCs w:val="24"/>
              </w:rPr>
              <w:t>5 000 новых сессий за 15 минут</w:t>
            </w:r>
          </w:p>
        </w:tc>
        <w:tc>
          <w:tcPr>
            <w:tcW w:w="1757" w:type="dxa"/>
            <w:tcMar>
              <w:top w:w="90" w:type="dxa"/>
              <w:left w:w="120" w:type="dxa"/>
              <w:bottom w:w="90" w:type="dxa"/>
              <w:right w:w="120" w:type="dxa"/>
            </w:tcMar>
            <w:vAlign w:val="center"/>
          </w:tcPr>
          <w:p w14:paraId="1438D573" w14:textId="77777777" w:rsidR="00490FCA" w:rsidRPr="00795439" w:rsidRDefault="00A05E29">
            <w:pPr>
              <w:spacing w:after="0"/>
              <w:rPr>
                <w:szCs w:val="24"/>
              </w:rPr>
            </w:pPr>
            <w:r w:rsidRPr="00795439">
              <w:rPr>
                <w:szCs w:val="24"/>
              </w:rPr>
              <w:t>до 2 000 одновременно активных пользователей</w:t>
            </w:r>
          </w:p>
        </w:tc>
        <w:tc>
          <w:tcPr>
            <w:tcW w:w="1361" w:type="dxa"/>
            <w:tcMar>
              <w:top w:w="90" w:type="dxa"/>
              <w:left w:w="120" w:type="dxa"/>
              <w:bottom w:w="90" w:type="dxa"/>
              <w:right w:w="120" w:type="dxa"/>
            </w:tcMar>
            <w:vAlign w:val="center"/>
          </w:tcPr>
          <w:p w14:paraId="636151E6" w14:textId="77777777" w:rsidR="00490FCA" w:rsidRPr="00795439" w:rsidRDefault="00A05E29">
            <w:pPr>
              <w:spacing w:after="0"/>
              <w:rPr>
                <w:szCs w:val="24"/>
              </w:rPr>
            </w:pPr>
            <w:r w:rsidRPr="00795439">
              <w:rPr>
                <w:szCs w:val="24"/>
              </w:rPr>
              <w:t>не менее 30 минут</w:t>
            </w:r>
          </w:p>
        </w:tc>
        <w:tc>
          <w:tcPr>
            <w:tcW w:w="2948" w:type="dxa"/>
            <w:tcMar>
              <w:top w:w="90" w:type="dxa"/>
              <w:left w:w="120" w:type="dxa"/>
              <w:bottom w:w="90" w:type="dxa"/>
              <w:right w:w="120" w:type="dxa"/>
            </w:tcMar>
            <w:vAlign w:val="center"/>
          </w:tcPr>
          <w:p w14:paraId="278FDC71" w14:textId="77777777" w:rsidR="00490FCA" w:rsidRPr="00B8587E" w:rsidRDefault="00A05E29">
            <w:pPr>
              <w:spacing w:after="0"/>
              <w:rPr>
                <w:szCs w:val="24"/>
                <w:lang w:val="ru-RU"/>
              </w:rPr>
            </w:pPr>
            <w:r w:rsidRPr="00B8587E">
              <w:rPr>
                <w:szCs w:val="24"/>
                <w:lang w:val="ru-RU"/>
              </w:rPr>
              <w:t>нет потери контекста, дублей операций и неконтролируемого отказа; механизм ограничения нагрузки работает</w:t>
            </w:r>
          </w:p>
        </w:tc>
      </w:tr>
      <w:tr w:rsidR="00490FCA" w:rsidRPr="004D5E7B" w14:paraId="6789D4DB" w14:textId="77777777" w:rsidTr="00B8587E">
        <w:tc>
          <w:tcPr>
            <w:tcW w:w="1701" w:type="dxa"/>
            <w:tcMar>
              <w:top w:w="90" w:type="dxa"/>
              <w:left w:w="120" w:type="dxa"/>
              <w:bottom w:w="90" w:type="dxa"/>
              <w:right w:w="120" w:type="dxa"/>
            </w:tcMar>
            <w:vAlign w:val="center"/>
          </w:tcPr>
          <w:p w14:paraId="47E87955" w14:textId="77777777" w:rsidR="00490FCA" w:rsidRPr="00795439" w:rsidRDefault="00A05E29">
            <w:pPr>
              <w:spacing w:after="0"/>
              <w:rPr>
                <w:szCs w:val="24"/>
              </w:rPr>
            </w:pPr>
            <w:r w:rsidRPr="00B8587E">
              <w:rPr>
                <w:szCs w:val="24"/>
              </w:rPr>
              <w:t>Поиск и фильтрация афиши</w:t>
            </w:r>
          </w:p>
        </w:tc>
        <w:tc>
          <w:tcPr>
            <w:tcW w:w="1757" w:type="dxa"/>
            <w:tcMar>
              <w:top w:w="90" w:type="dxa"/>
              <w:left w:w="120" w:type="dxa"/>
              <w:bottom w:w="90" w:type="dxa"/>
              <w:right w:w="120" w:type="dxa"/>
            </w:tcMar>
            <w:vAlign w:val="center"/>
          </w:tcPr>
          <w:p w14:paraId="3C837CE2" w14:textId="77777777" w:rsidR="00490FCA" w:rsidRPr="00795439" w:rsidRDefault="00A05E29" w:rsidP="008F3635">
            <w:pPr>
              <w:spacing w:after="0"/>
              <w:rPr>
                <w:szCs w:val="24"/>
              </w:rPr>
            </w:pPr>
            <w:r w:rsidRPr="00B8587E">
              <w:rPr>
                <w:szCs w:val="24"/>
              </w:rPr>
              <w:t>100 запросов/с</w:t>
            </w:r>
          </w:p>
        </w:tc>
        <w:tc>
          <w:tcPr>
            <w:tcW w:w="1757" w:type="dxa"/>
            <w:tcMar>
              <w:top w:w="90" w:type="dxa"/>
              <w:left w:w="120" w:type="dxa"/>
              <w:bottom w:w="90" w:type="dxa"/>
              <w:right w:w="120" w:type="dxa"/>
            </w:tcMar>
            <w:vAlign w:val="center"/>
          </w:tcPr>
          <w:p w14:paraId="1B5ABD20" w14:textId="40864830" w:rsidR="00490FCA" w:rsidRPr="00795439" w:rsidRDefault="003C449F" w:rsidP="008F3635">
            <w:pPr>
              <w:spacing w:after="0"/>
              <w:rPr>
                <w:szCs w:val="24"/>
              </w:rPr>
            </w:pPr>
            <w:r w:rsidRPr="00795439">
              <w:rPr>
                <w:szCs w:val="24"/>
              </w:rPr>
              <w:t>200 запросов/с</w:t>
            </w:r>
          </w:p>
        </w:tc>
        <w:tc>
          <w:tcPr>
            <w:tcW w:w="1361" w:type="dxa"/>
            <w:tcMar>
              <w:top w:w="90" w:type="dxa"/>
              <w:left w:w="120" w:type="dxa"/>
              <w:bottom w:w="90" w:type="dxa"/>
              <w:right w:w="120" w:type="dxa"/>
            </w:tcMar>
            <w:vAlign w:val="center"/>
          </w:tcPr>
          <w:p w14:paraId="031631FF" w14:textId="28239C8D" w:rsidR="00490FCA" w:rsidRPr="00795439" w:rsidRDefault="00D239ED" w:rsidP="008F3635">
            <w:pPr>
              <w:spacing w:after="0"/>
              <w:rPr>
                <w:szCs w:val="24"/>
              </w:rPr>
            </w:pPr>
            <w:r w:rsidRPr="00795439">
              <w:rPr>
                <w:szCs w:val="24"/>
              </w:rPr>
              <w:t>не</w:t>
            </w:r>
            <w:r w:rsidRPr="00B8587E">
              <w:rPr>
                <w:szCs w:val="24"/>
              </w:rPr>
              <w:t xml:space="preserve"> менее 30 минут</w:t>
            </w:r>
          </w:p>
        </w:tc>
        <w:tc>
          <w:tcPr>
            <w:tcW w:w="2948" w:type="dxa"/>
            <w:tcMar>
              <w:top w:w="90" w:type="dxa"/>
              <w:left w:w="120" w:type="dxa"/>
              <w:bottom w:w="90" w:type="dxa"/>
              <w:right w:w="120" w:type="dxa"/>
            </w:tcMar>
            <w:vAlign w:val="center"/>
          </w:tcPr>
          <w:p w14:paraId="0588AE0D" w14:textId="4F175F59" w:rsidR="00490FCA" w:rsidRPr="00B8587E" w:rsidRDefault="00A05E29" w:rsidP="008F3635">
            <w:pPr>
              <w:spacing w:after="0"/>
              <w:rPr>
                <w:szCs w:val="24"/>
                <w:lang w:val="ru-RU"/>
              </w:rPr>
            </w:pPr>
            <w:r w:rsidRPr="00B8587E">
              <w:rPr>
                <w:szCs w:val="24"/>
              </w:rPr>
              <w:t>p</w:t>
            </w:r>
            <w:r w:rsidRPr="00B8587E">
              <w:rPr>
                <w:szCs w:val="24"/>
                <w:lang w:val="ru-RU"/>
              </w:rPr>
              <w:t>95 не более 2 с; технические ошибки не более 0,1%</w:t>
            </w:r>
          </w:p>
        </w:tc>
      </w:tr>
      <w:tr w:rsidR="00490FCA" w:rsidRPr="004D5E7B" w14:paraId="2D1FF722" w14:textId="77777777" w:rsidTr="00B8587E">
        <w:tc>
          <w:tcPr>
            <w:tcW w:w="1701" w:type="dxa"/>
            <w:tcMar>
              <w:top w:w="90" w:type="dxa"/>
              <w:left w:w="120" w:type="dxa"/>
              <w:bottom w:w="90" w:type="dxa"/>
              <w:right w:w="120" w:type="dxa"/>
            </w:tcMar>
            <w:vAlign w:val="center"/>
          </w:tcPr>
          <w:p w14:paraId="2DB7C5DE" w14:textId="7E7FF6EF" w:rsidR="00490FCA" w:rsidRPr="00B8587E" w:rsidRDefault="00D239ED" w:rsidP="008F3635">
            <w:pPr>
              <w:spacing w:after="0"/>
              <w:rPr>
                <w:szCs w:val="24"/>
                <w:lang w:val="ru-RU"/>
              </w:rPr>
            </w:pPr>
            <w:r w:rsidRPr="00B8587E">
              <w:rPr>
                <w:szCs w:val="24"/>
                <w:lang w:val="ru-RU"/>
              </w:rPr>
              <w:t>Личный кабинет, авторизация, билеты и лояльность</w:t>
            </w:r>
          </w:p>
        </w:tc>
        <w:tc>
          <w:tcPr>
            <w:tcW w:w="1757" w:type="dxa"/>
            <w:tcMar>
              <w:top w:w="90" w:type="dxa"/>
              <w:left w:w="120" w:type="dxa"/>
              <w:bottom w:w="90" w:type="dxa"/>
              <w:right w:w="120" w:type="dxa"/>
            </w:tcMar>
            <w:vAlign w:val="center"/>
          </w:tcPr>
          <w:p w14:paraId="7E2EAAEA" w14:textId="0DB84A62" w:rsidR="00490FCA" w:rsidRPr="00795439" w:rsidRDefault="003C449F" w:rsidP="008F3635">
            <w:pPr>
              <w:spacing w:after="0"/>
              <w:rPr>
                <w:szCs w:val="24"/>
              </w:rPr>
            </w:pPr>
            <w:r w:rsidRPr="00795439">
              <w:rPr>
                <w:szCs w:val="24"/>
              </w:rPr>
              <w:t>300</w:t>
            </w:r>
            <w:r w:rsidRPr="00B8587E">
              <w:rPr>
                <w:szCs w:val="24"/>
              </w:rPr>
              <w:t xml:space="preserve"> одновременных </w:t>
            </w:r>
            <w:r w:rsidRPr="00795439">
              <w:rPr>
                <w:szCs w:val="24"/>
              </w:rPr>
              <w:t>сессий</w:t>
            </w:r>
          </w:p>
        </w:tc>
        <w:tc>
          <w:tcPr>
            <w:tcW w:w="1757" w:type="dxa"/>
            <w:tcMar>
              <w:top w:w="90" w:type="dxa"/>
              <w:left w:w="120" w:type="dxa"/>
              <w:bottom w:w="90" w:type="dxa"/>
              <w:right w:w="120" w:type="dxa"/>
            </w:tcMar>
            <w:vAlign w:val="center"/>
          </w:tcPr>
          <w:p w14:paraId="5F5FC7F8" w14:textId="720A4573" w:rsidR="00490FCA" w:rsidRPr="00795439" w:rsidRDefault="003C449F" w:rsidP="008F3635">
            <w:pPr>
              <w:spacing w:after="0"/>
              <w:rPr>
                <w:szCs w:val="24"/>
              </w:rPr>
            </w:pPr>
            <w:r w:rsidRPr="00795439">
              <w:rPr>
                <w:szCs w:val="24"/>
              </w:rPr>
              <w:t>600 одновременных сессий</w:t>
            </w:r>
          </w:p>
        </w:tc>
        <w:tc>
          <w:tcPr>
            <w:tcW w:w="1361" w:type="dxa"/>
            <w:tcMar>
              <w:top w:w="90" w:type="dxa"/>
              <w:left w:w="120" w:type="dxa"/>
              <w:bottom w:w="90" w:type="dxa"/>
              <w:right w:w="120" w:type="dxa"/>
            </w:tcMar>
            <w:vAlign w:val="center"/>
          </w:tcPr>
          <w:p w14:paraId="788763C2" w14:textId="0F17414B" w:rsidR="00490FCA" w:rsidRPr="00795439" w:rsidRDefault="00D239ED" w:rsidP="008F3635">
            <w:pPr>
              <w:spacing w:after="0"/>
              <w:rPr>
                <w:szCs w:val="24"/>
              </w:rPr>
            </w:pPr>
            <w:r w:rsidRPr="00795439">
              <w:rPr>
                <w:szCs w:val="24"/>
              </w:rPr>
              <w:t>не</w:t>
            </w:r>
            <w:r w:rsidRPr="00B8587E">
              <w:rPr>
                <w:szCs w:val="24"/>
              </w:rPr>
              <w:t xml:space="preserve"> менее 30 минут</w:t>
            </w:r>
          </w:p>
        </w:tc>
        <w:tc>
          <w:tcPr>
            <w:tcW w:w="2948" w:type="dxa"/>
            <w:tcMar>
              <w:top w:w="90" w:type="dxa"/>
              <w:left w:w="120" w:type="dxa"/>
              <w:bottom w:w="90" w:type="dxa"/>
              <w:right w:w="120" w:type="dxa"/>
            </w:tcMar>
            <w:vAlign w:val="center"/>
          </w:tcPr>
          <w:p w14:paraId="7D0B148A" w14:textId="786C5EC2" w:rsidR="00490FCA" w:rsidRPr="00B8587E" w:rsidRDefault="00A05E29" w:rsidP="008F3635">
            <w:pPr>
              <w:spacing w:after="0"/>
              <w:rPr>
                <w:szCs w:val="24"/>
                <w:lang w:val="ru-RU"/>
              </w:rPr>
            </w:pPr>
            <w:r w:rsidRPr="00B8587E">
              <w:rPr>
                <w:szCs w:val="24"/>
              </w:rPr>
              <w:t>p</w:t>
            </w:r>
            <w:r w:rsidRPr="00B8587E">
              <w:rPr>
                <w:szCs w:val="24"/>
                <w:lang w:val="ru-RU"/>
              </w:rPr>
              <w:t>95 не более 2,5 с; успешность не ниже 99,9%; нет повторных начислений</w:t>
            </w:r>
          </w:p>
        </w:tc>
      </w:tr>
      <w:tr w:rsidR="00490FCA" w:rsidRPr="004D5E7B" w14:paraId="051BDF71" w14:textId="77777777" w:rsidTr="00B8587E">
        <w:tc>
          <w:tcPr>
            <w:tcW w:w="1701" w:type="dxa"/>
            <w:tcMar>
              <w:top w:w="90" w:type="dxa"/>
              <w:left w:w="120" w:type="dxa"/>
              <w:bottom w:w="90" w:type="dxa"/>
              <w:right w:w="120" w:type="dxa"/>
            </w:tcMar>
            <w:vAlign w:val="center"/>
          </w:tcPr>
          <w:p w14:paraId="3E5896B6" w14:textId="196C5EB6" w:rsidR="00490FCA" w:rsidRPr="00795439" w:rsidRDefault="00D239ED" w:rsidP="008F3635">
            <w:pPr>
              <w:spacing w:after="0"/>
              <w:rPr>
                <w:szCs w:val="24"/>
              </w:rPr>
            </w:pPr>
            <w:r w:rsidRPr="00795439">
              <w:rPr>
                <w:szCs w:val="24"/>
              </w:rPr>
              <w:t>Сквозной сценарий покупки</w:t>
            </w:r>
          </w:p>
        </w:tc>
        <w:tc>
          <w:tcPr>
            <w:tcW w:w="1757" w:type="dxa"/>
            <w:tcMar>
              <w:top w:w="90" w:type="dxa"/>
              <w:left w:w="120" w:type="dxa"/>
              <w:bottom w:w="90" w:type="dxa"/>
              <w:right w:w="120" w:type="dxa"/>
            </w:tcMar>
            <w:vAlign w:val="center"/>
          </w:tcPr>
          <w:p w14:paraId="679AA945" w14:textId="058A48D0" w:rsidR="00490FCA" w:rsidRPr="00795439" w:rsidRDefault="003C449F" w:rsidP="008F3635">
            <w:pPr>
              <w:spacing w:after="0"/>
              <w:rPr>
                <w:szCs w:val="24"/>
              </w:rPr>
            </w:pPr>
            <w:r w:rsidRPr="00795439">
              <w:rPr>
                <w:szCs w:val="24"/>
              </w:rPr>
              <w:t>200 одновременных пользовательских сценариев</w:t>
            </w:r>
          </w:p>
        </w:tc>
        <w:tc>
          <w:tcPr>
            <w:tcW w:w="1757" w:type="dxa"/>
            <w:tcMar>
              <w:top w:w="90" w:type="dxa"/>
              <w:left w:w="120" w:type="dxa"/>
              <w:bottom w:w="90" w:type="dxa"/>
              <w:right w:w="120" w:type="dxa"/>
            </w:tcMar>
            <w:vAlign w:val="center"/>
          </w:tcPr>
          <w:p w14:paraId="335C9E26" w14:textId="2517F61B" w:rsidR="00490FCA" w:rsidRPr="00B8587E" w:rsidRDefault="003C449F" w:rsidP="008F3635">
            <w:pPr>
              <w:spacing w:after="0"/>
              <w:rPr>
                <w:szCs w:val="24"/>
                <w:lang w:val="ru-RU"/>
              </w:rPr>
            </w:pPr>
            <w:r w:rsidRPr="00B8587E">
              <w:rPr>
                <w:szCs w:val="24"/>
                <w:lang w:val="ru-RU"/>
              </w:rPr>
              <w:t>не менее 20 запусков операций/с</w:t>
            </w:r>
          </w:p>
        </w:tc>
        <w:tc>
          <w:tcPr>
            <w:tcW w:w="1361" w:type="dxa"/>
            <w:tcMar>
              <w:top w:w="90" w:type="dxa"/>
              <w:left w:w="120" w:type="dxa"/>
              <w:bottom w:w="90" w:type="dxa"/>
              <w:right w:w="120" w:type="dxa"/>
            </w:tcMar>
            <w:vAlign w:val="center"/>
          </w:tcPr>
          <w:p w14:paraId="032BE8BB" w14:textId="4B30FA6F" w:rsidR="00490FCA" w:rsidRPr="00795439" w:rsidRDefault="00D239ED" w:rsidP="008F3635">
            <w:pPr>
              <w:spacing w:after="0"/>
              <w:rPr>
                <w:szCs w:val="24"/>
              </w:rPr>
            </w:pPr>
            <w:r w:rsidRPr="00795439">
              <w:rPr>
                <w:szCs w:val="24"/>
              </w:rPr>
              <w:t>не</w:t>
            </w:r>
            <w:r w:rsidRPr="00B8587E">
              <w:rPr>
                <w:szCs w:val="24"/>
              </w:rPr>
              <w:t xml:space="preserve"> менее </w:t>
            </w:r>
            <w:r w:rsidRPr="00795439">
              <w:rPr>
                <w:szCs w:val="24"/>
              </w:rPr>
              <w:t>15</w:t>
            </w:r>
            <w:r w:rsidRPr="00B8587E">
              <w:rPr>
                <w:szCs w:val="24"/>
              </w:rPr>
              <w:t xml:space="preserve"> минут</w:t>
            </w:r>
          </w:p>
        </w:tc>
        <w:tc>
          <w:tcPr>
            <w:tcW w:w="2948" w:type="dxa"/>
            <w:tcMar>
              <w:top w:w="90" w:type="dxa"/>
              <w:left w:w="120" w:type="dxa"/>
              <w:bottom w:w="90" w:type="dxa"/>
              <w:right w:w="120" w:type="dxa"/>
            </w:tcMar>
            <w:vAlign w:val="center"/>
          </w:tcPr>
          <w:p w14:paraId="468C0801" w14:textId="1008F279" w:rsidR="00490FCA" w:rsidRPr="00B8587E" w:rsidRDefault="003C449F" w:rsidP="008F3635">
            <w:pPr>
              <w:spacing w:after="0"/>
              <w:rPr>
                <w:szCs w:val="24"/>
                <w:lang w:val="ru-RU"/>
              </w:rPr>
            </w:pPr>
            <w:r w:rsidRPr="00B8587E">
              <w:rPr>
                <w:szCs w:val="24"/>
                <w:lang w:val="ru-RU"/>
              </w:rPr>
              <w:t>заказы, билеты и подтвержденные операции не теряются и не дублируются</w:t>
            </w:r>
          </w:p>
        </w:tc>
      </w:tr>
      <w:tr w:rsidR="00490FCA" w:rsidRPr="004D5E7B" w14:paraId="7D615F87" w14:textId="77777777" w:rsidTr="00B8587E">
        <w:tc>
          <w:tcPr>
            <w:tcW w:w="1701" w:type="dxa"/>
            <w:tcMar>
              <w:top w:w="90" w:type="dxa"/>
              <w:left w:w="120" w:type="dxa"/>
              <w:bottom w:w="90" w:type="dxa"/>
              <w:right w:w="120" w:type="dxa"/>
            </w:tcMar>
            <w:vAlign w:val="center"/>
          </w:tcPr>
          <w:p w14:paraId="1957AAB3" w14:textId="2FD763FA" w:rsidR="00490FCA" w:rsidRPr="00795439" w:rsidRDefault="00D239ED" w:rsidP="008F3635">
            <w:pPr>
              <w:spacing w:after="0"/>
              <w:rPr>
                <w:szCs w:val="24"/>
              </w:rPr>
            </w:pPr>
            <w:r w:rsidRPr="00795439">
              <w:rPr>
                <w:szCs w:val="24"/>
              </w:rPr>
              <w:t>Длительная стабильная работа</w:t>
            </w:r>
          </w:p>
        </w:tc>
        <w:tc>
          <w:tcPr>
            <w:tcW w:w="1757" w:type="dxa"/>
            <w:tcMar>
              <w:top w:w="90" w:type="dxa"/>
              <w:left w:w="120" w:type="dxa"/>
              <w:bottom w:w="90" w:type="dxa"/>
              <w:right w:w="120" w:type="dxa"/>
            </w:tcMar>
            <w:vAlign w:val="center"/>
          </w:tcPr>
          <w:p w14:paraId="533C54CA" w14:textId="7B45454F" w:rsidR="00490FCA" w:rsidRPr="00795439" w:rsidRDefault="003C449F" w:rsidP="008F3635">
            <w:pPr>
              <w:spacing w:after="0"/>
              <w:rPr>
                <w:szCs w:val="24"/>
              </w:rPr>
            </w:pPr>
            <w:r w:rsidRPr="00795439">
              <w:rPr>
                <w:szCs w:val="24"/>
              </w:rPr>
              <w:t>500 одновременных пользователей</w:t>
            </w:r>
          </w:p>
        </w:tc>
        <w:tc>
          <w:tcPr>
            <w:tcW w:w="1757" w:type="dxa"/>
            <w:tcMar>
              <w:top w:w="90" w:type="dxa"/>
              <w:left w:w="120" w:type="dxa"/>
              <w:bottom w:w="90" w:type="dxa"/>
              <w:right w:w="120" w:type="dxa"/>
            </w:tcMar>
            <w:vAlign w:val="center"/>
          </w:tcPr>
          <w:p w14:paraId="4C8DB953" w14:textId="5CB4A642" w:rsidR="00490FCA" w:rsidRPr="00795439" w:rsidRDefault="003C449F" w:rsidP="008F3635">
            <w:pPr>
              <w:spacing w:after="0"/>
              <w:rPr>
                <w:szCs w:val="24"/>
              </w:rPr>
            </w:pPr>
            <w:r w:rsidRPr="00795439">
              <w:rPr>
                <w:szCs w:val="24"/>
              </w:rPr>
              <w:t>—</w:t>
            </w:r>
          </w:p>
        </w:tc>
        <w:tc>
          <w:tcPr>
            <w:tcW w:w="1361" w:type="dxa"/>
            <w:tcMar>
              <w:top w:w="90" w:type="dxa"/>
              <w:left w:w="120" w:type="dxa"/>
              <w:bottom w:w="90" w:type="dxa"/>
              <w:right w:w="120" w:type="dxa"/>
            </w:tcMar>
            <w:vAlign w:val="center"/>
          </w:tcPr>
          <w:p w14:paraId="740B8D3A" w14:textId="1A97594B" w:rsidR="00490FCA" w:rsidRPr="00795439" w:rsidRDefault="00D239ED" w:rsidP="008F3635">
            <w:pPr>
              <w:spacing w:after="0"/>
              <w:rPr>
                <w:szCs w:val="24"/>
              </w:rPr>
            </w:pPr>
            <w:r w:rsidRPr="00795439">
              <w:rPr>
                <w:szCs w:val="24"/>
              </w:rPr>
              <w:t>не</w:t>
            </w:r>
            <w:r w:rsidRPr="00B8587E">
              <w:rPr>
                <w:szCs w:val="24"/>
              </w:rPr>
              <w:t xml:space="preserve"> менее </w:t>
            </w:r>
            <w:r w:rsidRPr="00795439">
              <w:rPr>
                <w:szCs w:val="24"/>
              </w:rPr>
              <w:t>8 часов</w:t>
            </w:r>
          </w:p>
        </w:tc>
        <w:tc>
          <w:tcPr>
            <w:tcW w:w="2948" w:type="dxa"/>
            <w:tcMar>
              <w:top w:w="90" w:type="dxa"/>
              <w:left w:w="120" w:type="dxa"/>
              <w:bottom w:w="90" w:type="dxa"/>
              <w:right w:w="120" w:type="dxa"/>
            </w:tcMar>
            <w:vAlign w:val="center"/>
          </w:tcPr>
          <w:p w14:paraId="7A35CF5F" w14:textId="1089A8C3" w:rsidR="00490FCA" w:rsidRPr="00B8587E" w:rsidRDefault="003C449F" w:rsidP="008F3635">
            <w:pPr>
              <w:spacing w:after="0"/>
              <w:rPr>
                <w:szCs w:val="24"/>
                <w:lang w:val="ru-RU"/>
              </w:rPr>
            </w:pPr>
            <w:r w:rsidRPr="00B8587E">
              <w:rPr>
                <w:szCs w:val="24"/>
                <w:lang w:val="ru-RU"/>
              </w:rPr>
              <w:t>нет роста ошибок, неконтролируемого потребления ресурсов и деградации сверх установленных показателей</w:t>
            </w:r>
          </w:p>
        </w:tc>
      </w:tr>
      <w:tr w:rsidR="00490FCA" w:rsidRPr="004D5E7B" w14:paraId="68B39A07" w14:textId="77777777" w:rsidTr="00B8587E">
        <w:tc>
          <w:tcPr>
            <w:tcW w:w="1701" w:type="dxa"/>
            <w:tcMar>
              <w:top w:w="90" w:type="dxa"/>
              <w:left w:w="120" w:type="dxa"/>
              <w:bottom w:w="90" w:type="dxa"/>
              <w:right w:w="120" w:type="dxa"/>
            </w:tcMar>
            <w:vAlign w:val="center"/>
          </w:tcPr>
          <w:p w14:paraId="1B9AAD2A" w14:textId="246C0C4A" w:rsidR="00490FCA" w:rsidRPr="00795439" w:rsidRDefault="00D239ED" w:rsidP="008F3635">
            <w:pPr>
              <w:spacing w:after="0"/>
              <w:rPr>
                <w:szCs w:val="24"/>
              </w:rPr>
            </w:pPr>
            <w:r w:rsidRPr="00795439">
              <w:rPr>
                <w:szCs w:val="24"/>
              </w:rPr>
              <w:t>Стрессовый тест собственных компонентов</w:t>
            </w:r>
          </w:p>
        </w:tc>
        <w:tc>
          <w:tcPr>
            <w:tcW w:w="1757" w:type="dxa"/>
            <w:tcMar>
              <w:top w:w="90" w:type="dxa"/>
              <w:left w:w="120" w:type="dxa"/>
              <w:bottom w:w="90" w:type="dxa"/>
              <w:right w:w="120" w:type="dxa"/>
            </w:tcMar>
            <w:vAlign w:val="center"/>
          </w:tcPr>
          <w:p w14:paraId="17F1E61F" w14:textId="60202B3A" w:rsidR="00490FCA" w:rsidRPr="00B8587E" w:rsidRDefault="003C449F" w:rsidP="008F3635">
            <w:pPr>
              <w:spacing w:after="0"/>
              <w:rPr>
                <w:szCs w:val="24"/>
                <w:lang w:val="ru-RU"/>
              </w:rPr>
            </w:pPr>
            <w:r w:rsidRPr="00B8587E">
              <w:rPr>
                <w:szCs w:val="24"/>
                <w:lang w:val="ru-RU"/>
              </w:rPr>
              <w:t>4 000 активных пользователей либо 400 бизнес-запросов/с</w:t>
            </w:r>
          </w:p>
        </w:tc>
        <w:tc>
          <w:tcPr>
            <w:tcW w:w="1757" w:type="dxa"/>
            <w:tcMar>
              <w:top w:w="90" w:type="dxa"/>
              <w:left w:w="120" w:type="dxa"/>
              <w:bottom w:w="90" w:type="dxa"/>
              <w:right w:w="120" w:type="dxa"/>
            </w:tcMar>
            <w:vAlign w:val="center"/>
          </w:tcPr>
          <w:p w14:paraId="36160024" w14:textId="4D2740B0" w:rsidR="00490FCA" w:rsidRPr="00795439" w:rsidRDefault="003C449F" w:rsidP="008F3635">
            <w:pPr>
              <w:spacing w:after="0"/>
              <w:rPr>
                <w:szCs w:val="24"/>
              </w:rPr>
            </w:pPr>
            <w:r w:rsidRPr="00795439">
              <w:rPr>
                <w:szCs w:val="24"/>
              </w:rPr>
              <w:t>до выявления фактического предела</w:t>
            </w:r>
          </w:p>
        </w:tc>
        <w:tc>
          <w:tcPr>
            <w:tcW w:w="1361" w:type="dxa"/>
            <w:tcMar>
              <w:top w:w="90" w:type="dxa"/>
              <w:left w:w="120" w:type="dxa"/>
              <w:bottom w:w="90" w:type="dxa"/>
              <w:right w:w="120" w:type="dxa"/>
            </w:tcMar>
            <w:vAlign w:val="center"/>
          </w:tcPr>
          <w:p w14:paraId="0510267F" w14:textId="18FA3894" w:rsidR="00490FCA" w:rsidRPr="00B8587E" w:rsidRDefault="003C449F" w:rsidP="008F3635">
            <w:pPr>
              <w:spacing w:after="0"/>
              <w:rPr>
                <w:szCs w:val="24"/>
                <w:lang w:val="ru-RU"/>
              </w:rPr>
            </w:pPr>
            <w:r w:rsidRPr="00B8587E">
              <w:rPr>
                <w:szCs w:val="24"/>
                <w:lang w:val="ru-RU"/>
              </w:rPr>
              <w:t>не менее 10 минут на предельном уровне</w:t>
            </w:r>
          </w:p>
        </w:tc>
        <w:tc>
          <w:tcPr>
            <w:tcW w:w="2948" w:type="dxa"/>
            <w:tcMar>
              <w:top w:w="90" w:type="dxa"/>
              <w:left w:w="120" w:type="dxa"/>
              <w:bottom w:w="90" w:type="dxa"/>
              <w:right w:w="120" w:type="dxa"/>
            </w:tcMar>
            <w:vAlign w:val="center"/>
          </w:tcPr>
          <w:p w14:paraId="57A17934" w14:textId="47CCE4F7" w:rsidR="00490FCA" w:rsidRPr="00B8587E" w:rsidRDefault="003C449F" w:rsidP="008F3635">
            <w:pPr>
              <w:spacing w:after="0"/>
              <w:rPr>
                <w:szCs w:val="24"/>
                <w:lang w:val="ru-RU"/>
              </w:rPr>
            </w:pPr>
            <w:r w:rsidRPr="00B8587E">
              <w:rPr>
                <w:szCs w:val="24"/>
                <w:lang w:val="ru-RU"/>
              </w:rPr>
              <w:t>зафиксирован предел; деградация контролируема; данные не теряются и не повреждаются</w:t>
            </w:r>
          </w:p>
        </w:tc>
      </w:tr>
    </w:tbl>
    <w:p w14:paraId="4D28EC16" w14:textId="77777777" w:rsidR="00490FCA" w:rsidRPr="008F3635" w:rsidRDefault="00A05E29">
      <w:pPr>
        <w:pStyle w:val="a0"/>
        <w:rPr>
          <w:lang w:val="ru-RU"/>
        </w:rPr>
      </w:pPr>
      <w:r w:rsidRPr="008F3635">
        <w:rPr>
          <w:lang w:val="ru-RU"/>
        </w:rPr>
        <w:t xml:space="preserve">статические материалы обслуживаются с применением кеширования и </w:t>
      </w:r>
      <w:r>
        <w:t>CDN</w:t>
      </w:r>
      <w:r w:rsidRPr="008F3635">
        <w:rPr>
          <w:lang w:val="ru-RU"/>
        </w:rPr>
        <w:t xml:space="preserve"> либо эквивалентного механизма;</w:t>
      </w:r>
    </w:p>
    <w:p w14:paraId="35F5F743" w14:textId="77777777" w:rsidR="00490FCA" w:rsidRPr="008F3635" w:rsidRDefault="00A05E29">
      <w:pPr>
        <w:pStyle w:val="a0"/>
        <w:rPr>
          <w:lang w:val="ru-RU"/>
        </w:rPr>
      </w:pPr>
      <w:r w:rsidRPr="008F3635">
        <w:rPr>
          <w:lang w:val="ru-RU"/>
        </w:rPr>
        <w:t>для ажиотажного спроса реализуется виртуальная очередь либо иной согласованный механизм ограничения нагрузки и контролируемой деградации;</w:t>
      </w:r>
    </w:p>
    <w:p w14:paraId="381B9510" w14:textId="77777777" w:rsidR="00490FCA" w:rsidRPr="008F3635" w:rsidRDefault="00A05E29">
      <w:pPr>
        <w:pStyle w:val="a0"/>
        <w:rPr>
          <w:lang w:val="ru-RU"/>
        </w:rPr>
      </w:pPr>
      <w:r w:rsidRPr="008F3635">
        <w:rPr>
          <w:lang w:val="ru-RU"/>
        </w:rPr>
        <w:t>при превышении расчетной нагрузки не допускаются потеря данных, повторное списание, создание дублирующих заказов, билетов или начислений;</w:t>
      </w:r>
    </w:p>
    <w:p w14:paraId="15326AD8" w14:textId="77777777" w:rsidR="00490FCA" w:rsidRPr="008F3635" w:rsidRDefault="00A05E29">
      <w:pPr>
        <w:pStyle w:val="a0"/>
        <w:rPr>
          <w:lang w:val="ru-RU"/>
        </w:rPr>
      </w:pPr>
      <w:r w:rsidRPr="008F3635">
        <w:rPr>
          <w:lang w:val="ru-RU"/>
        </w:rPr>
        <w:t>собственные компоненты испытываются на полной установленной нагрузке; внешние системы — в пределах документированных лимитов их владельцев;</w:t>
      </w:r>
    </w:p>
    <w:p w14:paraId="4A39A6C0" w14:textId="77777777" w:rsidR="00490FCA" w:rsidRPr="008F3635" w:rsidRDefault="00A05E29">
      <w:pPr>
        <w:pStyle w:val="a0"/>
        <w:rPr>
          <w:lang w:val="ru-RU"/>
        </w:rPr>
      </w:pPr>
      <w:r w:rsidRPr="008F3635">
        <w:rPr>
          <w:lang w:val="ru-RU"/>
        </w:rPr>
        <w:t>если внешняя система не допускает требуемое испытание, собственный контур проверяется с использованием эмулятора или заглушки, воспроизводящей согласованные задержки, ошибки и ограничения;</w:t>
      </w:r>
    </w:p>
    <w:p w14:paraId="20BEFC21" w14:textId="77777777" w:rsidR="00490FCA" w:rsidRPr="008F3635" w:rsidRDefault="00A05E29">
      <w:pPr>
        <w:pStyle w:val="a0"/>
        <w:rPr>
          <w:lang w:val="ru-RU"/>
        </w:rPr>
      </w:pPr>
      <w:r w:rsidRPr="008F3635">
        <w:rPr>
          <w:lang w:val="ru-RU"/>
        </w:rPr>
        <w:t>уточнение модели допускается в сторону детализации или увеличения нагрузки и фиксируется в программе и методике испытаний.</w:t>
      </w:r>
    </w:p>
    <w:p w14:paraId="17AB1D07" w14:textId="77777777" w:rsidR="0033263F" w:rsidRDefault="00A05E29">
      <w:pPr>
        <w:pStyle w:val="21"/>
        <w:spacing w:before="120" w:after="80"/>
      </w:pPr>
      <w:r w:rsidRPr="008F3635">
        <w:rPr>
          <w:rFonts w:ascii="Times New Roman" w:hAnsi="Times New Roman"/>
          <w:sz w:val="24"/>
        </w:rPr>
        <w:t>14.2. Доступность и надежность</w:t>
      </w:r>
    </w:p>
    <w:p w14:paraId="1A85595B" w14:textId="77777777" w:rsidR="0033263F" w:rsidRPr="005D5614" w:rsidRDefault="00A05E29">
      <w:pPr>
        <w:pStyle w:val="a0"/>
        <w:spacing w:after="40" w:line="264" w:lineRule="auto"/>
        <w:rPr>
          <w:lang w:val="ru-RU"/>
        </w:rPr>
      </w:pPr>
      <w:r w:rsidRPr="00B8587E">
        <w:rPr>
          <w:color w:val="000000"/>
          <w:lang w:val="ru-RU"/>
        </w:rPr>
        <w:t>круглосуточная работа публичных критических сервисов, за исключением согласованных окон;</w:t>
      </w:r>
    </w:p>
    <w:p w14:paraId="08C1BA4D" w14:textId="77777777" w:rsidR="0033263F" w:rsidRPr="005D5614" w:rsidRDefault="00A05E29">
      <w:pPr>
        <w:pStyle w:val="a0"/>
        <w:spacing w:after="40" w:line="264" w:lineRule="auto"/>
        <w:rPr>
          <w:lang w:val="ru-RU"/>
        </w:rPr>
      </w:pPr>
      <w:r w:rsidRPr="00B8587E">
        <w:rPr>
          <w:color w:val="000000"/>
          <w:lang w:val="ru-RU"/>
        </w:rPr>
        <w:t xml:space="preserve">целевой </w:t>
      </w:r>
      <w:r w:rsidRPr="00B8587E">
        <w:rPr>
          <w:color w:val="000000"/>
        </w:rPr>
        <w:t>SLA</w:t>
      </w:r>
      <w:r w:rsidRPr="00B8587E">
        <w:rPr>
          <w:color w:val="000000"/>
          <w:lang w:val="ru-RU"/>
        </w:rPr>
        <w:t xml:space="preserve"> критических сервисов — не ниже 99,5 процента в месяц, если Контрактом не установлено более высокое значение;</w:t>
      </w:r>
    </w:p>
    <w:p w14:paraId="0B14BEF8" w14:textId="77777777" w:rsidR="0033263F" w:rsidRPr="005D5614" w:rsidRDefault="00A05E29">
      <w:pPr>
        <w:pStyle w:val="a0"/>
        <w:spacing w:after="40" w:line="264" w:lineRule="auto"/>
        <w:rPr>
          <w:lang w:val="ru-RU"/>
        </w:rPr>
      </w:pPr>
      <w:r w:rsidRPr="00B8587E">
        <w:rPr>
          <w:color w:val="000000"/>
          <w:lang w:val="ru-RU"/>
        </w:rPr>
        <w:t>плановые работы проводятся в согласованные периоды с предварительным уведомлением;</w:t>
      </w:r>
    </w:p>
    <w:p w14:paraId="35EEDCE7" w14:textId="77777777" w:rsidR="0033263F" w:rsidRPr="005D5614" w:rsidRDefault="00A05E29">
      <w:pPr>
        <w:pStyle w:val="a0"/>
        <w:spacing w:after="40" w:line="264" w:lineRule="auto"/>
        <w:rPr>
          <w:lang w:val="ru-RU"/>
        </w:rPr>
      </w:pPr>
      <w:r w:rsidRPr="00B8587E">
        <w:rPr>
          <w:color w:val="000000"/>
          <w:lang w:val="ru-RU"/>
        </w:rPr>
        <w:t>отказы некритичных внешних систем не должны приводить к полной недоступности сайта;</w:t>
      </w:r>
    </w:p>
    <w:p w14:paraId="279D5539" w14:textId="77777777" w:rsidR="0033263F" w:rsidRPr="005D5614" w:rsidRDefault="00A05E29">
      <w:pPr>
        <w:pStyle w:val="a0"/>
        <w:spacing w:after="40" w:line="264" w:lineRule="auto"/>
        <w:rPr>
          <w:lang w:val="ru-RU"/>
        </w:rPr>
      </w:pPr>
      <w:r w:rsidRPr="00B8587E">
        <w:rPr>
          <w:color w:val="000000"/>
          <w:lang w:val="ru-RU"/>
        </w:rPr>
        <w:t>применяются тайм-ауты, ограничение повторов и автоматические защитные механизмы;</w:t>
      </w:r>
    </w:p>
    <w:p w14:paraId="59DB343D" w14:textId="77777777" w:rsidR="0033263F" w:rsidRDefault="00A05E29">
      <w:pPr>
        <w:pStyle w:val="a0"/>
        <w:spacing w:after="40" w:line="264" w:lineRule="auto"/>
        <w:rPr>
          <w:lang w:val="ru-RU"/>
        </w:rPr>
      </w:pPr>
      <w:r w:rsidRPr="00B8587E">
        <w:rPr>
          <w:color w:val="000000"/>
          <w:lang w:val="ru-RU"/>
        </w:rPr>
        <w:t>после критического инцидента оформляется анализ причин и корректирующих мер.</w:t>
      </w:r>
    </w:p>
    <w:p w14:paraId="496FDB68" w14:textId="77777777" w:rsidR="00D239ED" w:rsidRPr="008F3635" w:rsidRDefault="00D239ED" w:rsidP="00D239ED">
      <w:pPr>
        <w:pStyle w:val="21"/>
        <w:spacing w:before="120" w:after="80"/>
        <w:rPr>
          <w:rFonts w:ascii="Times New Roman" w:hAnsi="Times New Roman"/>
          <w:sz w:val="24"/>
          <w:lang w:val="ru-RU"/>
        </w:rPr>
      </w:pPr>
      <w:r w:rsidRPr="008F3635">
        <w:rPr>
          <w:rFonts w:ascii="Times New Roman" w:hAnsi="Times New Roman"/>
          <w:sz w:val="24"/>
          <w:lang w:val="ru-RU"/>
        </w:rPr>
        <w:t>14.2.1. Порядок расчета доступности</w:t>
      </w:r>
    </w:p>
    <w:p w14:paraId="6340F70D" w14:textId="77777777" w:rsidR="003B7E5E" w:rsidRDefault="00D239ED" w:rsidP="003B7E5E">
      <w:pPr>
        <w:ind w:firstLine="709"/>
        <w:rPr>
          <w:lang w:val="ru-RU"/>
        </w:rPr>
      </w:pPr>
      <w:r w:rsidRPr="00B8587E">
        <w:rPr>
          <w:color w:val="000000"/>
          <w:lang w:val="ru-RU"/>
        </w:rPr>
        <w:t>Доступность рассчитывается ежемесячно отдельно для каждого критического сервиса по формуле:</w:t>
      </w:r>
    </w:p>
    <w:p w14:paraId="4E52987F" w14:textId="77777777" w:rsidR="003B7E5E" w:rsidRPr="003B7E5E" w:rsidRDefault="003B7E5E" w:rsidP="003B7E5E">
      <w:pPr>
        <w:pStyle w:val="a0"/>
        <w:numPr>
          <w:ilvl w:val="0"/>
          <w:numId w:val="0"/>
        </w:numPr>
        <w:spacing w:after="40" w:line="264" w:lineRule="auto"/>
        <w:ind w:left="1069"/>
        <w:rPr>
          <w:lang w:val="ru-RU"/>
        </w:rPr>
      </w:pPr>
      <m:oMathPara>
        <m:oMath>
          <m:r>
            <w:rPr>
              <w:rFonts w:ascii="Cambria Math" w:hAnsi="Cambria Math"/>
              <w:lang w:val="ru-RU"/>
            </w:rPr>
            <m:t>A=</m:t>
          </m:r>
          <m:f>
            <m:fPr>
              <m:ctrlPr>
                <w:rPr>
                  <w:rFonts w:ascii="Cambria Math" w:hAnsi="Cambria Math"/>
                  <w:lang w:val="ru-RU"/>
                </w:rPr>
              </m:ctrlPr>
            </m:fPr>
            <m:num>
              <m:r>
                <w:rPr>
                  <w:rFonts w:ascii="Cambria Math" w:hAnsi="Cambria Math"/>
                  <w:lang w:val="ru-RU"/>
                </w:rPr>
                <m:t>T-</m:t>
              </m:r>
              <m:r>
                <w:rPr>
                  <w:rFonts w:ascii="Cambria Math" w:hAnsi="Cambria Math"/>
                </w:rPr>
                <m:t>D</m:t>
              </m:r>
              <m:ctrlPr>
                <w:rPr>
                  <w:rFonts w:ascii="Cambria Math" w:hAnsi="Cambria Math"/>
                  <w:i/>
                  <w:lang w:val="ru-RU"/>
                </w:rPr>
              </m:ctrlPr>
            </m:num>
            <m:den>
              <m:r>
                <w:rPr>
                  <w:rFonts w:ascii="Cambria Math" w:hAnsi="Cambria Math"/>
                  <w:lang w:val="ru-RU"/>
                </w:rPr>
                <m:t>T</m:t>
              </m:r>
              <m:ctrlPr>
                <w:rPr>
                  <w:rFonts w:ascii="Cambria Math" w:hAnsi="Cambria Math"/>
                  <w:i/>
                  <w:lang w:val="ru-RU"/>
                </w:rPr>
              </m:ctrlPr>
            </m:den>
          </m:f>
          <m:r>
            <m:rPr>
              <m:sty m:val="p"/>
            </m:rPr>
            <w:rPr>
              <w:rFonts w:ascii="Cambria Math" w:hAnsi="Cambria Math"/>
              <w:lang w:val="ru-RU"/>
            </w:rPr>
            <m:t>×</m:t>
          </m:r>
          <m:r>
            <w:rPr>
              <w:rFonts w:ascii="Cambria Math" w:hAnsi="Cambria Math"/>
              <w:lang w:val="ru-RU"/>
            </w:rPr>
            <m:t>100%</m:t>
          </m:r>
        </m:oMath>
      </m:oMathPara>
    </w:p>
    <w:p w14:paraId="51B113C2" w14:textId="77777777" w:rsidR="00D239ED" w:rsidRPr="00D239ED" w:rsidRDefault="00D239ED" w:rsidP="003B7E5E">
      <w:pPr>
        <w:pStyle w:val="a0"/>
        <w:numPr>
          <w:ilvl w:val="0"/>
          <w:numId w:val="0"/>
        </w:numPr>
        <w:spacing w:after="40" w:line="264" w:lineRule="auto"/>
        <w:ind w:left="360" w:hanging="360"/>
        <w:rPr>
          <w:lang w:val="ru-RU"/>
        </w:rPr>
      </w:pPr>
      <w:r w:rsidRPr="00B8587E">
        <w:rPr>
          <w:color w:val="000000"/>
          <w:lang w:val="ru-RU"/>
        </w:rPr>
        <w:t>где:</w:t>
      </w:r>
    </w:p>
    <w:p w14:paraId="114FC83B" w14:textId="77777777" w:rsidR="00D239ED" w:rsidRPr="00D239ED" w:rsidRDefault="005E205A" w:rsidP="007812A2">
      <w:pPr>
        <w:pStyle w:val="a0"/>
        <w:numPr>
          <w:ilvl w:val="0"/>
          <w:numId w:val="14"/>
        </w:numPr>
        <w:spacing w:after="40" w:line="264" w:lineRule="auto"/>
        <w:rPr>
          <w:lang w:val="ru-RU"/>
        </w:rPr>
      </w:pPr>
      <m:oMath>
        <m:r>
          <m:rPr>
            <m:sty m:val="bi"/>
          </m:rPr>
          <w:rPr>
            <w:rFonts w:ascii="Cambria Math" w:hAnsi="Cambria Math"/>
            <w:lang w:val="ru-RU"/>
          </w:rPr>
          <m:t>A</m:t>
        </m:r>
      </m:oMath>
      <w:r w:rsidR="00D239ED" w:rsidRPr="00B8587E">
        <w:rPr>
          <w:color w:val="000000"/>
          <w:lang w:val="ru-RU"/>
        </w:rPr>
        <w:t xml:space="preserve"> — доступность сервиса; </w:t>
      </w:r>
    </w:p>
    <w:p w14:paraId="3CC12F3D" w14:textId="77777777" w:rsidR="00D239ED" w:rsidRPr="00D239ED" w:rsidRDefault="005E205A" w:rsidP="007812A2">
      <w:pPr>
        <w:pStyle w:val="a0"/>
        <w:numPr>
          <w:ilvl w:val="0"/>
          <w:numId w:val="14"/>
        </w:numPr>
        <w:spacing w:after="40" w:line="264" w:lineRule="auto"/>
        <w:rPr>
          <w:lang w:val="ru-RU"/>
        </w:rPr>
      </w:pPr>
      <m:oMath>
        <m:r>
          <w:rPr>
            <w:rFonts w:ascii="Cambria Math" w:hAnsi="Cambria Math"/>
            <w:lang w:val="ru-RU"/>
          </w:rPr>
          <m:t>T</m:t>
        </m:r>
      </m:oMath>
      <w:r w:rsidR="00D239ED" w:rsidRPr="00B8587E">
        <w:rPr>
          <w:color w:val="000000"/>
          <w:lang w:val="ru-RU"/>
        </w:rPr>
        <w:t xml:space="preserve"> — общее время расчетного периода за вычетом согласованных плановых окон; </w:t>
      </w:r>
    </w:p>
    <w:p w14:paraId="5A3E0CA7" w14:textId="77777777" w:rsidR="00D239ED" w:rsidRPr="00D239ED" w:rsidRDefault="005E205A" w:rsidP="007812A2">
      <w:pPr>
        <w:pStyle w:val="a0"/>
        <w:numPr>
          <w:ilvl w:val="0"/>
          <w:numId w:val="14"/>
        </w:numPr>
        <w:spacing w:after="40" w:line="264" w:lineRule="auto"/>
        <w:rPr>
          <w:lang w:val="ru-RU"/>
        </w:rPr>
      </w:pPr>
      <m:oMath>
        <m:r>
          <w:rPr>
            <w:rFonts w:ascii="Cambria Math" w:hAnsi="Cambria Math"/>
            <w:lang w:val="ru-RU"/>
          </w:rPr>
          <m:t>D</m:t>
        </m:r>
      </m:oMath>
      <w:r w:rsidR="00D239ED" w:rsidRPr="00B8587E">
        <w:rPr>
          <w:color w:val="000000"/>
          <w:lang w:val="ru-RU"/>
        </w:rPr>
        <w:t xml:space="preserve"> — суммарная продолжительность подтвержденной недоступности. </w:t>
      </w:r>
    </w:p>
    <w:p w14:paraId="1978462D" w14:textId="77777777" w:rsidR="00D239ED" w:rsidRPr="00D239ED" w:rsidRDefault="00D239ED" w:rsidP="00D239ED">
      <w:pPr>
        <w:ind w:firstLine="709"/>
        <w:rPr>
          <w:lang w:val="ru-RU"/>
        </w:rPr>
      </w:pPr>
      <w:r w:rsidRPr="00B8587E">
        <w:rPr>
          <w:color w:val="000000"/>
          <w:lang w:val="ru-RU"/>
        </w:rPr>
        <w:t>Недоступностью считается невозможность выполнить критический сценарий по причине отказа компонента, находящегося в зоне ответственности Подрядчика.</w:t>
      </w:r>
    </w:p>
    <w:p w14:paraId="3628E837" w14:textId="77777777" w:rsidR="00D239ED" w:rsidRPr="00D239ED" w:rsidRDefault="00D239ED" w:rsidP="00D239ED">
      <w:pPr>
        <w:ind w:firstLine="709"/>
        <w:rPr>
          <w:lang w:val="ru-RU"/>
        </w:rPr>
      </w:pPr>
      <w:r w:rsidRPr="00B8587E">
        <w:rPr>
          <w:color w:val="000000"/>
          <w:lang w:val="ru-RU"/>
        </w:rPr>
        <w:t>Плановые работы исключаются из расчета только при одновременном соблюдении условий:</w:t>
      </w:r>
    </w:p>
    <w:p w14:paraId="5A6164D7" w14:textId="6294CD71" w:rsidR="00D239ED" w:rsidRPr="00B8587E" w:rsidRDefault="00D239ED" w:rsidP="00D239ED">
      <w:pPr>
        <w:pStyle w:val="a0"/>
        <w:spacing w:after="40" w:line="264" w:lineRule="auto"/>
        <w:rPr>
          <w:lang w:val="ru-RU"/>
        </w:rPr>
      </w:pPr>
      <w:r w:rsidRPr="00B8587E">
        <w:rPr>
          <w:color w:val="000000"/>
          <w:lang w:val="ru-RU"/>
        </w:rPr>
        <w:t xml:space="preserve">Заказчик уведомлен не менее чем за </w:t>
      </w:r>
      <w:r w:rsidRPr="00D239ED">
        <w:rPr>
          <w:color w:val="000000"/>
          <w:lang w:val="ru-RU"/>
        </w:rPr>
        <w:t>3</w:t>
      </w:r>
      <w:r w:rsidRPr="00B8587E">
        <w:rPr>
          <w:color w:val="000000"/>
          <w:lang w:val="ru-RU"/>
        </w:rPr>
        <w:t xml:space="preserve"> рабочих дня; </w:t>
      </w:r>
    </w:p>
    <w:p w14:paraId="6566644B" w14:textId="77777777" w:rsidR="00D239ED" w:rsidRPr="00B8587E" w:rsidRDefault="00D239ED" w:rsidP="00D239ED">
      <w:pPr>
        <w:pStyle w:val="a0"/>
        <w:spacing w:after="40" w:line="264" w:lineRule="auto"/>
        <w:rPr>
          <w:lang w:val="ru-RU"/>
        </w:rPr>
      </w:pPr>
      <w:r w:rsidRPr="00B8587E">
        <w:rPr>
          <w:color w:val="000000"/>
          <w:lang w:val="ru-RU"/>
        </w:rPr>
        <w:t xml:space="preserve">продолжительность окна согласована; </w:t>
      </w:r>
    </w:p>
    <w:p w14:paraId="2422896F" w14:textId="77777777" w:rsidR="00D239ED" w:rsidRPr="00B8587E" w:rsidRDefault="00D239ED" w:rsidP="00D239ED">
      <w:pPr>
        <w:pStyle w:val="a0"/>
        <w:spacing w:after="40" w:line="264" w:lineRule="auto"/>
        <w:rPr>
          <w:lang w:val="ru-RU"/>
        </w:rPr>
      </w:pPr>
      <w:r w:rsidRPr="00B8587E">
        <w:rPr>
          <w:color w:val="000000"/>
          <w:lang w:val="ru-RU"/>
        </w:rPr>
        <w:t xml:space="preserve">работы выполнены в согласованный период; </w:t>
      </w:r>
    </w:p>
    <w:p w14:paraId="5BFF2849" w14:textId="250FA5F2" w:rsidR="00D239ED" w:rsidRPr="00B8587E" w:rsidRDefault="00D239ED" w:rsidP="00D239ED">
      <w:pPr>
        <w:pStyle w:val="a0"/>
        <w:spacing w:after="40" w:line="264" w:lineRule="auto"/>
        <w:rPr>
          <w:lang w:val="ru-RU"/>
        </w:rPr>
      </w:pPr>
      <w:r w:rsidRPr="00B8587E">
        <w:rPr>
          <w:color w:val="000000"/>
          <w:lang w:val="ru-RU"/>
        </w:rPr>
        <w:t xml:space="preserve">суммарное плановое время не превышает </w:t>
      </w:r>
      <w:r w:rsidRPr="00D239ED">
        <w:rPr>
          <w:color w:val="000000"/>
          <w:lang w:val="ru-RU"/>
        </w:rPr>
        <w:t>4</w:t>
      </w:r>
      <w:r w:rsidRPr="00B8587E">
        <w:rPr>
          <w:color w:val="000000"/>
          <w:lang w:val="ru-RU"/>
        </w:rPr>
        <w:t xml:space="preserve"> часов в месяц. </w:t>
      </w:r>
    </w:p>
    <w:p w14:paraId="715F6526" w14:textId="3C599EA3" w:rsidR="00D239ED" w:rsidRPr="005D5614" w:rsidRDefault="00C540FC" w:rsidP="00F446B2">
      <w:pPr>
        <w:ind w:firstLine="709"/>
        <w:rPr>
          <w:lang w:val="ru-RU"/>
        </w:rPr>
      </w:pPr>
      <w:r w:rsidRPr="00C407C7">
        <w:rPr>
          <w:color w:val="000000"/>
          <w:lang w:val="ru-RU"/>
        </w:rPr>
        <w:t>Источником расчёта является система мониторинга, создаваемая и настраиваемая Подрядчиком в рамках настоящего Контракта и находящаяся под административным контролем Заказчика.</w:t>
      </w:r>
      <w:r w:rsidR="00D239ED" w:rsidRPr="00B8587E">
        <w:rPr>
          <w:color w:val="000000"/>
          <w:lang w:val="ru-RU"/>
        </w:rPr>
        <w:t xml:space="preserve"> При расхождении данных используются результаты совместного анализа журналов и синтетических проверок.</w:t>
      </w:r>
    </w:p>
    <w:p w14:paraId="73B84E19" w14:textId="77777777" w:rsidR="0033263F" w:rsidRDefault="00A05E29">
      <w:pPr>
        <w:pStyle w:val="21"/>
        <w:spacing w:before="120" w:after="80"/>
      </w:pPr>
      <w:r w:rsidRPr="008F3635">
        <w:rPr>
          <w:rFonts w:ascii="Times New Roman" w:hAnsi="Times New Roman"/>
          <w:sz w:val="24"/>
        </w:rPr>
        <w:t>14.3. Совместимость</w:t>
      </w:r>
    </w:p>
    <w:p w14:paraId="0099197C" w14:textId="77777777" w:rsidR="0033263F" w:rsidRPr="005D5614" w:rsidRDefault="00A05E29">
      <w:pPr>
        <w:pStyle w:val="a0"/>
        <w:spacing w:after="40" w:line="264" w:lineRule="auto"/>
        <w:rPr>
          <w:lang w:val="ru-RU"/>
        </w:rPr>
      </w:pPr>
      <w:r w:rsidRPr="00B8587E">
        <w:rPr>
          <w:color w:val="000000"/>
          <w:lang w:val="ru-RU"/>
        </w:rPr>
        <w:t>актуальные поддерживаемые версии основных браузеров;</w:t>
      </w:r>
    </w:p>
    <w:p w14:paraId="0C735C07" w14:textId="77777777" w:rsidR="0033263F" w:rsidRPr="005D5614" w:rsidRDefault="00A05E29">
      <w:pPr>
        <w:pStyle w:val="a0"/>
        <w:spacing w:after="40" w:line="264" w:lineRule="auto"/>
        <w:rPr>
          <w:lang w:val="ru-RU"/>
        </w:rPr>
      </w:pPr>
      <w:r w:rsidRPr="00B8587E">
        <w:rPr>
          <w:color w:val="000000"/>
          <w:lang w:val="ru-RU"/>
        </w:rPr>
        <w:t>адаптивная работа на типовых размерах экранов;</w:t>
      </w:r>
    </w:p>
    <w:p w14:paraId="409E31F1" w14:textId="77777777" w:rsidR="0033263F" w:rsidRPr="005D5614" w:rsidRDefault="00A05E29">
      <w:pPr>
        <w:pStyle w:val="a0"/>
        <w:spacing w:after="40" w:line="264" w:lineRule="auto"/>
        <w:rPr>
          <w:lang w:val="ru-RU"/>
        </w:rPr>
      </w:pPr>
      <w:r w:rsidRPr="00B8587E">
        <w:rPr>
          <w:color w:val="000000"/>
          <w:lang w:val="ru-RU"/>
        </w:rPr>
        <w:t xml:space="preserve">поддерживаемые версии </w:t>
      </w:r>
      <w:r w:rsidRPr="00B8587E">
        <w:rPr>
          <w:color w:val="000000"/>
        </w:rPr>
        <w:t>iOS</w:t>
      </w:r>
      <w:r w:rsidRPr="00B8587E">
        <w:rPr>
          <w:color w:val="000000"/>
          <w:lang w:val="ru-RU"/>
        </w:rPr>
        <w:t xml:space="preserve"> и </w:t>
      </w:r>
      <w:r w:rsidRPr="00B8587E">
        <w:rPr>
          <w:color w:val="000000"/>
        </w:rPr>
        <w:t>Android</w:t>
      </w:r>
      <w:r w:rsidRPr="00B8587E">
        <w:rPr>
          <w:color w:val="000000"/>
          <w:lang w:val="ru-RU"/>
        </w:rPr>
        <w:t xml:space="preserve"> определяются с учетом статистики и требований магазинов приложений;</w:t>
      </w:r>
    </w:p>
    <w:p w14:paraId="0FEEAEC7" w14:textId="77777777" w:rsidR="0033263F" w:rsidRPr="005D5614" w:rsidRDefault="00A05E29">
      <w:pPr>
        <w:pStyle w:val="a0"/>
        <w:spacing w:after="40" w:line="264" w:lineRule="auto"/>
        <w:rPr>
          <w:lang w:val="ru-RU"/>
        </w:rPr>
      </w:pPr>
      <w:r w:rsidRPr="00B8587E">
        <w:rPr>
          <w:color w:val="000000"/>
          <w:lang w:val="ru-RU"/>
        </w:rPr>
        <w:t>корректная работа при медленном соединении и понятные состояния загрузки;</w:t>
      </w:r>
    </w:p>
    <w:p w14:paraId="52B3B759" w14:textId="77777777" w:rsidR="0033263F" w:rsidRPr="005D5614" w:rsidRDefault="00A05E29">
      <w:pPr>
        <w:pStyle w:val="a0"/>
        <w:spacing w:after="40" w:line="264" w:lineRule="auto"/>
        <w:rPr>
          <w:lang w:val="ru-RU"/>
        </w:rPr>
      </w:pPr>
      <w:r w:rsidRPr="00B8587E">
        <w:rPr>
          <w:color w:val="000000"/>
          <w:lang w:val="ru-RU"/>
        </w:rPr>
        <w:t>отсутствие критичных функций, доступных только в одном браузере без обоснования.</w:t>
      </w:r>
    </w:p>
    <w:p w14:paraId="538DADDE" w14:textId="77777777" w:rsidR="0033263F" w:rsidRPr="008F3635" w:rsidRDefault="00A05E29">
      <w:pPr>
        <w:pStyle w:val="21"/>
        <w:spacing w:before="120" w:after="80"/>
        <w:rPr>
          <w:lang w:val="ru-RU"/>
        </w:rPr>
      </w:pPr>
      <w:r w:rsidRPr="008F3635">
        <w:rPr>
          <w:rFonts w:ascii="Times New Roman" w:hAnsi="Times New Roman"/>
          <w:sz w:val="24"/>
          <w:lang w:val="ru-RU"/>
        </w:rPr>
        <w:t>14.4. Резервное копирование и восстановление</w:t>
      </w:r>
    </w:p>
    <w:p w14:paraId="24B51BFA" w14:textId="6871708D" w:rsidR="00490FCA" w:rsidRPr="00235543" w:rsidRDefault="00A05E29" w:rsidP="00795439">
      <w:pPr>
        <w:ind w:firstLine="709"/>
        <w:rPr>
          <w:lang w:val="ru-RU"/>
        </w:rPr>
      </w:pPr>
      <w:r>
        <w:t>RTO</w:t>
      </w:r>
      <w:r w:rsidRPr="008F3635">
        <w:rPr>
          <w:lang w:val="ru-RU"/>
        </w:rPr>
        <w:t xml:space="preserve"> и </w:t>
      </w:r>
      <w:r>
        <w:t>RPO</w:t>
      </w:r>
      <w:r w:rsidRPr="008F3635">
        <w:rPr>
          <w:lang w:val="ru-RU"/>
        </w:rPr>
        <w:t xml:space="preserve"> применяются к </w:t>
      </w:r>
      <w:r w:rsidRPr="00795439">
        <w:rPr>
          <w:color w:val="000000"/>
          <w:lang w:val="ru-RU"/>
        </w:rPr>
        <w:t>восстановлению</w:t>
      </w:r>
      <w:r w:rsidRPr="008F3635">
        <w:rPr>
          <w:lang w:val="ru-RU"/>
        </w:rPr>
        <w:t xml:space="preserve"> после аварийного события и не заменяют требования к повседневной доступности, резервированию компонентов и автоматическому переключению при единичных отказах.</w:t>
      </w:r>
      <w:r w:rsidR="00235543">
        <w:rPr>
          <w:lang w:val="ru-RU"/>
        </w:rPr>
        <w:t xml:space="preserve"> Требования к </w:t>
      </w:r>
      <w:r w:rsidR="00235543">
        <w:t>RTO</w:t>
      </w:r>
      <w:r w:rsidR="00235543" w:rsidRPr="00235543">
        <w:rPr>
          <w:lang w:val="ru-RU"/>
        </w:rPr>
        <w:t>/</w:t>
      </w:r>
      <w:r w:rsidR="00235543">
        <w:t>RPO</w:t>
      </w:r>
      <w:r w:rsidR="00235543">
        <w:rPr>
          <w:lang w:val="ru-RU"/>
        </w:rPr>
        <w:t xml:space="preserve"> настоящего пункта не применяются к 1 этапу и уточняются в ЧТЗ.</w:t>
      </w:r>
    </w:p>
    <w:tbl>
      <w:tblPr>
        <w:tblStyle w:val="aff0"/>
        <w:tblW w:w="9656" w:type="dxa"/>
        <w:tblInd w:w="120" w:type="dxa"/>
        <w:tblLayout w:type="fixed"/>
        <w:tblLook w:val="04A0" w:firstRow="1" w:lastRow="0" w:firstColumn="1" w:lastColumn="0" w:noHBand="0" w:noVBand="1"/>
      </w:tblPr>
      <w:tblGrid>
        <w:gridCol w:w="2529"/>
        <w:gridCol w:w="3725"/>
        <w:gridCol w:w="1418"/>
        <w:gridCol w:w="1984"/>
      </w:tblGrid>
      <w:tr w:rsidR="0067667D" w:rsidRPr="00795439" w14:paraId="2836F911" w14:textId="77777777" w:rsidTr="00B576D6">
        <w:trPr>
          <w:tblHeader/>
        </w:trPr>
        <w:tc>
          <w:tcPr>
            <w:tcW w:w="2529" w:type="dxa"/>
            <w:tcMar>
              <w:top w:w="90" w:type="dxa"/>
              <w:left w:w="120" w:type="dxa"/>
              <w:bottom w:w="90" w:type="dxa"/>
              <w:right w:w="120" w:type="dxa"/>
            </w:tcMar>
            <w:vAlign w:val="center"/>
          </w:tcPr>
          <w:p w14:paraId="52FF0E46" w14:textId="66B0EA6F" w:rsidR="0067667D" w:rsidRPr="00795439" w:rsidRDefault="0067667D">
            <w:pPr>
              <w:spacing w:after="0"/>
              <w:rPr>
                <w:szCs w:val="24"/>
              </w:rPr>
            </w:pPr>
            <w:r w:rsidRPr="00795439">
              <w:rPr>
                <w:szCs w:val="24"/>
              </w:rPr>
              <w:t>Класс</w:t>
            </w:r>
          </w:p>
        </w:tc>
        <w:tc>
          <w:tcPr>
            <w:tcW w:w="3725" w:type="dxa"/>
            <w:tcMar>
              <w:top w:w="90" w:type="dxa"/>
              <w:left w:w="120" w:type="dxa"/>
              <w:bottom w:w="90" w:type="dxa"/>
              <w:right w:w="120" w:type="dxa"/>
            </w:tcMar>
            <w:vAlign w:val="center"/>
          </w:tcPr>
          <w:p w14:paraId="02606D5A" w14:textId="77777777" w:rsidR="0067667D" w:rsidRPr="00795439" w:rsidRDefault="0067667D">
            <w:pPr>
              <w:spacing w:after="0"/>
              <w:rPr>
                <w:szCs w:val="24"/>
              </w:rPr>
            </w:pPr>
            <w:r w:rsidRPr="00795439">
              <w:rPr>
                <w:szCs w:val="24"/>
              </w:rPr>
              <w:t>Сервисы и данные</w:t>
            </w:r>
          </w:p>
        </w:tc>
        <w:tc>
          <w:tcPr>
            <w:tcW w:w="1418" w:type="dxa"/>
            <w:vAlign w:val="center"/>
          </w:tcPr>
          <w:p w14:paraId="1DD38613" w14:textId="59D4303D" w:rsidR="0067667D" w:rsidRPr="00795439" w:rsidRDefault="0067667D">
            <w:pPr>
              <w:spacing w:after="0"/>
              <w:rPr>
                <w:szCs w:val="24"/>
              </w:rPr>
            </w:pPr>
            <w:r w:rsidRPr="00795439">
              <w:rPr>
                <w:szCs w:val="24"/>
              </w:rPr>
              <w:t>RTO</w:t>
            </w:r>
          </w:p>
        </w:tc>
        <w:tc>
          <w:tcPr>
            <w:tcW w:w="1984" w:type="dxa"/>
            <w:tcMar>
              <w:top w:w="90" w:type="dxa"/>
              <w:left w:w="120" w:type="dxa"/>
              <w:bottom w:w="90" w:type="dxa"/>
              <w:right w:w="120" w:type="dxa"/>
            </w:tcMar>
            <w:vAlign w:val="center"/>
          </w:tcPr>
          <w:p w14:paraId="56CB36EE" w14:textId="1EF46084" w:rsidR="0067667D" w:rsidRPr="00795439" w:rsidRDefault="0067667D">
            <w:pPr>
              <w:spacing w:after="0"/>
              <w:rPr>
                <w:szCs w:val="24"/>
              </w:rPr>
            </w:pPr>
            <w:r w:rsidRPr="00795439">
              <w:rPr>
                <w:szCs w:val="24"/>
              </w:rPr>
              <w:t xml:space="preserve"> RPO</w:t>
            </w:r>
            <w:r w:rsidRPr="00795439" w:rsidDel="0067667D">
              <w:rPr>
                <w:szCs w:val="24"/>
              </w:rPr>
              <w:t xml:space="preserve"> </w:t>
            </w:r>
          </w:p>
        </w:tc>
      </w:tr>
      <w:tr w:rsidR="0067667D" w:rsidRPr="00795439" w14:paraId="7301B385" w14:textId="77777777" w:rsidTr="00B576D6">
        <w:tc>
          <w:tcPr>
            <w:tcW w:w="2529" w:type="dxa"/>
            <w:tcMar>
              <w:top w:w="90" w:type="dxa"/>
              <w:left w:w="120" w:type="dxa"/>
              <w:bottom w:w="90" w:type="dxa"/>
              <w:right w:w="120" w:type="dxa"/>
            </w:tcMar>
            <w:vAlign w:val="center"/>
          </w:tcPr>
          <w:p w14:paraId="2063A10E" w14:textId="77777777" w:rsidR="0067667D" w:rsidRPr="00795439" w:rsidRDefault="0067667D">
            <w:pPr>
              <w:spacing w:after="0"/>
              <w:rPr>
                <w:szCs w:val="24"/>
              </w:rPr>
            </w:pPr>
            <w:r w:rsidRPr="00795439">
              <w:rPr>
                <w:szCs w:val="24"/>
              </w:rPr>
              <w:t>Критические транзакционные сценарии</w:t>
            </w:r>
          </w:p>
        </w:tc>
        <w:tc>
          <w:tcPr>
            <w:tcW w:w="3725" w:type="dxa"/>
            <w:tcMar>
              <w:top w:w="90" w:type="dxa"/>
              <w:left w:w="120" w:type="dxa"/>
              <w:bottom w:w="90" w:type="dxa"/>
              <w:right w:w="120" w:type="dxa"/>
            </w:tcMar>
            <w:vAlign w:val="center"/>
          </w:tcPr>
          <w:p w14:paraId="29264C8F" w14:textId="77777777" w:rsidR="0067667D" w:rsidRPr="00B8587E" w:rsidRDefault="0067667D">
            <w:pPr>
              <w:spacing w:after="0"/>
              <w:rPr>
                <w:szCs w:val="24"/>
                <w:lang w:val="ru-RU"/>
              </w:rPr>
            </w:pPr>
            <w:r w:rsidRPr="00B8587E">
              <w:rPr>
                <w:szCs w:val="24"/>
                <w:lang w:val="ru-RU"/>
              </w:rPr>
              <w:t>Авторизация, профиль, активные билеты, заказы, операции лояльности и подтвержденные пользовательские действия</w:t>
            </w:r>
          </w:p>
        </w:tc>
        <w:tc>
          <w:tcPr>
            <w:tcW w:w="1418" w:type="dxa"/>
            <w:tcMar>
              <w:top w:w="90" w:type="dxa"/>
              <w:left w:w="120" w:type="dxa"/>
              <w:bottom w:w="90" w:type="dxa"/>
              <w:right w:w="120" w:type="dxa"/>
            </w:tcMar>
            <w:vAlign w:val="center"/>
          </w:tcPr>
          <w:p w14:paraId="3D53E5D0" w14:textId="77777777" w:rsidR="0067667D" w:rsidRPr="00795439" w:rsidRDefault="0067667D">
            <w:pPr>
              <w:spacing w:after="0"/>
              <w:rPr>
                <w:szCs w:val="24"/>
              </w:rPr>
            </w:pPr>
            <w:r w:rsidRPr="00795439">
              <w:rPr>
                <w:szCs w:val="24"/>
              </w:rPr>
              <w:t>не более 2 часов</w:t>
            </w:r>
          </w:p>
        </w:tc>
        <w:tc>
          <w:tcPr>
            <w:tcW w:w="1984" w:type="dxa"/>
            <w:tcMar>
              <w:top w:w="90" w:type="dxa"/>
              <w:left w:w="120" w:type="dxa"/>
              <w:bottom w:w="90" w:type="dxa"/>
              <w:right w:w="120" w:type="dxa"/>
            </w:tcMar>
            <w:vAlign w:val="center"/>
          </w:tcPr>
          <w:p w14:paraId="62E2C4F1" w14:textId="77777777" w:rsidR="0067667D" w:rsidRPr="00B8587E" w:rsidRDefault="0067667D">
            <w:pPr>
              <w:spacing w:after="0"/>
              <w:rPr>
                <w:szCs w:val="24"/>
              </w:rPr>
            </w:pPr>
            <w:r w:rsidRPr="00B8587E">
              <w:rPr>
                <w:szCs w:val="24"/>
              </w:rPr>
              <w:t xml:space="preserve">не более </w:t>
            </w:r>
            <w:r w:rsidRPr="00795439">
              <w:rPr>
                <w:szCs w:val="24"/>
              </w:rPr>
              <w:t>15</w:t>
            </w:r>
            <w:r w:rsidRPr="00B8587E">
              <w:rPr>
                <w:szCs w:val="24"/>
              </w:rPr>
              <w:t xml:space="preserve"> минут</w:t>
            </w:r>
          </w:p>
        </w:tc>
      </w:tr>
      <w:tr w:rsidR="0067667D" w:rsidRPr="00795439" w14:paraId="6D0672CC" w14:textId="77777777" w:rsidTr="00B576D6">
        <w:tc>
          <w:tcPr>
            <w:tcW w:w="2529" w:type="dxa"/>
            <w:tcMar>
              <w:top w:w="90" w:type="dxa"/>
              <w:left w:w="120" w:type="dxa"/>
              <w:bottom w:w="90" w:type="dxa"/>
              <w:right w:w="120" w:type="dxa"/>
            </w:tcMar>
            <w:vAlign w:val="center"/>
          </w:tcPr>
          <w:p w14:paraId="272408BB" w14:textId="2B2280E3" w:rsidR="0067667D" w:rsidRPr="00795439" w:rsidRDefault="0067667D">
            <w:pPr>
              <w:spacing w:after="0"/>
              <w:rPr>
                <w:szCs w:val="24"/>
              </w:rPr>
            </w:pPr>
            <w:r w:rsidRPr="00795439">
              <w:rPr>
                <w:szCs w:val="24"/>
              </w:rPr>
              <w:t>Публичные информационные сервисы</w:t>
            </w:r>
          </w:p>
        </w:tc>
        <w:tc>
          <w:tcPr>
            <w:tcW w:w="3725" w:type="dxa"/>
            <w:tcMar>
              <w:top w:w="90" w:type="dxa"/>
              <w:left w:w="120" w:type="dxa"/>
              <w:bottom w:w="90" w:type="dxa"/>
              <w:right w:w="120" w:type="dxa"/>
            </w:tcMar>
            <w:vAlign w:val="center"/>
          </w:tcPr>
          <w:p w14:paraId="2C6FB03F" w14:textId="7C03F827" w:rsidR="0067667D" w:rsidRPr="00B8587E" w:rsidRDefault="0067667D">
            <w:pPr>
              <w:spacing w:after="0"/>
              <w:rPr>
                <w:szCs w:val="24"/>
                <w:lang w:val="ru-RU"/>
              </w:rPr>
            </w:pPr>
            <w:r w:rsidRPr="00B8587E">
              <w:rPr>
                <w:szCs w:val="24"/>
                <w:lang w:val="ru-RU"/>
              </w:rPr>
              <w:t>Основной сайт, сайт Фонда, афиша, поиск и публичная часть приложения</w:t>
            </w:r>
          </w:p>
        </w:tc>
        <w:tc>
          <w:tcPr>
            <w:tcW w:w="1418" w:type="dxa"/>
            <w:tcMar>
              <w:top w:w="90" w:type="dxa"/>
              <w:left w:w="120" w:type="dxa"/>
              <w:bottom w:w="90" w:type="dxa"/>
              <w:right w:w="120" w:type="dxa"/>
            </w:tcMar>
            <w:vAlign w:val="center"/>
          </w:tcPr>
          <w:p w14:paraId="53C93135" w14:textId="122DDD32" w:rsidR="0067667D" w:rsidRPr="00B8587E" w:rsidRDefault="0067667D">
            <w:pPr>
              <w:spacing w:after="0"/>
              <w:rPr>
                <w:szCs w:val="24"/>
              </w:rPr>
            </w:pPr>
            <w:r w:rsidRPr="00795439">
              <w:rPr>
                <w:szCs w:val="24"/>
              </w:rPr>
              <w:t>не более 4 часов</w:t>
            </w:r>
          </w:p>
        </w:tc>
        <w:tc>
          <w:tcPr>
            <w:tcW w:w="1984" w:type="dxa"/>
            <w:tcMar>
              <w:top w:w="90" w:type="dxa"/>
              <w:left w:w="120" w:type="dxa"/>
              <w:bottom w:w="90" w:type="dxa"/>
              <w:right w:w="120" w:type="dxa"/>
            </w:tcMar>
            <w:vAlign w:val="center"/>
          </w:tcPr>
          <w:p w14:paraId="664696A7" w14:textId="77777777" w:rsidR="0067667D" w:rsidRPr="00795439" w:rsidRDefault="0067667D">
            <w:pPr>
              <w:spacing w:after="0"/>
              <w:rPr>
                <w:szCs w:val="24"/>
              </w:rPr>
            </w:pPr>
            <w:r w:rsidRPr="00795439">
              <w:rPr>
                <w:szCs w:val="24"/>
              </w:rPr>
              <w:t>не более 1 часа</w:t>
            </w:r>
          </w:p>
        </w:tc>
      </w:tr>
      <w:tr w:rsidR="0067667D" w:rsidRPr="00795439" w14:paraId="5ED88E1C" w14:textId="77777777" w:rsidTr="00B576D6">
        <w:tc>
          <w:tcPr>
            <w:tcW w:w="2529" w:type="dxa"/>
            <w:tcMar>
              <w:top w:w="90" w:type="dxa"/>
              <w:left w:w="120" w:type="dxa"/>
              <w:bottom w:w="90" w:type="dxa"/>
              <w:right w:w="120" w:type="dxa"/>
            </w:tcMar>
            <w:vAlign w:val="center"/>
          </w:tcPr>
          <w:p w14:paraId="1BE2D5AC" w14:textId="77777777" w:rsidR="0067667D" w:rsidRPr="00795439" w:rsidRDefault="0067667D">
            <w:pPr>
              <w:spacing w:after="0"/>
              <w:rPr>
                <w:szCs w:val="24"/>
              </w:rPr>
            </w:pPr>
            <w:r w:rsidRPr="00795439">
              <w:rPr>
                <w:szCs w:val="24"/>
              </w:rPr>
              <w:t>Внутренние операционные сервисы</w:t>
            </w:r>
          </w:p>
        </w:tc>
        <w:tc>
          <w:tcPr>
            <w:tcW w:w="3725" w:type="dxa"/>
            <w:tcMar>
              <w:top w:w="90" w:type="dxa"/>
              <w:left w:w="120" w:type="dxa"/>
              <w:bottom w:w="90" w:type="dxa"/>
              <w:right w:w="120" w:type="dxa"/>
            </w:tcMar>
            <w:vAlign w:val="center"/>
          </w:tcPr>
          <w:p w14:paraId="682BDF3B" w14:textId="77777777" w:rsidR="0067667D" w:rsidRPr="00B8587E" w:rsidRDefault="0067667D">
            <w:pPr>
              <w:spacing w:after="0"/>
              <w:rPr>
                <w:szCs w:val="24"/>
                <w:lang w:val="ru-RU"/>
              </w:rPr>
            </w:pPr>
            <w:r w:rsidRPr="00B8587E">
              <w:rPr>
                <w:szCs w:val="24"/>
                <w:lang w:val="ru-RU"/>
              </w:rPr>
              <w:t xml:space="preserve">Административная система, управление контентом и операторские интерфейсы </w:t>
            </w:r>
            <w:r w:rsidRPr="00795439">
              <w:rPr>
                <w:szCs w:val="24"/>
              </w:rPr>
              <w:t>CRM</w:t>
            </w:r>
          </w:p>
        </w:tc>
        <w:tc>
          <w:tcPr>
            <w:tcW w:w="1418" w:type="dxa"/>
            <w:tcMar>
              <w:top w:w="90" w:type="dxa"/>
              <w:left w:w="120" w:type="dxa"/>
              <w:bottom w:w="90" w:type="dxa"/>
              <w:right w:w="120" w:type="dxa"/>
            </w:tcMar>
            <w:vAlign w:val="center"/>
          </w:tcPr>
          <w:p w14:paraId="761FB9AA" w14:textId="77777777" w:rsidR="0067667D" w:rsidRPr="00795439" w:rsidRDefault="0067667D">
            <w:pPr>
              <w:spacing w:after="0"/>
              <w:rPr>
                <w:szCs w:val="24"/>
              </w:rPr>
            </w:pPr>
            <w:r w:rsidRPr="00795439">
              <w:rPr>
                <w:szCs w:val="24"/>
              </w:rPr>
              <w:t>не более 8 часов</w:t>
            </w:r>
          </w:p>
        </w:tc>
        <w:tc>
          <w:tcPr>
            <w:tcW w:w="1984" w:type="dxa"/>
            <w:tcMar>
              <w:top w:w="90" w:type="dxa"/>
              <w:left w:w="120" w:type="dxa"/>
              <w:bottom w:w="90" w:type="dxa"/>
              <w:right w:w="120" w:type="dxa"/>
            </w:tcMar>
            <w:vAlign w:val="center"/>
          </w:tcPr>
          <w:p w14:paraId="4F9E40C1" w14:textId="77777777" w:rsidR="0067667D" w:rsidRPr="00B8587E" w:rsidRDefault="0067667D">
            <w:pPr>
              <w:spacing w:after="0"/>
              <w:rPr>
                <w:szCs w:val="24"/>
              </w:rPr>
            </w:pPr>
            <w:r w:rsidRPr="00B8587E">
              <w:rPr>
                <w:szCs w:val="24"/>
              </w:rPr>
              <w:t>не более 4 часов</w:t>
            </w:r>
          </w:p>
        </w:tc>
      </w:tr>
      <w:tr w:rsidR="0067667D" w:rsidRPr="00795439" w14:paraId="2345DB85" w14:textId="77777777" w:rsidTr="00B576D6">
        <w:tc>
          <w:tcPr>
            <w:tcW w:w="2529" w:type="dxa"/>
            <w:tcMar>
              <w:top w:w="90" w:type="dxa"/>
              <w:left w:w="120" w:type="dxa"/>
              <w:bottom w:w="90" w:type="dxa"/>
              <w:right w:w="120" w:type="dxa"/>
            </w:tcMar>
            <w:vAlign w:val="center"/>
          </w:tcPr>
          <w:p w14:paraId="4A5D5A64" w14:textId="2B82B5EC" w:rsidR="0067667D" w:rsidRPr="00795439" w:rsidRDefault="0067667D">
            <w:pPr>
              <w:spacing w:after="0"/>
              <w:rPr>
                <w:szCs w:val="24"/>
              </w:rPr>
            </w:pPr>
            <w:r w:rsidRPr="00795439">
              <w:rPr>
                <w:szCs w:val="24"/>
              </w:rPr>
              <w:t>Аналитика и фоновые процессы</w:t>
            </w:r>
          </w:p>
        </w:tc>
        <w:tc>
          <w:tcPr>
            <w:tcW w:w="3725" w:type="dxa"/>
            <w:tcMar>
              <w:top w:w="90" w:type="dxa"/>
              <w:left w:w="120" w:type="dxa"/>
              <w:bottom w:w="90" w:type="dxa"/>
              <w:right w:w="120" w:type="dxa"/>
            </w:tcMar>
            <w:vAlign w:val="center"/>
          </w:tcPr>
          <w:p w14:paraId="7A618DC9" w14:textId="77777777" w:rsidR="0067667D" w:rsidRPr="00B8587E" w:rsidRDefault="0067667D">
            <w:pPr>
              <w:spacing w:after="0"/>
              <w:rPr>
                <w:szCs w:val="24"/>
                <w:lang w:val="ru-RU"/>
              </w:rPr>
            </w:pPr>
            <w:r w:rsidRPr="00795439">
              <w:rPr>
                <w:szCs w:val="24"/>
              </w:rPr>
              <w:t>BI</w:t>
            </w:r>
            <w:r w:rsidRPr="00B8587E">
              <w:rPr>
                <w:szCs w:val="24"/>
                <w:lang w:val="ru-RU"/>
              </w:rPr>
              <w:t>, отчетность, витрины и повторно формируемые данные</w:t>
            </w:r>
          </w:p>
        </w:tc>
        <w:tc>
          <w:tcPr>
            <w:tcW w:w="1418" w:type="dxa"/>
            <w:tcMar>
              <w:top w:w="90" w:type="dxa"/>
              <w:left w:w="120" w:type="dxa"/>
              <w:bottom w:w="90" w:type="dxa"/>
              <w:right w:w="120" w:type="dxa"/>
            </w:tcMar>
            <w:vAlign w:val="center"/>
          </w:tcPr>
          <w:p w14:paraId="0B894199" w14:textId="03C5331B" w:rsidR="0067667D" w:rsidRPr="00B8587E" w:rsidRDefault="0067667D">
            <w:pPr>
              <w:spacing w:after="0"/>
              <w:rPr>
                <w:szCs w:val="24"/>
              </w:rPr>
            </w:pPr>
            <w:r w:rsidRPr="00795439">
              <w:rPr>
                <w:szCs w:val="24"/>
              </w:rPr>
              <w:t>не более 24 часов</w:t>
            </w:r>
          </w:p>
        </w:tc>
        <w:tc>
          <w:tcPr>
            <w:tcW w:w="1984" w:type="dxa"/>
            <w:tcMar>
              <w:top w:w="90" w:type="dxa"/>
              <w:left w:w="120" w:type="dxa"/>
              <w:bottom w:w="90" w:type="dxa"/>
              <w:right w:w="120" w:type="dxa"/>
            </w:tcMar>
            <w:vAlign w:val="center"/>
          </w:tcPr>
          <w:p w14:paraId="61CE60C3" w14:textId="77777777" w:rsidR="0067667D" w:rsidRPr="00795439" w:rsidRDefault="0067667D">
            <w:pPr>
              <w:spacing w:after="0"/>
              <w:rPr>
                <w:szCs w:val="24"/>
              </w:rPr>
            </w:pPr>
            <w:r w:rsidRPr="00795439">
              <w:rPr>
                <w:szCs w:val="24"/>
              </w:rPr>
              <w:t>не более 24 часов</w:t>
            </w:r>
          </w:p>
        </w:tc>
      </w:tr>
    </w:tbl>
    <w:p w14:paraId="4A03495E" w14:textId="77777777" w:rsidR="00490FCA" w:rsidRPr="00795439" w:rsidRDefault="00A05E29" w:rsidP="00795439">
      <w:pPr>
        <w:ind w:firstLine="709"/>
        <w:rPr>
          <w:color w:val="000000"/>
          <w:lang w:val="ru-RU"/>
        </w:rPr>
      </w:pPr>
      <w:r w:rsidRPr="008F3635">
        <w:rPr>
          <w:lang w:val="ru-RU"/>
        </w:rPr>
        <w:t xml:space="preserve">Потеря подтвержденных операций покупки, выдачи билета, изменения статуса заказа, начисления или списания баллов не допускается. </w:t>
      </w:r>
      <w:r w:rsidRPr="00795439">
        <w:rPr>
          <w:color w:val="000000"/>
          <w:lang w:val="ru-RU"/>
        </w:rPr>
        <w:t>После восстановления Экосистема должна обеспечивать автоматическую либо управляемую сверку с системой — источником данных, повторную обработку событий и устранение расхождений без создания дублей.</w:t>
      </w:r>
    </w:p>
    <w:p w14:paraId="7B2282FF" w14:textId="77777777" w:rsidR="00490FCA" w:rsidRPr="008F3635" w:rsidRDefault="00A05E29" w:rsidP="00795439">
      <w:pPr>
        <w:ind w:firstLine="709"/>
        <w:rPr>
          <w:lang w:val="ru-RU"/>
        </w:rPr>
      </w:pPr>
      <w:r w:rsidRPr="00795439">
        <w:rPr>
          <w:color w:val="000000"/>
          <w:lang w:val="ru-RU"/>
        </w:rPr>
        <w:t>При недоступности основного динамического контура не позднее чем через 30 минут должна быть опубликована резервная информационная</w:t>
      </w:r>
      <w:r w:rsidRPr="008F3635">
        <w:rPr>
          <w:lang w:val="ru-RU"/>
        </w:rPr>
        <w:t xml:space="preserve"> страница либо доступна сохраненная статическая версия основных публичных материалов с уведомлением о временном ограничении отдельных функций.</w:t>
      </w:r>
    </w:p>
    <w:p w14:paraId="3B738A26" w14:textId="57B62C72" w:rsidR="00490FCA" w:rsidRPr="008F3635" w:rsidRDefault="00C7362A">
      <w:pPr>
        <w:pStyle w:val="a0"/>
        <w:rPr>
          <w:lang w:val="ru-RU"/>
        </w:rPr>
      </w:pPr>
      <w:r>
        <w:rPr>
          <w:lang w:val="ru-RU"/>
        </w:rPr>
        <w:t>н</w:t>
      </w:r>
      <w:r w:rsidRPr="00465F0B">
        <w:rPr>
          <w:lang w:val="ru-RU"/>
        </w:rPr>
        <w:t>ачальным событием для исчисления срока восстановления является автоматическое обнаружение сбоя мониторингом либо регистрация инцидента — в зависимости от того, что произошло раньше. Учёт рабочего и календарного времени осуществляется в соответствии с режимом поддержки, установленным пунктом 21.2.</w:t>
      </w:r>
      <w:r w:rsidRPr="00465F0B" w:rsidDel="00C7362A">
        <w:rPr>
          <w:lang w:val="ru-RU"/>
        </w:rPr>
        <w:t xml:space="preserve"> </w:t>
      </w:r>
      <w:r w:rsidR="00A05E29" w:rsidRPr="008F3635">
        <w:rPr>
          <w:lang w:val="ru-RU"/>
        </w:rPr>
        <w:t>восстановлением считается не запуск серверов, а успешное выполнение установленных контрольных пользовательских и интеграционных сценариев;</w:t>
      </w:r>
    </w:p>
    <w:p w14:paraId="5A87A267" w14:textId="77777777" w:rsidR="00490FCA" w:rsidRPr="008F3635" w:rsidRDefault="00A05E29">
      <w:pPr>
        <w:pStyle w:val="a0"/>
        <w:rPr>
          <w:lang w:val="ru-RU"/>
        </w:rPr>
      </w:pPr>
      <w:r w:rsidRPr="008F3635">
        <w:rPr>
          <w:lang w:val="ru-RU"/>
        </w:rPr>
        <w:t>плановые работы исключаются из расчета только в заранее согласованном окне;</w:t>
      </w:r>
    </w:p>
    <w:p w14:paraId="206E3804" w14:textId="1A78913E" w:rsidR="00490FCA" w:rsidRPr="008F3635" w:rsidRDefault="00A05E29">
      <w:pPr>
        <w:pStyle w:val="a0"/>
        <w:rPr>
          <w:lang w:val="ru-RU"/>
        </w:rPr>
      </w:pPr>
      <w:r>
        <w:t>RTO</w:t>
      </w:r>
      <w:r w:rsidRPr="008F3635">
        <w:rPr>
          <w:lang w:val="ru-RU"/>
        </w:rPr>
        <w:t>/</w:t>
      </w:r>
      <w:r>
        <w:t>RPO</w:t>
      </w:r>
      <w:r w:rsidRPr="008F3635">
        <w:rPr>
          <w:lang w:val="ru-RU"/>
        </w:rPr>
        <w:t xml:space="preserve"> внешних систем не относятся к ответственности Подрядчика, однако он обязан обеспечить корректную деградацию, журналирование, ограниченные повторы, сверку и восстановление интеграционного обмена</w:t>
      </w:r>
      <w:r w:rsidR="00EF5099">
        <w:rPr>
          <w:lang w:val="ru-RU"/>
        </w:rPr>
        <w:t xml:space="preserve"> данными</w:t>
      </w:r>
      <w:r w:rsidRPr="008F3635">
        <w:rPr>
          <w:lang w:val="ru-RU"/>
        </w:rPr>
        <w:t>;</w:t>
      </w:r>
    </w:p>
    <w:p w14:paraId="3CD8440E" w14:textId="4EF0BFBE" w:rsidR="00490FCA" w:rsidRDefault="00A05E29">
      <w:pPr>
        <w:pStyle w:val="a0"/>
        <w:rPr>
          <w:lang w:val="ru-RU"/>
        </w:rPr>
      </w:pPr>
      <w:r w:rsidRPr="008F3635">
        <w:rPr>
          <w:lang w:val="ru-RU"/>
        </w:rPr>
        <w:t xml:space="preserve">до приемки Подрядчик выполняет полное восстановление критических компонентов в изолированной среде с измерением фактических </w:t>
      </w:r>
      <w:r>
        <w:t>RTO</w:t>
      </w:r>
      <w:r w:rsidRPr="008F3635">
        <w:rPr>
          <w:lang w:val="ru-RU"/>
        </w:rPr>
        <w:t>/</w:t>
      </w:r>
      <w:r>
        <w:t>RPO</w:t>
      </w:r>
      <w:r w:rsidRPr="008F3635">
        <w:rPr>
          <w:lang w:val="ru-RU"/>
        </w:rPr>
        <w:t xml:space="preserve"> и оформлением протокола.</w:t>
      </w:r>
    </w:p>
    <w:p w14:paraId="1E0248DB" w14:textId="77777777" w:rsidR="00C540FC" w:rsidRPr="00C407C7" w:rsidRDefault="00C540FC" w:rsidP="00C407C7">
      <w:pPr>
        <w:ind w:firstLine="709"/>
        <w:rPr>
          <w:lang w:val="ru-RU"/>
        </w:rPr>
      </w:pPr>
      <w:r w:rsidRPr="00C407C7">
        <w:rPr>
          <w:lang w:val="ru-RU"/>
        </w:rPr>
        <w:t xml:space="preserve">Показатели </w:t>
      </w:r>
      <w:r>
        <w:t>RTO</w:t>
      </w:r>
      <w:r w:rsidRPr="00C407C7">
        <w:rPr>
          <w:lang w:val="ru-RU"/>
        </w:rPr>
        <w:t xml:space="preserve"> и </w:t>
      </w:r>
      <w:r>
        <w:t>RPO</w:t>
      </w:r>
      <w:r w:rsidRPr="00C407C7">
        <w:rPr>
          <w:lang w:val="ru-RU"/>
        </w:rPr>
        <w:t xml:space="preserve"> применяются к инфраструктуре, создаваемой и настраиваемой Подрядчиком в соответствии с утверждённой архитектурой. До передачи Экосистемы Подрядчик несёт ответственность за работоспособность прикладных компонентов, серверов, баз данных, резервного хранилища, инфраструктурного резервирования, мониторинга и процедур восстановления в пределах созданной им инфраструктуры.</w:t>
      </w:r>
    </w:p>
    <w:p w14:paraId="58B1C490" w14:textId="77777777" w:rsidR="00C540FC" w:rsidRPr="00C407C7" w:rsidRDefault="00C540FC" w:rsidP="00C407C7">
      <w:pPr>
        <w:ind w:firstLine="709"/>
        <w:rPr>
          <w:lang w:val="ru-RU"/>
        </w:rPr>
      </w:pPr>
      <w:r w:rsidRPr="00C407C7">
        <w:rPr>
          <w:lang w:val="ru-RU"/>
        </w:rPr>
        <w:t>Если к отдельным работам привлекается согласованный с Заказчиком инфраструктурный или DevOps-подрядчик, ответственность между участниками распределяется в утверждённой матрице ответственности. Такое распределение не освобождает Подрядчика от обязанности обеспечить достижение предусмотренных ТЗ показателей и организовать совместное восстановление Экосистемы.</w:t>
      </w:r>
    </w:p>
    <w:p w14:paraId="21BA4D1F" w14:textId="224C2318" w:rsidR="00C540FC" w:rsidRPr="008F3635" w:rsidRDefault="00C540FC" w:rsidP="00C407C7">
      <w:pPr>
        <w:ind w:firstLine="709"/>
        <w:rPr>
          <w:lang w:val="ru-RU"/>
        </w:rPr>
      </w:pPr>
      <w:r w:rsidRPr="00C407C7">
        <w:rPr>
          <w:lang w:val="ru-RU"/>
        </w:rPr>
        <w:t>Заказчик обеспечивает предоставление решений, доступов и организационное взаимодействие в установленной за ним зоне ответственности, но не выполняет вместо Подрядчика создание и первичную настройку инфраструктуры.</w:t>
      </w:r>
    </w:p>
    <w:tbl>
      <w:tblPr>
        <w:tblStyle w:val="aff0"/>
        <w:tblW w:w="8958" w:type="dxa"/>
        <w:tblInd w:w="120" w:type="dxa"/>
        <w:tblLayout w:type="fixed"/>
        <w:tblLook w:val="04A0" w:firstRow="1" w:lastRow="0" w:firstColumn="1" w:lastColumn="0" w:noHBand="0" w:noVBand="1"/>
      </w:tblPr>
      <w:tblGrid>
        <w:gridCol w:w="3969"/>
        <w:gridCol w:w="2835"/>
        <w:gridCol w:w="2154"/>
      </w:tblGrid>
      <w:tr w:rsidR="00490FCA" w14:paraId="6AD08B84" w14:textId="77777777" w:rsidTr="00B8587E">
        <w:trPr>
          <w:tblHeader/>
        </w:trPr>
        <w:tc>
          <w:tcPr>
            <w:tcW w:w="3969" w:type="dxa"/>
            <w:tcMar>
              <w:top w:w="90" w:type="dxa"/>
              <w:left w:w="120" w:type="dxa"/>
              <w:bottom w:w="90" w:type="dxa"/>
              <w:right w:w="120" w:type="dxa"/>
            </w:tcMar>
            <w:vAlign w:val="center"/>
          </w:tcPr>
          <w:p w14:paraId="4FB7AECB" w14:textId="77777777" w:rsidR="00490FCA" w:rsidRPr="00B8587E" w:rsidRDefault="00A05E29" w:rsidP="00B8587E">
            <w:pPr>
              <w:spacing w:after="0"/>
              <w:rPr>
                <w:szCs w:val="24"/>
              </w:rPr>
            </w:pPr>
            <w:r w:rsidRPr="00B8587E">
              <w:rPr>
                <w:szCs w:val="24"/>
              </w:rPr>
              <w:t>Тип копии</w:t>
            </w:r>
          </w:p>
        </w:tc>
        <w:tc>
          <w:tcPr>
            <w:tcW w:w="2835" w:type="dxa"/>
            <w:tcMar>
              <w:top w:w="90" w:type="dxa"/>
              <w:left w:w="120" w:type="dxa"/>
              <w:bottom w:w="90" w:type="dxa"/>
              <w:right w:w="120" w:type="dxa"/>
            </w:tcMar>
            <w:vAlign w:val="center"/>
          </w:tcPr>
          <w:p w14:paraId="54B97630" w14:textId="77777777" w:rsidR="00490FCA" w:rsidRPr="00B8587E" w:rsidRDefault="00A05E29" w:rsidP="00B8587E">
            <w:pPr>
              <w:spacing w:after="0"/>
              <w:rPr>
                <w:szCs w:val="24"/>
              </w:rPr>
            </w:pPr>
            <w:r w:rsidRPr="00B8587E">
              <w:rPr>
                <w:szCs w:val="24"/>
              </w:rPr>
              <w:t>Периодичность</w:t>
            </w:r>
          </w:p>
        </w:tc>
        <w:tc>
          <w:tcPr>
            <w:tcW w:w="2154" w:type="dxa"/>
            <w:tcMar>
              <w:top w:w="90" w:type="dxa"/>
              <w:left w:w="120" w:type="dxa"/>
              <w:bottom w:w="90" w:type="dxa"/>
              <w:right w:w="120" w:type="dxa"/>
            </w:tcMar>
            <w:vAlign w:val="center"/>
          </w:tcPr>
          <w:p w14:paraId="69F80479" w14:textId="780AD44C" w:rsidR="00490FCA" w:rsidRPr="00B8587E" w:rsidRDefault="00B46971" w:rsidP="00B8587E">
            <w:pPr>
              <w:spacing w:after="0"/>
              <w:rPr>
                <w:szCs w:val="24"/>
              </w:rPr>
            </w:pPr>
            <w:r w:rsidRPr="00795439">
              <w:rPr>
                <w:szCs w:val="24"/>
              </w:rPr>
              <w:t>Срок</w:t>
            </w:r>
            <w:r w:rsidRPr="00B8587E">
              <w:rPr>
                <w:szCs w:val="24"/>
              </w:rPr>
              <w:t xml:space="preserve"> хранения</w:t>
            </w:r>
          </w:p>
        </w:tc>
      </w:tr>
      <w:tr w:rsidR="00490FCA" w14:paraId="4571EEC6" w14:textId="77777777" w:rsidTr="00B8587E">
        <w:tc>
          <w:tcPr>
            <w:tcW w:w="3969" w:type="dxa"/>
            <w:tcMar>
              <w:top w:w="90" w:type="dxa"/>
              <w:left w:w="120" w:type="dxa"/>
              <w:bottom w:w="90" w:type="dxa"/>
              <w:right w:w="120" w:type="dxa"/>
            </w:tcMar>
            <w:vAlign w:val="center"/>
          </w:tcPr>
          <w:p w14:paraId="5D8546EE" w14:textId="5C95E37E" w:rsidR="00490FCA" w:rsidRPr="00B8587E" w:rsidRDefault="00A05E29" w:rsidP="00B8587E">
            <w:pPr>
              <w:spacing w:after="0"/>
              <w:rPr>
                <w:szCs w:val="24"/>
                <w:lang w:val="ru-RU"/>
              </w:rPr>
            </w:pPr>
            <w:r w:rsidRPr="00B8587E">
              <w:rPr>
                <w:szCs w:val="24"/>
                <w:lang w:val="ru-RU"/>
              </w:rPr>
              <w:t>Журнал транзакций / инкрементальная копия критических БД</w:t>
            </w:r>
          </w:p>
        </w:tc>
        <w:tc>
          <w:tcPr>
            <w:tcW w:w="2835" w:type="dxa"/>
            <w:tcMar>
              <w:top w:w="90" w:type="dxa"/>
              <w:left w:w="120" w:type="dxa"/>
              <w:bottom w:w="90" w:type="dxa"/>
              <w:right w:w="120" w:type="dxa"/>
            </w:tcMar>
            <w:vAlign w:val="center"/>
          </w:tcPr>
          <w:p w14:paraId="5CFEFB97" w14:textId="085B8219" w:rsidR="00490FCA" w:rsidRPr="00B8587E" w:rsidRDefault="0033488C" w:rsidP="00B8587E">
            <w:pPr>
              <w:spacing w:after="0"/>
              <w:rPr>
                <w:szCs w:val="24"/>
                <w:lang w:val="ru-RU"/>
              </w:rPr>
            </w:pPr>
            <w:r w:rsidRPr="0023770F">
              <w:rPr>
                <w:szCs w:val="24"/>
                <w:lang w:val="ru-RU"/>
              </w:rPr>
              <w:t xml:space="preserve">с периодичностью и по технологии, обеспечивающими </w:t>
            </w:r>
            <w:r w:rsidRPr="0033488C">
              <w:rPr>
                <w:szCs w:val="24"/>
              </w:rPr>
              <w:t>RPO</w:t>
            </w:r>
            <w:r w:rsidRPr="0023770F">
              <w:rPr>
                <w:szCs w:val="24"/>
                <w:lang w:val="ru-RU"/>
              </w:rPr>
              <w:t>, установленный пунктом 14.4 для критических транзакционных данных</w:t>
            </w:r>
          </w:p>
        </w:tc>
        <w:tc>
          <w:tcPr>
            <w:tcW w:w="2154" w:type="dxa"/>
            <w:tcMar>
              <w:top w:w="90" w:type="dxa"/>
              <w:left w:w="120" w:type="dxa"/>
              <w:bottom w:w="90" w:type="dxa"/>
              <w:right w:w="120" w:type="dxa"/>
            </w:tcMar>
            <w:vAlign w:val="center"/>
          </w:tcPr>
          <w:p w14:paraId="3D06B59C" w14:textId="29DB4920" w:rsidR="00490FCA" w:rsidRPr="00B8587E" w:rsidRDefault="00B46971" w:rsidP="00B8587E">
            <w:pPr>
              <w:spacing w:after="0"/>
              <w:rPr>
                <w:szCs w:val="24"/>
              </w:rPr>
            </w:pPr>
            <w:r w:rsidRPr="00795439">
              <w:rPr>
                <w:szCs w:val="24"/>
              </w:rPr>
              <w:t>не</w:t>
            </w:r>
            <w:r w:rsidRPr="00B8587E">
              <w:rPr>
                <w:szCs w:val="24"/>
              </w:rPr>
              <w:t xml:space="preserve"> менее 7 суток</w:t>
            </w:r>
          </w:p>
        </w:tc>
      </w:tr>
      <w:tr w:rsidR="00490FCA" w14:paraId="41A55511" w14:textId="77777777" w:rsidTr="00B8587E">
        <w:tc>
          <w:tcPr>
            <w:tcW w:w="3969" w:type="dxa"/>
            <w:tcMar>
              <w:top w:w="90" w:type="dxa"/>
              <w:left w:w="120" w:type="dxa"/>
              <w:bottom w:w="90" w:type="dxa"/>
              <w:right w:w="120" w:type="dxa"/>
            </w:tcMar>
            <w:vAlign w:val="center"/>
          </w:tcPr>
          <w:p w14:paraId="3EE1F83F" w14:textId="77777777" w:rsidR="00490FCA" w:rsidRPr="00B8587E" w:rsidRDefault="00A05E29" w:rsidP="00B8587E">
            <w:pPr>
              <w:spacing w:after="0"/>
              <w:rPr>
                <w:szCs w:val="24"/>
              </w:rPr>
            </w:pPr>
            <w:r w:rsidRPr="00B8587E">
              <w:rPr>
                <w:szCs w:val="24"/>
              </w:rPr>
              <w:t>Полная ежедневная копия БД</w:t>
            </w:r>
          </w:p>
        </w:tc>
        <w:tc>
          <w:tcPr>
            <w:tcW w:w="2835" w:type="dxa"/>
            <w:tcMar>
              <w:top w:w="90" w:type="dxa"/>
              <w:left w:w="120" w:type="dxa"/>
              <w:bottom w:w="90" w:type="dxa"/>
              <w:right w:w="120" w:type="dxa"/>
            </w:tcMar>
            <w:vAlign w:val="center"/>
          </w:tcPr>
          <w:p w14:paraId="7DFD6C50" w14:textId="06985E34" w:rsidR="00490FCA" w:rsidRPr="00B8587E" w:rsidRDefault="00B46971" w:rsidP="00B8587E">
            <w:pPr>
              <w:spacing w:after="0"/>
              <w:rPr>
                <w:szCs w:val="24"/>
              </w:rPr>
            </w:pPr>
            <w:r w:rsidRPr="00795439">
              <w:rPr>
                <w:szCs w:val="24"/>
              </w:rPr>
              <w:t>ежедневно</w:t>
            </w:r>
          </w:p>
        </w:tc>
        <w:tc>
          <w:tcPr>
            <w:tcW w:w="2154" w:type="dxa"/>
            <w:tcMar>
              <w:top w:w="90" w:type="dxa"/>
              <w:left w:w="120" w:type="dxa"/>
              <w:bottom w:w="90" w:type="dxa"/>
              <w:right w:w="120" w:type="dxa"/>
            </w:tcMar>
            <w:vAlign w:val="center"/>
          </w:tcPr>
          <w:p w14:paraId="7E313AAF" w14:textId="1185E3BC" w:rsidR="00490FCA" w:rsidRPr="00B8587E" w:rsidRDefault="00B46971" w:rsidP="00B8587E">
            <w:pPr>
              <w:spacing w:after="0"/>
              <w:rPr>
                <w:szCs w:val="24"/>
              </w:rPr>
            </w:pPr>
            <w:r w:rsidRPr="00795439">
              <w:rPr>
                <w:szCs w:val="24"/>
              </w:rPr>
              <w:t>не</w:t>
            </w:r>
            <w:r w:rsidRPr="00B8587E">
              <w:rPr>
                <w:szCs w:val="24"/>
              </w:rPr>
              <w:t xml:space="preserve"> менее 30 суток</w:t>
            </w:r>
          </w:p>
        </w:tc>
      </w:tr>
      <w:tr w:rsidR="00490FCA" w14:paraId="775E9EDC" w14:textId="77777777" w:rsidTr="00B8587E">
        <w:tc>
          <w:tcPr>
            <w:tcW w:w="3969" w:type="dxa"/>
            <w:tcMar>
              <w:top w:w="90" w:type="dxa"/>
              <w:left w:w="120" w:type="dxa"/>
              <w:bottom w:w="90" w:type="dxa"/>
              <w:right w:w="120" w:type="dxa"/>
            </w:tcMar>
            <w:vAlign w:val="center"/>
          </w:tcPr>
          <w:p w14:paraId="7EBD5300" w14:textId="77777777" w:rsidR="00490FCA" w:rsidRPr="00B8587E" w:rsidRDefault="00A05E29" w:rsidP="00B8587E">
            <w:pPr>
              <w:spacing w:after="0"/>
              <w:rPr>
                <w:szCs w:val="24"/>
              </w:rPr>
            </w:pPr>
            <w:r w:rsidRPr="00B8587E">
              <w:rPr>
                <w:szCs w:val="24"/>
              </w:rPr>
              <w:t>Недельная копия</w:t>
            </w:r>
          </w:p>
        </w:tc>
        <w:tc>
          <w:tcPr>
            <w:tcW w:w="2835" w:type="dxa"/>
            <w:tcMar>
              <w:top w:w="90" w:type="dxa"/>
              <w:left w:w="120" w:type="dxa"/>
              <w:bottom w:w="90" w:type="dxa"/>
              <w:right w:w="120" w:type="dxa"/>
            </w:tcMar>
            <w:vAlign w:val="center"/>
          </w:tcPr>
          <w:p w14:paraId="4026216F" w14:textId="3BE8968E" w:rsidR="00490FCA" w:rsidRPr="00B8587E" w:rsidRDefault="00B46971" w:rsidP="00B8587E">
            <w:pPr>
              <w:spacing w:after="0"/>
              <w:rPr>
                <w:szCs w:val="24"/>
              </w:rPr>
            </w:pPr>
            <w:r w:rsidRPr="00795439">
              <w:rPr>
                <w:szCs w:val="24"/>
              </w:rPr>
              <w:t>еженедельно</w:t>
            </w:r>
          </w:p>
        </w:tc>
        <w:tc>
          <w:tcPr>
            <w:tcW w:w="2154" w:type="dxa"/>
            <w:tcMar>
              <w:top w:w="90" w:type="dxa"/>
              <w:left w:w="120" w:type="dxa"/>
              <w:bottom w:w="90" w:type="dxa"/>
              <w:right w:w="120" w:type="dxa"/>
            </w:tcMar>
            <w:vAlign w:val="center"/>
          </w:tcPr>
          <w:p w14:paraId="11DD71AC" w14:textId="1F8F6AF1" w:rsidR="00490FCA" w:rsidRPr="00B8587E" w:rsidRDefault="00B46971" w:rsidP="00B8587E">
            <w:pPr>
              <w:spacing w:after="0"/>
              <w:rPr>
                <w:szCs w:val="24"/>
              </w:rPr>
            </w:pPr>
            <w:r w:rsidRPr="00795439">
              <w:rPr>
                <w:szCs w:val="24"/>
              </w:rPr>
              <w:t>не</w:t>
            </w:r>
            <w:r w:rsidRPr="00B8587E">
              <w:rPr>
                <w:szCs w:val="24"/>
              </w:rPr>
              <w:t xml:space="preserve"> менее 12 недель</w:t>
            </w:r>
          </w:p>
        </w:tc>
      </w:tr>
      <w:tr w:rsidR="00490FCA" w14:paraId="37404023" w14:textId="77777777" w:rsidTr="00B8587E">
        <w:tc>
          <w:tcPr>
            <w:tcW w:w="3969" w:type="dxa"/>
            <w:tcMar>
              <w:top w:w="90" w:type="dxa"/>
              <w:left w:w="120" w:type="dxa"/>
              <w:bottom w:w="90" w:type="dxa"/>
              <w:right w:w="120" w:type="dxa"/>
            </w:tcMar>
            <w:vAlign w:val="center"/>
          </w:tcPr>
          <w:p w14:paraId="040153CA" w14:textId="77777777" w:rsidR="00490FCA" w:rsidRPr="00B8587E" w:rsidRDefault="00A05E29" w:rsidP="00B8587E">
            <w:pPr>
              <w:spacing w:after="0"/>
              <w:rPr>
                <w:szCs w:val="24"/>
              </w:rPr>
            </w:pPr>
            <w:r w:rsidRPr="00B8587E">
              <w:rPr>
                <w:szCs w:val="24"/>
              </w:rPr>
              <w:t>Месячная копия</w:t>
            </w:r>
          </w:p>
        </w:tc>
        <w:tc>
          <w:tcPr>
            <w:tcW w:w="2835" w:type="dxa"/>
            <w:tcMar>
              <w:top w:w="90" w:type="dxa"/>
              <w:left w:w="120" w:type="dxa"/>
              <w:bottom w:w="90" w:type="dxa"/>
              <w:right w:w="120" w:type="dxa"/>
            </w:tcMar>
            <w:vAlign w:val="center"/>
          </w:tcPr>
          <w:p w14:paraId="41F81538" w14:textId="4D45115E" w:rsidR="00490FCA" w:rsidRPr="00B8587E" w:rsidRDefault="00B46971" w:rsidP="00B8587E">
            <w:pPr>
              <w:spacing w:after="0"/>
              <w:rPr>
                <w:szCs w:val="24"/>
              </w:rPr>
            </w:pPr>
            <w:r w:rsidRPr="00795439">
              <w:rPr>
                <w:szCs w:val="24"/>
              </w:rPr>
              <w:t>ежемесячно</w:t>
            </w:r>
          </w:p>
        </w:tc>
        <w:tc>
          <w:tcPr>
            <w:tcW w:w="2154" w:type="dxa"/>
            <w:tcMar>
              <w:top w:w="90" w:type="dxa"/>
              <w:left w:w="120" w:type="dxa"/>
              <w:bottom w:w="90" w:type="dxa"/>
              <w:right w:w="120" w:type="dxa"/>
            </w:tcMar>
            <w:vAlign w:val="center"/>
          </w:tcPr>
          <w:p w14:paraId="6552DEF5" w14:textId="5E0522F4" w:rsidR="00490FCA" w:rsidRPr="00B8587E" w:rsidRDefault="00B46971" w:rsidP="00B8587E">
            <w:pPr>
              <w:spacing w:after="0"/>
              <w:rPr>
                <w:szCs w:val="24"/>
              </w:rPr>
            </w:pPr>
            <w:r w:rsidRPr="00795439">
              <w:rPr>
                <w:szCs w:val="24"/>
              </w:rPr>
              <w:t>не</w:t>
            </w:r>
            <w:r w:rsidRPr="00B8587E">
              <w:rPr>
                <w:szCs w:val="24"/>
              </w:rPr>
              <w:t xml:space="preserve"> менее 12 месяцев</w:t>
            </w:r>
          </w:p>
        </w:tc>
      </w:tr>
      <w:tr w:rsidR="00490FCA" w14:paraId="4EBA4ECC" w14:textId="77777777" w:rsidTr="00B8587E">
        <w:tc>
          <w:tcPr>
            <w:tcW w:w="3969" w:type="dxa"/>
            <w:tcMar>
              <w:top w:w="90" w:type="dxa"/>
              <w:left w:w="120" w:type="dxa"/>
              <w:bottom w:w="90" w:type="dxa"/>
              <w:right w:w="120" w:type="dxa"/>
            </w:tcMar>
            <w:vAlign w:val="center"/>
          </w:tcPr>
          <w:p w14:paraId="36E93E1B" w14:textId="77777777" w:rsidR="00490FCA" w:rsidRPr="00B8587E" w:rsidRDefault="00A05E29" w:rsidP="00B8587E">
            <w:pPr>
              <w:spacing w:after="0"/>
              <w:rPr>
                <w:szCs w:val="24"/>
              </w:rPr>
            </w:pPr>
            <w:r w:rsidRPr="00B8587E">
              <w:rPr>
                <w:szCs w:val="24"/>
              </w:rPr>
              <w:t>Файлы и цифровые материалы</w:t>
            </w:r>
          </w:p>
        </w:tc>
        <w:tc>
          <w:tcPr>
            <w:tcW w:w="2835" w:type="dxa"/>
            <w:tcMar>
              <w:top w:w="90" w:type="dxa"/>
              <w:left w:w="120" w:type="dxa"/>
              <w:bottom w:w="90" w:type="dxa"/>
              <w:right w:w="120" w:type="dxa"/>
            </w:tcMar>
            <w:vAlign w:val="center"/>
          </w:tcPr>
          <w:p w14:paraId="2D005EE9" w14:textId="309B47EC" w:rsidR="00490FCA" w:rsidRPr="00B8587E" w:rsidRDefault="00B46971" w:rsidP="00B8587E">
            <w:pPr>
              <w:spacing w:after="0"/>
              <w:rPr>
                <w:szCs w:val="24"/>
                <w:lang w:val="ru-RU"/>
              </w:rPr>
            </w:pPr>
            <w:r w:rsidRPr="00B8587E">
              <w:rPr>
                <w:szCs w:val="24"/>
                <w:lang w:val="ru-RU"/>
              </w:rPr>
              <w:t>при изменениях, но не реже одного раза в сутки</w:t>
            </w:r>
          </w:p>
        </w:tc>
        <w:tc>
          <w:tcPr>
            <w:tcW w:w="2154" w:type="dxa"/>
            <w:tcMar>
              <w:top w:w="90" w:type="dxa"/>
              <w:left w:w="120" w:type="dxa"/>
              <w:bottom w:w="90" w:type="dxa"/>
              <w:right w:w="120" w:type="dxa"/>
            </w:tcMar>
            <w:vAlign w:val="center"/>
          </w:tcPr>
          <w:p w14:paraId="0245E6F7" w14:textId="135E12A1" w:rsidR="00490FCA" w:rsidRPr="00B8587E" w:rsidRDefault="00B46971" w:rsidP="00B8587E">
            <w:pPr>
              <w:spacing w:after="0"/>
              <w:rPr>
                <w:szCs w:val="24"/>
              </w:rPr>
            </w:pPr>
            <w:r w:rsidRPr="00795439">
              <w:rPr>
                <w:szCs w:val="24"/>
              </w:rPr>
              <w:t>согласно</w:t>
            </w:r>
            <w:r w:rsidRPr="00B8587E">
              <w:rPr>
                <w:szCs w:val="24"/>
              </w:rPr>
              <w:t xml:space="preserve"> критичности и объему</w:t>
            </w:r>
          </w:p>
        </w:tc>
      </w:tr>
      <w:tr w:rsidR="00490FCA" w:rsidRPr="004D5E7B" w14:paraId="203BCDB6" w14:textId="77777777" w:rsidTr="00B8587E">
        <w:tc>
          <w:tcPr>
            <w:tcW w:w="3969" w:type="dxa"/>
            <w:tcMar>
              <w:top w:w="90" w:type="dxa"/>
              <w:left w:w="120" w:type="dxa"/>
              <w:bottom w:w="90" w:type="dxa"/>
              <w:right w:w="120" w:type="dxa"/>
            </w:tcMar>
            <w:vAlign w:val="center"/>
          </w:tcPr>
          <w:p w14:paraId="5C6DC35F" w14:textId="77777777" w:rsidR="00490FCA" w:rsidRPr="00B8587E" w:rsidRDefault="00A05E29" w:rsidP="00B8587E">
            <w:pPr>
              <w:spacing w:after="0"/>
              <w:rPr>
                <w:szCs w:val="24"/>
              </w:rPr>
            </w:pPr>
            <w:r w:rsidRPr="00B8587E">
              <w:rPr>
                <w:szCs w:val="24"/>
              </w:rPr>
              <w:t>Конфигурации</w:t>
            </w:r>
          </w:p>
        </w:tc>
        <w:tc>
          <w:tcPr>
            <w:tcW w:w="2835" w:type="dxa"/>
            <w:tcMar>
              <w:top w:w="90" w:type="dxa"/>
              <w:left w:w="120" w:type="dxa"/>
              <w:bottom w:w="90" w:type="dxa"/>
              <w:right w:w="120" w:type="dxa"/>
            </w:tcMar>
            <w:vAlign w:val="center"/>
          </w:tcPr>
          <w:p w14:paraId="79ED0D7E" w14:textId="10671D00" w:rsidR="00490FCA" w:rsidRPr="00B8587E" w:rsidRDefault="00B46971" w:rsidP="00B8587E">
            <w:pPr>
              <w:spacing w:after="0"/>
              <w:rPr>
                <w:szCs w:val="24"/>
                <w:lang w:val="ru-RU"/>
              </w:rPr>
            </w:pPr>
            <w:r w:rsidRPr="00B8587E">
              <w:rPr>
                <w:szCs w:val="24"/>
                <w:lang w:val="ru-RU"/>
              </w:rPr>
              <w:t>при каждом изменении и перед релизом</w:t>
            </w:r>
          </w:p>
        </w:tc>
        <w:tc>
          <w:tcPr>
            <w:tcW w:w="2154" w:type="dxa"/>
            <w:tcMar>
              <w:top w:w="90" w:type="dxa"/>
              <w:left w:w="120" w:type="dxa"/>
              <w:bottom w:w="90" w:type="dxa"/>
              <w:right w:w="120" w:type="dxa"/>
            </w:tcMar>
            <w:vAlign w:val="center"/>
          </w:tcPr>
          <w:p w14:paraId="162B8FE4" w14:textId="1DA7376A" w:rsidR="00490FCA" w:rsidRPr="00B8587E" w:rsidRDefault="00B46971" w:rsidP="00B8587E">
            <w:pPr>
              <w:spacing w:after="0"/>
              <w:rPr>
                <w:szCs w:val="24"/>
                <w:lang w:val="ru-RU"/>
              </w:rPr>
            </w:pPr>
            <w:r w:rsidRPr="00B8587E">
              <w:rPr>
                <w:szCs w:val="24"/>
                <w:lang w:val="ru-RU"/>
              </w:rPr>
              <w:t>в течение срока эксплуатации соответствующей версии</w:t>
            </w:r>
          </w:p>
        </w:tc>
      </w:tr>
    </w:tbl>
    <w:p w14:paraId="314F7537" w14:textId="3E0C55C3" w:rsidR="00490FCA" w:rsidRPr="008F3635" w:rsidRDefault="00B46971">
      <w:pPr>
        <w:pStyle w:val="a0"/>
        <w:rPr>
          <w:lang w:val="ru-RU"/>
        </w:rPr>
      </w:pPr>
      <w:r w:rsidRPr="008F3635">
        <w:rPr>
          <w:lang w:val="ru-RU"/>
        </w:rPr>
        <w:t>резервные копии шифруются при передаче и хранении;</w:t>
      </w:r>
    </w:p>
    <w:p w14:paraId="50509E5D" w14:textId="77777777" w:rsidR="00490FCA" w:rsidRPr="008F3635" w:rsidRDefault="00A05E29">
      <w:pPr>
        <w:pStyle w:val="a0"/>
        <w:rPr>
          <w:lang w:val="ru-RU"/>
        </w:rPr>
      </w:pPr>
      <w:r w:rsidRPr="008F3635">
        <w:rPr>
          <w:lang w:val="ru-RU"/>
        </w:rPr>
        <w:t>хранятся отдельно от основной промышленной среды и защищаются от изменения или удаления учетными записями промышленного контура;</w:t>
      </w:r>
    </w:p>
    <w:p w14:paraId="3FD83864" w14:textId="727DBC36" w:rsidR="00490FCA" w:rsidRPr="008F3635" w:rsidRDefault="00A05E29">
      <w:pPr>
        <w:pStyle w:val="a0"/>
        <w:rPr>
          <w:lang w:val="ru-RU"/>
        </w:rPr>
      </w:pPr>
      <w:r w:rsidRPr="008F3635">
        <w:rPr>
          <w:lang w:val="ru-RU"/>
        </w:rPr>
        <w:t>проходят автоматический контроль успешности и целостности;</w:t>
      </w:r>
    </w:p>
    <w:p w14:paraId="64F82FAA" w14:textId="77777777" w:rsidR="00490FCA" w:rsidRPr="008F3635" w:rsidRDefault="00A05E29">
      <w:pPr>
        <w:pStyle w:val="a0"/>
        <w:rPr>
          <w:lang w:val="ru-RU"/>
        </w:rPr>
      </w:pPr>
      <w:r w:rsidRPr="008F3635">
        <w:rPr>
          <w:lang w:val="ru-RU"/>
        </w:rPr>
        <w:t>имеют документированный срок хранения и безопасно удаляются после его окончания;</w:t>
      </w:r>
    </w:p>
    <w:p w14:paraId="204976B5" w14:textId="70013F69" w:rsidR="00490FCA" w:rsidRDefault="00A05E29" w:rsidP="00B8587E">
      <w:pPr>
        <w:pStyle w:val="a0"/>
        <w:rPr>
          <w:lang w:val="ru-RU"/>
        </w:rPr>
      </w:pPr>
      <w:r w:rsidRPr="008F3635">
        <w:rPr>
          <w:lang w:val="ru-RU"/>
        </w:rPr>
        <w:t>не создают неконтролируемых копий персональных данных.</w:t>
      </w:r>
    </w:p>
    <w:p w14:paraId="69C11217" w14:textId="77777777" w:rsidR="00C7362A" w:rsidRPr="00465F0B" w:rsidRDefault="00C7362A" w:rsidP="00465F0B">
      <w:pPr>
        <w:ind w:firstLine="709"/>
        <w:rPr>
          <w:lang w:val="ru-RU"/>
        </w:rPr>
      </w:pPr>
      <w:r w:rsidRPr="00465F0B">
        <w:rPr>
          <w:lang w:val="ru-RU"/>
        </w:rPr>
        <w:t>При эксплуатации сроки восстановления исчисляются с учётом режима поддержки по пункту 21.2. В период этапа 4 для критических инцидентов сроки исчисляются в календарном времени; в остальные периоды и для иных приоритетов — в установленное рабочее время поддержки, кроме согласованных работ Подрядчика вне рабочего времени.</w:t>
      </w:r>
    </w:p>
    <w:p w14:paraId="2B511FD3" w14:textId="5A1F9B43" w:rsidR="00D0468E" w:rsidRPr="00C407C7" w:rsidRDefault="00C7362A" w:rsidP="00235543">
      <w:pPr>
        <w:ind w:firstLine="709"/>
        <w:rPr>
          <w:lang w:val="ru-RU"/>
        </w:rPr>
      </w:pPr>
      <w:r w:rsidRPr="00465F0B">
        <w:rPr>
          <w:lang w:val="ru-RU"/>
        </w:rPr>
        <w:t>При контрольных испытаниях техническая способность восстановления в пределах установленных значений RTO проверяется по непрерывно измеряемому фактическому времени. Значения RPO, периодичность резервного копирования, работа автоматических механизмов отказоустойчивости и расчёт доступности сервисов не зависят от рабочего времени специалистов.</w:t>
      </w:r>
    </w:p>
    <w:p w14:paraId="697B2267" w14:textId="5527AC87" w:rsidR="00D0468E" w:rsidRPr="008F3635" w:rsidRDefault="00D0468E" w:rsidP="00F446B2">
      <w:pPr>
        <w:ind w:firstLine="709"/>
        <w:rPr>
          <w:lang w:val="ru-RU"/>
        </w:rPr>
      </w:pPr>
      <w:r w:rsidRPr="00C407C7">
        <w:rPr>
          <w:lang w:val="ru-RU"/>
        </w:rPr>
        <w:t>Временное обходное решение учитывается как восстановление только при условии, что соответствующий контрольный сценарий фактически выполняется, данные не теряются и не повреждаются, а применённая мера не создаёт неприемлемых рисков безопасности.</w:t>
      </w:r>
    </w:p>
    <w:p w14:paraId="739BC215" w14:textId="77777777" w:rsidR="0033263F" w:rsidRDefault="00A05E29">
      <w:pPr>
        <w:pStyle w:val="21"/>
        <w:spacing w:before="120" w:after="80"/>
        <w:rPr>
          <w:rFonts w:ascii="Times New Roman" w:hAnsi="Times New Roman"/>
          <w:sz w:val="24"/>
          <w:lang w:val="ru-RU"/>
        </w:rPr>
      </w:pPr>
      <w:r w:rsidRPr="00465F0B">
        <w:rPr>
          <w:rFonts w:ascii="Times New Roman" w:hAnsi="Times New Roman"/>
          <w:sz w:val="24"/>
          <w:lang w:val="ru-RU"/>
        </w:rPr>
        <w:t>14.5. Наблюдаемость</w:t>
      </w:r>
    </w:p>
    <w:p w14:paraId="3C1BC54B" w14:textId="77777777" w:rsidR="00C7362A" w:rsidRDefault="00C7362A" w:rsidP="00465F0B">
      <w:pPr>
        <w:ind w:firstLine="709"/>
        <w:rPr>
          <w:lang w:val="ru-RU"/>
        </w:rPr>
      </w:pPr>
      <w:r w:rsidRPr="00465F0B">
        <w:rPr>
          <w:lang w:val="ru-RU"/>
        </w:rPr>
        <w:t>С первого публичного запуска этапа 1 Подрядчик обеспечивает круглосуточное функционирование автоматизированного мониторинга эксплуатируемых компонентов. Режим участия специалистов Подрядчика и порядок исчисления сроков реакции и восстановления определяются пунктами 14.4 и 21.2 настоящего ТЗ.</w:t>
      </w:r>
      <w:r w:rsidRPr="00C7362A" w:rsidDel="00C7362A">
        <w:rPr>
          <w:lang w:val="ru-RU"/>
        </w:rPr>
        <w:t xml:space="preserve"> </w:t>
      </w:r>
    </w:p>
    <w:p w14:paraId="39718EE6" w14:textId="6718C3C8" w:rsidR="0033263F" w:rsidRPr="005D5614" w:rsidRDefault="00A05E29">
      <w:pPr>
        <w:pStyle w:val="a0"/>
        <w:spacing w:after="40" w:line="264" w:lineRule="auto"/>
        <w:rPr>
          <w:lang w:val="ru-RU"/>
        </w:rPr>
      </w:pPr>
      <w:r w:rsidRPr="00B8587E">
        <w:rPr>
          <w:color w:val="000000"/>
          <w:lang w:val="ru-RU"/>
        </w:rPr>
        <w:t>журналы приложения, интеграций, безопасности и административных действий;</w:t>
      </w:r>
    </w:p>
    <w:p w14:paraId="5483DD5A" w14:textId="77777777" w:rsidR="0033263F" w:rsidRPr="005D5614" w:rsidRDefault="00A05E29">
      <w:pPr>
        <w:pStyle w:val="a0"/>
        <w:spacing w:after="40" w:line="264" w:lineRule="auto"/>
        <w:rPr>
          <w:lang w:val="ru-RU"/>
        </w:rPr>
      </w:pPr>
      <w:r w:rsidRPr="00B8587E">
        <w:rPr>
          <w:color w:val="000000"/>
          <w:lang w:val="ru-RU"/>
        </w:rPr>
        <w:t>метрики доступности, ошибок, задержек, очередей и ресурсов;</w:t>
      </w:r>
    </w:p>
    <w:p w14:paraId="61CFB0B1" w14:textId="77777777" w:rsidR="0033263F" w:rsidRPr="005D5614" w:rsidRDefault="00A05E29">
      <w:pPr>
        <w:pStyle w:val="a0"/>
        <w:spacing w:after="40" w:line="264" w:lineRule="auto"/>
        <w:rPr>
          <w:lang w:val="ru-RU"/>
        </w:rPr>
      </w:pPr>
      <w:r w:rsidRPr="00B8587E">
        <w:rPr>
          <w:color w:val="000000"/>
          <w:lang w:val="ru-RU"/>
        </w:rPr>
        <w:t>трассировка критических запросов по идентификатору корреляции;</w:t>
      </w:r>
    </w:p>
    <w:p w14:paraId="77BA5ED3" w14:textId="77777777" w:rsidR="0033263F" w:rsidRDefault="00A05E29">
      <w:pPr>
        <w:pStyle w:val="a0"/>
        <w:spacing w:after="40" w:line="264" w:lineRule="auto"/>
      </w:pPr>
      <w:r w:rsidRPr="00B8587E">
        <w:rPr>
          <w:color w:val="000000"/>
        </w:rPr>
        <w:t>синтетические проверки ключевых сценариев;</w:t>
      </w:r>
    </w:p>
    <w:p w14:paraId="43D4AD67" w14:textId="77777777" w:rsidR="0033263F" w:rsidRPr="005D5614" w:rsidRDefault="00A05E29">
      <w:pPr>
        <w:pStyle w:val="a0"/>
        <w:spacing w:after="40" w:line="264" w:lineRule="auto"/>
        <w:rPr>
          <w:lang w:val="ru-RU"/>
        </w:rPr>
      </w:pPr>
      <w:r w:rsidRPr="00B8587E">
        <w:rPr>
          <w:color w:val="000000"/>
          <w:lang w:val="ru-RU"/>
        </w:rPr>
        <w:t>панели для технических специалистов и руководителей;</w:t>
      </w:r>
    </w:p>
    <w:p w14:paraId="510D1FDC" w14:textId="77777777" w:rsidR="0033263F" w:rsidRPr="005D5614" w:rsidRDefault="00A05E29">
      <w:pPr>
        <w:pStyle w:val="a0"/>
        <w:spacing w:after="40" w:line="264" w:lineRule="auto"/>
        <w:rPr>
          <w:lang w:val="ru-RU"/>
        </w:rPr>
      </w:pPr>
      <w:r w:rsidRPr="00B8587E">
        <w:rPr>
          <w:color w:val="000000"/>
          <w:lang w:val="ru-RU"/>
        </w:rPr>
        <w:t>оповещения с приоритетами и матрицей эскалации;</w:t>
      </w:r>
    </w:p>
    <w:p w14:paraId="7F8C13C9" w14:textId="77777777" w:rsidR="0033263F" w:rsidRPr="005D5614" w:rsidRDefault="00A05E29">
      <w:pPr>
        <w:pStyle w:val="a0"/>
        <w:spacing w:after="40" w:line="264" w:lineRule="auto"/>
        <w:rPr>
          <w:lang w:val="ru-RU"/>
        </w:rPr>
      </w:pPr>
      <w:r w:rsidRPr="00B8587E">
        <w:rPr>
          <w:color w:val="000000"/>
          <w:lang w:val="ru-RU"/>
        </w:rPr>
        <w:t>сроки хранения журналов в соответствии с назначением и требованиями к данным;</w:t>
      </w:r>
    </w:p>
    <w:p w14:paraId="3BDFF032" w14:textId="77777777" w:rsidR="0033263F" w:rsidRDefault="00A05E29">
      <w:pPr>
        <w:pStyle w:val="a0"/>
        <w:spacing w:after="40" w:line="264" w:lineRule="auto"/>
      </w:pPr>
      <w:r w:rsidRPr="00B8587E">
        <w:rPr>
          <w:color w:val="000000"/>
        </w:rPr>
        <w:t>инструкции диагностики типовых сбоев.</w:t>
      </w:r>
    </w:p>
    <w:p w14:paraId="190E707A" w14:textId="77777777" w:rsidR="0033263F" w:rsidRDefault="00A05E29">
      <w:pPr>
        <w:pStyle w:val="1"/>
        <w:spacing w:before="200" w:after="80"/>
      </w:pPr>
      <w:r w:rsidRPr="008F3635">
        <w:rPr>
          <w:rFonts w:ascii="Times New Roman" w:hAnsi="Times New Roman"/>
        </w:rPr>
        <w:t>15. Информационная безопасность и персональные данные</w:t>
      </w:r>
    </w:p>
    <w:p w14:paraId="59FDC8A4" w14:textId="77777777" w:rsidR="0033263F" w:rsidRDefault="00A05E29">
      <w:pPr>
        <w:pStyle w:val="21"/>
        <w:spacing w:before="120" w:after="80"/>
      </w:pPr>
      <w:r w:rsidRPr="008F3635">
        <w:rPr>
          <w:rFonts w:ascii="Times New Roman" w:hAnsi="Times New Roman"/>
          <w:sz w:val="24"/>
        </w:rPr>
        <w:t>15.1 Определение применимых требований</w:t>
      </w:r>
    </w:p>
    <w:p w14:paraId="780730FD" w14:textId="77777777" w:rsidR="0033263F" w:rsidRDefault="00A05E29">
      <w:pPr>
        <w:ind w:firstLine="709"/>
        <w:rPr>
          <w:lang w:val="ru-RU"/>
        </w:rPr>
      </w:pPr>
      <w:r w:rsidRPr="00B8587E">
        <w:rPr>
          <w:color w:val="000000"/>
          <w:lang w:val="ru-RU"/>
        </w:rPr>
        <w:t>До утверждения окончательной архитектуры Подрядчик совместно с Заказчиком уточняет категории данных, роли оператора, границы информационной системы, уровень защищенности персональных данных, модель угроз и применимые обязательные меры. Требования, относящиеся исключительно к государственным информационным системам определенного класса, применяются только при наличии установленного правового основания.</w:t>
      </w:r>
    </w:p>
    <w:p w14:paraId="46EF4BF3" w14:textId="77777777" w:rsidR="00B93EBE" w:rsidRPr="008F3635" w:rsidRDefault="00B93EBE" w:rsidP="00B93EBE">
      <w:pPr>
        <w:pStyle w:val="21"/>
        <w:spacing w:before="120" w:after="80"/>
        <w:rPr>
          <w:rFonts w:ascii="Times New Roman" w:hAnsi="Times New Roman"/>
          <w:sz w:val="24"/>
          <w:lang w:val="ru-RU"/>
        </w:rPr>
      </w:pPr>
      <w:r w:rsidRPr="008F3635">
        <w:rPr>
          <w:rFonts w:ascii="Times New Roman" w:hAnsi="Times New Roman"/>
          <w:sz w:val="24"/>
          <w:lang w:val="ru-RU"/>
        </w:rPr>
        <w:t>15.2 Требования к защите информации при выполнении работ</w:t>
      </w:r>
    </w:p>
    <w:p w14:paraId="654194CC" w14:textId="710A6834" w:rsidR="00B00627" w:rsidRPr="00C17300" w:rsidRDefault="00A05E29" w:rsidP="00B576D6">
      <w:pPr>
        <w:ind w:firstLine="709"/>
        <w:rPr>
          <w:lang w:val="ru-RU"/>
        </w:rPr>
      </w:pPr>
      <w:r w:rsidRPr="00B8587E">
        <w:rPr>
          <w:color w:val="000000"/>
          <w:lang w:val="ru-RU"/>
        </w:rPr>
        <w:t xml:space="preserve">Экосистема должна обеспечивать защиту информации, персональных данных и учетных записей от неправомерного доступа, изменения, уничтожения, блокирования, копирования, предоставления и распространения. </w:t>
      </w:r>
      <w:r w:rsidR="00B42052" w:rsidRPr="00B42052">
        <w:rPr>
          <w:lang w:val="ru-RU"/>
        </w:rPr>
        <w:t xml:space="preserve">Подрядчик должен реализовать разграничение прав доступа в соответствии с ролями пользователей, защищенную передачу и хранение данных, безопасное управление учетными данными и секретами, журналирование действий пользователей и администраторов, выявление подозрительной активности, а также защиту игровых механик и программы лояльности от повторного начисления баллов, подмены результатов, использования недействительных идентификаторов и неправомерного получения вознаграждений. </w:t>
      </w:r>
      <w:r w:rsidRPr="00C17300">
        <w:rPr>
          <w:color w:val="000000"/>
          <w:lang w:val="ru-RU"/>
        </w:rPr>
        <w:t>Состав мер определяется с учетом результатов, предусмотренных пунктом 15.1.</w:t>
      </w:r>
    </w:p>
    <w:p w14:paraId="3CA7FD38" w14:textId="60926D1A" w:rsidR="00B93EBE" w:rsidRDefault="00B93EBE" w:rsidP="00B93EBE">
      <w:pPr>
        <w:ind w:firstLine="709"/>
        <w:rPr>
          <w:lang w:val="ru-RU"/>
        </w:rPr>
      </w:pPr>
      <w:r w:rsidRPr="00B93EBE">
        <w:rPr>
          <w:lang w:val="ru-RU"/>
        </w:rPr>
        <w:t xml:space="preserve">Экосистема должна соответствовать действующим в Российской Федерации законодательным актам, в том числе представленным в </w:t>
      </w:r>
      <w:r w:rsidR="00614EA6" w:rsidRPr="005D5614">
        <w:rPr>
          <w:color w:val="000000"/>
          <w:lang w:val="ru-RU"/>
        </w:rPr>
        <w:t>Приложени</w:t>
      </w:r>
      <w:r w:rsidR="00614EA6">
        <w:rPr>
          <w:color w:val="000000"/>
          <w:lang w:val="ru-RU"/>
        </w:rPr>
        <w:t>и</w:t>
      </w:r>
      <w:r w:rsidR="00614EA6" w:rsidRPr="005D5614">
        <w:rPr>
          <w:color w:val="000000"/>
          <w:lang w:val="ru-RU"/>
        </w:rPr>
        <w:t xml:space="preserve"> </w:t>
      </w:r>
      <w:r w:rsidR="00093A58">
        <w:rPr>
          <w:color w:val="000000"/>
          <w:lang w:val="ru-RU"/>
        </w:rPr>
        <w:t xml:space="preserve">№ </w:t>
      </w:r>
      <w:r w:rsidR="00EF5099">
        <w:rPr>
          <w:color w:val="000000"/>
          <w:lang w:val="ru-RU"/>
        </w:rPr>
        <w:t>5</w:t>
      </w:r>
      <w:r w:rsidRPr="00B93EBE">
        <w:rPr>
          <w:lang w:val="ru-RU"/>
        </w:rPr>
        <w:t>, и отвечать требованиям, предъявляемым к информационным системам, осуществляющим обработку защищаемой информации.</w:t>
      </w:r>
    </w:p>
    <w:p w14:paraId="4BE22EA6" w14:textId="6978928E" w:rsidR="00D0468E" w:rsidRPr="00D0468E" w:rsidRDefault="00C7362A" w:rsidP="00D0468E">
      <w:pPr>
        <w:ind w:firstLine="709"/>
        <w:rPr>
          <w:lang w:val="ru-RU"/>
        </w:rPr>
      </w:pPr>
      <w:r w:rsidRPr="00465F0B">
        <w:rPr>
          <w:lang w:val="ru-RU"/>
        </w:rPr>
        <w:t>Автоматизированное обнаружение и регистрация событий мониторинга осуществляются круглосуточно с первого публичного запуска этапа 1. Реагирование специалистов Подрядчика, включая критические инциденты и выполнение согласованных работ вне рабочего времени, осуществляется в режиме, установленном пунктом 21.2 настоящего ТЗ.</w:t>
      </w:r>
      <w:r w:rsidR="004942FE" w:rsidRPr="0023770F">
        <w:rPr>
          <w:lang w:val="ru-RU"/>
        </w:rPr>
        <w:t>Круглосуточный режим реагирования ответственных специалистов Подрядчика на критические инциденты применяется в периоды, установленные пунктами 18.6 и 21.2 настоящего ТЗ.</w:t>
      </w:r>
    </w:p>
    <w:p w14:paraId="3F247F34" w14:textId="77777777" w:rsidR="00D0468E" w:rsidRPr="00D0468E" w:rsidRDefault="00D0468E" w:rsidP="00D0468E">
      <w:pPr>
        <w:ind w:firstLine="709"/>
        <w:rPr>
          <w:lang w:val="ru-RU"/>
        </w:rPr>
      </w:pPr>
      <w:r w:rsidRPr="00D0468E">
        <w:rPr>
          <w:lang w:val="ru-RU"/>
        </w:rPr>
        <w:t>Круглосуточное реагирование также обеспечивается в согласованные периоды выполнения Подрядчиком плановых работ в промышленной среде, включая развертывание релизов, миграцию данных и изменение конфигурации, если такие работы проводятся вне рабочего времени и могут повлиять на доступность, безопасность или целостность данных Экосистемы.</w:t>
      </w:r>
    </w:p>
    <w:p w14:paraId="77D620A0" w14:textId="0881B9A4" w:rsidR="00D0468E" w:rsidRDefault="00D0468E" w:rsidP="00D0468E">
      <w:pPr>
        <w:ind w:firstLine="709"/>
        <w:rPr>
          <w:lang w:val="ru-RU"/>
        </w:rPr>
      </w:pPr>
      <w:r w:rsidRPr="00D0468E">
        <w:rPr>
          <w:lang w:val="ru-RU"/>
        </w:rPr>
        <w:t>В остальные периоды выполнения Работ, а также после завершения периода стабилизации сроки реагирования и устранения гарантийных дефектов исчисляются в пределах рабочего времени поддержки, если иной режим не установлен Контрактом или отдельным договором сопровождения.</w:t>
      </w:r>
    </w:p>
    <w:p w14:paraId="7F1EA53B" w14:textId="1FA3F0C9" w:rsidR="00B93EBE" w:rsidRPr="00B93EBE" w:rsidRDefault="00B93EBE" w:rsidP="00B93EBE">
      <w:pPr>
        <w:ind w:firstLine="709"/>
        <w:rPr>
          <w:lang w:val="ru-RU"/>
        </w:rPr>
      </w:pPr>
      <w:r w:rsidRPr="00B93EBE">
        <w:rPr>
          <w:lang w:val="ru-RU"/>
        </w:rPr>
        <w:t xml:space="preserve">При выполнении работ Подрядчик должен обеспечить выполнение требований действующего законодательства Российской Федерации в сфере защиты информации, указанного в </w:t>
      </w:r>
      <w:r w:rsidR="00614EA6" w:rsidRPr="005D5614">
        <w:rPr>
          <w:color w:val="000000"/>
          <w:lang w:val="ru-RU"/>
        </w:rPr>
        <w:t>Приложени</w:t>
      </w:r>
      <w:r w:rsidR="00614EA6">
        <w:rPr>
          <w:color w:val="000000"/>
          <w:lang w:val="ru-RU"/>
        </w:rPr>
        <w:t>и</w:t>
      </w:r>
      <w:r w:rsidR="00614EA6" w:rsidRPr="005D5614">
        <w:rPr>
          <w:color w:val="000000"/>
          <w:lang w:val="ru-RU"/>
        </w:rPr>
        <w:t xml:space="preserve"> </w:t>
      </w:r>
      <w:r w:rsidR="00093A58">
        <w:rPr>
          <w:color w:val="000000"/>
          <w:lang w:val="ru-RU"/>
        </w:rPr>
        <w:t xml:space="preserve">№ </w:t>
      </w:r>
      <w:r w:rsidR="00EF5099">
        <w:rPr>
          <w:color w:val="000000"/>
          <w:lang w:val="ru-RU"/>
        </w:rPr>
        <w:t>5</w:t>
      </w:r>
      <w:r w:rsidRPr="00B93EBE">
        <w:rPr>
          <w:lang w:val="ru-RU"/>
        </w:rPr>
        <w:t>, в том числе, обеспечить безопасность персональных данных, а именно:</w:t>
      </w:r>
    </w:p>
    <w:p w14:paraId="16F66AB6" w14:textId="6F592436" w:rsidR="00C445FF" w:rsidRPr="00503310" w:rsidRDefault="0033488C" w:rsidP="00C445FF">
      <w:pPr>
        <w:ind w:firstLine="709"/>
        <w:rPr>
          <w:color w:val="000000"/>
          <w:lang w:val="ru-RU"/>
        </w:rPr>
      </w:pPr>
      <w:r>
        <w:rPr>
          <w:lang w:val="ru-RU"/>
        </w:rPr>
        <w:t>п</w:t>
      </w:r>
      <w:r w:rsidRPr="00C407C7">
        <w:rPr>
          <w:lang w:val="ru-RU"/>
        </w:rPr>
        <w:t>ервичное автоматическое уведомление о критическом инциденте направляется системой мониторинга круглосуточно не позднее 5 минут с момента его обнаружения или регистрации</w:t>
      </w:r>
      <w:r w:rsidR="00C445FF">
        <w:rPr>
          <w:lang w:val="ru-RU"/>
        </w:rPr>
        <w:t xml:space="preserve"> по каналам и информации согласно матрице </w:t>
      </w:r>
      <w:r w:rsidR="00C445FF">
        <w:rPr>
          <w:color w:val="000000"/>
          <w:lang w:val="ru-RU"/>
        </w:rPr>
        <w:t xml:space="preserve">определенной в Приложении № 12 </w:t>
      </w:r>
      <w:r w:rsidR="00C445FF" w:rsidRPr="00503310">
        <w:rPr>
          <w:lang w:val="ru-RU"/>
        </w:rPr>
        <w:t>к настоящему ТЗ</w:t>
      </w:r>
      <w:r w:rsidR="00C445FF">
        <w:rPr>
          <w:color w:val="000000"/>
          <w:lang w:val="ru-RU"/>
        </w:rPr>
        <w:t>.</w:t>
      </w:r>
    </w:p>
    <w:p w14:paraId="22E027F9" w14:textId="066887BC" w:rsidR="0033488C" w:rsidRPr="00D0468E" w:rsidRDefault="0033488C" w:rsidP="0033488C">
      <w:pPr>
        <w:pStyle w:val="a0"/>
        <w:rPr>
          <w:lang w:val="ru-RU"/>
        </w:rPr>
      </w:pPr>
      <w:r w:rsidRPr="00C407C7">
        <w:rPr>
          <w:lang w:val="ru-RU"/>
        </w:rPr>
        <w:t>. Направление автоматического уведомления само по себе не означает круглосуточного дежурства специалистов Подрядчика за пределами периодов, прямо установленных настоящим ТЗ.</w:t>
      </w:r>
      <w:r w:rsidR="00C445FF">
        <w:rPr>
          <w:lang w:val="ru-RU"/>
        </w:rPr>
        <w:t xml:space="preserve"> </w:t>
      </w:r>
    </w:p>
    <w:p w14:paraId="264CDD14" w14:textId="519B322B" w:rsidR="00D0468E" w:rsidRPr="00D0468E" w:rsidRDefault="0033488C" w:rsidP="00D0468E">
      <w:pPr>
        <w:pStyle w:val="a0"/>
        <w:spacing w:after="40" w:line="264" w:lineRule="auto"/>
        <w:rPr>
          <w:lang w:val="ru-RU"/>
        </w:rPr>
      </w:pPr>
      <w:r w:rsidRPr="0023770F">
        <w:rPr>
          <w:lang w:val="ru-RU"/>
        </w:rPr>
        <w:t>обеспечить реакцию ответственного специалиста в срок, установленный для критического приоритета пунктом 21.2 настоящего ТЗ;</w:t>
      </w:r>
      <w:r w:rsidR="0023770F">
        <w:rPr>
          <w:lang w:val="ru-RU"/>
        </w:rPr>
        <w:t xml:space="preserve"> </w:t>
      </w:r>
      <w:r w:rsidR="00D0468E" w:rsidRPr="00D0468E">
        <w:rPr>
          <w:lang w:val="ru-RU"/>
        </w:rPr>
        <w:t>при наличии признаков инцидента информационной безопасности не позднее 20 минут с указанного момента</w:t>
      </w:r>
      <w:r w:rsidR="00C7362A">
        <w:rPr>
          <w:lang w:val="ru-RU"/>
        </w:rPr>
        <w:t xml:space="preserve">, </w:t>
      </w:r>
      <w:r w:rsidR="00C7362A" w:rsidRPr="00465F0B">
        <w:rPr>
          <w:lang w:val="ru-RU"/>
        </w:rPr>
        <w:t>с учётом порядка исчисления времени, установленного пунктом 21.2</w:t>
      </w:r>
      <w:r w:rsidR="00C7362A">
        <w:rPr>
          <w:lang w:val="ru-RU"/>
        </w:rPr>
        <w:t xml:space="preserve">, </w:t>
      </w:r>
      <w:r w:rsidR="00D0468E" w:rsidRPr="00D0468E">
        <w:rPr>
          <w:lang w:val="ru-RU"/>
        </w:rPr>
        <w:t xml:space="preserve">начать первичные меры по локализации и недопущению развития инцидента, включая в зависимости от его характера ограничение доступа, изоляцию компонента, блокирование скомпрометированной учётной записи и сохранение журналов и иных цифровых свидетельств; </w:t>
      </w:r>
    </w:p>
    <w:p w14:paraId="33BCAEDE" w14:textId="18EEFED0" w:rsidR="00D0468E" w:rsidRPr="00B93EBE" w:rsidRDefault="00D0468E" w:rsidP="00D0468E">
      <w:pPr>
        <w:pStyle w:val="a0"/>
        <w:spacing w:after="40" w:line="264" w:lineRule="auto"/>
        <w:rPr>
          <w:lang w:val="ru-RU"/>
        </w:rPr>
      </w:pPr>
      <w:r w:rsidRPr="00D0468E">
        <w:rPr>
          <w:lang w:val="ru-RU"/>
        </w:rPr>
        <w:t xml:space="preserve">осуществлять восстановление работоспособности и окончательное устранение последствий в сроки, установленные приоритетом инцидента, </w:t>
      </w:r>
      <w:r w:rsidR="0033488C" w:rsidRPr="0023770F">
        <w:rPr>
          <w:lang w:val="ru-RU"/>
        </w:rPr>
        <w:t>в части реакции и окончательного исправления — в соответствии с пунктом 21.2, в части восстановления и допустимой потери данных — в соответствии с пунктом 14.4 настоящего ТЗ;</w:t>
      </w:r>
    </w:p>
    <w:p w14:paraId="222544D0" w14:textId="77777777" w:rsidR="00B93EBE" w:rsidRPr="00B93EBE" w:rsidRDefault="00B93EBE" w:rsidP="00B93EBE">
      <w:pPr>
        <w:pStyle w:val="a0"/>
        <w:spacing w:after="40" w:line="264" w:lineRule="auto"/>
        <w:rPr>
          <w:lang w:val="ru-RU"/>
        </w:rPr>
      </w:pPr>
      <w:r w:rsidRPr="00B93EBE">
        <w:rPr>
          <w:lang w:val="ru-RU"/>
        </w:rPr>
        <w:t>обеспечивать контроль и учет действий своих работников (работников субподрядчиков, привлекаемых к выполнению работ), имеющих доступ к программно-техническим средствам, средствам защиты информации Экосистемы, информации ограниченного доступа Заказчика.</w:t>
      </w:r>
    </w:p>
    <w:p w14:paraId="0ACD92BE" w14:textId="730AF781" w:rsidR="00B93EBE" w:rsidRPr="00E04D46" w:rsidRDefault="00B93EBE" w:rsidP="00B93EBE">
      <w:pPr>
        <w:ind w:firstLine="709"/>
        <w:rPr>
          <w:rFonts w:cs="Times New Roman"/>
          <w:szCs w:val="24"/>
          <w:lang w:val="ru-RU"/>
        </w:rPr>
      </w:pPr>
      <w:r w:rsidRPr="00E04D46">
        <w:rPr>
          <w:rFonts w:cs="Times New Roman"/>
          <w:szCs w:val="24"/>
          <w:lang w:val="ru-RU"/>
        </w:rPr>
        <w:t>Применяемые меры обеспечения информационной безопасности должны обеспечивать</w:t>
      </w:r>
      <w:r>
        <w:rPr>
          <w:rFonts w:cs="Times New Roman"/>
          <w:szCs w:val="24"/>
          <w:lang w:val="ru-RU"/>
        </w:rPr>
        <w:t xml:space="preserve"> </w:t>
      </w:r>
      <w:r w:rsidRPr="00B93EBE">
        <w:rPr>
          <w:lang w:val="ru-RU"/>
        </w:rPr>
        <w:t>минимизацию</w:t>
      </w:r>
      <w:r w:rsidRPr="00E04D46">
        <w:rPr>
          <w:rFonts w:cs="Times New Roman"/>
          <w:szCs w:val="24"/>
          <w:lang w:val="ru-RU"/>
        </w:rPr>
        <w:t xml:space="preserve"> рисков, связанных с возможным нарушением конфиденциальности, целостности</w:t>
      </w:r>
      <w:r>
        <w:rPr>
          <w:rFonts w:cs="Times New Roman"/>
          <w:szCs w:val="24"/>
          <w:lang w:val="ru-RU"/>
        </w:rPr>
        <w:t xml:space="preserve"> и </w:t>
      </w:r>
      <w:r w:rsidRPr="00E04D46">
        <w:rPr>
          <w:rFonts w:cs="Times New Roman"/>
          <w:szCs w:val="24"/>
          <w:lang w:val="ru-RU"/>
        </w:rPr>
        <w:t xml:space="preserve">доступности информации, содержащейся в </w:t>
      </w:r>
      <w:r>
        <w:rPr>
          <w:rFonts w:cs="Times New Roman"/>
          <w:szCs w:val="24"/>
          <w:lang w:val="ru-RU"/>
        </w:rPr>
        <w:t>Экосистеме</w:t>
      </w:r>
      <w:r w:rsidRPr="00E04D46">
        <w:rPr>
          <w:rFonts w:cs="Times New Roman"/>
          <w:szCs w:val="24"/>
          <w:lang w:val="ru-RU"/>
        </w:rPr>
        <w:t>. Они включают практические правила</w:t>
      </w:r>
      <w:r>
        <w:rPr>
          <w:rFonts w:cs="Times New Roman"/>
          <w:szCs w:val="24"/>
          <w:lang w:val="ru-RU"/>
        </w:rPr>
        <w:t xml:space="preserve"> </w:t>
      </w:r>
      <w:r w:rsidRPr="00E04D46">
        <w:rPr>
          <w:rFonts w:cs="Times New Roman"/>
          <w:szCs w:val="24"/>
          <w:lang w:val="ru-RU"/>
        </w:rPr>
        <w:t>управления безопасностью (организационно-административные, программные), в том числе:</w:t>
      </w:r>
    </w:p>
    <w:p w14:paraId="0B8338D3" w14:textId="77777777" w:rsidR="00B93EBE" w:rsidRPr="00B93EBE" w:rsidRDefault="00B93EBE" w:rsidP="00B93EBE">
      <w:pPr>
        <w:pStyle w:val="a0"/>
        <w:spacing w:after="40" w:line="264" w:lineRule="auto"/>
        <w:rPr>
          <w:lang w:val="ru-RU"/>
        </w:rPr>
      </w:pPr>
      <w:r w:rsidRPr="00B93EBE">
        <w:rPr>
          <w:lang w:val="ru-RU"/>
        </w:rPr>
        <w:t>управление доступом к Экосистеме, информационным ресурсам Экосистемы и резервным копиям;</w:t>
      </w:r>
    </w:p>
    <w:p w14:paraId="4427BA2A" w14:textId="77777777" w:rsidR="00B93EBE" w:rsidRPr="00B93EBE" w:rsidRDefault="00B93EBE" w:rsidP="00B93EBE">
      <w:pPr>
        <w:pStyle w:val="a0"/>
        <w:spacing w:after="40" w:line="264" w:lineRule="auto"/>
        <w:rPr>
          <w:lang w:val="ru-RU"/>
        </w:rPr>
      </w:pPr>
      <w:r w:rsidRPr="00B93EBE">
        <w:rPr>
          <w:lang w:val="ru-RU"/>
        </w:rPr>
        <w:t>предотвращение несанкционированного доступа извне;</w:t>
      </w:r>
    </w:p>
    <w:p w14:paraId="431DA9FC" w14:textId="77777777" w:rsidR="00B93EBE" w:rsidRPr="00B93EBE" w:rsidRDefault="00B93EBE" w:rsidP="00B93EBE">
      <w:pPr>
        <w:pStyle w:val="a0"/>
        <w:spacing w:after="40" w:line="264" w:lineRule="auto"/>
        <w:rPr>
          <w:lang w:val="ru-RU"/>
        </w:rPr>
      </w:pPr>
      <w:r w:rsidRPr="00B93EBE">
        <w:rPr>
          <w:lang w:val="ru-RU"/>
        </w:rPr>
        <w:t>организация защиты данных средствами резервного копирования и санкционированного восстановления, дублирования копий и организации их хранения;</w:t>
      </w:r>
    </w:p>
    <w:p w14:paraId="640F0262" w14:textId="77777777" w:rsidR="00B93EBE" w:rsidRPr="00E01146" w:rsidRDefault="00B93EBE" w:rsidP="00B93EBE">
      <w:pPr>
        <w:pStyle w:val="a0"/>
        <w:spacing w:after="40" w:line="264" w:lineRule="auto"/>
        <w:rPr>
          <w:rFonts w:cs="Times New Roman"/>
          <w:szCs w:val="24"/>
          <w:lang w:val="ru-RU"/>
        </w:rPr>
      </w:pPr>
      <w:r w:rsidRPr="00B93EBE">
        <w:rPr>
          <w:lang w:val="ru-RU"/>
        </w:rPr>
        <w:t>мониторинг</w:t>
      </w:r>
      <w:r w:rsidRPr="00E01146">
        <w:rPr>
          <w:rFonts w:cs="Times New Roman"/>
          <w:szCs w:val="24"/>
          <w:lang w:val="ru-RU"/>
        </w:rPr>
        <w:t xml:space="preserve"> и устранение уязвимостей в </w:t>
      </w:r>
      <w:r>
        <w:rPr>
          <w:rFonts w:cs="Times New Roman"/>
          <w:szCs w:val="24"/>
          <w:lang w:val="ru-RU"/>
        </w:rPr>
        <w:t>Экосистеме</w:t>
      </w:r>
      <w:r w:rsidRPr="00E01146">
        <w:rPr>
          <w:rFonts w:cs="Times New Roman"/>
          <w:szCs w:val="24"/>
          <w:lang w:val="ru-RU"/>
        </w:rPr>
        <w:t>.</w:t>
      </w:r>
    </w:p>
    <w:p w14:paraId="2EDB61A3" w14:textId="77777777" w:rsidR="00B93EBE" w:rsidRPr="00E04D46" w:rsidRDefault="00B93EBE" w:rsidP="00B93EBE">
      <w:pPr>
        <w:ind w:firstLine="709"/>
        <w:rPr>
          <w:rFonts w:cs="Times New Roman"/>
          <w:szCs w:val="24"/>
          <w:lang w:val="ru-RU"/>
        </w:rPr>
      </w:pPr>
      <w:r w:rsidRPr="00E04D46">
        <w:rPr>
          <w:rFonts w:cs="Times New Roman"/>
          <w:szCs w:val="24"/>
          <w:lang w:val="ru-RU"/>
        </w:rPr>
        <w:t xml:space="preserve">Комплекс механизмов защиты информации в </w:t>
      </w:r>
      <w:r>
        <w:rPr>
          <w:rFonts w:cs="Times New Roman"/>
          <w:szCs w:val="24"/>
          <w:lang w:val="ru-RU"/>
        </w:rPr>
        <w:t xml:space="preserve">Экосистеме </w:t>
      </w:r>
      <w:r w:rsidRPr="00E04D46">
        <w:rPr>
          <w:rFonts w:cs="Times New Roman"/>
          <w:szCs w:val="24"/>
          <w:lang w:val="ru-RU"/>
        </w:rPr>
        <w:t>должен обеспечивать выполнение</w:t>
      </w:r>
      <w:r>
        <w:rPr>
          <w:rFonts w:cs="Times New Roman"/>
          <w:szCs w:val="24"/>
          <w:lang w:val="ru-RU"/>
        </w:rPr>
        <w:t xml:space="preserve"> </w:t>
      </w:r>
      <w:r w:rsidRPr="00E04D46">
        <w:rPr>
          <w:rFonts w:cs="Times New Roman"/>
          <w:szCs w:val="24"/>
          <w:lang w:val="ru-RU"/>
        </w:rPr>
        <w:t>следующих требований:</w:t>
      </w:r>
    </w:p>
    <w:p w14:paraId="313D839B" w14:textId="34417175" w:rsidR="00B93EBE" w:rsidRPr="00B93EBE" w:rsidRDefault="00A123E3" w:rsidP="00B93EBE">
      <w:pPr>
        <w:pStyle w:val="a0"/>
        <w:spacing w:after="40" w:line="264" w:lineRule="auto"/>
        <w:rPr>
          <w:lang w:val="ru-RU"/>
        </w:rPr>
      </w:pPr>
      <w:r>
        <w:rPr>
          <w:lang w:val="ru-RU"/>
        </w:rPr>
        <w:t>д</w:t>
      </w:r>
      <w:r w:rsidRPr="00C407C7">
        <w:rPr>
          <w:lang w:val="ru-RU"/>
        </w:rPr>
        <w:t>оступ к персонализированному балансу и использованию программы лояльности предоставляется после идентификации пользователя. Совершение гостевой покупки и получение обязательных документов по ней не должны зависеть от регистрации или активации личного кабинета</w:t>
      </w:r>
      <w:r>
        <w:rPr>
          <w:lang w:val="ru-RU"/>
        </w:rPr>
        <w:t>, если иное не уточнено в ЧТЗ после обследования</w:t>
      </w:r>
      <w:r w:rsidRPr="00C407C7">
        <w:rPr>
          <w:lang w:val="ru-RU"/>
        </w:rPr>
        <w:t>.</w:t>
      </w:r>
    </w:p>
    <w:p w14:paraId="1FEE9F89" w14:textId="77777777" w:rsidR="00B93EBE" w:rsidRPr="00B93EBE" w:rsidRDefault="00B93EBE" w:rsidP="00B93EBE">
      <w:pPr>
        <w:pStyle w:val="a0"/>
        <w:spacing w:after="40" w:line="264" w:lineRule="auto"/>
        <w:rPr>
          <w:lang w:val="ru-RU"/>
        </w:rPr>
      </w:pPr>
      <w:r w:rsidRPr="00B93EBE">
        <w:rPr>
          <w:lang w:val="ru-RU"/>
        </w:rPr>
        <w:t>для каждого пользователя должна иметься возможность разграничения доступа к компонентам Экосистемы;</w:t>
      </w:r>
    </w:p>
    <w:p w14:paraId="206B1686" w14:textId="77777777" w:rsidR="00B93EBE" w:rsidRPr="00B93EBE" w:rsidRDefault="00B93EBE" w:rsidP="00B93EBE">
      <w:pPr>
        <w:pStyle w:val="a0"/>
        <w:spacing w:after="40" w:line="264" w:lineRule="auto"/>
        <w:rPr>
          <w:lang w:val="ru-RU"/>
        </w:rPr>
      </w:pPr>
      <w:r w:rsidRPr="00B93EBE">
        <w:rPr>
          <w:lang w:val="ru-RU"/>
        </w:rPr>
        <w:t>для каждого пользователя должна иметься возможность установить уровень доступа, обеспечивающий только просмотр или модификацию информации;</w:t>
      </w:r>
    </w:p>
    <w:p w14:paraId="474BDEA8" w14:textId="77777777" w:rsidR="00B93EBE" w:rsidRPr="00B93EBE" w:rsidRDefault="00B93EBE" w:rsidP="00B93EBE">
      <w:pPr>
        <w:pStyle w:val="a0"/>
        <w:spacing w:after="40" w:line="264" w:lineRule="auto"/>
        <w:rPr>
          <w:lang w:val="ru-RU"/>
        </w:rPr>
      </w:pPr>
      <w:r w:rsidRPr="00B93EBE">
        <w:rPr>
          <w:lang w:val="ru-RU"/>
        </w:rPr>
        <w:t>вход (выход) пользователей в Экосистему (из Экосистемы) должен регистрироваться в журнале, при этом должны фиксироваться следующие данные:</w:t>
      </w:r>
    </w:p>
    <w:p w14:paraId="44A9B3EA" w14:textId="77777777" w:rsidR="00B93EBE" w:rsidRPr="00B93EBE" w:rsidRDefault="00B93EBE" w:rsidP="00B93EBE">
      <w:pPr>
        <w:pStyle w:val="a0"/>
        <w:tabs>
          <w:tab w:val="clear" w:pos="360"/>
          <w:tab w:val="num" w:pos="720"/>
        </w:tabs>
        <w:spacing w:after="40" w:line="264" w:lineRule="auto"/>
        <w:ind w:left="720"/>
        <w:rPr>
          <w:lang w:val="ru-RU"/>
        </w:rPr>
      </w:pPr>
      <w:r w:rsidRPr="00B93EBE">
        <w:rPr>
          <w:lang w:val="ru-RU"/>
        </w:rPr>
        <w:t>дата и время входа (выхода) пользователей в Экосистему (из Экосистемы);</w:t>
      </w:r>
    </w:p>
    <w:p w14:paraId="3D67EC87" w14:textId="77777777" w:rsidR="00B93EBE" w:rsidRPr="00B93EBE" w:rsidRDefault="00B93EBE" w:rsidP="00B93EBE">
      <w:pPr>
        <w:pStyle w:val="a0"/>
        <w:tabs>
          <w:tab w:val="clear" w:pos="360"/>
          <w:tab w:val="num" w:pos="720"/>
        </w:tabs>
        <w:spacing w:after="40" w:line="264" w:lineRule="auto"/>
        <w:ind w:left="720"/>
        <w:rPr>
          <w:lang w:val="ru-RU"/>
        </w:rPr>
      </w:pPr>
      <w:r w:rsidRPr="00B93EBE">
        <w:rPr>
          <w:lang w:val="ru-RU"/>
        </w:rPr>
        <w:t>данные учетной записи, зарегистрированной при запросе доступа;</w:t>
      </w:r>
    </w:p>
    <w:p w14:paraId="56E9CCAF" w14:textId="77777777" w:rsidR="00B93EBE" w:rsidRPr="00B93EBE" w:rsidRDefault="00B93EBE" w:rsidP="00B93EBE">
      <w:pPr>
        <w:pStyle w:val="a0"/>
        <w:tabs>
          <w:tab w:val="clear" w:pos="360"/>
          <w:tab w:val="num" w:pos="720"/>
        </w:tabs>
        <w:spacing w:after="40" w:line="264" w:lineRule="auto"/>
        <w:ind w:left="720"/>
        <w:rPr>
          <w:lang w:val="ru-RU"/>
        </w:rPr>
      </w:pPr>
      <w:r w:rsidRPr="00B93EBE">
        <w:rPr>
          <w:lang w:val="ru-RU"/>
        </w:rPr>
        <w:t>результат попытки входа: успешная или неуспешная (несанкционированная);</w:t>
      </w:r>
    </w:p>
    <w:p w14:paraId="625E4704" w14:textId="77777777" w:rsidR="00B93EBE" w:rsidRDefault="00B93EBE" w:rsidP="00B93EBE">
      <w:pPr>
        <w:pStyle w:val="a0"/>
        <w:spacing w:after="40" w:line="264" w:lineRule="auto"/>
        <w:rPr>
          <w:lang w:val="ru-RU"/>
        </w:rPr>
      </w:pPr>
      <w:r w:rsidRPr="00B93EBE">
        <w:rPr>
          <w:lang w:val="ru-RU"/>
        </w:rPr>
        <w:t>должно осуществляться ведение журнала действий пользователей.</w:t>
      </w:r>
    </w:p>
    <w:p w14:paraId="55D73E71" w14:textId="77777777" w:rsidR="00F82122" w:rsidRDefault="00F82122" w:rsidP="00F82122">
      <w:pPr>
        <w:pStyle w:val="a0"/>
        <w:spacing w:after="40" w:line="264" w:lineRule="auto"/>
      </w:pPr>
      <w:r>
        <w:t>многофакторная аутентификация администраторов;</w:t>
      </w:r>
    </w:p>
    <w:p w14:paraId="3D8354A9" w14:textId="77777777" w:rsidR="00F82122" w:rsidRDefault="00F82122" w:rsidP="00F82122">
      <w:pPr>
        <w:pStyle w:val="a0"/>
        <w:spacing w:after="40" w:line="264" w:lineRule="auto"/>
      </w:pPr>
      <w:r>
        <w:t>отдельный доступ к средам;</w:t>
      </w:r>
    </w:p>
    <w:p w14:paraId="7F80A8E0" w14:textId="5BB82144" w:rsidR="00F82122" w:rsidRDefault="00F82122" w:rsidP="00F82122">
      <w:pPr>
        <w:pStyle w:val="a0"/>
        <w:spacing w:after="40" w:line="264" w:lineRule="auto"/>
      </w:pPr>
      <w:r w:rsidRPr="00B8587E">
        <w:rPr>
          <w:lang w:val="ru-RU"/>
        </w:rPr>
        <w:t xml:space="preserve">журналирование </w:t>
      </w:r>
      <w:r w:rsidRPr="00B8587E">
        <w:rPr>
          <w:color w:val="000000"/>
        </w:rPr>
        <w:t xml:space="preserve">привилегированных </w:t>
      </w:r>
      <w:r>
        <w:t>действий;</w:t>
      </w:r>
    </w:p>
    <w:p w14:paraId="05DB9529" w14:textId="77777777" w:rsidR="00F82122" w:rsidRDefault="00F82122" w:rsidP="00F82122">
      <w:pPr>
        <w:pStyle w:val="a0"/>
        <w:spacing w:after="40" w:line="264" w:lineRule="auto"/>
      </w:pPr>
      <w:r>
        <w:t>регулярный пересмотр прав;</w:t>
      </w:r>
    </w:p>
    <w:p w14:paraId="02F82B0B" w14:textId="21756BB1" w:rsidR="00B00627" w:rsidRPr="00C17300" w:rsidRDefault="00F82122" w:rsidP="00B8587E">
      <w:pPr>
        <w:pStyle w:val="a0"/>
        <w:rPr>
          <w:lang w:val="ru-RU"/>
        </w:rPr>
      </w:pPr>
      <w:r w:rsidRPr="005D5614">
        <w:rPr>
          <w:lang w:val="ru-RU"/>
        </w:rPr>
        <w:t xml:space="preserve">запрет общих неидентифицируемых </w:t>
      </w:r>
      <w:r w:rsidRPr="00B8587E">
        <w:rPr>
          <w:color w:val="000000"/>
          <w:lang w:val="ru-RU"/>
        </w:rPr>
        <w:t xml:space="preserve">учетных записей, кроме </w:t>
      </w:r>
      <w:r w:rsidRPr="005D5614">
        <w:rPr>
          <w:lang w:val="ru-RU"/>
        </w:rPr>
        <w:t>технически обоснованных</w:t>
      </w:r>
      <w:r w:rsidRPr="00B8587E">
        <w:rPr>
          <w:color w:val="000000"/>
          <w:lang w:val="ru-RU"/>
        </w:rPr>
        <w:t xml:space="preserve"> сервисных записей</w:t>
      </w:r>
      <w:r w:rsidRPr="00C17300">
        <w:rPr>
          <w:color w:val="000000"/>
          <w:lang w:val="ru-RU"/>
        </w:rPr>
        <w:t>;</w:t>
      </w:r>
    </w:p>
    <w:p w14:paraId="3C0A8371" w14:textId="7F92DD39" w:rsidR="00B93EBE" w:rsidRPr="00E04D46" w:rsidRDefault="00B93EBE" w:rsidP="00B93EBE">
      <w:pPr>
        <w:ind w:firstLine="709"/>
        <w:rPr>
          <w:rFonts w:cs="Times New Roman"/>
          <w:szCs w:val="24"/>
          <w:lang w:val="ru-RU"/>
        </w:rPr>
      </w:pPr>
      <w:r w:rsidRPr="00E04D46">
        <w:rPr>
          <w:rFonts w:cs="Times New Roman"/>
          <w:szCs w:val="24"/>
          <w:lang w:val="ru-RU"/>
        </w:rPr>
        <w:t xml:space="preserve">Защита информации в </w:t>
      </w:r>
      <w:r w:rsidR="00881E7F">
        <w:rPr>
          <w:rFonts w:cs="Times New Roman"/>
          <w:szCs w:val="24"/>
          <w:lang w:val="ru-RU"/>
        </w:rPr>
        <w:t>Экосистеме</w:t>
      </w:r>
      <w:r w:rsidR="00881E7F" w:rsidRPr="00E04D46">
        <w:rPr>
          <w:rFonts w:cs="Times New Roman"/>
          <w:szCs w:val="24"/>
          <w:lang w:val="ru-RU"/>
        </w:rPr>
        <w:t xml:space="preserve"> </w:t>
      </w:r>
      <w:r w:rsidRPr="00E04D46">
        <w:rPr>
          <w:rFonts w:cs="Times New Roman"/>
          <w:szCs w:val="24"/>
          <w:lang w:val="ru-RU"/>
        </w:rPr>
        <w:t>должна быть реализована с учетом требований нормативных</w:t>
      </w:r>
      <w:r>
        <w:rPr>
          <w:rFonts w:cs="Times New Roman"/>
          <w:szCs w:val="24"/>
          <w:lang w:val="ru-RU"/>
        </w:rPr>
        <w:t xml:space="preserve"> </w:t>
      </w:r>
      <w:r w:rsidRPr="00E04D46">
        <w:rPr>
          <w:rFonts w:cs="Times New Roman"/>
          <w:szCs w:val="24"/>
          <w:lang w:val="ru-RU"/>
        </w:rPr>
        <w:t xml:space="preserve">правовых актов, указанных в </w:t>
      </w:r>
      <w:r w:rsidR="00614EA6" w:rsidRPr="005D5614">
        <w:rPr>
          <w:color w:val="000000"/>
          <w:lang w:val="ru-RU"/>
        </w:rPr>
        <w:t>Приложени</w:t>
      </w:r>
      <w:r w:rsidR="00614EA6">
        <w:rPr>
          <w:color w:val="000000"/>
          <w:lang w:val="ru-RU"/>
        </w:rPr>
        <w:t>и</w:t>
      </w:r>
      <w:r w:rsidR="00614EA6" w:rsidRPr="005D5614">
        <w:rPr>
          <w:color w:val="000000"/>
          <w:lang w:val="ru-RU"/>
        </w:rPr>
        <w:t xml:space="preserve"> </w:t>
      </w:r>
      <w:r w:rsidR="00093A58">
        <w:rPr>
          <w:color w:val="000000"/>
          <w:lang w:val="ru-RU"/>
        </w:rPr>
        <w:t>№ 5</w:t>
      </w:r>
      <w:r w:rsidRPr="00E04D46">
        <w:rPr>
          <w:rFonts w:cs="Times New Roman"/>
          <w:szCs w:val="24"/>
          <w:lang w:val="ru-RU"/>
        </w:rPr>
        <w:t>, действующих на дату сдачи-приемки результатов работ</w:t>
      </w:r>
      <w:r>
        <w:rPr>
          <w:rFonts w:cs="Times New Roman"/>
          <w:szCs w:val="24"/>
          <w:lang w:val="ru-RU"/>
        </w:rPr>
        <w:t xml:space="preserve"> </w:t>
      </w:r>
      <w:r w:rsidRPr="00E04D46">
        <w:rPr>
          <w:rFonts w:cs="Times New Roman"/>
          <w:szCs w:val="24"/>
          <w:lang w:val="ru-RU"/>
        </w:rPr>
        <w:t xml:space="preserve">по </w:t>
      </w:r>
      <w:r w:rsidR="00B8587E">
        <w:rPr>
          <w:rFonts w:cs="Times New Roman"/>
          <w:szCs w:val="24"/>
          <w:lang w:val="ru-RU"/>
        </w:rPr>
        <w:t>Контракту</w:t>
      </w:r>
      <w:r w:rsidRPr="00E04D46">
        <w:rPr>
          <w:rFonts w:cs="Times New Roman"/>
          <w:szCs w:val="24"/>
          <w:lang w:val="ru-RU"/>
        </w:rPr>
        <w:t>.</w:t>
      </w:r>
    </w:p>
    <w:p w14:paraId="0597F747" w14:textId="77777777" w:rsidR="00B00627" w:rsidRPr="00C17300" w:rsidRDefault="00A05E29">
      <w:pPr>
        <w:pStyle w:val="a0"/>
        <w:rPr>
          <w:lang w:val="ru-RU"/>
        </w:rPr>
      </w:pPr>
      <w:r w:rsidRPr="00C17300">
        <w:rPr>
          <w:color w:val="000000"/>
          <w:lang w:val="ru-RU"/>
        </w:rPr>
        <w:t>учетные данные, ключи и иные секреты не размещаются в исходном коде и журналах и хранятся в предназначенном для этого защищенном средстве;</w:t>
      </w:r>
    </w:p>
    <w:p w14:paraId="31F60DB4" w14:textId="77777777" w:rsidR="00B00627" w:rsidRPr="00C17300" w:rsidRDefault="00A05E29">
      <w:pPr>
        <w:pStyle w:val="a0"/>
        <w:rPr>
          <w:lang w:val="ru-RU"/>
        </w:rPr>
      </w:pPr>
      <w:r w:rsidRPr="00C17300">
        <w:rPr>
          <w:color w:val="000000"/>
          <w:lang w:val="ru-RU"/>
        </w:rPr>
        <w:t>события безопасности, попытки входа, административные действия и ошибки интеграций журналируются в объеме, достаточном для расследования, без избыточного включения персональных данных;</w:t>
      </w:r>
    </w:p>
    <w:p w14:paraId="4778719F" w14:textId="77777777" w:rsidR="00B00627" w:rsidRPr="00C17300" w:rsidRDefault="00A05E29">
      <w:pPr>
        <w:pStyle w:val="a0"/>
        <w:rPr>
          <w:lang w:val="ru-RU"/>
        </w:rPr>
      </w:pPr>
      <w:r w:rsidRPr="00C17300">
        <w:rPr>
          <w:color w:val="000000"/>
          <w:lang w:val="ru-RU"/>
        </w:rPr>
        <w:t>Подрядчик контролирует доступ своих работников и субподрядчиков, прекращает его при утрате необходимости и передает Заказчику подтверждение отключения временных учетных записей;</w:t>
      </w:r>
    </w:p>
    <w:p w14:paraId="72ABB70A" w14:textId="77777777" w:rsidR="00B00627" w:rsidRPr="00C17300" w:rsidRDefault="00A05E29">
      <w:pPr>
        <w:pStyle w:val="a0"/>
        <w:rPr>
          <w:lang w:val="ru-RU"/>
        </w:rPr>
      </w:pPr>
      <w:r w:rsidRPr="00C17300">
        <w:rPr>
          <w:color w:val="000000"/>
          <w:lang w:val="ru-RU"/>
        </w:rPr>
        <w:t>при выявлении инцидента Подрядчик уведомляет Заказчика и выполняет локализацию, устранение последствий и анализ причин в порядке и сроки, установленные Контрактом и регламентом реагирования;</w:t>
      </w:r>
    </w:p>
    <w:p w14:paraId="4099EDB9" w14:textId="77777777" w:rsidR="00B00627" w:rsidRPr="00C17300" w:rsidRDefault="00A05E29">
      <w:pPr>
        <w:pStyle w:val="a0"/>
        <w:rPr>
          <w:lang w:val="ru-RU"/>
        </w:rPr>
      </w:pPr>
      <w:r w:rsidRPr="00C17300">
        <w:rPr>
          <w:color w:val="000000"/>
          <w:lang w:val="ru-RU"/>
        </w:rPr>
        <w:t>должны быть предусмотрены меры против повторного начисления баллов, подмены результатов, повторного использования идентификаторов и иных злоупотреблений в платежных, билетных, игровых и бонусных сценариях.</w:t>
      </w:r>
    </w:p>
    <w:p w14:paraId="6C41AC0B" w14:textId="77777777" w:rsidR="00B00627" w:rsidRPr="00C17300" w:rsidRDefault="00A05E29" w:rsidP="00795439">
      <w:pPr>
        <w:ind w:firstLine="709"/>
        <w:rPr>
          <w:lang w:val="ru-RU"/>
        </w:rPr>
      </w:pPr>
      <w:r w:rsidRPr="00C17300">
        <w:rPr>
          <w:color w:val="000000"/>
          <w:lang w:val="ru-RU"/>
        </w:rPr>
        <w:t xml:space="preserve">Информация </w:t>
      </w:r>
      <w:r w:rsidRPr="00795439">
        <w:rPr>
          <w:rFonts w:cs="Times New Roman"/>
          <w:szCs w:val="24"/>
          <w:lang w:val="ru-RU"/>
        </w:rPr>
        <w:t>ограниченного</w:t>
      </w:r>
      <w:r w:rsidRPr="00C17300">
        <w:rPr>
          <w:color w:val="000000"/>
          <w:lang w:val="ru-RU"/>
        </w:rPr>
        <w:t xml:space="preserve"> доступа, полученная от Заказчика для выполнения Работ, используется только в целях исполнения Контракта и не передается третьим лицам без законного основания и согласования с Заказчиком.</w:t>
      </w:r>
    </w:p>
    <w:p w14:paraId="2E721A08" w14:textId="29640506" w:rsidR="00B00627" w:rsidRPr="008F3635" w:rsidRDefault="00A05E29" w:rsidP="00C17300">
      <w:pPr>
        <w:pStyle w:val="21"/>
        <w:spacing w:before="120" w:after="80"/>
        <w:rPr>
          <w:rFonts w:ascii="Times New Roman" w:hAnsi="Times New Roman"/>
          <w:sz w:val="24"/>
          <w:lang w:val="ru-RU"/>
        </w:rPr>
      </w:pPr>
      <w:r w:rsidRPr="008F3635">
        <w:rPr>
          <w:rFonts w:ascii="Times New Roman" w:hAnsi="Times New Roman"/>
          <w:sz w:val="24"/>
          <w:lang w:val="ru-RU"/>
        </w:rPr>
        <w:t xml:space="preserve">15.3 Требования к </w:t>
      </w:r>
      <w:r w:rsidR="00B93EBE" w:rsidRPr="008F3635">
        <w:rPr>
          <w:rFonts w:ascii="Times New Roman" w:hAnsi="Times New Roman"/>
          <w:sz w:val="24"/>
          <w:lang w:val="ru-RU"/>
        </w:rPr>
        <w:t>обеспечению безопасности разработки исходного кода ПО системы</w:t>
      </w:r>
    </w:p>
    <w:p w14:paraId="4C548BA8" w14:textId="7F6FFA70" w:rsidR="00C540FC" w:rsidRPr="00C540FC" w:rsidRDefault="00C540FC" w:rsidP="00C540FC">
      <w:pPr>
        <w:ind w:firstLine="709"/>
        <w:rPr>
          <w:rFonts w:cs="Times New Roman"/>
          <w:szCs w:val="24"/>
          <w:lang w:val="ru-RU"/>
        </w:rPr>
      </w:pPr>
      <w:r w:rsidRPr="00C540FC">
        <w:rPr>
          <w:rFonts w:cs="Times New Roman"/>
          <w:szCs w:val="24"/>
          <w:lang w:val="ru-RU"/>
        </w:rPr>
        <w:t xml:space="preserve">Хранение исходного кода и инфраструктурных конфигураций осуществляется в закрытом экземпляре </w:t>
      </w:r>
      <w:r>
        <w:rPr>
          <w:rFonts w:cs="Times New Roman"/>
          <w:szCs w:val="24"/>
          <w:lang w:val="ru-RU"/>
        </w:rPr>
        <w:t>хранилища кода</w:t>
      </w:r>
      <w:r w:rsidRPr="00C540FC">
        <w:rPr>
          <w:rFonts w:cs="Times New Roman"/>
          <w:szCs w:val="24"/>
          <w:lang w:val="ru-RU"/>
        </w:rPr>
        <w:t>, размещённом в согласованной российской облачной инфраструктуре и находящемся под полным административным контролем Заказчика.</w:t>
      </w:r>
    </w:p>
    <w:p w14:paraId="627E8C3D" w14:textId="181AB12E" w:rsidR="00C540FC" w:rsidRPr="00C540FC" w:rsidRDefault="00C540FC" w:rsidP="00C540FC">
      <w:pPr>
        <w:ind w:firstLine="709"/>
        <w:rPr>
          <w:rFonts w:cs="Times New Roman"/>
          <w:szCs w:val="24"/>
          <w:lang w:val="ru-RU"/>
        </w:rPr>
      </w:pPr>
      <w:r w:rsidRPr="00C540FC">
        <w:rPr>
          <w:rFonts w:cs="Times New Roman"/>
          <w:szCs w:val="24"/>
          <w:lang w:val="ru-RU"/>
        </w:rPr>
        <w:t xml:space="preserve">Доступ к </w:t>
      </w:r>
      <w:r>
        <w:rPr>
          <w:rFonts w:cs="Times New Roman"/>
          <w:szCs w:val="24"/>
          <w:lang w:val="ru-RU"/>
        </w:rPr>
        <w:t>хранилищу кода</w:t>
      </w:r>
      <w:r w:rsidRPr="00C540FC">
        <w:rPr>
          <w:rFonts w:cs="Times New Roman"/>
          <w:szCs w:val="24"/>
          <w:lang w:val="ru-RU"/>
        </w:rPr>
        <w:t xml:space="preserve"> предоставляется по именным учётным записям с многофакторной аутентификацией, разграничением ролей и журналированием административных действий. Подключение административных и иных привилегированных пользователей осуществляется через защищённый канал или VPN. Публичный анонимный доступ к репозиториям запрещается.</w:t>
      </w:r>
    </w:p>
    <w:p w14:paraId="2BD6E2B1" w14:textId="77777777" w:rsidR="00C540FC" w:rsidRPr="00C540FC" w:rsidRDefault="00C540FC" w:rsidP="00C540FC">
      <w:pPr>
        <w:ind w:firstLine="709"/>
        <w:rPr>
          <w:rFonts w:cs="Times New Roman"/>
          <w:szCs w:val="24"/>
          <w:lang w:val="ru-RU"/>
        </w:rPr>
      </w:pPr>
      <w:r w:rsidRPr="00C540FC">
        <w:rPr>
          <w:rFonts w:cs="Times New Roman"/>
          <w:szCs w:val="24"/>
          <w:lang w:val="ru-RU"/>
        </w:rPr>
        <w:t>Репозитории резервируются отдельно от основной промышленной среды. Отказ или прекращение обслуживания основного облачного проекта не должны приводить к одновременной утрате исходного кода, истории изменений и инфраструктурных конфигураций.</w:t>
      </w:r>
    </w:p>
    <w:p w14:paraId="5F4DFD9B" w14:textId="6E12A4A9" w:rsidR="00B93EBE" w:rsidRPr="00E04D46" w:rsidRDefault="003D6A14" w:rsidP="00F446B2">
      <w:pPr>
        <w:ind w:firstLine="709"/>
        <w:rPr>
          <w:rFonts w:cs="Times New Roman"/>
          <w:szCs w:val="24"/>
          <w:lang w:val="ru-RU"/>
        </w:rPr>
      </w:pPr>
      <w:r w:rsidRPr="0023770F">
        <w:rPr>
          <w:rFonts w:cs="Times New Roman"/>
          <w:szCs w:val="24"/>
          <w:lang w:val="ru-RU"/>
        </w:rPr>
        <w:t>Требования, установленные для государственных информационных систем, применяются только в случае, если по результатам пункта 15.1 установлено правовое основание для отнесения Экосистемы или её отдельного компонента к государственной информационной системе. Класс защиты, уровень защищённости и состав обязательных мер определяются по результатам обследования и применимых нормативных требований и утверждаются Заказчиком в составе требований к защите информации.</w:t>
      </w:r>
      <w:r w:rsidR="00B93EBE" w:rsidRPr="00E04D46">
        <w:rPr>
          <w:rFonts w:cs="Times New Roman"/>
          <w:szCs w:val="24"/>
          <w:lang w:val="ru-RU"/>
        </w:rPr>
        <w:t>Подрядчик обязан создать, контролировать и сопровождать библиотеку разработки ПО для</w:t>
      </w:r>
      <w:r w:rsidR="00B93EBE">
        <w:rPr>
          <w:rFonts w:cs="Times New Roman"/>
          <w:szCs w:val="24"/>
          <w:lang w:val="ru-RU"/>
        </w:rPr>
        <w:t xml:space="preserve"> </w:t>
      </w:r>
      <w:r w:rsidR="00B93EBE" w:rsidRPr="00E04D46">
        <w:rPr>
          <w:rFonts w:cs="Times New Roman"/>
          <w:szCs w:val="24"/>
          <w:lang w:val="ru-RU"/>
        </w:rPr>
        <w:t>обеспечения упорядоченной разработки и последующей поддержки ПО. Библиотека разработки ПО</w:t>
      </w:r>
      <w:r w:rsidR="00B93EBE">
        <w:rPr>
          <w:rFonts w:cs="Times New Roman"/>
          <w:szCs w:val="24"/>
          <w:lang w:val="ru-RU"/>
        </w:rPr>
        <w:t xml:space="preserve"> </w:t>
      </w:r>
      <w:r w:rsidR="00B93EBE" w:rsidRPr="00E04D46">
        <w:rPr>
          <w:rFonts w:cs="Times New Roman"/>
          <w:szCs w:val="24"/>
          <w:lang w:val="ru-RU"/>
        </w:rPr>
        <w:t>может быть частью среды разработки ПО и среды верификации. Подрядчик должен сопровождать</w:t>
      </w:r>
      <w:r w:rsidR="00B93EBE">
        <w:rPr>
          <w:rFonts w:cs="Times New Roman"/>
          <w:szCs w:val="24"/>
          <w:lang w:val="ru-RU"/>
        </w:rPr>
        <w:t xml:space="preserve"> </w:t>
      </w:r>
      <w:r w:rsidR="00B93EBE" w:rsidRPr="00E04D46">
        <w:rPr>
          <w:rFonts w:cs="Times New Roman"/>
          <w:szCs w:val="24"/>
          <w:lang w:val="ru-RU"/>
        </w:rPr>
        <w:t>библиотеку разработки ПО до исполнения обязательств по Контракту в соответствии с его</w:t>
      </w:r>
      <w:r w:rsidR="00B93EBE">
        <w:rPr>
          <w:rFonts w:cs="Times New Roman"/>
          <w:szCs w:val="24"/>
          <w:lang w:val="ru-RU"/>
        </w:rPr>
        <w:t xml:space="preserve"> </w:t>
      </w:r>
      <w:r w:rsidR="00B93EBE" w:rsidRPr="00E04D46">
        <w:rPr>
          <w:rFonts w:cs="Times New Roman"/>
          <w:szCs w:val="24"/>
          <w:lang w:val="ru-RU"/>
        </w:rPr>
        <w:t>условиями.</w:t>
      </w:r>
    </w:p>
    <w:p w14:paraId="4E07005E" w14:textId="77777777" w:rsidR="00B93EBE" w:rsidRPr="00E04D46" w:rsidRDefault="00B93EBE" w:rsidP="00B93EBE">
      <w:pPr>
        <w:ind w:firstLine="709"/>
        <w:rPr>
          <w:rFonts w:cs="Times New Roman"/>
          <w:szCs w:val="24"/>
          <w:lang w:val="ru-RU"/>
        </w:rPr>
      </w:pPr>
      <w:r w:rsidRPr="00E04D46">
        <w:rPr>
          <w:rFonts w:cs="Times New Roman"/>
          <w:szCs w:val="24"/>
          <w:lang w:val="ru-RU"/>
        </w:rPr>
        <w:t>При разработке исходного кода Подрядчик должен применять методы безопасного</w:t>
      </w:r>
      <w:r>
        <w:rPr>
          <w:rFonts w:cs="Times New Roman"/>
          <w:szCs w:val="24"/>
          <w:lang w:val="ru-RU"/>
        </w:rPr>
        <w:t xml:space="preserve"> </w:t>
      </w:r>
      <w:r w:rsidRPr="00E04D46">
        <w:rPr>
          <w:rFonts w:cs="Times New Roman"/>
          <w:szCs w:val="24"/>
          <w:lang w:val="ru-RU"/>
        </w:rPr>
        <w:t>программирования, включающие:</w:t>
      </w:r>
    </w:p>
    <w:p w14:paraId="7DA606E9" w14:textId="77777777" w:rsidR="00B93EBE" w:rsidRPr="00B93EBE" w:rsidRDefault="00B93EBE" w:rsidP="00B93EBE">
      <w:pPr>
        <w:pStyle w:val="a0"/>
        <w:spacing w:after="40" w:line="264" w:lineRule="auto"/>
        <w:rPr>
          <w:lang w:val="ru-RU"/>
        </w:rPr>
      </w:pPr>
      <w:r w:rsidRPr="00B93EBE">
        <w:rPr>
          <w:lang w:val="ru-RU"/>
        </w:rPr>
        <w:t>ручную и автоматизированную проверку кода на предмет отсутствия недекларированных возможностей и уязвимостей в исходном коде;</w:t>
      </w:r>
    </w:p>
    <w:p w14:paraId="65642702" w14:textId="77777777" w:rsidR="00B93EBE" w:rsidRPr="00B93EBE" w:rsidRDefault="00B93EBE" w:rsidP="00B93EBE">
      <w:pPr>
        <w:pStyle w:val="a0"/>
        <w:spacing w:after="40" w:line="264" w:lineRule="auto"/>
        <w:rPr>
          <w:lang w:val="ru-RU"/>
        </w:rPr>
      </w:pPr>
      <w:r w:rsidRPr="00B93EBE">
        <w:rPr>
          <w:lang w:val="ru-RU"/>
        </w:rPr>
        <w:t>контроль версионности исходного кода;</w:t>
      </w:r>
    </w:p>
    <w:p w14:paraId="4E395610" w14:textId="77777777" w:rsidR="00B93EBE" w:rsidRDefault="00B93EBE" w:rsidP="00B93EBE">
      <w:pPr>
        <w:pStyle w:val="a0"/>
        <w:spacing w:after="40" w:line="264" w:lineRule="auto"/>
        <w:rPr>
          <w:lang w:val="ru-RU"/>
        </w:rPr>
      </w:pPr>
      <w:r w:rsidRPr="00B93EBE">
        <w:rPr>
          <w:lang w:val="ru-RU"/>
        </w:rPr>
        <w:t>устранение выявленных Заказчиком уязвимостей Экосистемы.</w:t>
      </w:r>
    </w:p>
    <w:p w14:paraId="08A77197" w14:textId="77777777" w:rsidR="00F82122" w:rsidRPr="005D5614" w:rsidRDefault="00F82122" w:rsidP="00F82122">
      <w:pPr>
        <w:pStyle w:val="a0"/>
        <w:spacing w:after="40" w:line="264" w:lineRule="auto"/>
        <w:rPr>
          <w:lang w:val="ru-RU"/>
        </w:rPr>
      </w:pPr>
      <w:r w:rsidRPr="005D5614">
        <w:rPr>
          <w:lang w:val="ru-RU"/>
        </w:rPr>
        <w:t>моделирование угроз для критических функций;</w:t>
      </w:r>
    </w:p>
    <w:p w14:paraId="1FC8B794" w14:textId="4F7035C6" w:rsidR="00B00627" w:rsidRPr="00C17300" w:rsidRDefault="00F82122" w:rsidP="00B8587E">
      <w:pPr>
        <w:pStyle w:val="a0"/>
        <w:rPr>
          <w:lang w:val="ru-RU"/>
        </w:rPr>
      </w:pPr>
      <w:r w:rsidRPr="00B8587E">
        <w:rPr>
          <w:color w:val="000000"/>
          <w:lang w:val="ru-RU"/>
        </w:rPr>
        <w:t>проверка значимых изменений;</w:t>
      </w:r>
    </w:p>
    <w:p w14:paraId="6A421DEB" w14:textId="49CCEBBB" w:rsidR="00F82122" w:rsidRPr="005D5614" w:rsidRDefault="00A05E29" w:rsidP="00F82122">
      <w:pPr>
        <w:pStyle w:val="a0"/>
        <w:spacing w:after="40" w:line="264" w:lineRule="auto"/>
        <w:rPr>
          <w:lang w:val="ru-RU"/>
        </w:rPr>
      </w:pPr>
      <w:r w:rsidRPr="00C17300">
        <w:rPr>
          <w:color w:val="000000"/>
          <w:lang w:val="ru-RU"/>
        </w:rPr>
        <w:t xml:space="preserve">автоматизированный </w:t>
      </w:r>
      <w:r w:rsidRPr="00B8587E">
        <w:rPr>
          <w:color w:val="000000"/>
          <w:lang w:val="ru-RU"/>
        </w:rPr>
        <w:t>статический анализ</w:t>
      </w:r>
      <w:r w:rsidRPr="00C17300">
        <w:rPr>
          <w:color w:val="000000"/>
          <w:lang w:val="ru-RU"/>
        </w:rPr>
        <w:t>,</w:t>
      </w:r>
      <w:r w:rsidRPr="00B8587E">
        <w:rPr>
          <w:color w:val="000000"/>
          <w:lang w:val="ru-RU"/>
        </w:rPr>
        <w:t xml:space="preserve"> анализ сторонних зависимостей</w:t>
      </w:r>
      <w:r w:rsidR="00F82122" w:rsidRPr="005D5614">
        <w:rPr>
          <w:lang w:val="ru-RU"/>
        </w:rPr>
        <w:t>;</w:t>
      </w:r>
    </w:p>
    <w:p w14:paraId="72376C46" w14:textId="58A0331B" w:rsidR="00B00627" w:rsidRPr="00C17300" w:rsidRDefault="00F82122" w:rsidP="00B8587E">
      <w:pPr>
        <w:pStyle w:val="a0"/>
        <w:rPr>
          <w:lang w:val="ru-RU"/>
        </w:rPr>
      </w:pPr>
      <w:r w:rsidRPr="005D5614">
        <w:rPr>
          <w:lang w:val="ru-RU"/>
        </w:rPr>
        <w:t xml:space="preserve">динамическое тестирование </w:t>
      </w:r>
      <w:r w:rsidRPr="00C17300">
        <w:rPr>
          <w:color w:val="000000"/>
          <w:lang w:val="ru-RU"/>
        </w:rPr>
        <w:t xml:space="preserve">и динамическая проверка применимых </w:t>
      </w:r>
      <w:r w:rsidRPr="00B8587E">
        <w:rPr>
          <w:color w:val="000000"/>
          <w:lang w:val="ru-RU"/>
        </w:rPr>
        <w:t xml:space="preserve">веб-интерфейсов и </w:t>
      </w:r>
      <w:r w:rsidRPr="00B8587E">
        <w:rPr>
          <w:color w:val="000000"/>
        </w:rPr>
        <w:t>API</w:t>
      </w:r>
      <w:r w:rsidRPr="00B8587E">
        <w:rPr>
          <w:color w:val="000000"/>
          <w:lang w:val="ru-RU"/>
        </w:rPr>
        <w:t>;</w:t>
      </w:r>
    </w:p>
    <w:p w14:paraId="5341AC85" w14:textId="77777777" w:rsidR="00B00627" w:rsidRPr="00C17300" w:rsidRDefault="00A05E29">
      <w:pPr>
        <w:pStyle w:val="a0"/>
        <w:rPr>
          <w:lang w:val="ru-RU"/>
        </w:rPr>
      </w:pPr>
      <w:r w:rsidRPr="00C17300">
        <w:rPr>
          <w:color w:val="000000"/>
          <w:lang w:val="ru-RU"/>
        </w:rPr>
        <w:t>моделирование угроз для критических функций и проверка разграничения доступа;</w:t>
      </w:r>
    </w:p>
    <w:p w14:paraId="19844428" w14:textId="31A377F4" w:rsidR="00B00627" w:rsidRPr="00C17300" w:rsidRDefault="00A05E29" w:rsidP="00B8587E">
      <w:pPr>
        <w:pStyle w:val="a0"/>
        <w:rPr>
          <w:lang w:val="ru-RU"/>
        </w:rPr>
      </w:pPr>
      <w:r w:rsidRPr="00B8587E">
        <w:rPr>
          <w:color w:val="000000"/>
          <w:lang w:val="ru-RU"/>
        </w:rPr>
        <w:t xml:space="preserve">устранение </w:t>
      </w:r>
      <w:r w:rsidRPr="00C17300">
        <w:rPr>
          <w:color w:val="000000"/>
          <w:lang w:val="ru-RU"/>
        </w:rPr>
        <w:t xml:space="preserve">применимых </w:t>
      </w:r>
      <w:r w:rsidRPr="00B8587E">
        <w:rPr>
          <w:color w:val="000000"/>
          <w:lang w:val="ru-RU"/>
        </w:rPr>
        <w:t>уязвимостей</w:t>
      </w:r>
      <w:r w:rsidRPr="00C17300">
        <w:rPr>
          <w:color w:val="000000"/>
          <w:lang w:val="ru-RU"/>
        </w:rPr>
        <w:t>, включая</w:t>
      </w:r>
      <w:r w:rsidRPr="00B8587E">
        <w:rPr>
          <w:color w:val="000000"/>
          <w:lang w:val="ru-RU"/>
        </w:rPr>
        <w:t xml:space="preserve"> </w:t>
      </w:r>
      <w:r w:rsidRPr="00B8587E">
        <w:rPr>
          <w:color w:val="000000"/>
        </w:rPr>
        <w:t>XSS</w:t>
      </w:r>
      <w:r w:rsidRPr="00B8587E">
        <w:rPr>
          <w:color w:val="000000"/>
          <w:lang w:val="ru-RU"/>
        </w:rPr>
        <w:t xml:space="preserve">, </w:t>
      </w:r>
      <w:r w:rsidRPr="00B8587E">
        <w:rPr>
          <w:color w:val="000000"/>
        </w:rPr>
        <w:t>CSRF</w:t>
      </w:r>
      <w:r w:rsidRPr="00B8587E">
        <w:rPr>
          <w:color w:val="000000"/>
          <w:lang w:val="ru-RU"/>
        </w:rPr>
        <w:t xml:space="preserve">, </w:t>
      </w:r>
      <w:r w:rsidRPr="00B8587E">
        <w:rPr>
          <w:color w:val="000000"/>
        </w:rPr>
        <w:t>SQL</w:t>
      </w:r>
      <w:r w:rsidRPr="00B8587E">
        <w:rPr>
          <w:color w:val="000000"/>
          <w:lang w:val="ru-RU"/>
        </w:rPr>
        <w:t>-</w:t>
      </w:r>
      <w:r w:rsidRPr="00C17300">
        <w:rPr>
          <w:color w:val="000000"/>
          <w:lang w:val="ru-RU"/>
        </w:rPr>
        <w:t>инъекции</w:t>
      </w:r>
      <w:r w:rsidRPr="00B8587E">
        <w:rPr>
          <w:color w:val="000000"/>
          <w:lang w:val="ru-RU"/>
        </w:rPr>
        <w:t xml:space="preserve">, </w:t>
      </w:r>
      <w:r w:rsidRPr="00B8587E">
        <w:rPr>
          <w:color w:val="000000"/>
        </w:rPr>
        <w:t>IDOR</w:t>
      </w:r>
      <w:r w:rsidRPr="00C17300">
        <w:rPr>
          <w:color w:val="000000"/>
          <w:lang w:val="ru-RU"/>
        </w:rPr>
        <w:t xml:space="preserve"> и обход</w:t>
      </w:r>
      <w:r w:rsidRPr="00B8587E">
        <w:rPr>
          <w:color w:val="000000"/>
          <w:lang w:val="ru-RU"/>
        </w:rPr>
        <w:t xml:space="preserve"> авторизации;</w:t>
      </w:r>
    </w:p>
    <w:p w14:paraId="4DC6B032" w14:textId="77777777" w:rsidR="00F82122" w:rsidRPr="005D5614" w:rsidRDefault="00F82122" w:rsidP="00F82122">
      <w:pPr>
        <w:pStyle w:val="a0"/>
        <w:spacing w:after="40" w:line="264" w:lineRule="auto"/>
        <w:rPr>
          <w:lang w:val="ru-RU"/>
        </w:rPr>
      </w:pPr>
      <w:r w:rsidRPr="005D5614">
        <w:rPr>
          <w:lang w:val="ru-RU"/>
        </w:rPr>
        <w:t>управление секретами вне исходного кода и журналов;</w:t>
      </w:r>
    </w:p>
    <w:p w14:paraId="02378435" w14:textId="39BC3230" w:rsidR="00B00627" w:rsidRPr="00C17300" w:rsidRDefault="00F82122" w:rsidP="00B8587E">
      <w:pPr>
        <w:pStyle w:val="a0"/>
        <w:rPr>
          <w:lang w:val="ru-RU"/>
        </w:rPr>
      </w:pPr>
      <w:r w:rsidRPr="00C17300">
        <w:rPr>
          <w:color w:val="000000"/>
          <w:lang w:val="ru-RU"/>
        </w:rPr>
        <w:t>ведение</w:t>
      </w:r>
      <w:r w:rsidRPr="00B8587E">
        <w:rPr>
          <w:color w:val="000000"/>
          <w:lang w:val="ru-RU"/>
        </w:rPr>
        <w:t xml:space="preserve"> перечня </w:t>
      </w:r>
      <w:r w:rsidRPr="00C17300">
        <w:rPr>
          <w:color w:val="000000"/>
          <w:lang w:val="ru-RU"/>
        </w:rPr>
        <w:t xml:space="preserve">сторонних </w:t>
      </w:r>
      <w:r w:rsidRPr="00B8587E">
        <w:rPr>
          <w:color w:val="000000"/>
          <w:lang w:val="ru-RU"/>
        </w:rPr>
        <w:t>программных компонентов</w:t>
      </w:r>
      <w:r w:rsidRPr="00C17300">
        <w:rPr>
          <w:color w:val="000000"/>
          <w:lang w:val="ru-RU"/>
        </w:rPr>
        <w:t>, их версий</w:t>
      </w:r>
      <w:r w:rsidRPr="00B8587E">
        <w:rPr>
          <w:color w:val="000000"/>
          <w:lang w:val="ru-RU"/>
        </w:rPr>
        <w:t xml:space="preserve"> и лицензий</w:t>
      </w:r>
      <w:r w:rsidRPr="00C17300">
        <w:rPr>
          <w:color w:val="000000"/>
          <w:lang w:val="ru-RU"/>
        </w:rPr>
        <w:t>;</w:t>
      </w:r>
    </w:p>
    <w:p w14:paraId="26D79848" w14:textId="38BB0824" w:rsidR="00B00627" w:rsidRPr="00C17300" w:rsidRDefault="00A05E29">
      <w:pPr>
        <w:pStyle w:val="a0"/>
        <w:rPr>
          <w:lang w:val="ru-RU"/>
        </w:rPr>
      </w:pPr>
      <w:r w:rsidRPr="00B8587E">
        <w:rPr>
          <w:color w:val="000000"/>
          <w:lang w:val="ru-RU"/>
        </w:rPr>
        <w:t xml:space="preserve">проверка релизной сборки перед выпуском </w:t>
      </w:r>
      <w:r w:rsidRPr="00C17300">
        <w:rPr>
          <w:color w:val="000000"/>
          <w:lang w:val="ru-RU"/>
        </w:rPr>
        <w:t>и запрет включения в нее тестовых учетных данных, секретов и отладочных интерфейсов;</w:t>
      </w:r>
    </w:p>
    <w:p w14:paraId="760D3D92" w14:textId="3822A788" w:rsidR="00F82122" w:rsidRPr="00F446B2" w:rsidRDefault="00C17300" w:rsidP="00F446B2">
      <w:pPr>
        <w:pStyle w:val="a0"/>
        <w:rPr>
          <w:lang w:val="ru-RU"/>
        </w:rPr>
      </w:pPr>
      <w:r w:rsidRPr="00C17300">
        <w:rPr>
          <w:color w:val="000000"/>
          <w:lang w:val="ru-RU"/>
        </w:rPr>
        <w:t>документирование выявленных уязвимостей, принятых мер и остаточного риска</w:t>
      </w:r>
      <w:r w:rsidRPr="00B8587E">
        <w:rPr>
          <w:color w:val="000000"/>
          <w:lang w:val="ru-RU"/>
        </w:rPr>
        <w:t>.</w:t>
      </w:r>
    </w:p>
    <w:p w14:paraId="37F9D062" w14:textId="049A4417" w:rsidR="00B00627" w:rsidRPr="008F3635" w:rsidRDefault="00B93EBE" w:rsidP="00C17300">
      <w:pPr>
        <w:ind w:firstLine="709"/>
        <w:rPr>
          <w:lang w:val="ru-RU"/>
        </w:rPr>
      </w:pPr>
      <w:r w:rsidRPr="00E04D46">
        <w:rPr>
          <w:rFonts w:cs="Times New Roman"/>
          <w:szCs w:val="24"/>
          <w:lang w:val="ru-RU"/>
        </w:rPr>
        <w:t>Предотвращение появления и устранение уязвимостей ПО должно быть достигнуто путем</w:t>
      </w:r>
      <w:r>
        <w:rPr>
          <w:rFonts w:cs="Times New Roman"/>
          <w:szCs w:val="24"/>
          <w:lang w:val="ru-RU"/>
        </w:rPr>
        <w:t xml:space="preserve"> </w:t>
      </w:r>
      <w:r w:rsidRPr="00E04D46">
        <w:rPr>
          <w:rFonts w:cs="Times New Roman"/>
          <w:szCs w:val="24"/>
          <w:lang w:val="ru-RU"/>
        </w:rPr>
        <w:t>реализации Подрядчиком мер по разработке безопасного ПО, представленных в</w:t>
      </w:r>
      <w:r>
        <w:rPr>
          <w:rFonts w:cs="Times New Roman"/>
          <w:szCs w:val="24"/>
          <w:lang w:val="ru-RU"/>
        </w:rPr>
        <w:t xml:space="preserve"> </w:t>
      </w:r>
      <w:r w:rsidRPr="00E04D46">
        <w:rPr>
          <w:rFonts w:cs="Times New Roman"/>
          <w:szCs w:val="24"/>
          <w:lang w:val="ru-RU"/>
        </w:rPr>
        <w:t>ГОСТ Р 56939-2024. Национальный стандарт Российской Федерации.</w:t>
      </w:r>
      <w:r w:rsidR="00C17300" w:rsidRPr="00C17300">
        <w:rPr>
          <w:rFonts w:cs="Times New Roman"/>
          <w:szCs w:val="24"/>
          <w:lang w:val="ru-RU"/>
        </w:rPr>
        <w:t xml:space="preserve"> </w:t>
      </w:r>
      <w:r w:rsidR="00C17300" w:rsidRPr="00B8587E">
        <w:rPr>
          <w:color w:val="000000"/>
          <w:lang w:val="ru-RU"/>
        </w:rPr>
        <w:t xml:space="preserve">«Защита информации. Разработка безопасного программного обеспечения. </w:t>
      </w:r>
      <w:r w:rsidR="00C17300" w:rsidRPr="00E04D46">
        <w:rPr>
          <w:rFonts w:cs="Times New Roman"/>
          <w:szCs w:val="24"/>
          <w:lang w:val="ru-RU"/>
        </w:rPr>
        <w:t>Общие требования»</w:t>
      </w:r>
      <w:r w:rsidR="00492451">
        <w:rPr>
          <w:rFonts w:cs="Times New Roman"/>
          <w:szCs w:val="24"/>
          <w:lang w:val="ru-RU"/>
        </w:rPr>
        <w:t xml:space="preserve"> (утвержден </w:t>
      </w:r>
      <w:r w:rsidR="00492451">
        <w:rPr>
          <w:rFonts w:eastAsiaTheme="minorEastAsia" w:cs="Times New Roman"/>
          <w:szCs w:val="24"/>
          <w:lang w:val="ru-RU"/>
        </w:rPr>
        <w:t>Приказом Росстандарта от 24.10.2024 N 1504-ст "Об утверждении национального стандарта Российской Федерации")</w:t>
      </w:r>
      <w:r w:rsidR="00C17300" w:rsidRPr="00E04D46">
        <w:rPr>
          <w:rFonts w:cs="Times New Roman"/>
          <w:szCs w:val="24"/>
          <w:lang w:val="ru-RU"/>
        </w:rPr>
        <w:t>.</w:t>
      </w:r>
    </w:p>
    <w:p w14:paraId="67BCB091" w14:textId="1B76A4EE" w:rsidR="00B93EBE" w:rsidRPr="008F3635" w:rsidRDefault="00A05E29" w:rsidP="00C17300">
      <w:pPr>
        <w:ind w:firstLine="709"/>
        <w:rPr>
          <w:lang w:val="ru-RU"/>
        </w:rPr>
      </w:pPr>
      <w:r w:rsidRPr="00C17300">
        <w:rPr>
          <w:rFonts w:cs="Times New Roman"/>
          <w:szCs w:val="24"/>
          <w:lang w:val="ru-RU"/>
        </w:rPr>
        <w:t>Требования к размещению среды разработки, аттестации, применению сертифицированных средств защиты и лицензируемым работам устанавливаются только при подтвержденной</w:t>
      </w:r>
      <w:r w:rsidRPr="00C17300">
        <w:rPr>
          <w:color w:val="000000"/>
          <w:lang w:val="ru-RU"/>
        </w:rPr>
        <w:t xml:space="preserve"> применимости соответствующего правового режима.</w:t>
      </w:r>
    </w:p>
    <w:p w14:paraId="4CCEA555" w14:textId="5D70E744" w:rsidR="00B93EBE" w:rsidRPr="00E04D46" w:rsidRDefault="00B93EBE" w:rsidP="00B93EBE">
      <w:pPr>
        <w:ind w:firstLine="709"/>
        <w:rPr>
          <w:rFonts w:cs="Times New Roman"/>
          <w:szCs w:val="24"/>
          <w:lang w:val="ru-RU"/>
        </w:rPr>
      </w:pPr>
      <w:r w:rsidRPr="00E04D46">
        <w:rPr>
          <w:rFonts w:cs="Times New Roman"/>
          <w:szCs w:val="24"/>
          <w:lang w:val="ru-RU"/>
        </w:rPr>
        <w:t xml:space="preserve">До начала применения исходного кода в </w:t>
      </w:r>
      <w:r w:rsidR="00881E7F">
        <w:rPr>
          <w:rFonts w:cs="Times New Roman"/>
          <w:szCs w:val="24"/>
          <w:lang w:val="ru-RU"/>
        </w:rPr>
        <w:t>Экосистеме</w:t>
      </w:r>
      <w:r w:rsidR="00881E7F" w:rsidRPr="00E04D46">
        <w:rPr>
          <w:rFonts w:cs="Times New Roman"/>
          <w:szCs w:val="24"/>
          <w:lang w:val="ru-RU"/>
        </w:rPr>
        <w:t xml:space="preserve"> </w:t>
      </w:r>
      <w:r w:rsidRPr="00E04D46">
        <w:rPr>
          <w:rFonts w:cs="Times New Roman"/>
          <w:szCs w:val="24"/>
          <w:lang w:val="ru-RU"/>
        </w:rPr>
        <w:t>Заказчиком может проводиться выявление</w:t>
      </w:r>
      <w:r>
        <w:rPr>
          <w:rFonts w:cs="Times New Roman"/>
          <w:szCs w:val="24"/>
          <w:lang w:val="ru-RU"/>
        </w:rPr>
        <w:t xml:space="preserve"> </w:t>
      </w:r>
      <w:r w:rsidRPr="00E04D46">
        <w:rPr>
          <w:rFonts w:cs="Times New Roman"/>
          <w:szCs w:val="24"/>
          <w:lang w:val="ru-RU"/>
        </w:rPr>
        <w:t>(поиск) уязвимостей, связанных с ошибками исходного кода.</w:t>
      </w:r>
    </w:p>
    <w:p w14:paraId="2EA994FB" w14:textId="77777777" w:rsidR="00B93EBE" w:rsidRPr="00E04D46" w:rsidRDefault="00B93EBE" w:rsidP="00B93EBE">
      <w:pPr>
        <w:ind w:firstLine="709"/>
        <w:rPr>
          <w:rFonts w:cs="Times New Roman"/>
          <w:szCs w:val="24"/>
          <w:lang w:val="ru-RU"/>
        </w:rPr>
      </w:pPr>
      <w:r w:rsidRPr="00E04D46">
        <w:rPr>
          <w:rFonts w:cs="Times New Roman"/>
          <w:szCs w:val="24"/>
          <w:lang w:val="ru-RU"/>
        </w:rPr>
        <w:t>Для выявления (поиска) уязвимостей могут применяться средства анализа (контроля)</w:t>
      </w:r>
      <w:r>
        <w:rPr>
          <w:rFonts w:cs="Times New Roman"/>
          <w:szCs w:val="24"/>
          <w:lang w:val="ru-RU"/>
        </w:rPr>
        <w:t xml:space="preserve"> </w:t>
      </w:r>
      <w:r w:rsidRPr="00E04D46">
        <w:rPr>
          <w:rFonts w:cs="Times New Roman"/>
          <w:szCs w:val="24"/>
          <w:lang w:val="ru-RU"/>
        </w:rPr>
        <w:t>защищенности (сканеры безопасности), имеющие стандартизованные (унифицированные) в</w:t>
      </w:r>
      <w:r>
        <w:rPr>
          <w:rFonts w:cs="Times New Roman"/>
          <w:szCs w:val="24"/>
          <w:lang w:val="ru-RU"/>
        </w:rPr>
        <w:t xml:space="preserve"> </w:t>
      </w:r>
      <w:r w:rsidRPr="00E04D46">
        <w:rPr>
          <w:rFonts w:cs="Times New Roman"/>
          <w:szCs w:val="24"/>
          <w:lang w:val="ru-RU"/>
        </w:rPr>
        <w:t>соответствии с национальными стандартами описание и перечни программно-аппаратных</w:t>
      </w:r>
      <w:r>
        <w:rPr>
          <w:rFonts w:cs="Times New Roman"/>
          <w:szCs w:val="24"/>
          <w:lang w:val="ru-RU"/>
        </w:rPr>
        <w:t xml:space="preserve"> </w:t>
      </w:r>
      <w:r w:rsidRPr="00E04D46">
        <w:rPr>
          <w:rFonts w:cs="Times New Roman"/>
          <w:szCs w:val="24"/>
          <w:lang w:val="ru-RU"/>
        </w:rPr>
        <w:t>платформ, уязвимостей ПО, ошибочных конфигураций, правила описания уязвимостей,</w:t>
      </w:r>
      <w:r>
        <w:rPr>
          <w:rFonts w:cs="Times New Roman"/>
          <w:szCs w:val="24"/>
          <w:lang w:val="ru-RU"/>
        </w:rPr>
        <w:t xml:space="preserve"> </w:t>
      </w:r>
      <w:r w:rsidRPr="00E04D46">
        <w:rPr>
          <w:rFonts w:cs="Times New Roman"/>
          <w:szCs w:val="24"/>
          <w:lang w:val="ru-RU"/>
        </w:rPr>
        <w:t xml:space="preserve">проверочные списки, процедур тестирования и языка тестирования </w:t>
      </w:r>
      <w:r>
        <w:rPr>
          <w:rFonts w:cs="Times New Roman"/>
          <w:szCs w:val="24"/>
          <w:lang w:val="ru-RU"/>
        </w:rPr>
        <w:t>Экосистемы</w:t>
      </w:r>
      <w:r w:rsidRPr="00E04D46">
        <w:rPr>
          <w:rFonts w:cs="Times New Roman"/>
          <w:szCs w:val="24"/>
          <w:lang w:val="ru-RU"/>
        </w:rPr>
        <w:t xml:space="preserve"> на наличие</w:t>
      </w:r>
      <w:r>
        <w:rPr>
          <w:rFonts w:cs="Times New Roman"/>
          <w:szCs w:val="24"/>
          <w:lang w:val="ru-RU"/>
        </w:rPr>
        <w:t xml:space="preserve"> </w:t>
      </w:r>
      <w:r w:rsidRPr="00E04D46">
        <w:rPr>
          <w:rFonts w:cs="Times New Roman"/>
          <w:szCs w:val="24"/>
          <w:lang w:val="ru-RU"/>
        </w:rPr>
        <w:t>уязвимостей, оценка последствий уязвимостей, имеющие возможность оперативного обновления</w:t>
      </w:r>
      <w:r>
        <w:rPr>
          <w:rFonts w:cs="Times New Roman"/>
          <w:szCs w:val="24"/>
          <w:lang w:val="ru-RU"/>
        </w:rPr>
        <w:t xml:space="preserve"> </w:t>
      </w:r>
      <w:r w:rsidRPr="00E04D46">
        <w:rPr>
          <w:rFonts w:cs="Times New Roman"/>
          <w:szCs w:val="24"/>
          <w:lang w:val="ru-RU"/>
        </w:rPr>
        <w:t>БД выявляемых уязвимостей.</w:t>
      </w:r>
    </w:p>
    <w:tbl>
      <w:tblPr>
        <w:tblStyle w:val="aff0"/>
        <w:tblW w:w="0" w:type="auto"/>
        <w:jc w:val="center"/>
        <w:tblLook w:val="04A0" w:firstRow="1" w:lastRow="0" w:firstColumn="1" w:lastColumn="0" w:noHBand="0" w:noVBand="1"/>
      </w:tblPr>
      <w:tblGrid>
        <w:gridCol w:w="2602"/>
        <w:gridCol w:w="2936"/>
        <w:gridCol w:w="3806"/>
      </w:tblGrid>
      <w:tr w:rsidR="00C17300" w:rsidRPr="00C17300" w14:paraId="168C0C3B" w14:textId="77777777" w:rsidTr="00F82122">
        <w:trPr>
          <w:tblHeader/>
          <w:jc w:val="center"/>
        </w:trPr>
        <w:tc>
          <w:tcPr>
            <w:tcW w:w="2610" w:type="dxa"/>
            <w:vAlign w:val="center"/>
          </w:tcPr>
          <w:p w14:paraId="3AC538A0" w14:textId="77777777" w:rsidR="00B93EBE" w:rsidRPr="00B8587E" w:rsidRDefault="00B93EBE" w:rsidP="00F914FF">
            <w:pPr>
              <w:spacing w:line="276" w:lineRule="auto"/>
              <w:rPr>
                <w:lang w:val="ru-RU"/>
              </w:rPr>
            </w:pPr>
            <w:r w:rsidRPr="00B8587E">
              <w:rPr>
                <w:b/>
                <w:lang w:val="ru-RU"/>
              </w:rPr>
              <w:t>Требование</w:t>
            </w:r>
          </w:p>
        </w:tc>
        <w:tc>
          <w:tcPr>
            <w:tcW w:w="3118" w:type="dxa"/>
            <w:vAlign w:val="center"/>
          </w:tcPr>
          <w:p w14:paraId="067EFE80" w14:textId="56F7FF8F" w:rsidR="00490FCA" w:rsidRDefault="00B93EBE" w:rsidP="00B8587E">
            <w:r>
              <w:t>Обязательность</w:t>
            </w:r>
          </w:p>
        </w:tc>
        <w:tc>
          <w:tcPr>
            <w:tcW w:w="4077" w:type="dxa"/>
            <w:vAlign w:val="center"/>
          </w:tcPr>
          <w:p w14:paraId="75F01615" w14:textId="77777777" w:rsidR="00B93EBE" w:rsidRPr="00B8587E" w:rsidRDefault="00B93EBE" w:rsidP="00F914FF">
            <w:pPr>
              <w:spacing w:line="276" w:lineRule="auto"/>
              <w:rPr>
                <w:lang w:val="ru-RU"/>
              </w:rPr>
            </w:pPr>
            <w:r w:rsidRPr="00B8587E">
              <w:rPr>
                <w:b/>
                <w:lang w:val="ru-RU"/>
              </w:rPr>
              <w:t>Критерий приемки</w:t>
            </w:r>
          </w:p>
        </w:tc>
      </w:tr>
      <w:tr w:rsidR="00C17300" w:rsidRPr="004D5E7B" w14:paraId="205F415C" w14:textId="77777777" w:rsidTr="00F82122">
        <w:trPr>
          <w:tblHeader/>
          <w:jc w:val="center"/>
        </w:trPr>
        <w:tc>
          <w:tcPr>
            <w:tcW w:w="2610" w:type="dxa"/>
          </w:tcPr>
          <w:p w14:paraId="15BDFCCB" w14:textId="77777777" w:rsidR="00B93EBE" w:rsidRPr="00B8587E" w:rsidRDefault="00B93EBE" w:rsidP="00F914FF">
            <w:pPr>
              <w:spacing w:line="276" w:lineRule="auto"/>
              <w:rPr>
                <w:lang w:val="ru-RU"/>
              </w:rPr>
            </w:pPr>
            <w:r w:rsidRPr="003402F5">
              <w:rPr>
                <w:rFonts w:cs="Times New Roman"/>
                <w:szCs w:val="24"/>
              </w:rPr>
              <w:t>HTTPS</w:t>
            </w:r>
            <w:r w:rsidRPr="00B8587E">
              <w:rPr>
                <w:lang w:val="ru-RU"/>
              </w:rPr>
              <w:t>/</w:t>
            </w:r>
            <w:r w:rsidRPr="003402F5">
              <w:rPr>
                <w:rFonts w:cs="Times New Roman"/>
                <w:szCs w:val="24"/>
              </w:rPr>
              <w:t>TLS</w:t>
            </w:r>
          </w:p>
        </w:tc>
        <w:tc>
          <w:tcPr>
            <w:tcW w:w="3118" w:type="dxa"/>
          </w:tcPr>
          <w:p w14:paraId="3497A48E" w14:textId="77777777" w:rsidR="00B93EBE" w:rsidRPr="00B8587E" w:rsidRDefault="00B93EBE" w:rsidP="00F914FF">
            <w:pPr>
              <w:spacing w:line="276" w:lineRule="auto"/>
              <w:rPr>
                <w:lang w:val="ru-RU"/>
              </w:rPr>
            </w:pPr>
            <w:r w:rsidRPr="00B8587E">
              <w:rPr>
                <w:lang w:val="ru-RU"/>
              </w:rPr>
              <w:t>обязательно</w:t>
            </w:r>
          </w:p>
        </w:tc>
        <w:tc>
          <w:tcPr>
            <w:tcW w:w="4077" w:type="dxa"/>
          </w:tcPr>
          <w:p w14:paraId="3890A6E4"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все публичные и пользовательские контуры работают по защищенному соединению</w:t>
            </w:r>
          </w:p>
        </w:tc>
      </w:tr>
      <w:tr w:rsidR="00C17300" w:rsidRPr="004D5E7B" w14:paraId="20274E92" w14:textId="77777777" w:rsidTr="00F82122">
        <w:trPr>
          <w:tblHeader/>
          <w:jc w:val="center"/>
        </w:trPr>
        <w:tc>
          <w:tcPr>
            <w:tcW w:w="2610" w:type="dxa"/>
          </w:tcPr>
          <w:p w14:paraId="015B39AC"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 xml:space="preserve">Защита от </w:t>
            </w:r>
            <w:r w:rsidRPr="003402F5">
              <w:rPr>
                <w:rFonts w:cs="Times New Roman"/>
                <w:szCs w:val="24"/>
              </w:rPr>
              <w:t>XSS</w:t>
            </w:r>
            <w:r w:rsidRPr="003402F5">
              <w:rPr>
                <w:rFonts w:cs="Times New Roman"/>
                <w:szCs w:val="24"/>
                <w:lang w:val="ru-RU"/>
              </w:rPr>
              <w:t>/</w:t>
            </w:r>
            <w:r w:rsidRPr="003402F5">
              <w:rPr>
                <w:rFonts w:cs="Times New Roman"/>
                <w:szCs w:val="24"/>
              </w:rPr>
              <w:t>CSRF</w:t>
            </w:r>
            <w:r w:rsidRPr="003402F5">
              <w:rPr>
                <w:rFonts w:cs="Times New Roman"/>
                <w:szCs w:val="24"/>
                <w:lang w:val="ru-RU"/>
              </w:rPr>
              <w:t>/</w:t>
            </w:r>
            <w:r w:rsidRPr="003402F5">
              <w:rPr>
                <w:rFonts w:cs="Times New Roman"/>
                <w:szCs w:val="24"/>
              </w:rPr>
              <w:t>SQLi</w:t>
            </w:r>
            <w:r w:rsidRPr="003402F5">
              <w:rPr>
                <w:rFonts w:cs="Times New Roman"/>
                <w:szCs w:val="24"/>
                <w:lang w:val="ru-RU"/>
              </w:rPr>
              <w:t>/</w:t>
            </w:r>
            <w:r w:rsidRPr="003402F5">
              <w:rPr>
                <w:rFonts w:cs="Times New Roman"/>
                <w:szCs w:val="24"/>
              </w:rPr>
              <w:t>IDOR</w:t>
            </w:r>
          </w:p>
        </w:tc>
        <w:tc>
          <w:tcPr>
            <w:tcW w:w="3118" w:type="dxa"/>
          </w:tcPr>
          <w:p w14:paraId="23C02765" w14:textId="77777777" w:rsidR="00B93EBE" w:rsidRPr="00B8587E" w:rsidRDefault="00B93EBE" w:rsidP="00F914FF">
            <w:pPr>
              <w:spacing w:line="276" w:lineRule="auto"/>
              <w:rPr>
                <w:lang w:val="ru-RU"/>
              </w:rPr>
            </w:pPr>
            <w:r w:rsidRPr="00B8587E">
              <w:rPr>
                <w:lang w:val="ru-RU"/>
              </w:rPr>
              <w:t>обязательно</w:t>
            </w:r>
          </w:p>
        </w:tc>
        <w:tc>
          <w:tcPr>
            <w:tcW w:w="4077" w:type="dxa"/>
          </w:tcPr>
          <w:p w14:paraId="1DB4121B"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критические и высокие уязвимости устранены</w:t>
            </w:r>
          </w:p>
        </w:tc>
      </w:tr>
      <w:tr w:rsidR="00C17300" w:rsidRPr="004D5E7B" w14:paraId="27CED1D0" w14:textId="77777777" w:rsidTr="00F82122">
        <w:trPr>
          <w:tblHeader/>
          <w:jc w:val="center"/>
        </w:trPr>
        <w:tc>
          <w:tcPr>
            <w:tcW w:w="2610" w:type="dxa"/>
          </w:tcPr>
          <w:p w14:paraId="1EFDEE14" w14:textId="77777777" w:rsidR="00B93EBE" w:rsidRPr="00B8587E" w:rsidRDefault="00B93EBE" w:rsidP="00F914FF">
            <w:pPr>
              <w:spacing w:line="276" w:lineRule="auto"/>
              <w:rPr>
                <w:lang w:val="ru-RU"/>
              </w:rPr>
            </w:pPr>
            <w:r w:rsidRPr="00B8587E">
              <w:rPr>
                <w:lang w:val="ru-RU"/>
              </w:rPr>
              <w:t>Управление секретами</w:t>
            </w:r>
          </w:p>
        </w:tc>
        <w:tc>
          <w:tcPr>
            <w:tcW w:w="3118" w:type="dxa"/>
          </w:tcPr>
          <w:p w14:paraId="0EA3257C" w14:textId="77777777" w:rsidR="00B93EBE" w:rsidRPr="00B8587E" w:rsidRDefault="00B93EBE" w:rsidP="00F914FF">
            <w:pPr>
              <w:spacing w:line="276" w:lineRule="auto"/>
              <w:rPr>
                <w:lang w:val="ru-RU"/>
              </w:rPr>
            </w:pPr>
            <w:r w:rsidRPr="00B8587E">
              <w:rPr>
                <w:lang w:val="ru-RU"/>
              </w:rPr>
              <w:t>обязательно</w:t>
            </w:r>
          </w:p>
        </w:tc>
        <w:tc>
          <w:tcPr>
            <w:tcW w:w="4077" w:type="dxa"/>
          </w:tcPr>
          <w:p w14:paraId="23E1C853"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секреты отсутствуют в исходном коде, документации и журналах</w:t>
            </w:r>
          </w:p>
        </w:tc>
      </w:tr>
      <w:tr w:rsidR="00C17300" w:rsidRPr="004D5E7B" w14:paraId="538A4C25" w14:textId="77777777" w:rsidTr="00F82122">
        <w:trPr>
          <w:tblHeader/>
          <w:jc w:val="center"/>
        </w:trPr>
        <w:tc>
          <w:tcPr>
            <w:tcW w:w="2610" w:type="dxa"/>
          </w:tcPr>
          <w:p w14:paraId="4453D67E" w14:textId="77777777" w:rsidR="00B93EBE" w:rsidRPr="00B8587E" w:rsidRDefault="00B93EBE" w:rsidP="00F914FF">
            <w:pPr>
              <w:spacing w:line="276" w:lineRule="auto"/>
              <w:rPr>
                <w:lang w:val="ru-RU"/>
              </w:rPr>
            </w:pPr>
            <w:r w:rsidRPr="00B8587E">
              <w:rPr>
                <w:lang w:val="ru-RU"/>
              </w:rPr>
              <w:t>Разграничение прав</w:t>
            </w:r>
          </w:p>
        </w:tc>
        <w:tc>
          <w:tcPr>
            <w:tcW w:w="3118" w:type="dxa"/>
          </w:tcPr>
          <w:p w14:paraId="5F586B43" w14:textId="77777777" w:rsidR="00B93EBE" w:rsidRPr="00B8587E" w:rsidRDefault="00B93EBE" w:rsidP="00F914FF">
            <w:pPr>
              <w:spacing w:line="276" w:lineRule="auto"/>
              <w:rPr>
                <w:lang w:val="ru-RU"/>
              </w:rPr>
            </w:pPr>
            <w:r w:rsidRPr="00B8587E">
              <w:rPr>
                <w:lang w:val="ru-RU"/>
              </w:rPr>
              <w:t>обязательно</w:t>
            </w:r>
          </w:p>
        </w:tc>
        <w:tc>
          <w:tcPr>
            <w:tcW w:w="4077" w:type="dxa"/>
          </w:tcPr>
          <w:p w14:paraId="5E17D66F"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административные роли и права описаны и проверены</w:t>
            </w:r>
          </w:p>
        </w:tc>
      </w:tr>
      <w:tr w:rsidR="00C17300" w:rsidRPr="004D5E7B" w14:paraId="72A1796A" w14:textId="77777777" w:rsidTr="00F82122">
        <w:trPr>
          <w:tblHeader/>
          <w:jc w:val="center"/>
        </w:trPr>
        <w:tc>
          <w:tcPr>
            <w:tcW w:w="2610" w:type="dxa"/>
          </w:tcPr>
          <w:p w14:paraId="7B980FE3" w14:textId="77777777" w:rsidR="00B93EBE" w:rsidRPr="00B8587E" w:rsidRDefault="00B93EBE" w:rsidP="00F914FF">
            <w:pPr>
              <w:spacing w:line="276" w:lineRule="auto"/>
              <w:rPr>
                <w:lang w:val="ru-RU"/>
              </w:rPr>
            </w:pPr>
            <w:r w:rsidRPr="00B8587E">
              <w:rPr>
                <w:lang w:val="ru-RU"/>
              </w:rPr>
              <w:t>Проверка зависимостей</w:t>
            </w:r>
          </w:p>
        </w:tc>
        <w:tc>
          <w:tcPr>
            <w:tcW w:w="3118" w:type="dxa"/>
          </w:tcPr>
          <w:p w14:paraId="13A67F9D" w14:textId="77777777" w:rsidR="00B93EBE" w:rsidRPr="00B8587E" w:rsidRDefault="00B93EBE" w:rsidP="00F914FF">
            <w:pPr>
              <w:spacing w:line="276" w:lineRule="auto"/>
              <w:rPr>
                <w:lang w:val="ru-RU"/>
              </w:rPr>
            </w:pPr>
            <w:r w:rsidRPr="00B8587E">
              <w:rPr>
                <w:lang w:val="ru-RU"/>
              </w:rPr>
              <w:t>обязательно для релизных сборок</w:t>
            </w:r>
          </w:p>
        </w:tc>
        <w:tc>
          <w:tcPr>
            <w:tcW w:w="4077" w:type="dxa"/>
          </w:tcPr>
          <w:p w14:paraId="757A5F28"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 xml:space="preserve">передан отчет </w:t>
            </w:r>
            <w:r w:rsidRPr="003402F5">
              <w:rPr>
                <w:rFonts w:cs="Times New Roman"/>
                <w:szCs w:val="24"/>
              </w:rPr>
              <w:t>SCA</w:t>
            </w:r>
            <w:r w:rsidRPr="003402F5">
              <w:rPr>
                <w:rFonts w:cs="Times New Roman"/>
                <w:szCs w:val="24"/>
                <w:lang w:val="ru-RU"/>
              </w:rPr>
              <w:t xml:space="preserve"> или аналогичный отчет</w:t>
            </w:r>
          </w:p>
        </w:tc>
      </w:tr>
      <w:tr w:rsidR="00C17300" w:rsidRPr="004D5E7B" w14:paraId="756AE51D" w14:textId="77777777" w:rsidTr="00F82122">
        <w:trPr>
          <w:tblHeader/>
          <w:jc w:val="center"/>
        </w:trPr>
        <w:tc>
          <w:tcPr>
            <w:tcW w:w="2610" w:type="dxa"/>
          </w:tcPr>
          <w:p w14:paraId="37BBC953" w14:textId="77777777" w:rsidR="00B93EBE" w:rsidRPr="00B8587E" w:rsidRDefault="00B93EBE" w:rsidP="00F914FF">
            <w:pPr>
              <w:spacing w:line="276" w:lineRule="auto"/>
              <w:rPr>
                <w:lang w:val="ru-RU"/>
              </w:rPr>
            </w:pPr>
            <w:r w:rsidRPr="003402F5">
              <w:rPr>
                <w:rFonts w:cs="Times New Roman"/>
                <w:szCs w:val="24"/>
              </w:rPr>
              <w:t>SBOM</w:t>
            </w:r>
          </w:p>
        </w:tc>
        <w:tc>
          <w:tcPr>
            <w:tcW w:w="3118" w:type="dxa"/>
          </w:tcPr>
          <w:p w14:paraId="50F6202F" w14:textId="023D1D68" w:rsidR="00490FCA" w:rsidRPr="00B8587E" w:rsidRDefault="00A05E29" w:rsidP="00B8587E">
            <w:r w:rsidRPr="00B8587E">
              <w:t xml:space="preserve">обязательно </w:t>
            </w:r>
            <w:r>
              <w:t>к окончательной приемке</w:t>
            </w:r>
            <w:r w:rsidRPr="00B8587E">
              <w:t xml:space="preserve"> </w:t>
            </w:r>
          </w:p>
        </w:tc>
        <w:tc>
          <w:tcPr>
            <w:tcW w:w="4077" w:type="dxa"/>
          </w:tcPr>
          <w:p w14:paraId="108FBDA4"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передан перечень сторонних компонентов, лицензий и версий</w:t>
            </w:r>
          </w:p>
        </w:tc>
      </w:tr>
      <w:tr w:rsidR="00C17300" w:rsidRPr="004D5E7B" w14:paraId="143D1868" w14:textId="77777777" w:rsidTr="00F82122">
        <w:trPr>
          <w:tblHeader/>
          <w:jc w:val="center"/>
        </w:trPr>
        <w:tc>
          <w:tcPr>
            <w:tcW w:w="2610" w:type="dxa"/>
          </w:tcPr>
          <w:p w14:paraId="20E46DA4" w14:textId="77777777" w:rsidR="00B93EBE" w:rsidRPr="00B8587E" w:rsidRDefault="00B93EBE" w:rsidP="00F914FF">
            <w:pPr>
              <w:spacing w:line="276" w:lineRule="auto"/>
              <w:rPr>
                <w:lang w:val="ru-RU"/>
              </w:rPr>
            </w:pPr>
            <w:r w:rsidRPr="003402F5">
              <w:rPr>
                <w:rFonts w:cs="Times New Roman"/>
                <w:szCs w:val="24"/>
              </w:rPr>
              <w:t>OWASP</w:t>
            </w:r>
            <w:r w:rsidRPr="00B8587E">
              <w:rPr>
                <w:lang w:val="ru-RU"/>
              </w:rPr>
              <w:t xml:space="preserve"> </w:t>
            </w:r>
            <w:r w:rsidRPr="003402F5">
              <w:rPr>
                <w:rFonts w:cs="Times New Roman"/>
                <w:szCs w:val="24"/>
              </w:rPr>
              <w:t>ASVS</w:t>
            </w:r>
          </w:p>
        </w:tc>
        <w:tc>
          <w:tcPr>
            <w:tcW w:w="3118" w:type="dxa"/>
          </w:tcPr>
          <w:p w14:paraId="764EF9D4"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применяется как ориентир проверки веб-приложения</w:t>
            </w:r>
          </w:p>
        </w:tc>
        <w:tc>
          <w:tcPr>
            <w:tcW w:w="4077" w:type="dxa"/>
          </w:tcPr>
          <w:p w14:paraId="4ED31E45" w14:textId="77777777" w:rsidR="00B93EBE" w:rsidRPr="003402F5" w:rsidRDefault="00B93EBE" w:rsidP="00F914FF">
            <w:pPr>
              <w:spacing w:line="276" w:lineRule="auto"/>
              <w:rPr>
                <w:rFonts w:cs="Times New Roman"/>
                <w:szCs w:val="24"/>
                <w:lang w:val="ru-RU"/>
              </w:rPr>
            </w:pPr>
            <w:r w:rsidRPr="003402F5">
              <w:rPr>
                <w:rFonts w:cs="Times New Roman"/>
                <w:szCs w:val="24"/>
                <w:lang w:val="ru-RU"/>
              </w:rPr>
              <w:t>отчет содержит перечень проверенных классов требований</w:t>
            </w:r>
          </w:p>
        </w:tc>
      </w:tr>
    </w:tbl>
    <w:p w14:paraId="06DE115F" w14:textId="77777777" w:rsidR="00B93EBE" w:rsidRPr="005D5614" w:rsidRDefault="00B93EBE" w:rsidP="00B93EBE">
      <w:pPr>
        <w:pStyle w:val="a0"/>
        <w:numPr>
          <w:ilvl w:val="0"/>
          <w:numId w:val="0"/>
        </w:numPr>
        <w:spacing w:after="40" w:line="264" w:lineRule="auto"/>
        <w:rPr>
          <w:lang w:val="ru-RU"/>
        </w:rPr>
      </w:pPr>
    </w:p>
    <w:p w14:paraId="1D7EE656" w14:textId="104D16D9" w:rsidR="0033263F" w:rsidRPr="008F3635" w:rsidRDefault="00A05E29">
      <w:pPr>
        <w:pStyle w:val="21"/>
        <w:spacing w:before="120" w:after="80"/>
        <w:rPr>
          <w:rFonts w:ascii="Times New Roman" w:hAnsi="Times New Roman"/>
          <w:sz w:val="24"/>
          <w:lang w:val="ru-RU"/>
        </w:rPr>
      </w:pPr>
      <w:r w:rsidRPr="008F3635">
        <w:rPr>
          <w:rFonts w:ascii="Times New Roman" w:hAnsi="Times New Roman"/>
          <w:sz w:val="24"/>
          <w:lang w:val="ru-RU"/>
        </w:rPr>
        <w:t>15.4. Персональные данные и согласия</w:t>
      </w:r>
    </w:p>
    <w:p w14:paraId="28572C96" w14:textId="20D2E8FC" w:rsidR="00614EA6" w:rsidRPr="00BE3BDA" w:rsidRDefault="00614EA6" w:rsidP="00BE3BDA">
      <w:pPr>
        <w:ind w:firstLine="709"/>
        <w:rPr>
          <w:rFonts w:cs="Times New Roman"/>
          <w:szCs w:val="24"/>
          <w:lang w:val="ru-RU"/>
        </w:rPr>
      </w:pPr>
      <w:r w:rsidRPr="00B8587E">
        <w:rPr>
          <w:color w:val="000000"/>
          <w:lang w:val="ru-RU"/>
        </w:rPr>
        <w:t xml:space="preserve">Работа с персональными данными и </w:t>
      </w:r>
      <w:r w:rsidRPr="00E742A1">
        <w:rPr>
          <w:color w:val="000000"/>
          <w:lang w:val="ru-RU"/>
        </w:rPr>
        <w:t xml:space="preserve">их </w:t>
      </w:r>
      <w:r w:rsidRPr="00B8587E">
        <w:rPr>
          <w:color w:val="000000"/>
          <w:lang w:val="ru-RU"/>
        </w:rPr>
        <w:t xml:space="preserve">защита должна вестись в соответствии </w:t>
      </w:r>
      <w:r w:rsidRPr="00E742A1">
        <w:rPr>
          <w:color w:val="000000"/>
          <w:lang w:val="ru-RU"/>
        </w:rPr>
        <w:t xml:space="preserve">с </w:t>
      </w:r>
      <w:r w:rsidRPr="00B8587E">
        <w:rPr>
          <w:color w:val="000000"/>
          <w:lang w:val="ru-RU"/>
        </w:rPr>
        <w:t>требованиями</w:t>
      </w:r>
      <w:r w:rsidRPr="00E742A1">
        <w:rPr>
          <w:color w:val="000000"/>
          <w:lang w:val="ru-RU"/>
        </w:rPr>
        <w:t xml:space="preserve"> законодательства</w:t>
      </w:r>
      <w:r w:rsidRPr="00B8587E">
        <w:rPr>
          <w:color w:val="000000"/>
          <w:lang w:val="ru-RU"/>
        </w:rPr>
        <w:t xml:space="preserve"> Российской Федерации и </w:t>
      </w:r>
      <w:r w:rsidRPr="00E742A1">
        <w:rPr>
          <w:color w:val="000000"/>
          <w:lang w:val="ru-RU"/>
        </w:rPr>
        <w:t xml:space="preserve">применимыми </w:t>
      </w:r>
      <w:r w:rsidRPr="00B8587E">
        <w:rPr>
          <w:color w:val="000000"/>
          <w:lang w:val="ru-RU"/>
        </w:rPr>
        <w:t xml:space="preserve">нормативными правовыми актами в области защиты информации, указанными в </w:t>
      </w:r>
      <w:r w:rsidRPr="00E742A1">
        <w:rPr>
          <w:color w:val="000000"/>
          <w:lang w:val="ru-RU"/>
        </w:rPr>
        <w:t>Приложении № 5</w:t>
      </w:r>
      <w:r w:rsidRPr="00B8587E">
        <w:rPr>
          <w:color w:val="000000"/>
          <w:lang w:val="ru-RU"/>
        </w:rPr>
        <w:t>, включая:</w:t>
      </w:r>
    </w:p>
    <w:p w14:paraId="33564AF0" w14:textId="77777777" w:rsidR="0033263F" w:rsidRDefault="00A05E29">
      <w:pPr>
        <w:pStyle w:val="a0"/>
        <w:spacing w:after="40" w:line="264" w:lineRule="auto"/>
      </w:pPr>
      <w:r w:rsidRPr="00B8587E">
        <w:rPr>
          <w:color w:val="000000"/>
        </w:rPr>
        <w:t>минимизация состава данных;</w:t>
      </w:r>
    </w:p>
    <w:p w14:paraId="1085A7DE" w14:textId="77777777" w:rsidR="0033263F" w:rsidRPr="005D5614" w:rsidRDefault="00A05E29">
      <w:pPr>
        <w:pStyle w:val="a0"/>
        <w:spacing w:after="40" w:line="264" w:lineRule="auto"/>
        <w:rPr>
          <w:lang w:val="ru-RU"/>
        </w:rPr>
      </w:pPr>
      <w:r w:rsidRPr="00B8587E">
        <w:rPr>
          <w:color w:val="000000"/>
          <w:lang w:val="ru-RU"/>
        </w:rPr>
        <w:t>определенные цели обработки и сроки хранения;</w:t>
      </w:r>
    </w:p>
    <w:p w14:paraId="7285987B" w14:textId="77777777" w:rsidR="0033263F" w:rsidRPr="005D5614" w:rsidRDefault="00A05E29">
      <w:pPr>
        <w:pStyle w:val="a0"/>
        <w:spacing w:after="40" w:line="264" w:lineRule="auto"/>
        <w:rPr>
          <w:lang w:val="ru-RU"/>
        </w:rPr>
      </w:pPr>
      <w:r w:rsidRPr="00B8587E">
        <w:rPr>
          <w:color w:val="000000"/>
          <w:lang w:val="ru-RU"/>
        </w:rPr>
        <w:t>разделение обязательных сервисных операций и маркетинговых коммуникаций;</w:t>
      </w:r>
    </w:p>
    <w:p w14:paraId="0A37A6AA" w14:textId="77777777" w:rsidR="0033263F" w:rsidRPr="005D5614" w:rsidRDefault="00A05E29">
      <w:pPr>
        <w:pStyle w:val="a0"/>
        <w:spacing w:after="40" w:line="264" w:lineRule="auto"/>
        <w:rPr>
          <w:lang w:val="ru-RU"/>
        </w:rPr>
      </w:pPr>
      <w:r w:rsidRPr="00B8587E">
        <w:rPr>
          <w:color w:val="000000"/>
          <w:lang w:val="ru-RU"/>
        </w:rPr>
        <w:t>фиксация версии согласия, даты, времени, источника и действия пользователя;</w:t>
      </w:r>
    </w:p>
    <w:p w14:paraId="14018487" w14:textId="77777777" w:rsidR="0033263F" w:rsidRPr="005D5614" w:rsidRDefault="00A05E29">
      <w:pPr>
        <w:pStyle w:val="a0"/>
        <w:spacing w:after="40" w:line="264" w:lineRule="auto"/>
        <w:rPr>
          <w:lang w:val="ru-RU"/>
        </w:rPr>
      </w:pPr>
      <w:r w:rsidRPr="00B8587E">
        <w:rPr>
          <w:color w:val="000000"/>
          <w:lang w:val="ru-RU"/>
        </w:rPr>
        <w:t>ограничение передачи данных между продуктами целями и правовыми основаниями;</w:t>
      </w:r>
    </w:p>
    <w:p w14:paraId="1945EE6F" w14:textId="77777777" w:rsidR="0033263F" w:rsidRPr="005D5614" w:rsidRDefault="00A05E29">
      <w:pPr>
        <w:pStyle w:val="a0"/>
        <w:spacing w:after="40" w:line="264" w:lineRule="auto"/>
        <w:rPr>
          <w:lang w:val="ru-RU"/>
        </w:rPr>
      </w:pPr>
      <w:r w:rsidRPr="00B8587E">
        <w:rPr>
          <w:color w:val="000000"/>
          <w:lang w:val="ru-RU"/>
        </w:rPr>
        <w:t>обезличивание аналитики и внутренних технических инцидентов, где персональные данные не требуются;</w:t>
      </w:r>
    </w:p>
    <w:p w14:paraId="2AD8E56D" w14:textId="77777777" w:rsidR="0033263F" w:rsidRPr="005D5614" w:rsidRDefault="00A05E29">
      <w:pPr>
        <w:pStyle w:val="a0"/>
        <w:spacing w:after="40" w:line="264" w:lineRule="auto"/>
        <w:rPr>
          <w:lang w:val="ru-RU"/>
        </w:rPr>
      </w:pPr>
      <w:r w:rsidRPr="00B8587E">
        <w:rPr>
          <w:color w:val="000000"/>
          <w:lang w:val="ru-RU"/>
        </w:rPr>
        <w:t>реализация применимых запросов субъекта персональных данных;</w:t>
      </w:r>
    </w:p>
    <w:p w14:paraId="5DE65CEA" w14:textId="77777777" w:rsidR="0033263F" w:rsidRDefault="00A05E29">
      <w:pPr>
        <w:pStyle w:val="a0"/>
        <w:spacing w:after="40" w:line="264" w:lineRule="auto"/>
        <w:rPr>
          <w:lang w:val="ru-RU"/>
        </w:rPr>
      </w:pPr>
      <w:r w:rsidRPr="00B8587E">
        <w:rPr>
          <w:color w:val="000000"/>
          <w:lang w:val="ru-RU"/>
        </w:rPr>
        <w:t>локализация и размещение данных в соответствии с законодательством.</w:t>
      </w:r>
    </w:p>
    <w:p w14:paraId="6987606F" w14:textId="77777777" w:rsidR="00BE3BDA" w:rsidRPr="008F3635" w:rsidRDefault="00BE3BDA" w:rsidP="00BE3BDA">
      <w:pPr>
        <w:pStyle w:val="21"/>
        <w:spacing w:before="120" w:after="80"/>
        <w:rPr>
          <w:rFonts w:ascii="Times New Roman" w:hAnsi="Times New Roman"/>
          <w:sz w:val="24"/>
          <w:lang w:val="ru-RU"/>
        </w:rPr>
      </w:pPr>
      <w:r w:rsidRPr="008F3635">
        <w:rPr>
          <w:rFonts w:ascii="Times New Roman" w:hAnsi="Times New Roman"/>
          <w:sz w:val="24"/>
          <w:lang w:val="ru-RU"/>
        </w:rPr>
        <w:t>15.4.1. Документирование процессов обработки персональных данных</w:t>
      </w:r>
    </w:p>
    <w:p w14:paraId="098B83F4" w14:textId="2E1400AA" w:rsidR="00BE3BDA" w:rsidRPr="00BE3BDA" w:rsidRDefault="00BE3BDA" w:rsidP="00BE3BDA">
      <w:pPr>
        <w:ind w:firstLine="709"/>
        <w:rPr>
          <w:rFonts w:cs="Times New Roman"/>
          <w:szCs w:val="24"/>
          <w:lang w:val="ru-RU"/>
        </w:rPr>
      </w:pPr>
      <w:r w:rsidRPr="00B8587E">
        <w:rPr>
          <w:color w:val="000000"/>
          <w:lang w:val="ru-RU"/>
        </w:rPr>
        <w:t xml:space="preserve">До начала промышленной обработки персональных данных Подрядчик обязан </w:t>
      </w:r>
      <w:r w:rsidRPr="00E742A1">
        <w:rPr>
          <w:color w:val="000000"/>
          <w:lang w:val="ru-RU"/>
        </w:rPr>
        <w:t>уточнить</w:t>
      </w:r>
      <w:r w:rsidRPr="00B8587E">
        <w:rPr>
          <w:color w:val="000000"/>
          <w:lang w:val="ru-RU"/>
        </w:rPr>
        <w:t xml:space="preserve"> и передать Заказчику реестр процессов обработки персональных данных</w:t>
      </w:r>
      <w:r w:rsidRPr="00E742A1">
        <w:rPr>
          <w:color w:val="000000"/>
          <w:lang w:val="ru-RU"/>
        </w:rPr>
        <w:t xml:space="preserve"> и матрицу согласий в составе, установленном настоящим разделом</w:t>
      </w:r>
      <w:r w:rsidRPr="00B8587E">
        <w:rPr>
          <w:color w:val="000000"/>
          <w:lang w:val="ru-RU"/>
        </w:rPr>
        <w:t>.</w:t>
      </w:r>
    </w:p>
    <w:p w14:paraId="4851E442" w14:textId="77777777" w:rsidR="00BE3BDA" w:rsidRPr="00BE3BDA" w:rsidRDefault="00BE3BDA" w:rsidP="00BE3BDA">
      <w:pPr>
        <w:ind w:firstLine="709"/>
        <w:rPr>
          <w:rFonts w:cs="Times New Roman"/>
          <w:szCs w:val="24"/>
          <w:lang w:val="ru-RU"/>
        </w:rPr>
      </w:pPr>
      <w:r w:rsidRPr="00B8587E">
        <w:rPr>
          <w:color w:val="000000"/>
          <w:lang w:val="ru-RU"/>
        </w:rPr>
        <w:t>Для каждого процесса в реестре указываются:</w:t>
      </w:r>
    </w:p>
    <w:p w14:paraId="08AE8FCC" w14:textId="77777777" w:rsidR="00BE3BDA" w:rsidRPr="00BE3BDA" w:rsidRDefault="00BE3BDA" w:rsidP="00BE3BDA">
      <w:pPr>
        <w:pStyle w:val="a0"/>
        <w:spacing w:after="40" w:line="264" w:lineRule="auto"/>
        <w:rPr>
          <w:lang w:val="ru-RU"/>
        </w:rPr>
      </w:pPr>
      <w:r w:rsidRPr="00B8587E">
        <w:rPr>
          <w:color w:val="000000"/>
          <w:lang w:val="ru-RU"/>
        </w:rPr>
        <w:t xml:space="preserve">цель обработки; </w:t>
      </w:r>
    </w:p>
    <w:p w14:paraId="2BCF3417" w14:textId="77777777" w:rsidR="00BE3BDA" w:rsidRPr="00BE3BDA" w:rsidRDefault="00BE3BDA" w:rsidP="00BE3BDA">
      <w:pPr>
        <w:pStyle w:val="a0"/>
        <w:spacing w:after="40" w:line="264" w:lineRule="auto"/>
        <w:rPr>
          <w:lang w:val="ru-RU"/>
        </w:rPr>
      </w:pPr>
      <w:r w:rsidRPr="00B8587E">
        <w:rPr>
          <w:color w:val="000000"/>
          <w:lang w:val="ru-RU"/>
        </w:rPr>
        <w:t xml:space="preserve">категория субъектов; </w:t>
      </w:r>
    </w:p>
    <w:p w14:paraId="470E2BEC" w14:textId="77777777" w:rsidR="00BE3BDA" w:rsidRPr="00BE3BDA" w:rsidRDefault="00BE3BDA" w:rsidP="00BE3BDA">
      <w:pPr>
        <w:pStyle w:val="a0"/>
        <w:spacing w:after="40" w:line="264" w:lineRule="auto"/>
        <w:rPr>
          <w:lang w:val="ru-RU"/>
        </w:rPr>
      </w:pPr>
      <w:r w:rsidRPr="00B8587E">
        <w:rPr>
          <w:color w:val="000000"/>
          <w:lang w:val="ru-RU"/>
        </w:rPr>
        <w:t xml:space="preserve">состав персональных данных; </w:t>
      </w:r>
    </w:p>
    <w:p w14:paraId="05B7E736" w14:textId="77777777" w:rsidR="00BE3BDA" w:rsidRPr="00BE3BDA" w:rsidRDefault="00BE3BDA" w:rsidP="00BE3BDA">
      <w:pPr>
        <w:pStyle w:val="a0"/>
        <w:spacing w:after="40" w:line="264" w:lineRule="auto"/>
        <w:rPr>
          <w:lang w:val="ru-RU"/>
        </w:rPr>
      </w:pPr>
      <w:r w:rsidRPr="00B8587E">
        <w:rPr>
          <w:color w:val="000000"/>
          <w:lang w:val="ru-RU"/>
        </w:rPr>
        <w:t xml:space="preserve">правовое основание; </w:t>
      </w:r>
    </w:p>
    <w:p w14:paraId="7B2DBA5C" w14:textId="77777777" w:rsidR="00BE3BDA" w:rsidRPr="00BE3BDA" w:rsidRDefault="00BE3BDA" w:rsidP="00BE3BDA">
      <w:pPr>
        <w:pStyle w:val="a0"/>
        <w:spacing w:after="40" w:line="264" w:lineRule="auto"/>
        <w:rPr>
          <w:lang w:val="ru-RU"/>
        </w:rPr>
      </w:pPr>
      <w:r w:rsidRPr="00B8587E">
        <w:rPr>
          <w:color w:val="000000"/>
          <w:lang w:val="ru-RU"/>
        </w:rPr>
        <w:t xml:space="preserve">источник получения; </w:t>
      </w:r>
    </w:p>
    <w:p w14:paraId="24536105" w14:textId="77777777" w:rsidR="00BE3BDA" w:rsidRPr="00BE3BDA" w:rsidRDefault="00BE3BDA" w:rsidP="00BE3BDA">
      <w:pPr>
        <w:pStyle w:val="a0"/>
        <w:spacing w:after="40" w:line="264" w:lineRule="auto"/>
        <w:rPr>
          <w:lang w:val="ru-RU"/>
        </w:rPr>
      </w:pPr>
      <w:r w:rsidRPr="00B8587E">
        <w:rPr>
          <w:color w:val="000000"/>
          <w:lang w:val="ru-RU"/>
        </w:rPr>
        <w:t xml:space="preserve">информационные системы; </w:t>
      </w:r>
    </w:p>
    <w:p w14:paraId="2DBDD190" w14:textId="77777777" w:rsidR="00BE3BDA" w:rsidRPr="00BE3BDA" w:rsidRDefault="00BE3BDA" w:rsidP="00BE3BDA">
      <w:pPr>
        <w:pStyle w:val="a0"/>
        <w:spacing w:after="40" w:line="264" w:lineRule="auto"/>
        <w:rPr>
          <w:lang w:val="ru-RU"/>
        </w:rPr>
      </w:pPr>
      <w:r w:rsidRPr="00B8587E">
        <w:rPr>
          <w:color w:val="000000"/>
          <w:lang w:val="ru-RU"/>
        </w:rPr>
        <w:t xml:space="preserve">операции с данными; </w:t>
      </w:r>
    </w:p>
    <w:p w14:paraId="661D457F" w14:textId="77777777" w:rsidR="00BE3BDA" w:rsidRPr="00BE3BDA" w:rsidRDefault="00BE3BDA" w:rsidP="00BE3BDA">
      <w:pPr>
        <w:pStyle w:val="a0"/>
        <w:spacing w:after="40" w:line="264" w:lineRule="auto"/>
        <w:rPr>
          <w:lang w:val="ru-RU"/>
        </w:rPr>
      </w:pPr>
      <w:r w:rsidRPr="00B8587E">
        <w:rPr>
          <w:color w:val="000000"/>
          <w:lang w:val="ru-RU"/>
        </w:rPr>
        <w:t xml:space="preserve">получатели; </w:t>
      </w:r>
    </w:p>
    <w:p w14:paraId="0BFFFE38" w14:textId="77777777" w:rsidR="00BE3BDA" w:rsidRPr="00BE3BDA" w:rsidRDefault="00BE3BDA" w:rsidP="00BE3BDA">
      <w:pPr>
        <w:pStyle w:val="a0"/>
        <w:spacing w:after="40" w:line="264" w:lineRule="auto"/>
        <w:rPr>
          <w:lang w:val="ru-RU"/>
        </w:rPr>
      </w:pPr>
      <w:r w:rsidRPr="00B8587E">
        <w:rPr>
          <w:color w:val="000000"/>
          <w:lang w:val="ru-RU"/>
        </w:rPr>
        <w:t xml:space="preserve">лица, обрабатывающие данные по поручению; </w:t>
      </w:r>
    </w:p>
    <w:p w14:paraId="76C85F17" w14:textId="77777777" w:rsidR="00BE3BDA" w:rsidRPr="00BE3BDA" w:rsidRDefault="00BE3BDA" w:rsidP="00BE3BDA">
      <w:pPr>
        <w:pStyle w:val="a0"/>
        <w:spacing w:after="40" w:line="264" w:lineRule="auto"/>
        <w:rPr>
          <w:lang w:val="ru-RU"/>
        </w:rPr>
      </w:pPr>
      <w:r w:rsidRPr="00B8587E">
        <w:rPr>
          <w:color w:val="000000"/>
          <w:lang w:val="ru-RU"/>
        </w:rPr>
        <w:t xml:space="preserve">наличие трансграничной передачи; </w:t>
      </w:r>
    </w:p>
    <w:p w14:paraId="7FF4F0C2" w14:textId="77777777" w:rsidR="00BE3BDA" w:rsidRPr="00BE3BDA" w:rsidRDefault="00BE3BDA" w:rsidP="00BE3BDA">
      <w:pPr>
        <w:pStyle w:val="a0"/>
        <w:spacing w:after="40" w:line="264" w:lineRule="auto"/>
        <w:rPr>
          <w:lang w:val="ru-RU"/>
        </w:rPr>
      </w:pPr>
      <w:r w:rsidRPr="00B8587E">
        <w:rPr>
          <w:color w:val="000000"/>
          <w:lang w:val="ru-RU"/>
        </w:rPr>
        <w:t xml:space="preserve">срок обработки и хранения; </w:t>
      </w:r>
    </w:p>
    <w:p w14:paraId="72C548F8" w14:textId="77777777" w:rsidR="00BE3BDA" w:rsidRPr="00BE3BDA" w:rsidRDefault="00BE3BDA" w:rsidP="00BE3BDA">
      <w:pPr>
        <w:pStyle w:val="a0"/>
        <w:spacing w:after="40" w:line="264" w:lineRule="auto"/>
        <w:rPr>
          <w:lang w:val="ru-RU"/>
        </w:rPr>
      </w:pPr>
      <w:r w:rsidRPr="00B8587E">
        <w:rPr>
          <w:color w:val="000000"/>
          <w:lang w:val="ru-RU"/>
        </w:rPr>
        <w:t xml:space="preserve">условие прекращения обработки; </w:t>
      </w:r>
    </w:p>
    <w:p w14:paraId="158D5419" w14:textId="77777777" w:rsidR="00BE3BDA" w:rsidRPr="00BE3BDA" w:rsidRDefault="00BE3BDA" w:rsidP="00BE3BDA">
      <w:pPr>
        <w:pStyle w:val="a0"/>
        <w:spacing w:after="40" w:line="264" w:lineRule="auto"/>
        <w:rPr>
          <w:lang w:val="ru-RU"/>
        </w:rPr>
      </w:pPr>
      <w:r w:rsidRPr="00B8587E">
        <w:rPr>
          <w:color w:val="000000"/>
          <w:lang w:val="ru-RU"/>
        </w:rPr>
        <w:t xml:space="preserve">способ блокирования, удаления или уничтожения; </w:t>
      </w:r>
    </w:p>
    <w:p w14:paraId="69DFFC40" w14:textId="77777777" w:rsidR="00BE3BDA" w:rsidRPr="00BE3BDA" w:rsidRDefault="00BE3BDA" w:rsidP="00BE3BDA">
      <w:pPr>
        <w:pStyle w:val="a0"/>
        <w:spacing w:after="40" w:line="264" w:lineRule="auto"/>
        <w:rPr>
          <w:lang w:val="ru-RU"/>
        </w:rPr>
      </w:pPr>
      <w:r w:rsidRPr="00B8587E">
        <w:rPr>
          <w:color w:val="000000"/>
          <w:lang w:val="ru-RU"/>
        </w:rPr>
        <w:t xml:space="preserve">ответственный владелец процесса; </w:t>
      </w:r>
    </w:p>
    <w:p w14:paraId="50DD13CB" w14:textId="77777777" w:rsidR="00BE3BDA" w:rsidRPr="00BE3BDA" w:rsidRDefault="00BE3BDA" w:rsidP="00BE3BDA">
      <w:pPr>
        <w:pStyle w:val="a0"/>
        <w:spacing w:after="40" w:line="264" w:lineRule="auto"/>
        <w:rPr>
          <w:lang w:val="ru-RU"/>
        </w:rPr>
      </w:pPr>
      <w:r w:rsidRPr="00B8587E">
        <w:rPr>
          <w:color w:val="000000"/>
          <w:lang w:val="ru-RU"/>
        </w:rPr>
        <w:t xml:space="preserve">применяемые меры защиты. </w:t>
      </w:r>
    </w:p>
    <w:p w14:paraId="4C4D25D7" w14:textId="77777777" w:rsidR="00BE3BDA" w:rsidRPr="00BE3BDA" w:rsidRDefault="00BE3BDA" w:rsidP="00BE3BDA">
      <w:pPr>
        <w:ind w:firstLine="709"/>
        <w:rPr>
          <w:lang w:val="ru-RU"/>
        </w:rPr>
      </w:pPr>
      <w:r w:rsidRPr="00B8587E">
        <w:rPr>
          <w:color w:val="000000"/>
          <w:lang w:val="ru-RU"/>
        </w:rPr>
        <w:t>Подрядчик обязан обеспечить раздельное управление:</w:t>
      </w:r>
    </w:p>
    <w:p w14:paraId="46B193CE" w14:textId="77777777" w:rsidR="00BE3BDA" w:rsidRPr="00BE3BDA" w:rsidRDefault="00BE3BDA" w:rsidP="00BE3BDA">
      <w:pPr>
        <w:pStyle w:val="a0"/>
        <w:spacing w:after="40" w:line="264" w:lineRule="auto"/>
        <w:rPr>
          <w:lang w:val="ru-RU"/>
        </w:rPr>
      </w:pPr>
      <w:r w:rsidRPr="00B8587E">
        <w:rPr>
          <w:color w:val="000000"/>
          <w:lang w:val="ru-RU"/>
        </w:rPr>
        <w:t xml:space="preserve">обязательными сервисными операциями; </w:t>
      </w:r>
    </w:p>
    <w:p w14:paraId="2580127D" w14:textId="77777777" w:rsidR="00BE3BDA" w:rsidRPr="00BE3BDA" w:rsidRDefault="00BE3BDA" w:rsidP="00BE3BDA">
      <w:pPr>
        <w:pStyle w:val="a0"/>
        <w:spacing w:after="40" w:line="264" w:lineRule="auto"/>
        <w:rPr>
          <w:lang w:val="ru-RU"/>
        </w:rPr>
      </w:pPr>
      <w:r w:rsidRPr="00B8587E">
        <w:rPr>
          <w:color w:val="000000"/>
          <w:lang w:val="ru-RU"/>
        </w:rPr>
        <w:t xml:space="preserve">маркетинговыми коммуникациями; </w:t>
      </w:r>
    </w:p>
    <w:p w14:paraId="3D521848" w14:textId="77777777" w:rsidR="00BE3BDA" w:rsidRPr="00BE3BDA" w:rsidRDefault="00BE3BDA" w:rsidP="00BE3BDA">
      <w:pPr>
        <w:pStyle w:val="a0"/>
        <w:spacing w:after="40" w:line="264" w:lineRule="auto"/>
        <w:rPr>
          <w:lang w:val="ru-RU"/>
        </w:rPr>
      </w:pPr>
      <w:r w:rsidRPr="00B8587E">
        <w:rPr>
          <w:color w:val="000000"/>
          <w:lang w:val="ru-RU"/>
        </w:rPr>
        <w:t xml:space="preserve">аналитическими и персонализационными сценариями; </w:t>
      </w:r>
    </w:p>
    <w:p w14:paraId="117A57F4" w14:textId="77777777" w:rsidR="00BE3BDA" w:rsidRPr="00BE3BDA" w:rsidRDefault="00BE3BDA" w:rsidP="00BE3BDA">
      <w:pPr>
        <w:pStyle w:val="a0"/>
        <w:spacing w:after="40" w:line="264" w:lineRule="auto"/>
        <w:rPr>
          <w:lang w:val="ru-RU"/>
        </w:rPr>
      </w:pPr>
      <w:r w:rsidRPr="00B8587E">
        <w:rPr>
          <w:color w:val="000000"/>
          <w:lang w:val="ru-RU"/>
        </w:rPr>
        <w:t xml:space="preserve">публикацией данных; </w:t>
      </w:r>
    </w:p>
    <w:p w14:paraId="1D8CDE4B" w14:textId="77777777" w:rsidR="00BE3BDA" w:rsidRPr="00BE3BDA" w:rsidRDefault="00BE3BDA" w:rsidP="00BE3BDA">
      <w:pPr>
        <w:pStyle w:val="a0"/>
        <w:spacing w:after="40" w:line="264" w:lineRule="auto"/>
        <w:rPr>
          <w:lang w:val="ru-RU"/>
        </w:rPr>
      </w:pPr>
      <w:r w:rsidRPr="00B8587E">
        <w:rPr>
          <w:color w:val="000000"/>
          <w:lang w:val="ru-RU"/>
        </w:rPr>
        <w:t xml:space="preserve">обработкой данных несовершеннолетних, если она предусмотрена. </w:t>
      </w:r>
    </w:p>
    <w:p w14:paraId="4038B4FE" w14:textId="77777777" w:rsidR="00BE3BDA" w:rsidRPr="00BE3BDA" w:rsidRDefault="00BE3BDA" w:rsidP="00BE3BDA">
      <w:pPr>
        <w:ind w:firstLine="709"/>
        <w:rPr>
          <w:rFonts w:cs="Times New Roman"/>
          <w:szCs w:val="24"/>
          <w:lang w:val="ru-RU"/>
        </w:rPr>
      </w:pPr>
      <w:r w:rsidRPr="00B8587E">
        <w:rPr>
          <w:color w:val="000000"/>
          <w:lang w:val="ru-RU"/>
        </w:rPr>
        <w:t>Отказ от маркетинговых коммуникаций не должен блокировать регистрацию, получение билета, выполнение заказа, получение кассового чека или иных обязательных сервисных сообщений.</w:t>
      </w:r>
    </w:p>
    <w:p w14:paraId="5A8454A1" w14:textId="77777777" w:rsidR="00BE3BDA" w:rsidRPr="00BE3BDA" w:rsidRDefault="00BE3BDA" w:rsidP="00BE3BDA">
      <w:pPr>
        <w:ind w:firstLine="709"/>
        <w:rPr>
          <w:lang w:val="ru-RU"/>
        </w:rPr>
      </w:pPr>
      <w:r w:rsidRPr="00B8587E">
        <w:rPr>
          <w:color w:val="000000"/>
          <w:lang w:val="ru-RU"/>
        </w:rPr>
        <w:t>Если Подрядчик или привлеченное им лицо получает доступ к персональным данным по поручению Заказчика, соответствующие обязательства должны включать:</w:t>
      </w:r>
    </w:p>
    <w:p w14:paraId="21AF94F5" w14:textId="77777777" w:rsidR="00BE3BDA" w:rsidRPr="00BE3BDA" w:rsidRDefault="00BE3BDA" w:rsidP="00BE3BDA">
      <w:pPr>
        <w:pStyle w:val="a0"/>
        <w:spacing w:after="40" w:line="264" w:lineRule="auto"/>
        <w:rPr>
          <w:lang w:val="ru-RU"/>
        </w:rPr>
      </w:pPr>
      <w:r w:rsidRPr="00B8587E">
        <w:rPr>
          <w:color w:val="000000"/>
          <w:lang w:val="ru-RU"/>
        </w:rPr>
        <w:t xml:space="preserve">перечень данных и операций; </w:t>
      </w:r>
    </w:p>
    <w:p w14:paraId="67F24721" w14:textId="77777777" w:rsidR="00BE3BDA" w:rsidRPr="00BE3BDA" w:rsidRDefault="00BE3BDA" w:rsidP="00BE3BDA">
      <w:pPr>
        <w:pStyle w:val="a0"/>
        <w:spacing w:after="40" w:line="264" w:lineRule="auto"/>
        <w:rPr>
          <w:lang w:val="ru-RU"/>
        </w:rPr>
      </w:pPr>
      <w:r w:rsidRPr="00B8587E">
        <w:rPr>
          <w:color w:val="000000"/>
          <w:lang w:val="ru-RU"/>
        </w:rPr>
        <w:t xml:space="preserve">цели обработки; </w:t>
      </w:r>
    </w:p>
    <w:p w14:paraId="549FABCE" w14:textId="77777777" w:rsidR="00BE3BDA" w:rsidRPr="00BE3BDA" w:rsidRDefault="00BE3BDA" w:rsidP="00BE3BDA">
      <w:pPr>
        <w:pStyle w:val="a0"/>
        <w:spacing w:after="40" w:line="264" w:lineRule="auto"/>
        <w:rPr>
          <w:lang w:val="ru-RU"/>
        </w:rPr>
      </w:pPr>
      <w:r w:rsidRPr="00B8587E">
        <w:rPr>
          <w:color w:val="000000"/>
          <w:lang w:val="ru-RU"/>
        </w:rPr>
        <w:t xml:space="preserve">обязанность соблюдать конфиденциальность; </w:t>
      </w:r>
    </w:p>
    <w:p w14:paraId="0C8EF07B" w14:textId="77777777" w:rsidR="00BE3BDA" w:rsidRPr="00BE3BDA" w:rsidRDefault="00BE3BDA" w:rsidP="00BE3BDA">
      <w:pPr>
        <w:pStyle w:val="a0"/>
        <w:spacing w:after="40" w:line="264" w:lineRule="auto"/>
        <w:rPr>
          <w:lang w:val="ru-RU"/>
        </w:rPr>
      </w:pPr>
      <w:r w:rsidRPr="00B8587E">
        <w:rPr>
          <w:color w:val="000000"/>
          <w:lang w:val="ru-RU"/>
        </w:rPr>
        <w:t xml:space="preserve">требования к защите; </w:t>
      </w:r>
    </w:p>
    <w:p w14:paraId="62AC4EB6" w14:textId="77777777" w:rsidR="00BE3BDA" w:rsidRPr="00BE3BDA" w:rsidRDefault="00BE3BDA" w:rsidP="00BE3BDA">
      <w:pPr>
        <w:pStyle w:val="a0"/>
        <w:spacing w:after="40" w:line="264" w:lineRule="auto"/>
        <w:rPr>
          <w:lang w:val="ru-RU"/>
        </w:rPr>
      </w:pPr>
      <w:r w:rsidRPr="00B8587E">
        <w:rPr>
          <w:color w:val="000000"/>
          <w:lang w:val="ru-RU"/>
        </w:rPr>
        <w:t xml:space="preserve">порядок привлечения субподрядчиков; </w:t>
      </w:r>
    </w:p>
    <w:p w14:paraId="07548685" w14:textId="77777777" w:rsidR="00BE3BDA" w:rsidRPr="00BE3BDA" w:rsidRDefault="00BE3BDA" w:rsidP="00BE3BDA">
      <w:pPr>
        <w:pStyle w:val="a0"/>
        <w:spacing w:after="40" w:line="264" w:lineRule="auto"/>
        <w:rPr>
          <w:lang w:val="ru-RU"/>
        </w:rPr>
      </w:pPr>
      <w:r w:rsidRPr="00B8587E">
        <w:rPr>
          <w:color w:val="000000"/>
          <w:lang w:val="ru-RU"/>
        </w:rPr>
        <w:t xml:space="preserve">сроки уведомления об инциденте; </w:t>
      </w:r>
    </w:p>
    <w:p w14:paraId="50B94D18" w14:textId="77777777" w:rsidR="00BE3BDA" w:rsidRPr="00BE3BDA" w:rsidRDefault="00BE3BDA" w:rsidP="00BE3BDA">
      <w:pPr>
        <w:pStyle w:val="a0"/>
        <w:spacing w:after="40" w:line="264" w:lineRule="auto"/>
        <w:rPr>
          <w:lang w:val="ru-RU"/>
        </w:rPr>
      </w:pPr>
      <w:r w:rsidRPr="00B8587E">
        <w:rPr>
          <w:color w:val="000000"/>
          <w:lang w:val="ru-RU"/>
        </w:rPr>
        <w:t xml:space="preserve">предоставление подтверждающих документов; </w:t>
      </w:r>
    </w:p>
    <w:p w14:paraId="6FCF7512" w14:textId="77777777" w:rsidR="00BE3BDA" w:rsidRPr="00BE3BDA" w:rsidRDefault="00BE3BDA" w:rsidP="00BE3BDA">
      <w:pPr>
        <w:pStyle w:val="a0"/>
        <w:spacing w:after="40" w:line="264" w:lineRule="auto"/>
        <w:rPr>
          <w:lang w:val="ru-RU"/>
        </w:rPr>
      </w:pPr>
      <w:r w:rsidRPr="00B8587E">
        <w:rPr>
          <w:color w:val="000000"/>
          <w:lang w:val="ru-RU"/>
        </w:rPr>
        <w:t xml:space="preserve">прекращение доступа; </w:t>
      </w:r>
    </w:p>
    <w:p w14:paraId="04CB2E33" w14:textId="77777777" w:rsidR="00BE3BDA" w:rsidRPr="00BE3BDA" w:rsidRDefault="00BE3BDA" w:rsidP="00BE3BDA">
      <w:pPr>
        <w:pStyle w:val="a0"/>
        <w:spacing w:after="40" w:line="264" w:lineRule="auto"/>
        <w:rPr>
          <w:lang w:val="ru-RU"/>
        </w:rPr>
      </w:pPr>
      <w:r w:rsidRPr="00B8587E">
        <w:rPr>
          <w:color w:val="000000"/>
          <w:lang w:val="ru-RU"/>
        </w:rPr>
        <w:t xml:space="preserve">возврат или уничтожение данных после завершения Работ. </w:t>
      </w:r>
    </w:p>
    <w:p w14:paraId="01B81B58" w14:textId="77777777" w:rsidR="00BE3BDA" w:rsidRPr="008F3635" w:rsidRDefault="00BE3BDA" w:rsidP="00BE3BDA">
      <w:pPr>
        <w:pStyle w:val="21"/>
        <w:spacing w:before="120" w:after="80"/>
        <w:rPr>
          <w:rFonts w:ascii="Times New Roman" w:hAnsi="Times New Roman"/>
          <w:sz w:val="24"/>
          <w:lang w:val="ru-RU"/>
        </w:rPr>
      </w:pPr>
      <w:r w:rsidRPr="008F3635">
        <w:rPr>
          <w:rFonts w:ascii="Times New Roman" w:hAnsi="Times New Roman"/>
          <w:sz w:val="24"/>
          <w:lang w:val="ru-RU"/>
        </w:rPr>
        <w:t>15.4.2. Приемка требований к персональным данным</w:t>
      </w:r>
    </w:p>
    <w:p w14:paraId="0EFDB705" w14:textId="77777777" w:rsidR="00BE3BDA" w:rsidRPr="00BE3BDA" w:rsidRDefault="00BE3BDA" w:rsidP="00BE3BDA">
      <w:pPr>
        <w:ind w:firstLine="709"/>
        <w:rPr>
          <w:lang w:val="ru-RU"/>
        </w:rPr>
      </w:pPr>
      <w:r w:rsidRPr="00B8587E">
        <w:rPr>
          <w:color w:val="000000"/>
          <w:lang w:val="ru-RU"/>
        </w:rPr>
        <w:t>До ввода в промышленную эксплуатацию Подрядчик передает: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3"/>
        <w:gridCol w:w="6801"/>
      </w:tblGrid>
      <w:tr w:rsidR="00BE3BDA" w:rsidRPr="00BE3BDA" w14:paraId="0D225C7F" w14:textId="77777777" w:rsidTr="00BE3BDA">
        <w:trPr>
          <w:tblHeader/>
        </w:trPr>
        <w:tc>
          <w:tcPr>
            <w:tcW w:w="0" w:type="auto"/>
            <w:vAlign w:val="center"/>
            <w:hideMark/>
          </w:tcPr>
          <w:p w14:paraId="3662E933" w14:textId="77777777" w:rsidR="00BE3BDA" w:rsidRPr="00BE3BDA" w:rsidRDefault="00BE3BDA" w:rsidP="00BE3BDA">
            <w:pPr>
              <w:pStyle w:val="a0"/>
              <w:numPr>
                <w:ilvl w:val="0"/>
                <w:numId w:val="0"/>
              </w:numPr>
              <w:spacing w:after="40" w:line="264" w:lineRule="auto"/>
              <w:rPr>
                <w:b/>
                <w:bCs/>
                <w:lang w:val="ru-RU"/>
              </w:rPr>
            </w:pPr>
            <w:r w:rsidRPr="00B8587E">
              <w:rPr>
                <w:b/>
                <w:color w:val="000000"/>
                <w:lang w:val="ru-RU"/>
              </w:rPr>
              <w:t>Документ/результат</w:t>
            </w:r>
          </w:p>
        </w:tc>
        <w:tc>
          <w:tcPr>
            <w:tcW w:w="0" w:type="auto"/>
            <w:vAlign w:val="center"/>
            <w:hideMark/>
          </w:tcPr>
          <w:p w14:paraId="0B9924B8" w14:textId="77777777" w:rsidR="00BE3BDA" w:rsidRPr="00BE3BDA" w:rsidRDefault="00BE3BDA" w:rsidP="00BE3BDA">
            <w:pPr>
              <w:pStyle w:val="a0"/>
              <w:numPr>
                <w:ilvl w:val="0"/>
                <w:numId w:val="0"/>
              </w:numPr>
              <w:spacing w:after="40" w:line="264" w:lineRule="auto"/>
              <w:rPr>
                <w:b/>
                <w:bCs/>
                <w:lang w:val="ru-RU"/>
              </w:rPr>
            </w:pPr>
            <w:r w:rsidRPr="00B8587E">
              <w:rPr>
                <w:b/>
                <w:color w:val="000000"/>
                <w:lang w:val="ru-RU"/>
              </w:rPr>
              <w:t>Минимальное содержание</w:t>
            </w:r>
          </w:p>
        </w:tc>
      </w:tr>
      <w:tr w:rsidR="00BE3BDA" w:rsidRPr="004D5E7B" w14:paraId="17A4253C" w14:textId="77777777" w:rsidTr="00BE3BDA">
        <w:tc>
          <w:tcPr>
            <w:tcW w:w="0" w:type="auto"/>
            <w:vAlign w:val="center"/>
            <w:hideMark/>
          </w:tcPr>
          <w:p w14:paraId="7A4329B5"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Реестр процессов обработки</w:t>
            </w:r>
          </w:p>
        </w:tc>
        <w:tc>
          <w:tcPr>
            <w:tcW w:w="0" w:type="auto"/>
            <w:vAlign w:val="center"/>
            <w:hideMark/>
          </w:tcPr>
          <w:p w14:paraId="7DA40015"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Цели, данные, основания, системы, получатели, сроки</w:t>
            </w:r>
          </w:p>
        </w:tc>
      </w:tr>
      <w:tr w:rsidR="00BE3BDA" w:rsidRPr="004D5E7B" w14:paraId="08634908" w14:textId="77777777" w:rsidTr="00BE3BDA">
        <w:tc>
          <w:tcPr>
            <w:tcW w:w="0" w:type="auto"/>
            <w:vAlign w:val="center"/>
            <w:hideMark/>
          </w:tcPr>
          <w:p w14:paraId="0F352F2A"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Матрица согласий</w:t>
            </w:r>
          </w:p>
        </w:tc>
        <w:tc>
          <w:tcPr>
            <w:tcW w:w="0" w:type="auto"/>
            <w:vAlign w:val="center"/>
            <w:hideMark/>
          </w:tcPr>
          <w:p w14:paraId="065F12DC"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Вид согласия, версия текста, канал, способ подтверждения, отзыв</w:t>
            </w:r>
          </w:p>
        </w:tc>
      </w:tr>
      <w:tr w:rsidR="00BE3BDA" w:rsidRPr="004D5E7B" w14:paraId="2D010BB8" w14:textId="77777777" w:rsidTr="00BE3BDA">
        <w:tc>
          <w:tcPr>
            <w:tcW w:w="0" w:type="auto"/>
            <w:vAlign w:val="center"/>
            <w:hideMark/>
          </w:tcPr>
          <w:p w14:paraId="63F579D7"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Матрица хранения и удаления</w:t>
            </w:r>
          </w:p>
        </w:tc>
        <w:tc>
          <w:tcPr>
            <w:tcW w:w="0" w:type="auto"/>
            <w:vAlign w:val="center"/>
            <w:hideMark/>
          </w:tcPr>
          <w:p w14:paraId="5B502750"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Сущность, система, срок, основание, действие после окончания</w:t>
            </w:r>
          </w:p>
        </w:tc>
      </w:tr>
      <w:tr w:rsidR="00BE3BDA" w:rsidRPr="004D5E7B" w14:paraId="1620C7AD" w14:textId="77777777" w:rsidTr="00BE3BDA">
        <w:tc>
          <w:tcPr>
            <w:tcW w:w="0" w:type="auto"/>
            <w:vAlign w:val="center"/>
            <w:hideMark/>
          </w:tcPr>
          <w:p w14:paraId="1C2B5BA7"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Реестр внешних обработчиков</w:t>
            </w:r>
          </w:p>
        </w:tc>
        <w:tc>
          <w:tcPr>
            <w:tcW w:w="0" w:type="auto"/>
            <w:vAlign w:val="center"/>
            <w:hideMark/>
          </w:tcPr>
          <w:p w14:paraId="4667C5EC"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Организация, сервис, данные, цель, территория размещения</w:t>
            </w:r>
          </w:p>
        </w:tc>
      </w:tr>
      <w:tr w:rsidR="00BE3BDA" w:rsidRPr="004D5E7B" w14:paraId="6F193C0A" w14:textId="77777777" w:rsidTr="00BE3BDA">
        <w:tc>
          <w:tcPr>
            <w:tcW w:w="0" w:type="auto"/>
            <w:vAlign w:val="center"/>
            <w:hideMark/>
          </w:tcPr>
          <w:p w14:paraId="029902A1"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Карта потоков ПДн</w:t>
            </w:r>
          </w:p>
        </w:tc>
        <w:tc>
          <w:tcPr>
            <w:tcW w:w="0" w:type="auto"/>
            <w:vAlign w:val="center"/>
            <w:hideMark/>
          </w:tcPr>
          <w:p w14:paraId="4306989B"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Источник, получатель, канал, правовое основание</w:t>
            </w:r>
          </w:p>
        </w:tc>
      </w:tr>
      <w:tr w:rsidR="00BE3BDA" w:rsidRPr="004D5E7B" w14:paraId="49DAC8EC" w14:textId="77777777" w:rsidTr="00BE3BDA">
        <w:tc>
          <w:tcPr>
            <w:tcW w:w="0" w:type="auto"/>
            <w:vAlign w:val="center"/>
            <w:hideMark/>
          </w:tcPr>
          <w:p w14:paraId="36213249"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Порядок реализации прав субъекта</w:t>
            </w:r>
          </w:p>
        </w:tc>
        <w:tc>
          <w:tcPr>
            <w:tcW w:w="0" w:type="auto"/>
            <w:vAlign w:val="center"/>
            <w:hideMark/>
          </w:tcPr>
          <w:p w14:paraId="3292EEAA"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Доступ, уточнение, блокирование, отзыв, удаление</w:t>
            </w:r>
          </w:p>
        </w:tc>
      </w:tr>
      <w:tr w:rsidR="00BE3BDA" w:rsidRPr="004D5E7B" w14:paraId="6C5EE1C3" w14:textId="77777777" w:rsidTr="00BE3BDA">
        <w:tc>
          <w:tcPr>
            <w:tcW w:w="0" w:type="auto"/>
            <w:vAlign w:val="center"/>
            <w:hideMark/>
          </w:tcPr>
          <w:p w14:paraId="695AE56A"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Протокол проверок</w:t>
            </w:r>
          </w:p>
        </w:tc>
        <w:tc>
          <w:tcPr>
            <w:tcW w:w="0" w:type="auto"/>
            <w:vAlign w:val="center"/>
            <w:hideMark/>
          </w:tcPr>
          <w:p w14:paraId="5F2011FC" w14:textId="77777777" w:rsidR="00BE3BDA" w:rsidRPr="00BE3BDA" w:rsidRDefault="00BE3BDA" w:rsidP="00BE3BDA">
            <w:pPr>
              <w:pStyle w:val="a0"/>
              <w:numPr>
                <w:ilvl w:val="0"/>
                <w:numId w:val="0"/>
              </w:numPr>
              <w:spacing w:after="40" w:line="264" w:lineRule="auto"/>
              <w:rPr>
                <w:lang w:val="ru-RU"/>
              </w:rPr>
            </w:pPr>
            <w:r w:rsidRPr="00B8587E">
              <w:rPr>
                <w:color w:val="000000"/>
                <w:lang w:val="ru-RU"/>
              </w:rPr>
              <w:t>Регистрация согласия, отзыв, прекращение рассылки, удаление</w:t>
            </w:r>
          </w:p>
        </w:tc>
      </w:tr>
      <w:tr w:rsidR="00BE3BDA" w:rsidRPr="004D5E7B" w14:paraId="7AC50689" w14:textId="77777777" w:rsidTr="00BE3BDA">
        <w:tc>
          <w:tcPr>
            <w:tcW w:w="0" w:type="auto"/>
            <w:vAlign w:val="center"/>
            <w:hideMark/>
          </w:tcPr>
          <w:p w14:paraId="0F07E14A" w14:textId="49E07AA1" w:rsidR="00BE3BDA" w:rsidRPr="00BE3BDA" w:rsidRDefault="00C7362A" w:rsidP="00BE3BDA">
            <w:pPr>
              <w:pStyle w:val="a0"/>
              <w:numPr>
                <w:ilvl w:val="0"/>
                <w:numId w:val="0"/>
              </w:numPr>
              <w:spacing w:after="40" w:line="264" w:lineRule="auto"/>
              <w:rPr>
                <w:lang w:val="ru-RU"/>
              </w:rPr>
            </w:pPr>
            <w:r w:rsidRPr="00C7362A">
              <w:rPr>
                <w:color w:val="000000"/>
              </w:rPr>
              <w:t>Актуализация и прекращение доступов</w:t>
            </w:r>
          </w:p>
        </w:tc>
        <w:tc>
          <w:tcPr>
            <w:tcW w:w="0" w:type="auto"/>
            <w:vAlign w:val="center"/>
            <w:hideMark/>
          </w:tcPr>
          <w:p w14:paraId="0A082003" w14:textId="77777777" w:rsidR="00C7362A" w:rsidRPr="00465F0B" w:rsidRDefault="00C7362A" w:rsidP="00C7362A">
            <w:pPr>
              <w:spacing w:after="0"/>
              <w:rPr>
                <w:lang w:val="ru-RU"/>
              </w:rPr>
            </w:pPr>
            <w:r w:rsidRPr="00465F0B">
              <w:rPr>
                <w:lang w:val="ru-RU"/>
              </w:rPr>
              <w:t>Отозваны временные и более не требующиеся доступы Подрядчика и субподрядчиков. Для продолжающихся работ и сопровождения сохранены только согласованные именные учётные записи с необходимыми полномочиями. Подтверждены реестр доступов, сроки их действия и порядок окончательного отзыва.</w:t>
            </w:r>
          </w:p>
          <w:p w14:paraId="3C5A99A4" w14:textId="43CD589E" w:rsidR="00BE3BDA" w:rsidRPr="00BE3BDA" w:rsidRDefault="00BE3BDA" w:rsidP="00BE3BDA">
            <w:pPr>
              <w:pStyle w:val="a0"/>
              <w:numPr>
                <w:ilvl w:val="0"/>
                <w:numId w:val="0"/>
              </w:numPr>
              <w:spacing w:after="40" w:line="264" w:lineRule="auto"/>
              <w:rPr>
                <w:lang w:val="ru-RU"/>
              </w:rPr>
            </w:pPr>
          </w:p>
        </w:tc>
      </w:tr>
    </w:tbl>
    <w:p w14:paraId="7398AD6D" w14:textId="77777777" w:rsidR="00BE3BDA" w:rsidRPr="005D5614" w:rsidRDefault="00BE3BDA" w:rsidP="00BE3BDA">
      <w:pPr>
        <w:pStyle w:val="a0"/>
        <w:numPr>
          <w:ilvl w:val="0"/>
          <w:numId w:val="0"/>
        </w:numPr>
        <w:spacing w:after="40" w:line="264" w:lineRule="auto"/>
        <w:rPr>
          <w:lang w:val="ru-RU"/>
        </w:rPr>
      </w:pPr>
    </w:p>
    <w:p w14:paraId="434231F2" w14:textId="77777777" w:rsidR="00BE3BDA" w:rsidRPr="008F3635" w:rsidRDefault="0022732D" w:rsidP="00BE3BDA">
      <w:pPr>
        <w:pStyle w:val="21"/>
        <w:spacing w:before="120" w:after="80"/>
        <w:rPr>
          <w:rFonts w:ascii="Times New Roman" w:hAnsi="Times New Roman"/>
          <w:sz w:val="24"/>
          <w:lang w:val="ru-RU"/>
        </w:rPr>
      </w:pPr>
      <w:r w:rsidRPr="008F3635">
        <w:rPr>
          <w:rFonts w:ascii="Times New Roman" w:hAnsi="Times New Roman"/>
          <w:sz w:val="24"/>
          <w:lang w:val="ru-RU"/>
        </w:rPr>
        <w:t>15</w:t>
      </w:r>
      <w:r w:rsidR="00BE3BDA" w:rsidRPr="008F3635">
        <w:rPr>
          <w:rFonts w:ascii="Times New Roman" w:hAnsi="Times New Roman"/>
          <w:sz w:val="24"/>
          <w:lang w:val="ru-RU"/>
        </w:rPr>
        <w:t>.</w:t>
      </w:r>
      <w:r w:rsidRPr="008F3635">
        <w:rPr>
          <w:rFonts w:ascii="Times New Roman" w:hAnsi="Times New Roman"/>
          <w:sz w:val="24"/>
          <w:lang w:val="ru-RU"/>
        </w:rPr>
        <w:t>5</w:t>
      </w:r>
      <w:r w:rsidR="00BE3BDA" w:rsidRPr="008F3635">
        <w:rPr>
          <w:rFonts w:ascii="Times New Roman" w:hAnsi="Times New Roman"/>
          <w:sz w:val="24"/>
          <w:lang w:val="ru-RU"/>
        </w:rPr>
        <w:t xml:space="preserve"> Требования к оплате и фискализации</w:t>
      </w:r>
    </w:p>
    <w:p w14:paraId="5D82FAC9" w14:textId="77777777" w:rsidR="00BE3BDA" w:rsidRPr="00BE3BDA" w:rsidRDefault="00BE3BDA" w:rsidP="00BE3BDA">
      <w:pPr>
        <w:ind w:firstLine="709"/>
        <w:rPr>
          <w:lang w:val="ru-RU"/>
        </w:rPr>
      </w:pPr>
      <w:r w:rsidRPr="00B8587E">
        <w:rPr>
          <w:color w:val="000000"/>
          <w:lang w:val="ru-RU"/>
        </w:rPr>
        <w:t>Ввод и обработка полных реквизитов банковских карт должны выполняться на стороне платежного провайдера либо с применением предоставленных им защищенных платежных компонентов.</w:t>
      </w:r>
    </w:p>
    <w:p w14:paraId="04DBE41D" w14:textId="77777777" w:rsidR="00BE3BDA" w:rsidRPr="00BE3BDA" w:rsidRDefault="00BE3BDA" w:rsidP="00BE3BDA">
      <w:pPr>
        <w:ind w:firstLine="709"/>
        <w:rPr>
          <w:lang w:val="ru-RU"/>
        </w:rPr>
      </w:pPr>
      <w:r w:rsidRPr="00B8587E">
        <w:rPr>
          <w:color w:val="000000"/>
          <w:lang w:val="ru-RU"/>
        </w:rPr>
        <w:t>Экосистема не должна хранить:</w:t>
      </w:r>
    </w:p>
    <w:p w14:paraId="02CAE004" w14:textId="77777777" w:rsidR="00BE3BDA" w:rsidRPr="00BE3BDA" w:rsidRDefault="00BE3BDA" w:rsidP="00BE3BDA">
      <w:pPr>
        <w:pStyle w:val="a0"/>
        <w:spacing w:after="40" w:line="264" w:lineRule="auto"/>
        <w:rPr>
          <w:lang w:val="ru-RU"/>
        </w:rPr>
      </w:pPr>
      <w:r w:rsidRPr="00B8587E">
        <w:rPr>
          <w:color w:val="000000"/>
          <w:lang w:val="ru-RU"/>
        </w:rPr>
        <w:t xml:space="preserve">полный номер банковской карты; </w:t>
      </w:r>
    </w:p>
    <w:p w14:paraId="3C00A4C3" w14:textId="77777777" w:rsidR="00BE3BDA" w:rsidRPr="00BE3BDA" w:rsidRDefault="00BE3BDA" w:rsidP="00BE3BDA">
      <w:pPr>
        <w:pStyle w:val="a0"/>
        <w:spacing w:after="40" w:line="264" w:lineRule="auto"/>
        <w:rPr>
          <w:lang w:val="ru-RU"/>
        </w:rPr>
      </w:pPr>
      <w:r w:rsidRPr="00B8587E">
        <w:rPr>
          <w:color w:val="000000"/>
          <w:lang w:val="ru-RU"/>
        </w:rPr>
        <w:t xml:space="preserve">код проверки подлинности карты; </w:t>
      </w:r>
    </w:p>
    <w:p w14:paraId="7FBDA63A" w14:textId="77777777" w:rsidR="00BE3BDA" w:rsidRPr="00BE3BDA" w:rsidRDefault="00BE3BDA" w:rsidP="00BE3BDA">
      <w:pPr>
        <w:pStyle w:val="a0"/>
        <w:spacing w:after="40" w:line="264" w:lineRule="auto"/>
        <w:rPr>
          <w:lang w:val="ru-RU"/>
        </w:rPr>
      </w:pPr>
      <w:r w:rsidRPr="00B8587E">
        <w:rPr>
          <w:color w:val="000000"/>
          <w:lang w:val="ru-RU"/>
        </w:rPr>
        <w:t xml:space="preserve">PIN-код; </w:t>
      </w:r>
    </w:p>
    <w:p w14:paraId="299F0AAA" w14:textId="77777777" w:rsidR="00BE3BDA" w:rsidRPr="00BE3BDA" w:rsidRDefault="00BE3BDA" w:rsidP="00BE3BDA">
      <w:pPr>
        <w:pStyle w:val="a0"/>
        <w:spacing w:after="40" w:line="264" w:lineRule="auto"/>
        <w:rPr>
          <w:lang w:val="ru-RU"/>
        </w:rPr>
      </w:pPr>
      <w:r w:rsidRPr="00B8587E">
        <w:rPr>
          <w:color w:val="000000"/>
          <w:lang w:val="ru-RU"/>
        </w:rPr>
        <w:t xml:space="preserve">данные магнитной полосы; </w:t>
      </w:r>
    </w:p>
    <w:p w14:paraId="5568DE85" w14:textId="77777777" w:rsidR="00BE3BDA" w:rsidRPr="00BE3BDA" w:rsidRDefault="00BE3BDA" w:rsidP="00BE3BDA">
      <w:pPr>
        <w:pStyle w:val="a0"/>
        <w:spacing w:after="40" w:line="264" w:lineRule="auto"/>
        <w:rPr>
          <w:lang w:val="ru-RU"/>
        </w:rPr>
      </w:pPr>
      <w:r w:rsidRPr="00B8587E">
        <w:rPr>
          <w:color w:val="000000"/>
          <w:lang w:val="ru-RU"/>
        </w:rPr>
        <w:t xml:space="preserve">иные аутентификационные данные платежного средства. </w:t>
      </w:r>
    </w:p>
    <w:p w14:paraId="332D6816" w14:textId="77777777" w:rsidR="00BE3BDA" w:rsidRPr="00BE3BDA" w:rsidRDefault="00BE3BDA" w:rsidP="00BE3BDA">
      <w:pPr>
        <w:ind w:firstLine="709"/>
        <w:rPr>
          <w:lang w:val="ru-RU"/>
        </w:rPr>
      </w:pPr>
      <w:r w:rsidRPr="00B8587E">
        <w:rPr>
          <w:color w:val="000000"/>
          <w:lang w:val="ru-RU"/>
        </w:rPr>
        <w:t>Экосистема вправе хранить только сведения, необходимые для идентификации и сверки операции:</w:t>
      </w:r>
    </w:p>
    <w:p w14:paraId="6FFEF0AD" w14:textId="77777777" w:rsidR="00BE3BDA" w:rsidRPr="00BE3BDA" w:rsidRDefault="00BE3BDA" w:rsidP="00BE3BDA">
      <w:pPr>
        <w:pStyle w:val="a0"/>
        <w:spacing w:after="40" w:line="264" w:lineRule="auto"/>
        <w:rPr>
          <w:lang w:val="ru-RU"/>
        </w:rPr>
      </w:pPr>
      <w:r w:rsidRPr="00B8587E">
        <w:rPr>
          <w:color w:val="000000"/>
          <w:lang w:val="ru-RU"/>
        </w:rPr>
        <w:t xml:space="preserve">внутренний идентификатор заказа; </w:t>
      </w:r>
    </w:p>
    <w:p w14:paraId="22641123" w14:textId="77777777" w:rsidR="00BE3BDA" w:rsidRPr="00BE3BDA" w:rsidRDefault="00BE3BDA" w:rsidP="00BE3BDA">
      <w:pPr>
        <w:pStyle w:val="a0"/>
        <w:spacing w:after="40" w:line="264" w:lineRule="auto"/>
        <w:rPr>
          <w:lang w:val="ru-RU"/>
        </w:rPr>
      </w:pPr>
      <w:r w:rsidRPr="00B8587E">
        <w:rPr>
          <w:color w:val="000000"/>
          <w:lang w:val="ru-RU"/>
        </w:rPr>
        <w:t xml:space="preserve">идентификатор платежа у платежного провайдера; </w:t>
      </w:r>
    </w:p>
    <w:p w14:paraId="73F241F4" w14:textId="77777777" w:rsidR="00BE3BDA" w:rsidRPr="00BE3BDA" w:rsidRDefault="00BE3BDA" w:rsidP="00BE3BDA">
      <w:pPr>
        <w:pStyle w:val="a0"/>
        <w:spacing w:after="40" w:line="264" w:lineRule="auto"/>
        <w:rPr>
          <w:lang w:val="ru-RU"/>
        </w:rPr>
      </w:pPr>
      <w:r w:rsidRPr="00B8587E">
        <w:rPr>
          <w:color w:val="000000"/>
          <w:lang w:val="ru-RU"/>
        </w:rPr>
        <w:t xml:space="preserve">сумму и валюту; </w:t>
      </w:r>
    </w:p>
    <w:p w14:paraId="2FD93077" w14:textId="77777777" w:rsidR="00BE3BDA" w:rsidRPr="00BE3BDA" w:rsidRDefault="00BE3BDA" w:rsidP="00BE3BDA">
      <w:pPr>
        <w:pStyle w:val="a0"/>
        <w:spacing w:after="40" w:line="264" w:lineRule="auto"/>
        <w:rPr>
          <w:lang w:val="ru-RU"/>
        </w:rPr>
      </w:pPr>
      <w:r w:rsidRPr="00B8587E">
        <w:rPr>
          <w:color w:val="000000"/>
          <w:lang w:val="ru-RU"/>
        </w:rPr>
        <w:t xml:space="preserve">дату и время; </w:t>
      </w:r>
    </w:p>
    <w:p w14:paraId="3A2524C4" w14:textId="77777777" w:rsidR="00BE3BDA" w:rsidRPr="00BE3BDA" w:rsidRDefault="00BE3BDA" w:rsidP="00BE3BDA">
      <w:pPr>
        <w:pStyle w:val="a0"/>
        <w:spacing w:after="40" w:line="264" w:lineRule="auto"/>
        <w:rPr>
          <w:lang w:val="ru-RU"/>
        </w:rPr>
      </w:pPr>
      <w:r w:rsidRPr="00B8587E">
        <w:rPr>
          <w:color w:val="000000"/>
          <w:lang w:val="ru-RU"/>
        </w:rPr>
        <w:t xml:space="preserve">статус платежа; </w:t>
      </w:r>
    </w:p>
    <w:p w14:paraId="3E003D62" w14:textId="77777777" w:rsidR="00BE3BDA" w:rsidRPr="00BE3BDA" w:rsidRDefault="00BE3BDA" w:rsidP="00BE3BDA">
      <w:pPr>
        <w:pStyle w:val="a0"/>
        <w:spacing w:after="40" w:line="264" w:lineRule="auto"/>
        <w:rPr>
          <w:lang w:val="ru-RU"/>
        </w:rPr>
      </w:pPr>
      <w:r w:rsidRPr="00B8587E">
        <w:rPr>
          <w:color w:val="000000"/>
          <w:lang w:val="ru-RU"/>
        </w:rPr>
        <w:t xml:space="preserve">способ оплаты в допустимом обезличенном виде; </w:t>
      </w:r>
    </w:p>
    <w:p w14:paraId="2A3FABB3" w14:textId="77777777" w:rsidR="00BE3BDA" w:rsidRPr="00BE3BDA" w:rsidRDefault="00BE3BDA" w:rsidP="00BE3BDA">
      <w:pPr>
        <w:pStyle w:val="a0"/>
        <w:spacing w:after="40" w:line="264" w:lineRule="auto"/>
        <w:rPr>
          <w:lang w:val="ru-RU"/>
        </w:rPr>
      </w:pPr>
      <w:r w:rsidRPr="00B8587E">
        <w:rPr>
          <w:color w:val="000000"/>
          <w:lang w:val="ru-RU"/>
        </w:rPr>
        <w:t xml:space="preserve">маскированное представление платежного инструмента при необходимости; </w:t>
      </w:r>
    </w:p>
    <w:p w14:paraId="67AAB65C" w14:textId="77777777" w:rsidR="00BE3BDA" w:rsidRPr="00BE3BDA" w:rsidRDefault="00BE3BDA" w:rsidP="00BE3BDA">
      <w:pPr>
        <w:pStyle w:val="a0"/>
        <w:spacing w:after="40" w:line="264" w:lineRule="auto"/>
        <w:rPr>
          <w:lang w:val="ru-RU"/>
        </w:rPr>
      </w:pPr>
      <w:r w:rsidRPr="00B8587E">
        <w:rPr>
          <w:color w:val="000000"/>
          <w:lang w:val="ru-RU"/>
        </w:rPr>
        <w:t xml:space="preserve">сведения о возврате; </w:t>
      </w:r>
    </w:p>
    <w:p w14:paraId="1B22DA70" w14:textId="77777777" w:rsidR="00BE3BDA" w:rsidRPr="00BE3BDA" w:rsidRDefault="00BE3BDA" w:rsidP="00BE3BDA">
      <w:pPr>
        <w:pStyle w:val="a0"/>
        <w:spacing w:after="40" w:line="264" w:lineRule="auto"/>
        <w:rPr>
          <w:lang w:val="ru-RU"/>
        </w:rPr>
      </w:pPr>
      <w:r w:rsidRPr="00B8587E">
        <w:rPr>
          <w:color w:val="000000"/>
          <w:lang w:val="ru-RU"/>
        </w:rPr>
        <w:t xml:space="preserve">идентификатор кассового чека. </w:t>
      </w:r>
    </w:p>
    <w:p w14:paraId="2322CD8F" w14:textId="77777777" w:rsidR="00BE3BDA" w:rsidRPr="00BE3BDA" w:rsidRDefault="00BE3BDA" w:rsidP="00BE3BDA">
      <w:pPr>
        <w:ind w:firstLine="709"/>
        <w:rPr>
          <w:lang w:val="ru-RU"/>
        </w:rPr>
      </w:pPr>
      <w:r w:rsidRPr="00B8587E">
        <w:rPr>
          <w:color w:val="000000"/>
          <w:lang w:val="ru-RU"/>
        </w:rPr>
        <w:t>Должны поддерживаться следующие состояния платежной операции:</w:t>
      </w:r>
    </w:p>
    <w:p w14:paraId="0934BCBF" w14:textId="77777777" w:rsidR="00BE3BDA" w:rsidRPr="00BE3BDA" w:rsidRDefault="00BE3BDA" w:rsidP="00BE3BDA">
      <w:pPr>
        <w:pStyle w:val="a0"/>
        <w:spacing w:after="40" w:line="264" w:lineRule="auto"/>
        <w:rPr>
          <w:lang w:val="ru-RU"/>
        </w:rPr>
      </w:pPr>
      <w:r w:rsidRPr="00B8587E">
        <w:rPr>
          <w:color w:val="000000"/>
          <w:lang w:val="ru-RU"/>
        </w:rPr>
        <w:t xml:space="preserve">создан; </w:t>
      </w:r>
    </w:p>
    <w:p w14:paraId="47399E0A" w14:textId="77777777" w:rsidR="00BE3BDA" w:rsidRPr="00BE3BDA" w:rsidRDefault="00BE3BDA" w:rsidP="00BE3BDA">
      <w:pPr>
        <w:pStyle w:val="a0"/>
        <w:spacing w:after="40" w:line="264" w:lineRule="auto"/>
        <w:rPr>
          <w:lang w:val="ru-RU"/>
        </w:rPr>
      </w:pPr>
      <w:r w:rsidRPr="00B8587E">
        <w:rPr>
          <w:color w:val="000000"/>
          <w:lang w:val="ru-RU"/>
        </w:rPr>
        <w:t xml:space="preserve">ожидает оплаты; </w:t>
      </w:r>
    </w:p>
    <w:p w14:paraId="0870B762" w14:textId="77777777" w:rsidR="00BE3BDA" w:rsidRPr="00BE3BDA" w:rsidRDefault="00BE3BDA" w:rsidP="00BE3BDA">
      <w:pPr>
        <w:pStyle w:val="a0"/>
        <w:spacing w:after="40" w:line="264" w:lineRule="auto"/>
        <w:rPr>
          <w:lang w:val="ru-RU"/>
        </w:rPr>
      </w:pPr>
      <w:r w:rsidRPr="00B8587E">
        <w:rPr>
          <w:color w:val="000000"/>
          <w:lang w:val="ru-RU"/>
        </w:rPr>
        <w:t xml:space="preserve">обрабатывается; </w:t>
      </w:r>
    </w:p>
    <w:p w14:paraId="6737E498" w14:textId="77777777" w:rsidR="00BE3BDA" w:rsidRPr="00BE3BDA" w:rsidRDefault="00BE3BDA" w:rsidP="00BE3BDA">
      <w:pPr>
        <w:pStyle w:val="a0"/>
        <w:spacing w:after="40" w:line="264" w:lineRule="auto"/>
        <w:rPr>
          <w:lang w:val="ru-RU"/>
        </w:rPr>
      </w:pPr>
      <w:r w:rsidRPr="00B8587E">
        <w:rPr>
          <w:color w:val="000000"/>
          <w:lang w:val="ru-RU"/>
        </w:rPr>
        <w:t xml:space="preserve">успешно завершен; </w:t>
      </w:r>
    </w:p>
    <w:p w14:paraId="66498BAF" w14:textId="77777777" w:rsidR="00BE3BDA" w:rsidRPr="00BE3BDA" w:rsidRDefault="00BE3BDA" w:rsidP="00BE3BDA">
      <w:pPr>
        <w:pStyle w:val="a0"/>
        <w:spacing w:after="40" w:line="264" w:lineRule="auto"/>
        <w:rPr>
          <w:lang w:val="ru-RU"/>
        </w:rPr>
      </w:pPr>
      <w:r w:rsidRPr="00B8587E">
        <w:rPr>
          <w:color w:val="000000"/>
          <w:lang w:val="ru-RU"/>
        </w:rPr>
        <w:t xml:space="preserve">отклонен; </w:t>
      </w:r>
    </w:p>
    <w:p w14:paraId="2E80AB11" w14:textId="77777777" w:rsidR="00BE3BDA" w:rsidRPr="00BE3BDA" w:rsidRDefault="00BE3BDA" w:rsidP="00BE3BDA">
      <w:pPr>
        <w:pStyle w:val="a0"/>
        <w:spacing w:after="40" w:line="264" w:lineRule="auto"/>
        <w:rPr>
          <w:lang w:val="ru-RU"/>
        </w:rPr>
      </w:pPr>
      <w:r w:rsidRPr="00B8587E">
        <w:rPr>
          <w:color w:val="000000"/>
          <w:lang w:val="ru-RU"/>
        </w:rPr>
        <w:t xml:space="preserve">отменен; </w:t>
      </w:r>
    </w:p>
    <w:p w14:paraId="192F73A2" w14:textId="77777777" w:rsidR="00BE3BDA" w:rsidRPr="00BE3BDA" w:rsidRDefault="00BE3BDA" w:rsidP="00BE3BDA">
      <w:pPr>
        <w:pStyle w:val="a0"/>
        <w:spacing w:after="40" w:line="264" w:lineRule="auto"/>
        <w:rPr>
          <w:lang w:val="ru-RU"/>
        </w:rPr>
      </w:pPr>
      <w:r w:rsidRPr="00B8587E">
        <w:rPr>
          <w:color w:val="000000"/>
          <w:lang w:val="ru-RU"/>
        </w:rPr>
        <w:t xml:space="preserve">истек; </w:t>
      </w:r>
    </w:p>
    <w:p w14:paraId="4C73DA21" w14:textId="77777777" w:rsidR="00BE3BDA" w:rsidRPr="00BE3BDA" w:rsidRDefault="00BE3BDA" w:rsidP="00BE3BDA">
      <w:pPr>
        <w:pStyle w:val="a0"/>
        <w:spacing w:after="40" w:line="264" w:lineRule="auto"/>
        <w:rPr>
          <w:lang w:val="ru-RU"/>
        </w:rPr>
      </w:pPr>
      <w:r w:rsidRPr="00B8587E">
        <w:rPr>
          <w:color w:val="000000"/>
          <w:lang w:val="ru-RU"/>
        </w:rPr>
        <w:t xml:space="preserve">частично возвращен; </w:t>
      </w:r>
    </w:p>
    <w:p w14:paraId="1383FA62" w14:textId="77777777" w:rsidR="00BE3BDA" w:rsidRPr="00BE3BDA" w:rsidRDefault="00BE3BDA" w:rsidP="00BE3BDA">
      <w:pPr>
        <w:pStyle w:val="a0"/>
        <w:spacing w:after="40" w:line="264" w:lineRule="auto"/>
        <w:rPr>
          <w:lang w:val="ru-RU"/>
        </w:rPr>
      </w:pPr>
      <w:r w:rsidRPr="00B8587E">
        <w:rPr>
          <w:color w:val="000000"/>
          <w:lang w:val="ru-RU"/>
        </w:rPr>
        <w:t xml:space="preserve">полностью возвращен; </w:t>
      </w:r>
    </w:p>
    <w:p w14:paraId="492945A3" w14:textId="77777777" w:rsidR="00BE3BDA" w:rsidRPr="00BE3BDA" w:rsidRDefault="00BE3BDA" w:rsidP="00BE3BDA">
      <w:pPr>
        <w:pStyle w:val="a0"/>
        <w:spacing w:after="40" w:line="264" w:lineRule="auto"/>
        <w:rPr>
          <w:lang w:val="ru-RU"/>
        </w:rPr>
      </w:pPr>
      <w:r w:rsidRPr="00B8587E">
        <w:rPr>
          <w:color w:val="000000"/>
          <w:lang w:val="ru-RU"/>
        </w:rPr>
        <w:t xml:space="preserve">требует сверки. </w:t>
      </w:r>
    </w:p>
    <w:p w14:paraId="4F61555B" w14:textId="77777777" w:rsidR="00BE3BDA" w:rsidRPr="00BE3BDA" w:rsidRDefault="00BE3BDA" w:rsidP="00BE3BDA">
      <w:pPr>
        <w:ind w:firstLine="709"/>
        <w:rPr>
          <w:lang w:val="ru-RU"/>
        </w:rPr>
      </w:pPr>
      <w:r w:rsidRPr="00B8587E">
        <w:rPr>
          <w:color w:val="000000"/>
          <w:lang w:val="ru-RU"/>
        </w:rPr>
        <w:t>Уведомления платежного провайдера должны:</w:t>
      </w:r>
    </w:p>
    <w:p w14:paraId="64146769" w14:textId="77777777" w:rsidR="00BE3BDA" w:rsidRPr="00BE3BDA" w:rsidRDefault="00BE3BDA" w:rsidP="00BE3BDA">
      <w:pPr>
        <w:pStyle w:val="a0"/>
        <w:spacing w:after="40" w:line="264" w:lineRule="auto"/>
        <w:rPr>
          <w:lang w:val="ru-RU"/>
        </w:rPr>
      </w:pPr>
      <w:r w:rsidRPr="00B8587E">
        <w:rPr>
          <w:color w:val="000000"/>
          <w:lang w:val="ru-RU"/>
        </w:rPr>
        <w:t xml:space="preserve">проверяться на подлинность; </w:t>
      </w:r>
    </w:p>
    <w:p w14:paraId="7DD021CC" w14:textId="77777777" w:rsidR="00BE3BDA" w:rsidRPr="00BE3BDA" w:rsidRDefault="00BE3BDA" w:rsidP="00BE3BDA">
      <w:pPr>
        <w:pStyle w:val="a0"/>
        <w:spacing w:after="40" w:line="264" w:lineRule="auto"/>
        <w:rPr>
          <w:lang w:val="ru-RU"/>
        </w:rPr>
      </w:pPr>
      <w:r w:rsidRPr="00B8587E">
        <w:rPr>
          <w:color w:val="000000"/>
          <w:lang w:val="ru-RU"/>
        </w:rPr>
        <w:t xml:space="preserve">обрабатываться идемпотентно; </w:t>
      </w:r>
    </w:p>
    <w:p w14:paraId="34AD9C93" w14:textId="77777777" w:rsidR="00BE3BDA" w:rsidRPr="00BE3BDA" w:rsidRDefault="00BE3BDA" w:rsidP="00BE3BDA">
      <w:pPr>
        <w:pStyle w:val="a0"/>
        <w:spacing w:after="40" w:line="264" w:lineRule="auto"/>
        <w:rPr>
          <w:lang w:val="ru-RU"/>
        </w:rPr>
      </w:pPr>
      <w:r w:rsidRPr="00B8587E">
        <w:rPr>
          <w:color w:val="000000"/>
          <w:lang w:val="ru-RU"/>
        </w:rPr>
        <w:t xml:space="preserve">журналироваться без платежных секретов; </w:t>
      </w:r>
    </w:p>
    <w:p w14:paraId="035C8AD9" w14:textId="77777777" w:rsidR="00BE3BDA" w:rsidRPr="00BE3BDA" w:rsidRDefault="00BE3BDA" w:rsidP="00BE3BDA">
      <w:pPr>
        <w:pStyle w:val="a0"/>
        <w:spacing w:after="40" w:line="264" w:lineRule="auto"/>
        <w:rPr>
          <w:lang w:val="ru-RU"/>
        </w:rPr>
      </w:pPr>
      <w:r w:rsidRPr="00B8587E">
        <w:rPr>
          <w:color w:val="000000"/>
          <w:lang w:val="ru-RU"/>
        </w:rPr>
        <w:t xml:space="preserve">сопоставляться с заказом; </w:t>
      </w:r>
    </w:p>
    <w:p w14:paraId="10475956" w14:textId="77777777" w:rsidR="00BE3BDA" w:rsidRPr="00BE3BDA" w:rsidRDefault="00BE3BDA" w:rsidP="00BE3BDA">
      <w:pPr>
        <w:pStyle w:val="a0"/>
        <w:spacing w:after="40" w:line="264" w:lineRule="auto"/>
        <w:rPr>
          <w:lang w:val="ru-RU"/>
        </w:rPr>
      </w:pPr>
      <w:r w:rsidRPr="00B8587E">
        <w:rPr>
          <w:color w:val="000000"/>
          <w:lang w:val="ru-RU"/>
        </w:rPr>
        <w:t xml:space="preserve">не допускать повторной оплаты либо повторного исполнения заказа; </w:t>
      </w:r>
    </w:p>
    <w:p w14:paraId="1C3AFC0E" w14:textId="77777777" w:rsidR="00BE3BDA" w:rsidRPr="00BE3BDA" w:rsidRDefault="00BE3BDA" w:rsidP="00BE3BDA">
      <w:pPr>
        <w:pStyle w:val="a0"/>
        <w:spacing w:after="40" w:line="264" w:lineRule="auto"/>
        <w:rPr>
          <w:lang w:val="ru-RU"/>
        </w:rPr>
      </w:pPr>
      <w:r w:rsidRPr="00B8587E">
        <w:rPr>
          <w:color w:val="000000"/>
          <w:lang w:val="ru-RU"/>
        </w:rPr>
        <w:t xml:space="preserve">поддерживать повторное получение фактического статуса. </w:t>
      </w:r>
    </w:p>
    <w:p w14:paraId="1DE46753" w14:textId="77777777" w:rsidR="00BE3BDA" w:rsidRPr="00BE3BDA" w:rsidRDefault="00BE3BDA" w:rsidP="00BE3BDA">
      <w:pPr>
        <w:ind w:firstLine="709"/>
        <w:rPr>
          <w:lang w:val="ru-RU"/>
        </w:rPr>
      </w:pPr>
      <w:r w:rsidRPr="00B8587E">
        <w:rPr>
          <w:color w:val="000000"/>
          <w:lang w:val="ru-RU"/>
        </w:rPr>
        <w:t>Экосистема должна обеспечивать прослеживаемую связь: заказ → платеж → кассовый чек → возврат → чек возврата.</w:t>
      </w:r>
    </w:p>
    <w:p w14:paraId="231FE266" w14:textId="6F82E349" w:rsidR="00BE3BDA" w:rsidRPr="00BE3BDA" w:rsidRDefault="00F54521" w:rsidP="00BE3BDA">
      <w:pPr>
        <w:pStyle w:val="a0"/>
        <w:spacing w:after="40" w:line="264" w:lineRule="auto"/>
        <w:rPr>
          <w:lang w:val="ru-RU"/>
        </w:rPr>
      </w:pPr>
      <w:r w:rsidRPr="0023770F">
        <w:rPr>
          <w:color w:val="000000"/>
          <w:lang w:val="ru-RU"/>
        </w:rPr>
        <w:t>В части компонентов и интеграций, изменяемых Подрядчиком, а также при проверке сохранения работоспособности существующего торгового контура должны обеспечиваться следующие сквозные результаты:</w:t>
      </w:r>
      <w:r w:rsidR="00BE3BDA" w:rsidRPr="00B8587E">
        <w:rPr>
          <w:color w:val="000000"/>
          <w:lang w:val="ru-RU"/>
        </w:rPr>
        <w:t xml:space="preserve">передача необходимых сведений в ККТ/ОФД; </w:t>
      </w:r>
    </w:p>
    <w:p w14:paraId="193D2E5C" w14:textId="77777777" w:rsidR="00BE3BDA" w:rsidRPr="00BE3BDA" w:rsidRDefault="00BE3BDA" w:rsidP="00BE3BDA">
      <w:pPr>
        <w:pStyle w:val="a0"/>
        <w:spacing w:after="40" w:line="264" w:lineRule="auto"/>
        <w:rPr>
          <w:lang w:val="ru-RU"/>
        </w:rPr>
      </w:pPr>
      <w:r w:rsidRPr="00B8587E">
        <w:rPr>
          <w:color w:val="000000"/>
          <w:lang w:val="ru-RU"/>
        </w:rPr>
        <w:t xml:space="preserve">формирование кассового чека и чека возврата; </w:t>
      </w:r>
    </w:p>
    <w:p w14:paraId="5B2847F3" w14:textId="77777777" w:rsidR="00BE3BDA" w:rsidRPr="00BE3BDA" w:rsidRDefault="00BE3BDA" w:rsidP="00BE3BDA">
      <w:pPr>
        <w:pStyle w:val="a0"/>
        <w:spacing w:after="40" w:line="264" w:lineRule="auto"/>
        <w:rPr>
          <w:lang w:val="ru-RU"/>
        </w:rPr>
      </w:pPr>
      <w:r w:rsidRPr="00B8587E">
        <w:rPr>
          <w:color w:val="000000"/>
          <w:lang w:val="ru-RU"/>
        </w:rPr>
        <w:t xml:space="preserve">получение и хранение статуса фискализации; </w:t>
      </w:r>
    </w:p>
    <w:p w14:paraId="335D2EE3" w14:textId="77777777" w:rsidR="00BE3BDA" w:rsidRPr="00BE3BDA" w:rsidRDefault="00BE3BDA" w:rsidP="00BE3BDA">
      <w:pPr>
        <w:pStyle w:val="a0"/>
        <w:spacing w:after="40" w:line="264" w:lineRule="auto"/>
        <w:rPr>
          <w:lang w:val="ru-RU"/>
        </w:rPr>
      </w:pPr>
      <w:r w:rsidRPr="00B8587E">
        <w:rPr>
          <w:color w:val="000000"/>
          <w:lang w:val="ru-RU"/>
        </w:rPr>
        <w:t xml:space="preserve">направление электронного чека пользователю установленным способом; </w:t>
      </w:r>
    </w:p>
    <w:p w14:paraId="18DC8CBD" w14:textId="77777777" w:rsidR="00BE3BDA" w:rsidRPr="00BE3BDA" w:rsidRDefault="00BE3BDA" w:rsidP="00BE3BDA">
      <w:pPr>
        <w:pStyle w:val="a0"/>
        <w:spacing w:after="40" w:line="264" w:lineRule="auto"/>
        <w:rPr>
          <w:lang w:val="ru-RU"/>
        </w:rPr>
      </w:pPr>
      <w:r w:rsidRPr="00B8587E">
        <w:rPr>
          <w:color w:val="000000"/>
          <w:lang w:val="ru-RU"/>
        </w:rPr>
        <w:t xml:space="preserve">повторное получение или направление чека; </w:t>
      </w:r>
    </w:p>
    <w:p w14:paraId="600FF311" w14:textId="77777777" w:rsidR="00BE3BDA" w:rsidRPr="00BE3BDA" w:rsidRDefault="00BE3BDA" w:rsidP="00BE3BDA">
      <w:pPr>
        <w:pStyle w:val="a0"/>
        <w:spacing w:after="40" w:line="264" w:lineRule="auto"/>
        <w:rPr>
          <w:lang w:val="ru-RU"/>
        </w:rPr>
      </w:pPr>
      <w:r w:rsidRPr="00B8587E">
        <w:rPr>
          <w:color w:val="000000"/>
          <w:lang w:val="ru-RU"/>
        </w:rPr>
        <w:t xml:space="preserve">обработка частичного возврата; </w:t>
      </w:r>
    </w:p>
    <w:p w14:paraId="5EECCD28" w14:textId="77777777" w:rsidR="00BE3BDA" w:rsidRPr="00BE3BDA" w:rsidRDefault="00BE3BDA" w:rsidP="00BE3BDA">
      <w:pPr>
        <w:pStyle w:val="a0"/>
        <w:spacing w:after="40" w:line="264" w:lineRule="auto"/>
        <w:rPr>
          <w:lang w:val="ru-RU"/>
        </w:rPr>
      </w:pPr>
      <w:r w:rsidRPr="00B8587E">
        <w:rPr>
          <w:color w:val="000000"/>
          <w:lang w:val="ru-RU"/>
        </w:rPr>
        <w:t xml:space="preserve">сверка заказов, платежей и фискальных документов; </w:t>
      </w:r>
    </w:p>
    <w:p w14:paraId="3D876CA5" w14:textId="77777777" w:rsidR="00BE3BDA" w:rsidRPr="00BE3BDA" w:rsidRDefault="00BE3BDA" w:rsidP="00BE3BDA">
      <w:pPr>
        <w:pStyle w:val="a0"/>
        <w:spacing w:after="40" w:line="264" w:lineRule="auto"/>
        <w:rPr>
          <w:lang w:val="ru-RU"/>
        </w:rPr>
      </w:pPr>
      <w:r w:rsidRPr="00B8587E">
        <w:rPr>
          <w:color w:val="000000"/>
          <w:lang w:val="ru-RU"/>
        </w:rPr>
        <w:t xml:space="preserve">журналирование ошибок фискализации; </w:t>
      </w:r>
    </w:p>
    <w:p w14:paraId="0F5FCC1D" w14:textId="77777777" w:rsidR="00BE3BDA" w:rsidRPr="00BE3BDA" w:rsidRDefault="00BE3BDA" w:rsidP="00BE3BDA">
      <w:pPr>
        <w:pStyle w:val="a0"/>
        <w:spacing w:after="40" w:line="264" w:lineRule="auto"/>
        <w:rPr>
          <w:lang w:val="ru-RU"/>
        </w:rPr>
      </w:pPr>
      <w:r w:rsidRPr="00B8587E">
        <w:rPr>
          <w:color w:val="000000"/>
          <w:lang w:val="ru-RU"/>
        </w:rPr>
        <w:t xml:space="preserve">повторная передача данных после временной недоступности внешнего сервиса. </w:t>
      </w:r>
    </w:p>
    <w:p w14:paraId="7808B938" w14:textId="48D762FC" w:rsidR="00F54521" w:rsidRPr="0023770F" w:rsidRDefault="00F54521" w:rsidP="00BE3BDA">
      <w:pPr>
        <w:ind w:firstLine="709"/>
        <w:rPr>
          <w:color w:val="000000"/>
          <w:lang w:val="ru-RU"/>
        </w:rPr>
      </w:pPr>
      <w:r w:rsidRPr="0023770F">
        <w:rPr>
          <w:color w:val="000000"/>
          <w:lang w:val="ru-RU"/>
        </w:rPr>
        <w:t>Настоящий пункт не возлагает на Подрядчика обязанность по замене или развитию существующей внутренней логики 1С, эквайринга, ККТ и ОФД, если такие работы прямо не установлены настоящим ТЗ. Подрядчик отвечает за разработанные или изменённые им компоненты, интеграции и настройки, а также за восстановление функций торгового контура, нарушенных вследствие его действий.</w:t>
      </w:r>
    </w:p>
    <w:p w14:paraId="692623AA" w14:textId="33986288" w:rsidR="00BE3BDA" w:rsidRDefault="00BE3BDA" w:rsidP="00BE3BDA">
      <w:pPr>
        <w:ind w:firstLine="709"/>
        <w:rPr>
          <w:lang w:val="ru-RU"/>
        </w:rPr>
      </w:pPr>
      <w:r w:rsidRPr="00B8587E">
        <w:rPr>
          <w:color w:val="000000"/>
          <w:lang w:val="ru-RU"/>
        </w:rPr>
        <w:t>Недоступность аналитики, CRM или программы лояльности не должна блокировать законное завершение оплаты и фискализации.</w:t>
      </w:r>
    </w:p>
    <w:p w14:paraId="77331442" w14:textId="77777777" w:rsidR="0022732D" w:rsidRPr="008F3635" w:rsidRDefault="0022732D" w:rsidP="0022732D">
      <w:pPr>
        <w:pStyle w:val="21"/>
        <w:spacing w:before="120" w:after="80"/>
        <w:rPr>
          <w:rFonts w:ascii="Times New Roman" w:hAnsi="Times New Roman"/>
          <w:sz w:val="24"/>
          <w:lang w:val="ru-RU"/>
        </w:rPr>
      </w:pPr>
      <w:r w:rsidRPr="008F3635">
        <w:rPr>
          <w:rFonts w:ascii="Times New Roman" w:hAnsi="Times New Roman"/>
          <w:sz w:val="24"/>
          <w:lang w:val="ru-RU"/>
        </w:rPr>
        <w:t>15.6. Приемка безопасности</w:t>
      </w:r>
    </w:p>
    <w:p w14:paraId="7D9D3091" w14:textId="523336EE" w:rsidR="00B00627" w:rsidRPr="00E742A1" w:rsidRDefault="00A05E29" w:rsidP="00B576D6">
      <w:pPr>
        <w:ind w:firstLine="709"/>
        <w:rPr>
          <w:lang w:val="ru-RU"/>
        </w:rPr>
      </w:pPr>
      <w:r w:rsidRPr="00B8587E">
        <w:rPr>
          <w:color w:val="000000"/>
          <w:lang w:val="ru-RU"/>
        </w:rPr>
        <w:t xml:space="preserve">Базовая безопасность является </w:t>
      </w:r>
      <w:r w:rsidRPr="00785F3E">
        <w:rPr>
          <w:lang w:val="ru-RU"/>
        </w:rPr>
        <w:t>обязательным</w:t>
      </w:r>
      <w:r w:rsidRPr="00B8587E">
        <w:rPr>
          <w:color w:val="000000"/>
          <w:lang w:val="ru-RU"/>
        </w:rPr>
        <w:t xml:space="preserve"> условием приемки. </w:t>
      </w:r>
      <w:r w:rsidRPr="00E742A1">
        <w:rPr>
          <w:color w:val="000000"/>
          <w:lang w:val="ru-RU"/>
        </w:rPr>
        <w:t>До ввода в промышленную эксплуатацию</w:t>
      </w:r>
      <w:r w:rsidRPr="00B8587E">
        <w:rPr>
          <w:color w:val="000000"/>
          <w:lang w:val="ru-RU"/>
        </w:rPr>
        <w:t xml:space="preserve"> должны быть устранены все критические и высокие уязвимости, выявленные в пределах согласованной проверки безопасности.</w:t>
      </w:r>
    </w:p>
    <w:p w14:paraId="125D2FFA" w14:textId="77777777" w:rsidR="00B00627" w:rsidRPr="00E742A1" w:rsidRDefault="00A05E29" w:rsidP="00B8587E">
      <w:pPr>
        <w:rPr>
          <w:lang w:val="ru-RU"/>
        </w:rPr>
      </w:pPr>
      <w:r w:rsidRPr="00B8587E">
        <w:rPr>
          <w:color w:val="000000"/>
          <w:lang w:val="ru-RU"/>
        </w:rPr>
        <w:t>Средние уязвимости могут быть приняты только по письменному решению Заказчика при наличии оценки риска, компенсирующих мер</w:t>
      </w:r>
      <w:r w:rsidRPr="00E742A1">
        <w:rPr>
          <w:color w:val="000000"/>
          <w:lang w:val="ru-RU"/>
        </w:rPr>
        <w:t>, ответственного</w:t>
      </w:r>
      <w:r w:rsidRPr="00B8587E">
        <w:rPr>
          <w:color w:val="000000"/>
          <w:lang w:val="ru-RU"/>
        </w:rPr>
        <w:t xml:space="preserve"> и срока устранения.</w:t>
      </w:r>
    </w:p>
    <w:p w14:paraId="0C9C5589" w14:textId="77777777" w:rsidR="00C7362A" w:rsidRPr="00C7362A" w:rsidRDefault="00C7362A" w:rsidP="00C7362A">
      <w:pPr>
        <w:ind w:firstLine="709"/>
        <w:rPr>
          <w:lang w:val="ru-RU"/>
        </w:rPr>
      </w:pPr>
      <w:r w:rsidRPr="00C7362A">
        <w:rPr>
          <w:lang w:val="ru-RU"/>
        </w:rPr>
        <w:t>На этапах 1 и 2 Подрядчик собственными силами проводит проверки информационной безопасности публикуемых компонентов и интеграций по согласованной программе. До публичного запуска соответствующего выпуска устраняются выявленные критические и высокие уязвимости; остальные результаты рассматриваются в порядке, установленном настоящим пунктом.</w:t>
      </w:r>
    </w:p>
    <w:p w14:paraId="648A27DB" w14:textId="77777777" w:rsidR="00C7362A" w:rsidRPr="00C7362A" w:rsidRDefault="00C7362A" w:rsidP="00C7362A">
      <w:pPr>
        <w:ind w:firstLine="709"/>
        <w:rPr>
          <w:lang w:val="ru-RU"/>
        </w:rPr>
      </w:pPr>
      <w:r w:rsidRPr="00C7362A">
        <w:rPr>
          <w:lang w:val="ru-RU"/>
        </w:rPr>
        <w:t>В составе этапа 3 Подрядчик за свой счёт обеспечивает независимый аудит информационной безопасности Экосистемы с привлечением третьего лица, не участвовавшего в разработке, внедрении и сопровождении проверяемых компонентов. Независимый аудит и подтверждение устранения выявленных несоответствий выполняются к КТ-8.</w:t>
      </w:r>
    </w:p>
    <w:p w14:paraId="3ED9841D" w14:textId="77777777" w:rsidR="00562AC5" w:rsidRPr="00562AC5" w:rsidRDefault="00562AC5" w:rsidP="00562AC5">
      <w:pPr>
        <w:ind w:firstLine="709"/>
        <w:rPr>
          <w:lang w:val="ru-RU"/>
        </w:rPr>
      </w:pPr>
      <w:r w:rsidRPr="00562AC5">
        <w:rPr>
          <w:lang w:val="ru-RU"/>
        </w:rPr>
        <w:t>Привлечённое лицо должно обладать необходимыми специалистами, знаниями и техническими средствами для выполнения предусмотренных настоящим ТЗ проверок. Если отдельные работы, включённые в состав аудита, в соответствии с законодательством Российской Федерации относятся к лицензируемым видам деятельности, лицо, непосредственно выполняющее такие работы, должно иметь соответствующую действующую лицензию.</w:t>
      </w:r>
    </w:p>
    <w:p w14:paraId="39AE1750" w14:textId="77777777" w:rsidR="00562AC5" w:rsidRPr="00BE3BDA" w:rsidRDefault="00562AC5" w:rsidP="00562AC5">
      <w:pPr>
        <w:ind w:firstLine="709"/>
        <w:rPr>
          <w:lang w:val="ru-RU"/>
        </w:rPr>
      </w:pPr>
      <w:r w:rsidRPr="00562AC5">
        <w:rPr>
          <w:lang w:val="ru-RU"/>
        </w:rPr>
        <w:t>До начала аудита Подрядчик представляет Заказчику сведения о привлекаемом лице, составе исполнителей, опыте выполнения сопоставимых работ, программе, методике и границах проверки. Программа и методика проведения аудита подлежат согласованию с Заказчиком.</w:t>
      </w:r>
    </w:p>
    <w:p w14:paraId="1C0642B2" w14:textId="77777777" w:rsidR="00B00627" w:rsidRDefault="00A05E29" w:rsidP="00E742A1">
      <w:pPr>
        <w:ind w:firstLine="709"/>
        <w:rPr>
          <w:color w:val="000000"/>
          <w:lang w:val="ru-RU"/>
        </w:rPr>
      </w:pPr>
      <w:r w:rsidRPr="00E742A1">
        <w:rPr>
          <w:color w:val="000000"/>
          <w:lang w:val="ru-RU"/>
        </w:rPr>
        <w:t xml:space="preserve">Подрядчик передает программу и результаты проверки безопасности, перечень выявленных уязвимостей и подтверждение повторной проверки после их устранения. Заказчик вправе провести либо привлечь независимую экспертизу в порядке, </w:t>
      </w:r>
      <w:r w:rsidRPr="00E742A1">
        <w:rPr>
          <w:lang w:val="ru-RU"/>
        </w:rPr>
        <w:t>установленном</w:t>
      </w:r>
      <w:r w:rsidRPr="00E742A1">
        <w:rPr>
          <w:color w:val="000000"/>
          <w:lang w:val="ru-RU"/>
        </w:rPr>
        <w:t xml:space="preserve"> Контрактом.</w:t>
      </w:r>
    </w:p>
    <w:p w14:paraId="098912D7" w14:textId="77777777" w:rsidR="00F37C00" w:rsidRPr="00F37C00" w:rsidRDefault="00F37C00" w:rsidP="00F37C00">
      <w:pPr>
        <w:pStyle w:val="21"/>
        <w:spacing w:before="120" w:after="80"/>
        <w:rPr>
          <w:rFonts w:ascii="Times New Roman" w:hAnsi="Times New Roman"/>
          <w:sz w:val="24"/>
          <w:lang w:val="ru-RU"/>
        </w:rPr>
      </w:pPr>
      <w:r w:rsidRPr="00F37C00">
        <w:rPr>
          <w:rFonts w:ascii="Times New Roman" w:hAnsi="Times New Roman"/>
          <w:sz w:val="24"/>
          <w:lang w:val="ru-RU"/>
        </w:rPr>
        <w:t>15.7. Пользовательские юридические документы и правовые тексты</w:t>
      </w:r>
    </w:p>
    <w:p w14:paraId="6AA47C9F" w14:textId="77777777" w:rsidR="00F37C00" w:rsidRDefault="00F37C00" w:rsidP="00F37C00">
      <w:pPr>
        <w:ind w:firstLine="709"/>
        <w:rPr>
          <w:lang w:val="ru-RU"/>
        </w:rPr>
      </w:pPr>
      <w:r w:rsidRPr="00F37C00">
        <w:rPr>
          <w:lang w:val="ru-RU"/>
        </w:rPr>
        <w:t>Подрядчик обязан обеспечить силами привлечённого в состав команды юриста или юристов разработку полного комплекта пользовательских юридических документов и юридически значимых интерфейсных текстов, необходимых для законной эксплуатации Экосистемы и реализации предусмотренных настоящим ТЗ пользовательских сценариев.</w:t>
      </w:r>
    </w:p>
    <w:p w14:paraId="386C11D0" w14:textId="77777777" w:rsidR="00C7362A" w:rsidRPr="00C7362A" w:rsidRDefault="00C7362A" w:rsidP="00C7362A">
      <w:pPr>
        <w:ind w:firstLine="709"/>
        <w:rPr>
          <w:lang w:val="ru-RU"/>
        </w:rPr>
      </w:pPr>
      <w:r w:rsidRPr="00C7362A">
        <w:rPr>
          <w:lang w:val="ru-RU"/>
        </w:rPr>
        <w:t>Подготовка, согласование и размещение пользовательских юридических документов выполняются поэтапно. До публичного запуска каждого этапа должны быть утверждены и размещены документы и интерфейсные тексты, применимые к вводимым пользовательским сценариям.</w:t>
      </w:r>
    </w:p>
    <w:p w14:paraId="24F421B2" w14:textId="6414B202" w:rsidR="00C7362A" w:rsidRPr="00C7362A" w:rsidRDefault="00C7362A" w:rsidP="00C7362A">
      <w:pPr>
        <w:ind w:firstLine="709"/>
        <w:rPr>
          <w:lang w:val="ru-RU"/>
        </w:rPr>
      </w:pPr>
      <w:r w:rsidRPr="00C7362A">
        <w:rPr>
          <w:lang w:val="ru-RU"/>
        </w:rPr>
        <w:t>На этапе 1 Подрядчик проверяет документы действующих продуктов и при необходимости адаптирует их к фактически реализованным процессам. На этапе 2 комплект дополняется документами для единой идентификации, личного кабинета, CRM, программы лояльности, мобильного приложения и иных вводимых функций. На этапе 3 обеспечиваются дополнения для окончательного состава Экосистемы и передача полного актуального комплекта.</w:t>
      </w:r>
    </w:p>
    <w:p w14:paraId="1883E857" w14:textId="45D521A2" w:rsidR="00C7362A" w:rsidRPr="00F37C00" w:rsidRDefault="00C7362A" w:rsidP="00C7362A">
      <w:pPr>
        <w:ind w:firstLine="709"/>
        <w:rPr>
          <w:lang w:val="ru-RU"/>
        </w:rPr>
      </w:pPr>
      <w:r w:rsidRPr="00C7362A">
        <w:rPr>
          <w:lang w:val="ru-RU"/>
        </w:rPr>
        <w:t>Языковые версии юридических документов предоставляются одновременно с соответствующими языковыми версиями пользовательского интерфейса.</w:t>
      </w:r>
    </w:p>
    <w:p w14:paraId="434DDAA5" w14:textId="77777777" w:rsidR="00F37C00" w:rsidRPr="00F37C00" w:rsidRDefault="00F37C00" w:rsidP="00F37C00">
      <w:pPr>
        <w:ind w:firstLine="709"/>
        <w:rPr>
          <w:lang w:val="ru-RU"/>
        </w:rPr>
      </w:pPr>
      <w:r w:rsidRPr="00F37C00">
        <w:rPr>
          <w:lang w:val="ru-RU"/>
        </w:rPr>
        <w:t>Требование распространяется на основной сайт, сайт Фонда, единый личный кабинет, мобильное приложение, программу лояльности, формы обращений и подписок, сервисы пожертвований и волонтёрства, а также на интернет-магазин, билетные, платёжные и иные внешние сервисы в части пользовательских интерфейсов, переходов и процессов, разрабатываемых или изменяемых Подрядчиком.</w:t>
      </w:r>
    </w:p>
    <w:p w14:paraId="1CC9C196" w14:textId="77777777" w:rsidR="00F37C00" w:rsidRPr="00F37C00" w:rsidRDefault="00F37C00" w:rsidP="00F37C00">
      <w:pPr>
        <w:ind w:firstLine="709"/>
        <w:rPr>
          <w:lang w:val="ru-RU"/>
        </w:rPr>
      </w:pPr>
      <w:r w:rsidRPr="00F37C00">
        <w:rPr>
          <w:lang w:val="ru-RU"/>
        </w:rPr>
        <w:t>Подготовка пользовательских юридических документов входит в состав Работ и не может быть отнесена Подрядчиком к подготовке контента Заказчиком. Заказчик предоставляет Подрядчику достоверные сведения об организации, реквизиты, сведения о применяемых процессах, внутренних решениях, владельцах сервисов и иные фактические данные, необходимые для разработки документов. Правовой анализ, подготовка проектов документов, их согласование между собой и адаптация к фактически реализованным пользовательским сценариям осуществляются Подрядчиком.</w:t>
      </w:r>
    </w:p>
    <w:p w14:paraId="03146293" w14:textId="77777777" w:rsidR="00F37C00" w:rsidRPr="00F37C00" w:rsidRDefault="00F37C00" w:rsidP="00F37C00">
      <w:pPr>
        <w:ind w:firstLine="709"/>
        <w:rPr>
          <w:lang w:val="ru-RU"/>
        </w:rPr>
      </w:pPr>
      <w:r w:rsidRPr="00F37C00">
        <w:rPr>
          <w:lang w:val="ru-RU"/>
        </w:rPr>
        <w:t>До подготовки юридических документов Подрядчик обязан провести инвентаризацию всех пользовательских сценариев, при которых:</w:t>
      </w:r>
    </w:p>
    <w:p w14:paraId="40165507" w14:textId="4F41DC71" w:rsidR="00F37C00" w:rsidRPr="00F37C00" w:rsidRDefault="00F37C00" w:rsidP="00F37C00">
      <w:pPr>
        <w:pStyle w:val="a0"/>
        <w:spacing w:after="40" w:line="264" w:lineRule="auto"/>
        <w:rPr>
          <w:color w:val="000000"/>
          <w:lang w:val="ru-RU"/>
        </w:rPr>
      </w:pPr>
      <w:r w:rsidRPr="00F37C00">
        <w:rPr>
          <w:color w:val="000000"/>
          <w:lang w:val="ru-RU"/>
        </w:rPr>
        <w:t>осуществляется сбор, запись, хранение, использование, передача или удаление персональных данных;</w:t>
      </w:r>
    </w:p>
    <w:p w14:paraId="33C8CD28" w14:textId="5D5411B3" w:rsidR="00F37C00" w:rsidRPr="00F37C00" w:rsidRDefault="00F37C00" w:rsidP="00F37C00">
      <w:pPr>
        <w:pStyle w:val="a0"/>
        <w:spacing w:after="40" w:line="264" w:lineRule="auto"/>
        <w:rPr>
          <w:color w:val="000000"/>
          <w:lang w:val="ru-RU"/>
        </w:rPr>
      </w:pPr>
      <w:r w:rsidRPr="00F37C00">
        <w:rPr>
          <w:color w:val="000000"/>
          <w:lang w:val="ru-RU"/>
        </w:rPr>
        <w:t>пользователь предоставляет согласие, принимает условия, совершает юридически значимое действие либо отзывает ранее предоставленное согласие;</w:t>
      </w:r>
    </w:p>
    <w:p w14:paraId="39733952" w14:textId="64433915" w:rsidR="00F37C00" w:rsidRPr="00F37C00" w:rsidRDefault="00F37C00" w:rsidP="00F37C00">
      <w:pPr>
        <w:pStyle w:val="a0"/>
        <w:spacing w:after="40" w:line="264" w:lineRule="auto"/>
        <w:rPr>
          <w:color w:val="000000"/>
          <w:lang w:val="ru-RU"/>
        </w:rPr>
      </w:pPr>
      <w:r w:rsidRPr="00F37C00">
        <w:rPr>
          <w:color w:val="000000"/>
          <w:lang w:val="ru-RU"/>
        </w:rPr>
        <w:t>осуществляется регистрация, авторизация, оформление заказа, приобретение или возврат билета или товара, пожертвование, участие в программе лояльности, подписка, направление обращения или предоставление пользовательского материала;</w:t>
      </w:r>
    </w:p>
    <w:p w14:paraId="146AC4B3" w14:textId="357EF966" w:rsidR="00F37C00" w:rsidRPr="00F37C00" w:rsidRDefault="00F37C00" w:rsidP="00F37C00">
      <w:pPr>
        <w:pStyle w:val="a0"/>
        <w:spacing w:after="40" w:line="264" w:lineRule="auto"/>
        <w:rPr>
          <w:lang w:val="ru-RU"/>
        </w:rPr>
      </w:pPr>
      <w:r w:rsidRPr="00F37C00">
        <w:rPr>
          <w:color w:val="000000"/>
          <w:lang w:val="ru-RU"/>
        </w:rPr>
        <w:t>применяются файлы cookie, метрические, аналитические, рекламные, персонализационные или иные средства</w:t>
      </w:r>
      <w:r w:rsidRPr="00F37C00">
        <w:rPr>
          <w:lang w:val="ru-RU"/>
        </w:rPr>
        <w:t xml:space="preserve"> отслеживания;</w:t>
      </w:r>
    </w:p>
    <w:p w14:paraId="5F08CC8F" w14:textId="242C5919" w:rsidR="00F37C00" w:rsidRPr="00F37C00" w:rsidRDefault="00F37C00" w:rsidP="00F37C00">
      <w:pPr>
        <w:pStyle w:val="a0"/>
        <w:spacing w:after="40" w:line="264" w:lineRule="auto"/>
        <w:rPr>
          <w:lang w:val="ru-RU"/>
        </w:rPr>
      </w:pPr>
      <w:r w:rsidRPr="00F37C00">
        <w:rPr>
          <w:color w:val="000000"/>
          <w:lang w:val="ru-RU"/>
        </w:rPr>
        <w:t>используются</w:t>
      </w:r>
      <w:r w:rsidRPr="00F37C00">
        <w:rPr>
          <w:lang w:val="ru-RU"/>
        </w:rPr>
        <w:t xml:space="preserve"> внешние сервисы, виджеты, платёжные системы, билетные операторы или иные лица, получающие пользовательские данные.</w:t>
      </w:r>
    </w:p>
    <w:p w14:paraId="6F9C795D" w14:textId="77777777" w:rsidR="00F37C00" w:rsidRPr="00F37C00" w:rsidRDefault="00F37C00" w:rsidP="00F37C00">
      <w:pPr>
        <w:ind w:firstLine="709"/>
        <w:rPr>
          <w:lang w:val="ru-RU"/>
        </w:rPr>
      </w:pPr>
      <w:r w:rsidRPr="00F37C00">
        <w:rPr>
          <w:lang w:val="ru-RU"/>
        </w:rPr>
        <w:t>По результатам инвентаризации Подрядчик формирует и согласовывает с Заказчиком реестр пользовательских юридических документов и юридически значимых интерфейсных текстов.</w:t>
      </w:r>
    </w:p>
    <w:p w14:paraId="60E8E8CF" w14:textId="77777777" w:rsidR="00F37C00" w:rsidRPr="00F37C00" w:rsidRDefault="00F37C00" w:rsidP="00F37C00">
      <w:pPr>
        <w:ind w:firstLine="709"/>
        <w:rPr>
          <w:lang w:val="ru-RU"/>
        </w:rPr>
      </w:pPr>
      <w:r w:rsidRPr="00F37C00">
        <w:rPr>
          <w:lang w:val="ru-RU"/>
        </w:rPr>
        <w:t>Комплект должен включать в применимой к реализованным сценариям части не менее:</w:t>
      </w:r>
    </w:p>
    <w:p w14:paraId="62382922" w14:textId="164CEC94" w:rsidR="00F37C00" w:rsidRPr="00F37C00" w:rsidRDefault="00F37C00" w:rsidP="00F37C00">
      <w:pPr>
        <w:pStyle w:val="a0"/>
        <w:spacing w:after="40" w:line="264" w:lineRule="auto"/>
        <w:rPr>
          <w:color w:val="000000"/>
          <w:lang w:val="ru-RU"/>
        </w:rPr>
      </w:pPr>
      <w:r w:rsidRPr="00F37C00">
        <w:rPr>
          <w:color w:val="000000"/>
          <w:lang w:val="ru-RU"/>
        </w:rPr>
        <w:t>политики в отношении обработки персональных данных пользователей Экосистемы;</w:t>
      </w:r>
    </w:p>
    <w:p w14:paraId="1F8EF8B0" w14:textId="079D849C" w:rsidR="00F37C00" w:rsidRPr="00F37C00" w:rsidRDefault="00F37C00" w:rsidP="00F37C00">
      <w:pPr>
        <w:pStyle w:val="a0"/>
        <w:spacing w:after="40" w:line="264" w:lineRule="auto"/>
        <w:rPr>
          <w:color w:val="000000"/>
          <w:lang w:val="ru-RU"/>
        </w:rPr>
      </w:pPr>
      <w:r w:rsidRPr="00F37C00">
        <w:rPr>
          <w:color w:val="000000"/>
          <w:lang w:val="ru-RU"/>
        </w:rPr>
        <w:t>пользовательского соглашения сайта, личного кабинета и мобильного приложения;</w:t>
      </w:r>
    </w:p>
    <w:p w14:paraId="4AE72AAA" w14:textId="12CDB0E9" w:rsidR="00F37C00" w:rsidRPr="00F37C00" w:rsidRDefault="00F37C00" w:rsidP="00F37C00">
      <w:pPr>
        <w:pStyle w:val="a0"/>
        <w:spacing w:after="40" w:line="264" w:lineRule="auto"/>
        <w:rPr>
          <w:color w:val="000000"/>
          <w:lang w:val="ru-RU"/>
        </w:rPr>
      </w:pPr>
      <w:r w:rsidRPr="00F37C00">
        <w:rPr>
          <w:color w:val="000000"/>
          <w:lang w:val="ru-RU"/>
        </w:rPr>
        <w:t>согласий на обработку персональных данных, разделённых по целям обработки, категориям данных, каналам и пользовательским сценариям;</w:t>
      </w:r>
    </w:p>
    <w:p w14:paraId="215C947A" w14:textId="7E20EBD3" w:rsidR="00F37C00" w:rsidRPr="00F37C00" w:rsidRDefault="00F37C00" w:rsidP="00F37C00">
      <w:pPr>
        <w:pStyle w:val="a0"/>
        <w:spacing w:after="40" w:line="264" w:lineRule="auto"/>
        <w:rPr>
          <w:color w:val="000000"/>
          <w:lang w:val="ru-RU"/>
        </w:rPr>
      </w:pPr>
      <w:r w:rsidRPr="00F37C00">
        <w:rPr>
          <w:color w:val="000000"/>
          <w:lang w:val="ru-RU"/>
        </w:rPr>
        <w:t>отдельного согласия на получение рекламных и маркетинговых сообщений;</w:t>
      </w:r>
    </w:p>
    <w:p w14:paraId="77B8C231" w14:textId="41432DEE" w:rsidR="00F37C00" w:rsidRPr="00F37C00" w:rsidRDefault="00F37C00" w:rsidP="00F37C00">
      <w:pPr>
        <w:pStyle w:val="a0"/>
        <w:spacing w:after="40" w:line="264" w:lineRule="auto"/>
        <w:rPr>
          <w:color w:val="000000"/>
          <w:lang w:val="ru-RU"/>
        </w:rPr>
      </w:pPr>
      <w:r w:rsidRPr="00F37C00">
        <w:rPr>
          <w:color w:val="000000"/>
          <w:lang w:val="ru-RU"/>
        </w:rPr>
        <w:t>документов и уведомлений, регулирующих использование файлов cookie, метрических, аналитических, рекламных и персонализационных технологий;</w:t>
      </w:r>
    </w:p>
    <w:p w14:paraId="05FEC2A6" w14:textId="18DA3E0D" w:rsidR="00F37C00" w:rsidRPr="00F37C00" w:rsidRDefault="00F37C00" w:rsidP="00F37C00">
      <w:pPr>
        <w:pStyle w:val="a0"/>
        <w:spacing w:after="40" w:line="264" w:lineRule="auto"/>
        <w:rPr>
          <w:color w:val="000000"/>
          <w:lang w:val="ru-RU"/>
        </w:rPr>
      </w:pPr>
      <w:r w:rsidRPr="00F37C00">
        <w:rPr>
          <w:color w:val="000000"/>
          <w:lang w:val="ru-RU"/>
        </w:rPr>
        <w:t>правил программы лояльности, включая порядок участия, начисления, списания, отмены, возврата, истечения баллов, изменения правил и прекращения участия;</w:t>
      </w:r>
    </w:p>
    <w:p w14:paraId="197DFCB3" w14:textId="0419B073" w:rsidR="00F37C00" w:rsidRPr="00F37C00" w:rsidRDefault="00F37C00" w:rsidP="00F37C00">
      <w:pPr>
        <w:pStyle w:val="a0"/>
        <w:spacing w:after="40" w:line="264" w:lineRule="auto"/>
        <w:rPr>
          <w:color w:val="000000"/>
          <w:lang w:val="ru-RU"/>
        </w:rPr>
      </w:pPr>
      <w:r w:rsidRPr="00F37C00">
        <w:rPr>
          <w:color w:val="000000"/>
          <w:lang w:val="ru-RU"/>
        </w:rPr>
        <w:t>условий приобретения, использования, отмены и возврата билетов, а также сведений о лице, реализующем билеты, и распределении ответственности между Музеем и билетным оператором;</w:t>
      </w:r>
    </w:p>
    <w:p w14:paraId="115420D1" w14:textId="6543B584" w:rsidR="00F37C00" w:rsidRPr="00F37C00" w:rsidRDefault="00F37C00" w:rsidP="00F37C00">
      <w:pPr>
        <w:pStyle w:val="a0"/>
        <w:spacing w:after="40" w:line="264" w:lineRule="auto"/>
        <w:rPr>
          <w:color w:val="000000"/>
          <w:lang w:val="ru-RU"/>
        </w:rPr>
      </w:pPr>
      <w:r w:rsidRPr="00F37C00">
        <w:rPr>
          <w:color w:val="000000"/>
          <w:lang w:val="ru-RU"/>
        </w:rPr>
        <w:t>публичных оферт, правил оплаты, доставки, отмены и возврата товаров, работ или услуг в части торговых и платёжных сценариев, входящих в Экосистему;</w:t>
      </w:r>
    </w:p>
    <w:p w14:paraId="637BB7D5" w14:textId="367CB764" w:rsidR="00F37C00" w:rsidRPr="00F37C00" w:rsidRDefault="00F37C00" w:rsidP="00F37C00">
      <w:pPr>
        <w:pStyle w:val="a0"/>
        <w:spacing w:after="40" w:line="264" w:lineRule="auto"/>
        <w:rPr>
          <w:color w:val="000000"/>
          <w:lang w:val="ru-RU"/>
        </w:rPr>
      </w:pPr>
      <w:r w:rsidRPr="00F37C00">
        <w:rPr>
          <w:color w:val="000000"/>
          <w:lang w:val="ru-RU"/>
        </w:rPr>
        <w:t>документов, регулирующих волонтёрские, партнёрские и иные предусмотренные сайтом инициативы;</w:t>
      </w:r>
    </w:p>
    <w:p w14:paraId="1D8936DA" w14:textId="7925F9DC" w:rsidR="00F37C00" w:rsidRPr="00F37C00" w:rsidRDefault="00F37C00" w:rsidP="00F37C00">
      <w:pPr>
        <w:pStyle w:val="a0"/>
        <w:spacing w:after="40" w:line="264" w:lineRule="auto"/>
        <w:rPr>
          <w:color w:val="000000"/>
          <w:lang w:val="ru-RU"/>
        </w:rPr>
      </w:pPr>
      <w:r w:rsidRPr="00F37C00">
        <w:rPr>
          <w:color w:val="000000"/>
          <w:lang w:val="ru-RU"/>
        </w:rPr>
        <w:t>документов и согласий, необходимых для создания и использования связанных детских профилей и обработки данных несовершеннолетних, если такие сценарии реализуются;</w:t>
      </w:r>
    </w:p>
    <w:p w14:paraId="340A007E" w14:textId="3BDE3A83" w:rsidR="00F37C00" w:rsidRPr="00F37C00" w:rsidRDefault="00F37C00" w:rsidP="00F37C00">
      <w:pPr>
        <w:pStyle w:val="a0"/>
        <w:spacing w:after="40" w:line="264" w:lineRule="auto"/>
        <w:rPr>
          <w:color w:val="000000"/>
          <w:lang w:val="ru-RU"/>
        </w:rPr>
      </w:pPr>
      <w:r w:rsidRPr="00F37C00">
        <w:rPr>
          <w:color w:val="000000"/>
          <w:lang w:val="ru-RU"/>
        </w:rPr>
        <w:t>обязательных сведений о Заказчике, правообладателях, продавцах, исполнителях услуг, платёжных, билетных и иных привлечённых организациях;</w:t>
      </w:r>
    </w:p>
    <w:p w14:paraId="7EC1BD8F" w14:textId="1E37C0A1" w:rsidR="00F37C00" w:rsidRPr="00F37C00" w:rsidRDefault="00F37C00" w:rsidP="00F37C00">
      <w:pPr>
        <w:pStyle w:val="a0"/>
        <w:spacing w:after="40" w:line="264" w:lineRule="auto"/>
        <w:rPr>
          <w:lang w:val="ru-RU"/>
        </w:rPr>
      </w:pPr>
      <w:r w:rsidRPr="00F37C00">
        <w:rPr>
          <w:color w:val="000000"/>
          <w:lang w:val="ru-RU"/>
        </w:rPr>
        <w:t>текстов чекбоксов, подписей форм, предупреждений, уведомлений, пояснений, подтверждений, ссылок, сообщений об отзыве согласия и иных юридически значимых элементов пользовательского интерфейса</w:t>
      </w:r>
      <w:r w:rsidRPr="00F37C00">
        <w:rPr>
          <w:lang w:val="ru-RU"/>
        </w:rPr>
        <w:t>.</w:t>
      </w:r>
    </w:p>
    <w:p w14:paraId="69920458" w14:textId="77777777" w:rsidR="00F37C00" w:rsidRPr="00F37C00" w:rsidRDefault="00F37C00" w:rsidP="00F37C00">
      <w:pPr>
        <w:ind w:firstLine="709"/>
        <w:rPr>
          <w:lang w:val="ru-RU"/>
        </w:rPr>
      </w:pPr>
      <w:r w:rsidRPr="00F37C00">
        <w:rPr>
          <w:lang w:val="ru-RU"/>
        </w:rPr>
        <w:t>Перечень является минимальным. Подрядчик обязан включить в комплект иные пользовательские юридические документы и тексты, необходимость которых следует из законодательства Российской Федерации, фактически реализованной функциональности, состава обрабатываемых данных или используемых внешних сервисов.</w:t>
      </w:r>
    </w:p>
    <w:p w14:paraId="21BD854E" w14:textId="77777777" w:rsidR="00F37C00" w:rsidRPr="00F37C00" w:rsidRDefault="00F37C00" w:rsidP="00F37C00">
      <w:pPr>
        <w:ind w:firstLine="709"/>
        <w:rPr>
          <w:lang w:val="ru-RU"/>
        </w:rPr>
      </w:pPr>
      <w:r w:rsidRPr="00F37C00">
        <w:rPr>
          <w:lang w:val="ru-RU"/>
        </w:rPr>
        <w:t>Использование типовых, шаблонных или заимствованных документов без их проверки и адаптации к архитектуре, процессам, составу данных, ролям участников и пользовательским сценариям Экосистемы не допускается.</w:t>
      </w:r>
    </w:p>
    <w:p w14:paraId="7EAFB2EF" w14:textId="77777777" w:rsidR="00F37C00" w:rsidRPr="00F37C00" w:rsidRDefault="00F37C00" w:rsidP="00F37C00">
      <w:pPr>
        <w:ind w:firstLine="709"/>
        <w:rPr>
          <w:lang w:val="ru-RU"/>
        </w:rPr>
      </w:pPr>
      <w:r w:rsidRPr="00F37C00">
        <w:rPr>
          <w:lang w:val="ru-RU"/>
        </w:rPr>
        <w:t>Для каждого документа или юридически значимого текста в реестре указываются:</w:t>
      </w:r>
    </w:p>
    <w:p w14:paraId="35708478" w14:textId="5A58A800" w:rsidR="00F37C00" w:rsidRPr="00F37C00" w:rsidRDefault="00F37C00" w:rsidP="00F37C00">
      <w:pPr>
        <w:pStyle w:val="a0"/>
        <w:spacing w:after="40" w:line="264" w:lineRule="auto"/>
        <w:rPr>
          <w:color w:val="000000"/>
          <w:lang w:val="ru-RU"/>
        </w:rPr>
      </w:pPr>
      <w:r w:rsidRPr="00F37C00">
        <w:rPr>
          <w:color w:val="000000"/>
          <w:lang w:val="ru-RU"/>
        </w:rPr>
        <w:t>наименование и назначение;</w:t>
      </w:r>
    </w:p>
    <w:p w14:paraId="3896BCFF" w14:textId="166EFBB7" w:rsidR="00F37C00" w:rsidRPr="00F37C00" w:rsidRDefault="00F37C00" w:rsidP="00F37C00">
      <w:pPr>
        <w:pStyle w:val="a0"/>
        <w:spacing w:after="40" w:line="264" w:lineRule="auto"/>
        <w:rPr>
          <w:color w:val="000000"/>
          <w:lang w:val="ru-RU"/>
        </w:rPr>
      </w:pPr>
      <w:r w:rsidRPr="00F37C00">
        <w:rPr>
          <w:color w:val="000000"/>
          <w:lang w:val="ru-RU"/>
        </w:rPr>
        <w:t>применимый компонент и пользовательский сценарий;</w:t>
      </w:r>
    </w:p>
    <w:p w14:paraId="09DD4E78" w14:textId="400FF052" w:rsidR="00F37C00" w:rsidRPr="00F37C00" w:rsidRDefault="00F37C00" w:rsidP="00F37C00">
      <w:pPr>
        <w:pStyle w:val="a0"/>
        <w:spacing w:after="40" w:line="264" w:lineRule="auto"/>
        <w:rPr>
          <w:color w:val="000000"/>
          <w:lang w:val="ru-RU"/>
        </w:rPr>
      </w:pPr>
      <w:r w:rsidRPr="00F37C00">
        <w:rPr>
          <w:color w:val="000000"/>
          <w:lang w:val="ru-RU"/>
        </w:rPr>
        <w:t>пользовательская аудитория;</w:t>
      </w:r>
    </w:p>
    <w:p w14:paraId="0A17FE2E" w14:textId="4F8AF4E4" w:rsidR="00F37C00" w:rsidRPr="00F37C00" w:rsidRDefault="00F37C00" w:rsidP="00F37C00">
      <w:pPr>
        <w:pStyle w:val="a0"/>
        <w:spacing w:after="40" w:line="264" w:lineRule="auto"/>
        <w:rPr>
          <w:color w:val="000000"/>
          <w:lang w:val="ru-RU"/>
        </w:rPr>
      </w:pPr>
      <w:r w:rsidRPr="00F37C00">
        <w:rPr>
          <w:color w:val="000000"/>
          <w:lang w:val="ru-RU"/>
        </w:rPr>
        <w:t>правовое основание;</w:t>
      </w:r>
    </w:p>
    <w:p w14:paraId="557EE11C" w14:textId="0E9CFC70" w:rsidR="00F37C00" w:rsidRPr="00F37C00" w:rsidRDefault="00F37C00" w:rsidP="00F37C00">
      <w:pPr>
        <w:pStyle w:val="a0"/>
        <w:spacing w:after="40" w:line="264" w:lineRule="auto"/>
        <w:rPr>
          <w:color w:val="000000"/>
          <w:lang w:val="ru-RU"/>
        </w:rPr>
      </w:pPr>
      <w:r w:rsidRPr="00F37C00">
        <w:rPr>
          <w:color w:val="000000"/>
          <w:lang w:val="ru-RU"/>
        </w:rPr>
        <w:t>ответственное лицо или организация;</w:t>
      </w:r>
    </w:p>
    <w:p w14:paraId="7F8EC410" w14:textId="3BF73CF8" w:rsidR="00F37C00" w:rsidRPr="00F37C00" w:rsidRDefault="00F37C00" w:rsidP="00F37C00">
      <w:pPr>
        <w:pStyle w:val="a0"/>
        <w:spacing w:after="40" w:line="264" w:lineRule="auto"/>
        <w:rPr>
          <w:color w:val="000000"/>
          <w:lang w:val="ru-RU"/>
        </w:rPr>
      </w:pPr>
      <w:r w:rsidRPr="00F37C00">
        <w:rPr>
          <w:color w:val="000000"/>
          <w:lang w:val="ru-RU"/>
        </w:rPr>
        <w:t>место размещения и способ предоставления пользователю;</w:t>
      </w:r>
    </w:p>
    <w:p w14:paraId="2304924D" w14:textId="480A0313" w:rsidR="00F37C00" w:rsidRPr="00F37C00" w:rsidRDefault="00F37C00" w:rsidP="00F37C00">
      <w:pPr>
        <w:pStyle w:val="a0"/>
        <w:spacing w:after="40" w:line="264" w:lineRule="auto"/>
        <w:rPr>
          <w:color w:val="000000"/>
          <w:lang w:val="ru-RU"/>
        </w:rPr>
      </w:pPr>
      <w:r w:rsidRPr="00F37C00">
        <w:rPr>
          <w:color w:val="000000"/>
          <w:lang w:val="ru-RU"/>
        </w:rPr>
        <w:t>действие пользователя, подтверждающее принятие условий или предоставление согласия;</w:t>
      </w:r>
    </w:p>
    <w:p w14:paraId="016D4A73" w14:textId="76E61DF9" w:rsidR="00F37C00" w:rsidRPr="00F37C00" w:rsidRDefault="00F37C00" w:rsidP="00F37C00">
      <w:pPr>
        <w:pStyle w:val="a0"/>
        <w:spacing w:after="40" w:line="264" w:lineRule="auto"/>
        <w:rPr>
          <w:color w:val="000000"/>
          <w:lang w:val="ru-RU"/>
        </w:rPr>
      </w:pPr>
      <w:r w:rsidRPr="00F37C00">
        <w:rPr>
          <w:color w:val="000000"/>
          <w:lang w:val="ru-RU"/>
        </w:rPr>
        <w:t>порядок отзыва, изменения или прекращения действия;</w:t>
      </w:r>
    </w:p>
    <w:p w14:paraId="58CDD346" w14:textId="56F2883D" w:rsidR="00F37C00" w:rsidRPr="00F37C00" w:rsidRDefault="00F37C00" w:rsidP="00F37C00">
      <w:pPr>
        <w:pStyle w:val="a0"/>
        <w:spacing w:after="40" w:line="264" w:lineRule="auto"/>
        <w:rPr>
          <w:color w:val="000000"/>
          <w:lang w:val="ru-RU"/>
        </w:rPr>
      </w:pPr>
      <w:r w:rsidRPr="00F37C00">
        <w:rPr>
          <w:color w:val="000000"/>
          <w:lang w:val="ru-RU"/>
        </w:rPr>
        <w:t>номер версии, дата утверждения и дата начала применения;</w:t>
      </w:r>
    </w:p>
    <w:p w14:paraId="6B2F18CB" w14:textId="02FFC3BE" w:rsidR="00F37C00" w:rsidRPr="00F37C00" w:rsidRDefault="00F37C00" w:rsidP="00F37C00">
      <w:pPr>
        <w:pStyle w:val="a0"/>
        <w:spacing w:after="40" w:line="264" w:lineRule="auto"/>
        <w:rPr>
          <w:color w:val="000000"/>
          <w:lang w:val="ru-RU"/>
        </w:rPr>
      </w:pPr>
      <w:r w:rsidRPr="00F37C00">
        <w:rPr>
          <w:color w:val="000000"/>
          <w:lang w:val="ru-RU"/>
        </w:rPr>
        <w:t>системы, в которых фиксируется факт принятия, версия текста, дата, время, источник и действие пользователя.</w:t>
      </w:r>
    </w:p>
    <w:p w14:paraId="08D70C6D" w14:textId="77777777" w:rsidR="00F37C00" w:rsidRPr="00F37C00" w:rsidRDefault="00F37C00" w:rsidP="00F37C00">
      <w:pPr>
        <w:ind w:firstLine="709"/>
        <w:rPr>
          <w:lang w:val="ru-RU"/>
        </w:rPr>
      </w:pPr>
      <w:r w:rsidRPr="00F37C00">
        <w:rPr>
          <w:lang w:val="ru-RU"/>
        </w:rPr>
        <w:t>Согласия на рекламные и маркетинговые коммуникации должны предоставляться отдельно от принятия обязательных условий использования сервисов. Отказ от таких согласий не должен препятствовать регистрации, приобретению билета или товара, получению кассового чека, использованию личного кабинета и получению обязательных сервисных уведомлений.</w:t>
      </w:r>
    </w:p>
    <w:p w14:paraId="3D045BA2" w14:textId="77777777" w:rsidR="00F37C00" w:rsidRPr="00F37C00" w:rsidRDefault="00F37C00" w:rsidP="00F37C00">
      <w:pPr>
        <w:ind w:firstLine="709"/>
        <w:rPr>
          <w:lang w:val="ru-RU"/>
        </w:rPr>
      </w:pPr>
      <w:r w:rsidRPr="00F37C00">
        <w:rPr>
          <w:lang w:val="ru-RU"/>
        </w:rPr>
        <w:t>Чекбоксы предоставления согласия или принятия условий не должны быть предварительно отмечены, если иной способ прямо не допускается применимым законодательством. Пользователю до совершения действия должна быть доступна полная редакция соответствующего документа.</w:t>
      </w:r>
    </w:p>
    <w:p w14:paraId="6B3C2BDE" w14:textId="77777777" w:rsidR="00F37C00" w:rsidRPr="00F37C00" w:rsidRDefault="00F37C00" w:rsidP="00F37C00">
      <w:pPr>
        <w:ind w:firstLine="709"/>
        <w:rPr>
          <w:lang w:val="ru-RU"/>
        </w:rPr>
      </w:pPr>
      <w:r w:rsidRPr="00F37C00">
        <w:rPr>
          <w:lang w:val="ru-RU"/>
        </w:rPr>
        <w:t>Подрядчик обязан обеспечить размещение утверждённых документов и текстов во всех применимых пользовательских интерфейсах, настроить ссылки, чекбоксы и иные механизмы принятия и отзыва, а также обеспечить фиксацию и хранение версии текста, принятой конкретным пользователем, в соответствии с пунктами 9.3 и 15.4 настоящего ТЗ.</w:t>
      </w:r>
    </w:p>
    <w:p w14:paraId="7E6BD191" w14:textId="77777777" w:rsidR="00F37C00" w:rsidRPr="00F37C00" w:rsidRDefault="00F37C00" w:rsidP="00F37C00">
      <w:pPr>
        <w:ind w:firstLine="709"/>
        <w:rPr>
          <w:lang w:val="ru-RU"/>
        </w:rPr>
      </w:pPr>
      <w:r w:rsidRPr="00F37C00">
        <w:rPr>
          <w:lang w:val="ru-RU"/>
        </w:rPr>
        <w:t>Юридические документы должны быть доступны для просмотра без авторизации, если их назначение не требует иного, иметь постоянные адреса, дату и номер версии, поддерживать архив предыдущих редакций и редактироваться уполномоченными сотрудниками Заказчика через систему управления содержанием без изменения программного кода.</w:t>
      </w:r>
    </w:p>
    <w:p w14:paraId="09539380" w14:textId="77777777" w:rsidR="00F37C00" w:rsidRPr="00F37C00" w:rsidRDefault="00F37C00" w:rsidP="00F37C00">
      <w:pPr>
        <w:ind w:firstLine="709"/>
        <w:rPr>
          <w:lang w:val="ru-RU"/>
        </w:rPr>
      </w:pPr>
      <w:r w:rsidRPr="00F37C00">
        <w:rPr>
          <w:lang w:val="ru-RU"/>
        </w:rPr>
        <w:t>Для русской и английской версий пользовательских интерфейсов Подрядчик обеспечивает подготовку и размещение согласованных языковых версий юридических документов и текстов. Английская версия должна соответствовать утверждённой русской редакции. При отсутствии отдельно установленного правового режима приоритет имеет русская версия, о чём пользователь должен быть проинформирован.</w:t>
      </w:r>
    </w:p>
    <w:p w14:paraId="664E57A9" w14:textId="77777777" w:rsidR="00F37C00" w:rsidRPr="00F37C00" w:rsidRDefault="00F37C00" w:rsidP="00F37C00">
      <w:pPr>
        <w:ind w:firstLine="709"/>
        <w:rPr>
          <w:lang w:val="ru-RU"/>
        </w:rPr>
      </w:pPr>
      <w:r w:rsidRPr="00F37C00">
        <w:rPr>
          <w:lang w:val="ru-RU"/>
        </w:rPr>
        <w:t>Проекты документов передаются на проверку юристам Заказчика. Подрядчик обязан устранить замечания и обеспечить взаимную согласованность документов, интерфейсных текстов и фактически реализованных процессов. Окончательные редакции утверждаются Заказчиком в письменной форме.</w:t>
      </w:r>
    </w:p>
    <w:p w14:paraId="6685D724" w14:textId="77777777" w:rsidR="00F37C00" w:rsidRPr="00F37C00" w:rsidRDefault="00F37C00" w:rsidP="00F37C00">
      <w:pPr>
        <w:ind w:firstLine="709"/>
        <w:rPr>
          <w:lang w:val="ru-RU"/>
        </w:rPr>
      </w:pPr>
      <w:r w:rsidRPr="00F37C00">
        <w:rPr>
          <w:lang w:val="ru-RU"/>
        </w:rPr>
        <w:t>Согласование документов Заказчиком не освобождает Подрядчика от обязанности устранить выявленные несоответствия, противоречия и пропуски, возникшие вследствие ненадлежащего правового анализа, подготовки или технической реализации со стороны Подрядчика.</w:t>
      </w:r>
    </w:p>
    <w:p w14:paraId="379B7DBC" w14:textId="77777777" w:rsidR="00F37C00" w:rsidRPr="00F37C00" w:rsidRDefault="00F37C00" w:rsidP="00F37C00">
      <w:pPr>
        <w:ind w:firstLine="709"/>
        <w:rPr>
          <w:lang w:val="ru-RU"/>
        </w:rPr>
      </w:pPr>
      <w:r w:rsidRPr="00F37C00">
        <w:rPr>
          <w:lang w:val="ru-RU"/>
        </w:rPr>
        <w:t>Без письменного утверждения Заказчиком применимого юридического документа соответствующий пользовательский сценарий не считается готовым к промышленной эксплуатации и не подлежит приёмке.</w:t>
      </w:r>
    </w:p>
    <w:p w14:paraId="63336039" w14:textId="77777777" w:rsidR="00F37C00" w:rsidRPr="00F37C00" w:rsidRDefault="00F37C00" w:rsidP="00F37C00">
      <w:pPr>
        <w:ind w:firstLine="709"/>
        <w:rPr>
          <w:lang w:val="ru-RU"/>
        </w:rPr>
      </w:pPr>
      <w:r w:rsidRPr="00F37C00">
        <w:rPr>
          <w:lang w:val="ru-RU"/>
        </w:rPr>
        <w:t>До итоговой приёмки Подрядчик передаёт Заказчику:</w:t>
      </w:r>
    </w:p>
    <w:p w14:paraId="44FF5D1F" w14:textId="197EDC7C" w:rsidR="00F37C00" w:rsidRPr="00F37C00" w:rsidRDefault="00F37C00" w:rsidP="00F37C00">
      <w:pPr>
        <w:pStyle w:val="a0"/>
        <w:spacing w:after="40" w:line="264" w:lineRule="auto"/>
        <w:rPr>
          <w:color w:val="000000"/>
          <w:lang w:val="ru-RU"/>
        </w:rPr>
      </w:pPr>
      <w:r>
        <w:rPr>
          <w:color w:val="000000"/>
          <w:lang w:val="ru-RU"/>
        </w:rPr>
        <w:t>р</w:t>
      </w:r>
      <w:r w:rsidRPr="00F37C00">
        <w:rPr>
          <w:color w:val="000000"/>
          <w:lang w:val="ru-RU"/>
        </w:rPr>
        <w:t>еестр пользовательских юридических документов и текстов;</w:t>
      </w:r>
    </w:p>
    <w:p w14:paraId="13A4561E" w14:textId="0E5A4F8D" w:rsidR="00F37C00" w:rsidRPr="00F37C00" w:rsidRDefault="00F37C00" w:rsidP="00F37C00">
      <w:pPr>
        <w:pStyle w:val="a0"/>
        <w:spacing w:after="40" w:line="264" w:lineRule="auto"/>
        <w:rPr>
          <w:color w:val="000000"/>
          <w:lang w:val="ru-RU"/>
        </w:rPr>
      </w:pPr>
      <w:r w:rsidRPr="00F37C00">
        <w:rPr>
          <w:color w:val="000000"/>
          <w:lang w:val="ru-RU"/>
        </w:rPr>
        <w:t>окончательные утверждённые редакции в редактируемом формате;</w:t>
      </w:r>
    </w:p>
    <w:p w14:paraId="228866EF" w14:textId="6BEFA1F1" w:rsidR="00F37C00" w:rsidRPr="00F37C00" w:rsidRDefault="00F37C00" w:rsidP="00F37C00">
      <w:pPr>
        <w:pStyle w:val="a0"/>
        <w:spacing w:after="40" w:line="264" w:lineRule="auto"/>
        <w:rPr>
          <w:color w:val="000000"/>
          <w:lang w:val="ru-RU"/>
        </w:rPr>
      </w:pPr>
      <w:r w:rsidRPr="00F37C00">
        <w:rPr>
          <w:color w:val="000000"/>
          <w:lang w:val="ru-RU"/>
        </w:rPr>
        <w:t>тексты, размещённые в системе управления содержанием;</w:t>
      </w:r>
    </w:p>
    <w:p w14:paraId="65E1B4D7" w14:textId="5E4FCDC2" w:rsidR="00F37C00" w:rsidRPr="00F37C00" w:rsidRDefault="00F37C00" w:rsidP="00F37C00">
      <w:pPr>
        <w:pStyle w:val="a0"/>
        <w:spacing w:after="40" w:line="264" w:lineRule="auto"/>
        <w:rPr>
          <w:color w:val="000000"/>
          <w:lang w:val="ru-RU"/>
        </w:rPr>
      </w:pPr>
      <w:r w:rsidRPr="00F37C00">
        <w:rPr>
          <w:color w:val="000000"/>
          <w:lang w:val="ru-RU"/>
        </w:rPr>
        <w:t>таблицу соответствия документов пользовательским сценариям, формам и интерфейсам;</w:t>
      </w:r>
    </w:p>
    <w:p w14:paraId="1EE38A07" w14:textId="1E876D24" w:rsidR="00F37C00" w:rsidRPr="00F37C00" w:rsidRDefault="00F37C00" w:rsidP="00F37C00">
      <w:pPr>
        <w:pStyle w:val="a0"/>
        <w:spacing w:after="40" w:line="264" w:lineRule="auto"/>
        <w:rPr>
          <w:color w:val="000000"/>
          <w:lang w:val="ru-RU"/>
        </w:rPr>
      </w:pPr>
      <w:r w:rsidRPr="00F37C00">
        <w:rPr>
          <w:color w:val="000000"/>
          <w:lang w:val="ru-RU"/>
        </w:rPr>
        <w:t>историю версий и архив ранее применявшихся редакций;</w:t>
      </w:r>
    </w:p>
    <w:p w14:paraId="1A32F3EE" w14:textId="688AF550" w:rsidR="00F37C00" w:rsidRPr="00F37C00" w:rsidRDefault="00F37C00" w:rsidP="00F37C00">
      <w:pPr>
        <w:pStyle w:val="a0"/>
        <w:spacing w:after="40" w:line="264" w:lineRule="auto"/>
        <w:rPr>
          <w:lang w:val="ru-RU"/>
        </w:rPr>
      </w:pPr>
      <w:r w:rsidRPr="00F37C00">
        <w:rPr>
          <w:color w:val="000000"/>
          <w:lang w:val="ru-RU"/>
        </w:rPr>
        <w:t>протокол проверки размещения, принятия, фиксации версии, отзыва согласий и прекращения маркетинговых коммуникаций</w:t>
      </w:r>
      <w:r w:rsidRPr="00F37C00">
        <w:rPr>
          <w:lang w:val="ru-RU"/>
        </w:rPr>
        <w:t>.</w:t>
      </w:r>
    </w:p>
    <w:p w14:paraId="6E4BE1C1" w14:textId="35F1FB0B" w:rsidR="00F37C00" w:rsidRPr="00E742A1" w:rsidRDefault="00F37C00" w:rsidP="00F37C00">
      <w:pPr>
        <w:ind w:firstLine="709"/>
        <w:rPr>
          <w:lang w:val="ru-RU"/>
        </w:rPr>
      </w:pPr>
      <w:r w:rsidRPr="00F37C00">
        <w:rPr>
          <w:lang w:val="ru-RU"/>
        </w:rPr>
        <w:t>Заказчик вправе использовать, изменять, публиковать и передавать для последующей доработки третьим лицам подготовленные в рамках Контракта документы и тексты без дополнительного согласия Подрядчика и без дополнительной оплаты.</w:t>
      </w:r>
    </w:p>
    <w:p w14:paraId="373954F8" w14:textId="77777777" w:rsidR="0033263F" w:rsidRPr="005D5614" w:rsidRDefault="00A05E29">
      <w:pPr>
        <w:pStyle w:val="1"/>
        <w:spacing w:before="200" w:after="80"/>
        <w:rPr>
          <w:lang w:val="ru-RU"/>
        </w:rPr>
      </w:pPr>
      <w:r w:rsidRPr="008F3635">
        <w:rPr>
          <w:rFonts w:ascii="Times New Roman" w:hAnsi="Times New Roman"/>
          <w:lang w:val="ru-RU"/>
        </w:rPr>
        <w:t>16. Организация выполнения Работ</w:t>
      </w:r>
    </w:p>
    <w:p w14:paraId="2D7D91AD" w14:textId="77777777" w:rsidR="0033263F" w:rsidRPr="005D5614" w:rsidRDefault="00A05E29">
      <w:pPr>
        <w:pStyle w:val="21"/>
        <w:spacing w:before="120" w:after="80"/>
        <w:rPr>
          <w:lang w:val="ru-RU"/>
        </w:rPr>
      </w:pPr>
      <w:r w:rsidRPr="008F3635">
        <w:rPr>
          <w:rFonts w:ascii="Times New Roman" w:hAnsi="Times New Roman"/>
          <w:sz w:val="24"/>
          <w:lang w:val="ru-RU"/>
        </w:rPr>
        <w:t>16.1. Команда Подрядчика</w:t>
      </w:r>
    </w:p>
    <w:p w14:paraId="454A5CAF" w14:textId="229BEF33" w:rsidR="00296DFC" w:rsidRPr="00296DFC" w:rsidRDefault="00296DFC">
      <w:pPr>
        <w:ind w:firstLine="709"/>
        <w:rPr>
          <w:lang w:val="ru-RU"/>
        </w:rPr>
      </w:pPr>
      <w:r w:rsidRPr="00E742A1">
        <w:rPr>
          <w:color w:val="000000"/>
          <w:lang w:val="ru-RU"/>
        </w:rPr>
        <w:t xml:space="preserve">Подрядчик самостоятельно формирует команду, достаточную для выполнения Работ, и назначает ответственных за управление проектом, архитектуру, анализ требований, разработку, дизайн, интеграции, тестирование, информационную безопасность, </w:t>
      </w:r>
      <w:r w:rsidR="00F37C00" w:rsidRPr="00F37C00">
        <w:rPr>
          <w:color w:val="000000"/>
          <w:lang w:val="ru-RU"/>
        </w:rPr>
        <w:t>правовое обеспечение пользовательского контура,</w:t>
      </w:r>
      <w:r w:rsidR="00F37C00">
        <w:rPr>
          <w:color w:val="000000"/>
          <w:lang w:val="ru-RU"/>
        </w:rPr>
        <w:t xml:space="preserve"> </w:t>
      </w:r>
      <w:r w:rsidRPr="00E742A1">
        <w:rPr>
          <w:color w:val="000000"/>
          <w:lang w:val="ru-RU"/>
        </w:rPr>
        <w:t>эксплуатацию и документацию. Совмещение ролей допускается при сохранении необходимой квалификации, независимости проверок и ответственности за результат.</w:t>
      </w:r>
    </w:p>
    <w:p w14:paraId="50D28050" w14:textId="1E3C6A3A" w:rsidR="0033263F" w:rsidRPr="005D5614" w:rsidRDefault="00A05E29">
      <w:pPr>
        <w:ind w:firstLine="709"/>
        <w:rPr>
          <w:lang w:val="ru-RU"/>
        </w:rPr>
      </w:pPr>
      <w:r w:rsidRPr="00B8587E">
        <w:rPr>
          <w:color w:val="000000"/>
          <w:lang w:val="ru-RU"/>
        </w:rPr>
        <w:t>Замена ключевого специалиста допускается на специалиста не ниже заявленной квалификации с уведомлением Заказчика и передачей знаний без влияния на сроки.</w:t>
      </w:r>
    </w:p>
    <w:p w14:paraId="369155A1" w14:textId="77777777" w:rsidR="0033263F" w:rsidRPr="005D5614" w:rsidRDefault="00A05E29">
      <w:pPr>
        <w:pStyle w:val="21"/>
        <w:spacing w:before="120" w:after="80"/>
        <w:rPr>
          <w:lang w:val="ru-RU"/>
        </w:rPr>
      </w:pPr>
      <w:r w:rsidRPr="008F3635">
        <w:rPr>
          <w:rFonts w:ascii="Times New Roman" w:hAnsi="Times New Roman"/>
          <w:sz w:val="24"/>
          <w:lang w:val="ru-RU"/>
        </w:rPr>
        <w:t>16.2. Проектная система</w:t>
      </w:r>
    </w:p>
    <w:p w14:paraId="008ECFCB" w14:textId="77777777" w:rsidR="0033263F" w:rsidRPr="005D5614" w:rsidRDefault="00A05E29">
      <w:pPr>
        <w:ind w:firstLine="709"/>
        <w:rPr>
          <w:lang w:val="ru-RU"/>
        </w:rPr>
      </w:pPr>
      <w:r w:rsidRPr="00B8587E">
        <w:rPr>
          <w:color w:val="000000"/>
          <w:lang w:val="ru-RU"/>
        </w:rPr>
        <w:t>Задачи, дефекты, решения, риски, блокировки, вопросы и изменения фиксируются в единой проектной системе, доступной Заказчику.</w:t>
      </w:r>
    </w:p>
    <w:tbl>
      <w:tblPr>
        <w:tblStyle w:val="aff0"/>
        <w:tblW w:w="0" w:type="auto"/>
        <w:jc w:val="center"/>
        <w:tblLook w:val="04A0" w:firstRow="1" w:lastRow="0" w:firstColumn="1" w:lastColumn="0" w:noHBand="0" w:noVBand="1"/>
      </w:tblPr>
      <w:tblGrid>
        <w:gridCol w:w="2780"/>
        <w:gridCol w:w="6564"/>
      </w:tblGrid>
      <w:tr w:rsidR="0033263F" w14:paraId="2EA4F084" w14:textId="77777777" w:rsidTr="00B23D18">
        <w:trPr>
          <w:tblHeader/>
          <w:jc w:val="center"/>
        </w:trPr>
        <w:tc>
          <w:tcPr>
            <w:tcW w:w="2835" w:type="dxa"/>
            <w:vAlign w:val="center"/>
          </w:tcPr>
          <w:p w14:paraId="01C64B1C" w14:textId="77777777" w:rsidR="0033263F" w:rsidRPr="00B23D18" w:rsidRDefault="00A05E29">
            <w:pPr>
              <w:spacing w:after="0"/>
              <w:rPr>
                <w:szCs w:val="24"/>
              </w:rPr>
            </w:pPr>
            <w:r w:rsidRPr="00B8587E">
              <w:rPr>
                <w:b/>
                <w:color w:val="000000"/>
              </w:rPr>
              <w:t>Инструмент</w:t>
            </w:r>
          </w:p>
        </w:tc>
        <w:tc>
          <w:tcPr>
            <w:tcW w:w="6803" w:type="dxa"/>
            <w:vAlign w:val="center"/>
          </w:tcPr>
          <w:p w14:paraId="2F3C12AB" w14:textId="77777777" w:rsidR="0033263F" w:rsidRPr="00B23D18" w:rsidRDefault="00A05E29">
            <w:pPr>
              <w:spacing w:after="0"/>
              <w:rPr>
                <w:szCs w:val="24"/>
              </w:rPr>
            </w:pPr>
            <w:r w:rsidRPr="00B8587E">
              <w:rPr>
                <w:b/>
                <w:color w:val="000000"/>
              </w:rPr>
              <w:t>Обязательное содержание</w:t>
            </w:r>
          </w:p>
        </w:tc>
      </w:tr>
      <w:tr w:rsidR="0033263F" w:rsidRPr="004D5E7B" w14:paraId="1FF4365B" w14:textId="77777777" w:rsidTr="00B23D18">
        <w:trPr>
          <w:cantSplit/>
          <w:jc w:val="center"/>
        </w:trPr>
        <w:tc>
          <w:tcPr>
            <w:tcW w:w="2835" w:type="dxa"/>
            <w:vAlign w:val="center"/>
          </w:tcPr>
          <w:p w14:paraId="08ABC09A" w14:textId="77777777" w:rsidR="0033263F" w:rsidRPr="00B23D18" w:rsidRDefault="00A05E29">
            <w:pPr>
              <w:spacing w:after="0"/>
              <w:rPr>
                <w:szCs w:val="24"/>
              </w:rPr>
            </w:pPr>
            <w:r w:rsidRPr="00B8587E">
              <w:rPr>
                <w:color w:val="000000"/>
              </w:rPr>
              <w:t>Реестр работ</w:t>
            </w:r>
          </w:p>
        </w:tc>
        <w:tc>
          <w:tcPr>
            <w:tcW w:w="6803" w:type="dxa"/>
            <w:vAlign w:val="center"/>
          </w:tcPr>
          <w:p w14:paraId="40087819" w14:textId="77777777" w:rsidR="0033263F" w:rsidRPr="00B23D18" w:rsidRDefault="00A05E29">
            <w:pPr>
              <w:spacing w:after="0"/>
              <w:rPr>
                <w:szCs w:val="24"/>
                <w:lang w:val="ru-RU"/>
              </w:rPr>
            </w:pPr>
            <w:r w:rsidRPr="00B8587E">
              <w:rPr>
                <w:color w:val="000000"/>
                <w:lang w:val="ru-RU"/>
              </w:rPr>
              <w:t>Требования, задачи, дефекты, документы, риски и зависимости</w:t>
            </w:r>
          </w:p>
        </w:tc>
      </w:tr>
      <w:tr w:rsidR="0033263F" w14:paraId="16A8120B" w14:textId="77777777" w:rsidTr="00B23D18">
        <w:trPr>
          <w:cantSplit/>
          <w:jc w:val="center"/>
        </w:trPr>
        <w:tc>
          <w:tcPr>
            <w:tcW w:w="2835" w:type="dxa"/>
            <w:vAlign w:val="center"/>
          </w:tcPr>
          <w:p w14:paraId="76D605FD" w14:textId="77777777" w:rsidR="0033263F" w:rsidRPr="00B23D18" w:rsidRDefault="00A05E29">
            <w:pPr>
              <w:spacing w:after="0"/>
              <w:rPr>
                <w:szCs w:val="24"/>
              </w:rPr>
            </w:pPr>
            <w:r w:rsidRPr="00B8587E">
              <w:rPr>
                <w:color w:val="000000"/>
              </w:rPr>
              <w:t>Доска статусов</w:t>
            </w:r>
          </w:p>
        </w:tc>
        <w:tc>
          <w:tcPr>
            <w:tcW w:w="6803" w:type="dxa"/>
            <w:vAlign w:val="center"/>
          </w:tcPr>
          <w:p w14:paraId="0BB0BF50" w14:textId="77777777" w:rsidR="0033263F" w:rsidRPr="00B23D18" w:rsidRDefault="00A05E29">
            <w:pPr>
              <w:spacing w:after="0"/>
              <w:rPr>
                <w:szCs w:val="24"/>
              </w:rPr>
            </w:pPr>
            <w:r w:rsidRPr="00B8587E">
              <w:rPr>
                <w:color w:val="000000"/>
              </w:rPr>
              <w:t>Backlog, Ready, In progress, Review, QA/UAT, Blocked, Accepted, Released либо эквивалент</w:t>
            </w:r>
          </w:p>
        </w:tc>
      </w:tr>
      <w:tr w:rsidR="0033263F" w:rsidRPr="004D5E7B" w14:paraId="6781293D" w14:textId="77777777" w:rsidTr="00B23D18">
        <w:trPr>
          <w:cantSplit/>
          <w:jc w:val="center"/>
        </w:trPr>
        <w:tc>
          <w:tcPr>
            <w:tcW w:w="2835" w:type="dxa"/>
            <w:vAlign w:val="center"/>
          </w:tcPr>
          <w:p w14:paraId="48C8E964" w14:textId="77777777" w:rsidR="0033263F" w:rsidRPr="00B23D18" w:rsidRDefault="00A05E29">
            <w:pPr>
              <w:spacing w:after="0"/>
              <w:rPr>
                <w:szCs w:val="24"/>
              </w:rPr>
            </w:pPr>
            <w:r w:rsidRPr="00B8587E">
              <w:rPr>
                <w:color w:val="000000"/>
              </w:rPr>
              <w:t>Еженедельный отчет</w:t>
            </w:r>
          </w:p>
        </w:tc>
        <w:tc>
          <w:tcPr>
            <w:tcW w:w="6803" w:type="dxa"/>
            <w:vAlign w:val="center"/>
          </w:tcPr>
          <w:p w14:paraId="5EAE8069" w14:textId="77777777" w:rsidR="0033263F" w:rsidRPr="00B23D18" w:rsidRDefault="00A05E29">
            <w:pPr>
              <w:spacing w:after="0"/>
              <w:rPr>
                <w:szCs w:val="24"/>
                <w:lang w:val="ru-RU"/>
              </w:rPr>
            </w:pPr>
            <w:r w:rsidRPr="00B8587E">
              <w:rPr>
                <w:color w:val="000000"/>
                <w:lang w:val="ru-RU"/>
              </w:rPr>
              <w:t>Выполнено, в работе, на приемке, блокировки, риски, решения и план</w:t>
            </w:r>
          </w:p>
        </w:tc>
      </w:tr>
      <w:tr w:rsidR="0033263F" w:rsidRPr="004D5E7B" w14:paraId="73300DA1" w14:textId="77777777" w:rsidTr="00B23D18">
        <w:trPr>
          <w:cantSplit/>
          <w:jc w:val="center"/>
        </w:trPr>
        <w:tc>
          <w:tcPr>
            <w:tcW w:w="2835" w:type="dxa"/>
            <w:vAlign w:val="center"/>
          </w:tcPr>
          <w:p w14:paraId="6117F4FB" w14:textId="77777777" w:rsidR="0033263F" w:rsidRPr="00B23D18" w:rsidRDefault="00A05E29">
            <w:pPr>
              <w:spacing w:after="0"/>
              <w:rPr>
                <w:szCs w:val="24"/>
              </w:rPr>
            </w:pPr>
            <w:r w:rsidRPr="00B8587E">
              <w:rPr>
                <w:color w:val="000000"/>
              </w:rPr>
              <w:t>Демонстрация</w:t>
            </w:r>
          </w:p>
        </w:tc>
        <w:tc>
          <w:tcPr>
            <w:tcW w:w="6803" w:type="dxa"/>
            <w:vAlign w:val="center"/>
          </w:tcPr>
          <w:p w14:paraId="6F1E29A2" w14:textId="77777777" w:rsidR="0033263F" w:rsidRPr="00B23D18" w:rsidRDefault="00A05E29">
            <w:pPr>
              <w:spacing w:after="0"/>
              <w:rPr>
                <w:szCs w:val="24"/>
                <w:lang w:val="ru-RU"/>
              </w:rPr>
            </w:pPr>
            <w:r w:rsidRPr="00B8587E">
              <w:rPr>
                <w:color w:val="000000"/>
                <w:lang w:val="ru-RU"/>
              </w:rPr>
              <w:t>Работающий результат на тестовой среде по согласованному сценарию</w:t>
            </w:r>
          </w:p>
        </w:tc>
      </w:tr>
      <w:tr w:rsidR="0033263F" w:rsidRPr="004D5E7B" w14:paraId="63551F4F" w14:textId="77777777" w:rsidTr="00B23D18">
        <w:trPr>
          <w:cantSplit/>
          <w:jc w:val="center"/>
        </w:trPr>
        <w:tc>
          <w:tcPr>
            <w:tcW w:w="2835" w:type="dxa"/>
            <w:vAlign w:val="center"/>
          </w:tcPr>
          <w:p w14:paraId="1587DB58" w14:textId="77777777" w:rsidR="0033263F" w:rsidRPr="00B23D18" w:rsidRDefault="00A05E29">
            <w:pPr>
              <w:spacing w:after="0"/>
              <w:rPr>
                <w:szCs w:val="24"/>
              </w:rPr>
            </w:pPr>
            <w:r w:rsidRPr="00B8587E">
              <w:rPr>
                <w:color w:val="000000"/>
              </w:rPr>
              <w:t>Реестр решений</w:t>
            </w:r>
          </w:p>
        </w:tc>
        <w:tc>
          <w:tcPr>
            <w:tcW w:w="6803" w:type="dxa"/>
            <w:vAlign w:val="center"/>
          </w:tcPr>
          <w:p w14:paraId="17F66A35" w14:textId="77777777" w:rsidR="0033263F" w:rsidRPr="00B23D18" w:rsidRDefault="00A05E29">
            <w:pPr>
              <w:spacing w:after="0"/>
              <w:rPr>
                <w:szCs w:val="24"/>
                <w:lang w:val="ru-RU"/>
              </w:rPr>
            </w:pPr>
            <w:r w:rsidRPr="00B8587E">
              <w:rPr>
                <w:color w:val="000000"/>
                <w:lang w:val="ru-RU"/>
              </w:rPr>
              <w:t>Контекст, варианты, решение, последствия, дата и ответственный</w:t>
            </w:r>
          </w:p>
        </w:tc>
      </w:tr>
      <w:tr w:rsidR="0033263F" w:rsidRPr="004D5E7B" w14:paraId="36B7112E" w14:textId="77777777" w:rsidTr="00B23D18">
        <w:trPr>
          <w:cantSplit/>
          <w:jc w:val="center"/>
        </w:trPr>
        <w:tc>
          <w:tcPr>
            <w:tcW w:w="2835" w:type="dxa"/>
            <w:vAlign w:val="center"/>
          </w:tcPr>
          <w:p w14:paraId="539F1268" w14:textId="77777777" w:rsidR="0033263F" w:rsidRPr="00B23D18" w:rsidRDefault="00A05E29">
            <w:pPr>
              <w:spacing w:after="0"/>
              <w:rPr>
                <w:szCs w:val="24"/>
              </w:rPr>
            </w:pPr>
            <w:r w:rsidRPr="00B8587E">
              <w:rPr>
                <w:color w:val="000000"/>
              </w:rPr>
              <w:t>Реестр рисков</w:t>
            </w:r>
          </w:p>
        </w:tc>
        <w:tc>
          <w:tcPr>
            <w:tcW w:w="6803" w:type="dxa"/>
            <w:vAlign w:val="center"/>
          </w:tcPr>
          <w:p w14:paraId="18921186" w14:textId="77777777" w:rsidR="0033263F" w:rsidRPr="00B23D18" w:rsidRDefault="00A05E29">
            <w:pPr>
              <w:spacing w:after="0"/>
              <w:rPr>
                <w:szCs w:val="24"/>
                <w:lang w:val="ru-RU"/>
              </w:rPr>
            </w:pPr>
            <w:r w:rsidRPr="00B8587E">
              <w:rPr>
                <w:color w:val="000000"/>
                <w:lang w:val="ru-RU"/>
              </w:rPr>
              <w:t>Вероятность, влияние, владелец, меры и статус</w:t>
            </w:r>
          </w:p>
        </w:tc>
      </w:tr>
      <w:tr w:rsidR="0033263F" w:rsidRPr="004D5E7B" w14:paraId="18BC7138" w14:textId="77777777" w:rsidTr="00B23D18">
        <w:trPr>
          <w:cantSplit/>
          <w:jc w:val="center"/>
        </w:trPr>
        <w:tc>
          <w:tcPr>
            <w:tcW w:w="2835" w:type="dxa"/>
            <w:vAlign w:val="center"/>
          </w:tcPr>
          <w:p w14:paraId="281AE0D6" w14:textId="77777777" w:rsidR="0033263F" w:rsidRPr="00B23D18" w:rsidRDefault="00A05E29">
            <w:pPr>
              <w:spacing w:after="0"/>
              <w:rPr>
                <w:szCs w:val="24"/>
              </w:rPr>
            </w:pPr>
            <w:r w:rsidRPr="00B8587E">
              <w:rPr>
                <w:color w:val="000000"/>
              </w:rPr>
              <w:t>Запрос на изменение</w:t>
            </w:r>
          </w:p>
        </w:tc>
        <w:tc>
          <w:tcPr>
            <w:tcW w:w="6803" w:type="dxa"/>
            <w:vAlign w:val="center"/>
          </w:tcPr>
          <w:p w14:paraId="2A304464" w14:textId="49F66341" w:rsidR="0033263F" w:rsidRPr="00B23D18" w:rsidRDefault="00A05E29">
            <w:pPr>
              <w:spacing w:after="0"/>
              <w:rPr>
                <w:szCs w:val="24"/>
                <w:lang w:val="ru-RU"/>
              </w:rPr>
            </w:pPr>
            <w:r w:rsidRPr="00B8587E">
              <w:rPr>
                <w:color w:val="000000"/>
                <w:lang w:val="ru-RU"/>
              </w:rPr>
              <w:t>Причина, состав, влияние на сроки, цену, архитектуру, документы и приемку</w:t>
            </w:r>
            <w:r w:rsidR="00785F3E">
              <w:rPr>
                <w:color w:val="000000"/>
                <w:lang w:val="ru-RU"/>
              </w:rPr>
              <w:t>, все изменения</w:t>
            </w:r>
            <w:r w:rsidR="00785F3E">
              <w:rPr>
                <w:lang w:val="ru-RU"/>
              </w:rPr>
              <w:t>, влияющие на объем контракта и допустимые в рамках 44-ФЗ, оформляются дополнительными соглашениями</w:t>
            </w:r>
          </w:p>
        </w:tc>
      </w:tr>
    </w:tbl>
    <w:p w14:paraId="38FA32EB" w14:textId="00806838" w:rsidR="0033263F" w:rsidRPr="00B576D6" w:rsidRDefault="00A05E29">
      <w:pPr>
        <w:pStyle w:val="21"/>
        <w:spacing w:before="120" w:after="80"/>
        <w:rPr>
          <w:rFonts w:ascii="Times New Roman" w:hAnsi="Times New Roman"/>
          <w:sz w:val="24"/>
          <w:lang w:val="ru-RU"/>
        </w:rPr>
      </w:pPr>
      <w:r w:rsidRPr="00785F3E">
        <w:rPr>
          <w:rFonts w:ascii="Times New Roman" w:hAnsi="Times New Roman"/>
          <w:sz w:val="24"/>
          <w:lang w:val="ru-RU"/>
        </w:rPr>
        <w:t>16.</w:t>
      </w:r>
      <w:r w:rsidRPr="00B576D6">
        <w:rPr>
          <w:rFonts w:ascii="Times New Roman" w:hAnsi="Times New Roman"/>
          <w:sz w:val="24"/>
          <w:lang w:val="ru-RU"/>
        </w:rPr>
        <w:t>3. Взаимодействие с другими подрядчиками</w:t>
      </w:r>
    </w:p>
    <w:p w14:paraId="71804300" w14:textId="77777777" w:rsidR="0033263F" w:rsidRPr="005D5614" w:rsidRDefault="00A05E29">
      <w:pPr>
        <w:ind w:firstLine="709"/>
        <w:rPr>
          <w:lang w:val="ru-RU"/>
        </w:rPr>
      </w:pPr>
      <w:r w:rsidRPr="00B8587E">
        <w:rPr>
          <w:color w:val="000000"/>
          <w:lang w:val="ru-RU"/>
        </w:rPr>
        <w:t>Подрядчик обязан участвовать в совместных технических сессиях, предоставлять тестовые данные, анализировать журналы, фиксировать границы ответственности и не ограничиваться утверждением «ошибка на стороне другой системы» без воспроизводимых доказательств.</w:t>
      </w:r>
    </w:p>
    <w:p w14:paraId="60974AD6" w14:textId="64808558" w:rsidR="0033263F" w:rsidRDefault="00A05E29">
      <w:pPr>
        <w:pStyle w:val="1"/>
        <w:spacing w:before="200" w:after="80"/>
        <w:rPr>
          <w:rFonts w:ascii="Times New Roman" w:hAnsi="Times New Roman"/>
          <w:lang w:val="ru-RU"/>
        </w:rPr>
      </w:pPr>
      <w:r w:rsidRPr="00B576D6">
        <w:rPr>
          <w:rFonts w:ascii="Times New Roman" w:hAnsi="Times New Roman"/>
          <w:lang w:val="ru-RU"/>
        </w:rPr>
        <w:t>17. Календарный план и контрольные точки выполнения Работ</w:t>
      </w:r>
    </w:p>
    <w:p w14:paraId="7A75FA68" w14:textId="2D468E4D" w:rsidR="00DF10A3" w:rsidRDefault="00DF10A3" w:rsidP="00E42246">
      <w:pPr>
        <w:pStyle w:val="21"/>
        <w:spacing w:before="120" w:after="80"/>
        <w:rPr>
          <w:rFonts w:ascii="Times New Roman" w:hAnsi="Times New Roman"/>
          <w:sz w:val="24"/>
          <w:lang w:val="ru-RU"/>
        </w:rPr>
      </w:pPr>
      <w:r w:rsidRPr="00E42246">
        <w:rPr>
          <w:rFonts w:ascii="Times New Roman" w:hAnsi="Times New Roman"/>
          <w:sz w:val="24"/>
          <w:lang w:val="ru-RU"/>
        </w:rPr>
        <w:t>17.1. Общая модель выполнения работ</w:t>
      </w:r>
    </w:p>
    <w:p w14:paraId="1AF22462" w14:textId="02F0BA80" w:rsidR="0041612C" w:rsidRPr="0041612C" w:rsidRDefault="0041612C" w:rsidP="00465F0B">
      <w:pPr>
        <w:ind w:firstLine="709"/>
        <w:rPr>
          <w:lang w:val="ru-RU"/>
        </w:rPr>
      </w:pPr>
      <w:r w:rsidRPr="0041612C">
        <w:rPr>
          <w:lang w:val="ru-RU"/>
        </w:rPr>
        <w:t xml:space="preserve">Контракт предусматривает четыре самостоятельных этапа: декабрьский запуск, майский запуск, </w:t>
      </w:r>
      <w:r>
        <w:rPr>
          <w:lang w:val="ru-RU"/>
        </w:rPr>
        <w:t xml:space="preserve">запуск </w:t>
      </w:r>
      <w:r w:rsidRPr="0041612C">
        <w:rPr>
          <w:lang w:val="ru-RU"/>
        </w:rPr>
        <w:t>Экосистем</w:t>
      </w:r>
      <w:r>
        <w:rPr>
          <w:lang w:val="ru-RU"/>
        </w:rPr>
        <w:t>ы</w:t>
      </w:r>
      <w:r w:rsidRPr="0041612C">
        <w:rPr>
          <w:lang w:val="ru-RU"/>
        </w:rPr>
        <w:t xml:space="preserve"> и стабилизация</w:t>
      </w:r>
      <w:r>
        <w:rPr>
          <w:lang w:val="ru-RU"/>
        </w:rPr>
        <w:t xml:space="preserve"> Экосистемы</w:t>
      </w:r>
      <w:r w:rsidRPr="0041612C">
        <w:rPr>
          <w:lang w:val="ru-RU"/>
        </w:rPr>
        <w:t xml:space="preserve">. Каждый этап имеет определённый </w:t>
      </w:r>
      <w:r w:rsidR="00445D06">
        <w:rPr>
          <w:lang w:val="ru-RU"/>
        </w:rPr>
        <w:t xml:space="preserve">настоящим техническим заданием и Контрактом </w:t>
      </w:r>
      <w:r w:rsidRPr="0041612C">
        <w:rPr>
          <w:lang w:val="ru-RU"/>
        </w:rPr>
        <w:t>результат</w:t>
      </w:r>
      <w:r w:rsidR="00445D06">
        <w:rPr>
          <w:lang w:val="ru-RU"/>
        </w:rPr>
        <w:t>.</w:t>
      </w:r>
    </w:p>
    <w:p w14:paraId="566A8FCD" w14:textId="682F63CA" w:rsidR="0041612C" w:rsidRDefault="0041612C" w:rsidP="0041612C">
      <w:pPr>
        <w:ind w:firstLine="709"/>
        <w:rPr>
          <w:color w:val="000000"/>
          <w:lang w:val="ru-RU"/>
        </w:rPr>
      </w:pPr>
      <w:r w:rsidRPr="00785F3E">
        <w:rPr>
          <w:color w:val="000000"/>
          <w:lang w:val="ru-RU"/>
        </w:rPr>
        <w:t>Календарный план содержит контрольные точки</w:t>
      </w:r>
      <w:r>
        <w:rPr>
          <w:color w:val="000000"/>
          <w:lang w:val="ru-RU"/>
        </w:rPr>
        <w:t xml:space="preserve"> внутри этапов</w:t>
      </w:r>
      <w:r w:rsidRPr="00785F3E">
        <w:rPr>
          <w:color w:val="000000"/>
          <w:lang w:val="ru-RU"/>
        </w:rPr>
        <w:t>, используемые для управления проектом, демонстрации и согласования промежуточных результатов</w:t>
      </w:r>
      <w:r w:rsidRPr="0041612C">
        <w:rPr>
          <w:lang w:val="ru-RU"/>
        </w:rPr>
        <w:t xml:space="preserve"> и сами по себе не являются основанием для оплаты. Основанием для оплаты является </w:t>
      </w:r>
      <w:r w:rsidR="00445D06">
        <w:rPr>
          <w:lang w:val="ru-RU"/>
        </w:rPr>
        <w:t xml:space="preserve">подписанный Заказчиком </w:t>
      </w:r>
      <w:r w:rsidRPr="0041612C">
        <w:rPr>
          <w:lang w:val="ru-RU"/>
        </w:rPr>
        <w:t>документ о приёмке соответствующего этапа</w:t>
      </w:r>
      <w:r>
        <w:rPr>
          <w:lang w:val="ru-RU"/>
        </w:rPr>
        <w:t xml:space="preserve">, </w:t>
      </w:r>
      <w:r w:rsidR="00445D06">
        <w:rPr>
          <w:lang w:val="ru-RU"/>
        </w:rPr>
        <w:t xml:space="preserve">включая выполненные, </w:t>
      </w:r>
      <w:r w:rsidRPr="00E42246">
        <w:rPr>
          <w:color w:val="000000"/>
          <w:lang w:val="ru-RU"/>
        </w:rPr>
        <w:t>предусмотренные настоящим Техническим заданием испытания и переданн</w:t>
      </w:r>
      <w:r>
        <w:rPr>
          <w:color w:val="000000"/>
          <w:lang w:val="ru-RU"/>
        </w:rPr>
        <w:t>ые</w:t>
      </w:r>
      <w:r w:rsidRPr="00E42246">
        <w:rPr>
          <w:color w:val="000000"/>
          <w:lang w:val="ru-RU"/>
        </w:rPr>
        <w:t xml:space="preserve"> Заказчику вместе с исходными кодами, данными, документацией, правами, доступами и иными результатами работ.</w:t>
      </w:r>
    </w:p>
    <w:p w14:paraId="1D1454F6" w14:textId="78F86051" w:rsidR="0041612C" w:rsidRPr="00E42246" w:rsidRDefault="0041612C" w:rsidP="0041612C">
      <w:pPr>
        <w:ind w:firstLine="709"/>
        <w:rPr>
          <w:lang w:val="ru-RU"/>
        </w:rPr>
      </w:pPr>
      <w:r w:rsidRPr="00785F3E">
        <w:rPr>
          <w:color w:val="000000"/>
          <w:lang w:val="ru-RU"/>
        </w:rPr>
        <w:t>Контрольные точки не являются самостоятельными этапами исполнения Контракта в смысле части 1 статьи 3 и статьи</w:t>
      </w:r>
      <w:r w:rsidRPr="008F3635">
        <w:rPr>
          <w:lang w:val="ru-RU"/>
        </w:rPr>
        <w:t xml:space="preserve"> 94 Федерального закона № 44-ФЗ, не влекут отдельной приемки, оформления документа о приемке и оплаты. Согласование промежуточного результата не освобождает Подрядчика от ответственности за соответствие итогового результата </w:t>
      </w:r>
      <w:r w:rsidR="00445D06">
        <w:rPr>
          <w:lang w:val="ru-RU"/>
        </w:rPr>
        <w:t>технического задания</w:t>
      </w:r>
      <w:r w:rsidRPr="00E42246">
        <w:rPr>
          <w:lang w:val="ru-RU"/>
        </w:rPr>
        <w:t>Промежуточные результаты рассматриваются Заказчиком на демонстрациях и оформляются протоколами. Подписание таких протоколов не означает окончательной приёмки соответствующей части Экосистемы и не освобождает Исполнителя от устранения выявленных в дальнейшем несоответствий требованиям настоящего Технического задания.</w:t>
      </w:r>
    </w:p>
    <w:p w14:paraId="300C2B3F" w14:textId="27C0D038" w:rsidR="0041612C" w:rsidRPr="00913014" w:rsidRDefault="0041612C" w:rsidP="00465F0B">
      <w:pPr>
        <w:ind w:firstLine="709"/>
        <w:rPr>
          <w:lang w:val="ru-RU"/>
        </w:rPr>
      </w:pPr>
      <w:r w:rsidRPr="0041612C">
        <w:rPr>
          <w:lang w:val="ru-RU"/>
        </w:rPr>
        <w:t>Этапы 1 и 2 завершаются промышленным запуском и передачей пригодного к самостоятельному использованию результата. Дальнейшая разработка ведётся с сохранением работы опубликованных сервисов.</w:t>
      </w:r>
    </w:p>
    <w:p w14:paraId="788AE89A" w14:textId="77777777" w:rsidR="00C7362A" w:rsidRPr="00C7362A" w:rsidRDefault="00C7362A" w:rsidP="00C7362A">
      <w:pPr>
        <w:ind w:firstLine="709"/>
        <w:rPr>
          <w:lang w:val="ru-RU"/>
        </w:rPr>
      </w:pPr>
      <w:r w:rsidRPr="00C7362A">
        <w:rPr>
          <w:lang w:val="ru-RU"/>
        </w:rPr>
        <w:t>До приёмки соответствующего этапа отдельные его результаты могут по решению Заказчика допускаться к опытной эксплуатации на основании акта допуска. Такой акт сам по себе не заменяет документ о приёмке этапа и не является основанием для его оплаты. Прекращение указанной опытной эксплуатации производится по требованию Заказчика.</w:t>
      </w:r>
    </w:p>
    <w:p w14:paraId="040A643E" w14:textId="77777777" w:rsidR="00C7362A" w:rsidRPr="00C7362A" w:rsidRDefault="00C7362A" w:rsidP="00C7362A">
      <w:pPr>
        <w:ind w:firstLine="709"/>
        <w:rPr>
          <w:lang w:val="ru-RU"/>
        </w:rPr>
      </w:pPr>
      <w:r w:rsidRPr="00C7362A">
        <w:rPr>
          <w:lang w:val="ru-RU"/>
        </w:rPr>
        <w:t>Данное положение не изменяет статус результатов этапов 1 и 2, принятых по отдельным документам о приёмке и введённых в промышленную эксплуатацию.</w:t>
      </w:r>
    </w:p>
    <w:p w14:paraId="511BA142" w14:textId="3151E975" w:rsidR="0041612C" w:rsidRPr="0041612C" w:rsidRDefault="0041612C" w:rsidP="00465F0B">
      <w:pPr>
        <w:ind w:firstLine="709"/>
        <w:rPr>
          <w:lang w:val="ru-RU"/>
        </w:rPr>
      </w:pPr>
      <w:r w:rsidRPr="0041612C">
        <w:rPr>
          <w:lang w:val="ru-RU"/>
        </w:rPr>
        <w:t>Приёмка этапов 1 и 2 не отменяет обязательств Подрядчика по совместимости, последующей интеграции и достижению полного результата этапа 3.</w:t>
      </w:r>
    </w:p>
    <w:p w14:paraId="2C064F7F" w14:textId="69E6584E" w:rsidR="0041612C" w:rsidRPr="0041612C" w:rsidRDefault="0041612C" w:rsidP="00465F0B">
      <w:pPr>
        <w:ind w:firstLine="709"/>
        <w:rPr>
          <w:lang w:val="ru-RU"/>
        </w:rPr>
      </w:pPr>
      <w:r w:rsidRPr="0041612C">
        <w:rPr>
          <w:lang w:val="ru-RU"/>
        </w:rPr>
        <w:t xml:space="preserve">Комплексы работ являются технологической детализацией четырёх этапов. Один комплекс может выполняться в нескольких этапах; состав сдаваемой части и её стоимость относятся к конкретному этапу один раз. </w:t>
      </w:r>
    </w:p>
    <w:p w14:paraId="4DBF9AB9" w14:textId="05337B71" w:rsidR="0041612C" w:rsidRPr="0041612C" w:rsidRDefault="0041612C" w:rsidP="00465F0B">
      <w:pPr>
        <w:ind w:firstLine="709"/>
        <w:rPr>
          <w:lang w:val="ru-RU"/>
        </w:rPr>
      </w:pPr>
      <w:r w:rsidRPr="0041612C">
        <w:rPr>
          <w:lang w:val="ru-RU"/>
        </w:rPr>
        <w:t>Промежуточные демонстрации оформляются протоколами. Протокол контрольной точки не заменяет документ о приёмке этапа.</w:t>
      </w:r>
    </w:p>
    <w:p w14:paraId="692C9E83" w14:textId="61D90CE7" w:rsidR="00367EDC" w:rsidRPr="00367EDC" w:rsidRDefault="00367EDC" w:rsidP="00367EDC">
      <w:pPr>
        <w:spacing w:after="200"/>
        <w:ind w:firstLine="709"/>
        <w:rPr>
          <w:lang w:val="ru-RU"/>
        </w:rPr>
        <w:sectPr w:rsidR="00367EDC" w:rsidRPr="00367EDC" w:rsidSect="001B3102">
          <w:footerReference w:type="default" r:id="rId8"/>
          <w:pgSz w:w="11906" w:h="16838" w:code="9"/>
          <w:pgMar w:top="1134" w:right="851" w:bottom="1134" w:left="1701" w:header="567" w:footer="567" w:gutter="0"/>
          <w:cols w:space="720"/>
          <w:docGrid w:linePitch="360"/>
        </w:sectPr>
      </w:pPr>
    </w:p>
    <w:p w14:paraId="4CAF1198" w14:textId="77777777" w:rsidR="0076137B" w:rsidRDefault="0076137B" w:rsidP="00DF10A3">
      <w:pPr>
        <w:pStyle w:val="21"/>
        <w:spacing w:before="120" w:after="80"/>
        <w:rPr>
          <w:rFonts w:ascii="Times New Roman" w:hAnsi="Times New Roman"/>
          <w:sz w:val="24"/>
          <w:lang w:val="ru-RU"/>
        </w:rPr>
      </w:pPr>
    </w:p>
    <w:p w14:paraId="01B747E9" w14:textId="4079A08A" w:rsidR="00490FCA" w:rsidRDefault="00DF10A3" w:rsidP="00DF10A3">
      <w:pPr>
        <w:pStyle w:val="21"/>
        <w:spacing w:before="120" w:after="80"/>
        <w:rPr>
          <w:rFonts w:ascii="Times New Roman" w:hAnsi="Times New Roman"/>
          <w:sz w:val="24"/>
          <w:lang w:val="ru-RU"/>
        </w:rPr>
      </w:pPr>
      <w:r w:rsidRPr="00E42246">
        <w:rPr>
          <w:rFonts w:ascii="Times New Roman" w:hAnsi="Times New Roman"/>
          <w:sz w:val="24"/>
          <w:lang w:val="ru-RU"/>
        </w:rPr>
        <w:t>17.2. Календарный план</w:t>
      </w:r>
      <w:r w:rsidR="0076137B">
        <w:rPr>
          <w:rFonts w:ascii="Times New Roman" w:hAnsi="Times New Roman"/>
          <w:sz w:val="24"/>
          <w:lang w:val="ru-RU"/>
        </w:rPr>
        <w:t xml:space="preserve"> и этапы</w:t>
      </w:r>
    </w:p>
    <w:p w14:paraId="2EE4F9D5" w14:textId="50828BF9" w:rsidR="0076137B" w:rsidRPr="00465F0B" w:rsidRDefault="0076137B" w:rsidP="0076137B">
      <w:pPr>
        <w:pStyle w:val="21"/>
        <w:spacing w:before="120" w:after="80"/>
        <w:rPr>
          <w:rFonts w:ascii="Times New Roman" w:hAnsi="Times New Roman"/>
          <w:sz w:val="24"/>
          <w:lang w:val="ru-RU"/>
        </w:rPr>
      </w:pPr>
      <w:r w:rsidRPr="00465F0B">
        <w:rPr>
          <w:rFonts w:ascii="Times New Roman" w:hAnsi="Times New Roman"/>
          <w:sz w:val="24"/>
          <w:lang w:val="ru-RU"/>
        </w:rPr>
        <w:t>17.2.1 Этапы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0"/>
        <w:gridCol w:w="2750"/>
        <w:gridCol w:w="9603"/>
      </w:tblGrid>
      <w:tr w:rsidR="0076137B" w:rsidRPr="0076137B" w14:paraId="5EFB992A" w14:textId="77777777" w:rsidTr="004D5E7B">
        <w:trPr>
          <w:trHeight w:val="566"/>
          <w:tblHeader/>
        </w:trPr>
        <w:tc>
          <w:tcPr>
            <w:tcW w:w="0" w:type="auto"/>
            <w:vAlign w:val="center"/>
            <w:hideMark/>
          </w:tcPr>
          <w:p w14:paraId="7C9FCEC6" w14:textId="77777777" w:rsidR="0076137B" w:rsidRPr="00465F0B" w:rsidRDefault="0076137B" w:rsidP="00465F0B">
            <w:pPr>
              <w:spacing w:after="0" w:line="240" w:lineRule="auto"/>
              <w:rPr>
                <w:b/>
                <w:color w:val="000000"/>
                <w:lang w:val="ru-RU"/>
              </w:rPr>
            </w:pPr>
            <w:r w:rsidRPr="00465F0B">
              <w:rPr>
                <w:b/>
                <w:color w:val="000000"/>
                <w:lang w:val="ru-RU"/>
              </w:rPr>
              <w:t>Этап</w:t>
            </w:r>
          </w:p>
        </w:tc>
        <w:tc>
          <w:tcPr>
            <w:tcW w:w="2750" w:type="dxa"/>
            <w:vAlign w:val="center"/>
            <w:hideMark/>
          </w:tcPr>
          <w:p w14:paraId="19CC7745" w14:textId="597D9804" w:rsidR="0076137B" w:rsidRPr="00465F0B" w:rsidRDefault="0076137B" w:rsidP="00465F0B">
            <w:pPr>
              <w:spacing w:after="0" w:line="240" w:lineRule="auto"/>
              <w:rPr>
                <w:b/>
                <w:color w:val="000000"/>
                <w:lang w:val="ru-RU"/>
              </w:rPr>
            </w:pPr>
            <w:r w:rsidRPr="00465F0B">
              <w:rPr>
                <w:b/>
                <w:color w:val="000000"/>
                <w:lang w:val="ru-RU"/>
              </w:rPr>
              <w:t>Срок</w:t>
            </w:r>
            <w:r w:rsidR="00445D06">
              <w:rPr>
                <w:b/>
                <w:color w:val="000000"/>
                <w:lang w:val="ru-RU"/>
              </w:rPr>
              <w:t xml:space="preserve"> выполнения работ</w:t>
            </w:r>
          </w:p>
        </w:tc>
        <w:tc>
          <w:tcPr>
            <w:tcW w:w="9603" w:type="dxa"/>
            <w:vAlign w:val="center"/>
            <w:hideMark/>
          </w:tcPr>
          <w:p w14:paraId="540856ED" w14:textId="77777777" w:rsidR="0076137B" w:rsidRPr="00465F0B" w:rsidRDefault="0076137B" w:rsidP="00465F0B">
            <w:pPr>
              <w:spacing w:after="0" w:line="240" w:lineRule="auto"/>
              <w:rPr>
                <w:b/>
                <w:color w:val="000000"/>
                <w:lang w:val="ru-RU"/>
              </w:rPr>
            </w:pPr>
            <w:r w:rsidRPr="00465F0B">
              <w:rPr>
                <w:b/>
                <w:color w:val="000000"/>
                <w:lang w:val="ru-RU"/>
              </w:rPr>
              <w:t>Принимаемый результат</w:t>
            </w:r>
          </w:p>
        </w:tc>
      </w:tr>
      <w:tr w:rsidR="0076137B" w:rsidRPr="004D5E7B" w14:paraId="6E44D8B5" w14:textId="77777777" w:rsidTr="004D5E7B">
        <w:tc>
          <w:tcPr>
            <w:tcW w:w="0" w:type="auto"/>
            <w:vAlign w:val="center"/>
            <w:hideMark/>
          </w:tcPr>
          <w:p w14:paraId="781BD71E" w14:textId="77777777" w:rsidR="0076137B" w:rsidRDefault="0076137B" w:rsidP="0076137B">
            <w:pPr>
              <w:rPr>
                <w:b/>
                <w:bCs/>
                <w:lang w:val="ru-RU"/>
              </w:rPr>
            </w:pPr>
            <w:r>
              <w:rPr>
                <w:b/>
                <w:bCs/>
                <w:lang w:val="ru-RU"/>
              </w:rPr>
              <w:t>Этап 1</w:t>
            </w:r>
          </w:p>
          <w:p w14:paraId="752FBCA4" w14:textId="486F7D04" w:rsidR="0076137B" w:rsidRPr="0076137B" w:rsidRDefault="0076137B" w:rsidP="0076137B">
            <w:pPr>
              <w:rPr>
                <w:lang w:val="ru-RU"/>
              </w:rPr>
            </w:pPr>
            <w:r w:rsidRPr="00465F0B">
              <w:rPr>
                <w:lang w:val="ru-RU"/>
              </w:rPr>
              <w:t>Декабрьский запуск</w:t>
            </w:r>
          </w:p>
        </w:tc>
        <w:tc>
          <w:tcPr>
            <w:tcW w:w="2750" w:type="dxa"/>
            <w:vAlign w:val="center"/>
            <w:hideMark/>
          </w:tcPr>
          <w:p w14:paraId="4364DE5B" w14:textId="335ABFD3" w:rsidR="0076137B" w:rsidRPr="0076137B" w:rsidRDefault="004D5E7B" w:rsidP="004D5E7B">
            <w:pPr>
              <w:rPr>
                <w:lang w:val="ru-RU"/>
              </w:rPr>
            </w:pPr>
            <w:r w:rsidRPr="004D5E7B">
              <w:rPr>
                <w:lang w:val="ru-RU"/>
              </w:rPr>
              <w:t>С даты заключения контракта до</w:t>
            </w:r>
            <w:r w:rsidR="0076137B" w:rsidRPr="0076137B">
              <w:rPr>
                <w:lang w:val="ru-RU"/>
              </w:rPr>
              <w:t xml:space="preserve"> </w:t>
            </w:r>
            <w:r w:rsidR="0076137B">
              <w:rPr>
                <w:lang w:val="ru-RU"/>
              </w:rPr>
              <w:t>20</w:t>
            </w:r>
            <w:r w:rsidR="0076137B" w:rsidRPr="0076137B">
              <w:rPr>
                <w:lang w:val="ru-RU"/>
              </w:rPr>
              <w:t>.12.2026</w:t>
            </w:r>
          </w:p>
        </w:tc>
        <w:tc>
          <w:tcPr>
            <w:tcW w:w="9603" w:type="dxa"/>
            <w:vAlign w:val="center"/>
            <w:hideMark/>
          </w:tcPr>
          <w:p w14:paraId="0FB32FCA" w14:textId="68535AD3" w:rsidR="0076137B" w:rsidRPr="0076137B" w:rsidRDefault="00C7362A" w:rsidP="0076137B">
            <w:pPr>
              <w:rPr>
                <w:lang w:val="ru-RU"/>
              </w:rPr>
            </w:pPr>
            <w:r w:rsidRPr="00465F0B">
              <w:rPr>
                <w:lang w:val="ru-RU"/>
              </w:rPr>
              <w:t xml:space="preserve">Русскоязычный основной сайт: главная страница, афиша и страницы событий, новости, страницы всех филиалов, справочные сведения, действующий билетный контур, </w:t>
            </w:r>
            <w:r w:rsidRPr="00C7362A">
              <w:t>CMS</w:t>
            </w:r>
            <w:r w:rsidRPr="00465F0B">
              <w:rPr>
                <w:lang w:val="ru-RU"/>
              </w:rPr>
              <w:t>, применимые официальные и юридические страницы. Редизайн действующего интернет-магазина с сохранением его авторизации, личного кабинета и торговых сценариев. Базовая аналитика, инфраструктура и эксплуатационные средства, нагрузка по пункту 14.1.1, проверки силами Подрядчика, обучение и передача результатов.</w:t>
            </w:r>
          </w:p>
        </w:tc>
      </w:tr>
      <w:tr w:rsidR="0076137B" w:rsidRPr="009B5A68" w14:paraId="7BFC8CB2" w14:textId="77777777" w:rsidTr="004D5E7B">
        <w:tc>
          <w:tcPr>
            <w:tcW w:w="0" w:type="auto"/>
            <w:vAlign w:val="center"/>
            <w:hideMark/>
          </w:tcPr>
          <w:p w14:paraId="0E9071F9" w14:textId="32FC5BD4" w:rsidR="0076137B" w:rsidRDefault="0076137B" w:rsidP="0076137B">
            <w:pPr>
              <w:rPr>
                <w:b/>
                <w:bCs/>
                <w:lang w:val="ru-RU"/>
              </w:rPr>
            </w:pPr>
            <w:r>
              <w:rPr>
                <w:b/>
                <w:bCs/>
                <w:lang w:val="ru-RU"/>
              </w:rPr>
              <w:t>Этап 2</w:t>
            </w:r>
          </w:p>
          <w:p w14:paraId="0927E6A8" w14:textId="636E03B0" w:rsidR="0076137B" w:rsidRPr="0076137B" w:rsidRDefault="0076137B" w:rsidP="0076137B">
            <w:pPr>
              <w:rPr>
                <w:lang w:val="ru-RU"/>
              </w:rPr>
            </w:pPr>
            <w:r w:rsidRPr="00465F0B">
              <w:rPr>
                <w:lang w:val="ru-RU"/>
              </w:rPr>
              <w:t>Майский запуск</w:t>
            </w:r>
          </w:p>
        </w:tc>
        <w:tc>
          <w:tcPr>
            <w:tcW w:w="2750" w:type="dxa"/>
            <w:vAlign w:val="center"/>
            <w:hideMark/>
          </w:tcPr>
          <w:p w14:paraId="5AC87CF8" w14:textId="4D2198A3" w:rsidR="0076137B" w:rsidRPr="004D5E7B" w:rsidRDefault="004D5E7B" w:rsidP="0076137B">
            <w:pPr>
              <w:rPr>
                <w:lang w:val="ru-RU"/>
              </w:rPr>
            </w:pPr>
            <w:r w:rsidRPr="004D5E7B">
              <w:rPr>
                <w:lang w:val="ru-RU"/>
              </w:rPr>
              <w:t>С даты приемки этапа 1 до 31.05.2027</w:t>
            </w:r>
          </w:p>
        </w:tc>
        <w:tc>
          <w:tcPr>
            <w:tcW w:w="9603" w:type="dxa"/>
            <w:vAlign w:val="center"/>
            <w:hideMark/>
          </w:tcPr>
          <w:p w14:paraId="586F09F0" w14:textId="7FA7C426" w:rsidR="0076137B" w:rsidRPr="0076137B" w:rsidRDefault="00C7362A" w:rsidP="0076137B">
            <w:pPr>
              <w:rPr>
                <w:lang w:val="ru-RU"/>
              </w:rPr>
            </w:pPr>
            <w:r w:rsidRPr="00465F0B">
              <w:rPr>
                <w:lang w:val="ru-RU"/>
              </w:rPr>
              <w:t xml:space="preserve">Полный основной сайт с поиском, сайт Фонда на общей </w:t>
            </w:r>
            <w:r w:rsidRPr="00C7362A">
              <w:t>CMS</w:t>
            </w:r>
            <w:r w:rsidRPr="00465F0B">
              <w:rPr>
                <w:lang w:val="ru-RU"/>
              </w:rPr>
              <w:t xml:space="preserve">, витрина коллекции; единые </w:t>
            </w:r>
            <w:r w:rsidRPr="00C7362A">
              <w:t>SSO</w:t>
            </w:r>
            <w:r w:rsidRPr="00465F0B">
              <w:rPr>
                <w:lang w:val="ru-RU"/>
              </w:rPr>
              <w:t xml:space="preserve"> и ЛК, </w:t>
            </w:r>
            <w:r w:rsidRPr="00C7362A">
              <w:t>CRM</w:t>
            </w:r>
            <w:r w:rsidRPr="00465F0B">
              <w:rPr>
                <w:lang w:val="ru-RU"/>
              </w:rPr>
              <w:t xml:space="preserve">, лояльность, уведомления, аналитика и интеграции. </w:t>
            </w:r>
            <w:r w:rsidRPr="00C7362A">
              <w:t>RU</w:t>
            </w:r>
            <w:r w:rsidRPr="00465F0B">
              <w:rPr>
                <w:lang w:val="ru-RU"/>
              </w:rPr>
              <w:t>/</w:t>
            </w:r>
            <w:r w:rsidRPr="00C7362A">
              <w:t>EN</w:t>
            </w:r>
            <w:r w:rsidRPr="00465F0B">
              <w:rPr>
                <w:lang w:val="ru-RU"/>
              </w:rPr>
              <w:t xml:space="preserve">-интерфейсы вводимых продуктов. Миграция и привязка к единому профилю покупок начиная с публичного запуска этапа 1. </w:t>
            </w:r>
            <w:r w:rsidRPr="009B5A68">
              <w:rPr>
                <w:lang w:val="ru-RU"/>
              </w:rPr>
              <w:t>Проверки выпуска силами Подрядчика, обучение и передача результатов.</w:t>
            </w:r>
          </w:p>
        </w:tc>
      </w:tr>
      <w:tr w:rsidR="0076137B" w:rsidRPr="004D5E7B" w14:paraId="46F9A6A8" w14:textId="77777777" w:rsidTr="004D5E7B">
        <w:tc>
          <w:tcPr>
            <w:tcW w:w="0" w:type="auto"/>
            <w:vAlign w:val="center"/>
            <w:hideMark/>
          </w:tcPr>
          <w:p w14:paraId="582C290D" w14:textId="0330F8D4" w:rsidR="0076137B" w:rsidRDefault="0076137B" w:rsidP="0076137B">
            <w:pPr>
              <w:rPr>
                <w:b/>
                <w:bCs/>
                <w:lang w:val="ru-RU"/>
              </w:rPr>
            </w:pPr>
            <w:r>
              <w:rPr>
                <w:b/>
                <w:bCs/>
                <w:lang w:val="ru-RU"/>
              </w:rPr>
              <w:t>Этап 3</w:t>
            </w:r>
          </w:p>
          <w:p w14:paraId="5C1B6B46" w14:textId="52F91120" w:rsidR="0076137B" w:rsidRPr="0076137B" w:rsidRDefault="0076137B" w:rsidP="0076137B">
            <w:pPr>
              <w:rPr>
                <w:lang w:val="ru-RU"/>
              </w:rPr>
            </w:pPr>
            <w:r w:rsidRPr="00465F0B">
              <w:rPr>
                <w:lang w:val="ru-RU"/>
              </w:rPr>
              <w:t>Запуск Экосистемы</w:t>
            </w:r>
          </w:p>
        </w:tc>
        <w:tc>
          <w:tcPr>
            <w:tcW w:w="2750" w:type="dxa"/>
            <w:vAlign w:val="center"/>
            <w:hideMark/>
          </w:tcPr>
          <w:p w14:paraId="22EF330D" w14:textId="2A02AF0E" w:rsidR="0076137B" w:rsidRPr="003F4277" w:rsidRDefault="003F4277" w:rsidP="003F4277">
            <w:pPr>
              <w:rPr>
                <w:lang w:val="ru-RU"/>
              </w:rPr>
            </w:pPr>
            <w:r>
              <w:t>C</w:t>
            </w:r>
            <w:r w:rsidRPr="003F4277">
              <w:rPr>
                <w:lang w:val="ru-RU"/>
              </w:rPr>
              <w:t xml:space="preserve"> даты приемки 2 этапа  до </w:t>
            </w:r>
            <w:r>
              <w:rPr>
                <w:lang w:val="ru-RU"/>
              </w:rPr>
              <w:t>01</w:t>
            </w:r>
            <w:r w:rsidRPr="003F4277">
              <w:rPr>
                <w:lang w:val="ru-RU"/>
              </w:rPr>
              <w:t>.1</w:t>
            </w:r>
            <w:r>
              <w:rPr>
                <w:lang w:val="ru-RU"/>
              </w:rPr>
              <w:t>1</w:t>
            </w:r>
            <w:r w:rsidRPr="003F4277">
              <w:rPr>
                <w:lang w:val="ru-RU"/>
              </w:rPr>
              <w:t>.2027</w:t>
            </w:r>
          </w:p>
        </w:tc>
        <w:tc>
          <w:tcPr>
            <w:tcW w:w="9603" w:type="dxa"/>
            <w:vAlign w:val="center"/>
            <w:hideMark/>
          </w:tcPr>
          <w:p w14:paraId="4D862C4C" w14:textId="0E61DBA9" w:rsidR="0076137B" w:rsidRPr="0076137B" w:rsidRDefault="00C7362A" w:rsidP="0076137B">
            <w:pPr>
              <w:rPr>
                <w:lang w:val="ru-RU"/>
              </w:rPr>
            </w:pPr>
            <w:r w:rsidRPr="00465F0B">
              <w:rPr>
                <w:lang w:val="ru-RU"/>
              </w:rPr>
              <w:t>Весь обязательный объём ТЗ, включая готовые контентные продукты по пункту 9.10.12. Комплексные испытания, независимые аудиты информационной безопасности и цифровой доступности, опытная эксплуатация по пункту 18.6, полная передача исходников, прав, документации, доступов и знаний.</w:t>
            </w:r>
          </w:p>
        </w:tc>
      </w:tr>
      <w:tr w:rsidR="0076137B" w:rsidRPr="004D5E7B" w14:paraId="5F10CB8D" w14:textId="77777777" w:rsidTr="004D5E7B">
        <w:tc>
          <w:tcPr>
            <w:tcW w:w="0" w:type="auto"/>
            <w:vAlign w:val="center"/>
            <w:hideMark/>
          </w:tcPr>
          <w:p w14:paraId="504CBA3A" w14:textId="1011AF60" w:rsidR="0076137B" w:rsidRPr="0076137B" w:rsidRDefault="0076137B" w:rsidP="0076137B">
            <w:pPr>
              <w:rPr>
                <w:lang w:val="ru-RU"/>
              </w:rPr>
            </w:pPr>
            <w:r>
              <w:rPr>
                <w:b/>
                <w:bCs/>
                <w:lang w:val="ru-RU"/>
              </w:rPr>
              <w:t>Этап 4</w:t>
            </w:r>
            <w:r w:rsidRPr="0076137B">
              <w:rPr>
                <w:b/>
                <w:bCs/>
                <w:lang w:val="ru-RU"/>
              </w:rPr>
              <w:t xml:space="preserve"> </w:t>
            </w:r>
            <w:r w:rsidRPr="00465F0B">
              <w:rPr>
                <w:lang w:val="ru-RU"/>
              </w:rPr>
              <w:t>Стабилизация экосистемы</w:t>
            </w:r>
          </w:p>
        </w:tc>
        <w:tc>
          <w:tcPr>
            <w:tcW w:w="2750" w:type="dxa"/>
            <w:vAlign w:val="center"/>
            <w:hideMark/>
          </w:tcPr>
          <w:p w14:paraId="2A91332A" w14:textId="57E76A0E" w:rsidR="0076137B" w:rsidRPr="003F4277" w:rsidRDefault="003F4277" w:rsidP="0076137B">
            <w:pPr>
              <w:rPr>
                <w:lang w:val="ru-RU"/>
              </w:rPr>
            </w:pPr>
            <w:r w:rsidRPr="003F4277">
              <w:rPr>
                <w:lang w:val="ru-RU"/>
              </w:rPr>
              <w:t>90 календарных дней с даты приёмки этапа 3</w:t>
            </w:r>
          </w:p>
        </w:tc>
        <w:tc>
          <w:tcPr>
            <w:tcW w:w="9603" w:type="dxa"/>
            <w:vAlign w:val="center"/>
            <w:hideMark/>
          </w:tcPr>
          <w:p w14:paraId="1F64A1E9" w14:textId="5B3491E6" w:rsidR="0076137B" w:rsidRPr="0076137B" w:rsidRDefault="00C7362A" w:rsidP="0076137B">
            <w:pPr>
              <w:rPr>
                <w:lang w:val="ru-RU"/>
              </w:rPr>
            </w:pPr>
            <w:r w:rsidRPr="00465F0B">
              <w:rPr>
                <w:lang w:val="ru-RU"/>
              </w:rPr>
              <w:t>Усиленный мониторинг, круглосуточное реагирование на критические инциденты, диагностика, консультации и сопровождение обновлений в установленном объёме. Отчётность, актуальные эксплуатационные материалы и передача сопровождения. Отдельная приёмка и оплата.</w:t>
            </w:r>
          </w:p>
        </w:tc>
      </w:tr>
    </w:tbl>
    <w:p w14:paraId="7B00E706" w14:textId="77777777" w:rsidR="00C7362A" w:rsidRPr="00C7362A" w:rsidRDefault="00C7362A" w:rsidP="00465F0B">
      <w:pPr>
        <w:spacing w:after="200"/>
        <w:ind w:firstLine="709"/>
        <w:rPr>
          <w:lang w:val="ru-RU"/>
        </w:rPr>
      </w:pPr>
      <w:r w:rsidRPr="00C7362A">
        <w:rPr>
          <w:lang w:val="ru-RU"/>
        </w:rPr>
        <w:t>Календарный план Подрядчика должен обеспечивать выполнение всех предшествующих работ, проверок и процедур публикации к установленным срокам соответствующих этапов. Относительный срок контрольной точки не является основанием для переноса календарной даты завершения этапа. Результаты, необходимые для более раннего публичного запуска, предоставляются в объёме соответствующего выпуска до такого запуска.</w:t>
      </w:r>
    </w:p>
    <w:p w14:paraId="04B655BF" w14:textId="7CD948ED" w:rsidR="0076137B" w:rsidRDefault="00C7362A" w:rsidP="00465F0B">
      <w:pPr>
        <w:spacing w:after="200"/>
        <w:ind w:firstLine="709"/>
        <w:rPr>
          <w:lang w:val="ru-RU"/>
        </w:rPr>
      </w:pPr>
      <w:r w:rsidRPr="00C7362A">
        <w:rPr>
          <w:lang w:val="ru-RU"/>
        </w:rPr>
        <w:t>Согласование детализированного календарного плана само по себе не изменяет сроки исполнения Контракта.</w:t>
      </w:r>
    </w:p>
    <w:p w14:paraId="0B17E781" w14:textId="29EBB29A" w:rsidR="0076137B" w:rsidRPr="00465F0B" w:rsidRDefault="0076137B" w:rsidP="0076137B">
      <w:pPr>
        <w:pStyle w:val="21"/>
        <w:spacing w:before="120" w:after="80"/>
        <w:rPr>
          <w:rFonts w:ascii="Times New Roman" w:hAnsi="Times New Roman"/>
          <w:sz w:val="24"/>
          <w:lang w:val="ru-RU"/>
        </w:rPr>
      </w:pPr>
      <w:r w:rsidRPr="00245BEF">
        <w:rPr>
          <w:rFonts w:ascii="Times New Roman" w:hAnsi="Times New Roman"/>
          <w:sz w:val="24"/>
          <w:lang w:val="ru-RU"/>
        </w:rPr>
        <w:t>17.2.</w:t>
      </w:r>
      <w:r>
        <w:rPr>
          <w:rFonts w:ascii="Times New Roman" w:hAnsi="Times New Roman"/>
          <w:sz w:val="24"/>
          <w:lang w:val="ru-RU"/>
        </w:rPr>
        <w:t>2</w:t>
      </w:r>
      <w:r w:rsidRPr="00245BEF">
        <w:rPr>
          <w:rFonts w:ascii="Times New Roman" w:hAnsi="Times New Roman"/>
          <w:sz w:val="24"/>
          <w:lang w:val="ru-RU"/>
        </w:rPr>
        <w:t xml:space="preserve"> </w:t>
      </w:r>
      <w:r>
        <w:rPr>
          <w:rFonts w:ascii="Times New Roman" w:hAnsi="Times New Roman"/>
          <w:sz w:val="24"/>
          <w:lang w:val="ru-RU"/>
        </w:rPr>
        <w:t>Календарный план</w:t>
      </w:r>
    </w:p>
    <w:tbl>
      <w:tblPr>
        <w:tblW w:w="13767" w:type="dxa"/>
        <w:tblInd w:w="12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584"/>
        <w:gridCol w:w="1559"/>
        <w:gridCol w:w="2090"/>
        <w:gridCol w:w="9534"/>
      </w:tblGrid>
      <w:tr w:rsidR="00BB0EC1" w:rsidRPr="004D5E7B" w14:paraId="658F1664" w14:textId="77777777" w:rsidTr="00465F0B">
        <w:trPr>
          <w:cantSplit/>
          <w:tblHeader/>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5F1641CD" w14:textId="77777777" w:rsidR="00BB0EC1" w:rsidRPr="00F446B2" w:rsidRDefault="00BB0EC1" w:rsidP="00F446B2">
            <w:pPr>
              <w:spacing w:after="0" w:line="240" w:lineRule="auto"/>
              <w:rPr>
                <w:b/>
                <w:color w:val="000000"/>
              </w:rPr>
            </w:pPr>
            <w:r w:rsidRPr="00F446B2">
              <w:rPr>
                <w:b/>
                <w:color w:val="000000"/>
              </w:rPr>
              <w:t>№</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73E74064" w14:textId="77777777" w:rsidR="00BB0EC1" w:rsidRPr="00F446B2" w:rsidRDefault="00BB0EC1" w:rsidP="00F446B2">
            <w:pPr>
              <w:spacing w:after="0" w:line="240" w:lineRule="auto"/>
              <w:rPr>
                <w:b/>
                <w:color w:val="000000"/>
              </w:rPr>
            </w:pPr>
            <w:r w:rsidRPr="00F446B2">
              <w:rPr>
                <w:b/>
                <w:color w:val="000000"/>
              </w:rPr>
              <w:t>Период</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099E4440" w14:textId="77777777" w:rsidR="00BB0EC1" w:rsidRPr="00F446B2" w:rsidRDefault="00BB0EC1" w:rsidP="00F446B2">
            <w:pPr>
              <w:spacing w:after="0" w:line="240" w:lineRule="auto"/>
              <w:rPr>
                <w:b/>
                <w:color w:val="000000"/>
              </w:rPr>
            </w:pPr>
            <w:r w:rsidRPr="00F446B2">
              <w:rPr>
                <w:b/>
                <w:color w:val="000000"/>
              </w:rPr>
              <w:t>Комплекс работ</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17AD11C3" w14:textId="77777777" w:rsidR="00BB0EC1" w:rsidRPr="00F37C00" w:rsidRDefault="00BB0EC1" w:rsidP="00F446B2">
            <w:pPr>
              <w:spacing w:after="0" w:line="240" w:lineRule="auto"/>
              <w:rPr>
                <w:b/>
                <w:color w:val="000000"/>
                <w:lang w:val="ru-RU"/>
              </w:rPr>
            </w:pPr>
            <w:r w:rsidRPr="00F37C00">
              <w:rPr>
                <w:b/>
                <w:color w:val="000000"/>
                <w:lang w:val="ru-RU"/>
              </w:rPr>
              <w:t>Основные результаты и контрольная точка</w:t>
            </w:r>
          </w:p>
        </w:tc>
      </w:tr>
      <w:tr w:rsidR="00BB0EC1" w:rsidRPr="00F37C00" w14:paraId="37E7AFA4"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3D5AEF24" w14:textId="77777777" w:rsidR="00BB0EC1" w:rsidRPr="00367EDC" w:rsidRDefault="00BB0EC1" w:rsidP="00367EDC">
            <w:r w:rsidRPr="00367EDC">
              <w:t>1</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49518BC" w14:textId="77777777" w:rsidR="00BB0EC1" w:rsidRPr="00465F0B" w:rsidRDefault="00BB0EC1" w:rsidP="00367EDC">
            <w:pPr>
              <w:rPr>
                <w:lang w:val="ru-RU"/>
              </w:rPr>
            </w:pPr>
            <w:r w:rsidRPr="00367EDC">
              <w:t>1–20-й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6E2CA46" w14:textId="77777777" w:rsidR="00BB0EC1" w:rsidRPr="00367EDC" w:rsidRDefault="00BB0EC1" w:rsidP="00367EDC">
            <w:r w:rsidRPr="00367EDC">
              <w:t>Инициация проекта и обследование</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0576C171" w14:textId="53CBB1BE" w:rsidR="00BB0EC1" w:rsidRPr="00367EDC" w:rsidRDefault="00BB0EC1" w:rsidP="00367EDC">
            <w:pPr>
              <w:rPr>
                <w:lang w:val="ru-RU"/>
              </w:rPr>
            </w:pPr>
            <w:r w:rsidRPr="00367EDC">
              <w:rPr>
                <w:lang w:val="ru-RU"/>
              </w:rPr>
              <w:t>Утверждены план управления проектом, порядок взаимодействия, состав проектной команды, матрица ответственности; сформированы реестр исходных систем и интеграций, перечень необходимых доступов, реестр рисков и зависимостей. Проведено обследование основного сайта, сайта Фонда, интернет-магазина, мобильного приложения, билетной системы, CRM, музейной учётной системы и иных интегрируемых систем.</w:t>
            </w:r>
            <w:r w:rsidR="00F37C00">
              <w:rPr>
                <w:lang w:val="ru-RU"/>
              </w:rPr>
              <w:t xml:space="preserve"> </w:t>
            </w:r>
            <w:r w:rsidR="00F37C00" w:rsidRPr="00F37C00">
              <w:rPr>
                <w:lang w:val="ru-RU"/>
              </w:rPr>
              <w:t>Проведена инвентаризация пользовательских юридически значимых сценариев и сформирован реестр документов и исходных сведений в соответствии с пунктом 15.7 настоящего ТЗ.</w:t>
            </w:r>
            <w:r w:rsidRPr="00367EDC">
              <w:rPr>
                <w:lang w:val="ru-RU"/>
              </w:rPr>
              <w:t xml:space="preserve"> Контрольная точка КТ-1</w:t>
            </w:r>
          </w:p>
        </w:tc>
      </w:tr>
      <w:tr w:rsidR="00BB0EC1" w:rsidRPr="00367EDC" w14:paraId="4FA200E5"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4E4A0B22" w14:textId="77777777" w:rsidR="00BB0EC1" w:rsidRPr="00367EDC" w:rsidRDefault="00BB0EC1" w:rsidP="00367EDC">
            <w:r w:rsidRPr="00367EDC">
              <w:t>2</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0999E80E" w14:textId="77777777" w:rsidR="00BB0EC1" w:rsidRPr="00367EDC" w:rsidRDefault="00BB0EC1" w:rsidP="00367EDC">
            <w:r w:rsidRPr="00367EDC">
              <w:t>10–40-й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7068063F" w14:textId="77777777" w:rsidR="00BB0EC1" w:rsidRPr="00F446B2" w:rsidRDefault="00BB0EC1" w:rsidP="00367EDC">
            <w:pPr>
              <w:rPr>
                <w:lang w:val="ru-RU"/>
              </w:rPr>
            </w:pPr>
            <w:r w:rsidRPr="00F446B2">
              <w:rPr>
                <w:lang w:val="ru-RU"/>
              </w:rPr>
              <w:t>Проектирование архитектуры, данных, интерфейсов и пользовательских сценариев; развёртывание технологического контура</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61C4A2AF" w14:textId="77777777" w:rsidR="00BB0EC1" w:rsidRPr="00367EDC" w:rsidRDefault="00BB0EC1" w:rsidP="00367EDC">
            <w:pPr>
              <w:rPr>
                <w:lang w:val="ru-RU"/>
              </w:rPr>
            </w:pPr>
            <w:r w:rsidRPr="00367EDC">
              <w:rPr>
                <w:lang w:val="ru-RU"/>
              </w:rPr>
              <w:t>Согласованы целевая архитектура Экосистемы, модель единой учётной записи, схема данных и интеграций, программные интерфейсы интеграций и личного кабинета, правила миграции и слияния учётных записей, прототипы ключевых пользовательских сценариев, дизайн-система и комплект макетов основного сайта, интернет-магазина и мобильного приложения, планы испытаний, миграции и аналитики, реестр процессов обработки персональных данных, регламент опытной эксплуатации, архитектура серверной доставки контентных продуктов. Развёрнуты технологические среды в соответствии с пунктом 12.2 настоящего ТЗ, репозиторий, конвейер сборки, мониторинг и журналирование. Определены сценарии игровых, AR- и аудиоматериалов. Контрольная точка КТ-2</w:t>
            </w:r>
          </w:p>
        </w:tc>
      </w:tr>
      <w:tr w:rsidR="00BB0EC1" w:rsidRPr="00F57D68" w14:paraId="50868BD0"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15092B8F" w14:textId="77777777" w:rsidR="00BB0EC1" w:rsidRPr="00367EDC" w:rsidRDefault="00BB0EC1" w:rsidP="00367EDC">
            <w:r w:rsidRPr="00367EDC">
              <w:t>3</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B1C9B38" w14:textId="77777777" w:rsidR="00BB0EC1" w:rsidRDefault="00BB0EC1" w:rsidP="00367EDC">
            <w:pPr>
              <w:rPr>
                <w:lang w:val="ru-RU"/>
              </w:rPr>
            </w:pPr>
            <w:r w:rsidRPr="00465F0B">
              <w:rPr>
                <w:lang w:val="ru-RU"/>
              </w:rPr>
              <w:t>30–120-й календарный день</w:t>
            </w:r>
          </w:p>
          <w:p w14:paraId="1BD8C2AD" w14:textId="6EE8348B" w:rsidR="00FC75C3" w:rsidRPr="00465F0B" w:rsidRDefault="00FC75C3" w:rsidP="00367EDC">
            <w:pPr>
              <w:rPr>
                <w:lang w:val="ru-RU"/>
              </w:rPr>
            </w:pPr>
            <w:r>
              <w:rPr>
                <w:lang w:val="ru-RU"/>
              </w:rPr>
              <w:t>С</w:t>
            </w:r>
            <w:r w:rsidRPr="00465F0B">
              <w:rPr>
                <w:lang w:val="ru-RU"/>
              </w:rPr>
              <w:t>остав этапа 1 — до КТ-Д</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65B12363" w14:textId="77777777" w:rsidR="00BB0EC1" w:rsidRPr="00367EDC" w:rsidRDefault="00BB0EC1" w:rsidP="00367EDC">
            <w:r w:rsidRPr="00367EDC">
              <w:t>Разработка общего веб-контура</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57A7842D" w14:textId="77777777" w:rsidR="00BB0EC1" w:rsidRPr="00367EDC" w:rsidRDefault="00BB0EC1" w:rsidP="00367EDC">
            <w:pPr>
              <w:rPr>
                <w:lang w:val="ru-RU"/>
              </w:rPr>
            </w:pPr>
            <w:r w:rsidRPr="00367EDC">
              <w:rPr>
                <w:lang w:val="ru-RU"/>
              </w:rPr>
              <w:t>Разработаны общее ядро Экосистемы и общая система управления содержанием; реализованы основной сайт и сайт Фонда; обеспечены адаптивность, поиск, навигация, формы, управление содержанием, роли администраторов, базовая аналитика и техническая доступность интерфейсов; реализован механизм локализации в соответствии с пунктом 13.6 настоящего ТЗ; реализована витрина коллекции с получением данных из музейной учётной системы по программному интерфейсу. Сайт Фонда перенесён на общую CMS с сохранением согласованных внешнего вида и пользовательского поведения. Выполнена тестовая миграция материалов. Контрольная точка КТ-3</w:t>
            </w:r>
          </w:p>
        </w:tc>
      </w:tr>
      <w:tr w:rsidR="00FC75C3" w:rsidRPr="00FC75C3" w14:paraId="4725BBB1"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tcPr>
          <w:p w14:paraId="5B457609" w14:textId="252CAE87" w:rsidR="00FC75C3" w:rsidRPr="00465F0B" w:rsidRDefault="00FC75C3" w:rsidP="00367EDC">
            <w:pPr>
              <w:rPr>
                <w:lang w:val="ru-RU"/>
              </w:rPr>
            </w:pPr>
            <w:r>
              <w:t>3</w:t>
            </w:r>
            <w:r>
              <w:rPr>
                <w:lang w:val="ru-RU"/>
              </w:rPr>
              <w:t>а</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tcPr>
          <w:p w14:paraId="12CE1502" w14:textId="761D9B22" w:rsidR="00FC75C3" w:rsidRPr="00465F0B" w:rsidRDefault="00FC75C3" w:rsidP="00367EDC">
            <w:pPr>
              <w:rPr>
                <w:lang w:val="ru-RU"/>
              </w:rPr>
            </w:pPr>
            <w:r w:rsidRPr="00465F0B">
              <w:rPr>
                <w:lang w:val="ru-RU"/>
              </w:rPr>
              <w:t>По мере готовности компонентов этапа 1, до КТ-Д.</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0708AA1F" w14:textId="51530581" w:rsidR="00FC75C3" w:rsidRPr="00465F0B" w:rsidRDefault="00FC75C3" w:rsidP="00367EDC">
            <w:pPr>
              <w:rPr>
                <w:lang w:val="ru-RU"/>
              </w:rPr>
            </w:pPr>
            <w:r w:rsidRPr="00465F0B">
              <w:rPr>
                <w:lang w:val="ru-RU"/>
              </w:rPr>
              <w:t>Подготовка и публичный запуск этапа 1</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72732A2C" w14:textId="11726AD7" w:rsidR="00FC75C3" w:rsidRPr="00367EDC" w:rsidRDefault="00FC75C3" w:rsidP="00367EDC">
            <w:pPr>
              <w:rPr>
                <w:lang w:val="ru-RU"/>
              </w:rPr>
            </w:pPr>
            <w:r w:rsidRPr="00465F0B">
              <w:rPr>
                <w:lang w:val="ru-RU"/>
              </w:rPr>
              <w:t xml:space="preserve">Опубликованы основной сайт и обновлённый интернет-магазин в составе этапа 1. Проведены применимые функциональные, интеграционные, нагрузочные проверки, проверки безопасности, цифровой доступности, резервного восстановления и отката силами Подрядчика. Проверены торговые сценарии и сервисные уведомления. Настроены мониторинг и резервное копирование, утверждены и размещены применимые юридические документы, проведено обучение, передан комплект результатов этапа. </w:t>
            </w:r>
            <w:r w:rsidRPr="00FC75C3">
              <w:t>Контрольная точка КТ-Д.</w:t>
            </w:r>
          </w:p>
        </w:tc>
      </w:tr>
      <w:tr w:rsidR="007600F1" w:rsidRPr="004D5E7B" w14:paraId="56CE9D92"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tcPr>
          <w:p w14:paraId="61ACCBE1" w14:textId="72932B88" w:rsidR="007600F1" w:rsidRDefault="007600F1" w:rsidP="00367EDC">
            <w:r>
              <w:t>3b</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tcPr>
          <w:p w14:paraId="493E618E" w14:textId="3D6C3078" w:rsidR="007600F1" w:rsidRDefault="007600F1" w:rsidP="00367EDC">
            <w:pPr>
              <w:rPr>
                <w:lang w:val="ru-RU"/>
              </w:rPr>
            </w:pPr>
            <w:r>
              <w:rPr>
                <w:lang w:val="ru-RU"/>
              </w:rPr>
              <w:t xml:space="preserve">От КТ-Д </w:t>
            </w:r>
          </w:p>
          <w:p w14:paraId="3D166DCD" w14:textId="15D937CD" w:rsidR="007600F1" w:rsidRPr="007600F1" w:rsidRDefault="007600F1" w:rsidP="00367EDC">
            <w:pPr>
              <w:rPr>
                <w:lang w:val="ru-RU"/>
              </w:rPr>
            </w:pPr>
            <w:r>
              <w:rPr>
                <w:lang w:val="ru-RU"/>
              </w:rPr>
              <w:t>до КТ-М</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207F1D01" w14:textId="35D97F3D" w:rsidR="007600F1" w:rsidRPr="00465F0B" w:rsidRDefault="007600F1" w:rsidP="00367EDC">
            <w:pPr>
              <w:rPr>
                <w:lang w:val="ru-RU"/>
              </w:rPr>
            </w:pPr>
            <w:r w:rsidRPr="007600F1">
              <w:rPr>
                <w:lang w:val="ru-RU"/>
              </w:rPr>
              <w:t>Эксплуатация введенных продуктов до приемки этапа 3</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tcPr>
          <w:p w14:paraId="4788666F" w14:textId="0B173F04" w:rsidR="007600F1" w:rsidRPr="00465F0B" w:rsidRDefault="007600F1" w:rsidP="00367EDC">
            <w:pPr>
              <w:rPr>
                <w:lang w:val="ru-RU"/>
              </w:rPr>
            </w:pPr>
            <w:r>
              <w:rPr>
                <w:lang w:val="ru-RU"/>
              </w:rPr>
              <w:t>Продукты этапа 1</w:t>
            </w:r>
            <w:r w:rsidRPr="00367EDC">
              <w:rPr>
                <w:lang w:val="ru-RU"/>
              </w:rPr>
              <w:t xml:space="preserve"> развёрнут</w:t>
            </w:r>
            <w:r>
              <w:rPr>
                <w:lang w:val="ru-RU"/>
              </w:rPr>
              <w:t>ы</w:t>
            </w:r>
            <w:r w:rsidRPr="00367EDC">
              <w:rPr>
                <w:lang w:val="ru-RU"/>
              </w:rPr>
              <w:t xml:space="preserve"> в промышленной среде. Ведутся журналы событий, обращений и дефектов; критические и существенные дефекты устранены.</w:t>
            </w:r>
          </w:p>
        </w:tc>
      </w:tr>
      <w:tr w:rsidR="00BB0EC1" w:rsidRPr="004D5E7B" w14:paraId="477FAEE9"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54AE7FC1" w14:textId="5661A251" w:rsidR="00BB0EC1" w:rsidRPr="007600F1" w:rsidRDefault="009B5A68" w:rsidP="00367EDC">
            <w:pPr>
              <w:rPr>
                <w:lang w:val="ru-RU"/>
              </w:rPr>
            </w:pPr>
            <w:r>
              <w:rPr>
                <w:lang w:val="ru-RU"/>
              </w:rPr>
              <w:t>4</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4567FD1C" w14:textId="77777777" w:rsidR="00BB0EC1" w:rsidRPr="00367EDC" w:rsidRDefault="00BB0EC1" w:rsidP="00367EDC">
            <w:r w:rsidRPr="00367EDC">
              <w:t>100–150-й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165E786" w14:textId="1C90EFC3" w:rsidR="00BB0EC1" w:rsidRPr="00F446B2" w:rsidRDefault="00FC75C3" w:rsidP="00367EDC">
            <w:pPr>
              <w:rPr>
                <w:lang w:val="ru-RU"/>
              </w:rPr>
            </w:pPr>
            <w:r w:rsidRPr="00465F0B">
              <w:rPr>
                <w:lang w:val="ru-RU"/>
              </w:rPr>
              <w:t>Испытания, наполнение и подготовка полного веб-контура этапа 2</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7D6FDD09" w14:textId="048EF581" w:rsidR="00BB0EC1" w:rsidRPr="00367EDC" w:rsidRDefault="00BB0EC1" w:rsidP="00367EDC">
            <w:pPr>
              <w:rPr>
                <w:lang w:val="ru-RU"/>
              </w:rPr>
            </w:pPr>
            <w:r w:rsidRPr="00367EDC">
              <w:rPr>
                <w:lang w:val="ru-RU"/>
              </w:rPr>
              <w:t xml:space="preserve">Веб-контур прошёл функциональные, интеграционные и регрессионные испытания; проведены независимые проверки информационной безопасности и цифровой доступности публикуемой части по согласованным с Заказчиком программам, уязвимости критического и высокого уровня устранены; выполнены итоговая миграция и наполнение материалами; обучены редакторы Заказчика, переданы инструкции и порядок обращения по инцидентам; обеспечены сохранение работоспособной копии действующего сайта и порядок возврата к ней. </w:t>
            </w:r>
            <w:r w:rsidR="009B5A68" w:rsidRPr="009B5A68">
              <w:rPr>
                <w:lang w:val="ru-RU"/>
              </w:rPr>
              <w:t>Публичный ввод результатов этапа 2 выполняется в срок, установленный пунктом 17.2.1</w:t>
            </w:r>
            <w:r w:rsidR="009B5A68">
              <w:rPr>
                <w:lang w:val="ru-RU"/>
              </w:rPr>
              <w:t xml:space="preserve">. </w:t>
            </w:r>
            <w:r w:rsidRPr="00367EDC">
              <w:rPr>
                <w:lang w:val="ru-RU"/>
              </w:rPr>
              <w:t>Контрольная точка КТ-4</w:t>
            </w:r>
          </w:p>
        </w:tc>
      </w:tr>
      <w:tr w:rsidR="00BB0EC1" w:rsidRPr="00367EDC" w14:paraId="6A0474DC"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0865F83D" w14:textId="77777777" w:rsidR="00BB0EC1" w:rsidRPr="00367EDC" w:rsidRDefault="00BB0EC1" w:rsidP="00367EDC">
            <w:r w:rsidRPr="00367EDC">
              <w:t>5</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4AF0FC99" w14:textId="770E6B3C" w:rsidR="00BB0EC1" w:rsidRPr="00367EDC" w:rsidRDefault="00BB0EC1" w:rsidP="00367EDC">
            <w:r w:rsidRPr="00367EDC">
              <w:t>50–</w:t>
            </w:r>
            <w:r w:rsidR="00571452">
              <w:rPr>
                <w:lang w:val="ru-RU"/>
              </w:rPr>
              <w:t>18</w:t>
            </w:r>
            <w:r w:rsidRPr="00367EDC">
              <w:t>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1A175B84" w14:textId="77777777" w:rsidR="00BB0EC1" w:rsidRPr="00F446B2" w:rsidRDefault="00BB0EC1" w:rsidP="00367EDC">
            <w:pPr>
              <w:rPr>
                <w:lang w:val="ru-RU"/>
              </w:rPr>
            </w:pPr>
            <w:r w:rsidRPr="00F446B2">
              <w:rPr>
                <w:lang w:val="ru-RU"/>
              </w:rPr>
              <w:t>Разработка личного кабинета, программы лояльности и интеграционного контура</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0D1E99F1" w14:textId="77777777" w:rsidR="00BB0EC1" w:rsidRPr="00367EDC" w:rsidRDefault="00BB0EC1" w:rsidP="00367EDC">
            <w:pPr>
              <w:rPr>
                <w:lang w:val="ru-RU"/>
              </w:rPr>
            </w:pPr>
            <w:r w:rsidRPr="00367EDC">
              <w:rPr>
                <w:lang w:val="ru-RU"/>
              </w:rPr>
              <w:t>Реализованы регистрация и авторизация, единый профиль посетителя, личный кабинет, билеты и QR-коды, история покупок и заказов, обращения, программа лояльности, уведомления и настройки согласий. Выполнены интеграции с билетной системой по программному интерфейсу, CRM, музейной учётной системой, интернет-магазином и учётной системой 1С, аналитическими системами и иными предусмотренными ТЗ сервисами. Выполнена адаптация интернет-магазина в пределах установленной зоны ответственности Исполнителя. Контрольная точка КТ-5</w:t>
            </w:r>
          </w:p>
        </w:tc>
      </w:tr>
      <w:tr w:rsidR="00BB0EC1" w:rsidRPr="004D5E7B" w14:paraId="5D354CF5"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4804129C" w14:textId="77777777" w:rsidR="00BB0EC1" w:rsidRPr="00367EDC" w:rsidRDefault="00BB0EC1" w:rsidP="00367EDC">
            <w:r w:rsidRPr="00367EDC">
              <w:t>6</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5F4AB9B8" w14:textId="77777777" w:rsidR="00BB0EC1" w:rsidRPr="00367EDC" w:rsidRDefault="00BB0EC1" w:rsidP="00367EDC">
            <w:r w:rsidRPr="00367EDC">
              <w:t>80–240-й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50C3B9E2" w14:textId="77777777" w:rsidR="00BB0EC1" w:rsidRPr="00367EDC" w:rsidRDefault="00BB0EC1" w:rsidP="00367EDC">
            <w:r w:rsidRPr="00367EDC">
              <w:t>Разработка мобильных приложений</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7FBEFE78" w14:textId="77777777" w:rsidR="00BB0EC1" w:rsidRPr="00367EDC" w:rsidRDefault="00BB0EC1" w:rsidP="00367EDC">
            <w:pPr>
              <w:rPr>
                <w:lang w:val="ru-RU"/>
              </w:rPr>
            </w:pPr>
            <w:r w:rsidRPr="00367EDC">
              <w:rPr>
                <w:lang w:val="ru-RU"/>
              </w:rPr>
              <w:t>Разработаны приложения для поддерживаемых версий iOS и Android, реализованы единая авторизация, личный кабинет, билеты, программа лояльности, уведомления и предусмотренные мобильные сценарии; подписанные сборки-кандидаты продемонстрированы на устройствах и переданы на публикацию. Согласованы с Заказчиком аудиторы, программы и методики независимых аудитов. Контрольная точка КТ-6</w:t>
            </w:r>
          </w:p>
        </w:tc>
      </w:tr>
      <w:tr w:rsidR="00BB0EC1" w:rsidRPr="00F37C00" w14:paraId="6C289FEC"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0D64D83" w14:textId="77777777" w:rsidR="00BB0EC1" w:rsidRPr="00367EDC" w:rsidRDefault="00BB0EC1" w:rsidP="00367EDC">
            <w:r w:rsidRPr="00367EDC">
              <w:t>7</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186873C2" w14:textId="77777777" w:rsidR="00BB0EC1" w:rsidRPr="00367EDC" w:rsidRDefault="00BB0EC1" w:rsidP="00367EDC">
            <w:r w:rsidRPr="00367EDC">
              <w:t>40–275-й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7A2D92CB" w14:textId="77777777" w:rsidR="00BB0EC1" w:rsidRPr="00F446B2" w:rsidRDefault="00BB0EC1" w:rsidP="00367EDC">
            <w:pPr>
              <w:rPr>
                <w:lang w:val="ru-RU"/>
              </w:rPr>
            </w:pPr>
            <w:r w:rsidRPr="00F446B2">
              <w:rPr>
                <w:lang w:val="ru-RU"/>
              </w:rPr>
              <w:t>Производство и публикация цифровых контентных продуктов</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165743A" w14:textId="32A338E9" w:rsidR="00BB0EC1" w:rsidRPr="00367EDC" w:rsidRDefault="00BB0EC1" w:rsidP="00367EDC">
            <w:pPr>
              <w:rPr>
                <w:lang w:val="ru-RU"/>
              </w:rPr>
            </w:pPr>
            <w:r w:rsidRPr="00367EDC">
              <w:rPr>
                <w:lang w:val="ru-RU"/>
              </w:rPr>
              <w:t xml:space="preserve">Подготовлен обязательный объём игровых маршрутов, AR-маршрутов и аудиогидов, установленный пунктом 9.10.12 настоящего ТЗ, включая сценарии, графические, звуковые и мультимедийные материалы; продукты проверены на площадках Музея, замечания Заказчика устранены; публикация выполнена механизмом серверной доставки — материалы доступны в приложении без выпуска новой сборки. </w:t>
            </w:r>
            <w:r w:rsidR="00F37C00" w:rsidRPr="00F37C00">
              <w:rPr>
                <w:lang w:val="ru-RU"/>
              </w:rPr>
              <w:t>Подготовлен, утверждён Заказчиком, размещён и проверен комплект пользовательских юридических документов и текстов в соответствии с пунктом 15.7 настоящего ТЗ.</w:t>
            </w:r>
            <w:r w:rsidR="00F37C00">
              <w:rPr>
                <w:lang w:val="ru-RU"/>
              </w:rPr>
              <w:t xml:space="preserve"> </w:t>
            </w:r>
            <w:r w:rsidRPr="00367EDC">
              <w:rPr>
                <w:lang w:val="ru-RU"/>
              </w:rPr>
              <w:t>Контрольная точка КТ-7</w:t>
            </w:r>
          </w:p>
        </w:tc>
      </w:tr>
      <w:tr w:rsidR="00BB0EC1" w:rsidRPr="004D5E7B" w14:paraId="49392350"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D8C0C2E" w14:textId="77777777" w:rsidR="00BB0EC1" w:rsidRPr="00367EDC" w:rsidRDefault="00BB0EC1" w:rsidP="00367EDC">
            <w:r w:rsidRPr="00367EDC">
              <w:t>8</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30BC2CAF" w14:textId="77777777" w:rsidR="00BB0EC1" w:rsidRPr="00367EDC" w:rsidRDefault="00BB0EC1" w:rsidP="00367EDC">
            <w:r w:rsidRPr="00367EDC">
              <w:t>240–310-й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3E0B05AC" w14:textId="77777777" w:rsidR="00BB0EC1" w:rsidRPr="00F446B2" w:rsidRDefault="00BB0EC1" w:rsidP="00367EDC">
            <w:pPr>
              <w:rPr>
                <w:lang w:val="ru-RU"/>
              </w:rPr>
            </w:pPr>
            <w:r w:rsidRPr="00F446B2">
              <w:rPr>
                <w:lang w:val="ru-RU"/>
              </w:rPr>
              <w:t>Комплексные испытания, аудиты и подготовка Экосистемы к опытной эксплуатации</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7E577FE" w14:textId="77777777" w:rsidR="00BB0EC1" w:rsidRPr="00367EDC" w:rsidRDefault="00BB0EC1" w:rsidP="00367EDC">
            <w:pPr>
              <w:rPr>
                <w:lang w:val="ru-RU"/>
              </w:rPr>
            </w:pPr>
            <w:r w:rsidRPr="00367EDC">
              <w:rPr>
                <w:lang w:val="ru-RU"/>
              </w:rPr>
              <w:t>Проведены функциональные, интеграционные, нагрузочные (в соответствии с пунктом 14.1.1), регрессионные испытания и проверка сквозных пользовательских сценариев, проверены резервное копирование и восстановление, журналирование, мониторинг и выпуск версий, продемонстрирован третий язык интерфейса. Проведены независимые аудиты информационной безопасности и цифровой доступности Экосистемы, устранены выявленные несоответствия. Выполнены итоговая миграция и сверка данных. Мобильные приложения опубликованы в магазинах приложений. Передан предварительный комплект документации, проведено обучение сотрудников Заказчика. Контрольная точка КТ-8</w:t>
            </w:r>
          </w:p>
        </w:tc>
      </w:tr>
      <w:tr w:rsidR="00BB0EC1" w:rsidRPr="00367EDC" w14:paraId="6BA45718"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300C9E50" w14:textId="77777777" w:rsidR="00BB0EC1" w:rsidRPr="00367EDC" w:rsidRDefault="00BB0EC1" w:rsidP="00367EDC">
            <w:r w:rsidRPr="00367EDC">
              <w:t>9</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F222C44" w14:textId="77777777" w:rsidR="00BB0EC1" w:rsidRPr="00367EDC" w:rsidRDefault="00BB0EC1" w:rsidP="00367EDC">
            <w:r w:rsidRPr="00367EDC">
              <w:t>311–340-й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0D09184E" w14:textId="77777777" w:rsidR="00BB0EC1" w:rsidRPr="00367EDC" w:rsidRDefault="00BB0EC1" w:rsidP="00367EDC">
            <w:r w:rsidRPr="00367EDC">
              <w:t>Опытная эксплуатация Экосистемы</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30F61585" w14:textId="77777777" w:rsidR="00BB0EC1" w:rsidRPr="00367EDC" w:rsidRDefault="00BB0EC1" w:rsidP="00367EDC">
            <w:pPr>
              <w:rPr>
                <w:lang w:val="ru-RU"/>
              </w:rPr>
            </w:pPr>
            <w:r w:rsidRPr="00367EDC">
              <w:rPr>
                <w:lang w:val="ru-RU"/>
              </w:rPr>
              <w:t>Экосистема развёрнута в промышленной среде в полном составе. Проведена опытная эксплуатация продолжительностью 720 часов в порядке, установленном пунктом 18.6 настоящего ТЗ. Ведутся журналы событий, обращений и дефектов; критические и существенные дефекты устранены. Оформлен протокол завершения опытной эксплуатации. Контрольная точка КТ-9</w:t>
            </w:r>
          </w:p>
        </w:tc>
      </w:tr>
      <w:tr w:rsidR="00BB0EC1" w:rsidRPr="00465F0B" w14:paraId="3E0202C9"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1AAE3460" w14:textId="77777777" w:rsidR="00BB0EC1" w:rsidRPr="00367EDC" w:rsidRDefault="00BB0EC1" w:rsidP="00367EDC">
            <w:r w:rsidRPr="00367EDC">
              <w:t>10</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281BF5B5" w14:textId="77777777" w:rsidR="00BB0EC1" w:rsidRPr="00367EDC" w:rsidRDefault="00BB0EC1" w:rsidP="00367EDC">
            <w:r w:rsidRPr="00367EDC">
              <w:t>341–365-й календарный день</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53ADE862" w14:textId="77777777" w:rsidR="00BB0EC1" w:rsidRPr="00F446B2" w:rsidRDefault="00BB0EC1" w:rsidP="00367EDC">
            <w:pPr>
              <w:rPr>
                <w:lang w:val="ru-RU"/>
              </w:rPr>
            </w:pPr>
            <w:r w:rsidRPr="00F446B2">
              <w:rPr>
                <w:lang w:val="ru-RU"/>
              </w:rPr>
              <w:t>Итоговая приёмка и передача Экосистемы</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51B8EA51" w14:textId="6A809E8F" w:rsidR="00BB0EC1" w:rsidRPr="00367EDC" w:rsidRDefault="00BB0EC1" w:rsidP="00367EDC">
            <w:pPr>
              <w:rPr>
                <w:lang w:val="ru-RU"/>
              </w:rPr>
            </w:pPr>
            <w:r w:rsidRPr="00367EDC">
              <w:rPr>
                <w:lang w:val="ru-RU"/>
              </w:rPr>
              <w:t xml:space="preserve">Проведены итоговые приёмочные испытания. Заказчику передан полный комплект результатов, документов, исходных материалов, учётных записей, прав и лицензий в соответствии с разделами 19 и 20 настоящего ТЗ. После устранения замечаний и выполнения всех условий приёмки подписывается </w:t>
            </w:r>
            <w:r w:rsidR="00FC75C3" w:rsidRPr="00465F0B">
              <w:rPr>
                <w:lang w:val="ru-RU"/>
              </w:rPr>
              <w:t>документ о приёмке этапа 3</w:t>
            </w:r>
            <w:r w:rsidRPr="00367EDC">
              <w:rPr>
                <w:lang w:val="ru-RU"/>
              </w:rPr>
              <w:t>. Контрольная точка КТ-10</w:t>
            </w:r>
          </w:p>
        </w:tc>
      </w:tr>
      <w:tr w:rsidR="00BB0EC1" w:rsidRPr="004D5E7B" w14:paraId="4BA97F8F" w14:textId="77777777" w:rsidTr="00465F0B">
        <w:trPr>
          <w:cantSplit/>
        </w:trPr>
        <w:tc>
          <w:tcPr>
            <w:tcW w:w="58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6E31BF4B" w14:textId="77777777" w:rsidR="00BB0EC1" w:rsidRPr="00367EDC" w:rsidRDefault="00BB0EC1" w:rsidP="00367EDC">
            <w:r w:rsidRPr="00367EDC">
              <w:t>11</w:t>
            </w:r>
          </w:p>
        </w:tc>
        <w:tc>
          <w:tcPr>
            <w:tcW w:w="1559"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vAlign w:val="center"/>
            <w:hideMark/>
          </w:tcPr>
          <w:p w14:paraId="05849E21" w14:textId="6C80EEA2" w:rsidR="00FC75C3" w:rsidRPr="00465F0B" w:rsidRDefault="00FC75C3" w:rsidP="00367EDC">
            <w:pPr>
              <w:rPr>
                <w:lang w:val="ru-RU"/>
              </w:rPr>
            </w:pPr>
            <w:r w:rsidRPr="00465F0B">
              <w:rPr>
                <w:lang w:val="ru-RU"/>
              </w:rPr>
              <w:t>В течение этапа 4 по п. 17.2.1</w:t>
            </w:r>
          </w:p>
        </w:tc>
        <w:tc>
          <w:tcPr>
            <w:tcW w:w="2090"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4BB31175" w14:textId="77777777" w:rsidR="00BB0EC1" w:rsidRPr="00367EDC" w:rsidRDefault="00BB0EC1" w:rsidP="00367EDC">
            <w:r w:rsidRPr="00367EDC">
              <w:t>Стабилизация после запуска</w:t>
            </w:r>
          </w:p>
        </w:tc>
        <w:tc>
          <w:tcPr>
            <w:tcW w:w="9534" w:type="dxa"/>
            <w:tcBorders>
              <w:top w:val="single" w:sz="4" w:space="0" w:color="A6A6A6"/>
              <w:left w:val="single" w:sz="4" w:space="0" w:color="A6A6A6"/>
              <w:bottom w:val="single" w:sz="4" w:space="0" w:color="A6A6A6"/>
              <w:right w:val="single" w:sz="4" w:space="0" w:color="A6A6A6"/>
            </w:tcBorders>
            <w:tcMar>
              <w:top w:w="80" w:type="dxa"/>
              <w:left w:w="120" w:type="dxa"/>
              <w:bottom w:w="80" w:type="dxa"/>
              <w:right w:w="120" w:type="dxa"/>
            </w:tcMar>
            <w:hideMark/>
          </w:tcPr>
          <w:p w14:paraId="2FB19B8F" w14:textId="634FD2A7" w:rsidR="00BB0EC1" w:rsidRPr="00367EDC" w:rsidRDefault="00BB0EC1" w:rsidP="00367EDC">
            <w:pPr>
              <w:rPr>
                <w:lang w:val="ru-RU"/>
              </w:rPr>
            </w:pPr>
            <w:r w:rsidRPr="00367EDC">
              <w:rPr>
                <w:lang w:val="ru-RU"/>
              </w:rPr>
              <w:t xml:space="preserve">Исполнитель осуществляет усиленный мониторинг Экосистемы, обрабатывает обращения, устраняет выявленные дефекты, консультирует сотрудников Заказчика и обеспечивает сопровождение первых обновлений. Режим, содержание и продолжительность стабилизации определяются пунктом 21.2 настоящего ТЗ. </w:t>
            </w:r>
            <w:r w:rsidR="00FC75C3" w:rsidRPr="00465F0B">
              <w:rPr>
                <w:lang w:val="ru-RU"/>
              </w:rPr>
              <w:t>Стабилизация является самостоятельным оплачиваемым этапом 4. Её содержание и режим определяются пунктом 21.2, комплект приёмки — пунктом 18.5. Исправление собственных гарантийных дефектов не предъявляется к дополнительной оплате</w:t>
            </w:r>
            <w:r w:rsidR="00FC75C3">
              <w:rPr>
                <w:lang w:val="ru-RU"/>
              </w:rPr>
              <w:t>.</w:t>
            </w:r>
          </w:p>
        </w:tc>
      </w:tr>
    </w:tbl>
    <w:p w14:paraId="38E50924" w14:textId="54935828" w:rsidR="001B3102" w:rsidRPr="0023770F" w:rsidRDefault="001B3102" w:rsidP="00367EDC">
      <w:pPr>
        <w:rPr>
          <w:lang w:val="ru-RU"/>
        </w:rPr>
        <w:sectPr w:rsidR="001B3102" w:rsidRPr="0023770F" w:rsidSect="001B3102">
          <w:pgSz w:w="16838" w:h="11906" w:orient="landscape" w:code="9"/>
          <w:pgMar w:top="1701" w:right="1134" w:bottom="851" w:left="1134" w:header="567" w:footer="567" w:gutter="0"/>
          <w:cols w:space="720"/>
          <w:docGrid w:linePitch="360"/>
        </w:sectPr>
      </w:pPr>
      <w:r>
        <w:rPr>
          <w:lang w:val="ru-RU"/>
        </w:rPr>
        <w:br w:type="page"/>
      </w:r>
    </w:p>
    <w:p w14:paraId="3AA55BB1" w14:textId="77777777" w:rsidR="00E42246" w:rsidRPr="0023770F" w:rsidRDefault="00E42246" w:rsidP="00E42246">
      <w:pPr>
        <w:pStyle w:val="21"/>
        <w:spacing w:before="120" w:after="80"/>
        <w:rPr>
          <w:rFonts w:ascii="Times New Roman" w:hAnsi="Times New Roman"/>
          <w:sz w:val="24"/>
          <w:lang w:val="ru-RU"/>
        </w:rPr>
      </w:pPr>
      <w:r w:rsidRPr="0023770F">
        <w:rPr>
          <w:rFonts w:ascii="Times New Roman" w:hAnsi="Times New Roman"/>
          <w:sz w:val="24"/>
          <w:lang w:val="ru-RU"/>
        </w:rPr>
        <w:t>17.3. Контрольные точки</w:t>
      </w:r>
    </w:p>
    <w:p w14:paraId="74BB7727" w14:textId="4EB9DACD" w:rsidR="00E42246" w:rsidRPr="00F446B2" w:rsidRDefault="00367EDC" w:rsidP="00F446B2">
      <w:pPr>
        <w:spacing w:after="200"/>
        <w:ind w:firstLine="709"/>
        <w:rPr>
          <w:lang w:val="ru-RU"/>
        </w:rPr>
      </w:pPr>
      <w:r w:rsidRPr="00F446B2">
        <w:rPr>
          <w:lang w:val="ru-RU"/>
        </w:rPr>
        <w:t>Устанавливаются следующие контрольные точки. Предельный срок выполнения контрольной точки исчисляется в календарных днях с даты заключения Контракта.</w:t>
      </w:r>
    </w:p>
    <w:tbl>
      <w:tblPr>
        <w:tblStyle w:val="Table"/>
        <w:tblW w:w="5119"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20" w:firstRow="1" w:lastRow="0" w:firstColumn="0" w:lastColumn="0" w:noHBand="0" w:noVBand="0"/>
      </w:tblPr>
      <w:tblGrid>
        <w:gridCol w:w="1521"/>
        <w:gridCol w:w="2268"/>
        <w:gridCol w:w="5777"/>
      </w:tblGrid>
      <w:tr w:rsidR="00367EDC" w14:paraId="29D4DF2D" w14:textId="77777777" w:rsidTr="00F446B2">
        <w:trPr>
          <w:cnfStyle w:val="100000000000" w:firstRow="1" w:lastRow="0" w:firstColumn="0" w:lastColumn="0" w:oddVBand="0" w:evenVBand="0" w:oddHBand="0" w:evenHBand="0" w:firstRowFirstColumn="0" w:firstRowLastColumn="0" w:lastRowFirstColumn="0" w:lastRowLastColumn="0"/>
          <w:cantSplit/>
          <w:tblHeader/>
        </w:trPr>
        <w:tc>
          <w:tcPr>
            <w:tcW w:w="1521" w:type="dxa"/>
            <w:tcBorders>
              <w:bottom w:val="none" w:sz="0" w:space="0" w:color="auto"/>
            </w:tcBorders>
          </w:tcPr>
          <w:p w14:paraId="260E44DB" w14:textId="77777777" w:rsidR="00367EDC" w:rsidRPr="00F446B2" w:rsidRDefault="00367EDC" w:rsidP="00F446B2">
            <w:pPr>
              <w:spacing w:line="276" w:lineRule="auto"/>
              <w:rPr>
                <w:b/>
                <w:bCs/>
              </w:rPr>
            </w:pPr>
            <w:r w:rsidRPr="00F446B2">
              <w:rPr>
                <w:b/>
                <w:bCs/>
              </w:rPr>
              <w:t>Контрольная точка</w:t>
            </w:r>
          </w:p>
        </w:tc>
        <w:tc>
          <w:tcPr>
            <w:tcW w:w="2268" w:type="dxa"/>
            <w:tcBorders>
              <w:bottom w:val="none" w:sz="0" w:space="0" w:color="auto"/>
            </w:tcBorders>
          </w:tcPr>
          <w:p w14:paraId="0C743990" w14:textId="77777777" w:rsidR="00367EDC" w:rsidRPr="00F446B2" w:rsidRDefault="00367EDC" w:rsidP="00F446B2">
            <w:pPr>
              <w:spacing w:line="276" w:lineRule="auto"/>
              <w:rPr>
                <w:b/>
                <w:bCs/>
              </w:rPr>
            </w:pPr>
            <w:r w:rsidRPr="00F446B2">
              <w:rPr>
                <w:b/>
                <w:bCs/>
              </w:rPr>
              <w:t>Предельный срок</w:t>
            </w:r>
          </w:p>
        </w:tc>
        <w:tc>
          <w:tcPr>
            <w:tcW w:w="5777" w:type="dxa"/>
            <w:tcBorders>
              <w:bottom w:val="none" w:sz="0" w:space="0" w:color="auto"/>
            </w:tcBorders>
          </w:tcPr>
          <w:p w14:paraId="61D0FF09" w14:textId="77777777" w:rsidR="00367EDC" w:rsidRPr="00F446B2" w:rsidRDefault="00367EDC" w:rsidP="00F446B2">
            <w:pPr>
              <w:spacing w:line="276" w:lineRule="auto"/>
              <w:rPr>
                <w:b/>
                <w:bCs/>
              </w:rPr>
            </w:pPr>
            <w:r w:rsidRPr="00F446B2">
              <w:rPr>
                <w:b/>
                <w:bCs/>
              </w:rPr>
              <w:t>Подтверждаемый результат</w:t>
            </w:r>
          </w:p>
        </w:tc>
      </w:tr>
      <w:tr w:rsidR="00367EDC" w:rsidRPr="004D5E7B" w14:paraId="7CC22B34" w14:textId="77777777" w:rsidTr="00F446B2">
        <w:trPr>
          <w:cantSplit/>
        </w:trPr>
        <w:tc>
          <w:tcPr>
            <w:tcW w:w="1521" w:type="dxa"/>
          </w:tcPr>
          <w:p w14:paraId="66829231" w14:textId="77777777" w:rsidR="00367EDC" w:rsidRDefault="00367EDC" w:rsidP="00367EDC">
            <w:r>
              <w:t>КТ-1</w:t>
            </w:r>
          </w:p>
        </w:tc>
        <w:tc>
          <w:tcPr>
            <w:tcW w:w="2268" w:type="dxa"/>
          </w:tcPr>
          <w:p w14:paraId="3A2F61A1" w14:textId="77777777" w:rsidR="00367EDC" w:rsidRDefault="00367EDC" w:rsidP="00367EDC">
            <w:r>
              <w:t>20-й день</w:t>
            </w:r>
          </w:p>
        </w:tc>
        <w:tc>
          <w:tcPr>
            <w:tcW w:w="5777" w:type="dxa"/>
          </w:tcPr>
          <w:p w14:paraId="46C132AF" w14:textId="77777777" w:rsidR="00367EDC" w:rsidRPr="00367EDC" w:rsidRDefault="00367EDC" w:rsidP="00367EDC">
            <w:r w:rsidRPr="00913014">
              <w:t>Завершено обследование, утверждены порядок выполнения работ и матрица ответственности; сформирован реестр запрошенных и полученных доступов, непредоставленные доступы зафиксированы в отчёте по контрольной точке</w:t>
            </w:r>
          </w:p>
        </w:tc>
      </w:tr>
      <w:tr w:rsidR="00367EDC" w:rsidRPr="004D5E7B" w14:paraId="17781377" w14:textId="77777777" w:rsidTr="00F446B2">
        <w:trPr>
          <w:cantSplit/>
        </w:trPr>
        <w:tc>
          <w:tcPr>
            <w:tcW w:w="1521" w:type="dxa"/>
          </w:tcPr>
          <w:p w14:paraId="40005C9B" w14:textId="77777777" w:rsidR="00367EDC" w:rsidRDefault="00367EDC" w:rsidP="00367EDC">
            <w:r>
              <w:t>КТ-2</w:t>
            </w:r>
          </w:p>
        </w:tc>
        <w:tc>
          <w:tcPr>
            <w:tcW w:w="2268" w:type="dxa"/>
          </w:tcPr>
          <w:p w14:paraId="68ED83BE" w14:textId="77777777" w:rsidR="00367EDC" w:rsidRDefault="00367EDC" w:rsidP="00367EDC">
            <w:r>
              <w:t>40-й день</w:t>
            </w:r>
          </w:p>
        </w:tc>
        <w:tc>
          <w:tcPr>
            <w:tcW w:w="5777" w:type="dxa"/>
          </w:tcPr>
          <w:p w14:paraId="7AE3FD44" w14:textId="77777777" w:rsidR="00367EDC" w:rsidRPr="00367EDC" w:rsidRDefault="00367EDC" w:rsidP="00367EDC">
            <w:r w:rsidRPr="00913014">
              <w:t>Согласованы архитектура, прототипы, дизайн-система и комплект макетов основного сайта, интернет-магазина и мобильного приложения, модель данных, программные интерфейсы интеграций и единого личного кабинета, реестр процессов обработки персональных данных, регламент опытной эксплуатации; развёрнуты технологические среды по пункту 12.2, репозиторий, конвейер сборки, мониторинг и журналирование; определены сценарии контентных продуктов</w:t>
            </w:r>
          </w:p>
        </w:tc>
      </w:tr>
      <w:tr w:rsidR="00042394" w:rsidRPr="004D5E7B" w14:paraId="2944AF1E" w14:textId="77777777" w:rsidTr="00F446B2">
        <w:trPr>
          <w:cantSplit/>
        </w:trPr>
        <w:tc>
          <w:tcPr>
            <w:tcW w:w="1521" w:type="dxa"/>
          </w:tcPr>
          <w:p w14:paraId="09DDED14" w14:textId="64E5FA2F" w:rsidR="00042394" w:rsidRDefault="00042394" w:rsidP="00367EDC">
            <w:r>
              <w:t>КТ-Д</w:t>
            </w:r>
          </w:p>
        </w:tc>
        <w:tc>
          <w:tcPr>
            <w:tcW w:w="2268" w:type="dxa"/>
          </w:tcPr>
          <w:p w14:paraId="21DCCE71" w14:textId="5561EA3E" w:rsidR="00042394" w:rsidRDefault="00042394" w:rsidP="00367EDC">
            <w:r>
              <w:t>20 декабря 2026</w:t>
            </w:r>
          </w:p>
        </w:tc>
        <w:tc>
          <w:tcPr>
            <w:tcW w:w="5777" w:type="dxa"/>
          </w:tcPr>
          <w:p w14:paraId="2EE8850A" w14:textId="26F57950" w:rsidR="00042394" w:rsidRPr="00FC75C3" w:rsidRDefault="00042394" w:rsidP="00367EDC">
            <w:r>
              <w:t>Выполнен и запущен этап 1 в полном объеме</w:t>
            </w:r>
            <w:r w:rsidR="00FC75C3">
              <w:t xml:space="preserve"> </w:t>
            </w:r>
            <w:r w:rsidR="00FC75C3" w:rsidRPr="00FC75C3">
              <w:t>по п. 17.2.1 и готовность комплекта приёмки по п. 18.5.</w:t>
            </w:r>
          </w:p>
        </w:tc>
      </w:tr>
      <w:tr w:rsidR="00367EDC" w:rsidRPr="004D5E7B" w14:paraId="5611C392" w14:textId="77777777" w:rsidTr="00F446B2">
        <w:trPr>
          <w:cantSplit/>
        </w:trPr>
        <w:tc>
          <w:tcPr>
            <w:tcW w:w="1521" w:type="dxa"/>
          </w:tcPr>
          <w:p w14:paraId="748F7626" w14:textId="77777777" w:rsidR="00367EDC" w:rsidRDefault="00367EDC" w:rsidP="00367EDC">
            <w:r>
              <w:t>КТ-3</w:t>
            </w:r>
          </w:p>
        </w:tc>
        <w:tc>
          <w:tcPr>
            <w:tcW w:w="2268" w:type="dxa"/>
          </w:tcPr>
          <w:p w14:paraId="3EB4794E" w14:textId="77777777" w:rsidR="00367EDC" w:rsidRDefault="00367EDC" w:rsidP="00367EDC">
            <w:r>
              <w:t>120-й день</w:t>
            </w:r>
          </w:p>
        </w:tc>
        <w:tc>
          <w:tcPr>
            <w:tcW w:w="5777" w:type="dxa"/>
          </w:tcPr>
          <w:p w14:paraId="2C9E7596" w14:textId="77777777" w:rsidR="00367EDC" w:rsidRPr="00367EDC" w:rsidRDefault="00367EDC" w:rsidP="00367EDC">
            <w:r w:rsidRPr="00913014">
              <w:t xml:space="preserve">Готовы основной сайт, сайт Фонда, общее ядро </w:t>
            </w:r>
            <w:r>
              <w:t>CMS</w:t>
            </w:r>
            <w:r w:rsidRPr="00913014">
              <w:t>, механизм локализации и витрина коллекции с получением данных из музейной учётной системы в испытательной среде; выполнена тестовая миграция</w:t>
            </w:r>
          </w:p>
        </w:tc>
      </w:tr>
      <w:tr w:rsidR="00367EDC" w:rsidRPr="00465F0B" w14:paraId="3BF160A5" w14:textId="77777777" w:rsidTr="00F446B2">
        <w:trPr>
          <w:cantSplit/>
        </w:trPr>
        <w:tc>
          <w:tcPr>
            <w:tcW w:w="1521" w:type="dxa"/>
          </w:tcPr>
          <w:p w14:paraId="0288AE34" w14:textId="77777777" w:rsidR="00367EDC" w:rsidRDefault="00367EDC" w:rsidP="00367EDC">
            <w:r>
              <w:t>КТ-4</w:t>
            </w:r>
          </w:p>
        </w:tc>
        <w:tc>
          <w:tcPr>
            <w:tcW w:w="2268" w:type="dxa"/>
          </w:tcPr>
          <w:p w14:paraId="508FC586" w14:textId="77777777" w:rsidR="00367EDC" w:rsidRDefault="00367EDC" w:rsidP="00367EDC">
            <w:r>
              <w:t>150-й день</w:t>
            </w:r>
          </w:p>
        </w:tc>
        <w:tc>
          <w:tcPr>
            <w:tcW w:w="5777" w:type="dxa"/>
          </w:tcPr>
          <w:p w14:paraId="36998E35" w14:textId="17D13B9A" w:rsidR="00367EDC" w:rsidRPr="00367EDC" w:rsidRDefault="009B5A68" w:rsidP="00367EDC">
            <w:r w:rsidRPr="009B5A68">
              <w:t>Готовность веб-контура этапа 2 в испытательной среде: пройдены функциональные, интеграционные и регрессионные испытания; проведены независимые проверки информационной безопасности и цифровой доступности публикуемой части, уязвимости критического и высокого уровня устранены; выполнены тестовая миграция и наполнение материалами основного сайта; обучены редакторы; обеспечены сохранение работоспособной копии действующего сайта и порядок возврата к ней. Публичный ввод результатов этапа 2 выполняется в срок, установленный пунктом 17.2.1</w:t>
            </w:r>
            <w:r>
              <w:t>.</w:t>
            </w:r>
            <w:r w:rsidR="00367EDC" w:rsidRPr="00913014">
              <w:t xml:space="preserve"> </w:t>
            </w:r>
          </w:p>
        </w:tc>
      </w:tr>
      <w:tr w:rsidR="00367EDC" w:rsidRPr="004D5E7B" w14:paraId="75B02F13" w14:textId="77777777" w:rsidTr="00F446B2">
        <w:trPr>
          <w:cantSplit/>
        </w:trPr>
        <w:tc>
          <w:tcPr>
            <w:tcW w:w="1521" w:type="dxa"/>
          </w:tcPr>
          <w:p w14:paraId="3615682B" w14:textId="77777777" w:rsidR="00367EDC" w:rsidRDefault="00367EDC" w:rsidP="00367EDC">
            <w:r>
              <w:t>КТ-5</w:t>
            </w:r>
          </w:p>
        </w:tc>
        <w:tc>
          <w:tcPr>
            <w:tcW w:w="2268" w:type="dxa"/>
          </w:tcPr>
          <w:p w14:paraId="6E4A055F" w14:textId="0851306E" w:rsidR="00367EDC" w:rsidRDefault="0051427D" w:rsidP="00367EDC">
            <w:r>
              <w:t>180</w:t>
            </w:r>
            <w:r w:rsidR="00367EDC">
              <w:t>-й день</w:t>
            </w:r>
          </w:p>
        </w:tc>
        <w:tc>
          <w:tcPr>
            <w:tcW w:w="5777" w:type="dxa"/>
          </w:tcPr>
          <w:p w14:paraId="28BCFFDB" w14:textId="77777777" w:rsidR="00367EDC" w:rsidRPr="00367EDC" w:rsidRDefault="00367EDC" w:rsidP="00367EDC">
            <w:r w:rsidRPr="00913014">
              <w:t xml:space="preserve">Готовы личный кабинет, программа лояльности и интеграционный контур (билетная система по программному интерфейсу, </w:t>
            </w:r>
            <w:r>
              <w:t>CRM</w:t>
            </w:r>
            <w:r w:rsidRPr="00913014">
              <w:t>, музейная учётная система, интернет-магазин и 1С, аналитика) в испытательной среде; выполнена адаптация интернет-магазина. Замечание к одной интеграции не препятствует согласованию остальных. Переход покупки билетов на интеграционный сценарий выполняется с сохранением доступности покупки и ранее оформленных билетов</w:t>
            </w:r>
          </w:p>
        </w:tc>
      </w:tr>
      <w:tr w:rsidR="00367EDC" w:rsidRPr="004D5E7B" w14:paraId="61EFC8BB" w14:textId="77777777" w:rsidTr="00F446B2">
        <w:trPr>
          <w:cantSplit/>
        </w:trPr>
        <w:tc>
          <w:tcPr>
            <w:tcW w:w="1521" w:type="dxa"/>
          </w:tcPr>
          <w:p w14:paraId="030AE6CA" w14:textId="77777777" w:rsidR="00367EDC" w:rsidRDefault="00367EDC" w:rsidP="00367EDC">
            <w:r>
              <w:t>КТ-6</w:t>
            </w:r>
          </w:p>
        </w:tc>
        <w:tc>
          <w:tcPr>
            <w:tcW w:w="2268" w:type="dxa"/>
          </w:tcPr>
          <w:p w14:paraId="544482A9" w14:textId="150343A0" w:rsidR="00367EDC" w:rsidRDefault="0051427D" w:rsidP="00367EDC">
            <w:r>
              <w:t>2</w:t>
            </w:r>
            <w:r w:rsidR="009B5A68">
              <w:t>2</w:t>
            </w:r>
            <w:r>
              <w:t>0</w:t>
            </w:r>
            <w:r w:rsidR="00367EDC">
              <w:t>-й день</w:t>
            </w:r>
          </w:p>
        </w:tc>
        <w:tc>
          <w:tcPr>
            <w:tcW w:w="5777" w:type="dxa"/>
          </w:tcPr>
          <w:p w14:paraId="63557ED6" w14:textId="77777777" w:rsidR="00367EDC" w:rsidRPr="00367EDC" w:rsidRDefault="00367EDC" w:rsidP="00367EDC">
            <w:r w:rsidRPr="00913014">
              <w:t>Мобильные приложения готовы: подписанные сборки-кандидаты продемонстрированы на устройствах и переданы на публикацию. Согласованы с Заказчиком аудиторы, программы и методики независимых аудитов информационной безопасности и цифровой доступности</w:t>
            </w:r>
          </w:p>
        </w:tc>
      </w:tr>
      <w:tr w:rsidR="00042394" w:rsidRPr="004D5E7B" w14:paraId="143BA9A6" w14:textId="77777777" w:rsidTr="00F446B2">
        <w:trPr>
          <w:cantSplit/>
        </w:trPr>
        <w:tc>
          <w:tcPr>
            <w:tcW w:w="1521" w:type="dxa"/>
          </w:tcPr>
          <w:p w14:paraId="27D30CA7" w14:textId="400A5A8A" w:rsidR="00042394" w:rsidRDefault="00042394" w:rsidP="00042394">
            <w:r>
              <w:t>КТ-М</w:t>
            </w:r>
          </w:p>
        </w:tc>
        <w:tc>
          <w:tcPr>
            <w:tcW w:w="2268" w:type="dxa"/>
          </w:tcPr>
          <w:p w14:paraId="66991864" w14:textId="0739C0B3" w:rsidR="00042394" w:rsidDel="0051427D" w:rsidRDefault="009B5A68" w:rsidP="00042394">
            <w:r>
              <w:t>31 мая 2027</w:t>
            </w:r>
          </w:p>
        </w:tc>
        <w:tc>
          <w:tcPr>
            <w:tcW w:w="5777" w:type="dxa"/>
          </w:tcPr>
          <w:p w14:paraId="1A49973C" w14:textId="68ADB2C3" w:rsidR="00042394" w:rsidRPr="00913014" w:rsidRDefault="00042394" w:rsidP="00042394">
            <w:r>
              <w:t>Выполнен и запущен этап 2 в полном объеме</w:t>
            </w:r>
            <w:r w:rsidR="00790D63">
              <w:t xml:space="preserve"> </w:t>
            </w:r>
            <w:r w:rsidR="00790D63" w:rsidRPr="00A11B69">
              <w:t>по п. 17.2.1 и готовность комплекта приёмки по п. 18.5.</w:t>
            </w:r>
          </w:p>
        </w:tc>
      </w:tr>
      <w:tr w:rsidR="00042394" w:rsidRPr="004D5E7B" w14:paraId="7ABB315C" w14:textId="77777777" w:rsidTr="00F446B2">
        <w:trPr>
          <w:cantSplit/>
        </w:trPr>
        <w:tc>
          <w:tcPr>
            <w:tcW w:w="1521" w:type="dxa"/>
          </w:tcPr>
          <w:p w14:paraId="46F4AAD7" w14:textId="77777777" w:rsidR="00042394" w:rsidRDefault="00042394" w:rsidP="00042394">
            <w:r>
              <w:t>КТ-7</w:t>
            </w:r>
          </w:p>
        </w:tc>
        <w:tc>
          <w:tcPr>
            <w:tcW w:w="2268" w:type="dxa"/>
          </w:tcPr>
          <w:p w14:paraId="334ACC14" w14:textId="77777777" w:rsidR="00042394" w:rsidRDefault="00042394" w:rsidP="00042394">
            <w:r>
              <w:t>275-й день</w:t>
            </w:r>
          </w:p>
        </w:tc>
        <w:tc>
          <w:tcPr>
            <w:tcW w:w="5777" w:type="dxa"/>
          </w:tcPr>
          <w:p w14:paraId="5783EA2A" w14:textId="77777777" w:rsidR="00042394" w:rsidRPr="00367EDC" w:rsidRDefault="00042394" w:rsidP="00042394">
            <w:r w:rsidRPr="00913014">
              <w:t>Контентные продукты готовы в объёме пункта 9.10.12, проверены на площадках Музея, замечания Заказчика устранены; материалы опубликованы механизмом серверной доставки и доступны в приложении без выпуска новой сборки</w:t>
            </w:r>
          </w:p>
        </w:tc>
      </w:tr>
      <w:tr w:rsidR="00042394" w:rsidRPr="00465F0B" w14:paraId="61D6D46C" w14:textId="77777777" w:rsidTr="00F446B2">
        <w:trPr>
          <w:cantSplit/>
        </w:trPr>
        <w:tc>
          <w:tcPr>
            <w:tcW w:w="1521" w:type="dxa"/>
          </w:tcPr>
          <w:p w14:paraId="7A618A08" w14:textId="77777777" w:rsidR="00042394" w:rsidRDefault="00042394" w:rsidP="00042394">
            <w:r>
              <w:t>КТ-8</w:t>
            </w:r>
          </w:p>
        </w:tc>
        <w:tc>
          <w:tcPr>
            <w:tcW w:w="2268" w:type="dxa"/>
          </w:tcPr>
          <w:p w14:paraId="0AF95F9A" w14:textId="77777777" w:rsidR="00042394" w:rsidRDefault="00042394" w:rsidP="00042394">
            <w:r>
              <w:t>310-й день</w:t>
            </w:r>
          </w:p>
        </w:tc>
        <w:tc>
          <w:tcPr>
            <w:tcW w:w="5777" w:type="dxa"/>
          </w:tcPr>
          <w:p w14:paraId="1BD552D1" w14:textId="0EAB6029" w:rsidR="00042394" w:rsidRDefault="00042394" w:rsidP="00042394">
            <w:r w:rsidRPr="00913014">
              <w:t xml:space="preserve">Завершены комплексные испытания, включая нагрузочные по пункту 14.1.1, демонстрацию третьего языка интерфейса и проверку сценариев безопасности; проведены независимые аудиты информационной безопасности и цифровой доступности; выполнены итоговая миграция и сверка данных; </w:t>
            </w:r>
            <w:r w:rsidR="00FC75C3">
              <w:t>п</w:t>
            </w:r>
            <w:r w:rsidR="00FC75C3" w:rsidRPr="00FC75C3">
              <w:t xml:space="preserve">роверка актуальных опубликованных версий и необходимых обновлений </w:t>
            </w:r>
            <w:r w:rsidRPr="00913014">
              <w:t>мобильны</w:t>
            </w:r>
            <w:r w:rsidR="00FC75C3">
              <w:t>х</w:t>
            </w:r>
            <w:r w:rsidRPr="00913014">
              <w:t xml:space="preserve"> </w:t>
            </w:r>
            <w:r w:rsidR="00FC75C3" w:rsidRPr="00913014">
              <w:t>приложени</w:t>
            </w:r>
            <w:r w:rsidR="00FC75C3">
              <w:t>й,</w:t>
            </w:r>
            <w:r w:rsidR="00FC75C3" w:rsidRPr="00913014">
              <w:t xml:space="preserve"> </w:t>
            </w:r>
            <w:r w:rsidRPr="00913014">
              <w:t>опубликованы</w:t>
            </w:r>
            <w:r w:rsidR="00FC75C3">
              <w:t>х</w:t>
            </w:r>
            <w:r w:rsidRPr="00913014">
              <w:t xml:space="preserve"> в магазинах приложений; передан предварительный комплект документации; проведено обучение. </w:t>
            </w:r>
            <w:r>
              <w:t>Экосистема готова к опытной эксплуатации</w:t>
            </w:r>
          </w:p>
        </w:tc>
      </w:tr>
      <w:tr w:rsidR="00042394" w:rsidRPr="004D5E7B" w14:paraId="729E7082" w14:textId="77777777" w:rsidTr="00F446B2">
        <w:trPr>
          <w:cantSplit/>
        </w:trPr>
        <w:tc>
          <w:tcPr>
            <w:tcW w:w="1521" w:type="dxa"/>
          </w:tcPr>
          <w:p w14:paraId="09A00B6E" w14:textId="77777777" w:rsidR="00042394" w:rsidRDefault="00042394" w:rsidP="00042394">
            <w:r>
              <w:t>КТ-9</w:t>
            </w:r>
          </w:p>
        </w:tc>
        <w:tc>
          <w:tcPr>
            <w:tcW w:w="2268" w:type="dxa"/>
          </w:tcPr>
          <w:p w14:paraId="5BE3266B" w14:textId="77777777" w:rsidR="00042394" w:rsidRDefault="00042394" w:rsidP="00042394">
            <w:r>
              <w:t>340-й день</w:t>
            </w:r>
          </w:p>
        </w:tc>
        <w:tc>
          <w:tcPr>
            <w:tcW w:w="5777" w:type="dxa"/>
          </w:tcPr>
          <w:p w14:paraId="3445BE33" w14:textId="77777777" w:rsidR="00042394" w:rsidRPr="00367EDC" w:rsidRDefault="00042394" w:rsidP="00042394">
            <w:r w:rsidRPr="00913014">
              <w:t>Завершена опытная эксплуатация Экосистемы продолжительностью 720 часов в порядке, установленном пунктом 18.6 настоящего ТЗ. При приостановке исчисления опытной эксплуатации в соответствии с регламентом предельные сроки КТ-9 и КТ-10 продлеваются на период приостановки</w:t>
            </w:r>
          </w:p>
        </w:tc>
      </w:tr>
      <w:tr w:rsidR="00042394" w:rsidRPr="004D5E7B" w14:paraId="1787AA8D" w14:textId="77777777" w:rsidTr="00F446B2">
        <w:trPr>
          <w:cantSplit/>
        </w:trPr>
        <w:tc>
          <w:tcPr>
            <w:tcW w:w="1521" w:type="dxa"/>
          </w:tcPr>
          <w:p w14:paraId="434F1E17" w14:textId="77777777" w:rsidR="00042394" w:rsidRDefault="00042394" w:rsidP="00042394">
            <w:r>
              <w:t>КТ-10</w:t>
            </w:r>
          </w:p>
        </w:tc>
        <w:tc>
          <w:tcPr>
            <w:tcW w:w="2268" w:type="dxa"/>
          </w:tcPr>
          <w:p w14:paraId="4D4243BA" w14:textId="77777777" w:rsidR="00042394" w:rsidRDefault="00042394" w:rsidP="00042394">
            <w:r>
              <w:t>365-й день</w:t>
            </w:r>
          </w:p>
        </w:tc>
        <w:tc>
          <w:tcPr>
            <w:tcW w:w="5777" w:type="dxa"/>
          </w:tcPr>
          <w:p w14:paraId="022D1B94" w14:textId="5F94C6FB" w:rsidR="00042394" w:rsidRPr="00367EDC" w:rsidRDefault="00042394" w:rsidP="00042394">
            <w:r w:rsidRPr="00913014">
              <w:t>Завершены итоговая приёмка и передача Экосистемы</w:t>
            </w:r>
            <w:r>
              <w:t xml:space="preserve"> – этап 3.</w:t>
            </w:r>
          </w:p>
        </w:tc>
      </w:tr>
      <w:tr w:rsidR="00042394" w:rsidRPr="004D5E7B" w14:paraId="358DC21B" w14:textId="77777777" w:rsidTr="00F446B2">
        <w:trPr>
          <w:cantSplit/>
        </w:trPr>
        <w:tc>
          <w:tcPr>
            <w:tcW w:w="1521" w:type="dxa"/>
          </w:tcPr>
          <w:p w14:paraId="272BB181" w14:textId="57353FE2" w:rsidR="00042394" w:rsidRDefault="00042394" w:rsidP="00042394">
            <w:r>
              <w:t>КТ-11</w:t>
            </w:r>
          </w:p>
        </w:tc>
        <w:tc>
          <w:tcPr>
            <w:tcW w:w="2268" w:type="dxa"/>
          </w:tcPr>
          <w:p w14:paraId="524572DC" w14:textId="38A55CBD" w:rsidR="00042394" w:rsidRPr="0051427D" w:rsidRDefault="00042394" w:rsidP="00042394">
            <w:r w:rsidRPr="0051427D">
              <w:rPr>
                <w:lang w:val="en-US"/>
              </w:rPr>
              <w:t>455</w:t>
            </w:r>
            <w:r>
              <w:t>-й день</w:t>
            </w:r>
          </w:p>
        </w:tc>
        <w:tc>
          <w:tcPr>
            <w:tcW w:w="5777" w:type="dxa"/>
          </w:tcPr>
          <w:p w14:paraId="4D544953" w14:textId="008B09CF" w:rsidR="00042394" w:rsidRPr="0051427D" w:rsidRDefault="00042394" w:rsidP="00042394">
            <w:r>
              <w:t xml:space="preserve">Этап 4 - стабилизация успешно проведена, </w:t>
            </w:r>
            <w:r w:rsidRPr="0051427D">
              <w:t>90 дней после приёмки этапа 3</w:t>
            </w:r>
            <w:r>
              <w:t>.</w:t>
            </w:r>
          </w:p>
        </w:tc>
      </w:tr>
    </w:tbl>
    <w:p w14:paraId="4FD96396" w14:textId="633B093E" w:rsidR="00C445FF" w:rsidRDefault="00C445FF" w:rsidP="0023770F">
      <w:pPr>
        <w:ind w:firstLine="709"/>
        <w:rPr>
          <w:color w:val="000000"/>
          <w:lang w:val="ru-RU"/>
        </w:rPr>
      </w:pPr>
      <w:r>
        <w:rPr>
          <w:color w:val="000000"/>
          <w:lang w:val="ru-RU"/>
        </w:rPr>
        <w:t>Требования к с</w:t>
      </w:r>
      <w:r w:rsidRPr="00503310">
        <w:rPr>
          <w:color w:val="000000"/>
          <w:lang w:val="ru-RU"/>
        </w:rPr>
        <w:t>остав</w:t>
      </w:r>
      <w:r>
        <w:rPr>
          <w:color w:val="000000"/>
          <w:lang w:val="ru-RU"/>
        </w:rPr>
        <w:t>у</w:t>
      </w:r>
      <w:r w:rsidRPr="00503310">
        <w:rPr>
          <w:color w:val="000000"/>
          <w:lang w:val="ru-RU"/>
        </w:rPr>
        <w:t xml:space="preserve"> отчетности по контрольной точке</w:t>
      </w:r>
      <w:r>
        <w:rPr>
          <w:color w:val="000000"/>
          <w:lang w:val="ru-RU"/>
        </w:rPr>
        <w:t xml:space="preserve"> устанавливаются в Приложении № 4 </w:t>
      </w:r>
      <w:r w:rsidRPr="00503310">
        <w:rPr>
          <w:lang w:val="ru-RU"/>
        </w:rPr>
        <w:t>к настоящему ТЗ</w:t>
      </w:r>
      <w:r>
        <w:rPr>
          <w:color w:val="000000"/>
          <w:lang w:val="ru-RU"/>
        </w:rPr>
        <w:t>.</w:t>
      </w:r>
    </w:p>
    <w:p w14:paraId="136A5152" w14:textId="669A8D59" w:rsidR="00042394" w:rsidRPr="0023770F" w:rsidRDefault="00FC75C3" w:rsidP="00042394">
      <w:pPr>
        <w:ind w:firstLine="709"/>
        <w:rPr>
          <w:color w:val="000000"/>
          <w:lang w:val="ru-RU"/>
        </w:rPr>
      </w:pPr>
      <w:r>
        <w:rPr>
          <w:color w:val="000000"/>
          <w:lang w:val="ru-RU"/>
        </w:rPr>
        <w:t>Г</w:t>
      </w:r>
      <w:r w:rsidRPr="00465F0B">
        <w:rPr>
          <w:color w:val="000000"/>
          <w:lang w:val="ru-RU"/>
        </w:rPr>
        <w:t xml:space="preserve">отовность единого пользовательского и интеграционного контура </w:t>
      </w:r>
      <w:r>
        <w:rPr>
          <w:color w:val="000000"/>
          <w:lang w:val="ru-RU"/>
        </w:rPr>
        <w:t>подтверждается</w:t>
      </w:r>
      <w:r w:rsidRPr="00465F0B">
        <w:rPr>
          <w:color w:val="000000"/>
          <w:lang w:val="ru-RU"/>
        </w:rPr>
        <w:t xml:space="preserve"> на КТ-5, готовность сборок и передача на публикацию — на КТ-6. Детализированный календарный план предусматривает резерв на устранение замечаний магазинов приложений и повторную подачу.</w:t>
      </w:r>
      <w:r w:rsidRPr="00FC75C3" w:rsidDel="00FC75C3">
        <w:rPr>
          <w:color w:val="000000"/>
          <w:lang w:val="ru-RU"/>
        </w:rPr>
        <w:t xml:space="preserve"> </w:t>
      </w:r>
      <w:r w:rsidR="00042394" w:rsidRPr="00042394">
        <w:rPr>
          <w:color w:val="000000"/>
          <w:lang w:val="ru-RU"/>
        </w:rPr>
        <w:t>Разработка серверной части, приложений, контента и инфраструктуры выполняется параллельно по согласованному календарному плану. Задержки внешних зависимостей и приостановки испытаний фиксируются и не продлевают сроки автоматически.</w:t>
      </w:r>
    </w:p>
    <w:p w14:paraId="3AEAC2F5" w14:textId="07A13E22" w:rsidR="00E42246" w:rsidRPr="00D75FE5" w:rsidRDefault="00E42246" w:rsidP="00E42246">
      <w:pPr>
        <w:pStyle w:val="21"/>
        <w:spacing w:before="120" w:after="80"/>
        <w:rPr>
          <w:rFonts w:ascii="Times New Roman" w:hAnsi="Times New Roman"/>
          <w:sz w:val="24"/>
          <w:lang w:val="ru-RU"/>
        </w:rPr>
      </w:pPr>
      <w:r w:rsidRPr="00D75FE5">
        <w:rPr>
          <w:rFonts w:ascii="Times New Roman" w:hAnsi="Times New Roman"/>
          <w:sz w:val="24"/>
          <w:lang w:val="ru-RU"/>
        </w:rPr>
        <w:t>17.4. Рассмотрение промежуточных результатов</w:t>
      </w:r>
    </w:p>
    <w:p w14:paraId="291AD224" w14:textId="6EA05100" w:rsidR="00E42246" w:rsidRPr="00E42246" w:rsidRDefault="00E42246" w:rsidP="0023770F">
      <w:pPr>
        <w:rPr>
          <w:color w:val="000000"/>
          <w:lang w:val="ru-RU"/>
        </w:rPr>
      </w:pPr>
      <w:r w:rsidRPr="00E42246">
        <w:rPr>
          <w:color w:val="000000"/>
          <w:lang w:val="ru-RU"/>
        </w:rPr>
        <w:t>Заказчик рассматривает представленный промежуточный результат и направляет единый консолидированный перечень замечаний в течение пяти рабочих дней, если иной срок не установлен протоколом рабочей встречи.</w:t>
      </w:r>
      <w:r w:rsidR="00DC10AA">
        <w:rPr>
          <w:color w:val="000000"/>
          <w:lang w:val="ru-RU"/>
        </w:rPr>
        <w:t xml:space="preserve"> </w:t>
      </w:r>
      <w:r w:rsidR="00093A58">
        <w:rPr>
          <w:color w:val="000000"/>
          <w:lang w:val="ru-RU"/>
        </w:rPr>
        <w:t>Подрядчик</w:t>
      </w:r>
      <w:r w:rsidR="00093A58" w:rsidRPr="00E42246">
        <w:rPr>
          <w:color w:val="000000"/>
          <w:lang w:val="ru-RU"/>
        </w:rPr>
        <w:t xml:space="preserve"> </w:t>
      </w:r>
      <w:r w:rsidRPr="00E42246">
        <w:rPr>
          <w:color w:val="000000"/>
          <w:lang w:val="ru-RU"/>
        </w:rPr>
        <w:t>устраняет обоснованные замечания, связанные с несоответствием результата требованиям Технического задания, согласованным проектным решениям и дизайн-системе.</w:t>
      </w:r>
    </w:p>
    <w:p w14:paraId="04FC8879" w14:textId="77777777" w:rsidR="00E42246" w:rsidRPr="00E42246" w:rsidRDefault="00E42246" w:rsidP="00E42246">
      <w:pPr>
        <w:ind w:firstLine="709"/>
        <w:rPr>
          <w:rFonts w:eastAsiaTheme="majorEastAsia" w:cs="Times New Roman"/>
          <w:color w:val="000000"/>
          <w:szCs w:val="24"/>
          <w:lang w:val="ru-RU"/>
        </w:rPr>
      </w:pPr>
      <w:r w:rsidRPr="00E42246">
        <w:rPr>
          <w:color w:val="000000"/>
          <w:lang w:val="ru-RU"/>
        </w:rPr>
        <w:t>Отсутствие замечаний к промежуточному</w:t>
      </w:r>
      <w:r w:rsidRPr="00E42246">
        <w:rPr>
          <w:rFonts w:eastAsiaTheme="majorEastAsia" w:cs="Times New Roman"/>
          <w:color w:val="000000"/>
          <w:szCs w:val="24"/>
          <w:lang w:val="ru-RU"/>
        </w:rPr>
        <w:t xml:space="preserve"> результату не означает его окончательной приёмки.</w:t>
      </w:r>
    </w:p>
    <w:p w14:paraId="0B4BDD03" w14:textId="222F12E4" w:rsidR="0033263F" w:rsidRDefault="00A05E29">
      <w:pPr>
        <w:pStyle w:val="1"/>
        <w:spacing w:before="200" w:after="80"/>
      </w:pPr>
      <w:r w:rsidRPr="008F3635">
        <w:rPr>
          <w:rFonts w:ascii="Times New Roman" w:hAnsi="Times New Roman"/>
        </w:rPr>
        <w:t>18. Испытания и приемка</w:t>
      </w:r>
    </w:p>
    <w:p w14:paraId="786A6812" w14:textId="77777777" w:rsidR="0033263F" w:rsidRDefault="00A05E29">
      <w:pPr>
        <w:pStyle w:val="21"/>
        <w:spacing w:before="120" w:after="80"/>
      </w:pPr>
      <w:r w:rsidRPr="008F3635">
        <w:rPr>
          <w:rFonts w:ascii="Times New Roman" w:hAnsi="Times New Roman"/>
          <w:sz w:val="24"/>
        </w:rPr>
        <w:t>18.1. Виды испытаний</w:t>
      </w:r>
    </w:p>
    <w:p w14:paraId="25276C48" w14:textId="77777777" w:rsidR="0033263F" w:rsidRDefault="00A05E29">
      <w:pPr>
        <w:pStyle w:val="a0"/>
        <w:spacing w:after="40" w:line="264" w:lineRule="auto"/>
      </w:pPr>
      <w:r w:rsidRPr="00B8587E">
        <w:rPr>
          <w:color w:val="000000"/>
        </w:rPr>
        <w:t>проверка требований и документации;</w:t>
      </w:r>
    </w:p>
    <w:p w14:paraId="7471D5CD" w14:textId="77777777" w:rsidR="0033263F" w:rsidRDefault="00A05E29">
      <w:pPr>
        <w:pStyle w:val="a0"/>
        <w:spacing w:after="40" w:line="264" w:lineRule="auto"/>
      </w:pPr>
      <w:r w:rsidRPr="00B8587E">
        <w:rPr>
          <w:color w:val="000000"/>
        </w:rPr>
        <w:t>функциональные испытания;</w:t>
      </w:r>
    </w:p>
    <w:p w14:paraId="4E241CE5" w14:textId="77777777" w:rsidR="0033263F" w:rsidRDefault="00A05E29">
      <w:pPr>
        <w:pStyle w:val="a0"/>
        <w:spacing w:after="40" w:line="264" w:lineRule="auto"/>
      </w:pPr>
      <w:r w:rsidRPr="00B8587E">
        <w:rPr>
          <w:color w:val="000000"/>
        </w:rPr>
        <w:t>интеграционные испытания;</w:t>
      </w:r>
    </w:p>
    <w:p w14:paraId="5A756E1B" w14:textId="77777777" w:rsidR="0033263F" w:rsidRDefault="00A05E29">
      <w:pPr>
        <w:pStyle w:val="a0"/>
        <w:spacing w:after="40" w:line="264" w:lineRule="auto"/>
      </w:pPr>
      <w:r w:rsidRPr="00B8587E">
        <w:rPr>
          <w:color w:val="000000"/>
        </w:rPr>
        <w:t>регрессионное тестирование;</w:t>
      </w:r>
    </w:p>
    <w:p w14:paraId="660DF7BE" w14:textId="77777777" w:rsidR="0033263F" w:rsidRPr="005D5614" w:rsidRDefault="00A05E29">
      <w:pPr>
        <w:pStyle w:val="a0"/>
        <w:spacing w:after="40" w:line="264" w:lineRule="auto"/>
        <w:rPr>
          <w:lang w:val="ru-RU"/>
        </w:rPr>
      </w:pPr>
      <w:r w:rsidRPr="00B8587E">
        <w:rPr>
          <w:color w:val="000000"/>
          <w:lang w:val="ru-RU"/>
        </w:rPr>
        <w:t>проверка миграции и качества данных;</w:t>
      </w:r>
    </w:p>
    <w:p w14:paraId="40E6307B" w14:textId="77777777" w:rsidR="0033263F" w:rsidRDefault="00A05E29">
      <w:pPr>
        <w:pStyle w:val="a0"/>
        <w:spacing w:after="40" w:line="264" w:lineRule="auto"/>
      </w:pPr>
      <w:r w:rsidRPr="00B8587E">
        <w:rPr>
          <w:color w:val="000000"/>
        </w:rPr>
        <w:t>нагрузочное тестирование;</w:t>
      </w:r>
    </w:p>
    <w:p w14:paraId="59DEAD35" w14:textId="77777777" w:rsidR="0033263F" w:rsidRDefault="00A05E29">
      <w:pPr>
        <w:pStyle w:val="a0"/>
        <w:spacing w:after="40" w:line="264" w:lineRule="auto"/>
      </w:pPr>
      <w:r w:rsidRPr="00B8587E">
        <w:rPr>
          <w:color w:val="000000"/>
        </w:rPr>
        <w:t>тестирование безопасности;</w:t>
      </w:r>
    </w:p>
    <w:p w14:paraId="4EA7B1E1" w14:textId="77777777" w:rsidR="0033263F" w:rsidRDefault="00A05E29">
      <w:pPr>
        <w:pStyle w:val="a0"/>
        <w:spacing w:after="40" w:line="264" w:lineRule="auto"/>
      </w:pPr>
      <w:r w:rsidRPr="00B8587E">
        <w:rPr>
          <w:color w:val="000000"/>
        </w:rPr>
        <w:t>тестирование доступности;</w:t>
      </w:r>
    </w:p>
    <w:p w14:paraId="125FE699" w14:textId="77777777" w:rsidR="0033263F" w:rsidRDefault="00A05E29">
      <w:pPr>
        <w:pStyle w:val="a0"/>
        <w:spacing w:after="40" w:line="264" w:lineRule="auto"/>
      </w:pPr>
      <w:r w:rsidRPr="00B8587E">
        <w:rPr>
          <w:color w:val="000000"/>
        </w:rPr>
        <w:t>совместимость браузеров и устройств;</w:t>
      </w:r>
    </w:p>
    <w:p w14:paraId="041E379B" w14:textId="77777777" w:rsidR="0033263F" w:rsidRDefault="00A05E29">
      <w:pPr>
        <w:pStyle w:val="a0"/>
        <w:spacing w:after="40" w:line="264" w:lineRule="auto"/>
      </w:pPr>
      <w:r w:rsidRPr="00B8587E">
        <w:rPr>
          <w:color w:val="000000"/>
        </w:rPr>
        <w:t>тестирование резервного восстановления;</w:t>
      </w:r>
    </w:p>
    <w:p w14:paraId="1647D561" w14:textId="77777777" w:rsidR="0033263F" w:rsidRDefault="00A05E29">
      <w:pPr>
        <w:pStyle w:val="a0"/>
        <w:spacing w:after="40" w:line="264" w:lineRule="auto"/>
      </w:pPr>
      <w:r w:rsidRPr="00B8587E">
        <w:rPr>
          <w:color w:val="000000"/>
        </w:rPr>
        <w:t>пользовательское приемочное тестирование;</w:t>
      </w:r>
    </w:p>
    <w:p w14:paraId="5CD1BA2F" w14:textId="77777777" w:rsidR="0033263F" w:rsidRDefault="00A05E29">
      <w:pPr>
        <w:pStyle w:val="a0"/>
        <w:spacing w:after="40" w:line="264" w:lineRule="auto"/>
      </w:pPr>
      <w:r w:rsidRPr="00B8587E">
        <w:rPr>
          <w:color w:val="000000"/>
        </w:rPr>
        <w:t>опытная эксплуатация;</w:t>
      </w:r>
    </w:p>
    <w:p w14:paraId="74E09601" w14:textId="77777777" w:rsidR="0033263F" w:rsidRDefault="00A05E29">
      <w:pPr>
        <w:pStyle w:val="a0"/>
        <w:spacing w:after="40" w:line="264" w:lineRule="auto"/>
      </w:pPr>
      <w:r w:rsidRPr="00B8587E">
        <w:rPr>
          <w:color w:val="000000"/>
        </w:rPr>
        <w:t>приемочные испытания.</w:t>
      </w:r>
    </w:p>
    <w:p w14:paraId="66E7AB02" w14:textId="77777777" w:rsidR="0033263F" w:rsidRDefault="00A05E29">
      <w:pPr>
        <w:pStyle w:val="21"/>
        <w:spacing w:before="120" w:after="80"/>
      </w:pPr>
      <w:r w:rsidRPr="008F3635">
        <w:rPr>
          <w:rFonts w:ascii="Times New Roman" w:hAnsi="Times New Roman"/>
          <w:sz w:val="24"/>
        </w:rPr>
        <w:t>18.2. Программа и методика испытаний</w:t>
      </w:r>
    </w:p>
    <w:p w14:paraId="6098554D" w14:textId="77777777" w:rsidR="0033263F" w:rsidRDefault="00A05E29">
      <w:pPr>
        <w:ind w:firstLine="709"/>
        <w:rPr>
          <w:color w:val="000000"/>
          <w:lang w:val="ru-RU"/>
        </w:rPr>
      </w:pPr>
      <w:r w:rsidRPr="00B8587E">
        <w:rPr>
          <w:color w:val="000000"/>
          <w:lang w:val="ru-RU"/>
        </w:rPr>
        <w:t>Подрядчик разрабатывает программу и методику испытаний на основе ТЗ и матрицы приемки. Документ утверждается Заказчиком до проведения соответствующих испытаний и не может исключать требования или выбирать только удобные Подрядчику проверки.</w:t>
      </w:r>
    </w:p>
    <w:p w14:paraId="3240F1E0" w14:textId="77777777" w:rsidR="00EB5048" w:rsidRDefault="00EB5048" w:rsidP="00EB5048">
      <w:pPr>
        <w:ind w:firstLine="709"/>
        <w:rPr>
          <w:lang w:val="ru-RU"/>
        </w:rPr>
      </w:pPr>
      <w:r w:rsidRPr="00D75FE5">
        <w:rPr>
          <w:color w:val="000000"/>
          <w:lang w:val="ru-RU"/>
        </w:rPr>
        <w:t>Программа</w:t>
      </w:r>
      <w:r w:rsidRPr="00EB5048">
        <w:rPr>
          <w:lang w:val="ru-RU"/>
        </w:rPr>
        <w:t xml:space="preserve"> и методика испытаний должна обеспечивать трассировку:</w:t>
      </w:r>
    </w:p>
    <w:p w14:paraId="6F88EDAC" w14:textId="258B7816" w:rsidR="00EB5048" w:rsidRPr="00D75FE5" w:rsidRDefault="00EB5048" w:rsidP="00EB5048">
      <w:pPr>
        <w:ind w:firstLine="709"/>
        <w:rPr>
          <w:i/>
          <w:lang w:val="ru-RU"/>
        </w:rPr>
      </w:pPr>
      <m:oMathPara>
        <m:oMath>
          <m:r>
            <m:rPr>
              <m:sty m:val="p"/>
            </m:rPr>
            <w:rPr>
              <w:rFonts w:ascii="Cambria Math" w:hAnsi="Cambria Math"/>
              <w:lang w:val="ru-RU"/>
            </w:rPr>
            <m:t>требование ТЗ→</m:t>
          </m:r>
          <m:r>
            <w:rPr>
              <w:rFonts w:ascii="Cambria Math" w:hAnsi="Cambria Math"/>
              <w:lang w:val="ru-RU"/>
            </w:rPr>
            <m:t>функция Ф-</m:t>
          </m:r>
          <m:r>
            <w:rPr>
              <w:rFonts w:ascii="Cambria Math" w:hAnsi="Cambria Math"/>
            </w:rPr>
            <m:t>XX→</m:t>
          </m:r>
          <m:r>
            <w:rPr>
              <w:rFonts w:ascii="Cambria Math" w:hAnsi="Cambria Math"/>
              <w:lang w:val="ru-RU"/>
            </w:rPr>
            <m:t>сценарий С</m:t>
          </m:r>
          <m:r>
            <w:rPr>
              <w:rFonts w:ascii="Cambria Math" w:hAnsi="Cambria Math"/>
            </w:rPr>
            <m:t>-XX</m:t>
          </m:r>
          <m:r>
            <w:rPr>
              <w:rFonts w:ascii="Cambria Math" w:hAnsi="Cambria Math"/>
              <w:lang w:val="ru-RU"/>
            </w:rPr>
            <m:t>→тестовый случай→доказательство→дефект</m:t>
          </m:r>
          <m:r>
            <w:rPr>
              <w:rFonts w:ascii="Cambria Math" w:hAnsi="Cambria Math"/>
            </w:rPr>
            <m:t>→</m:t>
          </m:r>
          <m:r>
            <w:rPr>
              <w:rFonts w:ascii="Cambria Math" w:hAnsi="Cambria Math"/>
              <w:lang w:val="ru-RU"/>
            </w:rPr>
            <m:t>результат повторной проверки</m:t>
          </m:r>
        </m:oMath>
      </m:oMathPara>
    </w:p>
    <w:p w14:paraId="10C49570" w14:textId="77777777" w:rsidR="00EB5048" w:rsidRPr="00EB5048" w:rsidRDefault="00EB5048" w:rsidP="00EB5048">
      <w:pPr>
        <w:ind w:firstLine="709"/>
        <w:rPr>
          <w:lang w:val="ru-RU"/>
        </w:rPr>
      </w:pPr>
      <w:r w:rsidRPr="00EB5048">
        <w:rPr>
          <w:lang w:val="ru-RU"/>
        </w:rPr>
        <w:t>Для каждого тестового случая указываются:</w:t>
      </w:r>
    </w:p>
    <w:p w14:paraId="60A59DC3" w14:textId="77777777" w:rsidR="00EB5048" w:rsidRPr="00D75FE5" w:rsidRDefault="00EB5048" w:rsidP="00D75FE5">
      <w:pPr>
        <w:pStyle w:val="a0"/>
        <w:spacing w:after="40" w:line="264" w:lineRule="auto"/>
        <w:rPr>
          <w:color w:val="000000"/>
        </w:rPr>
      </w:pPr>
      <w:r w:rsidRPr="00D75FE5">
        <w:rPr>
          <w:color w:val="000000"/>
        </w:rPr>
        <w:t xml:space="preserve">уникальный идентификатор; </w:t>
      </w:r>
    </w:p>
    <w:p w14:paraId="4CA23065" w14:textId="77777777" w:rsidR="00EB5048" w:rsidRPr="00D75FE5" w:rsidRDefault="00EB5048" w:rsidP="00D75FE5">
      <w:pPr>
        <w:pStyle w:val="a0"/>
        <w:spacing w:after="40" w:line="264" w:lineRule="auto"/>
        <w:rPr>
          <w:color w:val="000000"/>
        </w:rPr>
      </w:pPr>
      <w:r w:rsidRPr="00D75FE5">
        <w:rPr>
          <w:color w:val="000000"/>
        </w:rPr>
        <w:t xml:space="preserve">проверяемые требования и сценарии; </w:t>
      </w:r>
    </w:p>
    <w:p w14:paraId="05278017" w14:textId="77777777" w:rsidR="00EB5048" w:rsidRPr="00D75FE5" w:rsidRDefault="00EB5048" w:rsidP="00D75FE5">
      <w:pPr>
        <w:pStyle w:val="a0"/>
        <w:spacing w:after="40" w:line="264" w:lineRule="auto"/>
        <w:rPr>
          <w:color w:val="000000"/>
        </w:rPr>
      </w:pPr>
      <w:r w:rsidRPr="00D75FE5">
        <w:rPr>
          <w:color w:val="000000"/>
        </w:rPr>
        <w:t xml:space="preserve">критичность; </w:t>
      </w:r>
    </w:p>
    <w:p w14:paraId="5769AD53" w14:textId="77777777" w:rsidR="00EB5048" w:rsidRPr="00D75FE5" w:rsidRDefault="00EB5048" w:rsidP="00D75FE5">
      <w:pPr>
        <w:pStyle w:val="a0"/>
        <w:spacing w:after="40" w:line="264" w:lineRule="auto"/>
        <w:rPr>
          <w:color w:val="000000"/>
        </w:rPr>
      </w:pPr>
      <w:r w:rsidRPr="00D75FE5">
        <w:rPr>
          <w:color w:val="000000"/>
        </w:rPr>
        <w:t xml:space="preserve">роли, права и каналы; </w:t>
      </w:r>
    </w:p>
    <w:p w14:paraId="0C2B211F" w14:textId="77777777" w:rsidR="00EB5048" w:rsidRPr="00D75FE5" w:rsidRDefault="00EB5048" w:rsidP="00D75FE5">
      <w:pPr>
        <w:pStyle w:val="a0"/>
        <w:spacing w:after="40" w:line="264" w:lineRule="auto"/>
        <w:rPr>
          <w:color w:val="000000"/>
        </w:rPr>
      </w:pPr>
      <w:r w:rsidRPr="00D75FE5">
        <w:rPr>
          <w:color w:val="000000"/>
        </w:rPr>
        <w:t xml:space="preserve">предусловия и исходное состояние; </w:t>
      </w:r>
    </w:p>
    <w:p w14:paraId="6DA25F2D" w14:textId="77777777" w:rsidR="00EB5048" w:rsidRPr="00D75FE5" w:rsidRDefault="00EB5048" w:rsidP="00D75FE5">
      <w:pPr>
        <w:pStyle w:val="a0"/>
        <w:spacing w:after="40" w:line="264" w:lineRule="auto"/>
        <w:rPr>
          <w:color w:val="000000"/>
        </w:rPr>
      </w:pPr>
      <w:r w:rsidRPr="00D75FE5">
        <w:rPr>
          <w:color w:val="000000"/>
        </w:rPr>
        <w:t xml:space="preserve">тестовые данные; </w:t>
      </w:r>
    </w:p>
    <w:p w14:paraId="092A350A" w14:textId="77777777" w:rsidR="00EB5048" w:rsidRPr="00D75FE5" w:rsidRDefault="00EB5048" w:rsidP="00D75FE5">
      <w:pPr>
        <w:pStyle w:val="a0"/>
        <w:spacing w:after="40" w:line="264" w:lineRule="auto"/>
        <w:rPr>
          <w:color w:val="000000"/>
        </w:rPr>
      </w:pPr>
      <w:r w:rsidRPr="00D75FE5">
        <w:rPr>
          <w:color w:val="000000"/>
        </w:rPr>
        <w:t xml:space="preserve">действия пользователя и системы; </w:t>
      </w:r>
    </w:p>
    <w:p w14:paraId="3341857E" w14:textId="77777777" w:rsidR="00EB5048" w:rsidRPr="001D3EB0" w:rsidRDefault="00EB5048" w:rsidP="00D75FE5">
      <w:pPr>
        <w:pStyle w:val="a0"/>
        <w:spacing w:after="40" w:line="264" w:lineRule="auto"/>
        <w:rPr>
          <w:color w:val="000000"/>
          <w:lang w:val="ru-RU"/>
        </w:rPr>
      </w:pPr>
      <w:r w:rsidRPr="001D3EB0">
        <w:rPr>
          <w:color w:val="000000"/>
          <w:lang w:val="ru-RU"/>
        </w:rPr>
        <w:t xml:space="preserve">ожидаемые состояния интерфейса, данных и интеграций; </w:t>
      </w:r>
    </w:p>
    <w:p w14:paraId="73AB09D6" w14:textId="77777777" w:rsidR="00EB5048" w:rsidRPr="001D3EB0" w:rsidRDefault="00EB5048" w:rsidP="00D75FE5">
      <w:pPr>
        <w:pStyle w:val="a0"/>
        <w:spacing w:after="40" w:line="264" w:lineRule="auto"/>
        <w:rPr>
          <w:color w:val="000000"/>
          <w:lang w:val="ru-RU"/>
        </w:rPr>
      </w:pPr>
      <w:r w:rsidRPr="001D3EB0">
        <w:rPr>
          <w:color w:val="000000"/>
          <w:lang w:val="ru-RU"/>
        </w:rPr>
        <w:t xml:space="preserve">ожидаемые аналитические и технические события; </w:t>
      </w:r>
    </w:p>
    <w:p w14:paraId="03A5597F" w14:textId="77777777" w:rsidR="00EB5048" w:rsidRPr="00D75FE5" w:rsidRDefault="00EB5048" w:rsidP="00D75FE5">
      <w:pPr>
        <w:pStyle w:val="a0"/>
        <w:spacing w:after="40" w:line="264" w:lineRule="auto"/>
        <w:rPr>
          <w:color w:val="000000"/>
        </w:rPr>
      </w:pPr>
      <w:r w:rsidRPr="00D75FE5">
        <w:rPr>
          <w:color w:val="000000"/>
        </w:rPr>
        <w:t xml:space="preserve">отрицательные проверки; </w:t>
      </w:r>
    </w:p>
    <w:p w14:paraId="79670F43" w14:textId="77777777" w:rsidR="00EB5048" w:rsidRPr="00D75FE5" w:rsidRDefault="00EB5048" w:rsidP="00D75FE5">
      <w:pPr>
        <w:pStyle w:val="a0"/>
        <w:spacing w:after="40" w:line="264" w:lineRule="auto"/>
        <w:rPr>
          <w:color w:val="000000"/>
        </w:rPr>
      </w:pPr>
      <w:r w:rsidRPr="00D75FE5">
        <w:rPr>
          <w:color w:val="000000"/>
        </w:rPr>
        <w:t xml:space="preserve">применимые проверки доступности; </w:t>
      </w:r>
    </w:p>
    <w:p w14:paraId="01C16B0A" w14:textId="77777777" w:rsidR="00EB5048" w:rsidRPr="001D3EB0" w:rsidRDefault="00EB5048" w:rsidP="00D75FE5">
      <w:pPr>
        <w:pStyle w:val="a0"/>
        <w:spacing w:after="40" w:line="264" w:lineRule="auto"/>
        <w:rPr>
          <w:color w:val="000000"/>
          <w:lang w:val="ru-RU"/>
        </w:rPr>
      </w:pPr>
      <w:r w:rsidRPr="001D3EB0">
        <w:rPr>
          <w:color w:val="000000"/>
          <w:lang w:val="ru-RU"/>
        </w:rPr>
        <w:t xml:space="preserve">способ очистки или восстановления тестовых данных; </w:t>
      </w:r>
    </w:p>
    <w:p w14:paraId="74340F1C" w14:textId="77777777" w:rsidR="00EB5048" w:rsidRPr="00D75FE5" w:rsidRDefault="00EB5048" w:rsidP="00D75FE5">
      <w:pPr>
        <w:pStyle w:val="a0"/>
        <w:spacing w:after="40" w:line="264" w:lineRule="auto"/>
        <w:rPr>
          <w:color w:val="000000"/>
        </w:rPr>
      </w:pPr>
      <w:r w:rsidRPr="00D75FE5">
        <w:rPr>
          <w:color w:val="000000"/>
        </w:rPr>
        <w:t xml:space="preserve">перечень доказательств; </w:t>
      </w:r>
    </w:p>
    <w:p w14:paraId="0C349306" w14:textId="77777777" w:rsidR="00EB5048" w:rsidRPr="00EB5048" w:rsidRDefault="00EB5048" w:rsidP="00D75FE5">
      <w:pPr>
        <w:pStyle w:val="a0"/>
        <w:spacing w:after="40" w:line="264" w:lineRule="auto"/>
        <w:rPr>
          <w:lang w:val="ru-RU"/>
        </w:rPr>
      </w:pPr>
      <w:r w:rsidRPr="001D3EB0">
        <w:rPr>
          <w:color w:val="000000"/>
          <w:lang w:val="ru-RU"/>
        </w:rPr>
        <w:t>однозначный</w:t>
      </w:r>
      <w:r w:rsidRPr="00EB5048">
        <w:rPr>
          <w:lang w:val="ru-RU"/>
        </w:rPr>
        <w:t xml:space="preserve"> критерий «пройден/не пройден». </w:t>
      </w:r>
    </w:p>
    <w:p w14:paraId="57F8FC4F" w14:textId="77777777" w:rsidR="00EB5048" w:rsidRPr="00D75FE5" w:rsidRDefault="00EB5048" w:rsidP="00EB5048">
      <w:pPr>
        <w:ind w:firstLine="709"/>
        <w:rPr>
          <w:color w:val="000000"/>
          <w:lang w:val="ru-RU"/>
        </w:rPr>
      </w:pPr>
      <w:r w:rsidRPr="00EB5048">
        <w:rPr>
          <w:lang w:val="ru-RU"/>
        </w:rPr>
        <w:t xml:space="preserve">Для пользовательских сценариев проверяются состояния loading, empty, partial, validation error, </w:t>
      </w:r>
      <w:r w:rsidRPr="00D75FE5">
        <w:rPr>
          <w:color w:val="000000"/>
          <w:lang w:val="ru-RU"/>
        </w:rPr>
        <w:t>system error, success, а также истёкшее состояние и недостаточность прав или разрешений, если они применимы.</w:t>
      </w:r>
    </w:p>
    <w:p w14:paraId="72A4DCDF" w14:textId="476E2FED" w:rsidR="00EB5048" w:rsidRDefault="00EB5048" w:rsidP="00EB5048">
      <w:pPr>
        <w:ind w:firstLine="709"/>
        <w:rPr>
          <w:lang w:val="ru-RU"/>
        </w:rPr>
      </w:pPr>
      <w:r w:rsidRPr="00D75FE5">
        <w:rPr>
          <w:color w:val="000000"/>
          <w:lang w:val="ru-RU"/>
        </w:rPr>
        <w:t>Подрядчик не вправе заменять сквозное испытание демонстрацией отдельных экранов, прямым изменением данных, ручным обходом штатного процесса либо подменой интеграции</w:t>
      </w:r>
      <w:r w:rsidRPr="00EB5048">
        <w:rPr>
          <w:lang w:val="ru-RU"/>
        </w:rPr>
        <w:t xml:space="preserve"> тестовой заглушкой, кроме специально согласованных испытаний отказоустойчивости.</w:t>
      </w:r>
    </w:p>
    <w:p w14:paraId="3BC18067" w14:textId="06046CF1" w:rsidR="0031327C" w:rsidRPr="00F446B2" w:rsidRDefault="0031327C" w:rsidP="00EB5048">
      <w:pPr>
        <w:ind w:firstLine="709"/>
        <w:rPr>
          <w:lang w:val="ru-RU"/>
        </w:rPr>
      </w:pPr>
      <w:r w:rsidRPr="0023770F">
        <w:rPr>
          <w:lang w:val="ru-RU"/>
        </w:rPr>
        <w:t>Минимальный состав приёмочных проверок и доказательств по каждому сквозному сценарию устанавливается Приложением № 1 к настоящему ТЗ.</w:t>
      </w:r>
    </w:p>
    <w:p w14:paraId="4F0D4230" w14:textId="77777777" w:rsidR="0033263F" w:rsidRDefault="00A05E29">
      <w:pPr>
        <w:pStyle w:val="21"/>
        <w:spacing w:before="120" w:after="80"/>
      </w:pPr>
      <w:r w:rsidRPr="008F3635">
        <w:rPr>
          <w:rFonts w:ascii="Times New Roman" w:hAnsi="Times New Roman"/>
          <w:sz w:val="24"/>
        </w:rPr>
        <w:t>18.3. Классификация дефектов</w:t>
      </w:r>
    </w:p>
    <w:tbl>
      <w:tblPr>
        <w:tblStyle w:val="aff0"/>
        <w:tblW w:w="0" w:type="auto"/>
        <w:jc w:val="center"/>
        <w:tblLook w:val="04A0" w:firstRow="1" w:lastRow="0" w:firstColumn="1" w:lastColumn="0" w:noHBand="0" w:noVBand="1"/>
      </w:tblPr>
      <w:tblGrid>
        <w:gridCol w:w="1667"/>
        <w:gridCol w:w="4901"/>
        <w:gridCol w:w="2776"/>
      </w:tblGrid>
      <w:tr w:rsidR="0033263F" w14:paraId="1ADBBA99" w14:textId="77777777" w:rsidTr="00825791">
        <w:trPr>
          <w:tblHeader/>
          <w:jc w:val="center"/>
        </w:trPr>
        <w:tc>
          <w:tcPr>
            <w:tcW w:w="1701" w:type="dxa"/>
            <w:vAlign w:val="center"/>
          </w:tcPr>
          <w:p w14:paraId="4AB115C3" w14:textId="77777777" w:rsidR="0033263F" w:rsidRPr="00825791" w:rsidRDefault="00A05E29">
            <w:pPr>
              <w:spacing w:after="0"/>
              <w:rPr>
                <w:szCs w:val="24"/>
              </w:rPr>
            </w:pPr>
            <w:r w:rsidRPr="00B8587E">
              <w:rPr>
                <w:b/>
                <w:color w:val="000000"/>
              </w:rPr>
              <w:t>Класс</w:t>
            </w:r>
          </w:p>
        </w:tc>
        <w:tc>
          <w:tcPr>
            <w:tcW w:w="5102" w:type="dxa"/>
            <w:vAlign w:val="center"/>
          </w:tcPr>
          <w:p w14:paraId="069CAA04" w14:textId="77777777" w:rsidR="0033263F" w:rsidRPr="00825791" w:rsidRDefault="00A05E29">
            <w:pPr>
              <w:spacing w:after="0"/>
              <w:rPr>
                <w:szCs w:val="24"/>
              </w:rPr>
            </w:pPr>
            <w:r w:rsidRPr="00B8587E">
              <w:rPr>
                <w:b/>
                <w:color w:val="000000"/>
              </w:rPr>
              <w:t>Описание</w:t>
            </w:r>
          </w:p>
        </w:tc>
        <w:tc>
          <w:tcPr>
            <w:tcW w:w="2835" w:type="dxa"/>
            <w:vAlign w:val="center"/>
          </w:tcPr>
          <w:p w14:paraId="43331C91" w14:textId="77777777" w:rsidR="0033263F" w:rsidRPr="00825791" w:rsidRDefault="00A05E29">
            <w:pPr>
              <w:spacing w:after="0"/>
              <w:rPr>
                <w:szCs w:val="24"/>
              </w:rPr>
            </w:pPr>
            <w:r w:rsidRPr="00B8587E">
              <w:rPr>
                <w:b/>
                <w:color w:val="000000"/>
              </w:rPr>
              <w:t>Влияние на приемку</w:t>
            </w:r>
          </w:p>
        </w:tc>
      </w:tr>
      <w:tr w:rsidR="0033263F" w14:paraId="1F14E00E" w14:textId="77777777" w:rsidTr="00825791">
        <w:trPr>
          <w:cantSplit/>
          <w:jc w:val="center"/>
        </w:trPr>
        <w:tc>
          <w:tcPr>
            <w:tcW w:w="1701" w:type="dxa"/>
            <w:vAlign w:val="center"/>
          </w:tcPr>
          <w:p w14:paraId="7A9243D7" w14:textId="77777777" w:rsidR="0033263F" w:rsidRPr="00825791" w:rsidRDefault="00A05E29">
            <w:pPr>
              <w:spacing w:after="0"/>
              <w:rPr>
                <w:szCs w:val="24"/>
              </w:rPr>
            </w:pPr>
            <w:r w:rsidRPr="00B8587E">
              <w:rPr>
                <w:color w:val="000000"/>
              </w:rPr>
              <w:t>Blocker</w:t>
            </w:r>
          </w:p>
        </w:tc>
        <w:tc>
          <w:tcPr>
            <w:tcW w:w="5102" w:type="dxa"/>
            <w:vAlign w:val="center"/>
          </w:tcPr>
          <w:p w14:paraId="58417B27" w14:textId="77777777" w:rsidR="0033263F" w:rsidRPr="00825791" w:rsidRDefault="00A05E29">
            <w:pPr>
              <w:spacing w:after="0"/>
              <w:rPr>
                <w:szCs w:val="24"/>
                <w:lang w:val="ru-RU"/>
              </w:rPr>
            </w:pPr>
            <w:r w:rsidRPr="00B8587E">
              <w:rPr>
                <w:color w:val="000000"/>
                <w:lang w:val="ru-RU"/>
              </w:rPr>
              <w:t>Полностью блокирует критический сценарий, приемку или запуск.</w:t>
            </w:r>
          </w:p>
        </w:tc>
        <w:tc>
          <w:tcPr>
            <w:tcW w:w="2835" w:type="dxa"/>
            <w:vAlign w:val="center"/>
          </w:tcPr>
          <w:p w14:paraId="631E5E4F" w14:textId="77777777" w:rsidR="0033263F" w:rsidRPr="00825791" w:rsidRDefault="00A05E29">
            <w:pPr>
              <w:spacing w:after="0"/>
              <w:rPr>
                <w:szCs w:val="24"/>
              </w:rPr>
            </w:pPr>
            <w:r w:rsidRPr="00B8587E">
              <w:rPr>
                <w:color w:val="000000"/>
              </w:rPr>
              <w:t>Приемка невозможна.</w:t>
            </w:r>
          </w:p>
        </w:tc>
      </w:tr>
      <w:tr w:rsidR="0033263F" w14:paraId="32B3D33A" w14:textId="77777777" w:rsidTr="00825791">
        <w:trPr>
          <w:cantSplit/>
          <w:jc w:val="center"/>
        </w:trPr>
        <w:tc>
          <w:tcPr>
            <w:tcW w:w="1701" w:type="dxa"/>
            <w:vAlign w:val="center"/>
          </w:tcPr>
          <w:p w14:paraId="7EE44D60" w14:textId="77777777" w:rsidR="0033263F" w:rsidRPr="00825791" w:rsidRDefault="00A05E29">
            <w:pPr>
              <w:spacing w:after="0"/>
              <w:rPr>
                <w:szCs w:val="24"/>
              </w:rPr>
            </w:pPr>
            <w:r w:rsidRPr="00B8587E">
              <w:rPr>
                <w:color w:val="000000"/>
              </w:rPr>
              <w:t>Critical</w:t>
            </w:r>
          </w:p>
        </w:tc>
        <w:tc>
          <w:tcPr>
            <w:tcW w:w="5102" w:type="dxa"/>
            <w:vAlign w:val="center"/>
          </w:tcPr>
          <w:p w14:paraId="17796958" w14:textId="77777777" w:rsidR="0033263F" w:rsidRPr="00825791" w:rsidRDefault="00A05E29">
            <w:pPr>
              <w:spacing w:after="0"/>
              <w:rPr>
                <w:szCs w:val="24"/>
                <w:lang w:val="ru-RU"/>
              </w:rPr>
            </w:pPr>
            <w:r w:rsidRPr="00B8587E">
              <w:rPr>
                <w:color w:val="000000"/>
                <w:lang w:val="ru-RU"/>
              </w:rPr>
              <w:t xml:space="preserve">Нарушает безопасность, данные, оплату, </w:t>
            </w:r>
            <w:r w:rsidRPr="00B8587E">
              <w:rPr>
                <w:color w:val="000000"/>
              </w:rPr>
              <w:t>QR</w:t>
            </w:r>
            <w:r w:rsidRPr="00B8587E">
              <w:rPr>
                <w:color w:val="000000"/>
                <w:lang w:val="ru-RU"/>
              </w:rPr>
              <w:t>, авторизацию, ключевую интеграцию или критический сценарий.</w:t>
            </w:r>
          </w:p>
        </w:tc>
        <w:tc>
          <w:tcPr>
            <w:tcW w:w="2835" w:type="dxa"/>
            <w:vAlign w:val="center"/>
          </w:tcPr>
          <w:p w14:paraId="27CB060C" w14:textId="77777777" w:rsidR="0033263F" w:rsidRPr="00825791" w:rsidRDefault="00A05E29">
            <w:pPr>
              <w:spacing w:after="0"/>
              <w:rPr>
                <w:szCs w:val="24"/>
              </w:rPr>
            </w:pPr>
            <w:r w:rsidRPr="00B8587E">
              <w:rPr>
                <w:color w:val="000000"/>
              </w:rPr>
              <w:t>Приемка невозможна.</w:t>
            </w:r>
          </w:p>
        </w:tc>
      </w:tr>
      <w:tr w:rsidR="0033263F" w:rsidRPr="004D5E7B" w14:paraId="713A2189" w14:textId="77777777" w:rsidTr="00825791">
        <w:trPr>
          <w:cantSplit/>
          <w:jc w:val="center"/>
        </w:trPr>
        <w:tc>
          <w:tcPr>
            <w:tcW w:w="1701" w:type="dxa"/>
            <w:vAlign w:val="center"/>
          </w:tcPr>
          <w:p w14:paraId="37BB1BE2" w14:textId="77777777" w:rsidR="0033263F" w:rsidRPr="00825791" w:rsidRDefault="00A05E29">
            <w:pPr>
              <w:spacing w:after="0"/>
              <w:rPr>
                <w:szCs w:val="24"/>
              </w:rPr>
            </w:pPr>
            <w:r w:rsidRPr="00B8587E">
              <w:rPr>
                <w:color w:val="000000"/>
              </w:rPr>
              <w:t>Major</w:t>
            </w:r>
          </w:p>
        </w:tc>
        <w:tc>
          <w:tcPr>
            <w:tcW w:w="5102" w:type="dxa"/>
            <w:vAlign w:val="center"/>
          </w:tcPr>
          <w:p w14:paraId="20296F57" w14:textId="64270F27" w:rsidR="0033263F" w:rsidRPr="00825791" w:rsidRDefault="00EB5048">
            <w:pPr>
              <w:spacing w:after="0"/>
              <w:rPr>
                <w:szCs w:val="24"/>
                <w:lang w:val="ru-RU"/>
              </w:rPr>
            </w:pPr>
            <w:r w:rsidRPr="00D75FE5">
              <w:rPr>
                <w:color w:val="000000"/>
                <w:lang w:val="ru-RU"/>
              </w:rPr>
              <w:t xml:space="preserve">Нарушает обязательную функцию или сценарий, но не приводит к последствиям уровня </w:t>
            </w:r>
            <w:r w:rsidRPr="00EB5048">
              <w:rPr>
                <w:color w:val="000000"/>
              </w:rPr>
              <w:t>Blocker</w:t>
            </w:r>
            <w:r w:rsidRPr="00D75FE5">
              <w:rPr>
                <w:color w:val="000000"/>
                <w:lang w:val="ru-RU"/>
              </w:rPr>
              <w:t xml:space="preserve"> или </w:t>
            </w:r>
            <w:r w:rsidRPr="00EB5048">
              <w:rPr>
                <w:color w:val="000000"/>
              </w:rPr>
              <w:t>Critical</w:t>
            </w:r>
          </w:p>
        </w:tc>
        <w:tc>
          <w:tcPr>
            <w:tcW w:w="2835" w:type="dxa"/>
            <w:vAlign w:val="center"/>
          </w:tcPr>
          <w:p w14:paraId="70A125F5" w14:textId="497D345F" w:rsidR="0033263F" w:rsidRPr="00825791" w:rsidRDefault="00EB5048">
            <w:pPr>
              <w:spacing w:after="0"/>
              <w:rPr>
                <w:szCs w:val="24"/>
                <w:lang w:val="ru-RU"/>
              </w:rPr>
            </w:pPr>
            <w:r w:rsidRPr="00D75FE5">
              <w:rPr>
                <w:color w:val="000000"/>
                <w:lang w:val="ru-RU"/>
              </w:rPr>
              <w:t>Приёмка не допускается, если дефект препятствует прохождению обязательного сценария или достижению установленного результата. В остальных случаях принятие возможно только по решению Заказчика с указанием срока устранения</w:t>
            </w:r>
          </w:p>
        </w:tc>
      </w:tr>
      <w:tr w:rsidR="0033263F" w:rsidRPr="004D5E7B" w14:paraId="37109F6C" w14:textId="77777777" w:rsidTr="00825791">
        <w:trPr>
          <w:cantSplit/>
          <w:jc w:val="center"/>
        </w:trPr>
        <w:tc>
          <w:tcPr>
            <w:tcW w:w="1701" w:type="dxa"/>
            <w:vAlign w:val="center"/>
          </w:tcPr>
          <w:p w14:paraId="5E257696" w14:textId="77777777" w:rsidR="0033263F" w:rsidRPr="00825791" w:rsidRDefault="00A05E29">
            <w:pPr>
              <w:spacing w:after="0"/>
              <w:rPr>
                <w:szCs w:val="24"/>
              </w:rPr>
            </w:pPr>
            <w:r w:rsidRPr="00B8587E">
              <w:rPr>
                <w:color w:val="000000"/>
              </w:rPr>
              <w:t>Minor</w:t>
            </w:r>
          </w:p>
        </w:tc>
        <w:tc>
          <w:tcPr>
            <w:tcW w:w="5102" w:type="dxa"/>
            <w:vAlign w:val="center"/>
          </w:tcPr>
          <w:p w14:paraId="5E432F08" w14:textId="77777777" w:rsidR="0033263F" w:rsidRPr="00825791" w:rsidRDefault="00A05E29">
            <w:pPr>
              <w:spacing w:after="0"/>
              <w:rPr>
                <w:szCs w:val="24"/>
                <w:lang w:val="ru-RU"/>
              </w:rPr>
            </w:pPr>
            <w:r w:rsidRPr="00B8587E">
              <w:rPr>
                <w:color w:val="000000"/>
                <w:lang w:val="ru-RU"/>
              </w:rPr>
              <w:t>Ограниченное нарушение без влияния на критические сценарии.</w:t>
            </w:r>
          </w:p>
        </w:tc>
        <w:tc>
          <w:tcPr>
            <w:tcW w:w="2835" w:type="dxa"/>
            <w:vAlign w:val="center"/>
          </w:tcPr>
          <w:p w14:paraId="52703E3E" w14:textId="77777777" w:rsidR="0033263F" w:rsidRPr="00825791" w:rsidRDefault="00A05E29">
            <w:pPr>
              <w:spacing w:after="0"/>
              <w:rPr>
                <w:szCs w:val="24"/>
                <w:lang w:val="ru-RU"/>
              </w:rPr>
            </w:pPr>
            <w:r w:rsidRPr="00B8587E">
              <w:rPr>
                <w:color w:val="000000"/>
                <w:lang w:val="ru-RU"/>
              </w:rPr>
              <w:t>Может быть принято со сроком устранения.</w:t>
            </w:r>
          </w:p>
        </w:tc>
      </w:tr>
      <w:tr w:rsidR="0033263F" w:rsidRPr="004D5E7B" w14:paraId="33DFFBC0" w14:textId="77777777" w:rsidTr="00825791">
        <w:trPr>
          <w:cantSplit/>
          <w:jc w:val="center"/>
        </w:trPr>
        <w:tc>
          <w:tcPr>
            <w:tcW w:w="1701" w:type="dxa"/>
            <w:vAlign w:val="center"/>
          </w:tcPr>
          <w:p w14:paraId="13C0D657" w14:textId="77777777" w:rsidR="0033263F" w:rsidRPr="00825791" w:rsidRDefault="00A05E29">
            <w:pPr>
              <w:spacing w:after="0"/>
              <w:rPr>
                <w:szCs w:val="24"/>
              </w:rPr>
            </w:pPr>
            <w:r w:rsidRPr="00B8587E">
              <w:rPr>
                <w:color w:val="000000"/>
              </w:rPr>
              <w:t>Cosmetic</w:t>
            </w:r>
          </w:p>
        </w:tc>
        <w:tc>
          <w:tcPr>
            <w:tcW w:w="5102" w:type="dxa"/>
            <w:vAlign w:val="center"/>
          </w:tcPr>
          <w:p w14:paraId="67EB94DB" w14:textId="77777777" w:rsidR="0033263F" w:rsidRPr="00825791" w:rsidRDefault="00A05E29">
            <w:pPr>
              <w:spacing w:after="0"/>
              <w:rPr>
                <w:szCs w:val="24"/>
                <w:lang w:val="ru-RU"/>
              </w:rPr>
            </w:pPr>
            <w:r w:rsidRPr="00B8587E">
              <w:rPr>
                <w:color w:val="000000"/>
                <w:lang w:val="ru-RU"/>
              </w:rPr>
              <w:t>Визуальное или текстовое замечание без влияния на функцию и доступность.</w:t>
            </w:r>
          </w:p>
        </w:tc>
        <w:tc>
          <w:tcPr>
            <w:tcW w:w="2835" w:type="dxa"/>
            <w:vAlign w:val="center"/>
          </w:tcPr>
          <w:p w14:paraId="53BA79D0" w14:textId="77777777" w:rsidR="0033263F" w:rsidRPr="00825791" w:rsidRDefault="00A05E29">
            <w:pPr>
              <w:spacing w:after="0"/>
              <w:rPr>
                <w:szCs w:val="24"/>
                <w:lang w:val="ru-RU"/>
              </w:rPr>
            </w:pPr>
            <w:r w:rsidRPr="00B8587E">
              <w:rPr>
                <w:color w:val="000000"/>
                <w:lang w:val="ru-RU"/>
              </w:rPr>
              <w:t>Может быть принято со сроком устранения.</w:t>
            </w:r>
          </w:p>
        </w:tc>
      </w:tr>
    </w:tbl>
    <w:p w14:paraId="08290162" w14:textId="494D08EC" w:rsidR="003E24AD" w:rsidRPr="008F3635" w:rsidRDefault="003E24AD" w:rsidP="003E24AD">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00ED6FD3" w:rsidRPr="008F3635">
        <w:rPr>
          <w:rFonts w:ascii="Times New Roman" w:hAnsi="Times New Roman"/>
          <w:sz w:val="24"/>
          <w:lang w:val="ru-RU"/>
        </w:rPr>
        <w:t xml:space="preserve"> </w:t>
      </w:r>
      <w:r w:rsidRPr="008F3635">
        <w:rPr>
          <w:rFonts w:ascii="Times New Roman" w:hAnsi="Times New Roman"/>
          <w:sz w:val="24"/>
          <w:lang w:val="ru-RU"/>
        </w:rPr>
        <w:t>Результаты, подлежащие приемке</w:t>
      </w:r>
    </w:p>
    <w:p w14:paraId="2826BDAE" w14:textId="2B5C1071" w:rsidR="00B00627" w:rsidRPr="008F3635" w:rsidRDefault="00A05E29" w:rsidP="00E742A1">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Pr="008F3635">
        <w:rPr>
          <w:rFonts w:ascii="Times New Roman" w:hAnsi="Times New Roman"/>
          <w:sz w:val="24"/>
          <w:lang w:val="ru-RU"/>
        </w:rPr>
        <w:t>.1</w:t>
      </w:r>
      <w:r w:rsidR="003E24AD" w:rsidRPr="008F3635">
        <w:rPr>
          <w:rFonts w:ascii="Times New Roman" w:hAnsi="Times New Roman"/>
          <w:sz w:val="24"/>
          <w:lang w:val="ru-RU"/>
        </w:rPr>
        <w:t xml:space="preserve"> Замечания к качеству </w:t>
      </w:r>
    </w:p>
    <w:p w14:paraId="2743FB23" w14:textId="34954505" w:rsidR="003E24AD" w:rsidRPr="0023770F" w:rsidRDefault="003E24AD" w:rsidP="003E24AD">
      <w:pPr>
        <w:ind w:firstLine="709"/>
        <w:rPr>
          <w:lang w:val="ru-RU"/>
        </w:rPr>
      </w:pPr>
      <w:r w:rsidRPr="003E24AD">
        <w:rPr>
          <w:lang w:val="ru-RU"/>
        </w:rPr>
        <w:t xml:space="preserve">Заказчик вправе в ходе приемки предъявлять замечания к качеству, функциональности, дизайну и </w:t>
      </w:r>
      <w:r w:rsidR="003E2F23">
        <w:rPr>
          <w:lang w:val="ru-RU"/>
        </w:rPr>
        <w:t>пользовательским сценариям</w:t>
      </w:r>
      <w:r w:rsidRPr="003E24AD">
        <w:rPr>
          <w:lang w:val="ru-RU"/>
        </w:rPr>
        <w:t>.</w:t>
      </w:r>
      <w:r w:rsidR="00F54521" w:rsidRPr="0023770F">
        <w:rPr>
          <w:lang w:val="ru-RU"/>
        </w:rPr>
        <w:t xml:space="preserve"> </w:t>
      </w:r>
      <w:r w:rsidR="00F54521" w:rsidRPr="00F54521">
        <w:rPr>
          <w:lang w:val="ru-RU"/>
        </w:rPr>
        <w:t>Замечания классифицируются в соответствии с пунктом 18.3.</w:t>
      </w:r>
      <w:r w:rsidRPr="003E24AD">
        <w:rPr>
          <w:lang w:val="ru-RU"/>
        </w:rPr>
        <w:t xml:space="preserve"> Подрядчик обязан устранить все замечания в согласованные сроки. </w:t>
      </w:r>
      <w:r w:rsidR="003E2F23">
        <w:rPr>
          <w:lang w:val="ru-RU"/>
        </w:rPr>
        <w:t>Замечания</w:t>
      </w:r>
      <w:r w:rsidRPr="003E24AD">
        <w:rPr>
          <w:lang w:val="ru-RU"/>
        </w:rPr>
        <w:t xml:space="preserve"> устраняются за счет Подрядчика.</w:t>
      </w:r>
    </w:p>
    <w:p w14:paraId="6E1B6613" w14:textId="77777777" w:rsidR="00F54521" w:rsidRPr="00F54521" w:rsidRDefault="00F54521" w:rsidP="00F54521">
      <w:pPr>
        <w:ind w:firstLine="709"/>
        <w:rPr>
          <w:lang w:val="ru-RU"/>
        </w:rPr>
      </w:pPr>
      <w:r w:rsidRPr="00F54521">
        <w:rPr>
          <w:lang w:val="ru-RU"/>
        </w:rPr>
        <w:t>Дефекты Blocker и Critical подлежат обязательному устранению до приёмки. Дефекты Major, препятствующие прохождению обязательного сценария или достижению установленного результата, также подлежат устранению до приёмки.</w:t>
      </w:r>
    </w:p>
    <w:p w14:paraId="19C0B37C" w14:textId="233EA98D" w:rsidR="00F54521" w:rsidRPr="004942FE" w:rsidRDefault="00F54521" w:rsidP="00F54521">
      <w:pPr>
        <w:ind w:firstLine="709"/>
        <w:rPr>
          <w:lang w:val="ru-RU"/>
        </w:rPr>
      </w:pPr>
      <w:r w:rsidRPr="00F54521">
        <w:rPr>
          <w:lang w:val="ru-RU"/>
        </w:rPr>
        <w:t>Иные дефекты Major могут быть приняты только по письменному решению Заказчика с указанием срока устранения. Дефекты Minor и Cosmetic могут быть включены в реестр с согласованными сроками устранения.</w:t>
      </w:r>
    </w:p>
    <w:p w14:paraId="76062396" w14:textId="05EF7634" w:rsidR="003E24AD" w:rsidRPr="00B576D6" w:rsidRDefault="003E24AD" w:rsidP="003E24AD">
      <w:pPr>
        <w:pStyle w:val="21"/>
        <w:spacing w:before="120" w:after="80"/>
        <w:rPr>
          <w:rFonts w:ascii="Times New Roman" w:hAnsi="Times New Roman"/>
          <w:sz w:val="24"/>
          <w:lang w:val="ru-RU"/>
        </w:rPr>
      </w:pPr>
      <w:r w:rsidRPr="00B576D6">
        <w:rPr>
          <w:rFonts w:ascii="Times New Roman" w:hAnsi="Times New Roman"/>
          <w:sz w:val="24"/>
          <w:lang w:val="ru-RU"/>
        </w:rPr>
        <w:t>18.</w:t>
      </w:r>
      <w:r w:rsidR="00ED6FD3">
        <w:rPr>
          <w:rFonts w:ascii="Times New Roman" w:hAnsi="Times New Roman"/>
          <w:sz w:val="24"/>
          <w:lang w:val="ru-RU"/>
        </w:rPr>
        <w:t>4</w:t>
      </w:r>
      <w:r w:rsidRPr="00B576D6">
        <w:rPr>
          <w:rFonts w:ascii="Times New Roman" w:hAnsi="Times New Roman"/>
          <w:sz w:val="24"/>
          <w:lang w:val="ru-RU"/>
        </w:rPr>
        <w:t>.2 Промежуточный контроль</w:t>
      </w:r>
    </w:p>
    <w:p w14:paraId="7DB99A49" w14:textId="77777777" w:rsidR="00490FCA" w:rsidRPr="008F3635" w:rsidRDefault="00A05E29" w:rsidP="00795439">
      <w:pPr>
        <w:ind w:firstLine="709"/>
        <w:rPr>
          <w:lang w:val="ru-RU"/>
        </w:rPr>
      </w:pPr>
      <w:r w:rsidRPr="008F3635">
        <w:rPr>
          <w:lang w:val="ru-RU"/>
        </w:rPr>
        <w:t xml:space="preserve">По контрольным точкам Заказчик проверяет ход выполнения Работ, проводит демонстрации и экспертизу промежуточных результатов. Подрядчик передает в применимой части рабочий программный код, демо-версию, описание </w:t>
      </w:r>
      <w:r w:rsidRPr="00795439">
        <w:rPr>
          <w:lang w:val="ru-RU"/>
        </w:rPr>
        <w:t>API</w:t>
      </w:r>
      <w:r w:rsidRPr="008F3635">
        <w:rPr>
          <w:lang w:val="ru-RU"/>
        </w:rPr>
        <w:t>, инструкции, протоколы тестирования и актуальную проектную документацию.</w:t>
      </w:r>
    </w:p>
    <w:p w14:paraId="5460E904" w14:textId="77777777" w:rsidR="00490FCA" w:rsidRPr="008F3635" w:rsidRDefault="00A05E29" w:rsidP="00795439">
      <w:pPr>
        <w:ind w:firstLine="709"/>
        <w:rPr>
          <w:lang w:val="ru-RU"/>
        </w:rPr>
      </w:pPr>
      <w:r w:rsidRPr="008F3635">
        <w:rPr>
          <w:lang w:val="ru-RU"/>
        </w:rPr>
        <w:t>Промежуточное согласование, протокол демонстрации или размещение результата на тестовом сервере не означают приемку части Работ, не подтверждают окончательное качество и не являются основанием для оплаты.</w:t>
      </w:r>
    </w:p>
    <w:p w14:paraId="24D83105" w14:textId="4E965061" w:rsidR="00490FCA" w:rsidRDefault="00A05E29" w:rsidP="00785F3E">
      <w:pPr>
        <w:pStyle w:val="21"/>
        <w:spacing w:before="120" w:after="80"/>
        <w:rPr>
          <w:rFonts w:ascii="Times New Roman" w:hAnsi="Times New Roman"/>
          <w:sz w:val="24"/>
          <w:lang w:val="ru-RU"/>
        </w:rPr>
      </w:pPr>
      <w:r w:rsidRPr="00B576D6">
        <w:rPr>
          <w:rFonts w:ascii="Times New Roman" w:hAnsi="Times New Roman"/>
          <w:sz w:val="24"/>
          <w:lang w:val="ru-RU"/>
        </w:rPr>
        <w:t>18.</w:t>
      </w:r>
      <w:r w:rsidR="00ED6FD3">
        <w:rPr>
          <w:rFonts w:ascii="Times New Roman" w:hAnsi="Times New Roman"/>
          <w:sz w:val="24"/>
          <w:lang w:val="ru-RU"/>
        </w:rPr>
        <w:t>4</w:t>
      </w:r>
      <w:r w:rsidRPr="00B576D6">
        <w:rPr>
          <w:rFonts w:ascii="Times New Roman" w:hAnsi="Times New Roman"/>
          <w:sz w:val="24"/>
          <w:lang w:val="ru-RU"/>
        </w:rPr>
        <w:t xml:space="preserve">.3 </w:t>
      </w:r>
      <w:r w:rsidR="00E42246">
        <w:rPr>
          <w:rFonts w:ascii="Times New Roman" w:hAnsi="Times New Roman"/>
          <w:sz w:val="24"/>
          <w:lang w:val="ru-RU"/>
        </w:rPr>
        <w:t>Итоговая</w:t>
      </w:r>
      <w:r w:rsidR="00E42246" w:rsidRPr="00B576D6">
        <w:rPr>
          <w:rFonts w:ascii="Times New Roman" w:hAnsi="Times New Roman"/>
          <w:sz w:val="24"/>
          <w:lang w:val="ru-RU"/>
        </w:rPr>
        <w:t xml:space="preserve"> </w:t>
      </w:r>
      <w:r w:rsidRPr="00B576D6">
        <w:rPr>
          <w:rFonts w:ascii="Times New Roman" w:hAnsi="Times New Roman"/>
          <w:sz w:val="24"/>
          <w:lang w:val="ru-RU"/>
        </w:rPr>
        <w:t>приемка</w:t>
      </w:r>
    </w:p>
    <w:p w14:paraId="59FA3E97" w14:textId="518D24FF" w:rsidR="00042394" w:rsidRPr="00042394" w:rsidRDefault="00042394" w:rsidP="00465F0B">
      <w:pPr>
        <w:ind w:firstLine="709"/>
        <w:rPr>
          <w:lang w:val="ru-RU"/>
        </w:rPr>
      </w:pPr>
      <w:r w:rsidRPr="00465F0B">
        <w:rPr>
          <w:lang w:val="ru-RU"/>
        </w:rPr>
        <w:t xml:space="preserve">Условия приёмки применяются к составу сдаваемого этапа. На этапе 3 проверяется полный обязательный объём Экосистемы; на этапе 4 — результаты стабилизации. </w:t>
      </w:r>
    </w:p>
    <w:p w14:paraId="0B287EAF" w14:textId="154F97A5" w:rsidR="00490FCA" w:rsidRPr="008F3635" w:rsidRDefault="00042394">
      <w:pPr>
        <w:pStyle w:val="a0"/>
        <w:rPr>
          <w:lang w:val="ru-RU"/>
        </w:rPr>
      </w:pPr>
      <w:r>
        <w:rPr>
          <w:lang w:val="ru-RU"/>
        </w:rPr>
        <w:t>р</w:t>
      </w:r>
      <w:r w:rsidRPr="00465F0B">
        <w:rPr>
          <w:lang w:val="ru-RU"/>
        </w:rPr>
        <w:t>еализован весь обязательный объём сдаваемого этапа.</w:t>
      </w:r>
      <w:r w:rsidR="00A05E29" w:rsidRPr="008F3635">
        <w:rPr>
          <w:lang w:val="ru-RU"/>
        </w:rPr>
        <w:t>;</w:t>
      </w:r>
    </w:p>
    <w:p w14:paraId="2AEF49AE" w14:textId="0985E09B" w:rsidR="00881E7F" w:rsidRPr="00EB5048" w:rsidRDefault="00042394" w:rsidP="00881E7F">
      <w:pPr>
        <w:pStyle w:val="a0"/>
        <w:spacing w:after="40" w:line="264" w:lineRule="auto"/>
        <w:rPr>
          <w:color w:val="000000"/>
          <w:lang w:val="ru-RU"/>
        </w:rPr>
      </w:pPr>
      <w:r>
        <w:rPr>
          <w:color w:val="000000"/>
          <w:lang w:val="ru-RU"/>
        </w:rPr>
        <w:t>п</w:t>
      </w:r>
      <w:r w:rsidRPr="00465F0B">
        <w:rPr>
          <w:color w:val="000000"/>
          <w:lang w:val="ru-RU"/>
        </w:rPr>
        <w:t>ройдены применимые к этапу части сценариев; полный набор подтверждён на этапе 3</w:t>
      </w:r>
      <w:r>
        <w:rPr>
          <w:color w:val="000000"/>
          <w:lang w:val="ru-RU"/>
        </w:rPr>
        <w:t xml:space="preserve">: </w:t>
      </w:r>
      <w:r w:rsidR="00881E7F" w:rsidRPr="00EB5048">
        <w:rPr>
          <w:color w:val="000000"/>
          <w:lang w:val="ru-RU"/>
        </w:rPr>
        <w:t xml:space="preserve">все сценарии С-01—С-27 выполнены в предусмотренных каналах; </w:t>
      </w:r>
    </w:p>
    <w:p w14:paraId="690C4994"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для каждого сценария представлены предусмотренные доказательства; </w:t>
      </w:r>
    </w:p>
    <w:p w14:paraId="176FA3C3"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выполнена трассировка функций, требований, тестов и дефектов; </w:t>
      </w:r>
    </w:p>
    <w:p w14:paraId="30EA2005"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не осталось обязательных тестовых случаев со статусом «не проверено»; </w:t>
      </w:r>
    </w:p>
    <w:p w14:paraId="20DB31CA"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отрицательные и деградационные ветки пройдены; </w:t>
      </w:r>
    </w:p>
    <w:p w14:paraId="1411E149" w14:textId="77777777" w:rsidR="00881E7F" w:rsidRPr="00EB5048" w:rsidRDefault="00881E7F" w:rsidP="00881E7F">
      <w:pPr>
        <w:pStyle w:val="a0"/>
        <w:spacing w:after="40" w:line="264" w:lineRule="auto"/>
        <w:rPr>
          <w:color w:val="000000"/>
          <w:lang w:val="ru-RU"/>
        </w:rPr>
      </w:pPr>
      <w:r w:rsidRPr="00EB5048">
        <w:rPr>
          <w:color w:val="000000"/>
          <w:lang w:val="ru-RU"/>
        </w:rPr>
        <w:t xml:space="preserve">проверено отсутствие повторных заказов, платежей, профилей, обращений, начислений и уведомлений при повторной доставке запроса или события; </w:t>
      </w:r>
    </w:p>
    <w:p w14:paraId="0CFC6B44" w14:textId="77777777" w:rsidR="00881E7F" w:rsidRPr="005D5614" w:rsidRDefault="00881E7F" w:rsidP="00881E7F">
      <w:pPr>
        <w:pStyle w:val="a0"/>
        <w:spacing w:after="40" w:line="264" w:lineRule="auto"/>
        <w:rPr>
          <w:lang w:val="ru-RU"/>
        </w:rPr>
      </w:pPr>
      <w:r w:rsidRPr="00EB5048">
        <w:rPr>
          <w:color w:val="000000"/>
          <w:lang w:val="ru-RU"/>
        </w:rPr>
        <w:t>доступность проверена на основных состояниях сценариев, включая загрузку, отсутствие данных, ошибку и успешный результат</w:t>
      </w:r>
      <w:r>
        <w:rPr>
          <w:color w:val="000000"/>
          <w:lang w:val="ru-RU"/>
        </w:rPr>
        <w:t xml:space="preserve">, </w:t>
      </w:r>
      <w:r w:rsidRPr="00B8587E">
        <w:rPr>
          <w:color w:val="000000"/>
          <w:lang w:val="ru-RU"/>
        </w:rPr>
        <w:t xml:space="preserve">устранены дефекты </w:t>
      </w:r>
      <w:r w:rsidRPr="00B8587E">
        <w:rPr>
          <w:color w:val="000000"/>
        </w:rPr>
        <w:t>Blocker</w:t>
      </w:r>
      <w:r w:rsidRPr="00B8587E">
        <w:rPr>
          <w:color w:val="000000"/>
          <w:lang w:val="ru-RU"/>
        </w:rPr>
        <w:t xml:space="preserve"> и </w:t>
      </w:r>
      <w:r w:rsidRPr="00B8587E">
        <w:rPr>
          <w:color w:val="000000"/>
        </w:rPr>
        <w:t>Critical</w:t>
      </w:r>
      <w:r w:rsidRPr="00B8587E">
        <w:rPr>
          <w:color w:val="000000"/>
          <w:lang w:val="ru-RU"/>
        </w:rPr>
        <w:t>;</w:t>
      </w:r>
    </w:p>
    <w:p w14:paraId="3888A31C" w14:textId="77777777" w:rsidR="00881E7F" w:rsidRPr="005D5614" w:rsidRDefault="00881E7F" w:rsidP="00881E7F">
      <w:pPr>
        <w:pStyle w:val="a0"/>
        <w:spacing w:after="40" w:line="264" w:lineRule="auto"/>
        <w:rPr>
          <w:lang w:val="ru-RU"/>
        </w:rPr>
      </w:pPr>
      <w:r w:rsidRPr="00B8587E">
        <w:rPr>
          <w:color w:val="000000"/>
          <w:lang w:val="ru-RU"/>
        </w:rPr>
        <w:t>настроены мониторинг, журналы, резервное копирование и восстановление;</w:t>
      </w:r>
    </w:p>
    <w:p w14:paraId="2548D343" w14:textId="77777777" w:rsidR="00881E7F" w:rsidRPr="005D5614" w:rsidRDefault="00881E7F" w:rsidP="00881E7F">
      <w:pPr>
        <w:pStyle w:val="a0"/>
        <w:spacing w:after="40" w:line="264" w:lineRule="auto"/>
        <w:rPr>
          <w:lang w:val="ru-RU"/>
        </w:rPr>
      </w:pPr>
      <w:r w:rsidRPr="00B8587E">
        <w:rPr>
          <w:color w:val="000000"/>
          <w:lang w:val="ru-RU"/>
        </w:rPr>
        <w:t>проведено обучение и проверка сборки/развертывания;</w:t>
      </w:r>
    </w:p>
    <w:p w14:paraId="06FD7D4A" w14:textId="51F683C4" w:rsidR="00042394" w:rsidRDefault="00042394">
      <w:pPr>
        <w:pStyle w:val="a0"/>
        <w:rPr>
          <w:lang w:val="ru-RU"/>
        </w:rPr>
      </w:pPr>
      <w:r>
        <w:rPr>
          <w:lang w:val="ru-RU"/>
        </w:rPr>
        <w:t>п</w:t>
      </w:r>
      <w:r w:rsidRPr="00465F0B">
        <w:rPr>
          <w:lang w:val="ru-RU"/>
        </w:rPr>
        <w:t>ередан комплект результатов сдаваемого этапа; полный комплект Экосистемы — на этапе 3</w:t>
      </w:r>
      <w:r w:rsidR="0033488C" w:rsidRPr="0023770F">
        <w:rPr>
          <w:lang w:val="ru-RU"/>
        </w:rPr>
        <w:t>, предусмотренный разделами 19 и 20 настоящего ТЗ;</w:t>
      </w:r>
    </w:p>
    <w:p w14:paraId="64610A8A" w14:textId="32B5E420" w:rsidR="00490FCA" w:rsidRDefault="00A05E29">
      <w:pPr>
        <w:pStyle w:val="a0"/>
        <w:rPr>
          <w:lang w:val="ru-RU"/>
        </w:rPr>
      </w:pPr>
      <w:r w:rsidRPr="008F3635">
        <w:rPr>
          <w:lang w:val="ru-RU"/>
        </w:rPr>
        <w:t>Экосистема развернута в промышленной среде</w:t>
      </w:r>
      <w:r w:rsidR="00881E7F" w:rsidRPr="0023770F">
        <w:rPr>
          <w:lang w:val="ru-RU"/>
        </w:rPr>
        <w:t>;</w:t>
      </w:r>
    </w:p>
    <w:p w14:paraId="3EF124CC" w14:textId="7929E2FF" w:rsidR="00E42246" w:rsidRPr="00E42246" w:rsidRDefault="00042394" w:rsidP="00E42246">
      <w:pPr>
        <w:pStyle w:val="a0"/>
        <w:spacing w:after="40" w:line="264" w:lineRule="auto"/>
        <w:rPr>
          <w:color w:val="000000"/>
          <w:lang w:val="ru-RU"/>
        </w:rPr>
      </w:pPr>
      <w:r>
        <w:rPr>
          <w:color w:val="000000"/>
          <w:lang w:val="ru-RU"/>
        </w:rPr>
        <w:t>з</w:t>
      </w:r>
      <w:r w:rsidRPr="00465F0B">
        <w:rPr>
          <w:color w:val="000000"/>
          <w:lang w:val="ru-RU"/>
        </w:rPr>
        <w:t>авершены работы, отнесённые к сдаваемому этапу.</w:t>
      </w:r>
      <w:r w:rsidR="00E42246" w:rsidRPr="00E42246">
        <w:rPr>
          <w:color w:val="000000"/>
          <w:lang w:val="ru-RU"/>
        </w:rPr>
        <w:t>;</w:t>
      </w:r>
    </w:p>
    <w:p w14:paraId="441D7A54" w14:textId="77777777" w:rsidR="00E42246" w:rsidRPr="00E42246" w:rsidRDefault="00E42246" w:rsidP="00E42246">
      <w:pPr>
        <w:pStyle w:val="a0"/>
        <w:spacing w:after="40" w:line="264" w:lineRule="auto"/>
        <w:rPr>
          <w:color w:val="000000"/>
        </w:rPr>
      </w:pPr>
      <w:r w:rsidRPr="00E42246">
        <w:rPr>
          <w:color w:val="000000"/>
        </w:rPr>
        <w:t>успешного прохождения приёмочных испытаний;</w:t>
      </w:r>
    </w:p>
    <w:p w14:paraId="1BD740D1" w14:textId="1103DB59" w:rsidR="00F37C00" w:rsidRDefault="004942FE" w:rsidP="00E42246">
      <w:pPr>
        <w:pStyle w:val="a0"/>
        <w:spacing w:after="40" w:line="264" w:lineRule="auto"/>
        <w:rPr>
          <w:color w:val="000000"/>
          <w:lang w:val="ru-RU"/>
        </w:rPr>
      </w:pPr>
      <w:r w:rsidRPr="0023770F">
        <w:rPr>
          <w:color w:val="000000"/>
          <w:lang w:val="ru-RU"/>
        </w:rPr>
        <w:t>завершена опытная эксплуатация в порядке и продолжительности, установленных пунктом 18.6 настоящего ТЗ</w:t>
      </w:r>
      <w:r w:rsidR="009C5DBA">
        <w:rPr>
          <w:color w:val="000000"/>
          <w:lang w:val="ru-RU"/>
        </w:rPr>
        <w:t xml:space="preserve">, </w:t>
      </w:r>
      <w:r w:rsidR="009C5DBA" w:rsidRPr="00465F0B">
        <w:rPr>
          <w:color w:val="000000"/>
          <w:lang w:val="ru-RU"/>
        </w:rPr>
        <w:t>опытн</w:t>
      </w:r>
      <w:r w:rsidR="009C5DBA">
        <w:rPr>
          <w:color w:val="000000"/>
          <w:lang w:val="ru-RU"/>
        </w:rPr>
        <w:t>ая</w:t>
      </w:r>
      <w:r w:rsidR="009C5DBA" w:rsidRPr="00465F0B">
        <w:rPr>
          <w:color w:val="000000"/>
          <w:lang w:val="ru-RU"/>
        </w:rPr>
        <w:t xml:space="preserve"> эксплуатаци</w:t>
      </w:r>
      <w:r w:rsidR="009C5DBA">
        <w:rPr>
          <w:color w:val="000000"/>
          <w:lang w:val="ru-RU"/>
        </w:rPr>
        <w:t>я</w:t>
      </w:r>
      <w:r w:rsidR="009C5DBA" w:rsidRPr="00465F0B">
        <w:rPr>
          <w:color w:val="000000"/>
          <w:lang w:val="ru-RU"/>
        </w:rPr>
        <w:t xml:space="preserve"> всей Экосистемы применяется к этапу 3</w:t>
      </w:r>
      <w:r w:rsidRPr="0023770F">
        <w:rPr>
          <w:color w:val="000000"/>
          <w:lang w:val="ru-RU"/>
        </w:rPr>
        <w:t>;</w:t>
      </w:r>
    </w:p>
    <w:p w14:paraId="18A41424" w14:textId="3ACB1451" w:rsidR="00E42246" w:rsidRPr="00E42246" w:rsidRDefault="00E42246" w:rsidP="00E42246">
      <w:pPr>
        <w:pStyle w:val="a0"/>
        <w:spacing w:after="40" w:line="264" w:lineRule="auto"/>
        <w:rPr>
          <w:color w:val="000000"/>
          <w:lang w:val="ru-RU"/>
        </w:rPr>
      </w:pPr>
      <w:r w:rsidRPr="00E42246">
        <w:rPr>
          <w:color w:val="000000"/>
          <w:lang w:val="ru-RU"/>
        </w:rPr>
        <w:t>выполнения миграции и сверки данных;</w:t>
      </w:r>
    </w:p>
    <w:p w14:paraId="50391AC5" w14:textId="21C6F791" w:rsidR="00E42246" w:rsidRPr="00F37C00" w:rsidRDefault="00E42246" w:rsidP="00E42246">
      <w:pPr>
        <w:pStyle w:val="a0"/>
        <w:spacing w:after="40" w:line="264" w:lineRule="auto"/>
        <w:rPr>
          <w:lang w:val="ru-RU"/>
        </w:rPr>
      </w:pPr>
      <w:r w:rsidRPr="00E42246">
        <w:rPr>
          <w:color w:val="000000"/>
          <w:lang w:val="ru-RU"/>
        </w:rPr>
        <w:t>выполнения обязательных требований по безопасности, доступности, производительности, резервному копированию и восстановлению</w:t>
      </w:r>
      <w:r w:rsidRPr="00E42246">
        <w:rPr>
          <w:rFonts w:eastAsiaTheme="majorEastAsia" w:cs="Times New Roman"/>
          <w:color w:val="000000"/>
          <w:szCs w:val="24"/>
          <w:lang w:val="ru-RU"/>
        </w:rPr>
        <w:t>.</w:t>
      </w:r>
    </w:p>
    <w:p w14:paraId="0D1B83ED" w14:textId="24D1C4CF" w:rsidR="00F37C00" w:rsidRPr="00E42246" w:rsidRDefault="00F37C00" w:rsidP="00E42246">
      <w:pPr>
        <w:pStyle w:val="a0"/>
        <w:spacing w:after="40" w:line="264" w:lineRule="auto"/>
        <w:rPr>
          <w:lang w:val="ru-RU"/>
        </w:rPr>
      </w:pPr>
      <w:r w:rsidRPr="00F37C00">
        <w:rPr>
          <w:lang w:val="ru-RU"/>
        </w:rPr>
        <w:t>подготовлены, письменно утверждены Заказчиком, размещены и проверены пользовательские юридические документы и юридически значимые интерфейсные тексты, предусмотренные пунктом 15.7 настоящего ТЗ.</w:t>
      </w:r>
    </w:p>
    <w:p w14:paraId="79DE392E" w14:textId="6844385A" w:rsidR="00490FCA" w:rsidRPr="00785F3E" w:rsidRDefault="00A05E29" w:rsidP="00785F3E">
      <w:pPr>
        <w:pStyle w:val="21"/>
        <w:spacing w:before="120" w:after="80"/>
        <w:rPr>
          <w:rFonts w:ascii="Times New Roman" w:hAnsi="Times New Roman"/>
          <w:sz w:val="24"/>
          <w:lang w:val="ru-RU"/>
        </w:rPr>
      </w:pPr>
      <w:r w:rsidRPr="00785F3E">
        <w:rPr>
          <w:rFonts w:ascii="Times New Roman" w:hAnsi="Times New Roman"/>
          <w:sz w:val="24"/>
          <w:lang w:val="ru-RU"/>
        </w:rPr>
        <w:t>18.</w:t>
      </w:r>
      <w:r w:rsidR="00ED6FD3">
        <w:rPr>
          <w:rFonts w:ascii="Times New Roman" w:hAnsi="Times New Roman"/>
          <w:sz w:val="24"/>
          <w:lang w:val="ru-RU"/>
        </w:rPr>
        <w:t>4</w:t>
      </w:r>
      <w:r w:rsidRPr="00785F3E">
        <w:rPr>
          <w:rFonts w:ascii="Times New Roman" w:hAnsi="Times New Roman"/>
          <w:sz w:val="24"/>
          <w:lang w:val="ru-RU"/>
        </w:rPr>
        <w:t>.4 Критерии приемки</w:t>
      </w:r>
    </w:p>
    <w:p w14:paraId="5D448CE0" w14:textId="467C7DE8" w:rsidR="00490FCA" w:rsidRPr="008F3635" w:rsidRDefault="003E24AD">
      <w:pPr>
        <w:ind w:firstLine="709"/>
        <w:rPr>
          <w:lang w:val="ru-RU"/>
        </w:rPr>
      </w:pPr>
      <w:r w:rsidRPr="008F3635">
        <w:rPr>
          <w:lang w:val="ru-RU"/>
        </w:rPr>
        <w:t>Критериями приемки являются</w:t>
      </w:r>
      <w:r w:rsidRPr="00B8587E">
        <w:rPr>
          <w:lang w:val="ru-RU"/>
        </w:rPr>
        <w:t xml:space="preserve"> </w:t>
      </w:r>
      <w:r w:rsidRPr="008F3635">
        <w:rPr>
          <w:lang w:val="ru-RU"/>
        </w:rPr>
        <w:t xml:space="preserve">соответствие ТЗ, согласованным ЧТЗ и дизайн-макетам; работоспособность на заявленных устройствах и в поддерживаемых браузерах; отсутствие дефектов </w:t>
      </w:r>
      <w:r>
        <w:t>Blocker</w:t>
      </w:r>
      <w:r w:rsidRPr="008F3635">
        <w:rPr>
          <w:lang w:val="ru-RU"/>
        </w:rPr>
        <w:t xml:space="preserve"> и </w:t>
      </w:r>
      <w:r>
        <w:t>Critical</w:t>
      </w:r>
      <w:r w:rsidRPr="008F3635">
        <w:rPr>
          <w:lang w:val="ru-RU"/>
        </w:rPr>
        <w:t>; выполнение требований доступности, безопасности, персональных данных, производительности, восстановления и передачи результатов.</w:t>
      </w:r>
    </w:p>
    <w:p w14:paraId="29DD4E42" w14:textId="1C32BB93" w:rsidR="00490FCA" w:rsidRPr="00785F3E" w:rsidRDefault="00A05E29" w:rsidP="00785F3E">
      <w:pPr>
        <w:pStyle w:val="21"/>
        <w:spacing w:before="120" w:after="80"/>
        <w:rPr>
          <w:rFonts w:ascii="Times New Roman" w:hAnsi="Times New Roman"/>
          <w:sz w:val="24"/>
          <w:lang w:val="ru-RU"/>
        </w:rPr>
      </w:pPr>
      <w:r w:rsidRPr="00785F3E">
        <w:rPr>
          <w:rFonts w:ascii="Times New Roman" w:hAnsi="Times New Roman"/>
          <w:sz w:val="24"/>
          <w:lang w:val="ru-RU"/>
        </w:rPr>
        <w:t>18.</w:t>
      </w:r>
      <w:r w:rsidR="00ED6FD3">
        <w:rPr>
          <w:rFonts w:ascii="Times New Roman" w:hAnsi="Times New Roman"/>
          <w:sz w:val="24"/>
          <w:lang w:val="ru-RU"/>
        </w:rPr>
        <w:t>4</w:t>
      </w:r>
      <w:r w:rsidRPr="00785F3E">
        <w:rPr>
          <w:rFonts w:ascii="Times New Roman" w:hAnsi="Times New Roman"/>
          <w:sz w:val="24"/>
          <w:lang w:val="ru-RU"/>
        </w:rPr>
        <w:t>.5 Неполный результат</w:t>
      </w:r>
    </w:p>
    <w:p w14:paraId="2A100E7F" w14:textId="65E06591" w:rsidR="00490FCA" w:rsidRDefault="00A05E29" w:rsidP="00B576D6">
      <w:pPr>
        <w:ind w:firstLine="709"/>
        <w:rPr>
          <w:lang w:val="ru-RU"/>
        </w:rPr>
      </w:pPr>
      <w:r w:rsidRPr="008F3635">
        <w:rPr>
          <w:lang w:val="ru-RU"/>
        </w:rPr>
        <w:t>Отступления</w:t>
      </w:r>
      <w:r w:rsidRPr="00B8587E">
        <w:rPr>
          <w:lang w:val="ru-RU"/>
        </w:rPr>
        <w:t xml:space="preserve"> от </w:t>
      </w:r>
      <w:r w:rsidR="003E24AD" w:rsidRPr="008F3635">
        <w:rPr>
          <w:lang w:val="ru-RU"/>
        </w:rPr>
        <w:t>ТЗ, нереализованный обязательный функционал, непереданные результаты либо незакрытые замечания, препятствующие нормальной эксплуатации, означают ненадлежащее исполнение. Такой результат не имеет предусмотренной Контрактом потребительской ценности и не является основанием для приемки и оплаты.</w:t>
      </w:r>
    </w:p>
    <w:p w14:paraId="6E42EAF1" w14:textId="54901C8A" w:rsidR="00316736" w:rsidRPr="008A016A" w:rsidRDefault="008A016A" w:rsidP="00B576D6">
      <w:pPr>
        <w:ind w:firstLine="709"/>
        <w:rPr>
          <w:lang w:val="ru-RU"/>
        </w:rPr>
      </w:pPr>
      <w:r w:rsidRPr="00465F0B">
        <w:rPr>
          <w:lang w:val="ru-RU"/>
        </w:rPr>
        <w:t>Функции, прямо отнесённые настоящим ТЗ к последующим этапам, не считаются недоработкой ранее сдаваемого этапа. Основанием для мотивированного отказа в приёмке являются невыполненные обязательства именно сдаваемого этапа либо дефекты, препятствующие его штатной эксплуатации.</w:t>
      </w:r>
    </w:p>
    <w:p w14:paraId="73CAB2B1" w14:textId="6152B8F0" w:rsidR="003E24AD" w:rsidRPr="008F3635" w:rsidRDefault="003E24AD" w:rsidP="003E24AD">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Pr="008F3635">
        <w:rPr>
          <w:rFonts w:ascii="Times New Roman" w:hAnsi="Times New Roman"/>
          <w:sz w:val="24"/>
          <w:lang w:val="ru-RU"/>
        </w:rPr>
        <w:t>.</w:t>
      </w:r>
      <w:r w:rsidR="00EF5099">
        <w:rPr>
          <w:rFonts w:ascii="Times New Roman" w:hAnsi="Times New Roman"/>
          <w:sz w:val="24"/>
          <w:lang w:val="ru-RU"/>
        </w:rPr>
        <w:t>6</w:t>
      </w:r>
      <w:r w:rsidR="00EF5099" w:rsidRPr="008F3635">
        <w:rPr>
          <w:rFonts w:ascii="Times New Roman" w:hAnsi="Times New Roman"/>
          <w:sz w:val="24"/>
          <w:lang w:val="ru-RU"/>
        </w:rPr>
        <w:t xml:space="preserve"> </w:t>
      </w:r>
      <w:r w:rsidRPr="008F3635">
        <w:rPr>
          <w:rFonts w:ascii="Times New Roman" w:hAnsi="Times New Roman"/>
          <w:sz w:val="24"/>
          <w:lang w:val="ru-RU"/>
        </w:rPr>
        <w:t>Назначение экспертизы</w:t>
      </w:r>
    </w:p>
    <w:p w14:paraId="423616A7" w14:textId="77777777" w:rsidR="003E24AD" w:rsidRDefault="003E24AD" w:rsidP="003E24AD">
      <w:pPr>
        <w:ind w:firstLine="709"/>
        <w:rPr>
          <w:lang w:val="ru-RU"/>
        </w:rPr>
      </w:pPr>
      <w:r w:rsidRPr="003E24AD">
        <w:rPr>
          <w:lang w:val="ru-RU"/>
        </w:rPr>
        <w:t>Заказчик вправе назначить экспертизу для проверки соответствия результата, и ее результаты являются основанием для подписания акта.</w:t>
      </w:r>
    </w:p>
    <w:p w14:paraId="1E0498B1" w14:textId="3D8DB46B" w:rsidR="00B00627" w:rsidRPr="008F3635" w:rsidRDefault="00562AC5" w:rsidP="00E742A1">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Pr="008F3635">
        <w:rPr>
          <w:rFonts w:ascii="Times New Roman" w:hAnsi="Times New Roman"/>
          <w:sz w:val="24"/>
          <w:lang w:val="ru-RU"/>
        </w:rPr>
        <w:t>.</w:t>
      </w:r>
      <w:r w:rsidR="00EF5099">
        <w:rPr>
          <w:rFonts w:ascii="Times New Roman" w:hAnsi="Times New Roman"/>
          <w:sz w:val="24"/>
          <w:lang w:val="ru-RU"/>
        </w:rPr>
        <w:t>7</w:t>
      </w:r>
      <w:r w:rsidR="00EF5099" w:rsidRPr="008F3635">
        <w:rPr>
          <w:rFonts w:ascii="Times New Roman" w:hAnsi="Times New Roman"/>
          <w:sz w:val="24"/>
          <w:lang w:val="ru-RU"/>
        </w:rPr>
        <w:t xml:space="preserve"> </w:t>
      </w:r>
      <w:r w:rsidRPr="008F3635">
        <w:rPr>
          <w:rFonts w:ascii="Times New Roman" w:hAnsi="Times New Roman"/>
          <w:sz w:val="24"/>
          <w:lang w:val="ru-RU"/>
        </w:rPr>
        <w:t>Приёмка доступности</w:t>
      </w:r>
    </w:p>
    <w:p w14:paraId="4771F310" w14:textId="77777777" w:rsidR="00FC75C3" w:rsidRPr="00FC75C3" w:rsidRDefault="00FC75C3" w:rsidP="00FC75C3">
      <w:pPr>
        <w:ind w:firstLine="709"/>
        <w:rPr>
          <w:lang w:val="ru-RU"/>
        </w:rPr>
      </w:pPr>
      <w:r w:rsidRPr="00FC75C3">
        <w:rPr>
          <w:lang w:val="ru-RU"/>
        </w:rPr>
        <w:t>На этапах 1 и 2 Подрядчик собственными силами проверяет цифровую доступность публикуемых интерфейсов и пользовательских сценариев на соответствие пункту 13.4 настоящего ТЗ. Результаты проверок и устранения несоответствий входят в комплект приёмки соответствующего этапа.</w:t>
      </w:r>
    </w:p>
    <w:p w14:paraId="798677BD" w14:textId="77777777" w:rsidR="00FC75C3" w:rsidRPr="00FC75C3" w:rsidRDefault="00FC75C3" w:rsidP="00FC75C3">
      <w:pPr>
        <w:ind w:firstLine="709"/>
        <w:rPr>
          <w:lang w:val="ru-RU"/>
        </w:rPr>
      </w:pPr>
      <w:r w:rsidRPr="00FC75C3">
        <w:rPr>
          <w:lang w:val="ru-RU"/>
        </w:rPr>
        <w:t>В составе этапа 3 Подрядчик за свой счёт обеспечивает независимый аудит цифровой доступности Экосистемы с привлечением третьего лица, не участвовавшего в проектировании, разработке и тестировании проверяемых компонентов. Аудит и подтверждение устранения выявленных несоответствий выполняются к КТ-8.</w:t>
      </w:r>
    </w:p>
    <w:p w14:paraId="465F490A" w14:textId="5121076A" w:rsidR="00562AC5" w:rsidRPr="00562AC5" w:rsidRDefault="00562AC5" w:rsidP="00562AC5">
      <w:pPr>
        <w:ind w:firstLine="709"/>
        <w:rPr>
          <w:lang w:val="ru-RU"/>
        </w:rPr>
      </w:pPr>
      <w:r w:rsidRPr="00562AC5">
        <w:rPr>
          <w:lang w:val="ru-RU"/>
        </w:rPr>
        <w:t>Аудит должен охватывать официальный сайт, личный кабинет, мобильное приложение, интернет-магазин в части интерфейсов и интеграционных переходов, разработанных или изменённых</w:t>
      </w:r>
      <w:r w:rsidRPr="00E742A1">
        <w:rPr>
          <w:lang w:val="ru-RU"/>
        </w:rPr>
        <w:t xml:space="preserve"> в рамках Контракта</w:t>
      </w:r>
      <w:r w:rsidRPr="00562AC5">
        <w:rPr>
          <w:lang w:val="ru-RU"/>
        </w:rPr>
        <w:t>, административные интерфейсы, предназначенные для регулярного использования сотрудниками Заказчика, а также иные пользовательские интерфейсы, входящие в состав Экосистемы.</w:t>
      </w:r>
    </w:p>
    <w:p w14:paraId="1FC24AD5" w14:textId="1BDD0CE4" w:rsidR="00562AC5" w:rsidRPr="00562AC5" w:rsidRDefault="0033488C" w:rsidP="00562AC5">
      <w:pPr>
        <w:ind w:firstLine="709"/>
        <w:rPr>
          <w:lang w:val="ru-RU"/>
        </w:rPr>
      </w:pPr>
      <w:r w:rsidRPr="0033488C">
        <w:rPr>
          <w:lang w:val="ru-RU"/>
        </w:rPr>
        <w:t>Проверка проводится на соответствие требованиям пункта 13.4 настоящего ТЗ и применимым нормативным документам, указанным в Приложении № 5</w:t>
      </w:r>
      <w:r w:rsidR="00C445FF">
        <w:rPr>
          <w:lang w:val="ru-RU"/>
        </w:rPr>
        <w:t xml:space="preserve"> </w:t>
      </w:r>
      <w:r w:rsidR="00C445FF" w:rsidRPr="00503310">
        <w:rPr>
          <w:lang w:val="ru-RU"/>
        </w:rPr>
        <w:t>к настоящему ТЗ</w:t>
      </w:r>
      <w:r>
        <w:rPr>
          <w:lang w:val="ru-RU"/>
        </w:rPr>
        <w:t xml:space="preserve">, </w:t>
      </w:r>
      <w:r w:rsidR="00562AC5" w:rsidRPr="00562AC5">
        <w:rPr>
          <w:lang w:val="ru-RU"/>
        </w:rPr>
        <w:t>и включать автоматизированное и ручное тестирование, проверку с клавиатуры, программами экранного доступа и иными применимыми ассистивными технологиями, проверку масштабирования, контрастности, структуры и семантики интерфейсов, текстовых альтернатив, форм, сообщений об ошибках, мультимедийных материалов, динамического содержимого и основных</w:t>
      </w:r>
      <w:r w:rsidR="00562AC5" w:rsidRPr="00E742A1">
        <w:rPr>
          <w:lang w:val="ru-RU"/>
        </w:rPr>
        <w:t xml:space="preserve"> пользовательских сценариев</w:t>
      </w:r>
      <w:r w:rsidR="00562AC5" w:rsidRPr="00562AC5">
        <w:rPr>
          <w:lang w:val="ru-RU"/>
        </w:rPr>
        <w:t>.</w:t>
      </w:r>
    </w:p>
    <w:p w14:paraId="1717E457" w14:textId="3C1FF8E4" w:rsidR="00562AC5" w:rsidRPr="00562AC5" w:rsidRDefault="00A05E29" w:rsidP="00562AC5">
      <w:pPr>
        <w:ind w:firstLine="709"/>
        <w:rPr>
          <w:lang w:val="ru-RU"/>
        </w:rPr>
      </w:pPr>
      <w:r w:rsidRPr="00E742A1">
        <w:rPr>
          <w:lang w:val="ru-RU"/>
        </w:rPr>
        <w:t xml:space="preserve">Проверка </w:t>
      </w:r>
      <w:r w:rsidR="00562AC5" w:rsidRPr="00562AC5">
        <w:rPr>
          <w:lang w:val="ru-RU"/>
        </w:rPr>
        <w:t xml:space="preserve">должна охватывать как минимум регистрацию и авторизацию, восстановление доступа, поиск и просмотр информации, приобретение билета, оформление заказа, использование личного кабинета, просмотр билетов и заказов, </w:t>
      </w:r>
      <w:r w:rsidRPr="00E742A1">
        <w:rPr>
          <w:lang w:val="ru-RU"/>
        </w:rPr>
        <w:t xml:space="preserve">управление </w:t>
      </w:r>
      <w:r w:rsidR="00562AC5" w:rsidRPr="00562AC5">
        <w:rPr>
          <w:lang w:val="ru-RU"/>
        </w:rPr>
        <w:t xml:space="preserve">согласиями и настройками уведомлений, направление обращения, участие в программе лояльности и игровых активностях, а также иные критичные сценарии, установленные </w:t>
      </w:r>
      <w:r w:rsidRPr="00E742A1">
        <w:rPr>
          <w:lang w:val="ru-RU"/>
        </w:rPr>
        <w:t xml:space="preserve">программой </w:t>
      </w:r>
      <w:r w:rsidR="00562AC5" w:rsidRPr="00562AC5">
        <w:rPr>
          <w:lang w:val="ru-RU"/>
        </w:rPr>
        <w:t>и методикой аудита.</w:t>
      </w:r>
    </w:p>
    <w:p w14:paraId="31628735" w14:textId="4E690DC2" w:rsidR="00B00627" w:rsidRPr="00E742A1" w:rsidRDefault="00562AC5" w:rsidP="00E742A1">
      <w:pPr>
        <w:ind w:firstLine="709"/>
        <w:rPr>
          <w:lang w:val="ru-RU"/>
        </w:rPr>
      </w:pPr>
      <w:r w:rsidRPr="00562AC5">
        <w:rPr>
          <w:lang w:val="ru-RU"/>
        </w:rPr>
        <w:t>До начала аудита Подрядчик представляет Заказчику сведения о привлекаемом лице, составе и квалификации специалистов, опыте проведения сопоставимых проверок, а также программу, методику, перечень проверяемых интерфейсов, сценариев, устройств, браузеров и ассистивных технологий.</w:t>
      </w:r>
      <w:r w:rsidRPr="00E742A1">
        <w:rPr>
          <w:lang w:val="ru-RU"/>
        </w:rPr>
        <w:t xml:space="preserve"> Программа</w:t>
      </w:r>
      <w:r w:rsidRPr="00562AC5">
        <w:rPr>
          <w:lang w:val="ru-RU"/>
        </w:rPr>
        <w:t xml:space="preserve"> и методика аудита подлежат согласованию с Заказчиком</w:t>
      </w:r>
      <w:r w:rsidRPr="00E742A1">
        <w:rPr>
          <w:lang w:val="ru-RU"/>
        </w:rPr>
        <w:t>.</w:t>
      </w:r>
    </w:p>
    <w:p w14:paraId="00DC3AC9" w14:textId="77777777" w:rsidR="00562AC5" w:rsidRPr="003E24AD" w:rsidRDefault="00562AC5" w:rsidP="00562AC5">
      <w:pPr>
        <w:ind w:firstLine="709"/>
        <w:rPr>
          <w:lang w:val="ru-RU"/>
        </w:rPr>
      </w:pPr>
      <w:r w:rsidRPr="00562AC5">
        <w:rPr>
          <w:lang w:val="ru-RU"/>
        </w:rPr>
        <w:t>При проведении аудита должно быть предусмотрено пользовательское тестирование с участием людей с инвалидностью либо экспертов, обладающих подтверждаемым опытом использования соответствующих ассистивных технологий. Состав участников и формат такого тестирования определяются программой и методикой аудита.</w:t>
      </w:r>
    </w:p>
    <w:p w14:paraId="1BC7D570" w14:textId="0A443570" w:rsidR="003E24AD" w:rsidRPr="008F3635" w:rsidRDefault="003E24AD" w:rsidP="003E24AD">
      <w:pPr>
        <w:pStyle w:val="21"/>
        <w:spacing w:before="120" w:after="80"/>
        <w:rPr>
          <w:rFonts w:ascii="Times New Roman" w:hAnsi="Times New Roman"/>
          <w:sz w:val="24"/>
          <w:lang w:val="ru-RU"/>
        </w:rPr>
      </w:pPr>
      <w:r w:rsidRPr="008F3635">
        <w:rPr>
          <w:rFonts w:ascii="Times New Roman" w:hAnsi="Times New Roman"/>
          <w:sz w:val="24"/>
          <w:lang w:val="ru-RU"/>
        </w:rPr>
        <w:t>18.</w:t>
      </w:r>
      <w:r w:rsidR="00ED6FD3">
        <w:rPr>
          <w:rFonts w:ascii="Times New Roman" w:hAnsi="Times New Roman"/>
          <w:sz w:val="24"/>
          <w:lang w:val="ru-RU"/>
        </w:rPr>
        <w:t>4</w:t>
      </w:r>
      <w:r w:rsidRPr="008F3635">
        <w:rPr>
          <w:rFonts w:ascii="Times New Roman" w:hAnsi="Times New Roman"/>
          <w:sz w:val="24"/>
          <w:lang w:val="ru-RU"/>
        </w:rPr>
        <w:t>.</w:t>
      </w:r>
      <w:r w:rsidR="00EF5099">
        <w:rPr>
          <w:rFonts w:ascii="Times New Roman" w:hAnsi="Times New Roman"/>
          <w:sz w:val="24"/>
          <w:lang w:val="ru-RU"/>
        </w:rPr>
        <w:t>8</w:t>
      </w:r>
      <w:r w:rsidR="00EF5099" w:rsidRPr="008F3635">
        <w:rPr>
          <w:rFonts w:ascii="Times New Roman" w:hAnsi="Times New Roman"/>
          <w:sz w:val="24"/>
          <w:lang w:val="ru-RU"/>
        </w:rPr>
        <w:t xml:space="preserve"> </w:t>
      </w:r>
      <w:r w:rsidRPr="008F3635">
        <w:rPr>
          <w:rFonts w:ascii="Times New Roman" w:hAnsi="Times New Roman"/>
          <w:sz w:val="24"/>
          <w:lang w:val="ru-RU"/>
        </w:rPr>
        <w:t>Итоговый результат, подлежащий приемке</w:t>
      </w:r>
    </w:p>
    <w:p w14:paraId="5DC2E87E" w14:textId="2096C9E3" w:rsidR="003E24AD" w:rsidRPr="003E24AD" w:rsidRDefault="003E24AD" w:rsidP="003E24AD">
      <w:pPr>
        <w:ind w:firstLine="709"/>
        <w:rPr>
          <w:lang w:val="ru-RU"/>
        </w:rPr>
      </w:pPr>
      <w:r w:rsidRPr="008F3635">
        <w:rPr>
          <w:lang w:val="ru-RU"/>
        </w:rPr>
        <w:t xml:space="preserve">Все контрольные точки являются частями единого результата — цифровой экосистемы. </w:t>
      </w:r>
      <w:r w:rsidR="00D21CBE">
        <w:rPr>
          <w:lang w:val="ru-RU"/>
        </w:rPr>
        <w:t>С</w:t>
      </w:r>
      <w:r w:rsidRPr="008F3635">
        <w:rPr>
          <w:lang w:val="ru-RU"/>
        </w:rPr>
        <w:t xml:space="preserve">даче и приемке подлежит полностью </w:t>
      </w:r>
      <w:r w:rsidR="00D21CBE" w:rsidRPr="008F3635">
        <w:rPr>
          <w:lang w:val="ru-RU"/>
        </w:rPr>
        <w:t>функционирующ</w:t>
      </w:r>
      <w:r w:rsidR="00D21CBE">
        <w:rPr>
          <w:lang w:val="ru-RU"/>
        </w:rPr>
        <w:t>ий продукт, согласно этапам 1 и 2, а также этап 3 – полностью функционирующая</w:t>
      </w:r>
      <w:r w:rsidR="00D21CBE" w:rsidRPr="008F3635">
        <w:rPr>
          <w:lang w:val="ru-RU"/>
        </w:rPr>
        <w:t xml:space="preserve"> </w:t>
      </w:r>
      <w:r w:rsidRPr="008F3635">
        <w:rPr>
          <w:lang w:val="ru-RU"/>
        </w:rPr>
        <w:t>Экосистема, введенная в промышленную эксплуатацию.</w:t>
      </w:r>
    </w:p>
    <w:p w14:paraId="434319DA" w14:textId="53CBDF68" w:rsidR="00B00627" w:rsidRDefault="003E24AD" w:rsidP="00E742A1">
      <w:pPr>
        <w:ind w:firstLine="709"/>
        <w:rPr>
          <w:lang w:val="ru-RU"/>
        </w:rPr>
      </w:pPr>
      <w:r w:rsidRPr="008F3635">
        <w:rPr>
          <w:lang w:val="ru-RU"/>
        </w:rPr>
        <w:t xml:space="preserve">Итоговый результат — работающая цифровая экосистема в промышленной эксплуатации: основной сайт, сайт Фонда, интернет-магазин и мобильное приложение с единым личным кабинетом, </w:t>
      </w:r>
      <w:r>
        <w:t>CRM</w:t>
      </w:r>
      <w:r w:rsidRPr="008F3635">
        <w:rPr>
          <w:lang w:val="ru-RU"/>
        </w:rPr>
        <w:t xml:space="preserve">-контуром, программой лояльности, игровыми, </w:t>
      </w:r>
      <w:r>
        <w:t>AR</w:t>
      </w:r>
      <w:r w:rsidRPr="008F3635">
        <w:rPr>
          <w:lang w:val="ru-RU"/>
        </w:rPr>
        <w:t xml:space="preserve">- и аудиосценариями, интеграциями, аналитикой и эксплуатационным контуром. </w:t>
      </w:r>
      <w:r w:rsidR="00FC75C3" w:rsidRPr="00465F0B">
        <w:rPr>
          <w:lang w:val="ru-RU"/>
        </w:rPr>
        <w:t>Готовность полного состава Экосистемы подтверждается выполнением условий приёмки этапа 3 и оформлением документа о приёмке данного этапа. Начало гарантийного срока определяется пунктом 21.1, начало и продолжительность этапа 4 — пунктом 17.2.1. Приёмка этапа 3 не заменяет отдельную приёмку результатов стабилизации.</w:t>
      </w:r>
    </w:p>
    <w:p w14:paraId="2D6E2C17" w14:textId="1A389B82" w:rsidR="00B24E23" w:rsidRDefault="00B24E23" w:rsidP="00B24E23">
      <w:pPr>
        <w:pStyle w:val="21"/>
        <w:spacing w:before="120" w:after="80"/>
        <w:rPr>
          <w:rFonts w:ascii="Times New Roman" w:hAnsi="Times New Roman"/>
          <w:sz w:val="24"/>
          <w:lang w:val="ru-RU"/>
        </w:rPr>
      </w:pPr>
      <w:r w:rsidRPr="00465F0B">
        <w:rPr>
          <w:rFonts w:ascii="Times New Roman" w:hAnsi="Times New Roman"/>
          <w:sz w:val="24"/>
          <w:lang w:val="ru-RU"/>
        </w:rPr>
        <w:t>18.5 Комплект приёмки этапов</w:t>
      </w:r>
    </w:p>
    <w:p w14:paraId="5E3A7CDF" w14:textId="18875195" w:rsidR="00B24E23" w:rsidRPr="00B24E23" w:rsidRDefault="00B24E23" w:rsidP="00465F0B">
      <w:pPr>
        <w:ind w:firstLine="709"/>
        <w:rPr>
          <w:lang w:val="ru-RU"/>
        </w:rPr>
      </w:pPr>
      <w:r w:rsidRPr="00B24E23">
        <w:rPr>
          <w:b/>
          <w:bCs/>
          <w:lang w:val="ru-RU"/>
        </w:rPr>
        <w:t>Этап 1:</w:t>
      </w:r>
      <w:r w:rsidRPr="00B24E23">
        <w:rPr>
          <w:lang w:val="ru-RU"/>
        </w:rPr>
        <w:t xml:space="preserve"> публичные адреса сайта и магазина; реестр реализованных требований; протоколы проверки билетных и торговых сценариев, обменов и уведомлений; </w:t>
      </w:r>
      <w:r w:rsidR="00FC75C3" w:rsidRPr="00465F0B">
        <w:rPr>
          <w:lang w:val="ru-RU"/>
        </w:rPr>
        <w:t>результаты нагрузочных испытаний, проверок информационной безопасности и цифровой доступности силами Подрядчика</w:t>
      </w:r>
      <w:r w:rsidRPr="00B24E23">
        <w:rPr>
          <w:lang w:val="ru-RU"/>
        </w:rPr>
        <w:t>, проверки восстановления и отката; исходные коды, конфигурации, инструкции, права и доступы; подтверждение обучения.</w:t>
      </w:r>
    </w:p>
    <w:p w14:paraId="04D56982" w14:textId="77777777" w:rsidR="00B24E23" w:rsidRPr="00B24E23" w:rsidRDefault="00B24E23" w:rsidP="00465F0B">
      <w:pPr>
        <w:ind w:firstLine="709"/>
        <w:rPr>
          <w:lang w:val="ru-RU"/>
        </w:rPr>
      </w:pPr>
      <w:r w:rsidRPr="00B24E23">
        <w:rPr>
          <w:b/>
          <w:bCs/>
          <w:lang w:val="ru-RU"/>
        </w:rPr>
        <w:t>Этап 2:</w:t>
      </w:r>
      <w:r w:rsidRPr="00B24E23">
        <w:rPr>
          <w:lang w:val="ru-RU"/>
        </w:rPr>
        <w:t xml:space="preserve"> публичные адреса полного сайта, сайта Фонда и витрины коллекции; ссылки на опубликованные приложения; доказательства работы SSO, ЛК, билетов, заказов, CRM, лояльности, уведомлений и аналитики; результаты испытаний и аудитов выпуска; проверка переноса и связывания профилей без утраты данных и дублей; актуальный комплект передаваемых материалов.</w:t>
      </w:r>
    </w:p>
    <w:p w14:paraId="0A3D4253" w14:textId="1A518431" w:rsidR="00B24E23" w:rsidRPr="00B24E23" w:rsidRDefault="00B24E23" w:rsidP="00465F0B">
      <w:pPr>
        <w:ind w:firstLine="709"/>
        <w:rPr>
          <w:lang w:val="ru-RU"/>
        </w:rPr>
      </w:pPr>
      <w:r w:rsidRPr="00B24E23">
        <w:rPr>
          <w:b/>
          <w:bCs/>
          <w:lang w:val="ru-RU"/>
        </w:rPr>
        <w:t>Этап 3:</w:t>
      </w:r>
      <w:r w:rsidRPr="00B24E23">
        <w:rPr>
          <w:lang w:val="ru-RU"/>
        </w:rPr>
        <w:t xml:space="preserve"> полная матрица требований и сценариев С-01—С-27; готовые контентные продукты по пункту 9.10.12; результаты полных испытаний и независимых аудитов; </w:t>
      </w:r>
      <w:r w:rsidR="00FC75C3" w:rsidRPr="00465F0B">
        <w:rPr>
          <w:lang w:val="ru-RU"/>
        </w:rPr>
        <w:t>акт завершения опытной эксплуатации в порядке и продолжительности, установленных пунктом 18.6</w:t>
      </w:r>
      <w:r w:rsidRPr="00B24E23">
        <w:rPr>
          <w:lang w:val="ru-RU"/>
        </w:rPr>
        <w:t>; полный комплект передачи по разделам 19 и 20.</w:t>
      </w:r>
    </w:p>
    <w:p w14:paraId="6B261010" w14:textId="44491515" w:rsidR="00B24E23" w:rsidRPr="00B24E23" w:rsidRDefault="00B24E23" w:rsidP="00465F0B">
      <w:pPr>
        <w:ind w:firstLine="709"/>
        <w:rPr>
          <w:lang w:val="ru-RU"/>
        </w:rPr>
      </w:pPr>
      <w:r w:rsidRPr="00B24E23">
        <w:rPr>
          <w:b/>
          <w:bCs/>
          <w:lang w:val="ru-RU"/>
        </w:rPr>
        <w:t>Этап 4:</w:t>
      </w:r>
      <w:r w:rsidRPr="00B24E23">
        <w:rPr>
          <w:lang w:val="ru-RU"/>
        </w:rPr>
        <w:t xml:space="preserve"> </w:t>
      </w:r>
      <w:r w:rsidR="00FC75C3" w:rsidRPr="00465F0B">
        <w:rPr>
          <w:lang w:val="ru-RU"/>
        </w:rPr>
        <w:t>отчёт за весь период этапа 4, установленный пунктом 17.2.1</w:t>
      </w:r>
      <w:r w:rsidR="00FC75C3" w:rsidRPr="00FC75C3" w:rsidDel="00FC75C3">
        <w:rPr>
          <w:lang w:val="ru-RU"/>
        </w:rPr>
        <w:t xml:space="preserve"> </w:t>
      </w:r>
      <w:r w:rsidRPr="00B24E23">
        <w:rPr>
          <w:lang w:val="ru-RU"/>
        </w:rPr>
        <w:t>с показателями доступности и соблюдения сроков реакции и восстановления; реестр инцидентов и анализ причин критических сбоев; перечень проверенных обновлений; результаты контрольного восстановления; актуальные регламенты и материалы передачи сопровождения. На дату приёмки отсутствуют незакрытые дефекты, препятствующие обязательным сценариям. Для допустимых остаточных замечаний согласованы сроки устранения.</w:t>
      </w:r>
    </w:p>
    <w:p w14:paraId="09E465C3" w14:textId="3800EE87" w:rsidR="00B24E23" w:rsidRPr="00B24E23" w:rsidRDefault="00B24E23" w:rsidP="00B24E23">
      <w:pPr>
        <w:ind w:firstLine="709"/>
        <w:rPr>
          <w:lang w:val="ru-RU"/>
        </w:rPr>
      </w:pPr>
      <w:r w:rsidRPr="00B24E23">
        <w:rPr>
          <w:lang w:val="ru-RU"/>
        </w:rPr>
        <w:t>Каждый этап завершается отдельным документом о приёмке. Повторное включение стоимости одного результата, лицензии или услуги в разные этапы не допускается.</w:t>
      </w:r>
    </w:p>
    <w:p w14:paraId="398ADEB2" w14:textId="77777777" w:rsidR="0033263F" w:rsidRPr="005D5614" w:rsidRDefault="00A05E29">
      <w:pPr>
        <w:pStyle w:val="21"/>
        <w:spacing w:before="120" w:after="80"/>
        <w:rPr>
          <w:lang w:val="ru-RU"/>
        </w:rPr>
      </w:pPr>
      <w:r w:rsidRPr="008F3635">
        <w:rPr>
          <w:rFonts w:ascii="Times New Roman" w:hAnsi="Times New Roman"/>
          <w:sz w:val="24"/>
          <w:lang w:val="ru-RU"/>
        </w:rPr>
        <w:t>18.</w:t>
      </w:r>
      <w:r w:rsidR="00955C4C" w:rsidRPr="008F3635">
        <w:rPr>
          <w:rFonts w:ascii="Times New Roman" w:hAnsi="Times New Roman"/>
          <w:sz w:val="24"/>
          <w:lang w:val="ru-RU"/>
        </w:rPr>
        <w:t>6</w:t>
      </w:r>
      <w:r w:rsidRPr="008F3635">
        <w:rPr>
          <w:rFonts w:ascii="Times New Roman" w:hAnsi="Times New Roman"/>
          <w:sz w:val="24"/>
          <w:lang w:val="ru-RU"/>
        </w:rPr>
        <w:t xml:space="preserve"> Опытная эксплуатация</w:t>
      </w:r>
    </w:p>
    <w:p w14:paraId="269CDB22" w14:textId="4C26AE05" w:rsidR="00D0468E" w:rsidRDefault="00D0468E">
      <w:pPr>
        <w:ind w:firstLine="709"/>
        <w:rPr>
          <w:color w:val="000000"/>
          <w:lang w:val="ru-RU"/>
        </w:rPr>
      </w:pPr>
      <w:r w:rsidRPr="00C407C7">
        <w:rPr>
          <w:color w:val="000000"/>
          <w:lang w:val="ru-RU"/>
        </w:rPr>
        <w:t>Опытная эксплуатация проводится непрерывно</w:t>
      </w:r>
      <w:r w:rsidR="008A016A">
        <w:rPr>
          <w:color w:val="000000"/>
          <w:lang w:val="ru-RU"/>
        </w:rPr>
        <w:t xml:space="preserve"> на этапе 3</w:t>
      </w:r>
      <w:r w:rsidRPr="00C407C7">
        <w:rPr>
          <w:color w:val="000000"/>
          <w:lang w:val="ru-RU"/>
        </w:rPr>
        <w:t xml:space="preserve"> в течение 720 часов в промышленной среде с выполнением реальных пользовательских, интеграционных и эксплуатационных сценариев.</w:t>
      </w:r>
    </w:p>
    <w:p w14:paraId="0ADA5268" w14:textId="7293D9BA" w:rsidR="008A016A" w:rsidRPr="008A016A" w:rsidRDefault="008A016A">
      <w:pPr>
        <w:ind w:firstLine="709"/>
        <w:rPr>
          <w:color w:val="000000"/>
          <w:lang w:val="ru-RU"/>
        </w:rPr>
      </w:pPr>
      <w:r w:rsidRPr="00465F0B">
        <w:rPr>
          <w:color w:val="000000"/>
          <w:lang w:val="ru-RU"/>
        </w:rPr>
        <w:t>Эксплуатация отдельных продуктов после этапов 1 и 2 в указанные 720 часов не засчитывается. Акт завершения опытной эксплуатации входит в комплект приёмки этапа 3 и сам по себе не является отдельным основанием для оплаты.</w:t>
      </w:r>
    </w:p>
    <w:p w14:paraId="3C758007" w14:textId="42D54D46" w:rsidR="00D0468E" w:rsidRDefault="00D0468E">
      <w:pPr>
        <w:ind w:firstLine="709"/>
        <w:rPr>
          <w:color w:val="000000"/>
          <w:lang w:val="ru-RU"/>
        </w:rPr>
      </w:pPr>
      <w:r w:rsidRPr="00C407C7">
        <w:rPr>
          <w:color w:val="000000"/>
          <w:lang w:val="ru-RU"/>
        </w:rPr>
        <w:t>В течение опытной эксплуатации обеспечиваются круглосуточный автоматизированный мониторинг и круглосуточное реагирование ответственных специалистов Подрядчика на критические инциденты. Реагирование на инциденты иных приоритетов осуществляется в рабочее время поддержки.</w:t>
      </w:r>
    </w:p>
    <w:p w14:paraId="1F8E2D7B" w14:textId="0E751363" w:rsidR="0033263F" w:rsidRDefault="00A05E29">
      <w:pPr>
        <w:ind w:firstLine="709"/>
      </w:pPr>
      <w:r w:rsidRPr="00B8587E">
        <w:rPr>
          <w:color w:val="000000"/>
          <w:lang w:val="ru-RU"/>
        </w:rPr>
        <w:t xml:space="preserve">Ведется журнал событий, обращений и дефектов. Критические дефекты устраняются до завершения опытной эксплуатации. </w:t>
      </w:r>
      <w:r w:rsidRPr="00B8587E">
        <w:rPr>
          <w:color w:val="000000"/>
        </w:rPr>
        <w:t>Решение о завершении оформляется актом.</w:t>
      </w:r>
    </w:p>
    <w:p w14:paraId="2C738F3E" w14:textId="77777777" w:rsidR="0033263F" w:rsidRDefault="00A05E29">
      <w:pPr>
        <w:pStyle w:val="1"/>
        <w:spacing w:before="200" w:after="80"/>
      </w:pPr>
      <w:r w:rsidRPr="008F3635">
        <w:rPr>
          <w:rFonts w:ascii="Times New Roman" w:hAnsi="Times New Roman"/>
        </w:rPr>
        <w:t>19. Документация и результаты, передаваемые Заказчику</w:t>
      </w:r>
    </w:p>
    <w:tbl>
      <w:tblPr>
        <w:tblStyle w:val="aff0"/>
        <w:tblW w:w="0" w:type="auto"/>
        <w:jc w:val="center"/>
        <w:tblLook w:val="04A0" w:firstRow="1" w:lastRow="0" w:firstColumn="1" w:lastColumn="0" w:noHBand="0" w:noVBand="1"/>
      </w:tblPr>
      <w:tblGrid>
        <w:gridCol w:w="2524"/>
        <w:gridCol w:w="6820"/>
      </w:tblGrid>
      <w:tr w:rsidR="0033263F" w14:paraId="4F55A1BE" w14:textId="77777777" w:rsidTr="00825791">
        <w:trPr>
          <w:tblHeader/>
          <w:jc w:val="center"/>
        </w:trPr>
        <w:tc>
          <w:tcPr>
            <w:tcW w:w="2551" w:type="dxa"/>
            <w:vAlign w:val="center"/>
          </w:tcPr>
          <w:p w14:paraId="684B02E8" w14:textId="77777777" w:rsidR="0033263F" w:rsidRPr="005F2E35" w:rsidRDefault="00A05E29">
            <w:pPr>
              <w:spacing w:after="0"/>
              <w:rPr>
                <w:szCs w:val="24"/>
              </w:rPr>
            </w:pPr>
            <w:r w:rsidRPr="00B8587E">
              <w:rPr>
                <w:b/>
                <w:color w:val="000000"/>
              </w:rPr>
              <w:t>Группа</w:t>
            </w:r>
          </w:p>
        </w:tc>
        <w:tc>
          <w:tcPr>
            <w:tcW w:w="7087" w:type="dxa"/>
            <w:vAlign w:val="center"/>
          </w:tcPr>
          <w:p w14:paraId="20BB5FC4" w14:textId="77777777" w:rsidR="0033263F" w:rsidRPr="005F2E35" w:rsidRDefault="00A05E29">
            <w:pPr>
              <w:spacing w:after="0"/>
              <w:rPr>
                <w:szCs w:val="24"/>
              </w:rPr>
            </w:pPr>
            <w:r w:rsidRPr="00B8587E">
              <w:rPr>
                <w:b/>
                <w:color w:val="000000"/>
              </w:rPr>
              <w:t>Состав</w:t>
            </w:r>
          </w:p>
        </w:tc>
      </w:tr>
      <w:tr w:rsidR="0033263F" w:rsidRPr="004D5E7B" w14:paraId="593188A5" w14:textId="77777777" w:rsidTr="00825791">
        <w:trPr>
          <w:cantSplit/>
          <w:jc w:val="center"/>
        </w:trPr>
        <w:tc>
          <w:tcPr>
            <w:tcW w:w="2551" w:type="dxa"/>
            <w:vAlign w:val="center"/>
          </w:tcPr>
          <w:p w14:paraId="232AD110" w14:textId="77777777" w:rsidR="0033263F" w:rsidRPr="005F2E35" w:rsidRDefault="00A05E29">
            <w:pPr>
              <w:spacing w:after="0"/>
              <w:rPr>
                <w:szCs w:val="24"/>
              </w:rPr>
            </w:pPr>
            <w:r w:rsidRPr="00B8587E">
              <w:rPr>
                <w:color w:val="000000"/>
              </w:rPr>
              <w:t>Исходный код</w:t>
            </w:r>
          </w:p>
        </w:tc>
        <w:tc>
          <w:tcPr>
            <w:tcW w:w="7087" w:type="dxa"/>
            <w:vAlign w:val="center"/>
          </w:tcPr>
          <w:p w14:paraId="3CA320E3" w14:textId="77777777" w:rsidR="0033263F" w:rsidRPr="005F2E35" w:rsidRDefault="00A05E29">
            <w:pPr>
              <w:spacing w:after="0"/>
              <w:rPr>
                <w:szCs w:val="24"/>
                <w:lang w:val="ru-RU"/>
              </w:rPr>
            </w:pPr>
            <w:r w:rsidRPr="00B8587E">
              <w:rPr>
                <w:color w:val="000000"/>
                <w:lang w:val="ru-RU"/>
              </w:rPr>
              <w:t>Репозитории, история, ветки, теги, зависимости, конфигурации без секретов.</w:t>
            </w:r>
          </w:p>
        </w:tc>
      </w:tr>
      <w:tr w:rsidR="0033263F" w:rsidRPr="004D5E7B" w14:paraId="483EDF1B" w14:textId="77777777" w:rsidTr="00825791">
        <w:trPr>
          <w:cantSplit/>
          <w:jc w:val="center"/>
        </w:trPr>
        <w:tc>
          <w:tcPr>
            <w:tcW w:w="2551" w:type="dxa"/>
            <w:vAlign w:val="center"/>
          </w:tcPr>
          <w:p w14:paraId="5C53F629" w14:textId="77777777" w:rsidR="0033263F" w:rsidRPr="005F2E35" w:rsidRDefault="00A05E29">
            <w:pPr>
              <w:spacing w:after="0"/>
              <w:rPr>
                <w:szCs w:val="24"/>
              </w:rPr>
            </w:pPr>
            <w:r w:rsidRPr="00B8587E">
              <w:rPr>
                <w:color w:val="000000"/>
              </w:rPr>
              <w:t>Сборка и развертывание</w:t>
            </w:r>
          </w:p>
        </w:tc>
        <w:tc>
          <w:tcPr>
            <w:tcW w:w="7087" w:type="dxa"/>
            <w:vAlign w:val="center"/>
          </w:tcPr>
          <w:p w14:paraId="1C176308" w14:textId="77777777" w:rsidR="0033263F" w:rsidRPr="005F2E35" w:rsidRDefault="00A05E29">
            <w:pPr>
              <w:spacing w:after="0"/>
              <w:rPr>
                <w:szCs w:val="24"/>
                <w:lang w:val="ru-RU"/>
              </w:rPr>
            </w:pPr>
            <w:r w:rsidRPr="00B8587E">
              <w:rPr>
                <w:color w:val="000000"/>
                <w:lang w:val="ru-RU"/>
              </w:rPr>
              <w:t>Инструкции, автоматизированные процессы, артефакты и контрольные суммы.</w:t>
            </w:r>
          </w:p>
        </w:tc>
      </w:tr>
      <w:tr w:rsidR="0033263F" w:rsidRPr="004D5E7B" w14:paraId="37FD532E" w14:textId="77777777" w:rsidTr="00825791">
        <w:trPr>
          <w:cantSplit/>
          <w:jc w:val="center"/>
        </w:trPr>
        <w:tc>
          <w:tcPr>
            <w:tcW w:w="2551" w:type="dxa"/>
            <w:vAlign w:val="center"/>
          </w:tcPr>
          <w:p w14:paraId="2F01E74D" w14:textId="77777777" w:rsidR="0033263F" w:rsidRPr="005F2E35" w:rsidRDefault="00A05E29">
            <w:pPr>
              <w:spacing w:after="0"/>
              <w:rPr>
                <w:szCs w:val="24"/>
              </w:rPr>
            </w:pPr>
            <w:r w:rsidRPr="00B8587E">
              <w:rPr>
                <w:color w:val="000000"/>
              </w:rPr>
              <w:t>Архитектура</w:t>
            </w:r>
          </w:p>
        </w:tc>
        <w:tc>
          <w:tcPr>
            <w:tcW w:w="7087" w:type="dxa"/>
            <w:vAlign w:val="center"/>
          </w:tcPr>
          <w:p w14:paraId="77133C4D" w14:textId="77777777" w:rsidR="0033263F" w:rsidRPr="005F2E35" w:rsidRDefault="00A05E29">
            <w:pPr>
              <w:spacing w:after="0"/>
              <w:rPr>
                <w:szCs w:val="24"/>
                <w:lang w:val="ru-RU"/>
              </w:rPr>
            </w:pPr>
            <w:r w:rsidRPr="00B8587E">
              <w:rPr>
                <w:color w:val="000000"/>
                <w:lang w:val="ru-RU"/>
              </w:rPr>
              <w:t>Схемы компонентов, интеграций, данных, инфраструктуры и решений.</w:t>
            </w:r>
          </w:p>
        </w:tc>
      </w:tr>
      <w:tr w:rsidR="0033263F" w:rsidRPr="004D5E7B" w14:paraId="66E3F442" w14:textId="77777777" w:rsidTr="00825791">
        <w:trPr>
          <w:cantSplit/>
          <w:jc w:val="center"/>
        </w:trPr>
        <w:tc>
          <w:tcPr>
            <w:tcW w:w="2551" w:type="dxa"/>
            <w:vAlign w:val="center"/>
          </w:tcPr>
          <w:p w14:paraId="0C6CD345" w14:textId="77777777" w:rsidR="0033263F" w:rsidRPr="005F2E35" w:rsidRDefault="00A05E29">
            <w:pPr>
              <w:spacing w:after="0"/>
              <w:rPr>
                <w:szCs w:val="24"/>
              </w:rPr>
            </w:pPr>
            <w:r w:rsidRPr="00B8587E">
              <w:rPr>
                <w:color w:val="000000"/>
              </w:rPr>
              <w:t>Данные</w:t>
            </w:r>
          </w:p>
        </w:tc>
        <w:tc>
          <w:tcPr>
            <w:tcW w:w="7087" w:type="dxa"/>
            <w:vAlign w:val="center"/>
          </w:tcPr>
          <w:p w14:paraId="45F1C373" w14:textId="77777777" w:rsidR="0033263F" w:rsidRPr="005F2E35" w:rsidRDefault="00A05E29">
            <w:pPr>
              <w:spacing w:after="0"/>
              <w:rPr>
                <w:szCs w:val="24"/>
                <w:lang w:val="ru-RU"/>
              </w:rPr>
            </w:pPr>
            <w:r w:rsidRPr="00B8587E">
              <w:rPr>
                <w:color w:val="000000"/>
                <w:lang w:val="ru-RU"/>
              </w:rPr>
              <w:t>Модель данных, справочники, источники достоверных данных и правила миграции.</w:t>
            </w:r>
          </w:p>
        </w:tc>
      </w:tr>
      <w:tr w:rsidR="0033263F" w:rsidRPr="004D5E7B" w14:paraId="281E3F5F" w14:textId="77777777" w:rsidTr="00825791">
        <w:trPr>
          <w:cantSplit/>
          <w:jc w:val="center"/>
        </w:trPr>
        <w:tc>
          <w:tcPr>
            <w:tcW w:w="2551" w:type="dxa"/>
            <w:vAlign w:val="center"/>
          </w:tcPr>
          <w:p w14:paraId="521E6DE1" w14:textId="77777777" w:rsidR="0033263F" w:rsidRPr="005F2E35" w:rsidRDefault="00A05E29">
            <w:pPr>
              <w:spacing w:after="0"/>
              <w:rPr>
                <w:szCs w:val="24"/>
              </w:rPr>
            </w:pPr>
            <w:r w:rsidRPr="00B8587E">
              <w:rPr>
                <w:color w:val="000000"/>
              </w:rPr>
              <w:t>API</w:t>
            </w:r>
          </w:p>
        </w:tc>
        <w:tc>
          <w:tcPr>
            <w:tcW w:w="7087" w:type="dxa"/>
            <w:vAlign w:val="center"/>
          </w:tcPr>
          <w:p w14:paraId="746A2BC6" w14:textId="77777777" w:rsidR="0033263F" w:rsidRPr="005F2E35" w:rsidRDefault="00A05E29">
            <w:pPr>
              <w:spacing w:after="0"/>
              <w:rPr>
                <w:szCs w:val="24"/>
                <w:lang w:val="ru-RU"/>
              </w:rPr>
            </w:pPr>
            <w:r w:rsidRPr="00B8587E">
              <w:rPr>
                <w:color w:val="000000"/>
                <w:lang w:val="ru-RU"/>
              </w:rPr>
              <w:t>Описание методов/событий, схем, ошибок, авторизации, версий и тестовых примеров.</w:t>
            </w:r>
          </w:p>
        </w:tc>
      </w:tr>
      <w:tr w:rsidR="0033263F" w:rsidRPr="004D5E7B" w14:paraId="253CE737" w14:textId="77777777" w:rsidTr="00825791">
        <w:trPr>
          <w:cantSplit/>
          <w:jc w:val="center"/>
        </w:trPr>
        <w:tc>
          <w:tcPr>
            <w:tcW w:w="2551" w:type="dxa"/>
            <w:vAlign w:val="center"/>
          </w:tcPr>
          <w:p w14:paraId="2B71DD7B" w14:textId="77777777" w:rsidR="0033263F" w:rsidRPr="005F2E35" w:rsidRDefault="00A05E29">
            <w:pPr>
              <w:spacing w:after="0"/>
              <w:rPr>
                <w:szCs w:val="24"/>
              </w:rPr>
            </w:pPr>
            <w:r w:rsidRPr="00B8587E">
              <w:rPr>
                <w:color w:val="000000"/>
              </w:rPr>
              <w:t>Дизайн</w:t>
            </w:r>
          </w:p>
        </w:tc>
        <w:tc>
          <w:tcPr>
            <w:tcW w:w="7087" w:type="dxa"/>
            <w:vAlign w:val="center"/>
          </w:tcPr>
          <w:p w14:paraId="4A4A737A" w14:textId="07669B66" w:rsidR="0033263F" w:rsidRPr="00F71B6F" w:rsidRDefault="00A05E29" w:rsidP="0023770F">
            <w:pPr>
              <w:tabs>
                <w:tab w:val="left" w:pos="851"/>
              </w:tabs>
              <w:spacing w:after="0"/>
              <w:ind w:firstLine="567"/>
              <w:rPr>
                <w:rFonts w:cs="Times New Roman"/>
                <w:szCs w:val="24"/>
                <w:lang w:val="ru-RU"/>
              </w:rPr>
            </w:pPr>
            <w:r w:rsidRPr="00B8587E">
              <w:rPr>
                <w:color w:val="000000"/>
                <w:lang w:val="ru-RU"/>
              </w:rPr>
              <w:t>Редактируемые макеты, библиотека компонентов, токены, прототипы и правила</w:t>
            </w:r>
            <w:r w:rsidR="00F71B6F">
              <w:rPr>
                <w:color w:val="000000"/>
                <w:lang w:val="ru-RU"/>
              </w:rPr>
              <w:t>, включая требования к дизайн-исходникам, заданные в Приложении № 3</w:t>
            </w:r>
            <w:r w:rsidR="00C445FF">
              <w:rPr>
                <w:color w:val="000000"/>
                <w:lang w:val="ru-RU"/>
              </w:rPr>
              <w:t xml:space="preserve"> </w:t>
            </w:r>
            <w:r w:rsidR="00C445FF" w:rsidRPr="00503310">
              <w:rPr>
                <w:lang w:val="ru-RU"/>
              </w:rPr>
              <w:t>к настоящему ТЗ</w:t>
            </w:r>
            <w:r w:rsidR="00F71B6F">
              <w:rPr>
                <w:color w:val="000000"/>
                <w:lang w:val="ru-RU"/>
              </w:rPr>
              <w:t>.</w:t>
            </w:r>
          </w:p>
        </w:tc>
      </w:tr>
      <w:tr w:rsidR="0033263F" w:rsidRPr="004D5E7B" w14:paraId="6990AC20" w14:textId="77777777" w:rsidTr="00825791">
        <w:trPr>
          <w:cantSplit/>
          <w:jc w:val="center"/>
        </w:trPr>
        <w:tc>
          <w:tcPr>
            <w:tcW w:w="2551" w:type="dxa"/>
            <w:vAlign w:val="center"/>
          </w:tcPr>
          <w:p w14:paraId="2C7EDEEE" w14:textId="77777777" w:rsidR="0033263F" w:rsidRPr="005F2E35" w:rsidRDefault="00A05E29">
            <w:pPr>
              <w:spacing w:after="0"/>
              <w:rPr>
                <w:szCs w:val="24"/>
              </w:rPr>
            </w:pPr>
            <w:r w:rsidRPr="00B8587E">
              <w:rPr>
                <w:color w:val="000000"/>
              </w:rPr>
              <w:t>Тестирование</w:t>
            </w:r>
          </w:p>
        </w:tc>
        <w:tc>
          <w:tcPr>
            <w:tcW w:w="7087" w:type="dxa"/>
            <w:vAlign w:val="center"/>
          </w:tcPr>
          <w:p w14:paraId="1A3B21E9" w14:textId="05BBBAA5" w:rsidR="0033263F" w:rsidRPr="005F2E35" w:rsidRDefault="002F2DA4">
            <w:pPr>
              <w:spacing w:after="0"/>
              <w:rPr>
                <w:szCs w:val="24"/>
                <w:lang w:val="ru-RU"/>
              </w:rPr>
            </w:pPr>
            <w:r>
              <w:rPr>
                <w:color w:val="000000"/>
                <w:lang w:val="ru-RU"/>
              </w:rPr>
              <w:t>У</w:t>
            </w:r>
            <w:r w:rsidRPr="00D75FE5">
              <w:rPr>
                <w:color w:val="000000"/>
                <w:lang w:val="ru-RU"/>
              </w:rPr>
              <w:t>тверждённая ПМИ, тестовые сценарии и тестовые данные, протоколы и отчёты об испытаниях, доказательства прохождения проверок, реестр дефектов и результаты повторных проверок.</w:t>
            </w:r>
          </w:p>
        </w:tc>
      </w:tr>
      <w:tr w:rsidR="0033263F" w:rsidRPr="004D5E7B" w14:paraId="1A68993C" w14:textId="77777777" w:rsidTr="00825791">
        <w:trPr>
          <w:cantSplit/>
          <w:jc w:val="center"/>
        </w:trPr>
        <w:tc>
          <w:tcPr>
            <w:tcW w:w="2551" w:type="dxa"/>
            <w:vAlign w:val="center"/>
          </w:tcPr>
          <w:p w14:paraId="6E284893" w14:textId="77777777" w:rsidR="0033263F" w:rsidRPr="005F2E35" w:rsidRDefault="00A05E29">
            <w:pPr>
              <w:spacing w:after="0"/>
              <w:rPr>
                <w:szCs w:val="24"/>
              </w:rPr>
            </w:pPr>
            <w:r w:rsidRPr="00B8587E">
              <w:rPr>
                <w:color w:val="000000"/>
              </w:rPr>
              <w:t>Безопасность</w:t>
            </w:r>
          </w:p>
        </w:tc>
        <w:tc>
          <w:tcPr>
            <w:tcW w:w="7087" w:type="dxa"/>
            <w:vAlign w:val="center"/>
          </w:tcPr>
          <w:p w14:paraId="1A752066" w14:textId="77777777" w:rsidR="0033263F" w:rsidRPr="005F2E35" w:rsidRDefault="00A05E29">
            <w:pPr>
              <w:spacing w:after="0"/>
              <w:rPr>
                <w:szCs w:val="24"/>
                <w:lang w:val="ru-RU"/>
              </w:rPr>
            </w:pPr>
            <w:r w:rsidRPr="00B8587E">
              <w:rPr>
                <w:color w:val="000000"/>
                <w:lang w:val="ru-RU"/>
              </w:rPr>
              <w:t xml:space="preserve">Модель угроз в применимом составе, отчеты проверок, </w:t>
            </w:r>
            <w:r w:rsidRPr="00B8587E">
              <w:rPr>
                <w:color w:val="000000"/>
              </w:rPr>
              <w:t>SBOM</w:t>
            </w:r>
            <w:r w:rsidRPr="00B8587E">
              <w:rPr>
                <w:color w:val="000000"/>
                <w:lang w:val="ru-RU"/>
              </w:rPr>
              <w:t xml:space="preserve"> и реестр уязвимостей.</w:t>
            </w:r>
          </w:p>
        </w:tc>
      </w:tr>
      <w:tr w:rsidR="0033263F" w:rsidRPr="004D5E7B" w14:paraId="677CC155" w14:textId="77777777" w:rsidTr="00825791">
        <w:trPr>
          <w:cantSplit/>
          <w:jc w:val="center"/>
        </w:trPr>
        <w:tc>
          <w:tcPr>
            <w:tcW w:w="2551" w:type="dxa"/>
            <w:vAlign w:val="center"/>
          </w:tcPr>
          <w:p w14:paraId="39CB64C5" w14:textId="77777777" w:rsidR="0033263F" w:rsidRPr="005F2E35" w:rsidRDefault="00A05E29">
            <w:pPr>
              <w:spacing w:after="0"/>
              <w:rPr>
                <w:szCs w:val="24"/>
              </w:rPr>
            </w:pPr>
            <w:r w:rsidRPr="00B8587E">
              <w:rPr>
                <w:color w:val="000000"/>
              </w:rPr>
              <w:t>Эксплуатация</w:t>
            </w:r>
          </w:p>
        </w:tc>
        <w:tc>
          <w:tcPr>
            <w:tcW w:w="7087" w:type="dxa"/>
            <w:vAlign w:val="center"/>
          </w:tcPr>
          <w:p w14:paraId="4AE5A877" w14:textId="77777777" w:rsidR="0033263F" w:rsidRPr="005F2E35" w:rsidRDefault="00A05E29">
            <w:pPr>
              <w:spacing w:after="0"/>
              <w:rPr>
                <w:szCs w:val="24"/>
                <w:lang w:val="ru-RU"/>
              </w:rPr>
            </w:pPr>
            <w:r w:rsidRPr="00B8587E">
              <w:rPr>
                <w:color w:val="000000"/>
                <w:lang w:val="ru-RU"/>
              </w:rPr>
              <w:t>Технологический паспорт, регламенты релизов, мониторинга, инцидентов и восстановления.</w:t>
            </w:r>
          </w:p>
        </w:tc>
      </w:tr>
      <w:tr w:rsidR="0033263F" w:rsidRPr="004D5E7B" w14:paraId="4A4FCABB" w14:textId="77777777" w:rsidTr="00825791">
        <w:trPr>
          <w:cantSplit/>
          <w:jc w:val="center"/>
        </w:trPr>
        <w:tc>
          <w:tcPr>
            <w:tcW w:w="2551" w:type="dxa"/>
            <w:vAlign w:val="center"/>
          </w:tcPr>
          <w:p w14:paraId="3811CD7E" w14:textId="77777777" w:rsidR="0033263F" w:rsidRPr="005F2E35" w:rsidRDefault="00A05E29">
            <w:pPr>
              <w:spacing w:after="0"/>
              <w:rPr>
                <w:szCs w:val="24"/>
              </w:rPr>
            </w:pPr>
            <w:r w:rsidRPr="00B8587E">
              <w:rPr>
                <w:color w:val="000000"/>
              </w:rPr>
              <w:t>Пользовательская документация</w:t>
            </w:r>
          </w:p>
        </w:tc>
        <w:tc>
          <w:tcPr>
            <w:tcW w:w="7087" w:type="dxa"/>
            <w:vAlign w:val="center"/>
          </w:tcPr>
          <w:p w14:paraId="1E053F08" w14:textId="77777777" w:rsidR="0033263F" w:rsidRPr="005F2E35" w:rsidRDefault="00A05E29">
            <w:pPr>
              <w:spacing w:after="0"/>
              <w:rPr>
                <w:szCs w:val="24"/>
                <w:lang w:val="ru-RU"/>
              </w:rPr>
            </w:pPr>
            <w:r w:rsidRPr="00B8587E">
              <w:rPr>
                <w:color w:val="000000"/>
                <w:lang w:val="ru-RU"/>
              </w:rPr>
              <w:t>Руководства редактора, оператора, администратора и пользователя.</w:t>
            </w:r>
          </w:p>
        </w:tc>
      </w:tr>
      <w:tr w:rsidR="0033263F" w:rsidRPr="004D5E7B" w14:paraId="6E345E3D" w14:textId="77777777" w:rsidTr="00825791">
        <w:trPr>
          <w:cantSplit/>
          <w:jc w:val="center"/>
        </w:trPr>
        <w:tc>
          <w:tcPr>
            <w:tcW w:w="2551" w:type="dxa"/>
            <w:vAlign w:val="center"/>
          </w:tcPr>
          <w:p w14:paraId="722143F1" w14:textId="77777777" w:rsidR="0033263F" w:rsidRPr="005F2E35" w:rsidRDefault="00A05E29">
            <w:pPr>
              <w:spacing w:after="0"/>
              <w:rPr>
                <w:szCs w:val="24"/>
              </w:rPr>
            </w:pPr>
            <w:r w:rsidRPr="00B8587E">
              <w:rPr>
                <w:color w:val="000000"/>
              </w:rPr>
              <w:t>Учетные записи</w:t>
            </w:r>
          </w:p>
        </w:tc>
        <w:tc>
          <w:tcPr>
            <w:tcW w:w="7087" w:type="dxa"/>
            <w:vAlign w:val="center"/>
          </w:tcPr>
          <w:p w14:paraId="013876DB" w14:textId="77777777" w:rsidR="0033263F" w:rsidRPr="005F2E35" w:rsidRDefault="00A05E29">
            <w:pPr>
              <w:spacing w:after="0"/>
              <w:rPr>
                <w:szCs w:val="24"/>
                <w:lang w:val="ru-RU"/>
              </w:rPr>
            </w:pPr>
            <w:r w:rsidRPr="00B8587E">
              <w:rPr>
                <w:color w:val="000000"/>
                <w:lang w:val="ru-RU"/>
              </w:rPr>
              <w:t>Домены, магазины приложений, аналитика, облачные проекты и сервисы.</w:t>
            </w:r>
          </w:p>
        </w:tc>
      </w:tr>
      <w:tr w:rsidR="0033263F" w:rsidRPr="004D5E7B" w14:paraId="25A3D1E2" w14:textId="77777777" w:rsidTr="00825791">
        <w:trPr>
          <w:cantSplit/>
          <w:jc w:val="center"/>
        </w:trPr>
        <w:tc>
          <w:tcPr>
            <w:tcW w:w="2551" w:type="dxa"/>
            <w:vAlign w:val="center"/>
          </w:tcPr>
          <w:p w14:paraId="6A102A38" w14:textId="77777777" w:rsidR="0033263F" w:rsidRPr="005F2E35" w:rsidRDefault="00A05E29">
            <w:pPr>
              <w:spacing w:after="0"/>
              <w:rPr>
                <w:szCs w:val="24"/>
              </w:rPr>
            </w:pPr>
            <w:r w:rsidRPr="00B8587E">
              <w:rPr>
                <w:color w:val="000000"/>
              </w:rPr>
              <w:t>Права и лицензии</w:t>
            </w:r>
          </w:p>
        </w:tc>
        <w:tc>
          <w:tcPr>
            <w:tcW w:w="7087" w:type="dxa"/>
            <w:vAlign w:val="center"/>
          </w:tcPr>
          <w:p w14:paraId="0930867B" w14:textId="77777777" w:rsidR="0033263F" w:rsidRPr="005F2E35" w:rsidRDefault="00A05E29">
            <w:pPr>
              <w:spacing w:after="0"/>
              <w:rPr>
                <w:szCs w:val="24"/>
                <w:lang w:val="ru-RU"/>
              </w:rPr>
            </w:pPr>
            <w:r w:rsidRPr="00B8587E">
              <w:rPr>
                <w:color w:val="000000"/>
                <w:lang w:val="ru-RU"/>
              </w:rPr>
              <w:t>Акты, лицензионные документы, перечень сторонних компонентов.</w:t>
            </w:r>
          </w:p>
        </w:tc>
      </w:tr>
      <w:tr w:rsidR="0033263F" w:rsidRPr="004D5E7B" w14:paraId="56A68910" w14:textId="77777777" w:rsidTr="00825791">
        <w:trPr>
          <w:cantSplit/>
          <w:jc w:val="center"/>
        </w:trPr>
        <w:tc>
          <w:tcPr>
            <w:tcW w:w="2551" w:type="dxa"/>
            <w:vAlign w:val="center"/>
          </w:tcPr>
          <w:p w14:paraId="18B7A398" w14:textId="77777777" w:rsidR="0033263F" w:rsidRPr="005F2E35" w:rsidRDefault="00A05E29">
            <w:pPr>
              <w:spacing w:after="0"/>
              <w:rPr>
                <w:szCs w:val="24"/>
              </w:rPr>
            </w:pPr>
            <w:r w:rsidRPr="00B8587E">
              <w:rPr>
                <w:color w:val="000000"/>
              </w:rPr>
              <w:t>Передача знаний</w:t>
            </w:r>
          </w:p>
        </w:tc>
        <w:tc>
          <w:tcPr>
            <w:tcW w:w="7087" w:type="dxa"/>
            <w:vAlign w:val="center"/>
          </w:tcPr>
          <w:p w14:paraId="580BC58D" w14:textId="77777777" w:rsidR="0033263F" w:rsidRPr="005F2E35" w:rsidRDefault="00A05E29">
            <w:pPr>
              <w:spacing w:after="0"/>
              <w:rPr>
                <w:szCs w:val="24"/>
                <w:lang w:val="ru-RU"/>
              </w:rPr>
            </w:pPr>
            <w:r w:rsidRPr="00B8587E">
              <w:rPr>
                <w:color w:val="000000"/>
                <w:lang w:val="ru-RU"/>
              </w:rPr>
              <w:t>Программа, материалы, записи при наличии и протокол обучения.</w:t>
            </w:r>
          </w:p>
        </w:tc>
      </w:tr>
      <w:tr w:rsidR="00F37C00" w:rsidRPr="004D5E7B" w14:paraId="151394DC" w14:textId="77777777" w:rsidTr="00825791">
        <w:trPr>
          <w:cantSplit/>
          <w:jc w:val="center"/>
        </w:trPr>
        <w:tc>
          <w:tcPr>
            <w:tcW w:w="2551" w:type="dxa"/>
            <w:vAlign w:val="center"/>
          </w:tcPr>
          <w:p w14:paraId="18B1DD77" w14:textId="28C9E8DC" w:rsidR="00F37C00" w:rsidRPr="00B8587E" w:rsidRDefault="00F37C00">
            <w:pPr>
              <w:spacing w:after="0"/>
              <w:rPr>
                <w:color w:val="000000"/>
              </w:rPr>
            </w:pPr>
            <w:r w:rsidRPr="00F37C00">
              <w:rPr>
                <w:color w:val="000000"/>
              </w:rPr>
              <w:t>Пользовательские юридические документы</w:t>
            </w:r>
          </w:p>
        </w:tc>
        <w:tc>
          <w:tcPr>
            <w:tcW w:w="7087" w:type="dxa"/>
            <w:vAlign w:val="center"/>
          </w:tcPr>
          <w:p w14:paraId="7A89D73F" w14:textId="02A03459" w:rsidR="00F37C00" w:rsidRPr="00F37C00" w:rsidRDefault="00F37C00">
            <w:pPr>
              <w:spacing w:after="0"/>
              <w:rPr>
                <w:color w:val="000000"/>
                <w:lang w:val="ru-RU"/>
              </w:rPr>
            </w:pPr>
            <w:r w:rsidRPr="00F37C00">
              <w:rPr>
                <w:color w:val="000000"/>
                <w:lang w:val="ru-RU"/>
              </w:rPr>
              <w:t>Комплект документов, юридически значимые интерфейсные тексты, реестр размещения, редактируемые исходники, утверждённые языковые версии, история редакций и протоколы проверки в соответствии с пунктом 15.7 настоящего ТЗ.</w:t>
            </w:r>
          </w:p>
        </w:tc>
      </w:tr>
    </w:tbl>
    <w:p w14:paraId="4DE518A8" w14:textId="77777777" w:rsidR="0033263F" w:rsidRPr="005D5614" w:rsidRDefault="0033263F">
      <w:pPr>
        <w:spacing w:after="0"/>
        <w:rPr>
          <w:lang w:val="ru-RU"/>
        </w:rPr>
      </w:pPr>
    </w:p>
    <w:p w14:paraId="68EFC9CF" w14:textId="77777777" w:rsidR="0033263F" w:rsidRPr="005D5614" w:rsidRDefault="00A05E29">
      <w:pPr>
        <w:pStyle w:val="21"/>
        <w:spacing w:before="120" w:after="80"/>
        <w:rPr>
          <w:lang w:val="ru-RU"/>
        </w:rPr>
      </w:pPr>
      <w:r w:rsidRPr="008F3635">
        <w:rPr>
          <w:rFonts w:ascii="Times New Roman" w:hAnsi="Times New Roman"/>
          <w:sz w:val="24"/>
          <w:lang w:val="ru-RU"/>
        </w:rPr>
        <w:t>19.1. Требование к самостоятельной эксплуатации</w:t>
      </w:r>
    </w:p>
    <w:p w14:paraId="521DEFCD" w14:textId="77777777" w:rsidR="0033263F" w:rsidRPr="00F446B2" w:rsidRDefault="00A05E29">
      <w:pPr>
        <w:ind w:firstLine="709"/>
        <w:rPr>
          <w:color w:val="000000"/>
          <w:lang w:val="ru-RU"/>
        </w:rPr>
      </w:pPr>
      <w:r w:rsidRPr="00B8587E">
        <w:rPr>
          <w:color w:val="000000"/>
          <w:lang w:val="ru-RU"/>
        </w:rPr>
        <w:t>Документация и исходные материалы должны быть достаточны для сборки, развертывания, эксплуатации, диагностики и дальнейшего развития квалифицированной организацией без обязательного участия первоначального Подрядчика. Заказчик вправе проверить это контрольной сборкой и развертыванием.</w:t>
      </w:r>
    </w:p>
    <w:p w14:paraId="0C9CC3F8" w14:textId="77777777" w:rsidR="00F54521" w:rsidRPr="004942FE" w:rsidRDefault="00F54521" w:rsidP="0023770F">
      <w:pPr>
        <w:pStyle w:val="21"/>
        <w:spacing w:before="120" w:after="80"/>
        <w:rPr>
          <w:lang w:val="ru-RU"/>
        </w:rPr>
      </w:pPr>
      <w:r w:rsidRPr="0023770F">
        <w:rPr>
          <w:rFonts w:ascii="Times New Roman" w:hAnsi="Times New Roman"/>
          <w:sz w:val="24"/>
          <w:lang w:val="ru-RU"/>
        </w:rPr>
        <w:t>19.2. Обучение</w:t>
      </w:r>
    </w:p>
    <w:p w14:paraId="7516AA4D" w14:textId="77777777" w:rsidR="00F54521" w:rsidRDefault="00F54521" w:rsidP="00F54521">
      <w:pPr>
        <w:ind w:firstLine="709"/>
        <w:rPr>
          <w:color w:val="000000"/>
          <w:lang w:val="ru-RU"/>
        </w:rPr>
      </w:pPr>
      <w:r w:rsidRPr="0023770F">
        <w:rPr>
          <w:color w:val="000000"/>
          <w:lang w:val="ru-RU"/>
        </w:rPr>
        <w:t>Подрядчик проводит не менее одного практического занятия продолжительностью не менее двух часов для администраторов, контент-редакторов и иных назначенных Заказчиком сотрудников.</w:t>
      </w:r>
    </w:p>
    <w:p w14:paraId="1D8F44A1" w14:textId="2A7BA024" w:rsidR="00285532" w:rsidRPr="0023770F" w:rsidRDefault="00285532" w:rsidP="00F54521">
      <w:pPr>
        <w:ind w:firstLine="709"/>
        <w:rPr>
          <w:color w:val="000000"/>
          <w:lang w:val="ru-RU"/>
        </w:rPr>
      </w:pPr>
      <w:r w:rsidRPr="00465F0B">
        <w:rPr>
          <w:color w:val="000000"/>
          <w:lang w:val="ru-RU"/>
        </w:rPr>
        <w:t>Перед публичными запусками этапов 1 и 2 Подрядчик обучает назначенных сотрудников работе с вводимыми продуктами. До приёмки этапа 3 проводится итоговое практическое занятие продолжительностью не менее двух часов. Программы, записи и инструкции передаются с соответствующим этапом.</w:t>
      </w:r>
    </w:p>
    <w:p w14:paraId="0190486F" w14:textId="77777777" w:rsidR="00F54521" w:rsidRPr="0023770F" w:rsidRDefault="00F54521" w:rsidP="00F54521">
      <w:pPr>
        <w:ind w:firstLine="709"/>
        <w:rPr>
          <w:color w:val="000000"/>
          <w:lang w:val="ru-RU"/>
        </w:rPr>
      </w:pPr>
      <w:r w:rsidRPr="0023770F">
        <w:rPr>
          <w:color w:val="000000"/>
          <w:lang w:val="ru-RU"/>
        </w:rPr>
        <w:t>В состав обучения входят работа с содержанием, публикация, управление пользователями и ролями в предусмотренном объёме, обработка типовых ошибок, просмотр журналов и мониторинга, а также порядок обращения за гарантийным устранением дефектов.</w:t>
      </w:r>
    </w:p>
    <w:p w14:paraId="1741B5B3" w14:textId="79649D25" w:rsidR="00F54521" w:rsidRPr="004942FE" w:rsidRDefault="00F54521" w:rsidP="00F54521">
      <w:pPr>
        <w:ind w:firstLine="709"/>
        <w:rPr>
          <w:lang w:val="ru-RU"/>
        </w:rPr>
      </w:pPr>
      <w:r w:rsidRPr="0023770F">
        <w:rPr>
          <w:color w:val="000000"/>
          <w:lang w:val="ru-RU"/>
        </w:rPr>
        <w:t>Подрядчик передаёт программу занятия, инструкцию пользователя и администратора и материалы обучения. Результат подтверждается протоколом обучения и самостоятельным выполнением</w:t>
      </w:r>
      <w:r w:rsidRPr="00F54521">
        <w:rPr>
          <w:lang w:val="ru-RU"/>
        </w:rPr>
        <w:t xml:space="preserve"> представителями Заказчика согласованных типовых операций.</w:t>
      </w:r>
    </w:p>
    <w:p w14:paraId="61857100" w14:textId="77777777" w:rsidR="0033263F" w:rsidRPr="005D5614" w:rsidRDefault="00A05E29">
      <w:pPr>
        <w:pStyle w:val="1"/>
        <w:spacing w:before="200" w:after="80"/>
        <w:rPr>
          <w:lang w:val="ru-RU"/>
        </w:rPr>
      </w:pPr>
      <w:r w:rsidRPr="008F3635">
        <w:rPr>
          <w:rFonts w:ascii="Times New Roman" w:hAnsi="Times New Roman"/>
          <w:lang w:val="ru-RU"/>
        </w:rPr>
        <w:t>20. Интеллектуальные права, лицензии и учетные записи</w:t>
      </w:r>
    </w:p>
    <w:p w14:paraId="574CEB8F" w14:textId="77777777" w:rsidR="0033263F" w:rsidRPr="005D5614" w:rsidRDefault="00A05E29">
      <w:pPr>
        <w:pStyle w:val="a0"/>
        <w:spacing w:after="40" w:line="264" w:lineRule="auto"/>
        <w:rPr>
          <w:lang w:val="ru-RU"/>
        </w:rPr>
      </w:pPr>
      <w:r w:rsidRPr="00B8587E">
        <w:rPr>
          <w:color w:val="000000"/>
          <w:lang w:val="ru-RU"/>
        </w:rPr>
        <w:t>права на специально созданные результаты передаются Заказчику в объеме, установленном Контрактом;</w:t>
      </w:r>
    </w:p>
    <w:p w14:paraId="3CF5AFA1" w14:textId="77777777" w:rsidR="0033263F" w:rsidRPr="005D5614" w:rsidRDefault="00A05E29">
      <w:pPr>
        <w:pStyle w:val="a0"/>
        <w:spacing w:after="40" w:line="264" w:lineRule="auto"/>
        <w:rPr>
          <w:lang w:val="ru-RU"/>
        </w:rPr>
      </w:pPr>
      <w:r w:rsidRPr="00B8587E">
        <w:rPr>
          <w:color w:val="000000"/>
          <w:lang w:val="ru-RU"/>
        </w:rPr>
        <w:t>Подрядчик гарантирует наличие прав на материалы, которые он предоставляет;</w:t>
      </w:r>
    </w:p>
    <w:p w14:paraId="385F95CC" w14:textId="77777777" w:rsidR="0033263F" w:rsidRPr="005D5614" w:rsidRDefault="00A05E29">
      <w:pPr>
        <w:pStyle w:val="a0"/>
        <w:spacing w:after="40" w:line="264" w:lineRule="auto"/>
        <w:rPr>
          <w:lang w:val="ru-RU"/>
        </w:rPr>
      </w:pPr>
      <w:r w:rsidRPr="00B8587E">
        <w:rPr>
          <w:color w:val="000000"/>
          <w:lang w:val="ru-RU"/>
        </w:rPr>
        <w:t>сторонние компоненты предварительно раскрываются с указанием версии, лицензии и ограничений;</w:t>
      </w:r>
    </w:p>
    <w:p w14:paraId="46027293" w14:textId="77777777" w:rsidR="0033263F" w:rsidRPr="005D5614" w:rsidRDefault="00A05E29">
      <w:pPr>
        <w:pStyle w:val="a0"/>
        <w:spacing w:after="40" w:line="264" w:lineRule="auto"/>
        <w:rPr>
          <w:lang w:val="ru-RU"/>
        </w:rPr>
      </w:pPr>
      <w:r w:rsidRPr="00B8587E">
        <w:rPr>
          <w:color w:val="000000"/>
          <w:lang w:val="ru-RU"/>
        </w:rPr>
        <w:t>компоненты, создающие обязательные платежи или ограничение передачи другому подрядчику, требуют письменного согласования;</w:t>
      </w:r>
    </w:p>
    <w:p w14:paraId="66F24578" w14:textId="77777777" w:rsidR="0033263F" w:rsidRPr="005D5614" w:rsidRDefault="00A05E29">
      <w:pPr>
        <w:pStyle w:val="a0"/>
        <w:spacing w:after="40" w:line="264" w:lineRule="auto"/>
        <w:rPr>
          <w:lang w:val="ru-RU"/>
        </w:rPr>
      </w:pPr>
      <w:r w:rsidRPr="00B8587E">
        <w:rPr>
          <w:color w:val="000000"/>
          <w:lang w:val="ru-RU"/>
        </w:rPr>
        <w:t>домены, сертификаты, репозитории, магазины приложений, аналитические ресурсы и облачные проекты регистрируются на Заказчика;</w:t>
      </w:r>
    </w:p>
    <w:p w14:paraId="77600526" w14:textId="77777777" w:rsidR="0033263F" w:rsidRPr="005D5614" w:rsidRDefault="00A05E29">
      <w:pPr>
        <w:pStyle w:val="a0"/>
        <w:spacing w:after="40" w:line="264" w:lineRule="auto"/>
        <w:rPr>
          <w:lang w:val="ru-RU"/>
        </w:rPr>
      </w:pPr>
      <w:r w:rsidRPr="00B8587E">
        <w:rPr>
          <w:color w:val="000000"/>
          <w:lang w:val="ru-RU"/>
        </w:rPr>
        <w:t>служебные учетные записи и ключи передаются безопасным способом;</w:t>
      </w:r>
    </w:p>
    <w:p w14:paraId="39B28CF9" w14:textId="77777777" w:rsidR="0033263F" w:rsidRPr="005D5614" w:rsidRDefault="00A05E29">
      <w:pPr>
        <w:pStyle w:val="a0"/>
        <w:spacing w:after="40" w:line="264" w:lineRule="auto"/>
        <w:rPr>
          <w:lang w:val="ru-RU"/>
        </w:rPr>
      </w:pPr>
      <w:r w:rsidRPr="00B8587E">
        <w:rPr>
          <w:color w:val="000000"/>
          <w:lang w:val="ru-RU"/>
        </w:rPr>
        <w:t>использование пробных и демонстрационных лицензий в промышленной эксплуатации запрещается;</w:t>
      </w:r>
    </w:p>
    <w:p w14:paraId="11D70434" w14:textId="77777777" w:rsidR="0033263F" w:rsidRPr="007F0362" w:rsidRDefault="00A05E29">
      <w:pPr>
        <w:pStyle w:val="a0"/>
        <w:spacing w:after="40" w:line="264" w:lineRule="auto"/>
        <w:rPr>
          <w:lang w:val="ru-RU"/>
        </w:rPr>
      </w:pPr>
      <w:r w:rsidRPr="00B8587E">
        <w:rPr>
          <w:color w:val="000000"/>
          <w:lang w:val="ru-RU"/>
        </w:rPr>
        <w:t>передача результата не должна нарушать права авторов, исполнителей, музеев, архивов, фотографов и иных правообладателей.</w:t>
      </w:r>
    </w:p>
    <w:p w14:paraId="6F11A849" w14:textId="77777777" w:rsidR="00490FCA" w:rsidRPr="008F3635" w:rsidRDefault="00A05E29" w:rsidP="00795439">
      <w:pPr>
        <w:ind w:firstLine="709"/>
        <w:rPr>
          <w:lang w:val="ru-RU"/>
        </w:rPr>
      </w:pPr>
      <w:r w:rsidRPr="008F3635">
        <w:rPr>
          <w:lang w:val="ru-RU"/>
        </w:rPr>
        <w:t>Исключительные права на созданные Подрядчиком в рамках Работ концепции, сценарии, тексты, графику, 2</w:t>
      </w:r>
      <w:r>
        <w:t>D</w:t>
      </w:r>
      <w:r w:rsidRPr="008F3635">
        <w:rPr>
          <w:lang w:val="ru-RU"/>
        </w:rPr>
        <w:t>- и 3</w:t>
      </w:r>
      <w:r>
        <w:t>D</w:t>
      </w:r>
      <w:r w:rsidRPr="008F3635">
        <w:rPr>
          <w:lang w:val="ru-RU"/>
        </w:rPr>
        <w:t xml:space="preserve">-объекты, аудиозаписи, озвучивание, </w:t>
      </w:r>
      <w:r w:rsidRPr="00795439">
        <w:rPr>
          <w:color w:val="000000"/>
          <w:lang w:val="ru-RU"/>
        </w:rPr>
        <w:t>монтажные</w:t>
      </w:r>
      <w:r w:rsidRPr="008F3635">
        <w:rPr>
          <w:lang w:val="ru-RU"/>
        </w:rPr>
        <w:t xml:space="preserve"> проекты, игровые, </w:t>
      </w:r>
      <w:r>
        <w:t>AR</w:t>
      </w:r>
      <w:r w:rsidRPr="008F3635">
        <w:rPr>
          <w:lang w:val="ru-RU"/>
        </w:rPr>
        <w:t>- и аудиоматериалы передаются Заказчику вместе с редактируемыми исходными файлами. Подрядчик обеспечивает получение необходимых прав от авторов, исполнителей и иных привлеченных лиц и передает подтверждающие документы.</w:t>
      </w:r>
    </w:p>
    <w:p w14:paraId="00C8E6E8" w14:textId="77777777" w:rsidR="007F0362" w:rsidRPr="008F3635" w:rsidRDefault="007F0362" w:rsidP="007F0362">
      <w:pPr>
        <w:pStyle w:val="21"/>
        <w:spacing w:before="120" w:after="80"/>
        <w:rPr>
          <w:rFonts w:ascii="Times New Roman" w:hAnsi="Times New Roman"/>
          <w:sz w:val="24"/>
          <w:lang w:val="ru-RU"/>
        </w:rPr>
      </w:pPr>
      <w:r w:rsidRPr="008F3635">
        <w:rPr>
          <w:rFonts w:ascii="Times New Roman" w:hAnsi="Times New Roman"/>
          <w:sz w:val="24"/>
          <w:lang w:val="ru-RU"/>
        </w:rPr>
        <w:t>20.1. Реестр внешних компонентов и зависимостей</w:t>
      </w:r>
    </w:p>
    <w:p w14:paraId="364F059C" w14:textId="4D5452E7" w:rsidR="007F0362" w:rsidRPr="007F0362" w:rsidRDefault="007F0362" w:rsidP="007F0362">
      <w:pPr>
        <w:ind w:firstLine="709"/>
        <w:rPr>
          <w:lang w:val="ru-RU"/>
        </w:rPr>
      </w:pPr>
      <w:r w:rsidRPr="00B8587E">
        <w:rPr>
          <w:color w:val="000000"/>
          <w:lang w:val="ru-RU"/>
        </w:rPr>
        <w:t xml:space="preserve">Подрядчик обязан вести и передать Заказчику реестр всех сторонних программных компонентов, библиотек, </w:t>
      </w:r>
      <w:r w:rsidRPr="00B8587E">
        <w:rPr>
          <w:color w:val="000000"/>
        </w:rPr>
        <w:t>SDK</w:t>
      </w:r>
      <w:r w:rsidRPr="00B8587E">
        <w:rPr>
          <w:color w:val="000000"/>
          <w:lang w:val="ru-RU"/>
        </w:rPr>
        <w:t>, внешних сервисов и платных зависимостей, согласно образцу в Приложении №</w:t>
      </w:r>
      <w:r w:rsidRPr="008F3635">
        <w:rPr>
          <w:color w:val="000000"/>
          <w:lang w:val="ru-RU"/>
        </w:rPr>
        <w:t xml:space="preserve"> 10</w:t>
      </w:r>
      <w:r w:rsidRPr="00B8587E">
        <w:rPr>
          <w:color w:val="000000"/>
          <w:lang w:val="ru-RU"/>
        </w:rPr>
        <w:t>.</w:t>
      </w:r>
    </w:p>
    <w:p w14:paraId="1096F569" w14:textId="77777777" w:rsidR="007F0362" w:rsidRPr="007F0362" w:rsidRDefault="007F0362" w:rsidP="007F0362">
      <w:pPr>
        <w:ind w:firstLine="709"/>
        <w:rPr>
          <w:lang w:val="ru-RU"/>
        </w:rPr>
      </w:pPr>
      <w:r w:rsidRPr="00B8587E">
        <w:rPr>
          <w:color w:val="000000"/>
          <w:lang w:val="ru-RU"/>
        </w:rPr>
        <w:t>Включение внешнего компонента допускается при наличии:</w:t>
      </w:r>
    </w:p>
    <w:p w14:paraId="0A5183E1" w14:textId="77777777" w:rsidR="007F0362" w:rsidRPr="007F0362" w:rsidRDefault="007F0362" w:rsidP="007F0362">
      <w:pPr>
        <w:pStyle w:val="a0"/>
        <w:spacing w:after="40" w:line="264" w:lineRule="auto"/>
        <w:rPr>
          <w:lang w:val="ru-RU"/>
        </w:rPr>
      </w:pPr>
      <w:r w:rsidRPr="00B8587E">
        <w:rPr>
          <w:color w:val="000000"/>
          <w:lang w:val="ru-RU"/>
        </w:rPr>
        <w:t xml:space="preserve">законного основания использования; </w:t>
      </w:r>
    </w:p>
    <w:p w14:paraId="743D1432" w14:textId="77777777" w:rsidR="007F0362" w:rsidRPr="007F0362" w:rsidRDefault="007F0362" w:rsidP="007F0362">
      <w:pPr>
        <w:pStyle w:val="a0"/>
        <w:spacing w:after="40" w:line="264" w:lineRule="auto"/>
        <w:rPr>
          <w:lang w:val="ru-RU"/>
        </w:rPr>
      </w:pPr>
      <w:r w:rsidRPr="00B8587E">
        <w:rPr>
          <w:color w:val="000000"/>
          <w:lang w:val="ru-RU"/>
        </w:rPr>
        <w:t xml:space="preserve">действующей и совместимой лицензии; </w:t>
      </w:r>
    </w:p>
    <w:p w14:paraId="663CAA9D" w14:textId="77777777" w:rsidR="007F0362" w:rsidRPr="007F0362" w:rsidRDefault="007F0362" w:rsidP="007F0362">
      <w:pPr>
        <w:pStyle w:val="a0"/>
        <w:spacing w:after="40" w:line="264" w:lineRule="auto"/>
        <w:rPr>
          <w:lang w:val="ru-RU"/>
        </w:rPr>
      </w:pPr>
      <w:r w:rsidRPr="00B8587E">
        <w:rPr>
          <w:color w:val="000000"/>
          <w:lang w:val="ru-RU"/>
        </w:rPr>
        <w:t xml:space="preserve">возможности передачи и сопровождения результата; </w:t>
      </w:r>
    </w:p>
    <w:p w14:paraId="406A2AF7" w14:textId="77777777" w:rsidR="007F0362" w:rsidRPr="007F0362" w:rsidRDefault="007F0362" w:rsidP="007F0362">
      <w:pPr>
        <w:pStyle w:val="a0"/>
        <w:spacing w:after="40" w:line="264" w:lineRule="auto"/>
        <w:rPr>
          <w:lang w:val="ru-RU"/>
        </w:rPr>
      </w:pPr>
      <w:r w:rsidRPr="00B8587E">
        <w:rPr>
          <w:color w:val="000000"/>
          <w:lang w:val="ru-RU"/>
        </w:rPr>
        <w:t xml:space="preserve">раскрытой стоимости; </w:t>
      </w:r>
    </w:p>
    <w:p w14:paraId="43FF2F14" w14:textId="77777777" w:rsidR="007F0362" w:rsidRPr="007F0362" w:rsidRDefault="007F0362" w:rsidP="007F0362">
      <w:pPr>
        <w:pStyle w:val="a0"/>
        <w:spacing w:after="40" w:line="264" w:lineRule="auto"/>
        <w:rPr>
          <w:lang w:val="ru-RU"/>
        </w:rPr>
      </w:pPr>
      <w:r w:rsidRPr="00B8587E">
        <w:rPr>
          <w:color w:val="000000"/>
          <w:lang w:val="ru-RU"/>
        </w:rPr>
        <w:t xml:space="preserve">документированного порядка обновления; </w:t>
      </w:r>
    </w:p>
    <w:p w14:paraId="2FBDFAF1" w14:textId="77777777" w:rsidR="007F0362" w:rsidRPr="007F0362" w:rsidRDefault="007F0362" w:rsidP="007F0362">
      <w:pPr>
        <w:pStyle w:val="a0"/>
        <w:spacing w:after="40" w:line="264" w:lineRule="auto"/>
        <w:rPr>
          <w:lang w:val="ru-RU"/>
        </w:rPr>
      </w:pPr>
      <w:r w:rsidRPr="00B8587E">
        <w:rPr>
          <w:color w:val="000000"/>
          <w:lang w:val="ru-RU"/>
        </w:rPr>
        <w:t xml:space="preserve">отсутствия недопустимой технологической зависимости. </w:t>
      </w:r>
    </w:p>
    <w:p w14:paraId="2650BFE0" w14:textId="77777777" w:rsidR="007F0362" w:rsidRDefault="007F0362" w:rsidP="007F0362">
      <w:pPr>
        <w:ind w:firstLine="709"/>
        <w:rPr>
          <w:lang w:val="ru-RU"/>
        </w:rPr>
      </w:pPr>
      <w:r w:rsidRPr="00B8587E">
        <w:rPr>
          <w:color w:val="000000"/>
          <w:lang w:val="ru-RU"/>
        </w:rPr>
        <w:t>Компоненты с прекращенной поддержкой либо известными критическими уязвимостями не допускаются в промышленную эксплуатацию без письменного решения Заказчика и компенсирующих мер.</w:t>
      </w:r>
    </w:p>
    <w:p w14:paraId="02DDC36E" w14:textId="77777777" w:rsidR="00F24FA9" w:rsidRPr="00F24FA9" w:rsidRDefault="00F24FA9" w:rsidP="00F24FA9">
      <w:pPr>
        <w:ind w:firstLine="709"/>
        <w:rPr>
          <w:lang w:val="ru-RU"/>
        </w:rPr>
      </w:pPr>
      <w:r w:rsidRPr="00B8587E">
        <w:rPr>
          <w:color w:val="000000"/>
          <w:lang w:val="ru-RU"/>
        </w:rPr>
        <w:t>Для каждого платного сервиса отдельно указываются первоначальные и регулярные расходы, лимиты тарифа, порядок превышения лимитов и последствия прекращения оплаты.</w:t>
      </w:r>
    </w:p>
    <w:p w14:paraId="109EF847" w14:textId="77777777" w:rsidR="0033263F" w:rsidRPr="005D5614" w:rsidRDefault="00A05E29">
      <w:pPr>
        <w:pStyle w:val="1"/>
        <w:spacing w:before="200" w:after="80"/>
        <w:rPr>
          <w:lang w:val="ru-RU"/>
        </w:rPr>
      </w:pPr>
      <w:r w:rsidRPr="008F3635">
        <w:rPr>
          <w:rFonts w:ascii="Times New Roman" w:hAnsi="Times New Roman"/>
          <w:lang w:val="ru-RU"/>
        </w:rPr>
        <w:t>21. Гарантийные обязательства и сопровождение</w:t>
      </w:r>
    </w:p>
    <w:p w14:paraId="3DA780CE" w14:textId="77777777" w:rsidR="0033263F" w:rsidRPr="005D5614" w:rsidRDefault="00A05E29">
      <w:pPr>
        <w:pStyle w:val="21"/>
        <w:spacing w:before="120" w:after="80"/>
        <w:rPr>
          <w:lang w:val="ru-RU"/>
        </w:rPr>
      </w:pPr>
      <w:r w:rsidRPr="008F3635">
        <w:rPr>
          <w:rFonts w:ascii="Times New Roman" w:hAnsi="Times New Roman"/>
          <w:sz w:val="24"/>
          <w:lang w:val="ru-RU"/>
        </w:rPr>
        <w:t>21.1. Гарантия</w:t>
      </w:r>
    </w:p>
    <w:p w14:paraId="03B42796" w14:textId="77777777" w:rsidR="00465F0B" w:rsidRPr="00465F0B" w:rsidRDefault="00B437EC" w:rsidP="00465F0B">
      <w:pPr>
        <w:ind w:firstLine="709"/>
        <w:rPr>
          <w:lang w:val="ru-RU"/>
        </w:rPr>
      </w:pPr>
      <w:r w:rsidRPr="00B437EC">
        <w:rPr>
          <w:lang w:val="ru-RU"/>
        </w:rPr>
        <w:t xml:space="preserve">Гарантийный срок составляет 6 месяцев с даты приёмки этапа 3. </w:t>
      </w:r>
      <w:r w:rsidR="00465F0B" w:rsidRPr="00465F0B">
        <w:rPr>
          <w:lang w:val="ru-RU"/>
        </w:rPr>
        <w:t>С момента публичного запуска этапа 1 до приёмки этапа 3 Подрядчик устраняет дефекты введённых продуктов и поддерживает их инфраструктуру в режиме, установленном пунктами 14.4 и 14.5 для периодов вне опытной эксплуатации и стабилизации. Эксплуатация введённых продуктов в этот период выделяется отдельным комплексом работ в пункте 17.2.2 с отнесением к цене этапов</w:t>
      </w:r>
    </w:p>
    <w:p w14:paraId="08BB1DC4" w14:textId="42D71334" w:rsidR="0033263F" w:rsidRPr="005D5614" w:rsidRDefault="00B437EC">
      <w:pPr>
        <w:ind w:firstLine="709"/>
        <w:rPr>
          <w:lang w:val="ru-RU"/>
        </w:rPr>
      </w:pPr>
      <w:r w:rsidRPr="00B437EC">
        <w:rPr>
          <w:lang w:val="ru-RU"/>
        </w:rPr>
        <w:t>Гарантия и стабилизация не используются для завершения обязательного объёма, не выполненного к приёмке.</w:t>
      </w:r>
      <w:r w:rsidR="00A05E29" w:rsidRPr="008F3635">
        <w:rPr>
          <w:lang w:val="ru-RU"/>
        </w:rPr>
        <w:t xml:space="preserve">В гарантийный период Подрядчик без дополнительной оплаты устраняет дефекты программного кода, настроек, интеграций и документации, вызванные несоответствием результата ТЗ, утвержденной документации либо исходным материалам Подрядчика. </w:t>
      </w:r>
      <w:r w:rsidR="004942FE" w:rsidRPr="0023770F">
        <w:rPr>
          <w:lang w:val="ru-RU"/>
        </w:rPr>
        <w:t>Дефект, заявленный до окончания гарантийного срока, подлежит устранению и после истечения гарантийного срока.</w:t>
      </w:r>
    </w:p>
    <w:p w14:paraId="0D719BD5" w14:textId="31FD9D1B" w:rsidR="0033263F" w:rsidRPr="00B576D6" w:rsidRDefault="00A05E29">
      <w:pPr>
        <w:pStyle w:val="21"/>
        <w:spacing w:before="120" w:after="80"/>
        <w:rPr>
          <w:rFonts w:ascii="Times New Roman" w:hAnsi="Times New Roman"/>
          <w:sz w:val="24"/>
          <w:lang w:val="ru-RU"/>
        </w:rPr>
      </w:pPr>
      <w:r w:rsidRPr="00B576D6">
        <w:rPr>
          <w:rFonts w:ascii="Times New Roman" w:hAnsi="Times New Roman"/>
          <w:sz w:val="24"/>
          <w:lang w:val="ru-RU"/>
        </w:rPr>
        <w:t>21.2. Стабилизация</w:t>
      </w:r>
    </w:p>
    <w:p w14:paraId="0617F62A" w14:textId="500877B9" w:rsidR="00FC75C3" w:rsidRPr="00FC75C3" w:rsidRDefault="00A05E29" w:rsidP="00FC75C3">
      <w:pPr>
        <w:ind w:firstLine="709"/>
        <w:rPr>
          <w:lang w:val="ru-RU"/>
        </w:rPr>
      </w:pPr>
      <w:r w:rsidRPr="008F3635">
        <w:rPr>
          <w:lang w:val="ru-RU"/>
        </w:rPr>
        <w:t>После окончательной приемки и запуска Экосистемы Подрядчик обеспечивает период стабилизации продолжительностью 90 календарных дней. Стабилизация входит в цену Контракта</w:t>
      </w:r>
      <w:r w:rsidR="00B437EC">
        <w:rPr>
          <w:lang w:val="ru-RU"/>
        </w:rPr>
        <w:t xml:space="preserve">. </w:t>
      </w:r>
    </w:p>
    <w:p w14:paraId="03A62403" w14:textId="66C0462A" w:rsidR="00FC75C3" w:rsidRPr="00FC75C3" w:rsidRDefault="00FC75C3" w:rsidP="00FC75C3">
      <w:pPr>
        <w:ind w:firstLine="709"/>
        <w:rPr>
          <w:lang w:val="ru-RU"/>
        </w:rPr>
      </w:pPr>
      <w:r w:rsidRPr="00FC75C3">
        <w:rPr>
          <w:lang w:val="ru-RU"/>
        </w:rPr>
        <w:t>Стабилизация является самостоятельным этапом 4. Начало и продолжительность этапа устанавливаются пунктом 17.2.1 настоящего ТЗ. Содержание этапа включает усиленный мониторинг, дежурство, диагностику, анализ устойчивости, консультации, профилактическую настройку и сопровождение обновлений в пределах ТЗ.</w:t>
      </w:r>
    </w:p>
    <w:p w14:paraId="17C02DC1" w14:textId="77777777" w:rsidR="00FC75C3" w:rsidRPr="00FC75C3" w:rsidRDefault="00FC75C3" w:rsidP="00FC75C3">
      <w:pPr>
        <w:ind w:firstLine="709"/>
        <w:rPr>
          <w:lang w:val="ru-RU"/>
        </w:rPr>
      </w:pPr>
      <w:r w:rsidRPr="00FC75C3">
        <w:rPr>
          <w:lang w:val="ru-RU"/>
        </w:rPr>
        <w:t>Исправление собственных гарантийных дефектов остаётся безвозмездной обязанностью Подрядчика и не может повторно предъявляться к оплате. Новые функции сверх ТЗ в этап 4 не входят. Приёмка этапа 4 не прекращает оставшиеся гарантийные обязательства.</w:t>
      </w:r>
    </w:p>
    <w:p w14:paraId="7FA732F7" w14:textId="09E1B0E4" w:rsidR="00B437EC" w:rsidRPr="00B437EC" w:rsidRDefault="00B437EC" w:rsidP="00FC75C3">
      <w:pPr>
        <w:ind w:firstLine="709"/>
        <w:rPr>
          <w:lang w:val="ru-RU"/>
        </w:rPr>
      </w:pPr>
    </w:p>
    <w:p w14:paraId="5A73F39F" w14:textId="324BD4AD" w:rsidR="0033263F" w:rsidRPr="005D5614" w:rsidRDefault="0033263F" w:rsidP="00B437EC">
      <w:pPr>
        <w:ind w:firstLine="709"/>
        <w:rPr>
          <w:lang w:val="ru-RU"/>
        </w:rPr>
      </w:pPr>
    </w:p>
    <w:tbl>
      <w:tblPr>
        <w:tblStyle w:val="aff0"/>
        <w:tblW w:w="0" w:type="auto"/>
        <w:jc w:val="center"/>
        <w:tblLook w:val="04A0" w:firstRow="1" w:lastRow="0" w:firstColumn="1" w:lastColumn="0" w:noHBand="0" w:noVBand="1"/>
      </w:tblPr>
      <w:tblGrid>
        <w:gridCol w:w="1566"/>
        <w:gridCol w:w="3141"/>
        <w:gridCol w:w="1368"/>
        <w:gridCol w:w="1324"/>
        <w:gridCol w:w="1945"/>
      </w:tblGrid>
      <w:tr w:rsidR="0033263F" w14:paraId="4E6BFE86" w14:textId="77777777" w:rsidTr="005F2E35">
        <w:trPr>
          <w:tblHeader/>
          <w:jc w:val="center"/>
        </w:trPr>
        <w:tc>
          <w:tcPr>
            <w:tcW w:w="1417" w:type="dxa"/>
            <w:vAlign w:val="center"/>
          </w:tcPr>
          <w:p w14:paraId="2D561246" w14:textId="77777777" w:rsidR="0033263F" w:rsidRPr="005F2E35" w:rsidRDefault="00A05E29">
            <w:pPr>
              <w:spacing w:after="0"/>
              <w:rPr>
                <w:szCs w:val="24"/>
              </w:rPr>
            </w:pPr>
            <w:r w:rsidRPr="00B8587E">
              <w:rPr>
                <w:b/>
                <w:color w:val="000000"/>
              </w:rPr>
              <w:t>Приоритет</w:t>
            </w:r>
          </w:p>
        </w:tc>
        <w:tc>
          <w:tcPr>
            <w:tcW w:w="3402" w:type="dxa"/>
            <w:vAlign w:val="center"/>
          </w:tcPr>
          <w:p w14:paraId="5A07D667" w14:textId="77777777" w:rsidR="0033263F" w:rsidRPr="005F2E35" w:rsidRDefault="00A05E29">
            <w:pPr>
              <w:spacing w:after="0"/>
              <w:rPr>
                <w:szCs w:val="24"/>
              </w:rPr>
            </w:pPr>
            <w:r w:rsidRPr="00B8587E">
              <w:rPr>
                <w:b/>
                <w:color w:val="000000"/>
              </w:rPr>
              <w:t>Пример</w:t>
            </w:r>
          </w:p>
        </w:tc>
        <w:tc>
          <w:tcPr>
            <w:tcW w:w="1417" w:type="dxa"/>
            <w:vAlign w:val="center"/>
          </w:tcPr>
          <w:p w14:paraId="79B9187D" w14:textId="77777777" w:rsidR="0033263F" w:rsidRPr="005F2E35" w:rsidRDefault="00A05E29">
            <w:pPr>
              <w:spacing w:after="0"/>
              <w:rPr>
                <w:szCs w:val="24"/>
              </w:rPr>
            </w:pPr>
            <w:r w:rsidRPr="00B8587E">
              <w:rPr>
                <w:b/>
                <w:color w:val="000000"/>
              </w:rPr>
              <w:t>Реакция</w:t>
            </w:r>
          </w:p>
        </w:tc>
        <w:tc>
          <w:tcPr>
            <w:tcW w:w="1417" w:type="dxa"/>
            <w:vAlign w:val="center"/>
          </w:tcPr>
          <w:p w14:paraId="4CED62E7" w14:textId="77777777" w:rsidR="0033263F" w:rsidRPr="005F2E35" w:rsidRDefault="00A05E29">
            <w:pPr>
              <w:spacing w:after="0"/>
              <w:rPr>
                <w:szCs w:val="24"/>
              </w:rPr>
            </w:pPr>
            <w:r w:rsidRPr="00B8587E">
              <w:rPr>
                <w:b/>
                <w:color w:val="000000"/>
              </w:rPr>
              <w:t>Обход</w:t>
            </w:r>
          </w:p>
        </w:tc>
        <w:tc>
          <w:tcPr>
            <w:tcW w:w="1984" w:type="dxa"/>
            <w:vAlign w:val="center"/>
          </w:tcPr>
          <w:p w14:paraId="49F81C8C" w14:textId="77777777" w:rsidR="0033263F" w:rsidRPr="005F2E35" w:rsidRDefault="00A05E29">
            <w:pPr>
              <w:spacing w:after="0"/>
              <w:rPr>
                <w:szCs w:val="24"/>
              </w:rPr>
            </w:pPr>
            <w:r w:rsidRPr="00B8587E">
              <w:rPr>
                <w:b/>
                <w:color w:val="000000"/>
              </w:rPr>
              <w:t>Исправление</w:t>
            </w:r>
          </w:p>
        </w:tc>
      </w:tr>
      <w:tr w:rsidR="0033263F" w14:paraId="2495C540" w14:textId="77777777" w:rsidTr="005F2E35">
        <w:trPr>
          <w:cantSplit/>
          <w:jc w:val="center"/>
        </w:trPr>
        <w:tc>
          <w:tcPr>
            <w:tcW w:w="1417" w:type="dxa"/>
            <w:vAlign w:val="center"/>
          </w:tcPr>
          <w:p w14:paraId="20104874" w14:textId="77777777" w:rsidR="0033263F" w:rsidRPr="005F2E35" w:rsidRDefault="00A05E29">
            <w:pPr>
              <w:spacing w:after="0"/>
              <w:rPr>
                <w:szCs w:val="24"/>
              </w:rPr>
            </w:pPr>
            <w:r w:rsidRPr="00B8587E">
              <w:rPr>
                <w:color w:val="000000"/>
              </w:rPr>
              <w:t>Критический</w:t>
            </w:r>
          </w:p>
        </w:tc>
        <w:tc>
          <w:tcPr>
            <w:tcW w:w="3402" w:type="dxa"/>
            <w:vAlign w:val="center"/>
          </w:tcPr>
          <w:p w14:paraId="2BB84197" w14:textId="77777777" w:rsidR="0033263F" w:rsidRPr="005F2E35" w:rsidRDefault="00A05E29">
            <w:pPr>
              <w:spacing w:after="0"/>
              <w:rPr>
                <w:szCs w:val="24"/>
                <w:lang w:val="ru-RU"/>
              </w:rPr>
            </w:pPr>
            <w:r w:rsidRPr="00B8587E">
              <w:rPr>
                <w:color w:val="000000"/>
                <w:lang w:val="ru-RU"/>
              </w:rPr>
              <w:t>Полная недоступность, нарушение оплаты/билетов, утечка или повреждение данных</w:t>
            </w:r>
          </w:p>
        </w:tc>
        <w:tc>
          <w:tcPr>
            <w:tcW w:w="1417" w:type="dxa"/>
            <w:vAlign w:val="center"/>
          </w:tcPr>
          <w:p w14:paraId="56B90137" w14:textId="77777777" w:rsidR="0033263F" w:rsidRPr="005F2E35" w:rsidRDefault="00A05E29">
            <w:pPr>
              <w:spacing w:after="0"/>
              <w:rPr>
                <w:szCs w:val="24"/>
              </w:rPr>
            </w:pPr>
            <w:r w:rsidRPr="00B8587E">
              <w:rPr>
                <w:color w:val="000000"/>
              </w:rPr>
              <w:t>15 минут</w:t>
            </w:r>
          </w:p>
        </w:tc>
        <w:tc>
          <w:tcPr>
            <w:tcW w:w="1417" w:type="dxa"/>
            <w:vAlign w:val="center"/>
          </w:tcPr>
          <w:p w14:paraId="12708023" w14:textId="77777777" w:rsidR="0033263F" w:rsidRPr="005F2E35" w:rsidRDefault="00A05E29">
            <w:pPr>
              <w:spacing w:after="0"/>
              <w:rPr>
                <w:szCs w:val="24"/>
              </w:rPr>
            </w:pPr>
            <w:r w:rsidRPr="00B8587E">
              <w:rPr>
                <w:color w:val="000000"/>
              </w:rPr>
              <w:t>2 часа</w:t>
            </w:r>
          </w:p>
        </w:tc>
        <w:tc>
          <w:tcPr>
            <w:tcW w:w="1984" w:type="dxa"/>
            <w:vAlign w:val="center"/>
          </w:tcPr>
          <w:p w14:paraId="00F07A70" w14:textId="77777777" w:rsidR="0033263F" w:rsidRPr="005F2E35" w:rsidRDefault="00A05E29">
            <w:pPr>
              <w:spacing w:after="0"/>
              <w:rPr>
                <w:szCs w:val="24"/>
              </w:rPr>
            </w:pPr>
            <w:r w:rsidRPr="00B8587E">
              <w:rPr>
                <w:color w:val="000000"/>
              </w:rPr>
              <w:t>8 часов либо согласованный план</w:t>
            </w:r>
          </w:p>
        </w:tc>
      </w:tr>
      <w:tr w:rsidR="0033263F" w14:paraId="4C958B0B" w14:textId="77777777" w:rsidTr="005F2E35">
        <w:trPr>
          <w:cantSplit/>
          <w:jc w:val="center"/>
        </w:trPr>
        <w:tc>
          <w:tcPr>
            <w:tcW w:w="1417" w:type="dxa"/>
            <w:vAlign w:val="center"/>
          </w:tcPr>
          <w:p w14:paraId="20BCE253" w14:textId="77777777" w:rsidR="0033263F" w:rsidRPr="005F2E35" w:rsidRDefault="00A05E29">
            <w:pPr>
              <w:spacing w:after="0"/>
              <w:rPr>
                <w:szCs w:val="24"/>
              </w:rPr>
            </w:pPr>
            <w:r w:rsidRPr="00B8587E">
              <w:rPr>
                <w:color w:val="000000"/>
              </w:rPr>
              <w:t>Высокий</w:t>
            </w:r>
          </w:p>
        </w:tc>
        <w:tc>
          <w:tcPr>
            <w:tcW w:w="3402" w:type="dxa"/>
            <w:vAlign w:val="center"/>
          </w:tcPr>
          <w:p w14:paraId="0943405E" w14:textId="77777777" w:rsidR="0033263F" w:rsidRPr="005F2E35" w:rsidRDefault="00A05E29">
            <w:pPr>
              <w:spacing w:after="0"/>
              <w:rPr>
                <w:szCs w:val="24"/>
                <w:lang w:val="ru-RU"/>
              </w:rPr>
            </w:pPr>
            <w:r w:rsidRPr="00B8587E">
              <w:rPr>
                <w:color w:val="000000"/>
                <w:lang w:val="ru-RU"/>
              </w:rPr>
              <w:t>Существенная функция недоступна значимой группе</w:t>
            </w:r>
          </w:p>
        </w:tc>
        <w:tc>
          <w:tcPr>
            <w:tcW w:w="1417" w:type="dxa"/>
            <w:vAlign w:val="center"/>
          </w:tcPr>
          <w:p w14:paraId="74090670" w14:textId="77777777" w:rsidR="0033263F" w:rsidRPr="005F2E35" w:rsidRDefault="00A05E29">
            <w:pPr>
              <w:spacing w:after="0"/>
              <w:rPr>
                <w:szCs w:val="24"/>
              </w:rPr>
            </w:pPr>
            <w:r w:rsidRPr="00B8587E">
              <w:rPr>
                <w:color w:val="000000"/>
              </w:rPr>
              <w:t>1 час</w:t>
            </w:r>
          </w:p>
        </w:tc>
        <w:tc>
          <w:tcPr>
            <w:tcW w:w="1417" w:type="dxa"/>
            <w:vAlign w:val="center"/>
          </w:tcPr>
          <w:p w14:paraId="1948E64C" w14:textId="77777777" w:rsidR="0033263F" w:rsidRPr="005F2E35" w:rsidRDefault="00A05E29">
            <w:pPr>
              <w:spacing w:after="0"/>
              <w:rPr>
                <w:szCs w:val="24"/>
              </w:rPr>
            </w:pPr>
            <w:r w:rsidRPr="00B8587E">
              <w:rPr>
                <w:color w:val="000000"/>
              </w:rPr>
              <w:t>8 часов</w:t>
            </w:r>
          </w:p>
        </w:tc>
        <w:tc>
          <w:tcPr>
            <w:tcW w:w="1984" w:type="dxa"/>
            <w:vAlign w:val="center"/>
          </w:tcPr>
          <w:p w14:paraId="1CB7A730" w14:textId="77777777" w:rsidR="0033263F" w:rsidRPr="005F2E35" w:rsidRDefault="00A05E29">
            <w:pPr>
              <w:spacing w:after="0"/>
              <w:rPr>
                <w:szCs w:val="24"/>
              </w:rPr>
            </w:pPr>
            <w:r w:rsidRPr="00B8587E">
              <w:rPr>
                <w:color w:val="000000"/>
              </w:rPr>
              <w:t>2 рабочих дня</w:t>
            </w:r>
          </w:p>
        </w:tc>
      </w:tr>
      <w:tr w:rsidR="0033263F" w14:paraId="27AF2BCD" w14:textId="77777777" w:rsidTr="005F2E35">
        <w:trPr>
          <w:cantSplit/>
          <w:jc w:val="center"/>
        </w:trPr>
        <w:tc>
          <w:tcPr>
            <w:tcW w:w="1417" w:type="dxa"/>
            <w:vAlign w:val="center"/>
          </w:tcPr>
          <w:p w14:paraId="2003FE17" w14:textId="77777777" w:rsidR="0033263F" w:rsidRPr="005F2E35" w:rsidRDefault="00A05E29">
            <w:pPr>
              <w:spacing w:after="0"/>
              <w:rPr>
                <w:szCs w:val="24"/>
              </w:rPr>
            </w:pPr>
            <w:r w:rsidRPr="00B8587E">
              <w:rPr>
                <w:color w:val="000000"/>
              </w:rPr>
              <w:t>Средний</w:t>
            </w:r>
          </w:p>
        </w:tc>
        <w:tc>
          <w:tcPr>
            <w:tcW w:w="3402" w:type="dxa"/>
            <w:vAlign w:val="center"/>
          </w:tcPr>
          <w:p w14:paraId="54376AB5" w14:textId="77777777" w:rsidR="0033263F" w:rsidRPr="005F2E35" w:rsidRDefault="00A05E29">
            <w:pPr>
              <w:spacing w:after="0"/>
              <w:rPr>
                <w:szCs w:val="24"/>
              </w:rPr>
            </w:pPr>
            <w:r w:rsidRPr="00B8587E">
              <w:rPr>
                <w:color w:val="000000"/>
              </w:rPr>
              <w:t>Нарушение с обходным путем</w:t>
            </w:r>
          </w:p>
        </w:tc>
        <w:tc>
          <w:tcPr>
            <w:tcW w:w="1417" w:type="dxa"/>
            <w:vAlign w:val="center"/>
          </w:tcPr>
          <w:p w14:paraId="6D057DFD" w14:textId="77777777" w:rsidR="0033263F" w:rsidRPr="005F2E35" w:rsidRDefault="00A05E29">
            <w:pPr>
              <w:spacing w:after="0"/>
              <w:rPr>
                <w:szCs w:val="24"/>
              </w:rPr>
            </w:pPr>
            <w:r w:rsidRPr="00B8587E">
              <w:rPr>
                <w:color w:val="000000"/>
              </w:rPr>
              <w:t>4 часа</w:t>
            </w:r>
          </w:p>
        </w:tc>
        <w:tc>
          <w:tcPr>
            <w:tcW w:w="1417" w:type="dxa"/>
            <w:vAlign w:val="center"/>
          </w:tcPr>
          <w:p w14:paraId="06BF43C2" w14:textId="77777777" w:rsidR="0033263F" w:rsidRPr="005F2E35" w:rsidRDefault="00A05E29">
            <w:pPr>
              <w:spacing w:after="0"/>
              <w:rPr>
                <w:szCs w:val="24"/>
              </w:rPr>
            </w:pPr>
            <w:r w:rsidRPr="00B8587E">
              <w:rPr>
                <w:color w:val="000000"/>
              </w:rPr>
              <w:t>—</w:t>
            </w:r>
          </w:p>
        </w:tc>
        <w:tc>
          <w:tcPr>
            <w:tcW w:w="1984" w:type="dxa"/>
            <w:vAlign w:val="center"/>
          </w:tcPr>
          <w:p w14:paraId="72970BDE" w14:textId="77777777" w:rsidR="0033263F" w:rsidRPr="005F2E35" w:rsidRDefault="00A05E29">
            <w:pPr>
              <w:spacing w:after="0"/>
              <w:rPr>
                <w:szCs w:val="24"/>
              </w:rPr>
            </w:pPr>
            <w:r w:rsidRPr="00B8587E">
              <w:rPr>
                <w:color w:val="000000"/>
              </w:rPr>
              <w:t>5 рабочих дней</w:t>
            </w:r>
          </w:p>
        </w:tc>
      </w:tr>
      <w:tr w:rsidR="0033263F" w:rsidRPr="004D5E7B" w14:paraId="1561C6A9" w14:textId="77777777" w:rsidTr="005F2E35">
        <w:trPr>
          <w:cantSplit/>
          <w:jc w:val="center"/>
        </w:trPr>
        <w:tc>
          <w:tcPr>
            <w:tcW w:w="1417" w:type="dxa"/>
            <w:vAlign w:val="center"/>
          </w:tcPr>
          <w:p w14:paraId="06301D89" w14:textId="77777777" w:rsidR="0033263F" w:rsidRPr="005F2E35" w:rsidRDefault="00A05E29">
            <w:pPr>
              <w:spacing w:after="0"/>
              <w:rPr>
                <w:szCs w:val="24"/>
              </w:rPr>
            </w:pPr>
            <w:r w:rsidRPr="00B8587E">
              <w:rPr>
                <w:color w:val="000000"/>
              </w:rPr>
              <w:t>Низкий</w:t>
            </w:r>
          </w:p>
        </w:tc>
        <w:tc>
          <w:tcPr>
            <w:tcW w:w="3402" w:type="dxa"/>
            <w:vAlign w:val="center"/>
          </w:tcPr>
          <w:p w14:paraId="7EE9BDDF" w14:textId="77777777" w:rsidR="0033263F" w:rsidRPr="005F2E35" w:rsidRDefault="00A05E29">
            <w:pPr>
              <w:spacing w:after="0"/>
              <w:rPr>
                <w:szCs w:val="24"/>
              </w:rPr>
            </w:pPr>
            <w:r w:rsidRPr="00B8587E">
              <w:rPr>
                <w:color w:val="000000"/>
              </w:rPr>
              <w:t>Незначительное нарушение</w:t>
            </w:r>
          </w:p>
        </w:tc>
        <w:tc>
          <w:tcPr>
            <w:tcW w:w="1417" w:type="dxa"/>
            <w:vAlign w:val="center"/>
          </w:tcPr>
          <w:p w14:paraId="6826218D" w14:textId="77777777" w:rsidR="0033263F" w:rsidRPr="005F2E35" w:rsidRDefault="00A05E29">
            <w:pPr>
              <w:spacing w:after="0"/>
              <w:rPr>
                <w:szCs w:val="24"/>
              </w:rPr>
            </w:pPr>
            <w:r w:rsidRPr="00B8587E">
              <w:rPr>
                <w:color w:val="000000"/>
              </w:rPr>
              <w:t>1 рабочий день</w:t>
            </w:r>
          </w:p>
        </w:tc>
        <w:tc>
          <w:tcPr>
            <w:tcW w:w="1417" w:type="dxa"/>
            <w:vAlign w:val="center"/>
          </w:tcPr>
          <w:p w14:paraId="19E1FCB6" w14:textId="77777777" w:rsidR="0033263F" w:rsidRPr="005F2E35" w:rsidRDefault="00A05E29">
            <w:pPr>
              <w:spacing w:after="0"/>
              <w:rPr>
                <w:szCs w:val="24"/>
              </w:rPr>
            </w:pPr>
            <w:r w:rsidRPr="00B8587E">
              <w:rPr>
                <w:color w:val="000000"/>
              </w:rPr>
              <w:t>—</w:t>
            </w:r>
          </w:p>
        </w:tc>
        <w:tc>
          <w:tcPr>
            <w:tcW w:w="1984" w:type="dxa"/>
            <w:vAlign w:val="center"/>
          </w:tcPr>
          <w:p w14:paraId="368652C3" w14:textId="77777777" w:rsidR="00D0468E" w:rsidRPr="00C407C7" w:rsidRDefault="00D0468E" w:rsidP="00D0468E">
            <w:pPr>
              <w:spacing w:after="0"/>
              <w:rPr>
                <w:lang w:val="ru-RU"/>
              </w:rPr>
            </w:pPr>
            <w:r w:rsidRPr="00C407C7">
              <w:rPr>
                <w:lang w:val="ru-RU"/>
              </w:rPr>
              <w:t>20 рабочих дней либо ближайший согласованный релиз, но не позднее окончания гарантии</w:t>
            </w:r>
          </w:p>
          <w:p w14:paraId="0DA88778" w14:textId="4E1D4FD3" w:rsidR="0033263F" w:rsidRPr="00C407C7" w:rsidRDefault="0033263F">
            <w:pPr>
              <w:spacing w:after="0"/>
              <w:rPr>
                <w:szCs w:val="24"/>
                <w:lang w:val="ru-RU"/>
              </w:rPr>
            </w:pPr>
          </w:p>
        </w:tc>
      </w:tr>
    </w:tbl>
    <w:p w14:paraId="630F007B" w14:textId="77777777" w:rsidR="0033263F" w:rsidRPr="00C407C7" w:rsidRDefault="0033263F">
      <w:pPr>
        <w:spacing w:after="0"/>
        <w:rPr>
          <w:lang w:val="ru-RU"/>
        </w:rPr>
      </w:pPr>
    </w:p>
    <w:p w14:paraId="1371D822" w14:textId="77777777" w:rsidR="00490FCA" w:rsidRPr="008F3635" w:rsidRDefault="00A05E29" w:rsidP="00795439">
      <w:pPr>
        <w:ind w:firstLine="709"/>
        <w:rPr>
          <w:lang w:val="ru-RU"/>
        </w:rPr>
      </w:pPr>
      <w:r w:rsidRPr="008F3635">
        <w:rPr>
          <w:lang w:val="ru-RU"/>
        </w:rPr>
        <w:t>В период стабилизации Подрядчик контролирует работу Экосистемы и интеграций, анализирует ошибки, участвует в обработке инцидентов, выполняет необходимые настройки, устраняет дефекты и консультирует Заказчика. Создание новых функций и развитие сверх требований ТЗ в стабилизацию не входят.</w:t>
      </w:r>
    </w:p>
    <w:p w14:paraId="51926CA3" w14:textId="5FA39446" w:rsidR="0033263F" w:rsidRDefault="00A05E29">
      <w:pPr>
        <w:ind w:firstLine="709"/>
        <w:rPr>
          <w:lang w:val="ru-RU"/>
        </w:rPr>
      </w:pPr>
      <w:r w:rsidRPr="008F3635">
        <w:rPr>
          <w:lang w:val="ru-RU"/>
        </w:rPr>
        <w:t>Указанные сроки применяются к дефектам и инцидентам, находящимся в зоне ответственности Подрядчика. Для инцидентов, вызванных внешними системами, Подрядчик обязан своевременно провести диагностику, предоставить воспроизводимые доказательства, обеспечить корректную деградацию и участвовать в совместном восстановлении.</w:t>
      </w:r>
    </w:p>
    <w:p w14:paraId="001ADA47" w14:textId="423DA581" w:rsidR="00D0468E" w:rsidRPr="00D0468E" w:rsidRDefault="004942FE" w:rsidP="00D0468E">
      <w:pPr>
        <w:ind w:firstLine="709"/>
        <w:rPr>
          <w:lang w:val="ru-RU"/>
        </w:rPr>
      </w:pPr>
      <w:r w:rsidRPr="0023770F">
        <w:rPr>
          <w:lang w:val="ru-RU"/>
        </w:rPr>
        <w:t>Круглосуточное дежурство и реагирование специалистов Подрядчика на критические инциденты обеспечиваются в период опытной эксплуатации по пункту 18.6 и в период стабилизации, установленный настоящим пунктом.</w:t>
      </w:r>
    </w:p>
    <w:p w14:paraId="21348380" w14:textId="77777777" w:rsidR="00D0468E" w:rsidRPr="00D0468E" w:rsidRDefault="00D0468E" w:rsidP="00D0468E">
      <w:pPr>
        <w:ind w:firstLine="709"/>
        <w:rPr>
          <w:lang w:val="ru-RU"/>
        </w:rPr>
      </w:pPr>
      <w:r w:rsidRPr="00D0468E">
        <w:rPr>
          <w:lang w:val="ru-RU"/>
        </w:rPr>
        <w:t>Автоматизированный мониторинг критических сервисов функционирует круглосуточно начиная с опытной эксплуатации. После завершения стабилизации система мониторинга, правила оповещения, панели, журналы, инструкции и административные права передаются Заказчику.</w:t>
      </w:r>
    </w:p>
    <w:p w14:paraId="76A597B2" w14:textId="77777777" w:rsidR="00D0468E" w:rsidRPr="00D0468E" w:rsidRDefault="00D0468E" w:rsidP="00D0468E">
      <w:pPr>
        <w:ind w:firstLine="709"/>
        <w:rPr>
          <w:lang w:val="ru-RU"/>
        </w:rPr>
      </w:pPr>
      <w:r w:rsidRPr="00D0468E">
        <w:rPr>
          <w:lang w:val="ru-RU"/>
        </w:rPr>
        <w:t>Срок реакции исчисляется с момента автоматического обнаружения или регистрации инцидента — в зависимости от того, что произошло раньше. Реакция включает подтверждение получения, назначение ответственного и начало диагностики.</w:t>
      </w:r>
    </w:p>
    <w:p w14:paraId="49B979DB" w14:textId="222AAD04" w:rsidR="00D0468E" w:rsidRPr="00D0468E" w:rsidRDefault="00D0468E" w:rsidP="00D0468E">
      <w:pPr>
        <w:ind w:firstLine="709"/>
        <w:rPr>
          <w:lang w:val="ru-RU"/>
        </w:rPr>
      </w:pPr>
      <w:r w:rsidRPr="00D0468E">
        <w:rPr>
          <w:lang w:val="ru-RU"/>
        </w:rPr>
        <w:t xml:space="preserve">Срок восстановления не может превышать </w:t>
      </w:r>
      <w:r w:rsidR="0033488C" w:rsidRPr="0023770F">
        <w:rPr>
          <w:lang w:val="ru-RU"/>
        </w:rPr>
        <w:t xml:space="preserve">применимый показатель </w:t>
      </w:r>
      <w:r w:rsidR="0033488C" w:rsidRPr="0033488C">
        <w:t>RTO</w:t>
      </w:r>
      <w:r w:rsidR="0033488C" w:rsidRPr="0023770F">
        <w:rPr>
          <w:lang w:val="ru-RU"/>
        </w:rPr>
        <w:t>, установленный пунктом 14.4 настоящего ТЗ</w:t>
      </w:r>
      <w:r w:rsidRPr="00D0468E">
        <w:rPr>
          <w:lang w:val="ru-RU"/>
        </w:rPr>
        <w:t>. Временное обходное решение не считается восстановлением, если контрольный сценарий</w:t>
      </w:r>
      <w:r w:rsidR="00B437EC" w:rsidRPr="00465F0B">
        <w:rPr>
          <w:lang w:val="ru-RU"/>
        </w:rPr>
        <w:t xml:space="preserve"> </w:t>
      </w:r>
      <w:r w:rsidRPr="00D0468E">
        <w:rPr>
          <w:lang w:val="ru-RU"/>
        </w:rPr>
        <w:t>не выполняется, существует риск потери или повреждения данных либо сохраняется неприемлемый риск безопасности.</w:t>
      </w:r>
    </w:p>
    <w:p w14:paraId="6B849980" w14:textId="77777777" w:rsidR="00D0468E" w:rsidRPr="00D0468E" w:rsidRDefault="00D0468E" w:rsidP="00D0468E">
      <w:pPr>
        <w:ind w:firstLine="709"/>
        <w:rPr>
          <w:lang w:val="ru-RU"/>
        </w:rPr>
      </w:pPr>
      <w:r w:rsidRPr="00D0468E">
        <w:rPr>
          <w:lang w:val="ru-RU"/>
        </w:rPr>
        <w:t>Окончательное исправление подтверждается выпуском проверенной версии, прохождением регрессионной проверки и отсутствием повторного проявления.</w:t>
      </w:r>
    </w:p>
    <w:p w14:paraId="5901C6A0" w14:textId="77777777" w:rsidR="00D0468E" w:rsidRPr="00D0468E" w:rsidRDefault="00D0468E" w:rsidP="00D0468E">
      <w:pPr>
        <w:ind w:firstLine="709"/>
        <w:rPr>
          <w:lang w:val="ru-RU"/>
        </w:rPr>
      </w:pPr>
      <w:r w:rsidRPr="00D0468E">
        <w:rPr>
          <w:lang w:val="ru-RU"/>
        </w:rPr>
        <w:t>Критический инцидент закрывается только после восстановления контрольных сценариев и подтверждения Заказчиком. Не позднее трёх рабочих дней после восстановления Подрядчик представляет анализ первопричины и перечень корректирующих мер.</w:t>
      </w:r>
    </w:p>
    <w:p w14:paraId="053AA371" w14:textId="6DDDA2EC" w:rsidR="00D0468E" w:rsidRPr="0023770F" w:rsidRDefault="00D0468E" w:rsidP="00C407C7">
      <w:pPr>
        <w:ind w:firstLine="709"/>
        <w:rPr>
          <w:lang w:val="ru-RU"/>
        </w:rPr>
      </w:pPr>
      <w:r w:rsidRPr="00D0468E">
        <w:rPr>
          <w:lang w:val="ru-RU"/>
        </w:rPr>
        <w:t>Под обработкой обращений в период стабилизации понимаются технические обращения Заказчика и сообщения об инцидентах и дефектах. Обработка обращений посетителей и выполнение функций операторов клиентского CRM-контура в обязанности Подрядчика не входят.</w:t>
      </w:r>
    </w:p>
    <w:p w14:paraId="11E7247D" w14:textId="77777777" w:rsidR="00F54521" w:rsidRPr="00F54521" w:rsidRDefault="00F54521" w:rsidP="00F54521">
      <w:pPr>
        <w:ind w:firstLine="709"/>
        <w:rPr>
          <w:lang w:val="ru-RU"/>
        </w:rPr>
      </w:pPr>
      <w:r w:rsidRPr="00F54521">
        <w:rPr>
          <w:lang w:val="ru-RU"/>
        </w:rPr>
        <w:t>После завершения периода стабилизации и до окончания гарантийного срока установленные таблицей настоящего пункта сроки реакции, предоставления обходного решения и окончательного исправления продолжают применяться, но исчисляются исключительно в рабочее время поддержки.</w:t>
      </w:r>
    </w:p>
    <w:p w14:paraId="6B6F9B3C" w14:textId="77777777" w:rsidR="00F54521" w:rsidRPr="00F54521" w:rsidRDefault="00F54521" w:rsidP="00F54521">
      <w:pPr>
        <w:ind w:firstLine="709"/>
        <w:rPr>
          <w:lang w:val="ru-RU"/>
        </w:rPr>
      </w:pPr>
      <w:r w:rsidRPr="00F54521">
        <w:rPr>
          <w:lang w:val="ru-RU"/>
        </w:rPr>
        <w:t>Если обращение зарегистрировано вне рабочего времени поддержки, течение срока начинается с начала ближайшего рабочего периода. Если срок не истёк к окончанию рабочего времени, его исчисление продолжается в следующий рабочий период.</w:t>
      </w:r>
    </w:p>
    <w:p w14:paraId="0E5328B8" w14:textId="76764FD1" w:rsidR="00F54521" w:rsidRPr="004942FE" w:rsidRDefault="00F54521" w:rsidP="00F54521">
      <w:pPr>
        <w:ind w:firstLine="709"/>
        <w:rPr>
          <w:lang w:val="ru-RU"/>
        </w:rPr>
      </w:pPr>
      <w:r w:rsidRPr="00F54521">
        <w:rPr>
          <w:lang w:val="ru-RU"/>
        </w:rPr>
        <w:t>Автоматизированный мониторинг продолжает функционировать круглосуточно</w:t>
      </w:r>
      <w:r w:rsidR="00885C45">
        <w:rPr>
          <w:lang w:val="ru-RU"/>
        </w:rPr>
        <w:t xml:space="preserve"> начиная с публичного запуска этапа 1</w:t>
      </w:r>
      <w:r w:rsidRPr="00F54521">
        <w:rPr>
          <w:lang w:val="ru-RU"/>
        </w:rPr>
        <w:t>. Круглосуточное участие специалистов Подрядчика после завершения стабилизации требуется только при проведении Подрядчиком согласованных работ вне рабочего времени — до восстановления штатной работы Экосистемы.</w:t>
      </w:r>
    </w:p>
    <w:p w14:paraId="795E9003" w14:textId="77777777" w:rsidR="0033263F" w:rsidRPr="005D5614" w:rsidRDefault="00A05E29">
      <w:pPr>
        <w:pStyle w:val="1"/>
        <w:spacing w:before="200" w:after="80"/>
        <w:rPr>
          <w:lang w:val="ru-RU"/>
        </w:rPr>
      </w:pPr>
      <w:r w:rsidRPr="008F3635">
        <w:rPr>
          <w:rFonts w:ascii="Times New Roman" w:hAnsi="Times New Roman"/>
          <w:lang w:val="ru-RU"/>
        </w:rPr>
        <w:t>22. Исключения, допущения и зависимости</w:t>
      </w:r>
    </w:p>
    <w:p w14:paraId="3BC7CB63" w14:textId="58BFD438" w:rsidR="0033263F" w:rsidRPr="000F38CA" w:rsidRDefault="00A05E29">
      <w:pPr>
        <w:ind w:firstLine="709"/>
        <w:rPr>
          <w:lang w:val="ru-RU"/>
        </w:rPr>
      </w:pPr>
      <w:r w:rsidRPr="00B8587E">
        <w:rPr>
          <w:color w:val="000000"/>
          <w:lang w:val="ru-RU"/>
        </w:rPr>
        <w:t>В состав Работ не входят действия, прямо не указанные в ТЗ, при этом исключения не должны противоречить обязательным результатам.</w:t>
      </w:r>
    </w:p>
    <w:p w14:paraId="3734DADD" w14:textId="4D3ED96E" w:rsidR="001B3102" w:rsidRDefault="00A05E29">
      <w:pPr>
        <w:ind w:firstLine="709"/>
        <w:rPr>
          <w:color w:val="000000"/>
          <w:lang w:val="ru-RU"/>
        </w:rPr>
      </w:pPr>
      <w:r w:rsidRPr="00B8587E">
        <w:rPr>
          <w:color w:val="000000"/>
          <w:lang w:val="ru-RU"/>
        </w:rPr>
        <w:t>Каждая внешняя зависимость должна иметь владельца, срок предоставления, необходимый результат, альтернативный вариант и порядок фиксации блокировки.</w:t>
      </w:r>
    </w:p>
    <w:p w14:paraId="08695DC4" w14:textId="6A63EADD" w:rsidR="0033263F" w:rsidRPr="00E42246" w:rsidRDefault="001B3102" w:rsidP="00E42246">
      <w:pPr>
        <w:spacing w:after="200"/>
        <w:rPr>
          <w:color w:val="000000"/>
          <w:lang w:val="ru-RU"/>
        </w:rPr>
      </w:pPr>
      <w:r>
        <w:rPr>
          <w:color w:val="000000"/>
          <w:lang w:val="ru-RU"/>
        </w:rPr>
        <w:br w:type="page"/>
      </w:r>
    </w:p>
    <w:p w14:paraId="0749EC43" w14:textId="77777777" w:rsidR="001B3102" w:rsidRPr="00D75FE5" w:rsidRDefault="001B3102">
      <w:pPr>
        <w:pStyle w:val="1"/>
        <w:spacing w:before="200" w:after="80"/>
        <w:rPr>
          <w:rFonts w:ascii="Times New Roman" w:hAnsi="Times New Roman"/>
          <w:lang w:val="ru-RU"/>
        </w:rPr>
        <w:sectPr w:rsidR="001B3102" w:rsidRPr="00D75FE5" w:rsidSect="001B3102">
          <w:pgSz w:w="11906" w:h="16838" w:code="9"/>
          <w:pgMar w:top="1134" w:right="851" w:bottom="1134" w:left="1701" w:header="567" w:footer="567" w:gutter="0"/>
          <w:cols w:space="720"/>
          <w:docGrid w:linePitch="360"/>
        </w:sectPr>
      </w:pPr>
    </w:p>
    <w:p w14:paraId="01BD24A9" w14:textId="3B676162" w:rsidR="0033263F" w:rsidRDefault="002F2DA4">
      <w:pPr>
        <w:pStyle w:val="1"/>
        <w:spacing w:before="200" w:after="80"/>
        <w:rPr>
          <w:rFonts w:ascii="Times New Roman" w:hAnsi="Times New Roman"/>
          <w:lang w:val="ru-RU"/>
        </w:rPr>
      </w:pPr>
      <w:r w:rsidRPr="00D75FE5">
        <w:rPr>
          <w:rFonts w:ascii="Times New Roman" w:hAnsi="Times New Roman"/>
          <w:lang w:val="ru-RU"/>
        </w:rPr>
        <w:t>Приложение № 1. Матрица сквозных сценариев, приёмочных проверок и доказательств</w:t>
      </w:r>
    </w:p>
    <w:p w14:paraId="0318E90F" w14:textId="77777777" w:rsidR="002F2DA4" w:rsidRPr="002F2DA4" w:rsidRDefault="002F2DA4" w:rsidP="00D75FE5">
      <w:pPr>
        <w:ind w:firstLine="709"/>
        <w:rPr>
          <w:lang w:val="ru-RU"/>
        </w:rPr>
      </w:pPr>
      <w:r w:rsidRPr="002F2DA4">
        <w:rPr>
          <w:lang w:val="ru-RU"/>
        </w:rPr>
        <w:t>Матрица устанавливает минимальный объём испытаний и не ограничивает проверки, прямо следующие из функциональных, интеграционных, эксплуатационных и иных требований ТЗ.</w:t>
      </w:r>
    </w:p>
    <w:p w14:paraId="6DB19839" w14:textId="77777777" w:rsidR="002F2DA4" w:rsidRPr="002F2DA4" w:rsidRDefault="002F2DA4" w:rsidP="00D75FE5">
      <w:pPr>
        <w:ind w:firstLine="709"/>
        <w:rPr>
          <w:lang w:val="ru-RU"/>
        </w:rPr>
      </w:pPr>
      <w:r w:rsidRPr="002F2DA4">
        <w:rPr>
          <w:lang w:val="ru-RU"/>
        </w:rPr>
        <w:t>По каждому сценарию фиксируются фактические тестовые данные, среда, версия сборки, дата, исполнитель, ожидаемый и фактический результат, обнаруженные дефекты и ссылки на доказательства.</w:t>
      </w:r>
    </w:p>
    <w:p w14:paraId="7C2C78D2" w14:textId="2E9F1BD4" w:rsidR="002F2DA4" w:rsidRDefault="002F2DA4" w:rsidP="002F2DA4">
      <w:pPr>
        <w:ind w:firstLine="709"/>
        <w:rPr>
          <w:lang w:val="ru-RU"/>
        </w:rPr>
      </w:pPr>
      <w:r w:rsidRPr="002F2DA4">
        <w:rPr>
          <w:lang w:val="ru-RU"/>
        </w:rPr>
        <w:t>Скриншот либо видеозапись интерфейса не являются достаточным доказательством для операций, изменяющих данные или использующих интеграции. Для таких операций дополнительно представляются идентификатор операции или объекта, Request ID либо иной идентификатор трассировки, записи журналов, статус очереди или интеграции и подтверждение конечного состояния в авторитетном источнике.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bottom w:w="17" w:type="dxa"/>
        </w:tblCellMar>
        <w:tblLook w:val="04A0" w:firstRow="1" w:lastRow="0" w:firstColumn="1" w:lastColumn="0" w:noHBand="0" w:noVBand="1"/>
      </w:tblPr>
      <w:tblGrid>
        <w:gridCol w:w="988"/>
        <w:gridCol w:w="13572"/>
      </w:tblGrid>
      <w:tr w:rsidR="002F2DA4" w:rsidRPr="002F2DA4" w14:paraId="08247E29" w14:textId="77777777" w:rsidTr="00D75FE5">
        <w:trPr>
          <w:tblHeader/>
        </w:trPr>
        <w:tc>
          <w:tcPr>
            <w:tcW w:w="988" w:type="dxa"/>
            <w:vAlign w:val="center"/>
            <w:hideMark/>
          </w:tcPr>
          <w:p w14:paraId="14A2E05F" w14:textId="77777777" w:rsidR="002F2DA4" w:rsidRPr="00D75FE5" w:rsidRDefault="002F2DA4" w:rsidP="00D75FE5">
            <w:pPr>
              <w:spacing w:after="0" w:line="240" w:lineRule="auto"/>
              <w:rPr>
                <w:b/>
                <w:bCs/>
                <w:color w:val="000000"/>
                <w:lang w:val="ru-RU"/>
              </w:rPr>
            </w:pPr>
            <w:r w:rsidRPr="00D75FE5">
              <w:rPr>
                <w:b/>
                <w:bCs/>
                <w:color w:val="000000"/>
                <w:lang w:val="ru-RU"/>
              </w:rPr>
              <w:t>Код</w:t>
            </w:r>
          </w:p>
        </w:tc>
        <w:tc>
          <w:tcPr>
            <w:tcW w:w="13572" w:type="dxa"/>
            <w:vAlign w:val="center"/>
            <w:hideMark/>
          </w:tcPr>
          <w:p w14:paraId="47865981" w14:textId="77777777" w:rsidR="002F2DA4" w:rsidRPr="00D75FE5" w:rsidRDefault="002F2DA4" w:rsidP="00D75FE5">
            <w:pPr>
              <w:spacing w:after="0" w:line="240" w:lineRule="auto"/>
              <w:rPr>
                <w:b/>
                <w:bCs/>
                <w:color w:val="000000"/>
                <w:lang w:val="ru-RU"/>
              </w:rPr>
            </w:pPr>
            <w:r w:rsidRPr="00D75FE5">
              <w:rPr>
                <w:b/>
                <w:bCs/>
                <w:color w:val="000000"/>
                <w:lang w:val="ru-RU"/>
              </w:rPr>
              <w:t>Минимальные обязательные проверки</w:t>
            </w:r>
          </w:p>
        </w:tc>
      </w:tr>
      <w:tr w:rsidR="002F2DA4" w:rsidRPr="004D5E7B" w14:paraId="0F153F30" w14:textId="77777777" w:rsidTr="00D75FE5">
        <w:tc>
          <w:tcPr>
            <w:tcW w:w="988" w:type="dxa"/>
            <w:vAlign w:val="center"/>
            <w:hideMark/>
          </w:tcPr>
          <w:p w14:paraId="7B08ABA1" w14:textId="77777777" w:rsidR="002F2DA4" w:rsidRPr="00D75FE5" w:rsidRDefault="002F2DA4" w:rsidP="002F2DA4">
            <w:pPr>
              <w:spacing w:after="0" w:line="240" w:lineRule="auto"/>
              <w:rPr>
                <w:color w:val="000000"/>
                <w:lang w:val="ru-RU"/>
              </w:rPr>
            </w:pPr>
            <w:r w:rsidRPr="00D75FE5">
              <w:rPr>
                <w:color w:val="000000"/>
                <w:lang w:val="ru-RU"/>
              </w:rPr>
              <w:t>С-01</w:t>
            </w:r>
          </w:p>
        </w:tc>
        <w:tc>
          <w:tcPr>
            <w:tcW w:w="13572" w:type="dxa"/>
            <w:vAlign w:val="center"/>
            <w:hideMark/>
          </w:tcPr>
          <w:p w14:paraId="16AD3D4C" w14:textId="77777777" w:rsidR="002F2DA4" w:rsidRPr="00D75FE5" w:rsidRDefault="002F2DA4" w:rsidP="002F2DA4">
            <w:pPr>
              <w:spacing w:after="0" w:line="240" w:lineRule="auto"/>
              <w:rPr>
                <w:color w:val="000000"/>
                <w:lang w:val="ru-RU"/>
              </w:rPr>
            </w:pPr>
            <w:r w:rsidRPr="00D75FE5">
              <w:rPr>
                <w:color w:val="000000"/>
                <w:lang w:val="ru-RU"/>
              </w:rPr>
              <w:t>Актуальные и отсутствующие данные; закрытый филиал; доступный маршрут; мобильное отображение; аналитическое событие.</w:t>
            </w:r>
          </w:p>
        </w:tc>
      </w:tr>
      <w:tr w:rsidR="002F2DA4" w:rsidRPr="004D5E7B" w14:paraId="6E36E998" w14:textId="77777777" w:rsidTr="00D75FE5">
        <w:tc>
          <w:tcPr>
            <w:tcW w:w="988" w:type="dxa"/>
            <w:vAlign w:val="center"/>
            <w:hideMark/>
          </w:tcPr>
          <w:p w14:paraId="3D25DF37" w14:textId="77777777" w:rsidR="002F2DA4" w:rsidRPr="00D75FE5" w:rsidRDefault="002F2DA4" w:rsidP="002F2DA4">
            <w:pPr>
              <w:spacing w:after="0" w:line="240" w:lineRule="auto"/>
              <w:rPr>
                <w:color w:val="000000"/>
                <w:lang w:val="ru-RU"/>
              </w:rPr>
            </w:pPr>
            <w:r w:rsidRPr="00D75FE5">
              <w:rPr>
                <w:color w:val="000000"/>
                <w:lang w:val="ru-RU"/>
              </w:rPr>
              <w:t>С-02</w:t>
            </w:r>
          </w:p>
        </w:tc>
        <w:tc>
          <w:tcPr>
            <w:tcW w:w="13572" w:type="dxa"/>
            <w:vAlign w:val="center"/>
            <w:hideMark/>
          </w:tcPr>
          <w:p w14:paraId="70F12575" w14:textId="77777777" w:rsidR="002F2DA4" w:rsidRPr="00D75FE5" w:rsidRDefault="002F2DA4" w:rsidP="002F2DA4">
            <w:pPr>
              <w:spacing w:after="0" w:line="240" w:lineRule="auto"/>
              <w:rPr>
                <w:color w:val="000000"/>
                <w:lang w:val="ru-RU"/>
              </w:rPr>
            </w:pPr>
            <w:r w:rsidRPr="00D75FE5">
              <w:rPr>
                <w:color w:val="000000"/>
                <w:lang w:val="ru-RU"/>
              </w:rPr>
              <w:t>Фильтры по отдельности и совместно; календарь; сброс; нулевая выдача; ошибка; сохранение параметров; событие поиска.</w:t>
            </w:r>
          </w:p>
        </w:tc>
      </w:tr>
      <w:tr w:rsidR="002F2DA4" w:rsidRPr="004D5E7B" w14:paraId="77700868" w14:textId="77777777" w:rsidTr="00D75FE5">
        <w:tc>
          <w:tcPr>
            <w:tcW w:w="988" w:type="dxa"/>
            <w:vAlign w:val="center"/>
            <w:hideMark/>
          </w:tcPr>
          <w:p w14:paraId="4BAC623B" w14:textId="77777777" w:rsidR="002F2DA4" w:rsidRPr="00D75FE5" w:rsidRDefault="002F2DA4" w:rsidP="002F2DA4">
            <w:pPr>
              <w:spacing w:after="0" w:line="240" w:lineRule="auto"/>
              <w:rPr>
                <w:color w:val="000000"/>
                <w:lang w:val="ru-RU"/>
              </w:rPr>
            </w:pPr>
            <w:r w:rsidRPr="00D75FE5">
              <w:rPr>
                <w:color w:val="000000"/>
                <w:lang w:val="ru-RU"/>
              </w:rPr>
              <w:t>С-03</w:t>
            </w:r>
          </w:p>
        </w:tc>
        <w:tc>
          <w:tcPr>
            <w:tcW w:w="13572" w:type="dxa"/>
            <w:vAlign w:val="center"/>
            <w:hideMark/>
          </w:tcPr>
          <w:p w14:paraId="2F414E92" w14:textId="77777777" w:rsidR="002F2DA4" w:rsidRPr="001D3EB0" w:rsidRDefault="002F2DA4" w:rsidP="002F2DA4">
            <w:pPr>
              <w:spacing w:after="0" w:line="240" w:lineRule="auto"/>
              <w:rPr>
                <w:color w:val="000000"/>
                <w:lang w:val="ru-RU"/>
              </w:rPr>
            </w:pPr>
            <w:r w:rsidRPr="001D3EB0">
              <w:rPr>
                <w:color w:val="000000"/>
                <w:lang w:val="ru-RU"/>
              </w:rPr>
              <w:t xml:space="preserve">Успешная покупка; отказ; тайм-аут; неизвестный статус; повторное нажатие; повторный </w:t>
            </w:r>
            <w:r w:rsidRPr="00D75FE5">
              <w:rPr>
                <w:color w:val="000000"/>
              </w:rPr>
              <w:t>callback</w:t>
            </w:r>
            <w:r w:rsidRPr="001D3EB0">
              <w:rPr>
                <w:color w:val="000000"/>
                <w:lang w:val="ru-RU"/>
              </w:rPr>
              <w:t xml:space="preserve">; недоступность билетной системы; возврат и отмена при наличии </w:t>
            </w:r>
            <w:r w:rsidRPr="00D75FE5">
              <w:rPr>
                <w:color w:val="000000"/>
              </w:rPr>
              <w:t>API</w:t>
            </w:r>
            <w:r w:rsidRPr="001D3EB0">
              <w:rPr>
                <w:color w:val="000000"/>
                <w:lang w:val="ru-RU"/>
              </w:rPr>
              <w:t>.</w:t>
            </w:r>
          </w:p>
        </w:tc>
      </w:tr>
      <w:tr w:rsidR="002F2DA4" w:rsidRPr="004D5E7B" w14:paraId="3953D0F4" w14:textId="77777777" w:rsidTr="00D75FE5">
        <w:tc>
          <w:tcPr>
            <w:tcW w:w="988" w:type="dxa"/>
            <w:vAlign w:val="center"/>
            <w:hideMark/>
          </w:tcPr>
          <w:p w14:paraId="1FFF8807" w14:textId="77777777" w:rsidR="002F2DA4" w:rsidRPr="00D75FE5" w:rsidRDefault="002F2DA4" w:rsidP="002F2DA4">
            <w:pPr>
              <w:spacing w:after="0" w:line="240" w:lineRule="auto"/>
              <w:rPr>
                <w:color w:val="000000"/>
                <w:lang w:val="ru-RU"/>
              </w:rPr>
            </w:pPr>
            <w:r w:rsidRPr="00D75FE5">
              <w:rPr>
                <w:color w:val="000000"/>
                <w:lang w:val="ru-RU"/>
              </w:rPr>
              <w:t>С-04</w:t>
            </w:r>
          </w:p>
        </w:tc>
        <w:tc>
          <w:tcPr>
            <w:tcW w:w="13572" w:type="dxa"/>
            <w:vAlign w:val="center"/>
            <w:hideMark/>
          </w:tcPr>
          <w:p w14:paraId="29122CF7" w14:textId="77777777" w:rsidR="002F2DA4" w:rsidRPr="001D3EB0" w:rsidRDefault="002F2DA4" w:rsidP="002F2DA4">
            <w:pPr>
              <w:spacing w:after="0" w:line="240" w:lineRule="auto"/>
              <w:rPr>
                <w:color w:val="000000"/>
                <w:lang w:val="ru-RU"/>
              </w:rPr>
            </w:pPr>
            <w:r w:rsidRPr="001D3EB0">
              <w:rPr>
                <w:color w:val="000000"/>
                <w:lang w:val="ru-RU"/>
              </w:rPr>
              <w:t>Активный, использованный, отменённый и возвращённый билет; офлайн-доступ; защита от доступа другого пользователя; обновление статуса.</w:t>
            </w:r>
          </w:p>
        </w:tc>
      </w:tr>
      <w:tr w:rsidR="002F2DA4" w:rsidRPr="004D5E7B" w14:paraId="26D88423" w14:textId="77777777" w:rsidTr="00D75FE5">
        <w:tc>
          <w:tcPr>
            <w:tcW w:w="988" w:type="dxa"/>
            <w:vAlign w:val="center"/>
            <w:hideMark/>
          </w:tcPr>
          <w:p w14:paraId="5F83F695" w14:textId="77777777" w:rsidR="002F2DA4" w:rsidRPr="00D75FE5" w:rsidRDefault="002F2DA4" w:rsidP="002F2DA4">
            <w:pPr>
              <w:spacing w:after="0" w:line="240" w:lineRule="auto"/>
              <w:rPr>
                <w:color w:val="000000"/>
                <w:lang w:val="ru-RU"/>
              </w:rPr>
            </w:pPr>
            <w:r w:rsidRPr="00D75FE5">
              <w:rPr>
                <w:color w:val="000000"/>
                <w:lang w:val="ru-RU"/>
              </w:rPr>
              <w:t>С-05</w:t>
            </w:r>
          </w:p>
        </w:tc>
        <w:tc>
          <w:tcPr>
            <w:tcW w:w="13572" w:type="dxa"/>
            <w:vAlign w:val="center"/>
            <w:hideMark/>
          </w:tcPr>
          <w:p w14:paraId="64979914" w14:textId="77777777" w:rsidR="002F2DA4" w:rsidRPr="001D3EB0" w:rsidRDefault="002F2DA4" w:rsidP="002F2DA4">
            <w:pPr>
              <w:spacing w:after="0" w:line="240" w:lineRule="auto"/>
              <w:rPr>
                <w:color w:val="000000"/>
                <w:lang w:val="ru-RU"/>
              </w:rPr>
            </w:pPr>
            <w:r w:rsidRPr="001D3EB0">
              <w:rPr>
                <w:color w:val="000000"/>
                <w:lang w:val="ru-RU"/>
              </w:rPr>
              <w:t>Регистрация; вход; истёкший и повторный код; восстановление; изменение контакта; завершение сеанса; защита от перебора.</w:t>
            </w:r>
          </w:p>
        </w:tc>
      </w:tr>
      <w:tr w:rsidR="002F2DA4" w:rsidRPr="004D5E7B" w14:paraId="7C5195BD" w14:textId="77777777" w:rsidTr="00D75FE5">
        <w:tc>
          <w:tcPr>
            <w:tcW w:w="988" w:type="dxa"/>
            <w:vAlign w:val="center"/>
            <w:hideMark/>
          </w:tcPr>
          <w:p w14:paraId="5B51ED75" w14:textId="77777777" w:rsidR="002F2DA4" w:rsidRPr="00D75FE5" w:rsidRDefault="002F2DA4" w:rsidP="002F2DA4">
            <w:pPr>
              <w:spacing w:after="0" w:line="240" w:lineRule="auto"/>
              <w:rPr>
                <w:color w:val="000000"/>
                <w:lang w:val="ru-RU"/>
              </w:rPr>
            </w:pPr>
            <w:r w:rsidRPr="00D75FE5">
              <w:rPr>
                <w:color w:val="000000"/>
                <w:lang w:val="ru-RU"/>
              </w:rPr>
              <w:t>С-06</w:t>
            </w:r>
          </w:p>
        </w:tc>
        <w:tc>
          <w:tcPr>
            <w:tcW w:w="13572" w:type="dxa"/>
            <w:vAlign w:val="center"/>
            <w:hideMark/>
          </w:tcPr>
          <w:p w14:paraId="710F8AED" w14:textId="77777777" w:rsidR="002F2DA4" w:rsidRPr="001D3EB0" w:rsidRDefault="002F2DA4" w:rsidP="002F2DA4">
            <w:pPr>
              <w:spacing w:after="0" w:line="240" w:lineRule="auto"/>
              <w:rPr>
                <w:color w:val="000000"/>
                <w:lang w:val="ru-RU"/>
              </w:rPr>
            </w:pPr>
            <w:r w:rsidRPr="001D3EB0">
              <w:rPr>
                <w:color w:val="000000"/>
                <w:lang w:val="ru-RU"/>
              </w:rPr>
              <w:t>Изменение данных; фиксация версии согласия; отзыв; прекращение маркетинговой рассылки; сохранение сервисных сообщений; выгрузка; блокирование или удаление в применимом порядке.</w:t>
            </w:r>
          </w:p>
        </w:tc>
      </w:tr>
      <w:tr w:rsidR="002F2DA4" w:rsidRPr="004D5E7B" w14:paraId="3ED719F2" w14:textId="77777777" w:rsidTr="00D75FE5">
        <w:tc>
          <w:tcPr>
            <w:tcW w:w="988" w:type="dxa"/>
            <w:vAlign w:val="center"/>
            <w:hideMark/>
          </w:tcPr>
          <w:p w14:paraId="60EA6660" w14:textId="77777777" w:rsidR="002F2DA4" w:rsidRPr="00D75FE5" w:rsidRDefault="002F2DA4" w:rsidP="002F2DA4">
            <w:pPr>
              <w:spacing w:after="0" w:line="240" w:lineRule="auto"/>
              <w:rPr>
                <w:color w:val="000000"/>
                <w:lang w:val="ru-RU"/>
              </w:rPr>
            </w:pPr>
            <w:r w:rsidRPr="00D75FE5">
              <w:rPr>
                <w:color w:val="000000"/>
                <w:lang w:val="ru-RU"/>
              </w:rPr>
              <w:t>С-07</w:t>
            </w:r>
          </w:p>
        </w:tc>
        <w:tc>
          <w:tcPr>
            <w:tcW w:w="13572" w:type="dxa"/>
            <w:vAlign w:val="center"/>
            <w:hideMark/>
          </w:tcPr>
          <w:p w14:paraId="1B664E50" w14:textId="77777777" w:rsidR="002F2DA4" w:rsidRPr="001D3EB0" w:rsidRDefault="002F2DA4" w:rsidP="002F2DA4">
            <w:pPr>
              <w:spacing w:after="0" w:line="240" w:lineRule="auto"/>
              <w:rPr>
                <w:color w:val="000000"/>
                <w:lang w:val="ru-RU"/>
              </w:rPr>
            </w:pPr>
            <w:r w:rsidRPr="001D3EB0">
              <w:rPr>
                <w:color w:val="000000"/>
                <w:lang w:val="ru-RU"/>
              </w:rPr>
              <w:t>Полнота билетов, заказов, бонусов и обращений; пустое состояние; задержка внешнего источника; отсутствие чужих данных.</w:t>
            </w:r>
          </w:p>
        </w:tc>
      </w:tr>
      <w:tr w:rsidR="002F2DA4" w:rsidRPr="004D5E7B" w14:paraId="3F6F50D0" w14:textId="77777777" w:rsidTr="00D75FE5">
        <w:tc>
          <w:tcPr>
            <w:tcW w:w="988" w:type="dxa"/>
            <w:vAlign w:val="center"/>
            <w:hideMark/>
          </w:tcPr>
          <w:p w14:paraId="5D0B2C4F" w14:textId="77777777" w:rsidR="002F2DA4" w:rsidRPr="00D75FE5" w:rsidRDefault="002F2DA4" w:rsidP="002F2DA4">
            <w:pPr>
              <w:spacing w:after="0" w:line="240" w:lineRule="auto"/>
              <w:rPr>
                <w:color w:val="000000"/>
                <w:lang w:val="ru-RU"/>
              </w:rPr>
            </w:pPr>
            <w:r w:rsidRPr="00D75FE5">
              <w:rPr>
                <w:color w:val="000000"/>
                <w:lang w:val="ru-RU"/>
              </w:rPr>
              <w:t>С-08</w:t>
            </w:r>
          </w:p>
        </w:tc>
        <w:tc>
          <w:tcPr>
            <w:tcW w:w="13572" w:type="dxa"/>
            <w:vAlign w:val="center"/>
            <w:hideMark/>
          </w:tcPr>
          <w:p w14:paraId="10AFB2E9" w14:textId="77777777" w:rsidR="002F2DA4" w:rsidRPr="001D3EB0" w:rsidRDefault="002F2DA4" w:rsidP="002F2DA4">
            <w:pPr>
              <w:spacing w:after="0" w:line="240" w:lineRule="auto"/>
              <w:rPr>
                <w:color w:val="000000"/>
                <w:lang w:val="ru-RU"/>
              </w:rPr>
            </w:pPr>
            <w:r w:rsidRPr="001D3EB0">
              <w:rPr>
                <w:color w:val="000000"/>
                <w:lang w:val="ru-RU"/>
              </w:rPr>
              <w:t>Изменение цены и остатка; отклонённая и неопределённая оплата; повторный запрос; доставка; чек; отмена; полный и частичный возврат; возврат бонусов; недоступность 1С.</w:t>
            </w:r>
          </w:p>
        </w:tc>
      </w:tr>
      <w:tr w:rsidR="002F2DA4" w:rsidRPr="004D5E7B" w14:paraId="67D333B9" w14:textId="77777777" w:rsidTr="00D75FE5">
        <w:tc>
          <w:tcPr>
            <w:tcW w:w="988" w:type="dxa"/>
            <w:vAlign w:val="center"/>
            <w:hideMark/>
          </w:tcPr>
          <w:p w14:paraId="2C7C0FEF" w14:textId="77777777" w:rsidR="002F2DA4" w:rsidRPr="00D75FE5" w:rsidRDefault="002F2DA4" w:rsidP="002F2DA4">
            <w:pPr>
              <w:spacing w:after="0" w:line="240" w:lineRule="auto"/>
              <w:rPr>
                <w:color w:val="000000"/>
                <w:lang w:val="ru-RU"/>
              </w:rPr>
            </w:pPr>
            <w:r w:rsidRPr="00D75FE5">
              <w:rPr>
                <w:color w:val="000000"/>
                <w:lang w:val="ru-RU"/>
              </w:rPr>
              <w:t>С-09</w:t>
            </w:r>
          </w:p>
        </w:tc>
        <w:tc>
          <w:tcPr>
            <w:tcW w:w="13572" w:type="dxa"/>
            <w:vAlign w:val="center"/>
            <w:hideMark/>
          </w:tcPr>
          <w:p w14:paraId="2E7C0B88" w14:textId="77777777" w:rsidR="002F2DA4" w:rsidRPr="001D3EB0" w:rsidRDefault="002F2DA4" w:rsidP="002F2DA4">
            <w:pPr>
              <w:spacing w:after="0" w:line="240" w:lineRule="auto"/>
              <w:rPr>
                <w:color w:val="000000"/>
                <w:lang w:val="ru-RU"/>
              </w:rPr>
            </w:pPr>
            <w:r w:rsidRPr="001D3EB0">
              <w:rPr>
                <w:color w:val="000000"/>
                <w:lang w:val="ru-RU"/>
              </w:rPr>
              <w:t>Начисление; списание; отмена; истечение; возврат покупки; повтор события; ручная операция; синхронизация каналов.</w:t>
            </w:r>
          </w:p>
        </w:tc>
      </w:tr>
      <w:tr w:rsidR="002F2DA4" w:rsidRPr="004D5E7B" w14:paraId="39CC5531" w14:textId="77777777" w:rsidTr="00D75FE5">
        <w:tc>
          <w:tcPr>
            <w:tcW w:w="988" w:type="dxa"/>
            <w:vAlign w:val="center"/>
            <w:hideMark/>
          </w:tcPr>
          <w:p w14:paraId="2C743FD0" w14:textId="77777777" w:rsidR="002F2DA4" w:rsidRPr="00D75FE5" w:rsidRDefault="002F2DA4" w:rsidP="002F2DA4">
            <w:pPr>
              <w:spacing w:after="0" w:line="240" w:lineRule="auto"/>
              <w:rPr>
                <w:color w:val="000000"/>
                <w:lang w:val="ru-RU"/>
              </w:rPr>
            </w:pPr>
            <w:r w:rsidRPr="00D75FE5">
              <w:rPr>
                <w:color w:val="000000"/>
                <w:lang w:val="ru-RU"/>
              </w:rPr>
              <w:t>С-10</w:t>
            </w:r>
          </w:p>
        </w:tc>
        <w:tc>
          <w:tcPr>
            <w:tcW w:w="13572" w:type="dxa"/>
            <w:vAlign w:val="center"/>
            <w:hideMark/>
          </w:tcPr>
          <w:p w14:paraId="02C0CEDB" w14:textId="77777777" w:rsidR="002F2DA4" w:rsidRPr="001D3EB0" w:rsidRDefault="002F2DA4" w:rsidP="002F2DA4">
            <w:pPr>
              <w:spacing w:after="0" w:line="240" w:lineRule="auto"/>
              <w:rPr>
                <w:color w:val="000000"/>
                <w:lang w:val="ru-RU"/>
              </w:rPr>
            </w:pPr>
            <w:r w:rsidRPr="001D3EB0">
              <w:rPr>
                <w:color w:val="000000"/>
                <w:lang w:val="ru-RU"/>
              </w:rPr>
              <w:t>Получение задания; выполнение; ошибочное условие; повтор; награда; защита от дубля и злоупотребления.</w:t>
            </w:r>
          </w:p>
        </w:tc>
      </w:tr>
      <w:tr w:rsidR="002F2DA4" w:rsidRPr="004D5E7B" w14:paraId="14E71369" w14:textId="77777777" w:rsidTr="00D75FE5">
        <w:tc>
          <w:tcPr>
            <w:tcW w:w="988" w:type="dxa"/>
            <w:vAlign w:val="center"/>
            <w:hideMark/>
          </w:tcPr>
          <w:p w14:paraId="6EED0407" w14:textId="77777777" w:rsidR="002F2DA4" w:rsidRPr="00D75FE5" w:rsidRDefault="002F2DA4" w:rsidP="002F2DA4">
            <w:pPr>
              <w:spacing w:after="0" w:line="240" w:lineRule="auto"/>
              <w:rPr>
                <w:color w:val="000000"/>
                <w:lang w:val="ru-RU"/>
              </w:rPr>
            </w:pPr>
            <w:r w:rsidRPr="00D75FE5">
              <w:rPr>
                <w:color w:val="000000"/>
                <w:lang w:val="ru-RU"/>
              </w:rPr>
              <w:t>С-11</w:t>
            </w:r>
          </w:p>
        </w:tc>
        <w:tc>
          <w:tcPr>
            <w:tcW w:w="13572" w:type="dxa"/>
            <w:vAlign w:val="center"/>
            <w:hideMark/>
          </w:tcPr>
          <w:p w14:paraId="15C07F79" w14:textId="77777777" w:rsidR="002F2DA4" w:rsidRPr="001D3EB0" w:rsidRDefault="002F2DA4" w:rsidP="002F2DA4">
            <w:pPr>
              <w:spacing w:after="0" w:line="240" w:lineRule="auto"/>
              <w:rPr>
                <w:color w:val="000000"/>
                <w:lang w:val="ru-RU"/>
              </w:rPr>
            </w:pPr>
            <w:r w:rsidRPr="001D3EB0">
              <w:rPr>
                <w:color w:val="000000"/>
                <w:lang w:val="ru-RU"/>
              </w:rPr>
              <w:t>Выдача и отказ в разрешениях; слабая сеть; неподдерживаемое устройство; прерывание; доступная альтернатива.</w:t>
            </w:r>
          </w:p>
        </w:tc>
      </w:tr>
      <w:tr w:rsidR="002F2DA4" w:rsidRPr="004D5E7B" w14:paraId="4B9496D7" w14:textId="77777777" w:rsidTr="00D75FE5">
        <w:tc>
          <w:tcPr>
            <w:tcW w:w="988" w:type="dxa"/>
            <w:vAlign w:val="center"/>
            <w:hideMark/>
          </w:tcPr>
          <w:p w14:paraId="7FE05D6F" w14:textId="77777777" w:rsidR="002F2DA4" w:rsidRPr="00D75FE5" w:rsidRDefault="002F2DA4" w:rsidP="002F2DA4">
            <w:pPr>
              <w:spacing w:after="0" w:line="240" w:lineRule="auto"/>
              <w:rPr>
                <w:color w:val="000000"/>
                <w:lang w:val="ru-RU"/>
              </w:rPr>
            </w:pPr>
            <w:r w:rsidRPr="00D75FE5">
              <w:rPr>
                <w:color w:val="000000"/>
                <w:lang w:val="ru-RU"/>
              </w:rPr>
              <w:t>С-12</w:t>
            </w:r>
          </w:p>
        </w:tc>
        <w:tc>
          <w:tcPr>
            <w:tcW w:w="13572" w:type="dxa"/>
            <w:vAlign w:val="center"/>
            <w:hideMark/>
          </w:tcPr>
          <w:p w14:paraId="5D6D77AA" w14:textId="77777777" w:rsidR="002F2DA4" w:rsidRPr="001D3EB0" w:rsidRDefault="002F2DA4" w:rsidP="002F2DA4">
            <w:pPr>
              <w:spacing w:after="0" w:line="240" w:lineRule="auto"/>
              <w:rPr>
                <w:color w:val="000000"/>
                <w:lang w:val="ru-RU"/>
              </w:rPr>
            </w:pPr>
            <w:r w:rsidRPr="001D3EB0">
              <w:rPr>
                <w:color w:val="000000"/>
                <w:lang w:val="ru-RU"/>
              </w:rPr>
              <w:t>Запуск; пауза; перемотка; возобновление; потеря сети; сохранение прогресса; текстовая альтернатива.</w:t>
            </w:r>
          </w:p>
        </w:tc>
      </w:tr>
      <w:tr w:rsidR="002F2DA4" w:rsidRPr="004D5E7B" w14:paraId="7E6102E4" w14:textId="77777777" w:rsidTr="00D75FE5">
        <w:tc>
          <w:tcPr>
            <w:tcW w:w="988" w:type="dxa"/>
            <w:vAlign w:val="center"/>
            <w:hideMark/>
          </w:tcPr>
          <w:p w14:paraId="1E6B8708" w14:textId="77777777" w:rsidR="002F2DA4" w:rsidRPr="00D75FE5" w:rsidRDefault="002F2DA4" w:rsidP="002F2DA4">
            <w:pPr>
              <w:spacing w:after="0" w:line="240" w:lineRule="auto"/>
              <w:rPr>
                <w:color w:val="000000"/>
                <w:lang w:val="ru-RU"/>
              </w:rPr>
            </w:pPr>
            <w:r w:rsidRPr="00D75FE5">
              <w:rPr>
                <w:color w:val="000000"/>
                <w:lang w:val="ru-RU"/>
              </w:rPr>
              <w:t>С-13</w:t>
            </w:r>
          </w:p>
        </w:tc>
        <w:tc>
          <w:tcPr>
            <w:tcW w:w="13572" w:type="dxa"/>
            <w:vAlign w:val="center"/>
            <w:hideMark/>
          </w:tcPr>
          <w:p w14:paraId="1E27F7FA" w14:textId="77777777" w:rsidR="002F2DA4" w:rsidRPr="001D3EB0" w:rsidRDefault="002F2DA4" w:rsidP="002F2DA4">
            <w:pPr>
              <w:spacing w:after="0" w:line="240" w:lineRule="auto"/>
              <w:rPr>
                <w:color w:val="000000"/>
                <w:lang w:val="ru-RU"/>
              </w:rPr>
            </w:pPr>
            <w:r w:rsidRPr="001D3EB0">
              <w:rPr>
                <w:color w:val="000000"/>
                <w:lang w:val="ru-RU"/>
              </w:rPr>
              <w:t xml:space="preserve">Создание; маршрутизация; ответ; уведомление; статус; уточнение; закрытие; повторное открытие; недоступность </w:t>
            </w:r>
            <w:r w:rsidRPr="00D75FE5">
              <w:rPr>
                <w:color w:val="000000"/>
              </w:rPr>
              <w:t>CRM</w:t>
            </w:r>
            <w:r w:rsidRPr="001D3EB0">
              <w:rPr>
                <w:color w:val="000000"/>
                <w:lang w:val="ru-RU"/>
              </w:rPr>
              <w:t>; повторная доставка.</w:t>
            </w:r>
          </w:p>
        </w:tc>
      </w:tr>
      <w:tr w:rsidR="002F2DA4" w:rsidRPr="004D5E7B" w14:paraId="259BB60D" w14:textId="77777777" w:rsidTr="00D75FE5">
        <w:tc>
          <w:tcPr>
            <w:tcW w:w="988" w:type="dxa"/>
            <w:vAlign w:val="center"/>
            <w:hideMark/>
          </w:tcPr>
          <w:p w14:paraId="6AB8D332" w14:textId="77777777" w:rsidR="002F2DA4" w:rsidRPr="00D75FE5" w:rsidRDefault="002F2DA4" w:rsidP="002F2DA4">
            <w:pPr>
              <w:spacing w:after="0" w:line="240" w:lineRule="auto"/>
              <w:rPr>
                <w:color w:val="000000"/>
                <w:lang w:val="ru-RU"/>
              </w:rPr>
            </w:pPr>
            <w:r w:rsidRPr="00D75FE5">
              <w:rPr>
                <w:color w:val="000000"/>
                <w:lang w:val="ru-RU"/>
              </w:rPr>
              <w:t>С-14</w:t>
            </w:r>
          </w:p>
        </w:tc>
        <w:tc>
          <w:tcPr>
            <w:tcW w:w="13572" w:type="dxa"/>
            <w:vAlign w:val="center"/>
            <w:hideMark/>
          </w:tcPr>
          <w:p w14:paraId="4F8B146F" w14:textId="77777777" w:rsidR="002F2DA4" w:rsidRPr="001D3EB0" w:rsidRDefault="002F2DA4" w:rsidP="002F2DA4">
            <w:pPr>
              <w:spacing w:after="0" w:line="240" w:lineRule="auto"/>
              <w:rPr>
                <w:color w:val="000000"/>
                <w:lang w:val="ru-RU"/>
              </w:rPr>
            </w:pPr>
            <w:r w:rsidRPr="00D75FE5">
              <w:rPr>
                <w:color w:val="000000"/>
              </w:rPr>
              <w:t>Email</w:t>
            </w:r>
            <w:r w:rsidRPr="001D3EB0">
              <w:rPr>
                <w:color w:val="000000"/>
                <w:lang w:val="ru-RU"/>
              </w:rPr>
              <w:t xml:space="preserve">, </w:t>
            </w:r>
            <w:r w:rsidRPr="00D75FE5">
              <w:rPr>
                <w:color w:val="000000"/>
              </w:rPr>
              <w:t>SMS</w:t>
            </w:r>
            <w:r w:rsidRPr="001D3EB0">
              <w:rPr>
                <w:color w:val="000000"/>
                <w:lang w:val="ru-RU"/>
              </w:rPr>
              <w:t xml:space="preserve"> и </w:t>
            </w:r>
            <w:r w:rsidRPr="00D75FE5">
              <w:rPr>
                <w:color w:val="000000"/>
              </w:rPr>
              <w:t>push</w:t>
            </w:r>
            <w:r w:rsidRPr="001D3EB0">
              <w:rPr>
                <w:color w:val="000000"/>
                <w:lang w:val="ru-RU"/>
              </w:rPr>
              <w:t xml:space="preserve"> в предусмотренном составе; </w:t>
            </w:r>
            <w:r w:rsidRPr="00D75FE5">
              <w:rPr>
                <w:color w:val="000000"/>
              </w:rPr>
              <w:t>RU</w:t>
            </w:r>
            <w:r w:rsidRPr="001D3EB0">
              <w:rPr>
                <w:color w:val="000000"/>
                <w:lang w:val="ru-RU"/>
              </w:rPr>
              <w:t>/</w:t>
            </w:r>
            <w:r w:rsidRPr="00D75FE5">
              <w:rPr>
                <w:color w:val="000000"/>
              </w:rPr>
              <w:t>EN</w:t>
            </w:r>
            <w:r w:rsidRPr="001D3EB0">
              <w:rPr>
                <w:color w:val="000000"/>
                <w:lang w:val="ru-RU"/>
              </w:rPr>
              <w:t>; сервисное и маркетинговое сообщение; отказ канала; повтор; защита от дубля; переход к объекту; изменение предпочтений.</w:t>
            </w:r>
          </w:p>
        </w:tc>
      </w:tr>
      <w:tr w:rsidR="002F2DA4" w:rsidRPr="004D5E7B" w14:paraId="5DB8810C" w14:textId="77777777" w:rsidTr="00D75FE5">
        <w:tc>
          <w:tcPr>
            <w:tcW w:w="988" w:type="dxa"/>
            <w:vAlign w:val="center"/>
            <w:hideMark/>
          </w:tcPr>
          <w:p w14:paraId="61A3CE63" w14:textId="77777777" w:rsidR="002F2DA4" w:rsidRPr="00D75FE5" w:rsidRDefault="002F2DA4" w:rsidP="002F2DA4">
            <w:pPr>
              <w:spacing w:after="0" w:line="240" w:lineRule="auto"/>
              <w:rPr>
                <w:color w:val="000000"/>
                <w:lang w:val="ru-RU"/>
              </w:rPr>
            </w:pPr>
            <w:r w:rsidRPr="00D75FE5">
              <w:rPr>
                <w:color w:val="000000"/>
                <w:lang w:val="ru-RU"/>
              </w:rPr>
              <w:t>С-15</w:t>
            </w:r>
          </w:p>
        </w:tc>
        <w:tc>
          <w:tcPr>
            <w:tcW w:w="13572" w:type="dxa"/>
            <w:vAlign w:val="center"/>
            <w:hideMark/>
          </w:tcPr>
          <w:p w14:paraId="6431989C" w14:textId="77777777" w:rsidR="002F2DA4" w:rsidRPr="001D3EB0" w:rsidRDefault="002F2DA4" w:rsidP="002F2DA4">
            <w:pPr>
              <w:spacing w:after="0" w:line="240" w:lineRule="auto"/>
              <w:rPr>
                <w:color w:val="000000"/>
                <w:lang w:val="ru-RU"/>
              </w:rPr>
            </w:pPr>
            <w:r w:rsidRPr="001D3EB0">
              <w:rPr>
                <w:color w:val="000000"/>
                <w:lang w:val="ru-RU"/>
              </w:rPr>
              <w:t>Черновик; обязательные поля; предпросмотр; перевод; публикация; отложенная публикация; откат; прекращение прав на материал; недостаточность прав; журнал.</w:t>
            </w:r>
          </w:p>
        </w:tc>
      </w:tr>
      <w:tr w:rsidR="002F2DA4" w:rsidRPr="004D5E7B" w14:paraId="4A0B977F" w14:textId="77777777" w:rsidTr="00D75FE5">
        <w:tc>
          <w:tcPr>
            <w:tcW w:w="988" w:type="dxa"/>
            <w:vAlign w:val="center"/>
            <w:hideMark/>
          </w:tcPr>
          <w:p w14:paraId="0A3B842D" w14:textId="77777777" w:rsidR="002F2DA4" w:rsidRPr="00D75FE5" w:rsidRDefault="002F2DA4" w:rsidP="002F2DA4">
            <w:pPr>
              <w:spacing w:after="0" w:line="240" w:lineRule="auto"/>
              <w:rPr>
                <w:color w:val="000000"/>
                <w:lang w:val="ru-RU"/>
              </w:rPr>
            </w:pPr>
            <w:r w:rsidRPr="00D75FE5">
              <w:rPr>
                <w:color w:val="000000"/>
                <w:lang w:val="ru-RU"/>
              </w:rPr>
              <w:t>С-16</w:t>
            </w:r>
          </w:p>
        </w:tc>
        <w:tc>
          <w:tcPr>
            <w:tcW w:w="13572" w:type="dxa"/>
            <w:vAlign w:val="center"/>
            <w:hideMark/>
          </w:tcPr>
          <w:p w14:paraId="284A6B85" w14:textId="77777777" w:rsidR="002F2DA4" w:rsidRPr="00D75FE5" w:rsidRDefault="002F2DA4" w:rsidP="002F2DA4">
            <w:pPr>
              <w:spacing w:after="0" w:line="240" w:lineRule="auto"/>
              <w:rPr>
                <w:color w:val="000000"/>
                <w:lang w:val="ru-RU"/>
              </w:rPr>
            </w:pPr>
            <w:r w:rsidRPr="00D75FE5">
              <w:rPr>
                <w:color w:val="000000"/>
                <w:lang w:val="ru-RU"/>
              </w:rPr>
              <w:t>Недоступность сервиса; нарушение бизнес-сценария; оповещение; Request ID; эскалация; восстановление; закрытие события.</w:t>
            </w:r>
          </w:p>
        </w:tc>
      </w:tr>
      <w:tr w:rsidR="002F2DA4" w:rsidRPr="004D5E7B" w14:paraId="57A94501" w14:textId="77777777" w:rsidTr="00D75FE5">
        <w:tc>
          <w:tcPr>
            <w:tcW w:w="988" w:type="dxa"/>
            <w:vAlign w:val="center"/>
            <w:hideMark/>
          </w:tcPr>
          <w:p w14:paraId="39BFB63C" w14:textId="77777777" w:rsidR="002F2DA4" w:rsidRPr="00D75FE5" w:rsidRDefault="002F2DA4" w:rsidP="002F2DA4">
            <w:pPr>
              <w:spacing w:after="0" w:line="240" w:lineRule="auto"/>
              <w:rPr>
                <w:color w:val="000000"/>
                <w:lang w:val="ru-RU"/>
              </w:rPr>
            </w:pPr>
            <w:r w:rsidRPr="00D75FE5">
              <w:rPr>
                <w:color w:val="000000"/>
                <w:lang w:val="ru-RU"/>
              </w:rPr>
              <w:t>С-17</w:t>
            </w:r>
          </w:p>
        </w:tc>
        <w:tc>
          <w:tcPr>
            <w:tcW w:w="13572" w:type="dxa"/>
            <w:vAlign w:val="center"/>
            <w:hideMark/>
          </w:tcPr>
          <w:p w14:paraId="0ABEE023" w14:textId="77777777" w:rsidR="002F2DA4" w:rsidRPr="00D75FE5" w:rsidRDefault="002F2DA4" w:rsidP="002F2DA4">
            <w:pPr>
              <w:spacing w:after="0" w:line="240" w:lineRule="auto"/>
              <w:rPr>
                <w:color w:val="000000"/>
                <w:lang w:val="ru-RU"/>
              </w:rPr>
            </w:pPr>
            <w:r w:rsidRPr="00D75FE5">
              <w:rPr>
                <w:color w:val="000000"/>
                <w:lang w:val="ru-RU"/>
              </w:rPr>
              <w:t>Сборка из репозитория; миграция; тестовая и предпромышленная среды; выпуск; smoke-тест; откат; журнал выпуска.</w:t>
            </w:r>
          </w:p>
        </w:tc>
      </w:tr>
      <w:tr w:rsidR="002F2DA4" w:rsidRPr="004D5E7B" w14:paraId="1A9DFADF" w14:textId="77777777" w:rsidTr="00D75FE5">
        <w:tc>
          <w:tcPr>
            <w:tcW w:w="988" w:type="dxa"/>
            <w:vAlign w:val="center"/>
            <w:hideMark/>
          </w:tcPr>
          <w:p w14:paraId="13C90A3D" w14:textId="77777777" w:rsidR="002F2DA4" w:rsidRPr="00D75FE5" w:rsidRDefault="002F2DA4" w:rsidP="002F2DA4">
            <w:pPr>
              <w:spacing w:after="0" w:line="240" w:lineRule="auto"/>
              <w:rPr>
                <w:color w:val="000000"/>
                <w:lang w:val="ru-RU"/>
              </w:rPr>
            </w:pPr>
            <w:r w:rsidRPr="00D75FE5">
              <w:rPr>
                <w:color w:val="000000"/>
                <w:lang w:val="ru-RU"/>
              </w:rPr>
              <w:t>С-18</w:t>
            </w:r>
          </w:p>
        </w:tc>
        <w:tc>
          <w:tcPr>
            <w:tcW w:w="13572" w:type="dxa"/>
            <w:vAlign w:val="center"/>
            <w:hideMark/>
          </w:tcPr>
          <w:p w14:paraId="229A7598" w14:textId="77777777" w:rsidR="002F2DA4" w:rsidRPr="00D75FE5" w:rsidRDefault="002F2DA4" w:rsidP="002F2DA4">
            <w:pPr>
              <w:spacing w:after="0" w:line="240" w:lineRule="auto"/>
              <w:rPr>
                <w:color w:val="000000"/>
                <w:lang w:val="ru-RU"/>
              </w:rPr>
            </w:pPr>
            <w:r w:rsidRPr="00D75FE5">
              <w:rPr>
                <w:color w:val="000000"/>
                <w:lang w:val="ru-RU"/>
              </w:rPr>
              <w:t>Восстановление из реальной копии; целостность; RPO; RTO; права доступа; контрольные пользовательские сценарии; протокол.</w:t>
            </w:r>
          </w:p>
        </w:tc>
      </w:tr>
      <w:tr w:rsidR="002F2DA4" w:rsidRPr="004D5E7B" w14:paraId="6F54C3D8" w14:textId="77777777" w:rsidTr="00D75FE5">
        <w:tc>
          <w:tcPr>
            <w:tcW w:w="988" w:type="dxa"/>
            <w:vAlign w:val="center"/>
            <w:hideMark/>
          </w:tcPr>
          <w:p w14:paraId="39AE0EC2" w14:textId="77777777" w:rsidR="002F2DA4" w:rsidRPr="00D75FE5" w:rsidRDefault="002F2DA4" w:rsidP="002F2DA4">
            <w:pPr>
              <w:spacing w:after="0" w:line="240" w:lineRule="auto"/>
              <w:rPr>
                <w:color w:val="000000"/>
                <w:lang w:val="ru-RU"/>
              </w:rPr>
            </w:pPr>
            <w:r w:rsidRPr="00D75FE5">
              <w:rPr>
                <w:color w:val="000000"/>
                <w:lang w:val="ru-RU"/>
              </w:rPr>
              <w:t>С-19</w:t>
            </w:r>
          </w:p>
        </w:tc>
        <w:tc>
          <w:tcPr>
            <w:tcW w:w="13572" w:type="dxa"/>
            <w:vAlign w:val="center"/>
            <w:hideMark/>
          </w:tcPr>
          <w:p w14:paraId="657908D5" w14:textId="77777777" w:rsidR="002F2DA4" w:rsidRPr="00D75FE5" w:rsidRDefault="002F2DA4" w:rsidP="002F2DA4">
            <w:pPr>
              <w:spacing w:after="0" w:line="240" w:lineRule="auto"/>
              <w:rPr>
                <w:color w:val="000000"/>
                <w:lang w:val="ru-RU"/>
              </w:rPr>
            </w:pPr>
            <w:r w:rsidRPr="00D75FE5">
              <w:rPr>
                <w:color w:val="000000"/>
                <w:lang w:val="ru-RU"/>
              </w:rPr>
              <w:t>Новый и существующий профиль; повтор события; сохранность покупки без активации; подтверждение контакта; активация ЛК; отсутствие маркетингового согласия.</w:t>
            </w:r>
          </w:p>
        </w:tc>
      </w:tr>
      <w:tr w:rsidR="002F2DA4" w:rsidRPr="004D5E7B" w14:paraId="7356FAED" w14:textId="77777777" w:rsidTr="00D75FE5">
        <w:tc>
          <w:tcPr>
            <w:tcW w:w="988" w:type="dxa"/>
            <w:vAlign w:val="center"/>
            <w:hideMark/>
          </w:tcPr>
          <w:p w14:paraId="21EA27F6" w14:textId="77777777" w:rsidR="002F2DA4" w:rsidRPr="00D75FE5" w:rsidRDefault="002F2DA4" w:rsidP="002F2DA4">
            <w:pPr>
              <w:spacing w:after="0" w:line="240" w:lineRule="auto"/>
              <w:rPr>
                <w:color w:val="000000"/>
                <w:lang w:val="ru-RU"/>
              </w:rPr>
            </w:pPr>
            <w:r w:rsidRPr="00D75FE5">
              <w:rPr>
                <w:color w:val="000000"/>
                <w:lang w:val="ru-RU"/>
              </w:rPr>
              <w:t>С-20</w:t>
            </w:r>
          </w:p>
        </w:tc>
        <w:tc>
          <w:tcPr>
            <w:tcW w:w="13572" w:type="dxa"/>
            <w:vAlign w:val="center"/>
            <w:hideMark/>
          </w:tcPr>
          <w:p w14:paraId="2F0BD0D3" w14:textId="77777777" w:rsidR="002F2DA4" w:rsidRPr="00D75FE5" w:rsidRDefault="002F2DA4" w:rsidP="002F2DA4">
            <w:pPr>
              <w:spacing w:after="0" w:line="240" w:lineRule="auto"/>
              <w:rPr>
                <w:color w:val="000000"/>
                <w:lang w:val="ru-RU"/>
              </w:rPr>
            </w:pPr>
            <w:r w:rsidRPr="00D75FE5">
              <w:rPr>
                <w:color w:val="000000"/>
                <w:lang w:val="ru-RU"/>
              </w:rPr>
              <w:t>Переходы сайт ↔ ЛК ↔ магазин ↔ приложение; единый ID; язык; целевой объект; предусмотренное состояние; выход и прекращение сеанса.</w:t>
            </w:r>
          </w:p>
        </w:tc>
      </w:tr>
      <w:tr w:rsidR="002F2DA4" w:rsidRPr="004D5E7B" w14:paraId="286B014F" w14:textId="77777777" w:rsidTr="00D75FE5">
        <w:tc>
          <w:tcPr>
            <w:tcW w:w="988" w:type="dxa"/>
            <w:vAlign w:val="center"/>
            <w:hideMark/>
          </w:tcPr>
          <w:p w14:paraId="6AE552DA" w14:textId="77777777" w:rsidR="002F2DA4" w:rsidRPr="00D75FE5" w:rsidRDefault="002F2DA4" w:rsidP="002F2DA4">
            <w:pPr>
              <w:spacing w:after="0" w:line="240" w:lineRule="auto"/>
              <w:rPr>
                <w:color w:val="000000"/>
                <w:lang w:val="ru-RU"/>
              </w:rPr>
            </w:pPr>
            <w:r w:rsidRPr="00D75FE5">
              <w:rPr>
                <w:color w:val="000000"/>
                <w:lang w:val="ru-RU"/>
              </w:rPr>
              <w:t>С-21</w:t>
            </w:r>
          </w:p>
        </w:tc>
        <w:tc>
          <w:tcPr>
            <w:tcW w:w="13572" w:type="dxa"/>
            <w:vAlign w:val="center"/>
            <w:hideMark/>
          </w:tcPr>
          <w:p w14:paraId="7AA85FAA" w14:textId="77777777" w:rsidR="002F2DA4" w:rsidRPr="00D75FE5" w:rsidRDefault="002F2DA4" w:rsidP="002F2DA4">
            <w:pPr>
              <w:spacing w:after="0" w:line="240" w:lineRule="auto"/>
              <w:rPr>
                <w:color w:val="000000"/>
                <w:lang w:val="ru-RU"/>
              </w:rPr>
            </w:pPr>
            <w:r w:rsidRPr="00D75FE5">
              <w:rPr>
                <w:color w:val="000000"/>
                <w:lang w:val="ru-RU"/>
              </w:rPr>
              <w:t>Первый запуск; отказ от разрешений; слабая и отсутствующая сеть; фон; офлайн-QR; офлайн-материалы; неподдерживаемая версия ОС.</w:t>
            </w:r>
          </w:p>
        </w:tc>
      </w:tr>
      <w:tr w:rsidR="002F2DA4" w:rsidRPr="004D5E7B" w14:paraId="6A36F20E" w14:textId="77777777" w:rsidTr="00D75FE5">
        <w:tc>
          <w:tcPr>
            <w:tcW w:w="988" w:type="dxa"/>
            <w:vAlign w:val="center"/>
            <w:hideMark/>
          </w:tcPr>
          <w:p w14:paraId="2C1DF39D" w14:textId="77777777" w:rsidR="002F2DA4" w:rsidRPr="00D75FE5" w:rsidRDefault="002F2DA4" w:rsidP="002F2DA4">
            <w:pPr>
              <w:spacing w:after="0" w:line="240" w:lineRule="auto"/>
              <w:rPr>
                <w:color w:val="000000"/>
                <w:lang w:val="ru-RU"/>
              </w:rPr>
            </w:pPr>
            <w:r w:rsidRPr="00D75FE5">
              <w:rPr>
                <w:color w:val="000000"/>
                <w:lang w:val="ru-RU"/>
              </w:rPr>
              <w:t>С-22</w:t>
            </w:r>
          </w:p>
        </w:tc>
        <w:tc>
          <w:tcPr>
            <w:tcW w:w="13572" w:type="dxa"/>
            <w:vAlign w:val="center"/>
            <w:hideMark/>
          </w:tcPr>
          <w:p w14:paraId="1417A58E" w14:textId="77777777" w:rsidR="002F2DA4" w:rsidRPr="00D75FE5" w:rsidRDefault="002F2DA4" w:rsidP="002F2DA4">
            <w:pPr>
              <w:spacing w:after="0" w:line="240" w:lineRule="auto"/>
              <w:rPr>
                <w:color w:val="000000"/>
                <w:lang w:val="ru-RU"/>
              </w:rPr>
            </w:pPr>
            <w:r w:rsidRPr="00D75FE5">
              <w:rPr>
                <w:color w:val="000000"/>
                <w:lang w:val="ru-RU"/>
              </w:rPr>
              <w:t>Создание перевода; роли; статус; неполный перевод; предпросмотр; публикация; замещение; адреса и метаданные.</w:t>
            </w:r>
          </w:p>
        </w:tc>
      </w:tr>
      <w:tr w:rsidR="002F2DA4" w:rsidRPr="004D5E7B" w14:paraId="2AB56823" w14:textId="77777777" w:rsidTr="00D75FE5">
        <w:tc>
          <w:tcPr>
            <w:tcW w:w="988" w:type="dxa"/>
            <w:vAlign w:val="center"/>
            <w:hideMark/>
          </w:tcPr>
          <w:p w14:paraId="58F0E923" w14:textId="77777777" w:rsidR="002F2DA4" w:rsidRPr="00D75FE5" w:rsidRDefault="002F2DA4" w:rsidP="002F2DA4">
            <w:pPr>
              <w:spacing w:after="0" w:line="240" w:lineRule="auto"/>
              <w:rPr>
                <w:color w:val="000000"/>
                <w:lang w:val="ru-RU"/>
              </w:rPr>
            </w:pPr>
            <w:r w:rsidRPr="00D75FE5">
              <w:rPr>
                <w:color w:val="000000"/>
                <w:lang w:val="ru-RU"/>
              </w:rPr>
              <w:t>С-23</w:t>
            </w:r>
          </w:p>
        </w:tc>
        <w:tc>
          <w:tcPr>
            <w:tcW w:w="13572" w:type="dxa"/>
            <w:vAlign w:val="center"/>
            <w:hideMark/>
          </w:tcPr>
          <w:p w14:paraId="2D2CCCB1" w14:textId="77777777" w:rsidR="002F2DA4" w:rsidRPr="00D75FE5" w:rsidRDefault="002F2DA4" w:rsidP="002F2DA4">
            <w:pPr>
              <w:spacing w:after="0" w:line="240" w:lineRule="auto"/>
              <w:rPr>
                <w:color w:val="000000"/>
                <w:lang w:val="ru-RU"/>
              </w:rPr>
            </w:pPr>
            <w:r w:rsidRPr="00D75FE5">
              <w:rPr>
                <w:color w:val="000000"/>
                <w:lang w:val="ru-RU"/>
              </w:rPr>
              <w:t>Создание, проверка и публикация правила; период действия; ограничения; ручная корректировка; резервирование, выдача и отмена награды; аудит.</w:t>
            </w:r>
          </w:p>
        </w:tc>
      </w:tr>
      <w:tr w:rsidR="002F2DA4" w:rsidRPr="004D5E7B" w14:paraId="05C9222B" w14:textId="77777777" w:rsidTr="00D75FE5">
        <w:tc>
          <w:tcPr>
            <w:tcW w:w="988" w:type="dxa"/>
            <w:vAlign w:val="center"/>
            <w:hideMark/>
          </w:tcPr>
          <w:p w14:paraId="0C68C549" w14:textId="77777777" w:rsidR="002F2DA4" w:rsidRPr="00D75FE5" w:rsidRDefault="002F2DA4" w:rsidP="002F2DA4">
            <w:pPr>
              <w:spacing w:after="0" w:line="240" w:lineRule="auto"/>
              <w:rPr>
                <w:color w:val="000000"/>
                <w:lang w:val="ru-RU"/>
              </w:rPr>
            </w:pPr>
            <w:r w:rsidRPr="00D75FE5">
              <w:rPr>
                <w:color w:val="000000"/>
                <w:lang w:val="ru-RU"/>
              </w:rPr>
              <w:t>С-24</w:t>
            </w:r>
          </w:p>
        </w:tc>
        <w:tc>
          <w:tcPr>
            <w:tcW w:w="13572" w:type="dxa"/>
            <w:vAlign w:val="center"/>
            <w:hideMark/>
          </w:tcPr>
          <w:p w14:paraId="2A652856" w14:textId="77777777" w:rsidR="002F2DA4" w:rsidRPr="00D75FE5" w:rsidRDefault="002F2DA4" w:rsidP="002F2DA4">
            <w:pPr>
              <w:spacing w:after="0" w:line="240" w:lineRule="auto"/>
              <w:rPr>
                <w:color w:val="000000"/>
                <w:lang w:val="ru-RU"/>
              </w:rPr>
            </w:pPr>
            <w:r w:rsidRPr="00D75FE5">
              <w:rPr>
                <w:color w:val="000000"/>
                <w:lang w:val="ru-RU"/>
              </w:rPr>
              <w:t>Формула; источник; период; фильтры; возвраты; отмены; дубли; права; обезличивание; экспорт и повторяемость результата.</w:t>
            </w:r>
          </w:p>
        </w:tc>
      </w:tr>
      <w:tr w:rsidR="002F2DA4" w:rsidRPr="004D5E7B" w14:paraId="1C78FE86" w14:textId="77777777" w:rsidTr="00D75FE5">
        <w:tc>
          <w:tcPr>
            <w:tcW w:w="988" w:type="dxa"/>
            <w:vAlign w:val="center"/>
            <w:hideMark/>
          </w:tcPr>
          <w:p w14:paraId="10308492" w14:textId="77777777" w:rsidR="002F2DA4" w:rsidRPr="00D75FE5" w:rsidRDefault="002F2DA4" w:rsidP="002F2DA4">
            <w:pPr>
              <w:spacing w:after="0" w:line="240" w:lineRule="auto"/>
              <w:rPr>
                <w:color w:val="000000"/>
                <w:lang w:val="ru-RU"/>
              </w:rPr>
            </w:pPr>
            <w:r w:rsidRPr="00D75FE5">
              <w:rPr>
                <w:color w:val="000000"/>
                <w:lang w:val="ru-RU"/>
              </w:rPr>
              <w:t>С-25</w:t>
            </w:r>
          </w:p>
        </w:tc>
        <w:tc>
          <w:tcPr>
            <w:tcW w:w="13572" w:type="dxa"/>
            <w:vAlign w:val="center"/>
            <w:hideMark/>
          </w:tcPr>
          <w:p w14:paraId="305A8A50" w14:textId="77777777" w:rsidR="002F2DA4" w:rsidRPr="00D75FE5" w:rsidRDefault="002F2DA4" w:rsidP="002F2DA4">
            <w:pPr>
              <w:spacing w:after="0" w:line="240" w:lineRule="auto"/>
              <w:rPr>
                <w:color w:val="000000"/>
                <w:lang w:val="ru-RU"/>
              </w:rPr>
            </w:pPr>
            <w:r w:rsidRPr="00D75FE5">
              <w:rPr>
                <w:color w:val="000000"/>
                <w:lang w:val="ru-RU"/>
              </w:rPr>
              <w:t>Назначение и прекращение прав; MFA; запрет самостоятельного повышения прав; отзыв доступа Подрядчика; неизменность и доступность журналов.</w:t>
            </w:r>
          </w:p>
        </w:tc>
      </w:tr>
      <w:tr w:rsidR="002F2DA4" w:rsidRPr="004D5E7B" w14:paraId="58BF0F51" w14:textId="77777777" w:rsidTr="00D75FE5">
        <w:tc>
          <w:tcPr>
            <w:tcW w:w="988" w:type="dxa"/>
            <w:vAlign w:val="center"/>
            <w:hideMark/>
          </w:tcPr>
          <w:p w14:paraId="68C91DE3" w14:textId="77777777" w:rsidR="002F2DA4" w:rsidRPr="00D75FE5" w:rsidRDefault="002F2DA4" w:rsidP="002F2DA4">
            <w:pPr>
              <w:spacing w:after="0" w:line="240" w:lineRule="auto"/>
              <w:rPr>
                <w:color w:val="000000"/>
                <w:lang w:val="ru-RU"/>
              </w:rPr>
            </w:pPr>
            <w:r w:rsidRPr="00D75FE5">
              <w:rPr>
                <w:color w:val="000000"/>
                <w:lang w:val="ru-RU"/>
              </w:rPr>
              <w:t>С-26</w:t>
            </w:r>
          </w:p>
        </w:tc>
        <w:tc>
          <w:tcPr>
            <w:tcW w:w="13572" w:type="dxa"/>
            <w:vAlign w:val="center"/>
            <w:hideMark/>
          </w:tcPr>
          <w:p w14:paraId="068C8B0C" w14:textId="77777777" w:rsidR="002F2DA4" w:rsidRPr="00D75FE5" w:rsidRDefault="002F2DA4" w:rsidP="002F2DA4">
            <w:pPr>
              <w:spacing w:after="0" w:line="240" w:lineRule="auto"/>
              <w:rPr>
                <w:color w:val="000000"/>
                <w:lang w:val="ru-RU"/>
              </w:rPr>
            </w:pPr>
            <w:r w:rsidRPr="00D75FE5">
              <w:rPr>
                <w:color w:val="000000"/>
                <w:lang w:val="ru-RU"/>
              </w:rPr>
              <w:t>Страницы, навигация и материалы сайта Фонда; мобильная версия; старые URL и перенаправления; публикация через CMS; аналитика и доступность.</w:t>
            </w:r>
          </w:p>
        </w:tc>
      </w:tr>
      <w:tr w:rsidR="002F2DA4" w:rsidRPr="004D5E7B" w14:paraId="30F65264" w14:textId="77777777" w:rsidTr="00D75FE5">
        <w:tc>
          <w:tcPr>
            <w:tcW w:w="988" w:type="dxa"/>
            <w:vAlign w:val="center"/>
            <w:hideMark/>
          </w:tcPr>
          <w:p w14:paraId="34BB8CF7" w14:textId="77777777" w:rsidR="002F2DA4" w:rsidRPr="00D75FE5" w:rsidRDefault="002F2DA4" w:rsidP="002F2DA4">
            <w:pPr>
              <w:spacing w:after="0" w:line="240" w:lineRule="auto"/>
              <w:rPr>
                <w:color w:val="000000"/>
                <w:lang w:val="ru-RU"/>
              </w:rPr>
            </w:pPr>
            <w:r w:rsidRPr="00D75FE5">
              <w:rPr>
                <w:color w:val="000000"/>
                <w:lang w:val="ru-RU"/>
              </w:rPr>
              <w:t>С-27</w:t>
            </w:r>
          </w:p>
        </w:tc>
        <w:tc>
          <w:tcPr>
            <w:tcW w:w="13572" w:type="dxa"/>
            <w:vAlign w:val="center"/>
            <w:hideMark/>
          </w:tcPr>
          <w:p w14:paraId="1A1BA0D9" w14:textId="77777777" w:rsidR="002F2DA4" w:rsidRPr="00D75FE5" w:rsidRDefault="002F2DA4" w:rsidP="002F2DA4">
            <w:pPr>
              <w:spacing w:after="0" w:line="240" w:lineRule="auto"/>
              <w:rPr>
                <w:color w:val="000000"/>
                <w:lang w:val="ru-RU"/>
              </w:rPr>
            </w:pPr>
            <w:r w:rsidRPr="00D75FE5">
              <w:rPr>
                <w:color w:val="000000"/>
                <w:lang w:val="ru-RU"/>
              </w:rPr>
              <w:t>Поиск музейного объекта; источник и актуальность; устойчивый ID; разрешённая цифровая копия; ограничения прав; недоступность КАМИС или каталога.</w:t>
            </w:r>
          </w:p>
        </w:tc>
      </w:tr>
    </w:tbl>
    <w:p w14:paraId="46684AC4" w14:textId="4005015E" w:rsidR="00F446B2" w:rsidRDefault="00F446B2">
      <w:pPr>
        <w:spacing w:after="0"/>
        <w:rPr>
          <w:lang w:val="ru-RU"/>
        </w:rPr>
      </w:pPr>
    </w:p>
    <w:p w14:paraId="1B1253A9" w14:textId="77777777" w:rsidR="00F446B2" w:rsidRDefault="00F446B2">
      <w:pPr>
        <w:spacing w:after="200"/>
        <w:rPr>
          <w:lang w:val="ru-RU"/>
        </w:rPr>
      </w:pPr>
      <w:r>
        <w:rPr>
          <w:lang w:val="ru-RU"/>
        </w:rPr>
        <w:br w:type="page"/>
      </w:r>
    </w:p>
    <w:p w14:paraId="2A092AB4" w14:textId="77777777" w:rsidR="0033263F" w:rsidRDefault="00A05E29">
      <w:pPr>
        <w:pStyle w:val="1"/>
        <w:spacing w:before="200" w:after="80"/>
      </w:pPr>
      <w:r w:rsidRPr="008F3635">
        <w:rPr>
          <w:rFonts w:ascii="Times New Roman" w:hAnsi="Times New Roman"/>
        </w:rPr>
        <w:t xml:space="preserve">Приложение </w:t>
      </w:r>
      <w:r>
        <w:rPr>
          <w:rFonts w:ascii="Times New Roman" w:eastAsia="Times New Roman" w:hAnsi="Times New Roman"/>
        </w:rPr>
        <w:t xml:space="preserve">№ </w:t>
      </w:r>
      <w:r w:rsidRPr="008F3635">
        <w:rPr>
          <w:rFonts w:ascii="Times New Roman" w:hAnsi="Times New Roman"/>
        </w:rPr>
        <w:t>2. Матрица ответственности по данным</w:t>
      </w:r>
    </w:p>
    <w:tbl>
      <w:tblPr>
        <w:tblStyle w:val="aff0"/>
        <w:tblW w:w="0" w:type="auto"/>
        <w:jc w:val="center"/>
        <w:tblLook w:val="04A0" w:firstRow="1" w:lastRow="0" w:firstColumn="1" w:lastColumn="0" w:noHBand="0" w:noVBand="1"/>
      </w:tblPr>
      <w:tblGrid>
        <w:gridCol w:w="2971"/>
        <w:gridCol w:w="3731"/>
        <w:gridCol w:w="3136"/>
        <w:gridCol w:w="4722"/>
      </w:tblGrid>
      <w:tr w:rsidR="001F3DFD" w14:paraId="3F9F9181" w14:textId="77777777" w:rsidTr="001F3DFD">
        <w:trPr>
          <w:tblHeader/>
          <w:jc w:val="center"/>
        </w:trPr>
        <w:tc>
          <w:tcPr>
            <w:tcW w:w="2423" w:type="dxa"/>
            <w:vAlign w:val="center"/>
          </w:tcPr>
          <w:p w14:paraId="3CB80BA4" w14:textId="77777777" w:rsidR="001F3DFD" w:rsidRPr="00795C43" w:rsidRDefault="001F3DFD">
            <w:pPr>
              <w:spacing w:after="0"/>
              <w:rPr>
                <w:szCs w:val="24"/>
              </w:rPr>
            </w:pPr>
            <w:r w:rsidRPr="00B8587E">
              <w:rPr>
                <w:b/>
                <w:color w:val="000000"/>
                <w:lang w:val="ru-RU"/>
              </w:rPr>
              <w:t>Данные/сущность</w:t>
            </w:r>
          </w:p>
        </w:tc>
        <w:tc>
          <w:tcPr>
            <w:tcW w:w="2354" w:type="dxa"/>
            <w:vAlign w:val="center"/>
          </w:tcPr>
          <w:p w14:paraId="7BA35AA8" w14:textId="77777777" w:rsidR="001F3DFD" w:rsidRPr="00795C43" w:rsidRDefault="001F3DFD">
            <w:pPr>
              <w:spacing w:after="0"/>
              <w:rPr>
                <w:szCs w:val="24"/>
              </w:rPr>
            </w:pPr>
            <w:r w:rsidRPr="00B8587E">
              <w:rPr>
                <w:b/>
                <w:color w:val="000000"/>
                <w:lang w:val="ru-RU"/>
              </w:rPr>
              <w:t>Авторитетный источник</w:t>
            </w:r>
          </w:p>
        </w:tc>
        <w:tc>
          <w:tcPr>
            <w:tcW w:w="2226" w:type="dxa"/>
          </w:tcPr>
          <w:p w14:paraId="44D9D531" w14:textId="77777777" w:rsidR="001F3DFD" w:rsidRPr="00795C43" w:rsidRDefault="001F3DFD">
            <w:pPr>
              <w:spacing w:after="0"/>
              <w:rPr>
                <w:b/>
                <w:szCs w:val="24"/>
              </w:rPr>
            </w:pPr>
            <w:r w:rsidRPr="00B8587E">
              <w:rPr>
                <w:b/>
                <w:color w:val="000000"/>
                <w:lang w:val="ru-RU"/>
              </w:rPr>
              <w:t>Потребители</w:t>
            </w:r>
          </w:p>
        </w:tc>
        <w:tc>
          <w:tcPr>
            <w:tcW w:w="2901" w:type="dxa"/>
            <w:vAlign w:val="center"/>
          </w:tcPr>
          <w:p w14:paraId="73D4A3DF" w14:textId="77777777" w:rsidR="001F3DFD" w:rsidRPr="00795C43" w:rsidRDefault="001F3DFD">
            <w:pPr>
              <w:spacing w:after="0"/>
              <w:rPr>
                <w:szCs w:val="24"/>
              </w:rPr>
            </w:pPr>
            <w:r w:rsidRPr="00B8587E">
              <w:rPr>
                <w:b/>
                <w:color w:val="000000"/>
              </w:rPr>
              <w:t>Правило</w:t>
            </w:r>
          </w:p>
        </w:tc>
      </w:tr>
      <w:tr w:rsidR="00220384" w:rsidRPr="004D5E7B" w14:paraId="26933DCA" w14:textId="77777777" w:rsidTr="001F3DFD">
        <w:trPr>
          <w:cantSplit/>
          <w:jc w:val="center"/>
        </w:trPr>
        <w:tc>
          <w:tcPr>
            <w:tcW w:w="2423" w:type="dxa"/>
            <w:vAlign w:val="center"/>
          </w:tcPr>
          <w:p w14:paraId="679DE67D" w14:textId="77777777" w:rsidR="00220384" w:rsidRPr="00795C43" w:rsidRDefault="00220384" w:rsidP="00220384">
            <w:pPr>
              <w:spacing w:after="0"/>
              <w:rPr>
                <w:szCs w:val="24"/>
              </w:rPr>
            </w:pPr>
            <w:r w:rsidRPr="00B8587E">
              <w:rPr>
                <w:color w:val="000000"/>
              </w:rPr>
              <w:t>Сведения о музейных предметах</w:t>
            </w:r>
          </w:p>
        </w:tc>
        <w:tc>
          <w:tcPr>
            <w:tcW w:w="2354" w:type="dxa"/>
            <w:vAlign w:val="center"/>
          </w:tcPr>
          <w:p w14:paraId="2FA04771" w14:textId="77777777" w:rsidR="00220384" w:rsidRPr="00795C43" w:rsidRDefault="00220384" w:rsidP="00220384">
            <w:pPr>
              <w:spacing w:after="0"/>
              <w:rPr>
                <w:szCs w:val="24"/>
                <w:lang w:val="ru-RU"/>
              </w:rPr>
            </w:pPr>
            <w:r w:rsidRPr="00B8587E">
              <w:rPr>
                <w:color w:val="000000"/>
                <w:lang w:val="ru-RU"/>
              </w:rPr>
              <w:t>Музейная учетная/научная система либо утвержденный источник</w:t>
            </w:r>
          </w:p>
        </w:tc>
        <w:tc>
          <w:tcPr>
            <w:tcW w:w="2226" w:type="dxa"/>
          </w:tcPr>
          <w:p w14:paraId="32E18175" w14:textId="77777777" w:rsidR="00220384" w:rsidRPr="00795C43" w:rsidRDefault="00220384" w:rsidP="00220384">
            <w:pPr>
              <w:spacing w:after="0"/>
              <w:rPr>
                <w:szCs w:val="24"/>
                <w:lang w:val="ru-RU"/>
              </w:rPr>
            </w:pPr>
            <w:r w:rsidRPr="00B8587E">
              <w:rPr>
                <w:color w:val="000000"/>
                <w:lang w:val="ru-RU"/>
              </w:rPr>
              <w:t>Сайт, приложение, поисковый индекс</w:t>
            </w:r>
          </w:p>
        </w:tc>
        <w:tc>
          <w:tcPr>
            <w:tcW w:w="2901" w:type="dxa"/>
            <w:vAlign w:val="center"/>
          </w:tcPr>
          <w:p w14:paraId="10304351" w14:textId="77777777" w:rsidR="00220384" w:rsidRPr="00795C43" w:rsidRDefault="00220384" w:rsidP="00220384">
            <w:pPr>
              <w:spacing w:after="0"/>
              <w:rPr>
                <w:szCs w:val="24"/>
                <w:lang w:val="ru-RU"/>
              </w:rPr>
            </w:pPr>
            <w:r w:rsidRPr="00B8587E">
              <w:rPr>
                <w:color w:val="000000"/>
                <w:lang w:val="ru-RU"/>
              </w:rPr>
              <w:t>Экосистема публикует копию и ссылку на источник</w:t>
            </w:r>
          </w:p>
        </w:tc>
      </w:tr>
      <w:tr w:rsidR="00220384" w14:paraId="664AE9EA" w14:textId="77777777" w:rsidTr="001F3DFD">
        <w:trPr>
          <w:cantSplit/>
          <w:jc w:val="center"/>
        </w:trPr>
        <w:tc>
          <w:tcPr>
            <w:tcW w:w="2423" w:type="dxa"/>
            <w:vAlign w:val="center"/>
          </w:tcPr>
          <w:p w14:paraId="79B62D2B" w14:textId="77777777" w:rsidR="00220384" w:rsidRPr="00795C43" w:rsidRDefault="00220384" w:rsidP="00220384">
            <w:pPr>
              <w:spacing w:after="0"/>
              <w:rPr>
                <w:szCs w:val="24"/>
              </w:rPr>
            </w:pPr>
            <w:r w:rsidRPr="00B8587E">
              <w:rPr>
                <w:color w:val="000000"/>
              </w:rPr>
              <w:t>События и сеансы</w:t>
            </w:r>
          </w:p>
        </w:tc>
        <w:tc>
          <w:tcPr>
            <w:tcW w:w="2354" w:type="dxa"/>
            <w:vAlign w:val="center"/>
          </w:tcPr>
          <w:p w14:paraId="5CEFD310" w14:textId="77777777" w:rsidR="00220384" w:rsidRPr="00795C43" w:rsidRDefault="00220384" w:rsidP="00220384">
            <w:pPr>
              <w:spacing w:after="0"/>
              <w:rPr>
                <w:szCs w:val="24"/>
                <w:lang w:val="ru-RU"/>
              </w:rPr>
            </w:pPr>
            <w:r w:rsidRPr="00B8587E">
              <w:rPr>
                <w:color w:val="000000"/>
              </w:rPr>
              <w:t>CMS</w:t>
            </w:r>
            <w:r w:rsidRPr="00B8587E">
              <w:rPr>
                <w:color w:val="000000"/>
                <w:lang w:val="ru-RU"/>
              </w:rPr>
              <w:t>/билетная система по утвержденной модели</w:t>
            </w:r>
          </w:p>
        </w:tc>
        <w:tc>
          <w:tcPr>
            <w:tcW w:w="2226" w:type="dxa"/>
          </w:tcPr>
          <w:p w14:paraId="7781042C" w14:textId="77777777" w:rsidR="00220384" w:rsidRPr="00220384" w:rsidRDefault="00220384" w:rsidP="00220384">
            <w:pPr>
              <w:spacing w:after="0"/>
              <w:rPr>
                <w:szCs w:val="24"/>
                <w:lang w:val="ru-RU"/>
              </w:rPr>
            </w:pPr>
            <w:r w:rsidRPr="00B8587E">
              <w:rPr>
                <w:color w:val="000000"/>
                <w:lang w:val="ru-RU"/>
              </w:rPr>
              <w:t>ЛК, магазин, приложение, CRM, аналитика</w:t>
            </w:r>
          </w:p>
        </w:tc>
        <w:tc>
          <w:tcPr>
            <w:tcW w:w="2901" w:type="dxa"/>
            <w:vAlign w:val="center"/>
          </w:tcPr>
          <w:p w14:paraId="2B89F363" w14:textId="77777777" w:rsidR="00220384" w:rsidRPr="00795C43" w:rsidRDefault="00220384" w:rsidP="00220384">
            <w:pPr>
              <w:spacing w:after="0"/>
              <w:rPr>
                <w:szCs w:val="24"/>
              </w:rPr>
            </w:pPr>
            <w:r w:rsidRPr="00B8587E">
              <w:rPr>
                <w:color w:val="000000"/>
              </w:rPr>
              <w:t>Правила синхронизации определяются архитектурой</w:t>
            </w:r>
          </w:p>
        </w:tc>
      </w:tr>
      <w:tr w:rsidR="00220384" w:rsidRPr="004D5E7B" w14:paraId="0750C5D0" w14:textId="77777777" w:rsidTr="001F3DFD">
        <w:trPr>
          <w:cantSplit/>
          <w:jc w:val="center"/>
        </w:trPr>
        <w:tc>
          <w:tcPr>
            <w:tcW w:w="2423" w:type="dxa"/>
            <w:vAlign w:val="center"/>
          </w:tcPr>
          <w:p w14:paraId="62FCA4C0" w14:textId="77777777" w:rsidR="00220384" w:rsidRPr="00795C43" w:rsidRDefault="00220384" w:rsidP="00220384">
            <w:pPr>
              <w:spacing w:after="0"/>
              <w:rPr>
                <w:szCs w:val="24"/>
              </w:rPr>
            </w:pPr>
            <w:r w:rsidRPr="00B8587E">
              <w:rPr>
                <w:color w:val="000000"/>
              </w:rPr>
              <w:t>Билеты</w:t>
            </w:r>
          </w:p>
        </w:tc>
        <w:tc>
          <w:tcPr>
            <w:tcW w:w="2354" w:type="dxa"/>
            <w:vAlign w:val="center"/>
          </w:tcPr>
          <w:p w14:paraId="1149456D" w14:textId="77777777" w:rsidR="00220384" w:rsidRPr="00795C43" w:rsidRDefault="00220384" w:rsidP="00220384">
            <w:pPr>
              <w:spacing w:after="0"/>
              <w:rPr>
                <w:szCs w:val="24"/>
              </w:rPr>
            </w:pPr>
            <w:r w:rsidRPr="00B8587E">
              <w:rPr>
                <w:color w:val="000000"/>
              </w:rPr>
              <w:t>Билетная система</w:t>
            </w:r>
          </w:p>
        </w:tc>
        <w:tc>
          <w:tcPr>
            <w:tcW w:w="2226" w:type="dxa"/>
          </w:tcPr>
          <w:p w14:paraId="42F91ABF" w14:textId="77777777" w:rsidR="00220384" w:rsidRPr="00795C43" w:rsidRDefault="00220384" w:rsidP="00220384">
            <w:pPr>
              <w:spacing w:after="0"/>
              <w:rPr>
                <w:szCs w:val="24"/>
                <w:lang w:val="ru-RU"/>
              </w:rPr>
            </w:pPr>
            <w:r w:rsidRPr="00B8587E">
              <w:rPr>
                <w:color w:val="000000"/>
                <w:lang w:val="ru-RU"/>
              </w:rPr>
              <w:t>ЛК, магазин, приложение, CRM, аналитика</w:t>
            </w:r>
          </w:p>
        </w:tc>
        <w:tc>
          <w:tcPr>
            <w:tcW w:w="2901" w:type="dxa"/>
            <w:vAlign w:val="center"/>
          </w:tcPr>
          <w:p w14:paraId="6983FB68" w14:textId="77777777" w:rsidR="00220384" w:rsidRPr="00795C43" w:rsidRDefault="00220384" w:rsidP="00220384">
            <w:pPr>
              <w:spacing w:after="0"/>
              <w:rPr>
                <w:szCs w:val="24"/>
                <w:lang w:val="ru-RU"/>
              </w:rPr>
            </w:pPr>
            <w:r w:rsidRPr="00B8587E">
              <w:rPr>
                <w:color w:val="000000"/>
                <w:lang w:val="ru-RU"/>
              </w:rPr>
              <w:t>Экосистема хранит необходимые представления и статусы</w:t>
            </w:r>
          </w:p>
        </w:tc>
      </w:tr>
      <w:tr w:rsidR="00220384" w14:paraId="6F784245" w14:textId="77777777" w:rsidTr="001F3DFD">
        <w:trPr>
          <w:cantSplit/>
          <w:jc w:val="center"/>
        </w:trPr>
        <w:tc>
          <w:tcPr>
            <w:tcW w:w="2423" w:type="dxa"/>
            <w:vAlign w:val="center"/>
          </w:tcPr>
          <w:p w14:paraId="40C167CC" w14:textId="77777777" w:rsidR="00220384" w:rsidRPr="00795C43" w:rsidRDefault="00220384" w:rsidP="00220384">
            <w:pPr>
              <w:spacing w:after="0"/>
              <w:rPr>
                <w:szCs w:val="24"/>
              </w:rPr>
            </w:pPr>
            <w:r w:rsidRPr="00B8587E">
              <w:rPr>
                <w:color w:val="000000"/>
              </w:rPr>
              <w:t>Товары и остатки</w:t>
            </w:r>
          </w:p>
        </w:tc>
        <w:tc>
          <w:tcPr>
            <w:tcW w:w="2354" w:type="dxa"/>
            <w:vAlign w:val="center"/>
          </w:tcPr>
          <w:p w14:paraId="56B7CF88" w14:textId="77777777" w:rsidR="00220384" w:rsidRPr="00795C43" w:rsidRDefault="00220384" w:rsidP="00220384">
            <w:pPr>
              <w:spacing w:after="0"/>
              <w:rPr>
                <w:szCs w:val="24"/>
              </w:rPr>
            </w:pPr>
            <w:r w:rsidRPr="00B8587E">
              <w:rPr>
                <w:color w:val="000000"/>
              </w:rPr>
              <w:t>1С/учетная система</w:t>
            </w:r>
          </w:p>
        </w:tc>
        <w:tc>
          <w:tcPr>
            <w:tcW w:w="2226" w:type="dxa"/>
          </w:tcPr>
          <w:p w14:paraId="64A166C0" w14:textId="77777777" w:rsidR="00220384" w:rsidRPr="00795C43" w:rsidRDefault="00220384" w:rsidP="00220384">
            <w:pPr>
              <w:spacing w:after="0"/>
              <w:rPr>
                <w:szCs w:val="24"/>
              </w:rPr>
            </w:pPr>
            <w:r w:rsidRPr="00B8587E">
              <w:rPr>
                <w:color w:val="000000"/>
                <w:lang w:val="ru-RU"/>
              </w:rPr>
              <w:t>Магазин, приложение, лояльность</w:t>
            </w:r>
          </w:p>
        </w:tc>
        <w:tc>
          <w:tcPr>
            <w:tcW w:w="2901" w:type="dxa"/>
            <w:vAlign w:val="center"/>
          </w:tcPr>
          <w:p w14:paraId="1EEFC57E" w14:textId="77777777" w:rsidR="00220384" w:rsidRPr="00795C43" w:rsidRDefault="00220384" w:rsidP="00220384">
            <w:pPr>
              <w:spacing w:after="0"/>
              <w:rPr>
                <w:szCs w:val="24"/>
              </w:rPr>
            </w:pPr>
            <w:r w:rsidRPr="00B8587E">
              <w:rPr>
                <w:color w:val="000000"/>
              </w:rPr>
              <w:t>Магазин отображает полученные данные</w:t>
            </w:r>
          </w:p>
        </w:tc>
      </w:tr>
      <w:tr w:rsidR="00220384" w:rsidRPr="004D5E7B" w14:paraId="3EDD6706" w14:textId="77777777" w:rsidTr="001F3DFD">
        <w:trPr>
          <w:cantSplit/>
          <w:jc w:val="center"/>
        </w:trPr>
        <w:tc>
          <w:tcPr>
            <w:tcW w:w="2423" w:type="dxa"/>
            <w:vAlign w:val="center"/>
          </w:tcPr>
          <w:p w14:paraId="7393468D" w14:textId="77777777" w:rsidR="00220384" w:rsidRPr="00795C43" w:rsidRDefault="00220384" w:rsidP="00220384">
            <w:pPr>
              <w:spacing w:after="0"/>
              <w:rPr>
                <w:szCs w:val="24"/>
              </w:rPr>
            </w:pPr>
            <w:r w:rsidRPr="00B8587E">
              <w:rPr>
                <w:color w:val="000000"/>
              </w:rPr>
              <w:t>Заказы</w:t>
            </w:r>
          </w:p>
        </w:tc>
        <w:tc>
          <w:tcPr>
            <w:tcW w:w="2354" w:type="dxa"/>
            <w:vAlign w:val="center"/>
          </w:tcPr>
          <w:p w14:paraId="7406883B" w14:textId="77777777" w:rsidR="00220384" w:rsidRPr="00795C43" w:rsidRDefault="00220384" w:rsidP="00220384">
            <w:pPr>
              <w:spacing w:after="0"/>
              <w:rPr>
                <w:szCs w:val="24"/>
                <w:lang w:val="ru-RU"/>
              </w:rPr>
            </w:pPr>
            <w:r w:rsidRPr="00B8587E">
              <w:rPr>
                <w:color w:val="000000"/>
                <w:lang w:val="ru-RU"/>
              </w:rPr>
              <w:t>Интернет-магазин и 1С в разделенных ролях</w:t>
            </w:r>
          </w:p>
        </w:tc>
        <w:tc>
          <w:tcPr>
            <w:tcW w:w="2226" w:type="dxa"/>
          </w:tcPr>
          <w:p w14:paraId="39A526C3" w14:textId="77777777" w:rsidR="00220384" w:rsidRPr="00795C43" w:rsidRDefault="00220384" w:rsidP="00220384">
            <w:pPr>
              <w:spacing w:after="0"/>
              <w:rPr>
                <w:szCs w:val="24"/>
                <w:lang w:val="ru-RU"/>
              </w:rPr>
            </w:pPr>
            <w:r w:rsidRPr="00B8587E">
              <w:rPr>
                <w:color w:val="000000"/>
                <w:lang w:val="ru-RU"/>
              </w:rPr>
              <w:t>Магазин, ЛК, приложение</w:t>
            </w:r>
          </w:p>
        </w:tc>
        <w:tc>
          <w:tcPr>
            <w:tcW w:w="2901" w:type="dxa"/>
            <w:vAlign w:val="center"/>
          </w:tcPr>
          <w:p w14:paraId="0FCCCCE7" w14:textId="77777777" w:rsidR="00220384" w:rsidRPr="00795C43" w:rsidRDefault="00220384" w:rsidP="00220384">
            <w:pPr>
              <w:spacing w:after="0"/>
              <w:rPr>
                <w:szCs w:val="24"/>
                <w:lang w:val="ru-RU"/>
              </w:rPr>
            </w:pPr>
            <w:r w:rsidRPr="00B8587E">
              <w:rPr>
                <w:color w:val="000000"/>
                <w:lang w:val="ru-RU"/>
              </w:rPr>
              <w:t>Источник статуса фиксируется в интеграции</w:t>
            </w:r>
          </w:p>
        </w:tc>
      </w:tr>
      <w:tr w:rsidR="00220384" w14:paraId="22623077" w14:textId="77777777" w:rsidTr="001F3DFD">
        <w:trPr>
          <w:cantSplit/>
          <w:jc w:val="center"/>
        </w:trPr>
        <w:tc>
          <w:tcPr>
            <w:tcW w:w="2423" w:type="dxa"/>
            <w:vAlign w:val="center"/>
          </w:tcPr>
          <w:p w14:paraId="4EC6385B" w14:textId="77777777" w:rsidR="00220384" w:rsidRPr="00795C43" w:rsidRDefault="00220384" w:rsidP="00220384">
            <w:pPr>
              <w:spacing w:after="0"/>
              <w:rPr>
                <w:szCs w:val="24"/>
              </w:rPr>
            </w:pPr>
            <w:r w:rsidRPr="00B8587E">
              <w:rPr>
                <w:color w:val="000000"/>
              </w:rPr>
              <w:t>Профиль пользователя</w:t>
            </w:r>
          </w:p>
        </w:tc>
        <w:tc>
          <w:tcPr>
            <w:tcW w:w="2354" w:type="dxa"/>
            <w:vAlign w:val="center"/>
          </w:tcPr>
          <w:p w14:paraId="256CD978" w14:textId="77777777" w:rsidR="00220384" w:rsidRPr="00795C43" w:rsidRDefault="00220384" w:rsidP="00220384">
            <w:pPr>
              <w:spacing w:after="0"/>
              <w:rPr>
                <w:szCs w:val="24"/>
              </w:rPr>
            </w:pPr>
            <w:r w:rsidRPr="00B8587E">
              <w:rPr>
                <w:color w:val="000000"/>
              </w:rPr>
              <w:t>Единый пользовательский контур</w:t>
            </w:r>
          </w:p>
        </w:tc>
        <w:tc>
          <w:tcPr>
            <w:tcW w:w="2226" w:type="dxa"/>
          </w:tcPr>
          <w:p w14:paraId="5BDFA556" w14:textId="77777777" w:rsidR="00220384" w:rsidRPr="00220384" w:rsidRDefault="00220384" w:rsidP="00220384">
            <w:pPr>
              <w:spacing w:after="0"/>
              <w:rPr>
                <w:szCs w:val="24"/>
                <w:lang w:val="ru-RU"/>
              </w:rPr>
            </w:pPr>
            <w:r w:rsidRPr="00B8587E">
              <w:rPr>
                <w:color w:val="000000"/>
                <w:lang w:val="ru-RU"/>
              </w:rPr>
              <w:t>Все системы, использующие соответствующее основание</w:t>
            </w:r>
          </w:p>
        </w:tc>
        <w:tc>
          <w:tcPr>
            <w:tcW w:w="2901" w:type="dxa"/>
            <w:vAlign w:val="center"/>
          </w:tcPr>
          <w:p w14:paraId="2DD6BECB" w14:textId="77777777" w:rsidR="00220384" w:rsidRPr="00795C43" w:rsidRDefault="00220384" w:rsidP="00220384">
            <w:pPr>
              <w:spacing w:after="0"/>
              <w:rPr>
                <w:szCs w:val="24"/>
              </w:rPr>
            </w:pPr>
            <w:r w:rsidRPr="00B8587E">
              <w:rPr>
                <w:color w:val="000000"/>
              </w:rPr>
              <w:t>CRM получает согласованный набор</w:t>
            </w:r>
          </w:p>
        </w:tc>
      </w:tr>
      <w:tr w:rsidR="00220384" w:rsidRPr="004D5E7B" w14:paraId="77377AD0" w14:textId="77777777" w:rsidTr="001F3DFD">
        <w:trPr>
          <w:cantSplit/>
          <w:jc w:val="center"/>
        </w:trPr>
        <w:tc>
          <w:tcPr>
            <w:tcW w:w="2423" w:type="dxa"/>
            <w:vAlign w:val="center"/>
          </w:tcPr>
          <w:p w14:paraId="2BE9F9FB" w14:textId="77777777" w:rsidR="00220384" w:rsidRPr="00795C43" w:rsidRDefault="00220384" w:rsidP="00220384">
            <w:pPr>
              <w:spacing w:after="0"/>
              <w:rPr>
                <w:szCs w:val="24"/>
              </w:rPr>
            </w:pPr>
            <w:r w:rsidRPr="00B8587E">
              <w:rPr>
                <w:color w:val="000000"/>
              </w:rPr>
              <w:t>Бонусный баланс</w:t>
            </w:r>
          </w:p>
        </w:tc>
        <w:tc>
          <w:tcPr>
            <w:tcW w:w="2354" w:type="dxa"/>
            <w:vAlign w:val="center"/>
          </w:tcPr>
          <w:p w14:paraId="4A27E73A" w14:textId="77777777" w:rsidR="00220384" w:rsidRPr="00795C43" w:rsidRDefault="00220384" w:rsidP="00220384">
            <w:pPr>
              <w:spacing w:after="0"/>
              <w:rPr>
                <w:szCs w:val="24"/>
              </w:rPr>
            </w:pPr>
            <w:r w:rsidRPr="00B8587E">
              <w:rPr>
                <w:color w:val="000000"/>
              </w:rPr>
              <w:t>Сервис лояльности</w:t>
            </w:r>
          </w:p>
        </w:tc>
        <w:tc>
          <w:tcPr>
            <w:tcW w:w="2226" w:type="dxa"/>
          </w:tcPr>
          <w:p w14:paraId="77DE7C20" w14:textId="77777777" w:rsidR="00220384" w:rsidRPr="00795C43" w:rsidRDefault="00220384" w:rsidP="00220384">
            <w:pPr>
              <w:spacing w:after="0"/>
              <w:rPr>
                <w:szCs w:val="24"/>
                <w:lang w:val="ru-RU"/>
              </w:rPr>
            </w:pPr>
            <w:r w:rsidRPr="00B8587E">
              <w:rPr>
                <w:color w:val="000000"/>
                <w:lang w:val="ru-RU"/>
              </w:rPr>
              <w:t>Магазин, ЛК, приложение</w:t>
            </w:r>
          </w:p>
        </w:tc>
        <w:tc>
          <w:tcPr>
            <w:tcW w:w="2901" w:type="dxa"/>
            <w:vAlign w:val="center"/>
          </w:tcPr>
          <w:p w14:paraId="2D4CD295" w14:textId="77777777" w:rsidR="00220384" w:rsidRPr="00795C43" w:rsidRDefault="00220384" w:rsidP="00220384">
            <w:pPr>
              <w:spacing w:after="0"/>
              <w:rPr>
                <w:szCs w:val="24"/>
                <w:lang w:val="ru-RU"/>
              </w:rPr>
            </w:pPr>
            <w:r w:rsidRPr="00B8587E">
              <w:rPr>
                <w:color w:val="000000"/>
                <w:lang w:val="ru-RU"/>
              </w:rPr>
              <w:t>Иные системы передают события, но не пересчитывают баланс</w:t>
            </w:r>
          </w:p>
        </w:tc>
      </w:tr>
      <w:tr w:rsidR="00220384" w:rsidRPr="004D5E7B" w14:paraId="398E141E" w14:textId="77777777" w:rsidTr="001F3DFD">
        <w:trPr>
          <w:cantSplit/>
          <w:jc w:val="center"/>
        </w:trPr>
        <w:tc>
          <w:tcPr>
            <w:tcW w:w="2423" w:type="dxa"/>
            <w:vAlign w:val="center"/>
          </w:tcPr>
          <w:p w14:paraId="266F71DA" w14:textId="77777777" w:rsidR="00220384" w:rsidRPr="00795C43" w:rsidRDefault="00220384" w:rsidP="00220384">
            <w:pPr>
              <w:spacing w:after="0"/>
              <w:rPr>
                <w:szCs w:val="24"/>
              </w:rPr>
            </w:pPr>
            <w:r w:rsidRPr="00B8587E">
              <w:rPr>
                <w:color w:val="000000"/>
              </w:rPr>
              <w:t>Обращения</w:t>
            </w:r>
          </w:p>
        </w:tc>
        <w:tc>
          <w:tcPr>
            <w:tcW w:w="2354" w:type="dxa"/>
            <w:vAlign w:val="center"/>
          </w:tcPr>
          <w:p w14:paraId="1C6F8E71" w14:textId="77777777" w:rsidR="00220384" w:rsidRPr="00795C43" w:rsidRDefault="00220384" w:rsidP="00220384">
            <w:pPr>
              <w:spacing w:after="0"/>
              <w:rPr>
                <w:szCs w:val="24"/>
              </w:rPr>
            </w:pPr>
            <w:r w:rsidRPr="00B8587E">
              <w:rPr>
                <w:color w:val="000000"/>
              </w:rPr>
              <w:t>Клиентский CRM-контур</w:t>
            </w:r>
          </w:p>
        </w:tc>
        <w:tc>
          <w:tcPr>
            <w:tcW w:w="2226" w:type="dxa"/>
          </w:tcPr>
          <w:p w14:paraId="7EB83B25" w14:textId="77777777" w:rsidR="00220384" w:rsidRPr="00795C43" w:rsidRDefault="00220384" w:rsidP="00220384">
            <w:pPr>
              <w:spacing w:after="0"/>
              <w:rPr>
                <w:szCs w:val="24"/>
                <w:lang w:val="ru-RU"/>
              </w:rPr>
            </w:pPr>
            <w:r w:rsidRPr="00B8587E">
              <w:rPr>
                <w:color w:val="000000"/>
                <w:lang w:val="ru-RU"/>
              </w:rPr>
              <w:t>ЛК</w:t>
            </w:r>
          </w:p>
        </w:tc>
        <w:tc>
          <w:tcPr>
            <w:tcW w:w="2901" w:type="dxa"/>
            <w:vAlign w:val="center"/>
          </w:tcPr>
          <w:p w14:paraId="7CC2002F" w14:textId="77777777" w:rsidR="00220384" w:rsidRPr="00795C43" w:rsidRDefault="00220384" w:rsidP="00220384">
            <w:pPr>
              <w:spacing w:after="0"/>
              <w:rPr>
                <w:szCs w:val="24"/>
                <w:lang w:val="ru-RU"/>
              </w:rPr>
            </w:pPr>
            <w:r w:rsidRPr="00B8587E">
              <w:rPr>
                <w:color w:val="000000"/>
                <w:lang w:val="ru-RU"/>
              </w:rPr>
              <w:t>Сайт и приложение отображают доступный статус</w:t>
            </w:r>
          </w:p>
        </w:tc>
      </w:tr>
      <w:tr w:rsidR="00220384" w14:paraId="0D2A3812" w14:textId="77777777" w:rsidTr="001F3DFD">
        <w:trPr>
          <w:cantSplit/>
          <w:jc w:val="center"/>
        </w:trPr>
        <w:tc>
          <w:tcPr>
            <w:tcW w:w="2423" w:type="dxa"/>
            <w:vAlign w:val="center"/>
          </w:tcPr>
          <w:p w14:paraId="1AA6A548" w14:textId="77777777" w:rsidR="00220384" w:rsidRPr="00795C43" w:rsidRDefault="00220384" w:rsidP="00220384">
            <w:pPr>
              <w:spacing w:after="0"/>
              <w:rPr>
                <w:szCs w:val="24"/>
              </w:rPr>
            </w:pPr>
            <w:r w:rsidRPr="00B8587E">
              <w:rPr>
                <w:color w:val="000000"/>
              </w:rPr>
              <w:t>Аналитические события</w:t>
            </w:r>
          </w:p>
        </w:tc>
        <w:tc>
          <w:tcPr>
            <w:tcW w:w="2354" w:type="dxa"/>
            <w:vAlign w:val="center"/>
          </w:tcPr>
          <w:p w14:paraId="061F8198" w14:textId="77777777" w:rsidR="00220384" w:rsidRPr="00795C43" w:rsidRDefault="00220384" w:rsidP="00220384">
            <w:pPr>
              <w:spacing w:after="0"/>
              <w:rPr>
                <w:szCs w:val="24"/>
              </w:rPr>
            </w:pPr>
            <w:r w:rsidRPr="00B8587E">
              <w:rPr>
                <w:color w:val="000000"/>
              </w:rPr>
              <w:t>Единый аналитический контур</w:t>
            </w:r>
          </w:p>
        </w:tc>
        <w:tc>
          <w:tcPr>
            <w:tcW w:w="2226" w:type="dxa"/>
          </w:tcPr>
          <w:p w14:paraId="01BB4DCF" w14:textId="77777777" w:rsidR="00220384" w:rsidRPr="00795C43" w:rsidRDefault="00220384" w:rsidP="00220384">
            <w:pPr>
              <w:spacing w:after="0"/>
              <w:rPr>
                <w:szCs w:val="24"/>
              </w:rPr>
            </w:pPr>
            <w:r w:rsidRPr="00B8587E">
              <w:rPr>
                <w:color w:val="000000"/>
                <w:lang w:val="ru-RU"/>
              </w:rPr>
              <w:t>CRM, аналитика</w:t>
            </w:r>
          </w:p>
        </w:tc>
        <w:tc>
          <w:tcPr>
            <w:tcW w:w="2901" w:type="dxa"/>
            <w:vAlign w:val="center"/>
          </w:tcPr>
          <w:p w14:paraId="09A4AA69" w14:textId="77777777" w:rsidR="00220384" w:rsidRPr="00795C43" w:rsidRDefault="00220384" w:rsidP="00220384">
            <w:pPr>
              <w:spacing w:after="0"/>
              <w:rPr>
                <w:szCs w:val="24"/>
              </w:rPr>
            </w:pPr>
            <w:r w:rsidRPr="00B8587E">
              <w:rPr>
                <w:color w:val="000000"/>
              </w:rPr>
              <w:t>Схема событий версионируется</w:t>
            </w:r>
          </w:p>
        </w:tc>
      </w:tr>
      <w:tr w:rsidR="00220384" w:rsidRPr="004D5E7B" w14:paraId="152032C3" w14:textId="77777777" w:rsidTr="001F3DFD">
        <w:tblPrEx>
          <w:jc w:val="left"/>
        </w:tblPrEx>
        <w:tc>
          <w:tcPr>
            <w:tcW w:w="0" w:type="auto"/>
            <w:hideMark/>
          </w:tcPr>
          <w:p w14:paraId="27B5BE4F" w14:textId="77777777" w:rsidR="00220384" w:rsidRPr="001F3DFD" w:rsidRDefault="00220384" w:rsidP="00220384">
            <w:pPr>
              <w:spacing w:after="0"/>
              <w:rPr>
                <w:rFonts w:cs="Times New Roman"/>
                <w:szCs w:val="24"/>
                <w:lang w:val="ru-RU" w:eastAsia="ru-RU"/>
              </w:rPr>
            </w:pPr>
            <w:r w:rsidRPr="00B8587E">
              <w:rPr>
                <w:color w:val="000000"/>
                <w:lang w:val="ru-RU"/>
              </w:rPr>
              <w:t>Экосистемный идентификатор пользователя</w:t>
            </w:r>
          </w:p>
        </w:tc>
        <w:tc>
          <w:tcPr>
            <w:tcW w:w="0" w:type="auto"/>
            <w:hideMark/>
          </w:tcPr>
          <w:p w14:paraId="025294A1" w14:textId="77777777" w:rsidR="00220384" w:rsidRPr="001F3DFD" w:rsidRDefault="00220384" w:rsidP="00220384">
            <w:pPr>
              <w:spacing w:after="0"/>
              <w:rPr>
                <w:rFonts w:cs="Times New Roman"/>
                <w:szCs w:val="24"/>
                <w:lang w:val="ru-RU" w:eastAsia="ru-RU"/>
              </w:rPr>
            </w:pPr>
            <w:r w:rsidRPr="00B8587E">
              <w:rPr>
                <w:color w:val="000000"/>
                <w:lang w:val="ru-RU"/>
              </w:rPr>
              <w:t>Сервис единой идентификации</w:t>
            </w:r>
          </w:p>
        </w:tc>
        <w:tc>
          <w:tcPr>
            <w:tcW w:w="0" w:type="auto"/>
            <w:hideMark/>
          </w:tcPr>
          <w:p w14:paraId="351C8C5A" w14:textId="77777777" w:rsidR="00220384" w:rsidRPr="001F3DFD" w:rsidRDefault="00220384" w:rsidP="00220384">
            <w:pPr>
              <w:spacing w:after="0"/>
              <w:rPr>
                <w:rFonts w:cs="Times New Roman"/>
                <w:szCs w:val="24"/>
                <w:lang w:val="ru-RU" w:eastAsia="ru-RU"/>
              </w:rPr>
            </w:pPr>
            <w:r w:rsidRPr="00B8587E">
              <w:rPr>
                <w:color w:val="000000"/>
                <w:lang w:val="ru-RU"/>
              </w:rPr>
              <w:t>ЛК, магазин, приложение, CRM, аналитика</w:t>
            </w:r>
          </w:p>
        </w:tc>
        <w:tc>
          <w:tcPr>
            <w:tcW w:w="0" w:type="auto"/>
            <w:hideMark/>
          </w:tcPr>
          <w:p w14:paraId="23412474" w14:textId="77777777" w:rsidR="00220384" w:rsidRPr="001F3DFD" w:rsidRDefault="00220384" w:rsidP="00220384">
            <w:pPr>
              <w:spacing w:after="0"/>
              <w:rPr>
                <w:rFonts w:cs="Times New Roman"/>
                <w:szCs w:val="24"/>
                <w:lang w:val="ru-RU" w:eastAsia="ru-RU"/>
              </w:rPr>
            </w:pPr>
            <w:r w:rsidRPr="00B8587E">
              <w:rPr>
                <w:color w:val="000000"/>
                <w:lang w:val="ru-RU"/>
              </w:rPr>
              <w:t>Иные системы сохраняют идентификатор, но не создают собственную конкурирующую идентичность</w:t>
            </w:r>
          </w:p>
        </w:tc>
      </w:tr>
      <w:tr w:rsidR="00220384" w:rsidRPr="004D5E7B" w14:paraId="72D266DC" w14:textId="77777777" w:rsidTr="001F3DFD">
        <w:tblPrEx>
          <w:jc w:val="left"/>
        </w:tblPrEx>
        <w:tc>
          <w:tcPr>
            <w:tcW w:w="0" w:type="auto"/>
            <w:hideMark/>
          </w:tcPr>
          <w:p w14:paraId="0F48144C" w14:textId="77777777" w:rsidR="00220384" w:rsidRPr="001F3DFD" w:rsidRDefault="00220384" w:rsidP="00220384">
            <w:pPr>
              <w:spacing w:after="0"/>
              <w:rPr>
                <w:rFonts w:cs="Times New Roman"/>
                <w:szCs w:val="24"/>
                <w:lang w:val="ru-RU" w:eastAsia="ru-RU"/>
              </w:rPr>
            </w:pPr>
            <w:r w:rsidRPr="00B8587E">
              <w:rPr>
                <w:color w:val="000000"/>
                <w:lang w:val="ru-RU"/>
              </w:rPr>
              <w:t>Контактные данные</w:t>
            </w:r>
          </w:p>
        </w:tc>
        <w:tc>
          <w:tcPr>
            <w:tcW w:w="0" w:type="auto"/>
            <w:hideMark/>
          </w:tcPr>
          <w:p w14:paraId="5B3F5697" w14:textId="77777777" w:rsidR="00220384" w:rsidRPr="001F3DFD" w:rsidRDefault="00220384" w:rsidP="00220384">
            <w:pPr>
              <w:spacing w:after="0"/>
              <w:rPr>
                <w:rFonts w:cs="Times New Roman"/>
                <w:szCs w:val="24"/>
                <w:lang w:val="ru-RU" w:eastAsia="ru-RU"/>
              </w:rPr>
            </w:pPr>
            <w:r w:rsidRPr="00B8587E">
              <w:rPr>
                <w:color w:val="000000"/>
                <w:lang w:val="ru-RU"/>
              </w:rPr>
              <w:t>Единый профиль либо CRM в установленной архитектурой роли</w:t>
            </w:r>
          </w:p>
        </w:tc>
        <w:tc>
          <w:tcPr>
            <w:tcW w:w="0" w:type="auto"/>
            <w:hideMark/>
          </w:tcPr>
          <w:p w14:paraId="27E9B46D" w14:textId="77777777" w:rsidR="00220384" w:rsidRPr="001F3DFD" w:rsidRDefault="00220384" w:rsidP="00220384">
            <w:pPr>
              <w:spacing w:after="0"/>
              <w:rPr>
                <w:rFonts w:cs="Times New Roman"/>
                <w:szCs w:val="24"/>
                <w:lang w:val="ru-RU" w:eastAsia="ru-RU"/>
              </w:rPr>
            </w:pPr>
            <w:r w:rsidRPr="00B8587E">
              <w:rPr>
                <w:color w:val="000000"/>
                <w:lang w:val="ru-RU"/>
              </w:rPr>
              <w:t>ЛК, магазин, уведомления</w:t>
            </w:r>
          </w:p>
        </w:tc>
        <w:tc>
          <w:tcPr>
            <w:tcW w:w="0" w:type="auto"/>
            <w:hideMark/>
          </w:tcPr>
          <w:p w14:paraId="4BBB7DB5" w14:textId="77777777" w:rsidR="00220384" w:rsidRPr="001F3DFD" w:rsidRDefault="00220384" w:rsidP="00220384">
            <w:pPr>
              <w:spacing w:after="0"/>
              <w:rPr>
                <w:rFonts w:cs="Times New Roman"/>
                <w:szCs w:val="24"/>
                <w:lang w:val="ru-RU" w:eastAsia="ru-RU"/>
              </w:rPr>
            </w:pPr>
            <w:r w:rsidRPr="00B8587E">
              <w:rPr>
                <w:color w:val="000000"/>
                <w:lang w:val="ru-RU"/>
              </w:rPr>
              <w:t>Направление синхронизации и приоритет изменения фиксируются интеграционным контрактом</w:t>
            </w:r>
          </w:p>
        </w:tc>
      </w:tr>
      <w:tr w:rsidR="00220384" w:rsidRPr="004D5E7B" w14:paraId="67EA1197" w14:textId="77777777" w:rsidTr="001F3DFD">
        <w:tblPrEx>
          <w:jc w:val="left"/>
        </w:tblPrEx>
        <w:tc>
          <w:tcPr>
            <w:tcW w:w="0" w:type="auto"/>
            <w:hideMark/>
          </w:tcPr>
          <w:p w14:paraId="0CC10B86" w14:textId="77777777" w:rsidR="00220384" w:rsidRPr="001F3DFD" w:rsidRDefault="00220384" w:rsidP="00220384">
            <w:pPr>
              <w:spacing w:after="0"/>
              <w:rPr>
                <w:rFonts w:cs="Times New Roman"/>
                <w:szCs w:val="24"/>
                <w:lang w:val="ru-RU" w:eastAsia="ru-RU"/>
              </w:rPr>
            </w:pPr>
            <w:r w:rsidRPr="00B8587E">
              <w:rPr>
                <w:color w:val="000000"/>
                <w:lang w:val="ru-RU"/>
              </w:rPr>
              <w:t>Согласие и версия согласия</w:t>
            </w:r>
          </w:p>
        </w:tc>
        <w:tc>
          <w:tcPr>
            <w:tcW w:w="0" w:type="auto"/>
            <w:hideMark/>
          </w:tcPr>
          <w:p w14:paraId="64E3C20F" w14:textId="77777777" w:rsidR="00220384" w:rsidRPr="001F3DFD" w:rsidRDefault="00220384" w:rsidP="00220384">
            <w:pPr>
              <w:spacing w:after="0"/>
              <w:rPr>
                <w:rFonts w:cs="Times New Roman"/>
                <w:szCs w:val="24"/>
                <w:lang w:val="ru-RU" w:eastAsia="ru-RU"/>
              </w:rPr>
            </w:pPr>
            <w:r w:rsidRPr="00B8587E">
              <w:rPr>
                <w:color w:val="000000"/>
                <w:lang w:val="ru-RU"/>
              </w:rPr>
              <w:t>Единый контур управления согласиями</w:t>
            </w:r>
          </w:p>
        </w:tc>
        <w:tc>
          <w:tcPr>
            <w:tcW w:w="0" w:type="auto"/>
            <w:hideMark/>
          </w:tcPr>
          <w:p w14:paraId="1098A400" w14:textId="77777777" w:rsidR="00220384" w:rsidRPr="001F3DFD" w:rsidRDefault="00220384" w:rsidP="00220384">
            <w:pPr>
              <w:spacing w:after="0"/>
              <w:rPr>
                <w:rFonts w:cs="Times New Roman"/>
                <w:szCs w:val="24"/>
                <w:lang w:val="ru-RU" w:eastAsia="ru-RU"/>
              </w:rPr>
            </w:pPr>
            <w:r w:rsidRPr="00B8587E">
              <w:rPr>
                <w:color w:val="000000"/>
                <w:lang w:val="ru-RU"/>
              </w:rPr>
              <w:t>Все системы, использующие соответствующее основание</w:t>
            </w:r>
          </w:p>
        </w:tc>
        <w:tc>
          <w:tcPr>
            <w:tcW w:w="0" w:type="auto"/>
            <w:hideMark/>
          </w:tcPr>
          <w:p w14:paraId="4AD852B7" w14:textId="77777777" w:rsidR="00220384" w:rsidRPr="001F3DFD" w:rsidRDefault="00220384" w:rsidP="00220384">
            <w:pPr>
              <w:spacing w:after="0"/>
              <w:rPr>
                <w:rFonts w:cs="Times New Roman"/>
                <w:szCs w:val="24"/>
                <w:lang w:val="ru-RU" w:eastAsia="ru-RU"/>
              </w:rPr>
            </w:pPr>
            <w:r w:rsidRPr="00B8587E">
              <w:rPr>
                <w:color w:val="000000"/>
                <w:lang w:val="ru-RU"/>
              </w:rPr>
              <w:t>Отзыв распространяется на потребителей в установленный срок</w:t>
            </w:r>
          </w:p>
        </w:tc>
      </w:tr>
      <w:tr w:rsidR="00220384" w:rsidRPr="004D5E7B" w14:paraId="2D8FBA54" w14:textId="77777777" w:rsidTr="001F3DFD">
        <w:tblPrEx>
          <w:jc w:val="left"/>
        </w:tblPrEx>
        <w:tc>
          <w:tcPr>
            <w:tcW w:w="0" w:type="auto"/>
            <w:hideMark/>
          </w:tcPr>
          <w:p w14:paraId="19B1C944" w14:textId="77777777" w:rsidR="00220384" w:rsidRPr="001F3DFD" w:rsidRDefault="00220384" w:rsidP="00220384">
            <w:pPr>
              <w:spacing w:after="0"/>
              <w:rPr>
                <w:rFonts w:cs="Times New Roman"/>
                <w:szCs w:val="24"/>
                <w:lang w:val="ru-RU" w:eastAsia="ru-RU"/>
              </w:rPr>
            </w:pPr>
            <w:r w:rsidRPr="00B8587E">
              <w:rPr>
                <w:color w:val="000000"/>
                <w:lang w:val="ru-RU"/>
              </w:rPr>
              <w:t>Коммуникационные предпочтения</w:t>
            </w:r>
          </w:p>
        </w:tc>
        <w:tc>
          <w:tcPr>
            <w:tcW w:w="0" w:type="auto"/>
            <w:hideMark/>
          </w:tcPr>
          <w:p w14:paraId="5482EF66" w14:textId="77777777" w:rsidR="00220384" w:rsidRPr="001F3DFD" w:rsidRDefault="00220384" w:rsidP="00220384">
            <w:pPr>
              <w:spacing w:after="0"/>
              <w:rPr>
                <w:rFonts w:cs="Times New Roman"/>
                <w:szCs w:val="24"/>
                <w:lang w:val="ru-RU" w:eastAsia="ru-RU"/>
              </w:rPr>
            </w:pPr>
            <w:r w:rsidRPr="00B8587E">
              <w:rPr>
                <w:color w:val="000000"/>
                <w:lang w:val="ru-RU"/>
              </w:rPr>
              <w:t>Единый профиль/CRM в разделенных ролях</w:t>
            </w:r>
          </w:p>
        </w:tc>
        <w:tc>
          <w:tcPr>
            <w:tcW w:w="0" w:type="auto"/>
            <w:hideMark/>
          </w:tcPr>
          <w:p w14:paraId="3E26F0A6" w14:textId="77777777" w:rsidR="00220384" w:rsidRPr="001F3DFD" w:rsidRDefault="00220384" w:rsidP="00220384">
            <w:pPr>
              <w:spacing w:after="0"/>
              <w:rPr>
                <w:rFonts w:cs="Times New Roman"/>
                <w:szCs w:val="24"/>
                <w:lang w:val="ru-RU" w:eastAsia="ru-RU"/>
              </w:rPr>
            </w:pPr>
            <w:r w:rsidRPr="00B8587E">
              <w:rPr>
                <w:color w:val="000000"/>
                <w:lang w:val="ru-RU"/>
              </w:rPr>
              <w:t>Email, SMS, push, маркетинговые системы</w:t>
            </w:r>
          </w:p>
        </w:tc>
        <w:tc>
          <w:tcPr>
            <w:tcW w:w="0" w:type="auto"/>
            <w:hideMark/>
          </w:tcPr>
          <w:p w14:paraId="76EAECEA" w14:textId="77777777" w:rsidR="00220384" w:rsidRPr="001F3DFD" w:rsidRDefault="00220384" w:rsidP="00220384">
            <w:pPr>
              <w:spacing w:after="0"/>
              <w:rPr>
                <w:rFonts w:cs="Times New Roman"/>
                <w:szCs w:val="24"/>
                <w:lang w:val="ru-RU" w:eastAsia="ru-RU"/>
              </w:rPr>
            </w:pPr>
            <w:r w:rsidRPr="00B8587E">
              <w:rPr>
                <w:color w:val="000000"/>
                <w:lang w:val="ru-RU"/>
              </w:rPr>
              <w:t>Сервисные и маркетинговые настройки не объединяются</w:t>
            </w:r>
          </w:p>
        </w:tc>
      </w:tr>
      <w:tr w:rsidR="00220384" w:rsidRPr="004D5E7B" w14:paraId="756866DF" w14:textId="77777777" w:rsidTr="001F3DFD">
        <w:tblPrEx>
          <w:jc w:val="left"/>
        </w:tblPrEx>
        <w:tc>
          <w:tcPr>
            <w:tcW w:w="0" w:type="auto"/>
            <w:hideMark/>
          </w:tcPr>
          <w:p w14:paraId="7DEC02F3" w14:textId="77777777" w:rsidR="00220384" w:rsidRPr="001F3DFD" w:rsidRDefault="00220384" w:rsidP="00220384">
            <w:pPr>
              <w:spacing w:after="0"/>
              <w:rPr>
                <w:rFonts w:cs="Times New Roman"/>
                <w:szCs w:val="24"/>
                <w:lang w:val="ru-RU" w:eastAsia="ru-RU"/>
              </w:rPr>
            </w:pPr>
            <w:r w:rsidRPr="00B8587E">
              <w:rPr>
                <w:color w:val="000000"/>
                <w:lang w:val="ru-RU"/>
              </w:rPr>
              <w:t>Платежная операция</w:t>
            </w:r>
          </w:p>
        </w:tc>
        <w:tc>
          <w:tcPr>
            <w:tcW w:w="0" w:type="auto"/>
            <w:hideMark/>
          </w:tcPr>
          <w:p w14:paraId="623A2DB2" w14:textId="77777777" w:rsidR="00220384" w:rsidRPr="001F3DFD" w:rsidRDefault="00220384" w:rsidP="00220384">
            <w:pPr>
              <w:spacing w:after="0"/>
              <w:rPr>
                <w:rFonts w:cs="Times New Roman"/>
                <w:szCs w:val="24"/>
                <w:lang w:val="ru-RU" w:eastAsia="ru-RU"/>
              </w:rPr>
            </w:pPr>
            <w:r w:rsidRPr="00B8587E">
              <w:rPr>
                <w:color w:val="000000"/>
                <w:lang w:val="ru-RU"/>
              </w:rPr>
              <w:t>Платежный провайдер — по факту платежа; Экосистема — по связи с заказом</w:t>
            </w:r>
          </w:p>
        </w:tc>
        <w:tc>
          <w:tcPr>
            <w:tcW w:w="0" w:type="auto"/>
            <w:hideMark/>
          </w:tcPr>
          <w:p w14:paraId="6CF7E499" w14:textId="77777777" w:rsidR="00220384" w:rsidRPr="001F3DFD" w:rsidRDefault="00220384" w:rsidP="00220384">
            <w:pPr>
              <w:spacing w:after="0"/>
              <w:rPr>
                <w:rFonts w:cs="Times New Roman"/>
                <w:szCs w:val="24"/>
                <w:lang w:val="ru-RU" w:eastAsia="ru-RU"/>
              </w:rPr>
            </w:pPr>
            <w:r w:rsidRPr="00B8587E">
              <w:rPr>
                <w:color w:val="000000"/>
                <w:lang w:val="ru-RU"/>
              </w:rPr>
              <w:t>Магазин, 1С, CRM, аналитика</w:t>
            </w:r>
          </w:p>
        </w:tc>
        <w:tc>
          <w:tcPr>
            <w:tcW w:w="0" w:type="auto"/>
            <w:hideMark/>
          </w:tcPr>
          <w:p w14:paraId="7D09A0BD" w14:textId="77777777" w:rsidR="00220384" w:rsidRPr="001F3DFD" w:rsidRDefault="00220384" w:rsidP="00220384">
            <w:pPr>
              <w:spacing w:after="0"/>
              <w:rPr>
                <w:rFonts w:cs="Times New Roman"/>
                <w:szCs w:val="24"/>
                <w:lang w:val="ru-RU" w:eastAsia="ru-RU"/>
              </w:rPr>
            </w:pPr>
            <w:r w:rsidRPr="00B8587E">
              <w:rPr>
                <w:color w:val="000000"/>
                <w:lang w:val="ru-RU"/>
              </w:rPr>
              <w:t>Экосистема не изменяет результат платежной операции самостоятельно</w:t>
            </w:r>
          </w:p>
        </w:tc>
      </w:tr>
      <w:tr w:rsidR="00220384" w:rsidRPr="004D5E7B" w14:paraId="3CA1EE25" w14:textId="77777777" w:rsidTr="001F3DFD">
        <w:tblPrEx>
          <w:jc w:val="left"/>
        </w:tblPrEx>
        <w:tc>
          <w:tcPr>
            <w:tcW w:w="0" w:type="auto"/>
            <w:hideMark/>
          </w:tcPr>
          <w:p w14:paraId="413F6EB9" w14:textId="77777777" w:rsidR="00220384" w:rsidRPr="001F3DFD" w:rsidRDefault="00220384" w:rsidP="00220384">
            <w:pPr>
              <w:spacing w:after="0"/>
              <w:rPr>
                <w:rFonts w:cs="Times New Roman"/>
                <w:szCs w:val="24"/>
                <w:lang w:val="ru-RU" w:eastAsia="ru-RU"/>
              </w:rPr>
            </w:pPr>
            <w:r w:rsidRPr="00B8587E">
              <w:rPr>
                <w:color w:val="000000"/>
                <w:lang w:val="ru-RU"/>
              </w:rPr>
              <w:t>Кассовый чек</w:t>
            </w:r>
          </w:p>
        </w:tc>
        <w:tc>
          <w:tcPr>
            <w:tcW w:w="0" w:type="auto"/>
            <w:hideMark/>
          </w:tcPr>
          <w:p w14:paraId="398796D5" w14:textId="77777777" w:rsidR="00220384" w:rsidRPr="001F3DFD" w:rsidRDefault="00220384" w:rsidP="00220384">
            <w:pPr>
              <w:spacing w:after="0"/>
              <w:rPr>
                <w:rFonts w:cs="Times New Roman"/>
                <w:szCs w:val="24"/>
                <w:lang w:val="ru-RU" w:eastAsia="ru-RU"/>
              </w:rPr>
            </w:pPr>
            <w:r w:rsidRPr="00B8587E">
              <w:rPr>
                <w:color w:val="000000"/>
                <w:lang w:val="ru-RU"/>
              </w:rPr>
              <w:t>ККТ/ОФД</w:t>
            </w:r>
          </w:p>
        </w:tc>
        <w:tc>
          <w:tcPr>
            <w:tcW w:w="0" w:type="auto"/>
            <w:hideMark/>
          </w:tcPr>
          <w:p w14:paraId="21B24B3D" w14:textId="77777777" w:rsidR="00220384" w:rsidRPr="001F3DFD" w:rsidRDefault="00220384" w:rsidP="00220384">
            <w:pPr>
              <w:spacing w:after="0"/>
              <w:rPr>
                <w:rFonts w:cs="Times New Roman"/>
                <w:szCs w:val="24"/>
                <w:lang w:val="ru-RU" w:eastAsia="ru-RU"/>
              </w:rPr>
            </w:pPr>
            <w:r w:rsidRPr="00B8587E">
              <w:rPr>
                <w:color w:val="000000"/>
                <w:lang w:val="ru-RU"/>
              </w:rPr>
              <w:t>Магазин, 1С, ЛК</w:t>
            </w:r>
          </w:p>
        </w:tc>
        <w:tc>
          <w:tcPr>
            <w:tcW w:w="0" w:type="auto"/>
            <w:hideMark/>
          </w:tcPr>
          <w:p w14:paraId="4FFD1F2D" w14:textId="77777777" w:rsidR="00220384" w:rsidRPr="001F3DFD" w:rsidRDefault="00220384" w:rsidP="00220384">
            <w:pPr>
              <w:spacing w:after="0"/>
              <w:rPr>
                <w:rFonts w:cs="Times New Roman"/>
                <w:szCs w:val="24"/>
                <w:lang w:val="ru-RU" w:eastAsia="ru-RU"/>
              </w:rPr>
            </w:pPr>
            <w:r w:rsidRPr="00B8587E">
              <w:rPr>
                <w:color w:val="000000"/>
                <w:lang w:val="ru-RU"/>
              </w:rPr>
              <w:t>Хранятся идентификатор, статус и ссылка/представление чека</w:t>
            </w:r>
          </w:p>
        </w:tc>
      </w:tr>
      <w:tr w:rsidR="00220384" w:rsidRPr="004D5E7B" w14:paraId="13DB3FC6" w14:textId="77777777" w:rsidTr="001F3DFD">
        <w:tblPrEx>
          <w:jc w:val="left"/>
        </w:tblPrEx>
        <w:tc>
          <w:tcPr>
            <w:tcW w:w="0" w:type="auto"/>
            <w:hideMark/>
          </w:tcPr>
          <w:p w14:paraId="2B39D164" w14:textId="77777777" w:rsidR="00220384" w:rsidRPr="001F3DFD" w:rsidRDefault="00220384" w:rsidP="00220384">
            <w:pPr>
              <w:spacing w:after="0"/>
              <w:rPr>
                <w:rFonts w:cs="Times New Roman"/>
                <w:szCs w:val="24"/>
                <w:lang w:val="ru-RU" w:eastAsia="ru-RU"/>
              </w:rPr>
            </w:pPr>
            <w:r w:rsidRPr="00B8587E">
              <w:rPr>
                <w:color w:val="000000"/>
                <w:lang w:val="ru-RU"/>
              </w:rPr>
              <w:t>Контент страницы</w:t>
            </w:r>
          </w:p>
        </w:tc>
        <w:tc>
          <w:tcPr>
            <w:tcW w:w="0" w:type="auto"/>
            <w:hideMark/>
          </w:tcPr>
          <w:p w14:paraId="6422BBE6" w14:textId="77777777" w:rsidR="00220384" w:rsidRPr="001F3DFD" w:rsidRDefault="00220384" w:rsidP="00220384">
            <w:pPr>
              <w:spacing w:after="0"/>
              <w:rPr>
                <w:rFonts w:cs="Times New Roman"/>
                <w:szCs w:val="24"/>
                <w:lang w:val="ru-RU" w:eastAsia="ru-RU"/>
              </w:rPr>
            </w:pPr>
            <w:r w:rsidRPr="00B8587E">
              <w:rPr>
                <w:color w:val="000000"/>
                <w:lang w:val="ru-RU"/>
              </w:rPr>
              <w:t>CMS</w:t>
            </w:r>
          </w:p>
        </w:tc>
        <w:tc>
          <w:tcPr>
            <w:tcW w:w="0" w:type="auto"/>
            <w:hideMark/>
          </w:tcPr>
          <w:p w14:paraId="238F46D7" w14:textId="77777777" w:rsidR="00220384" w:rsidRPr="001F3DFD" w:rsidRDefault="00220384" w:rsidP="00220384">
            <w:pPr>
              <w:spacing w:after="0"/>
              <w:rPr>
                <w:rFonts w:cs="Times New Roman"/>
                <w:szCs w:val="24"/>
                <w:lang w:val="ru-RU" w:eastAsia="ru-RU"/>
              </w:rPr>
            </w:pPr>
            <w:r w:rsidRPr="00B8587E">
              <w:rPr>
                <w:color w:val="000000"/>
                <w:lang w:val="ru-RU"/>
              </w:rPr>
              <w:t>Сайт, приложение, поисковый индекс</w:t>
            </w:r>
          </w:p>
        </w:tc>
        <w:tc>
          <w:tcPr>
            <w:tcW w:w="0" w:type="auto"/>
            <w:hideMark/>
          </w:tcPr>
          <w:p w14:paraId="4A9D693E" w14:textId="77777777" w:rsidR="00220384" w:rsidRPr="001F3DFD" w:rsidRDefault="00220384" w:rsidP="00220384">
            <w:pPr>
              <w:spacing w:after="0"/>
              <w:rPr>
                <w:rFonts w:cs="Times New Roman"/>
                <w:szCs w:val="24"/>
                <w:lang w:val="ru-RU" w:eastAsia="ru-RU"/>
              </w:rPr>
            </w:pPr>
            <w:r w:rsidRPr="00B8587E">
              <w:rPr>
                <w:color w:val="000000"/>
                <w:lang w:val="ru-RU"/>
              </w:rPr>
              <w:t>Изменение выполняется в CMS; производные копии обновляются управляемо</w:t>
            </w:r>
          </w:p>
        </w:tc>
      </w:tr>
      <w:tr w:rsidR="00220384" w:rsidRPr="004D5E7B" w14:paraId="1053B815" w14:textId="77777777" w:rsidTr="001F3DFD">
        <w:tblPrEx>
          <w:jc w:val="left"/>
        </w:tblPrEx>
        <w:tc>
          <w:tcPr>
            <w:tcW w:w="0" w:type="auto"/>
            <w:hideMark/>
          </w:tcPr>
          <w:p w14:paraId="5D2A5702" w14:textId="77777777" w:rsidR="00220384" w:rsidRPr="001F3DFD" w:rsidRDefault="00220384" w:rsidP="00220384">
            <w:pPr>
              <w:spacing w:after="0"/>
              <w:rPr>
                <w:rFonts w:cs="Times New Roman"/>
                <w:szCs w:val="24"/>
                <w:lang w:val="ru-RU" w:eastAsia="ru-RU"/>
              </w:rPr>
            </w:pPr>
            <w:r w:rsidRPr="00B8587E">
              <w:rPr>
                <w:color w:val="000000"/>
                <w:lang w:val="ru-RU"/>
              </w:rPr>
              <w:t>Медиафайл и права на него</w:t>
            </w:r>
          </w:p>
        </w:tc>
        <w:tc>
          <w:tcPr>
            <w:tcW w:w="0" w:type="auto"/>
            <w:hideMark/>
          </w:tcPr>
          <w:p w14:paraId="3C58DDE4" w14:textId="77777777" w:rsidR="00220384" w:rsidRPr="001F3DFD" w:rsidRDefault="00220384" w:rsidP="00220384">
            <w:pPr>
              <w:spacing w:after="0"/>
              <w:rPr>
                <w:rFonts w:cs="Times New Roman"/>
                <w:szCs w:val="24"/>
                <w:lang w:val="ru-RU" w:eastAsia="ru-RU"/>
              </w:rPr>
            </w:pPr>
            <w:r w:rsidRPr="00B8587E">
              <w:rPr>
                <w:color w:val="000000"/>
                <w:lang w:val="ru-RU"/>
              </w:rPr>
              <w:t>CMS/DAM либо иной утвержденный реестр</w:t>
            </w:r>
          </w:p>
        </w:tc>
        <w:tc>
          <w:tcPr>
            <w:tcW w:w="0" w:type="auto"/>
            <w:hideMark/>
          </w:tcPr>
          <w:p w14:paraId="38453877" w14:textId="77777777" w:rsidR="00220384" w:rsidRPr="001F3DFD" w:rsidRDefault="00220384" w:rsidP="00220384">
            <w:pPr>
              <w:spacing w:after="0"/>
              <w:rPr>
                <w:rFonts w:cs="Times New Roman"/>
                <w:szCs w:val="24"/>
                <w:lang w:val="ru-RU" w:eastAsia="ru-RU"/>
              </w:rPr>
            </w:pPr>
            <w:r w:rsidRPr="00B8587E">
              <w:rPr>
                <w:color w:val="000000"/>
                <w:lang w:val="ru-RU"/>
              </w:rPr>
              <w:t>Сайт, приложение, каталог, AR</w:t>
            </w:r>
          </w:p>
        </w:tc>
        <w:tc>
          <w:tcPr>
            <w:tcW w:w="0" w:type="auto"/>
            <w:hideMark/>
          </w:tcPr>
          <w:p w14:paraId="5293EF64" w14:textId="77777777" w:rsidR="00220384" w:rsidRPr="001F3DFD" w:rsidRDefault="00220384" w:rsidP="00220384">
            <w:pPr>
              <w:spacing w:after="0"/>
              <w:rPr>
                <w:rFonts w:cs="Times New Roman"/>
                <w:szCs w:val="24"/>
                <w:lang w:val="ru-RU" w:eastAsia="ru-RU"/>
              </w:rPr>
            </w:pPr>
            <w:r w:rsidRPr="00B8587E">
              <w:rPr>
                <w:color w:val="000000"/>
                <w:lang w:val="ru-RU"/>
              </w:rPr>
              <w:t>Вместе с файлом хранятся правообладатель, источник, ограничения и срок использования</w:t>
            </w:r>
          </w:p>
        </w:tc>
      </w:tr>
      <w:tr w:rsidR="00220384" w:rsidRPr="004D5E7B" w14:paraId="18C32833" w14:textId="77777777" w:rsidTr="001F3DFD">
        <w:tblPrEx>
          <w:jc w:val="left"/>
        </w:tblPrEx>
        <w:tc>
          <w:tcPr>
            <w:tcW w:w="0" w:type="auto"/>
            <w:hideMark/>
          </w:tcPr>
          <w:p w14:paraId="76C9AE8E" w14:textId="77777777" w:rsidR="00220384" w:rsidRPr="001F3DFD" w:rsidRDefault="00220384" w:rsidP="00220384">
            <w:pPr>
              <w:spacing w:after="0"/>
              <w:rPr>
                <w:rFonts w:cs="Times New Roman"/>
                <w:szCs w:val="24"/>
                <w:lang w:val="ru-RU" w:eastAsia="ru-RU"/>
              </w:rPr>
            </w:pPr>
            <w:r w:rsidRPr="00B8587E">
              <w:rPr>
                <w:color w:val="000000"/>
                <w:lang w:val="ru-RU"/>
              </w:rPr>
              <w:t>Промокод магазина</w:t>
            </w:r>
          </w:p>
        </w:tc>
        <w:tc>
          <w:tcPr>
            <w:tcW w:w="0" w:type="auto"/>
            <w:hideMark/>
          </w:tcPr>
          <w:p w14:paraId="323A6EE1" w14:textId="77777777" w:rsidR="00220384" w:rsidRPr="001F3DFD" w:rsidRDefault="00220384" w:rsidP="00220384">
            <w:pPr>
              <w:spacing w:after="0"/>
              <w:rPr>
                <w:rFonts w:cs="Times New Roman"/>
                <w:szCs w:val="24"/>
                <w:lang w:val="ru-RU" w:eastAsia="ru-RU"/>
              </w:rPr>
            </w:pPr>
            <w:r w:rsidRPr="00B8587E">
              <w:rPr>
                <w:color w:val="000000"/>
                <w:lang w:val="ru-RU"/>
              </w:rPr>
              <w:t>Интернет-магазин либо сервис лояльности согласно типу промокода</w:t>
            </w:r>
          </w:p>
        </w:tc>
        <w:tc>
          <w:tcPr>
            <w:tcW w:w="0" w:type="auto"/>
            <w:hideMark/>
          </w:tcPr>
          <w:p w14:paraId="06BC79CB" w14:textId="77777777" w:rsidR="00220384" w:rsidRPr="001F3DFD" w:rsidRDefault="00220384" w:rsidP="00220384">
            <w:pPr>
              <w:spacing w:after="0"/>
              <w:rPr>
                <w:rFonts w:cs="Times New Roman"/>
                <w:szCs w:val="24"/>
                <w:lang w:val="ru-RU" w:eastAsia="ru-RU"/>
              </w:rPr>
            </w:pPr>
            <w:r w:rsidRPr="00B8587E">
              <w:rPr>
                <w:color w:val="000000"/>
                <w:lang w:val="ru-RU"/>
              </w:rPr>
              <w:t>Магазин, CRM, аналитика</w:t>
            </w:r>
          </w:p>
        </w:tc>
        <w:tc>
          <w:tcPr>
            <w:tcW w:w="0" w:type="auto"/>
            <w:hideMark/>
          </w:tcPr>
          <w:p w14:paraId="0799223D" w14:textId="77777777" w:rsidR="00220384" w:rsidRPr="001F3DFD" w:rsidRDefault="00220384" w:rsidP="00220384">
            <w:pPr>
              <w:spacing w:after="0"/>
              <w:rPr>
                <w:rFonts w:cs="Times New Roman"/>
                <w:szCs w:val="24"/>
                <w:lang w:val="ru-RU" w:eastAsia="ru-RU"/>
              </w:rPr>
            </w:pPr>
            <w:r w:rsidRPr="00B8587E">
              <w:rPr>
                <w:color w:val="000000"/>
                <w:lang w:val="ru-RU"/>
              </w:rPr>
              <w:t>Для каждого типа определяется единственный механизм проверки</w:t>
            </w:r>
          </w:p>
        </w:tc>
      </w:tr>
      <w:tr w:rsidR="00220384" w:rsidRPr="004D5E7B" w14:paraId="1FF9AEB3" w14:textId="77777777" w:rsidTr="001F3DFD">
        <w:tblPrEx>
          <w:jc w:val="left"/>
        </w:tblPrEx>
        <w:tc>
          <w:tcPr>
            <w:tcW w:w="0" w:type="auto"/>
            <w:hideMark/>
          </w:tcPr>
          <w:p w14:paraId="11E9DC2F" w14:textId="77777777" w:rsidR="00220384" w:rsidRPr="001F3DFD" w:rsidRDefault="00220384" w:rsidP="00220384">
            <w:pPr>
              <w:spacing w:after="0"/>
              <w:rPr>
                <w:rFonts w:cs="Times New Roman"/>
                <w:szCs w:val="24"/>
                <w:lang w:val="ru-RU" w:eastAsia="ru-RU"/>
              </w:rPr>
            </w:pPr>
            <w:r w:rsidRPr="00B8587E">
              <w:rPr>
                <w:color w:val="000000"/>
                <w:lang w:val="ru-RU"/>
              </w:rPr>
              <w:t>Бонусная операция</w:t>
            </w:r>
          </w:p>
        </w:tc>
        <w:tc>
          <w:tcPr>
            <w:tcW w:w="0" w:type="auto"/>
            <w:hideMark/>
          </w:tcPr>
          <w:p w14:paraId="53B0BEA1" w14:textId="77777777" w:rsidR="00220384" w:rsidRPr="001F3DFD" w:rsidRDefault="00220384" w:rsidP="00220384">
            <w:pPr>
              <w:spacing w:after="0"/>
              <w:rPr>
                <w:rFonts w:cs="Times New Roman"/>
                <w:szCs w:val="24"/>
                <w:lang w:val="ru-RU" w:eastAsia="ru-RU"/>
              </w:rPr>
            </w:pPr>
            <w:r w:rsidRPr="00B8587E">
              <w:rPr>
                <w:color w:val="000000"/>
                <w:lang w:val="ru-RU"/>
              </w:rPr>
              <w:t>Сервис лояльности</w:t>
            </w:r>
          </w:p>
        </w:tc>
        <w:tc>
          <w:tcPr>
            <w:tcW w:w="0" w:type="auto"/>
            <w:hideMark/>
          </w:tcPr>
          <w:p w14:paraId="3E8E123C" w14:textId="77777777" w:rsidR="00220384" w:rsidRPr="001F3DFD" w:rsidRDefault="00220384" w:rsidP="00220384">
            <w:pPr>
              <w:spacing w:after="0"/>
              <w:rPr>
                <w:rFonts w:cs="Times New Roman"/>
                <w:szCs w:val="24"/>
                <w:lang w:val="ru-RU" w:eastAsia="ru-RU"/>
              </w:rPr>
            </w:pPr>
            <w:r w:rsidRPr="00B8587E">
              <w:rPr>
                <w:color w:val="000000"/>
                <w:lang w:val="ru-RU"/>
              </w:rPr>
              <w:t>ЛК, магазин, приложение, CRM</w:t>
            </w:r>
          </w:p>
        </w:tc>
        <w:tc>
          <w:tcPr>
            <w:tcW w:w="0" w:type="auto"/>
            <w:hideMark/>
          </w:tcPr>
          <w:p w14:paraId="6B5E6947" w14:textId="77777777" w:rsidR="00220384" w:rsidRPr="001F3DFD" w:rsidRDefault="00220384" w:rsidP="00220384">
            <w:pPr>
              <w:spacing w:after="0"/>
              <w:rPr>
                <w:rFonts w:cs="Times New Roman"/>
                <w:szCs w:val="24"/>
                <w:lang w:val="ru-RU" w:eastAsia="ru-RU"/>
              </w:rPr>
            </w:pPr>
            <w:r w:rsidRPr="00B8587E">
              <w:rPr>
                <w:color w:val="000000"/>
                <w:lang w:val="ru-RU"/>
              </w:rPr>
              <w:t>Потребители передают события, но не пересчитывают баланс</w:t>
            </w:r>
          </w:p>
        </w:tc>
      </w:tr>
      <w:tr w:rsidR="00220384" w:rsidRPr="004D5E7B" w14:paraId="7F5290EA" w14:textId="77777777" w:rsidTr="001F3DFD">
        <w:tblPrEx>
          <w:jc w:val="left"/>
        </w:tblPrEx>
        <w:tc>
          <w:tcPr>
            <w:tcW w:w="0" w:type="auto"/>
            <w:hideMark/>
          </w:tcPr>
          <w:p w14:paraId="48AFBDB4" w14:textId="77777777" w:rsidR="00220384" w:rsidRPr="001F3DFD" w:rsidRDefault="00220384" w:rsidP="00220384">
            <w:pPr>
              <w:spacing w:after="0"/>
              <w:rPr>
                <w:rFonts w:cs="Times New Roman"/>
                <w:szCs w:val="24"/>
                <w:lang w:val="ru-RU" w:eastAsia="ru-RU"/>
              </w:rPr>
            </w:pPr>
            <w:r w:rsidRPr="00B8587E">
              <w:rPr>
                <w:color w:val="000000"/>
                <w:lang w:val="ru-RU"/>
              </w:rPr>
              <w:t>Награда или подарок</w:t>
            </w:r>
          </w:p>
        </w:tc>
        <w:tc>
          <w:tcPr>
            <w:tcW w:w="0" w:type="auto"/>
            <w:hideMark/>
          </w:tcPr>
          <w:p w14:paraId="190D7078" w14:textId="77777777" w:rsidR="00220384" w:rsidRPr="001F3DFD" w:rsidRDefault="00220384" w:rsidP="00220384">
            <w:pPr>
              <w:spacing w:after="0"/>
              <w:rPr>
                <w:rFonts w:cs="Times New Roman"/>
                <w:szCs w:val="24"/>
                <w:lang w:val="ru-RU" w:eastAsia="ru-RU"/>
              </w:rPr>
            </w:pPr>
            <w:r w:rsidRPr="00B8587E">
              <w:rPr>
                <w:color w:val="000000"/>
                <w:lang w:val="ru-RU"/>
              </w:rPr>
              <w:t>Сервис лояльности</w:t>
            </w:r>
          </w:p>
        </w:tc>
        <w:tc>
          <w:tcPr>
            <w:tcW w:w="0" w:type="auto"/>
            <w:hideMark/>
          </w:tcPr>
          <w:p w14:paraId="33A06969" w14:textId="77777777" w:rsidR="00220384" w:rsidRPr="001F3DFD" w:rsidRDefault="00220384" w:rsidP="00220384">
            <w:pPr>
              <w:spacing w:after="0"/>
              <w:rPr>
                <w:rFonts w:cs="Times New Roman"/>
                <w:szCs w:val="24"/>
                <w:lang w:val="ru-RU" w:eastAsia="ru-RU"/>
              </w:rPr>
            </w:pPr>
            <w:r w:rsidRPr="00B8587E">
              <w:rPr>
                <w:color w:val="000000"/>
                <w:lang w:val="ru-RU"/>
              </w:rPr>
              <w:t>ЛК, приложение, магазин/оператор выдачи</w:t>
            </w:r>
          </w:p>
        </w:tc>
        <w:tc>
          <w:tcPr>
            <w:tcW w:w="0" w:type="auto"/>
            <w:hideMark/>
          </w:tcPr>
          <w:p w14:paraId="2BF8B55E" w14:textId="77777777" w:rsidR="00220384" w:rsidRPr="001F3DFD" w:rsidRDefault="00220384" w:rsidP="00220384">
            <w:pPr>
              <w:spacing w:after="0"/>
              <w:rPr>
                <w:rFonts w:cs="Times New Roman"/>
                <w:szCs w:val="24"/>
                <w:lang w:val="ru-RU" w:eastAsia="ru-RU"/>
              </w:rPr>
            </w:pPr>
            <w:r w:rsidRPr="00B8587E">
              <w:rPr>
                <w:color w:val="000000"/>
                <w:lang w:val="ru-RU"/>
              </w:rPr>
              <w:t>Резервирование, выдача и отмена имеют отдельные статусы</w:t>
            </w:r>
          </w:p>
        </w:tc>
      </w:tr>
      <w:tr w:rsidR="00220384" w:rsidRPr="004D5E7B" w14:paraId="7B801F6A" w14:textId="77777777" w:rsidTr="001F3DFD">
        <w:tblPrEx>
          <w:jc w:val="left"/>
        </w:tblPrEx>
        <w:tc>
          <w:tcPr>
            <w:tcW w:w="0" w:type="auto"/>
            <w:hideMark/>
          </w:tcPr>
          <w:p w14:paraId="1D8E62F0" w14:textId="77777777" w:rsidR="00220384" w:rsidRPr="001F3DFD" w:rsidRDefault="00220384" w:rsidP="00220384">
            <w:pPr>
              <w:spacing w:after="0"/>
              <w:rPr>
                <w:rFonts w:cs="Times New Roman"/>
                <w:szCs w:val="24"/>
                <w:lang w:val="ru-RU" w:eastAsia="ru-RU"/>
              </w:rPr>
            </w:pPr>
            <w:r w:rsidRPr="00B8587E">
              <w:rPr>
                <w:color w:val="000000"/>
                <w:lang w:val="ru-RU"/>
              </w:rPr>
              <w:t>Игровой прогресс</w:t>
            </w:r>
          </w:p>
        </w:tc>
        <w:tc>
          <w:tcPr>
            <w:tcW w:w="0" w:type="auto"/>
            <w:hideMark/>
          </w:tcPr>
          <w:p w14:paraId="7A764376" w14:textId="77777777" w:rsidR="00220384" w:rsidRPr="001F3DFD" w:rsidRDefault="00220384" w:rsidP="00220384">
            <w:pPr>
              <w:spacing w:after="0"/>
              <w:rPr>
                <w:rFonts w:cs="Times New Roman"/>
                <w:szCs w:val="24"/>
                <w:lang w:val="ru-RU" w:eastAsia="ru-RU"/>
              </w:rPr>
            </w:pPr>
            <w:r w:rsidRPr="00B8587E">
              <w:rPr>
                <w:color w:val="000000"/>
                <w:lang w:val="ru-RU"/>
              </w:rPr>
              <w:t>Игровой сервис</w:t>
            </w:r>
          </w:p>
        </w:tc>
        <w:tc>
          <w:tcPr>
            <w:tcW w:w="0" w:type="auto"/>
            <w:hideMark/>
          </w:tcPr>
          <w:p w14:paraId="26070180" w14:textId="77777777" w:rsidR="00220384" w:rsidRPr="001F3DFD" w:rsidRDefault="00220384" w:rsidP="00220384">
            <w:pPr>
              <w:spacing w:after="0"/>
              <w:rPr>
                <w:rFonts w:cs="Times New Roman"/>
                <w:szCs w:val="24"/>
                <w:lang w:val="ru-RU" w:eastAsia="ru-RU"/>
              </w:rPr>
            </w:pPr>
            <w:r w:rsidRPr="00B8587E">
              <w:rPr>
                <w:color w:val="000000"/>
                <w:lang w:val="ru-RU"/>
              </w:rPr>
              <w:t>Приложение, лояльность, аналитика</w:t>
            </w:r>
          </w:p>
        </w:tc>
        <w:tc>
          <w:tcPr>
            <w:tcW w:w="0" w:type="auto"/>
            <w:hideMark/>
          </w:tcPr>
          <w:p w14:paraId="75D15A3F" w14:textId="77777777" w:rsidR="00220384" w:rsidRPr="001F3DFD" w:rsidRDefault="00220384" w:rsidP="00220384">
            <w:pPr>
              <w:spacing w:after="0"/>
              <w:rPr>
                <w:rFonts w:cs="Times New Roman"/>
                <w:szCs w:val="24"/>
                <w:lang w:val="ru-RU" w:eastAsia="ru-RU"/>
              </w:rPr>
            </w:pPr>
            <w:r w:rsidRPr="00B8587E">
              <w:rPr>
                <w:color w:val="000000"/>
                <w:lang w:val="ru-RU"/>
              </w:rPr>
              <w:t>Повтор события не создает повторное прохождение или награду</w:t>
            </w:r>
          </w:p>
        </w:tc>
      </w:tr>
      <w:tr w:rsidR="00220384" w:rsidRPr="004D5E7B" w14:paraId="20A7CF96" w14:textId="77777777" w:rsidTr="001F3DFD">
        <w:tblPrEx>
          <w:jc w:val="left"/>
        </w:tblPrEx>
        <w:tc>
          <w:tcPr>
            <w:tcW w:w="0" w:type="auto"/>
            <w:hideMark/>
          </w:tcPr>
          <w:p w14:paraId="7D422183" w14:textId="77777777" w:rsidR="00220384" w:rsidRPr="001F3DFD" w:rsidRDefault="00220384" w:rsidP="00220384">
            <w:pPr>
              <w:spacing w:after="0"/>
              <w:rPr>
                <w:rFonts w:cs="Times New Roman"/>
                <w:szCs w:val="24"/>
                <w:lang w:val="ru-RU" w:eastAsia="ru-RU"/>
              </w:rPr>
            </w:pPr>
            <w:r w:rsidRPr="00B8587E">
              <w:rPr>
                <w:color w:val="000000"/>
                <w:lang w:val="ru-RU"/>
              </w:rPr>
              <w:t>Аналитический показатель</w:t>
            </w:r>
          </w:p>
        </w:tc>
        <w:tc>
          <w:tcPr>
            <w:tcW w:w="0" w:type="auto"/>
            <w:hideMark/>
          </w:tcPr>
          <w:p w14:paraId="6D0C901B" w14:textId="77777777" w:rsidR="00220384" w:rsidRPr="001F3DFD" w:rsidRDefault="00220384" w:rsidP="00220384">
            <w:pPr>
              <w:spacing w:after="0"/>
              <w:rPr>
                <w:rFonts w:cs="Times New Roman"/>
                <w:szCs w:val="24"/>
                <w:lang w:val="ru-RU" w:eastAsia="ru-RU"/>
              </w:rPr>
            </w:pPr>
            <w:r w:rsidRPr="00B8587E">
              <w:rPr>
                <w:color w:val="000000"/>
                <w:lang w:val="ru-RU"/>
              </w:rPr>
              <w:t>Аналитический контур</w:t>
            </w:r>
          </w:p>
        </w:tc>
        <w:tc>
          <w:tcPr>
            <w:tcW w:w="0" w:type="auto"/>
            <w:hideMark/>
          </w:tcPr>
          <w:p w14:paraId="16013CD8" w14:textId="77777777" w:rsidR="00220384" w:rsidRPr="001F3DFD" w:rsidRDefault="00220384" w:rsidP="00220384">
            <w:pPr>
              <w:spacing w:after="0"/>
              <w:rPr>
                <w:rFonts w:cs="Times New Roman"/>
                <w:szCs w:val="24"/>
                <w:lang w:val="ru-RU" w:eastAsia="ru-RU"/>
              </w:rPr>
            </w:pPr>
            <w:r w:rsidRPr="00B8587E">
              <w:rPr>
                <w:color w:val="000000"/>
                <w:lang w:val="ru-RU"/>
              </w:rPr>
              <w:t>BI и отчеты</w:t>
            </w:r>
          </w:p>
        </w:tc>
        <w:tc>
          <w:tcPr>
            <w:tcW w:w="0" w:type="auto"/>
            <w:hideMark/>
          </w:tcPr>
          <w:p w14:paraId="4887E6A3" w14:textId="77777777" w:rsidR="00220384" w:rsidRPr="001F3DFD" w:rsidRDefault="00220384" w:rsidP="00220384">
            <w:pPr>
              <w:spacing w:after="0"/>
              <w:rPr>
                <w:rFonts w:cs="Times New Roman"/>
                <w:szCs w:val="24"/>
                <w:lang w:val="ru-RU" w:eastAsia="ru-RU"/>
              </w:rPr>
            </w:pPr>
            <w:r w:rsidRPr="00B8587E">
              <w:rPr>
                <w:color w:val="000000"/>
                <w:lang w:val="ru-RU"/>
              </w:rPr>
              <w:t>Формула, источник и владелец фиксируются в паспорте показателя</w:t>
            </w:r>
          </w:p>
        </w:tc>
      </w:tr>
    </w:tbl>
    <w:p w14:paraId="60D37532" w14:textId="1FBD4697" w:rsidR="00F446B2" w:rsidRDefault="00F446B2">
      <w:pPr>
        <w:spacing w:after="0"/>
        <w:rPr>
          <w:lang w:val="ru-RU"/>
        </w:rPr>
      </w:pPr>
    </w:p>
    <w:p w14:paraId="3B49D417" w14:textId="77777777" w:rsidR="00F446B2" w:rsidRDefault="00F446B2">
      <w:pPr>
        <w:spacing w:after="200"/>
        <w:rPr>
          <w:lang w:val="ru-RU"/>
        </w:rPr>
      </w:pPr>
      <w:r>
        <w:rPr>
          <w:lang w:val="ru-RU"/>
        </w:rPr>
        <w:br w:type="page"/>
      </w:r>
    </w:p>
    <w:p w14:paraId="2B43F8D9" w14:textId="77777777" w:rsidR="0033263F" w:rsidRPr="00F446B2" w:rsidRDefault="00A05E29">
      <w:pPr>
        <w:pStyle w:val="1"/>
        <w:spacing w:before="200" w:after="80"/>
        <w:rPr>
          <w:lang w:val="ru-RU"/>
        </w:rPr>
      </w:pPr>
      <w:r w:rsidRPr="00F446B2">
        <w:rPr>
          <w:rFonts w:ascii="Times New Roman" w:hAnsi="Times New Roman"/>
          <w:lang w:val="ru-RU"/>
        </w:rPr>
        <w:t xml:space="preserve">Приложение </w:t>
      </w:r>
      <w:r w:rsidRPr="00F446B2">
        <w:rPr>
          <w:rFonts w:ascii="Times New Roman" w:eastAsia="Times New Roman" w:hAnsi="Times New Roman"/>
          <w:lang w:val="ru-RU"/>
        </w:rPr>
        <w:t xml:space="preserve">№ </w:t>
      </w:r>
      <w:r w:rsidRPr="00F446B2">
        <w:rPr>
          <w:rFonts w:ascii="Times New Roman" w:hAnsi="Times New Roman"/>
          <w:lang w:val="ru-RU"/>
        </w:rPr>
        <w:t>3. Требования к дизайн-исходникам</w:t>
      </w:r>
    </w:p>
    <w:p w14:paraId="69AE7612" w14:textId="77777777" w:rsidR="0033263F" w:rsidRPr="005D5614" w:rsidRDefault="00A05E29">
      <w:pPr>
        <w:pStyle w:val="a0"/>
        <w:spacing w:after="40" w:line="264" w:lineRule="auto"/>
        <w:rPr>
          <w:lang w:val="ru-RU"/>
        </w:rPr>
      </w:pPr>
      <w:r w:rsidRPr="00B8587E">
        <w:rPr>
          <w:color w:val="000000"/>
          <w:lang w:val="ru-RU"/>
        </w:rPr>
        <w:t>экраны собраны из переиспользуемых мастер-компонентов;</w:t>
      </w:r>
    </w:p>
    <w:p w14:paraId="64F47730" w14:textId="77777777" w:rsidR="0033263F" w:rsidRPr="005D5614" w:rsidRDefault="00A05E29">
      <w:pPr>
        <w:pStyle w:val="a0"/>
        <w:spacing w:after="40" w:line="264" w:lineRule="auto"/>
        <w:rPr>
          <w:lang w:val="ru-RU"/>
        </w:rPr>
      </w:pPr>
      <w:r w:rsidRPr="00B8587E">
        <w:rPr>
          <w:color w:val="000000"/>
          <w:lang w:val="ru-RU"/>
        </w:rPr>
        <w:t>цвета, шрифты, отступы, размеры и состояния заданы токенами/переменными;</w:t>
      </w:r>
    </w:p>
    <w:p w14:paraId="118D66CC" w14:textId="77777777" w:rsidR="0033263F" w:rsidRPr="005D5614" w:rsidRDefault="00A05E29">
      <w:pPr>
        <w:pStyle w:val="a0"/>
        <w:spacing w:after="40" w:line="264" w:lineRule="auto"/>
        <w:rPr>
          <w:lang w:val="ru-RU"/>
        </w:rPr>
      </w:pPr>
      <w:r w:rsidRPr="00B8587E">
        <w:rPr>
          <w:color w:val="000000"/>
          <w:lang w:val="ru-RU"/>
        </w:rPr>
        <w:t>используются осмысленные названия слоев и компонентов;</w:t>
      </w:r>
    </w:p>
    <w:p w14:paraId="78AD6B56" w14:textId="77777777" w:rsidR="0033263F" w:rsidRPr="005D5614" w:rsidRDefault="00A05E29">
      <w:pPr>
        <w:pStyle w:val="a0"/>
        <w:spacing w:after="40" w:line="264" w:lineRule="auto"/>
        <w:rPr>
          <w:lang w:val="ru-RU"/>
        </w:rPr>
      </w:pPr>
      <w:r w:rsidRPr="00B8587E">
        <w:rPr>
          <w:color w:val="000000"/>
          <w:lang w:val="ru-RU"/>
        </w:rPr>
        <w:t>предоставлены состояния загрузки, ошибки, пустого результата, длинного текста и недоступности внешнего сервиса;</w:t>
      </w:r>
    </w:p>
    <w:p w14:paraId="2FFBAA2B" w14:textId="77777777" w:rsidR="0033263F" w:rsidRPr="005D5614" w:rsidRDefault="00A05E29">
      <w:pPr>
        <w:pStyle w:val="a0"/>
        <w:spacing w:after="40" w:line="264" w:lineRule="auto"/>
        <w:rPr>
          <w:lang w:val="ru-RU"/>
        </w:rPr>
      </w:pPr>
      <w:r w:rsidRPr="00B8587E">
        <w:rPr>
          <w:color w:val="000000"/>
          <w:lang w:val="ru-RU"/>
        </w:rPr>
        <w:t>ключевые экраны имеют настольный и мобильный варианты; планшетный — при отличающемся поведении;</w:t>
      </w:r>
    </w:p>
    <w:p w14:paraId="64BC0B0F" w14:textId="77777777" w:rsidR="0033263F" w:rsidRPr="005D5614" w:rsidRDefault="00A05E29">
      <w:pPr>
        <w:pStyle w:val="a0"/>
        <w:spacing w:after="40" w:line="264" w:lineRule="auto"/>
        <w:rPr>
          <w:lang w:val="ru-RU"/>
        </w:rPr>
      </w:pPr>
      <w:r w:rsidRPr="00B8587E">
        <w:rPr>
          <w:color w:val="000000"/>
          <w:lang w:val="ru-RU"/>
        </w:rPr>
        <w:t>макеты содержат правила поведения между контрольными ширинами;</w:t>
      </w:r>
    </w:p>
    <w:p w14:paraId="1D013DAE" w14:textId="77777777" w:rsidR="0033263F" w:rsidRPr="005D5614" w:rsidRDefault="00A05E29">
      <w:pPr>
        <w:pStyle w:val="a0"/>
        <w:spacing w:after="40" w:line="264" w:lineRule="auto"/>
        <w:rPr>
          <w:lang w:val="ru-RU"/>
        </w:rPr>
      </w:pPr>
      <w:r w:rsidRPr="00B8587E">
        <w:rPr>
          <w:color w:val="000000"/>
          <w:lang w:val="ru-RU"/>
        </w:rPr>
        <w:t>готовые макеты отделены от черновиков и имеют статус готовности к разработке;</w:t>
      </w:r>
    </w:p>
    <w:p w14:paraId="53A80005" w14:textId="77777777" w:rsidR="0033263F" w:rsidRPr="005D5614" w:rsidRDefault="00A05E29">
      <w:pPr>
        <w:pStyle w:val="a0"/>
        <w:spacing w:after="40" w:line="264" w:lineRule="auto"/>
        <w:rPr>
          <w:lang w:val="ru-RU"/>
        </w:rPr>
      </w:pPr>
      <w:r w:rsidRPr="00B8587E">
        <w:rPr>
          <w:color w:val="000000"/>
          <w:lang w:val="ru-RU"/>
        </w:rPr>
        <w:t>передаются редактируемые исходники и краткое руководство по дизайн-системе.</w:t>
      </w:r>
    </w:p>
    <w:p w14:paraId="14D1EAB4" w14:textId="77777777" w:rsidR="00F446B2" w:rsidRDefault="00F446B2">
      <w:pPr>
        <w:spacing w:after="200"/>
        <w:rPr>
          <w:rFonts w:eastAsiaTheme="majorEastAsia" w:cstheme="majorBidi"/>
          <w:b/>
          <w:bCs/>
          <w:color w:val="000000"/>
          <w:sz w:val="28"/>
          <w:szCs w:val="28"/>
          <w:lang w:val="ru-RU"/>
        </w:rPr>
      </w:pPr>
      <w:r>
        <w:rPr>
          <w:lang w:val="ru-RU"/>
        </w:rPr>
        <w:br w:type="page"/>
      </w:r>
    </w:p>
    <w:p w14:paraId="6F15A86A" w14:textId="1A5A49E7" w:rsidR="0033263F" w:rsidRPr="001B3102" w:rsidRDefault="00A05E29">
      <w:pPr>
        <w:pStyle w:val="1"/>
        <w:spacing w:before="200" w:after="80"/>
        <w:rPr>
          <w:lang w:val="ru-RU"/>
        </w:rPr>
      </w:pPr>
      <w:r w:rsidRPr="001B3102">
        <w:rPr>
          <w:rFonts w:ascii="Times New Roman" w:hAnsi="Times New Roman"/>
          <w:lang w:val="ru-RU"/>
        </w:rPr>
        <w:t xml:space="preserve">Приложение </w:t>
      </w:r>
      <w:r w:rsidRPr="001B3102">
        <w:rPr>
          <w:rFonts w:ascii="Times New Roman" w:eastAsia="Times New Roman" w:hAnsi="Times New Roman"/>
          <w:lang w:val="ru-RU"/>
        </w:rPr>
        <w:t xml:space="preserve">№ </w:t>
      </w:r>
      <w:r w:rsidRPr="001B3102">
        <w:rPr>
          <w:rFonts w:ascii="Times New Roman" w:hAnsi="Times New Roman"/>
          <w:lang w:val="ru-RU"/>
        </w:rPr>
        <w:t xml:space="preserve">4. Состав отчетности по </w:t>
      </w:r>
      <w:r w:rsidR="00617798">
        <w:rPr>
          <w:rFonts w:ascii="Times New Roman" w:hAnsi="Times New Roman"/>
          <w:lang w:val="ru-RU"/>
        </w:rPr>
        <w:t>контрольной точке</w:t>
      </w:r>
    </w:p>
    <w:tbl>
      <w:tblPr>
        <w:tblStyle w:val="aff0"/>
        <w:tblW w:w="0" w:type="auto"/>
        <w:jc w:val="center"/>
        <w:tblLook w:val="04A0" w:firstRow="1" w:lastRow="0" w:firstColumn="1" w:lastColumn="0" w:noHBand="0" w:noVBand="1"/>
      </w:tblPr>
      <w:tblGrid>
        <w:gridCol w:w="2835"/>
        <w:gridCol w:w="6803"/>
      </w:tblGrid>
      <w:tr w:rsidR="0033263F" w14:paraId="70D913B2" w14:textId="77777777" w:rsidTr="00795C43">
        <w:trPr>
          <w:tblHeader/>
          <w:jc w:val="center"/>
        </w:trPr>
        <w:tc>
          <w:tcPr>
            <w:tcW w:w="2835" w:type="dxa"/>
            <w:vAlign w:val="center"/>
          </w:tcPr>
          <w:p w14:paraId="2CEADA3A" w14:textId="77777777" w:rsidR="0033263F" w:rsidRPr="00795C43" w:rsidRDefault="00A05E29">
            <w:pPr>
              <w:spacing w:after="0"/>
              <w:rPr>
                <w:szCs w:val="24"/>
              </w:rPr>
            </w:pPr>
            <w:r w:rsidRPr="00B8587E">
              <w:rPr>
                <w:b/>
                <w:color w:val="000000"/>
              </w:rPr>
              <w:t>Документ</w:t>
            </w:r>
          </w:p>
        </w:tc>
        <w:tc>
          <w:tcPr>
            <w:tcW w:w="6803" w:type="dxa"/>
            <w:vAlign w:val="center"/>
          </w:tcPr>
          <w:p w14:paraId="48C2B651" w14:textId="77777777" w:rsidR="0033263F" w:rsidRPr="00795C43" w:rsidRDefault="00A05E29">
            <w:pPr>
              <w:spacing w:after="0"/>
              <w:rPr>
                <w:szCs w:val="24"/>
              </w:rPr>
            </w:pPr>
            <w:r w:rsidRPr="00B8587E">
              <w:rPr>
                <w:b/>
                <w:color w:val="000000"/>
              </w:rPr>
              <w:t>Содержание</w:t>
            </w:r>
          </w:p>
        </w:tc>
      </w:tr>
      <w:tr w:rsidR="0033263F" w:rsidRPr="004D5E7B" w14:paraId="03AB1F53" w14:textId="77777777" w:rsidTr="00795C43">
        <w:trPr>
          <w:cantSplit/>
          <w:jc w:val="center"/>
        </w:trPr>
        <w:tc>
          <w:tcPr>
            <w:tcW w:w="2835" w:type="dxa"/>
            <w:vAlign w:val="center"/>
          </w:tcPr>
          <w:p w14:paraId="52D57E70" w14:textId="14FF8E47" w:rsidR="0033263F" w:rsidRPr="001B3102" w:rsidRDefault="00A05E29">
            <w:pPr>
              <w:spacing w:after="0"/>
              <w:rPr>
                <w:szCs w:val="24"/>
                <w:lang w:val="ru-RU"/>
              </w:rPr>
            </w:pPr>
            <w:r w:rsidRPr="001B3102">
              <w:rPr>
                <w:color w:val="000000"/>
                <w:lang w:val="ru-RU"/>
              </w:rPr>
              <w:t xml:space="preserve">Отчет о выполнении </w:t>
            </w:r>
            <w:r w:rsidR="00617798">
              <w:rPr>
                <w:color w:val="000000"/>
                <w:lang w:val="ru-RU"/>
              </w:rPr>
              <w:t>контрольной точки</w:t>
            </w:r>
          </w:p>
        </w:tc>
        <w:tc>
          <w:tcPr>
            <w:tcW w:w="6803" w:type="dxa"/>
            <w:vAlign w:val="center"/>
          </w:tcPr>
          <w:p w14:paraId="63606261" w14:textId="77777777" w:rsidR="0033263F" w:rsidRPr="00795C43" w:rsidRDefault="00A05E29">
            <w:pPr>
              <w:spacing w:after="0"/>
              <w:rPr>
                <w:szCs w:val="24"/>
                <w:lang w:val="ru-RU"/>
              </w:rPr>
            </w:pPr>
            <w:r w:rsidRPr="00B8587E">
              <w:rPr>
                <w:color w:val="000000"/>
                <w:lang w:val="ru-RU"/>
              </w:rPr>
              <w:t>Работы, результаты, отклонения, риски и ссылки на материалы.</w:t>
            </w:r>
          </w:p>
        </w:tc>
      </w:tr>
      <w:tr w:rsidR="0033263F" w:rsidRPr="004D5E7B" w14:paraId="68F2F9A7" w14:textId="77777777" w:rsidTr="00795C43">
        <w:trPr>
          <w:cantSplit/>
          <w:jc w:val="center"/>
        </w:trPr>
        <w:tc>
          <w:tcPr>
            <w:tcW w:w="2835" w:type="dxa"/>
            <w:vAlign w:val="center"/>
          </w:tcPr>
          <w:p w14:paraId="56DD5ED6" w14:textId="77777777" w:rsidR="0033263F" w:rsidRPr="00795C43" w:rsidRDefault="00A05E29">
            <w:pPr>
              <w:spacing w:after="0"/>
              <w:rPr>
                <w:szCs w:val="24"/>
              </w:rPr>
            </w:pPr>
            <w:r w:rsidRPr="00B8587E">
              <w:rPr>
                <w:color w:val="000000"/>
              </w:rPr>
              <w:t>Реестр требований</w:t>
            </w:r>
          </w:p>
        </w:tc>
        <w:tc>
          <w:tcPr>
            <w:tcW w:w="6803" w:type="dxa"/>
            <w:vAlign w:val="center"/>
          </w:tcPr>
          <w:p w14:paraId="058C0D9D" w14:textId="77777777" w:rsidR="0033263F" w:rsidRPr="00795C43" w:rsidRDefault="00A05E29">
            <w:pPr>
              <w:spacing w:after="0"/>
              <w:rPr>
                <w:szCs w:val="24"/>
                <w:lang w:val="ru-RU"/>
              </w:rPr>
            </w:pPr>
            <w:r w:rsidRPr="00B8587E">
              <w:rPr>
                <w:color w:val="000000"/>
                <w:lang w:val="ru-RU"/>
              </w:rPr>
              <w:t>Статус реализации и подтверждение проверки.</w:t>
            </w:r>
          </w:p>
        </w:tc>
      </w:tr>
      <w:tr w:rsidR="0033263F" w:rsidRPr="004D5E7B" w14:paraId="189505CA" w14:textId="77777777" w:rsidTr="00795C43">
        <w:trPr>
          <w:cantSplit/>
          <w:jc w:val="center"/>
        </w:trPr>
        <w:tc>
          <w:tcPr>
            <w:tcW w:w="2835" w:type="dxa"/>
            <w:vAlign w:val="center"/>
          </w:tcPr>
          <w:p w14:paraId="4C606FA8" w14:textId="77777777" w:rsidR="0033263F" w:rsidRPr="00795C43" w:rsidRDefault="00A05E29">
            <w:pPr>
              <w:spacing w:after="0"/>
              <w:rPr>
                <w:szCs w:val="24"/>
              </w:rPr>
            </w:pPr>
            <w:r w:rsidRPr="00B8587E">
              <w:rPr>
                <w:color w:val="000000"/>
              </w:rPr>
              <w:t>Реестр дефектов</w:t>
            </w:r>
          </w:p>
        </w:tc>
        <w:tc>
          <w:tcPr>
            <w:tcW w:w="6803" w:type="dxa"/>
            <w:vAlign w:val="center"/>
          </w:tcPr>
          <w:p w14:paraId="2AA860C4" w14:textId="77777777" w:rsidR="0033263F" w:rsidRPr="00795C43" w:rsidRDefault="00A05E29">
            <w:pPr>
              <w:spacing w:after="0"/>
              <w:rPr>
                <w:szCs w:val="24"/>
                <w:lang w:val="ru-RU"/>
              </w:rPr>
            </w:pPr>
            <w:r w:rsidRPr="00B8587E">
              <w:rPr>
                <w:color w:val="000000"/>
                <w:lang w:val="ru-RU"/>
              </w:rPr>
              <w:t>Класс, статус, версия, решение и срок.</w:t>
            </w:r>
          </w:p>
        </w:tc>
      </w:tr>
      <w:tr w:rsidR="0033263F" w:rsidRPr="004D5E7B" w14:paraId="251BCCB5" w14:textId="77777777" w:rsidTr="00795C43">
        <w:trPr>
          <w:cantSplit/>
          <w:jc w:val="center"/>
        </w:trPr>
        <w:tc>
          <w:tcPr>
            <w:tcW w:w="2835" w:type="dxa"/>
            <w:vAlign w:val="center"/>
          </w:tcPr>
          <w:p w14:paraId="280BCDE8" w14:textId="77777777" w:rsidR="0033263F" w:rsidRPr="00795C43" w:rsidRDefault="00A05E29">
            <w:pPr>
              <w:spacing w:after="0"/>
              <w:rPr>
                <w:szCs w:val="24"/>
              </w:rPr>
            </w:pPr>
            <w:r w:rsidRPr="00B8587E">
              <w:rPr>
                <w:color w:val="000000"/>
              </w:rPr>
              <w:t>Протокол испытаний</w:t>
            </w:r>
          </w:p>
        </w:tc>
        <w:tc>
          <w:tcPr>
            <w:tcW w:w="6803" w:type="dxa"/>
            <w:vAlign w:val="center"/>
          </w:tcPr>
          <w:p w14:paraId="67E7079C" w14:textId="77777777" w:rsidR="0033263F" w:rsidRPr="00795C43" w:rsidRDefault="00A05E29">
            <w:pPr>
              <w:spacing w:after="0"/>
              <w:rPr>
                <w:szCs w:val="24"/>
                <w:lang w:val="ru-RU"/>
              </w:rPr>
            </w:pPr>
            <w:r w:rsidRPr="00B8587E">
              <w:rPr>
                <w:color w:val="000000"/>
                <w:lang w:val="ru-RU"/>
              </w:rPr>
              <w:t>Среда, данные, шаги, фактический результат и вывод.</w:t>
            </w:r>
          </w:p>
        </w:tc>
      </w:tr>
      <w:tr w:rsidR="0033263F" w:rsidRPr="004D5E7B" w14:paraId="6D9D829F" w14:textId="77777777" w:rsidTr="00795C43">
        <w:trPr>
          <w:cantSplit/>
          <w:jc w:val="center"/>
        </w:trPr>
        <w:tc>
          <w:tcPr>
            <w:tcW w:w="2835" w:type="dxa"/>
            <w:vAlign w:val="center"/>
          </w:tcPr>
          <w:p w14:paraId="3688F7D9" w14:textId="77777777" w:rsidR="0033263F" w:rsidRPr="00795C43" w:rsidRDefault="00A05E29">
            <w:pPr>
              <w:spacing w:after="0"/>
              <w:rPr>
                <w:szCs w:val="24"/>
              </w:rPr>
            </w:pPr>
            <w:r w:rsidRPr="00B8587E">
              <w:rPr>
                <w:color w:val="000000"/>
              </w:rPr>
              <w:t>Реестр решений</w:t>
            </w:r>
          </w:p>
        </w:tc>
        <w:tc>
          <w:tcPr>
            <w:tcW w:w="6803" w:type="dxa"/>
            <w:vAlign w:val="center"/>
          </w:tcPr>
          <w:p w14:paraId="3F990D3C" w14:textId="77777777" w:rsidR="0033263F" w:rsidRPr="00795C43" w:rsidRDefault="00A05E29">
            <w:pPr>
              <w:spacing w:after="0"/>
              <w:rPr>
                <w:szCs w:val="24"/>
                <w:lang w:val="ru-RU"/>
              </w:rPr>
            </w:pPr>
            <w:r w:rsidRPr="00B8587E">
              <w:rPr>
                <w:color w:val="000000"/>
                <w:lang w:val="ru-RU"/>
              </w:rPr>
              <w:t>Архитектурные и продуктовые решения периода.</w:t>
            </w:r>
          </w:p>
        </w:tc>
      </w:tr>
      <w:tr w:rsidR="0033263F" w:rsidRPr="004D5E7B" w14:paraId="04DDB0BE" w14:textId="77777777" w:rsidTr="00795C43">
        <w:trPr>
          <w:cantSplit/>
          <w:jc w:val="center"/>
        </w:trPr>
        <w:tc>
          <w:tcPr>
            <w:tcW w:w="2835" w:type="dxa"/>
            <w:vAlign w:val="center"/>
          </w:tcPr>
          <w:p w14:paraId="4EA90712" w14:textId="77777777" w:rsidR="0033263F" w:rsidRPr="00795C43" w:rsidRDefault="00A05E29">
            <w:pPr>
              <w:spacing w:after="0"/>
              <w:rPr>
                <w:szCs w:val="24"/>
              </w:rPr>
            </w:pPr>
            <w:r w:rsidRPr="00B8587E">
              <w:rPr>
                <w:color w:val="000000"/>
              </w:rPr>
              <w:t>Реестр переданных материалов</w:t>
            </w:r>
          </w:p>
        </w:tc>
        <w:tc>
          <w:tcPr>
            <w:tcW w:w="6803" w:type="dxa"/>
            <w:vAlign w:val="center"/>
          </w:tcPr>
          <w:p w14:paraId="45811A60" w14:textId="77777777" w:rsidR="0033263F" w:rsidRPr="00795C43" w:rsidRDefault="00A05E29">
            <w:pPr>
              <w:spacing w:after="0"/>
              <w:rPr>
                <w:szCs w:val="24"/>
                <w:lang w:val="ru-RU"/>
              </w:rPr>
            </w:pPr>
            <w:r w:rsidRPr="00B8587E">
              <w:rPr>
                <w:color w:val="000000"/>
                <w:lang w:val="ru-RU"/>
              </w:rPr>
              <w:t>Наименование, версия, расположение, контрольная сумма при необходимости.</w:t>
            </w:r>
          </w:p>
        </w:tc>
      </w:tr>
    </w:tbl>
    <w:p w14:paraId="57F24A10" w14:textId="77777777" w:rsidR="0033263F" w:rsidRPr="005D5614" w:rsidRDefault="0033263F">
      <w:pPr>
        <w:spacing w:after="0"/>
        <w:rPr>
          <w:lang w:val="ru-RU"/>
        </w:rPr>
      </w:pPr>
    </w:p>
    <w:p w14:paraId="44C38B8B" w14:textId="77777777" w:rsidR="00F446B2" w:rsidRDefault="00F446B2">
      <w:pPr>
        <w:spacing w:after="200"/>
        <w:rPr>
          <w:rFonts w:eastAsiaTheme="majorEastAsia" w:cstheme="majorBidi"/>
          <w:b/>
          <w:bCs/>
          <w:color w:val="000000"/>
          <w:sz w:val="28"/>
          <w:szCs w:val="28"/>
          <w:lang w:val="ru-RU"/>
        </w:rPr>
      </w:pPr>
      <w:r>
        <w:rPr>
          <w:lang w:val="ru-RU"/>
        </w:rPr>
        <w:br w:type="page"/>
      </w:r>
    </w:p>
    <w:p w14:paraId="53E99EF7" w14:textId="5425AF51" w:rsidR="00614EA6" w:rsidRPr="008F3635" w:rsidRDefault="00614EA6" w:rsidP="00614EA6">
      <w:pPr>
        <w:pStyle w:val="1"/>
        <w:spacing w:before="200" w:after="80"/>
        <w:rPr>
          <w:rFonts w:ascii="Times New Roman" w:hAnsi="Times New Roman"/>
          <w:lang w:val="ru-RU"/>
        </w:rPr>
      </w:pPr>
      <w:r w:rsidRPr="008F3635">
        <w:rPr>
          <w:rFonts w:ascii="Times New Roman" w:hAnsi="Times New Roman"/>
          <w:lang w:val="ru-RU"/>
        </w:rPr>
        <w:t xml:space="preserve">Приложение </w:t>
      </w:r>
      <w:r w:rsidR="00E742A1">
        <w:rPr>
          <w:rFonts w:ascii="Times New Roman" w:eastAsia="Times New Roman" w:hAnsi="Times New Roman"/>
          <w:lang w:val="ru-RU"/>
        </w:rPr>
        <w:t>№ 5</w:t>
      </w:r>
      <w:r w:rsidRPr="005D5614">
        <w:rPr>
          <w:rFonts w:ascii="Times New Roman" w:eastAsia="Times New Roman" w:hAnsi="Times New Roman"/>
          <w:lang w:val="ru-RU"/>
        </w:rPr>
        <w:t>.</w:t>
      </w:r>
      <w:r w:rsidRPr="008F3635">
        <w:rPr>
          <w:rFonts w:ascii="Times New Roman" w:hAnsi="Times New Roman"/>
          <w:lang w:val="ru-RU"/>
        </w:rPr>
        <w:t xml:space="preserve"> Перечень нормативных правовых и нормативных технических актов</w:t>
      </w:r>
    </w:p>
    <w:p w14:paraId="3E313857" w14:textId="48A0A0C0" w:rsidR="00B00627" w:rsidRPr="00E742A1" w:rsidRDefault="00A05E29" w:rsidP="007812A2">
      <w:pPr>
        <w:numPr>
          <w:ilvl w:val="0"/>
          <w:numId w:val="13"/>
        </w:numPr>
        <w:tabs>
          <w:tab w:val="left" w:pos="426"/>
        </w:tabs>
        <w:spacing w:after="0" w:line="278" w:lineRule="auto"/>
        <w:rPr>
          <w:lang w:val="ru-RU"/>
        </w:rPr>
      </w:pPr>
      <w:r w:rsidRPr="00E742A1">
        <w:rPr>
          <w:lang w:val="ru-RU"/>
        </w:rPr>
        <w:t>Федеральный закон от 27 июля 2006 г. № 149-ФЗ «Об информации, информационных технологиях и о защите информации</w:t>
      </w:r>
      <w:r w:rsidR="00614EA6" w:rsidRPr="00614EA6">
        <w:rPr>
          <w:lang w:val="ru-RU"/>
        </w:rPr>
        <w:t xml:space="preserve">». </w:t>
      </w:r>
    </w:p>
    <w:p w14:paraId="014B4A0F" w14:textId="5543CB0D" w:rsidR="00B00627" w:rsidRPr="00E742A1" w:rsidRDefault="00A05E29" w:rsidP="007812A2">
      <w:pPr>
        <w:numPr>
          <w:ilvl w:val="0"/>
          <w:numId w:val="13"/>
        </w:numPr>
        <w:tabs>
          <w:tab w:val="left" w:pos="426"/>
        </w:tabs>
        <w:spacing w:after="0" w:line="278" w:lineRule="auto"/>
        <w:rPr>
          <w:lang w:val="ru-RU"/>
        </w:rPr>
      </w:pPr>
      <w:r w:rsidRPr="00E742A1">
        <w:rPr>
          <w:lang w:val="ru-RU"/>
        </w:rPr>
        <w:t>Федеральный закон от 27 июля 2006 г. № 152-ФЗ «О персональных данных</w:t>
      </w:r>
      <w:r w:rsidR="00614EA6" w:rsidRPr="00614EA6">
        <w:rPr>
          <w:lang w:val="ru-RU"/>
        </w:rPr>
        <w:t>».</w:t>
      </w:r>
    </w:p>
    <w:p w14:paraId="787A0C0F" w14:textId="77F5459F" w:rsidR="00B00627" w:rsidRPr="00E742A1" w:rsidRDefault="00A05E29" w:rsidP="007812A2">
      <w:pPr>
        <w:numPr>
          <w:ilvl w:val="0"/>
          <w:numId w:val="13"/>
        </w:numPr>
        <w:tabs>
          <w:tab w:val="left" w:pos="426"/>
        </w:tabs>
        <w:spacing w:after="0" w:line="278" w:lineRule="auto"/>
        <w:rPr>
          <w:lang w:val="ru-RU"/>
        </w:rPr>
      </w:pPr>
      <w:r w:rsidRPr="00E742A1">
        <w:rPr>
          <w:lang w:val="ru-RU"/>
        </w:rPr>
        <w:t>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r w:rsidR="00614EA6" w:rsidRPr="00614EA6">
        <w:rPr>
          <w:lang w:val="ru-RU"/>
        </w:rPr>
        <w:t xml:space="preserve">». </w:t>
      </w:r>
    </w:p>
    <w:p w14:paraId="2788EA1A"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28195-89. Межгосударственный стандарт. «Оценка качества программных средств. Общие положения» (утв. постановлением Госстандарта СССР от 28 июля 1989 г. № 2507). </w:t>
      </w:r>
    </w:p>
    <w:p w14:paraId="4A89AEDA"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50739-95. Государственный стандарт Российской Федерации. «Средства вычислительной техники. Защита от несанкционированного доступа к информации. Общие технические требования» (принят и введен в действие постановлением Госстандарта РФ от 9 февраля 1995 г. № 49). </w:t>
      </w:r>
    </w:p>
    <w:p w14:paraId="59268DEF" w14:textId="4E086221" w:rsidR="00B00627" w:rsidRPr="00E742A1" w:rsidRDefault="00614EA6" w:rsidP="007812A2">
      <w:pPr>
        <w:numPr>
          <w:ilvl w:val="0"/>
          <w:numId w:val="13"/>
        </w:numPr>
        <w:tabs>
          <w:tab w:val="left" w:pos="426"/>
        </w:tabs>
        <w:spacing w:after="0" w:line="278" w:lineRule="auto"/>
        <w:rPr>
          <w:lang w:val="ru-RU"/>
        </w:rPr>
      </w:pPr>
      <w:r w:rsidRPr="00614EA6">
        <w:rPr>
          <w:lang w:val="ru-RU"/>
        </w:rPr>
        <w:t>Приказ</w:t>
      </w:r>
      <w:r w:rsidRPr="00E742A1">
        <w:rPr>
          <w:lang w:val="ru-RU"/>
        </w:rPr>
        <w:t xml:space="preserve">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Pr="00614EA6">
        <w:rPr>
          <w:lang w:val="ru-RU"/>
        </w:rPr>
        <w:t xml:space="preserve">». </w:t>
      </w:r>
    </w:p>
    <w:p w14:paraId="2431FA62"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w:t>
      </w:r>
    </w:p>
    <w:p w14:paraId="2C5F4766"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2.105-2019. Национальный стандарт Российской Федерации. «Единая система конструкторской документации. Общие требования к текстовым документам» (утв. и введен в действие приказом Росстандарта от 29 апреля 2019 г. № 175-ст). </w:t>
      </w:r>
    </w:p>
    <w:p w14:paraId="5E42E251" w14:textId="566A4580" w:rsidR="00614EA6" w:rsidRDefault="00614EA6" w:rsidP="007812A2">
      <w:pPr>
        <w:numPr>
          <w:ilvl w:val="0"/>
          <w:numId w:val="13"/>
        </w:numPr>
        <w:tabs>
          <w:tab w:val="left" w:pos="426"/>
        </w:tabs>
        <w:spacing w:after="0" w:line="278" w:lineRule="auto"/>
        <w:rPr>
          <w:lang w:val="ru-RU"/>
        </w:rPr>
      </w:pPr>
      <w:r w:rsidRPr="00614EA6">
        <w:rPr>
          <w:lang w:val="ru-RU"/>
        </w:rPr>
        <w:t xml:space="preserve">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w:t>
      </w:r>
    </w:p>
    <w:p w14:paraId="19EEA8D0" w14:textId="32A95A97" w:rsidR="00614EA6" w:rsidRDefault="00614EA6" w:rsidP="007812A2">
      <w:pPr>
        <w:numPr>
          <w:ilvl w:val="0"/>
          <w:numId w:val="13"/>
        </w:numPr>
        <w:tabs>
          <w:tab w:val="left" w:pos="426"/>
        </w:tabs>
        <w:spacing w:after="0" w:line="278" w:lineRule="auto"/>
        <w:rPr>
          <w:lang w:val="ru-RU"/>
        </w:rPr>
      </w:pPr>
      <w:r w:rsidRPr="00614EA6">
        <w:rPr>
          <w:lang w:val="ru-RU"/>
        </w:rPr>
        <w:t>ГОСТ 34.602-2020. Межгосударственный стандарт.</w:t>
      </w:r>
      <w:r w:rsidRPr="00E742A1">
        <w:rPr>
          <w:lang w:val="ru-RU"/>
        </w:rPr>
        <w:t xml:space="preserve"> «Информационные технологии. Комплекс стандартов на автоматизированные системы. </w:t>
      </w:r>
      <w:r w:rsidRPr="00614EA6">
        <w:rPr>
          <w:lang w:val="ru-RU"/>
        </w:rPr>
        <w:t xml:space="preserve">Техническое задание на создание автоматизированной системы» (введен в действие приказом Росстандарта от 19 ноября 2021 г. № 1522-ст). </w:t>
      </w:r>
    </w:p>
    <w:p w14:paraId="73CF011C"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34.201-2020. 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 (введен в действие приказом Росстандарта от 19 ноября 2021 г. № 1521-ст). </w:t>
      </w:r>
    </w:p>
    <w:p w14:paraId="676A8F4C"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Приказ ФСТЭК России от 3 апреля 2018 г. № 55 «Об утверждении Положения о системе сертификации средств защиты информации». </w:t>
      </w:r>
    </w:p>
    <w:p w14:paraId="7E0847D3"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51583-2014. Национальный стандарт Российской Федерации. «Защита информации. Порядок создания автоматизированных систем в защищенном исполнении. Общие положения» (утв. и введен в действие приказом Росстандарта от 28 января 2014 г. № 3-ст). </w:t>
      </w:r>
    </w:p>
    <w:p w14:paraId="1EB8551A"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56939-2024. Национальный стандарт Российской Федерации. «Защита информации. Разработка безопасного программного обеспечения. Общие требования» (утв. и введен в действие приказом Росстандарта от 24 октября 2024 г. № 1504-ст). </w:t>
      </w:r>
    </w:p>
    <w:p w14:paraId="0A0084DB" w14:textId="3C7CE053" w:rsidR="00614EA6" w:rsidRDefault="00614EA6" w:rsidP="007812A2">
      <w:pPr>
        <w:numPr>
          <w:ilvl w:val="0"/>
          <w:numId w:val="13"/>
        </w:numPr>
        <w:tabs>
          <w:tab w:val="left" w:pos="426"/>
        </w:tabs>
        <w:spacing w:after="0" w:line="278" w:lineRule="auto"/>
        <w:rPr>
          <w:lang w:val="ru-RU"/>
        </w:rPr>
      </w:pPr>
      <w:r w:rsidRPr="00614EA6">
        <w:rPr>
          <w:lang w:val="ru-RU"/>
        </w:rPr>
        <w:t xml:space="preserve">ГОСТ Р 51624-2000. «Защита информации. Автоматизированные системы в защищенном исполнении. Общие требования». </w:t>
      </w:r>
    </w:p>
    <w:p w14:paraId="72E96EAF" w14:textId="02A4BB4D" w:rsidR="00614EA6" w:rsidRPr="00725C78" w:rsidRDefault="00725C78" w:rsidP="007812A2">
      <w:pPr>
        <w:numPr>
          <w:ilvl w:val="0"/>
          <w:numId w:val="13"/>
        </w:numPr>
        <w:tabs>
          <w:tab w:val="left" w:pos="426"/>
        </w:tabs>
        <w:spacing w:after="0" w:line="278" w:lineRule="auto"/>
        <w:rPr>
          <w:lang w:val="ru-RU"/>
        </w:rPr>
      </w:pPr>
      <w:r w:rsidRPr="00725C78">
        <w:rPr>
          <w:lang w:val="ru-RU"/>
        </w:rPr>
        <w:t xml:space="preserve">Методический документ </w:t>
      </w:r>
      <w:r>
        <w:rPr>
          <w:lang w:val="ru-RU"/>
        </w:rPr>
        <w:t>«</w:t>
      </w:r>
      <w:r w:rsidRPr="00725C78">
        <w:rPr>
          <w:lang w:val="ru-RU"/>
        </w:rPr>
        <w:t>Состав и содержание мероприятий и мер по защите информации, содержащейся в информационных системах</w:t>
      </w:r>
      <w:r>
        <w:rPr>
          <w:lang w:val="ru-RU"/>
        </w:rPr>
        <w:t>»</w:t>
      </w:r>
      <w:r w:rsidRPr="00725C78">
        <w:rPr>
          <w:lang w:val="ru-RU"/>
        </w:rPr>
        <w:t xml:space="preserve"> (утв. ФСТЭК России 12.04.2026</w:t>
      </w:r>
      <w:r>
        <w:rPr>
          <w:lang w:val="ru-RU"/>
        </w:rPr>
        <w:t xml:space="preserve"> г.</w:t>
      </w:r>
      <w:r w:rsidRPr="00725C78">
        <w:rPr>
          <w:lang w:val="ru-RU"/>
        </w:rPr>
        <w:t>)</w:t>
      </w:r>
    </w:p>
    <w:p w14:paraId="00481269"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Методические рекомендации по разработке нормативных правовых актов, определяющих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утвержденные ФСБ России 31 марта 2015 г. № 149/7/2/6-432. </w:t>
      </w:r>
    </w:p>
    <w:p w14:paraId="67F6E9BC" w14:textId="77777777" w:rsidR="00614EA6" w:rsidRDefault="00614EA6" w:rsidP="007812A2">
      <w:pPr>
        <w:numPr>
          <w:ilvl w:val="0"/>
          <w:numId w:val="13"/>
        </w:numPr>
        <w:tabs>
          <w:tab w:val="left" w:pos="426"/>
        </w:tabs>
        <w:spacing w:after="0" w:line="278" w:lineRule="auto"/>
        <w:rPr>
          <w:lang w:val="ru-RU"/>
        </w:rPr>
      </w:pPr>
      <w:r w:rsidRPr="00614EA6">
        <w:rPr>
          <w:lang w:val="ru-RU"/>
        </w:rPr>
        <w:t>Банк данных угроз безопасности информации ФСТЭК России (</w:t>
      </w:r>
      <w:hyperlink r:id="rId9" w:history="1">
        <w:r w:rsidRPr="00F15CA6">
          <w:rPr>
            <w:rStyle w:val="aff9"/>
          </w:rPr>
          <w:t>http</w:t>
        </w:r>
        <w:r w:rsidRPr="00F15CA6">
          <w:rPr>
            <w:rStyle w:val="aff9"/>
            <w:lang w:val="ru-RU"/>
          </w:rPr>
          <w:t>://</w:t>
        </w:r>
        <w:r w:rsidRPr="00F15CA6">
          <w:rPr>
            <w:rStyle w:val="aff9"/>
          </w:rPr>
          <w:t>bdu</w:t>
        </w:r>
        <w:r w:rsidRPr="00F15CA6">
          <w:rPr>
            <w:rStyle w:val="aff9"/>
            <w:lang w:val="ru-RU"/>
          </w:rPr>
          <w:t>.</w:t>
        </w:r>
        <w:r w:rsidRPr="00F15CA6">
          <w:rPr>
            <w:rStyle w:val="aff9"/>
          </w:rPr>
          <w:t>fstec</w:t>
        </w:r>
        <w:r w:rsidRPr="00F15CA6">
          <w:rPr>
            <w:rStyle w:val="aff9"/>
            <w:lang w:val="ru-RU"/>
          </w:rPr>
          <w:t>.</w:t>
        </w:r>
        <w:r w:rsidRPr="00F15CA6">
          <w:rPr>
            <w:rStyle w:val="aff9"/>
          </w:rPr>
          <w:t>ru</w:t>
        </w:r>
      </w:hyperlink>
      <w:r w:rsidRPr="00614EA6">
        <w:rPr>
          <w:lang w:val="ru-RU"/>
        </w:rPr>
        <w:t>);</w:t>
      </w:r>
    </w:p>
    <w:p w14:paraId="0671B5DB" w14:textId="54C32B8B" w:rsidR="00614EA6" w:rsidRDefault="00614EA6" w:rsidP="007812A2">
      <w:pPr>
        <w:numPr>
          <w:ilvl w:val="0"/>
          <w:numId w:val="13"/>
        </w:numPr>
        <w:tabs>
          <w:tab w:val="left" w:pos="426"/>
        </w:tabs>
        <w:spacing w:after="0" w:line="278" w:lineRule="auto"/>
        <w:rPr>
          <w:lang w:val="ru-RU"/>
        </w:rPr>
      </w:pPr>
      <w:r w:rsidRPr="00614EA6">
        <w:rPr>
          <w:lang w:val="ru-RU"/>
        </w:rPr>
        <w:t xml:space="preserve">Методический документ. Методика оценки угроз безопасности информации (утв. ФСТЭК России 5 февраля 2021 г.); </w:t>
      </w:r>
    </w:p>
    <w:p w14:paraId="535A4B47" w14:textId="77777777" w:rsidR="00614EA6" w:rsidRDefault="00614EA6" w:rsidP="007812A2">
      <w:pPr>
        <w:numPr>
          <w:ilvl w:val="0"/>
          <w:numId w:val="13"/>
        </w:numPr>
        <w:tabs>
          <w:tab w:val="left" w:pos="426"/>
        </w:tabs>
        <w:spacing w:after="0" w:line="278" w:lineRule="auto"/>
        <w:rPr>
          <w:lang w:val="ru-RU"/>
        </w:rPr>
      </w:pPr>
      <w:r w:rsidRPr="00614EA6">
        <w:rPr>
          <w:lang w:val="ru-RU"/>
        </w:rPr>
        <w:t xml:space="preserve">ГОСТ Р 59795-2021.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Требования к содержанию документов» (утв. и введен в действие приказом Росстандарта от 25 октября 2021 г. № 1297-ст). </w:t>
      </w:r>
    </w:p>
    <w:p w14:paraId="4A06CFE3" w14:textId="726561FB" w:rsidR="00614EA6" w:rsidRDefault="00614EA6" w:rsidP="007812A2">
      <w:pPr>
        <w:numPr>
          <w:ilvl w:val="0"/>
          <w:numId w:val="13"/>
        </w:numPr>
        <w:tabs>
          <w:tab w:val="left" w:pos="426"/>
        </w:tabs>
        <w:spacing w:after="0" w:line="278" w:lineRule="auto"/>
        <w:rPr>
          <w:lang w:val="ru-RU"/>
        </w:rPr>
      </w:pPr>
      <w:r w:rsidRPr="00614EA6">
        <w:rPr>
          <w:lang w:val="ru-RU"/>
        </w:rPr>
        <w:t>Постановление Правительства РФ от 16 апреля 2012 г.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r w:rsidR="00725C78">
        <w:rPr>
          <w:lang w:val="ru-RU"/>
        </w:rPr>
        <w:t xml:space="preserve"> (в редакции Постановления Правительства РФ от 28.08.2023 № 1403)</w:t>
      </w:r>
      <w:r w:rsidRPr="00614EA6">
        <w:rPr>
          <w:lang w:val="ru-RU"/>
        </w:rPr>
        <w:t xml:space="preserve">. </w:t>
      </w:r>
    </w:p>
    <w:p w14:paraId="0262234A" w14:textId="2093DC74" w:rsidR="00614EA6" w:rsidRDefault="00614EA6" w:rsidP="007812A2">
      <w:pPr>
        <w:numPr>
          <w:ilvl w:val="0"/>
          <w:numId w:val="13"/>
        </w:numPr>
        <w:tabs>
          <w:tab w:val="left" w:pos="426"/>
        </w:tabs>
        <w:spacing w:after="0" w:line="278" w:lineRule="auto"/>
        <w:rPr>
          <w:lang w:val="ru-RU"/>
        </w:rPr>
      </w:pPr>
      <w:r w:rsidRPr="00614EA6">
        <w:rPr>
          <w:lang w:val="ru-RU"/>
        </w:rPr>
        <w:t>Постановление Правительства Российской Федерации от 3 февраля 2012 г. № 79 «О лицензировании деятельности по технической защите конфиденциальной информации»</w:t>
      </w:r>
      <w:r w:rsidR="00725C78">
        <w:rPr>
          <w:lang w:val="ru-RU"/>
        </w:rPr>
        <w:t xml:space="preserve"> (в редакции Постановления Правительства РФ </w:t>
      </w:r>
      <w:r w:rsidR="00725C78" w:rsidRPr="00D539EB">
        <w:rPr>
          <w:lang w:val="ru-RU"/>
        </w:rPr>
        <w:t>от 27.12.2024 N 1931</w:t>
      </w:r>
      <w:r w:rsidR="00725C78">
        <w:rPr>
          <w:lang w:val="ru-RU"/>
        </w:rPr>
        <w:t>)</w:t>
      </w:r>
      <w:r w:rsidRPr="00614EA6">
        <w:rPr>
          <w:lang w:val="ru-RU"/>
        </w:rPr>
        <w:t xml:space="preserve">. </w:t>
      </w:r>
    </w:p>
    <w:p w14:paraId="09F08FF9" w14:textId="7CA4005D" w:rsidR="00614EA6" w:rsidRDefault="00614EA6" w:rsidP="007812A2">
      <w:pPr>
        <w:numPr>
          <w:ilvl w:val="0"/>
          <w:numId w:val="13"/>
        </w:numPr>
        <w:tabs>
          <w:tab w:val="left" w:pos="426"/>
        </w:tabs>
        <w:spacing w:after="0" w:line="278" w:lineRule="auto"/>
        <w:rPr>
          <w:lang w:val="ru-RU"/>
        </w:rPr>
      </w:pPr>
      <w:r w:rsidRPr="00614EA6">
        <w:rPr>
          <w:lang w:val="ru-RU"/>
        </w:rPr>
        <w:t>Постановление Правительства Российской Федерации от 3 марта 2012 г. № 171 «О лицензировании деятельности по разработке и производству средств защиты конфиденциальной информации»</w:t>
      </w:r>
      <w:r w:rsidR="00725C78">
        <w:rPr>
          <w:lang w:val="ru-RU"/>
        </w:rPr>
        <w:t xml:space="preserve"> (в редакции Постановления Правительства РФ от</w:t>
      </w:r>
      <w:r w:rsidR="00725C78" w:rsidRPr="00D539EB">
        <w:rPr>
          <w:lang w:val="ru-RU"/>
        </w:rPr>
        <w:t xml:space="preserve"> 27.12.2024 N 1931</w:t>
      </w:r>
      <w:r w:rsidR="00725C78">
        <w:rPr>
          <w:lang w:val="ru-RU"/>
        </w:rPr>
        <w:t>)</w:t>
      </w:r>
      <w:r w:rsidRPr="00614EA6">
        <w:rPr>
          <w:lang w:val="ru-RU"/>
        </w:rPr>
        <w:t xml:space="preserve">. </w:t>
      </w:r>
    </w:p>
    <w:p w14:paraId="371FF5A6" w14:textId="4923B64E" w:rsidR="00B00627" w:rsidRPr="00E742A1" w:rsidRDefault="00614EA6" w:rsidP="007812A2">
      <w:pPr>
        <w:numPr>
          <w:ilvl w:val="0"/>
          <w:numId w:val="13"/>
        </w:numPr>
        <w:tabs>
          <w:tab w:val="left" w:pos="426"/>
        </w:tabs>
        <w:spacing w:after="0" w:line="278" w:lineRule="auto"/>
        <w:rPr>
          <w:lang w:val="ru-RU"/>
        </w:rPr>
      </w:pPr>
      <w:r w:rsidRPr="00614EA6">
        <w:rPr>
          <w:lang w:val="ru-RU"/>
        </w:rPr>
        <w:t>Приказ</w:t>
      </w:r>
      <w:r w:rsidRPr="00E742A1">
        <w:rPr>
          <w:lang w:val="ru-RU"/>
        </w:rPr>
        <w:t xml:space="preserve"> ФСТЭК России от 11 апреля 2025 г.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614EA6">
        <w:rPr>
          <w:lang w:val="ru-RU"/>
        </w:rPr>
        <w:t xml:space="preserve">». </w:t>
      </w:r>
    </w:p>
    <w:p w14:paraId="601FA364" w14:textId="2B12A155" w:rsidR="00B00627" w:rsidRPr="00E742A1" w:rsidRDefault="00614EA6" w:rsidP="007812A2">
      <w:pPr>
        <w:numPr>
          <w:ilvl w:val="0"/>
          <w:numId w:val="13"/>
        </w:numPr>
        <w:tabs>
          <w:tab w:val="left" w:pos="426"/>
        </w:tabs>
        <w:spacing w:after="0" w:line="278" w:lineRule="auto"/>
        <w:rPr>
          <w:lang w:val="ru-RU"/>
        </w:rPr>
      </w:pPr>
      <w:r w:rsidRPr="00614EA6">
        <w:rPr>
          <w:lang w:val="ru-RU"/>
        </w:rPr>
        <w:t>Приказ</w:t>
      </w:r>
      <w:r w:rsidRPr="00E742A1">
        <w:rPr>
          <w:lang w:val="ru-RU"/>
        </w:rPr>
        <w:t xml:space="preserve"> ФСБ России от 18 марта 2025 г.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с использованием шифровальных (криптографических) средств</w:t>
      </w:r>
      <w:r w:rsidRPr="00614EA6">
        <w:rPr>
          <w:lang w:val="ru-RU"/>
        </w:rPr>
        <w:t>»</w:t>
      </w:r>
      <w:r w:rsidR="00742363">
        <w:rPr>
          <w:lang w:val="ru-RU"/>
        </w:rPr>
        <w:t>.</w:t>
      </w:r>
    </w:p>
    <w:p w14:paraId="4314B5A7" w14:textId="7208A434" w:rsidR="00FA3498" w:rsidRPr="00FA3498" w:rsidRDefault="00A05E29" w:rsidP="007812A2">
      <w:pPr>
        <w:numPr>
          <w:ilvl w:val="0"/>
          <w:numId w:val="13"/>
        </w:numPr>
        <w:tabs>
          <w:tab w:val="left" w:pos="426"/>
        </w:tabs>
        <w:spacing w:after="0" w:line="278" w:lineRule="auto"/>
        <w:rPr>
          <w:lang w:val="ru-RU"/>
        </w:rPr>
      </w:pPr>
      <w:r w:rsidRPr="00E742A1">
        <w:rPr>
          <w:lang w:val="ru-RU"/>
        </w:rPr>
        <w:t xml:space="preserve">Федеральный закон от 24 ноября 1995 г. </w:t>
      </w:r>
      <w:r w:rsidR="00FA3498" w:rsidRPr="00FA3498">
        <w:rPr>
          <w:lang w:val="ru-RU"/>
        </w:rPr>
        <w:t>№ 181-ФЗ «О социальной защите инвалидов в Российской Федерации», в том числе статья 14 «Обеспечение беспрепятственного доступа инвалидов к информации»</w:t>
      </w:r>
      <w:r w:rsidR="00725C78">
        <w:rPr>
          <w:lang w:val="ru-RU"/>
        </w:rPr>
        <w:t xml:space="preserve"> (в редакции Федерального закона «О внесении изменений в отдельные законодательные акты Российской Федерации» №573-ФЗ от 29.12.2025)</w:t>
      </w:r>
      <w:r w:rsidR="00FA3498" w:rsidRPr="00FA3498">
        <w:rPr>
          <w:lang w:val="ru-RU"/>
        </w:rPr>
        <w:t xml:space="preserve">. </w:t>
      </w:r>
    </w:p>
    <w:p w14:paraId="5EC09F66" w14:textId="77777777" w:rsidR="00FA3498" w:rsidRPr="00FA3498" w:rsidRDefault="00A05E29" w:rsidP="007812A2">
      <w:pPr>
        <w:numPr>
          <w:ilvl w:val="0"/>
          <w:numId w:val="13"/>
        </w:numPr>
        <w:tabs>
          <w:tab w:val="left" w:pos="426"/>
        </w:tabs>
        <w:spacing w:after="0" w:line="278" w:lineRule="auto"/>
        <w:rPr>
          <w:lang w:val="ru-RU"/>
        </w:rPr>
      </w:pPr>
      <w:r w:rsidRPr="00E742A1">
        <w:rPr>
          <w:lang w:val="ru-RU"/>
        </w:rPr>
        <w:t>Постановление Правительства Российской Федерации от 7 февраля 2026 г. № 102 «Об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“Интернет</w:t>
      </w:r>
      <w:r w:rsidR="00FA3498" w:rsidRPr="00FA3498">
        <w:rPr>
          <w:lang w:val="ru-RU"/>
        </w:rPr>
        <w:t>”».</w:t>
      </w:r>
    </w:p>
    <w:p w14:paraId="38CC151C" w14:textId="04C4093B" w:rsidR="00B00627" w:rsidRPr="00E742A1" w:rsidRDefault="00A05E29" w:rsidP="007812A2">
      <w:pPr>
        <w:numPr>
          <w:ilvl w:val="0"/>
          <w:numId w:val="13"/>
        </w:numPr>
        <w:tabs>
          <w:tab w:val="left" w:pos="426"/>
        </w:tabs>
        <w:spacing w:after="0" w:line="278" w:lineRule="auto"/>
        <w:rPr>
          <w:lang w:val="ru-RU"/>
        </w:rPr>
      </w:pPr>
      <w:r w:rsidRPr="00E742A1">
        <w:rPr>
          <w:lang w:val="ru-RU"/>
        </w:rPr>
        <w:t>ГОСТ Р 52872-2019</w:t>
      </w:r>
      <w:r w:rsidR="00FA3498" w:rsidRPr="00FA3498">
        <w:rPr>
          <w:lang w:val="ru-RU"/>
        </w:rPr>
        <w:t>. Национальный стандарт Российской Федерации.</w:t>
      </w:r>
      <w:r w:rsidRPr="00E742A1">
        <w:rPr>
          <w:lang w:val="ru-RU"/>
        </w:rPr>
        <w:t xml:space="preserve">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w:t>
      </w:r>
      <w:r w:rsidR="00FA3498" w:rsidRPr="00FA3498">
        <w:rPr>
          <w:lang w:val="ru-RU"/>
        </w:rPr>
        <w:t xml:space="preserve">». </w:t>
      </w:r>
    </w:p>
    <w:p w14:paraId="08173498" w14:textId="0E29D9A3" w:rsidR="00FA3498" w:rsidRPr="00FA3498" w:rsidRDefault="00FA3498" w:rsidP="007812A2">
      <w:pPr>
        <w:numPr>
          <w:ilvl w:val="0"/>
          <w:numId w:val="13"/>
        </w:numPr>
        <w:tabs>
          <w:tab w:val="left" w:pos="426"/>
        </w:tabs>
        <w:spacing w:after="0" w:line="278" w:lineRule="auto"/>
        <w:rPr>
          <w:lang w:val="ru-RU"/>
        </w:rPr>
      </w:pPr>
      <w:r w:rsidRPr="00FA3498">
        <w:rPr>
          <w:lang w:val="ru-RU"/>
        </w:rPr>
        <w:t>ГОСТ Р 70176-2022. Национальный стандарт Российской Федерации. «Интернет-ресурсы и другая информация, представленная в электронно-цифровой форме. Файлы формата PDF. Требования доступности для людей с инвалидностью и других лиц с ограничениями жизнедеятельности».</w:t>
      </w:r>
    </w:p>
    <w:p w14:paraId="187D4AF0" w14:textId="5A3FE142" w:rsidR="00B00627" w:rsidRPr="00E742A1" w:rsidRDefault="00A05E29" w:rsidP="007812A2">
      <w:pPr>
        <w:numPr>
          <w:ilvl w:val="0"/>
          <w:numId w:val="13"/>
        </w:numPr>
        <w:tabs>
          <w:tab w:val="left" w:pos="426"/>
        </w:tabs>
        <w:spacing w:after="0" w:line="278" w:lineRule="auto"/>
        <w:rPr>
          <w:lang w:val="ru-RU"/>
        </w:rPr>
      </w:pPr>
      <w:r w:rsidRPr="00E742A1">
        <w:rPr>
          <w:lang w:val="ru-RU"/>
        </w:rPr>
        <w:t>Web Content Accessibility Guidelines (WCAG) 2.2</w:t>
      </w:r>
      <w:r w:rsidR="00FA3498" w:rsidRPr="00FA3498">
        <w:rPr>
          <w:lang w:val="ru-RU"/>
        </w:rPr>
        <w:t xml:space="preserve"> — рекомендации Консорциума Всемирной паутины (W3C) по обеспечению</w:t>
      </w:r>
      <w:r w:rsidRPr="00E742A1">
        <w:rPr>
          <w:lang w:val="ru-RU"/>
        </w:rPr>
        <w:t xml:space="preserve"> доступности </w:t>
      </w:r>
      <w:r w:rsidR="00FA3498" w:rsidRPr="00FA3498">
        <w:rPr>
          <w:lang w:val="ru-RU"/>
        </w:rPr>
        <w:t>веб-контента</w:t>
      </w:r>
      <w:r w:rsidRPr="00E742A1">
        <w:rPr>
          <w:lang w:val="ru-RU"/>
        </w:rPr>
        <w:t>.</w:t>
      </w:r>
    </w:p>
    <w:p w14:paraId="24816DE6" w14:textId="77777777" w:rsidR="00DC7956" w:rsidRPr="0072520F" w:rsidRDefault="00DC7956" w:rsidP="00DC7956">
      <w:pPr>
        <w:pStyle w:val="21"/>
        <w:rPr>
          <w:lang w:val="ru-RU"/>
        </w:rPr>
        <w:sectPr w:rsidR="00DC7956" w:rsidRPr="0072520F" w:rsidSect="00F446B2">
          <w:pgSz w:w="16838" w:h="11906" w:orient="landscape" w:code="9"/>
          <w:pgMar w:top="1276" w:right="1134" w:bottom="851" w:left="1134" w:header="567" w:footer="567" w:gutter="0"/>
          <w:cols w:space="720"/>
          <w:docGrid w:linePitch="360"/>
        </w:sectPr>
      </w:pPr>
    </w:p>
    <w:p w14:paraId="1461D1D2" w14:textId="1BEECEB4" w:rsidR="00DC7956" w:rsidRPr="008F3635" w:rsidRDefault="00DC7956" w:rsidP="00DC7956">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6</w:t>
      </w:r>
      <w:r w:rsidRPr="008F3635">
        <w:rPr>
          <w:rFonts w:ascii="Times New Roman" w:hAnsi="Times New Roman"/>
          <w:lang w:val="ru-RU"/>
        </w:rPr>
        <w:t>. Функциональная матрица Экосистемы</w:t>
      </w:r>
    </w:p>
    <w:tbl>
      <w:tblPr>
        <w:tblStyle w:val="aff0"/>
        <w:tblW w:w="14334" w:type="dxa"/>
        <w:tblInd w:w="120" w:type="dxa"/>
        <w:tblLayout w:type="fixed"/>
        <w:tblLook w:val="04A0" w:firstRow="1" w:lastRow="0" w:firstColumn="1" w:lastColumn="0" w:noHBand="0" w:noVBand="1"/>
      </w:tblPr>
      <w:tblGrid>
        <w:gridCol w:w="1009"/>
        <w:gridCol w:w="1276"/>
        <w:gridCol w:w="1701"/>
        <w:gridCol w:w="1418"/>
        <w:gridCol w:w="2268"/>
        <w:gridCol w:w="1842"/>
        <w:gridCol w:w="1843"/>
        <w:gridCol w:w="1134"/>
        <w:gridCol w:w="1843"/>
      </w:tblGrid>
      <w:tr w:rsidR="00A8278E" w:rsidRPr="00B576D6" w14:paraId="4D4B06A5" w14:textId="77777777" w:rsidTr="00465F0B">
        <w:trPr>
          <w:cantSplit/>
          <w:tblHeader/>
        </w:trPr>
        <w:tc>
          <w:tcPr>
            <w:tcW w:w="1009" w:type="dxa"/>
            <w:tcMar>
              <w:top w:w="90" w:type="dxa"/>
              <w:left w:w="120" w:type="dxa"/>
              <w:bottom w:w="90" w:type="dxa"/>
              <w:right w:w="120" w:type="dxa"/>
            </w:tcMar>
            <w:vAlign w:val="center"/>
          </w:tcPr>
          <w:p w14:paraId="37B3FB1C" w14:textId="77777777" w:rsidR="00A8278E" w:rsidRPr="00B576D6" w:rsidRDefault="00A8278E" w:rsidP="00B8587E">
            <w:pPr>
              <w:spacing w:after="0"/>
              <w:jc w:val="center"/>
              <w:rPr>
                <w:rFonts w:cs="Times New Roman"/>
                <w:szCs w:val="24"/>
              </w:rPr>
            </w:pPr>
            <w:r w:rsidRPr="00B576D6">
              <w:rPr>
                <w:rFonts w:cs="Times New Roman"/>
                <w:b/>
                <w:szCs w:val="24"/>
              </w:rPr>
              <w:t>ID</w:t>
            </w:r>
          </w:p>
        </w:tc>
        <w:tc>
          <w:tcPr>
            <w:tcW w:w="1276" w:type="dxa"/>
          </w:tcPr>
          <w:p w14:paraId="714E30A5" w14:textId="76A25FE5" w:rsidR="00A8278E" w:rsidRPr="00B576D6" w:rsidRDefault="00A8278E" w:rsidP="00B8587E">
            <w:pPr>
              <w:spacing w:after="0"/>
              <w:jc w:val="center"/>
              <w:rPr>
                <w:rFonts w:cs="Times New Roman"/>
                <w:b/>
                <w:szCs w:val="24"/>
              </w:rPr>
            </w:pPr>
            <w:r w:rsidRPr="00EB5048">
              <w:rPr>
                <w:rFonts w:cs="Times New Roman"/>
                <w:b/>
                <w:szCs w:val="24"/>
              </w:rPr>
              <w:t>Связанные сценарии</w:t>
            </w:r>
          </w:p>
        </w:tc>
        <w:tc>
          <w:tcPr>
            <w:tcW w:w="1701" w:type="dxa"/>
            <w:tcMar>
              <w:top w:w="90" w:type="dxa"/>
              <w:left w:w="120" w:type="dxa"/>
              <w:bottom w:w="90" w:type="dxa"/>
              <w:right w:w="120" w:type="dxa"/>
            </w:tcMar>
            <w:vAlign w:val="center"/>
          </w:tcPr>
          <w:p w14:paraId="0EB53E29" w14:textId="6FC19A6D" w:rsidR="00A8278E" w:rsidRPr="00B576D6" w:rsidRDefault="00A8278E" w:rsidP="00B8587E">
            <w:pPr>
              <w:spacing w:after="0"/>
              <w:jc w:val="center"/>
              <w:rPr>
                <w:rFonts w:cs="Times New Roman"/>
                <w:szCs w:val="24"/>
              </w:rPr>
            </w:pPr>
            <w:r w:rsidRPr="00B576D6">
              <w:rPr>
                <w:rFonts w:cs="Times New Roman"/>
                <w:b/>
                <w:szCs w:val="24"/>
              </w:rPr>
              <w:t>Компонент / возможность</w:t>
            </w:r>
          </w:p>
        </w:tc>
        <w:tc>
          <w:tcPr>
            <w:tcW w:w="1418" w:type="dxa"/>
          </w:tcPr>
          <w:p w14:paraId="5528CF7C" w14:textId="5575D45C" w:rsidR="00A8278E" w:rsidRPr="00D75FE5" w:rsidRDefault="00A3441C" w:rsidP="00B8587E">
            <w:pPr>
              <w:spacing w:after="0"/>
              <w:jc w:val="center"/>
              <w:rPr>
                <w:rFonts w:cs="Times New Roman"/>
                <w:b/>
                <w:szCs w:val="24"/>
                <w:lang w:val="ru-RU"/>
              </w:rPr>
            </w:pPr>
            <w:r w:rsidRPr="00465F0B">
              <w:rPr>
                <w:rFonts w:cs="Times New Roman"/>
                <w:b/>
                <w:szCs w:val="24"/>
              </w:rPr>
              <w:t>Этап</w:t>
            </w:r>
          </w:p>
        </w:tc>
        <w:tc>
          <w:tcPr>
            <w:tcW w:w="2268" w:type="dxa"/>
            <w:tcMar>
              <w:top w:w="90" w:type="dxa"/>
              <w:left w:w="120" w:type="dxa"/>
              <w:bottom w:w="90" w:type="dxa"/>
              <w:right w:w="120" w:type="dxa"/>
            </w:tcMar>
            <w:vAlign w:val="center"/>
          </w:tcPr>
          <w:p w14:paraId="5A1E6E54" w14:textId="0B123931" w:rsidR="00A8278E" w:rsidRPr="00B576D6" w:rsidRDefault="00A8278E" w:rsidP="00B8587E">
            <w:pPr>
              <w:spacing w:after="0"/>
              <w:jc w:val="center"/>
              <w:rPr>
                <w:rFonts w:cs="Times New Roman"/>
                <w:szCs w:val="24"/>
              </w:rPr>
            </w:pPr>
            <w:r w:rsidRPr="00B576D6">
              <w:rPr>
                <w:rFonts w:cs="Times New Roman"/>
                <w:b/>
                <w:szCs w:val="24"/>
              </w:rPr>
              <w:t>Обязательная реализация</w:t>
            </w:r>
          </w:p>
        </w:tc>
        <w:tc>
          <w:tcPr>
            <w:tcW w:w="1842" w:type="dxa"/>
          </w:tcPr>
          <w:p w14:paraId="5227782E" w14:textId="7A27E97D" w:rsidR="00A8278E" w:rsidRPr="00D75FE5" w:rsidRDefault="00A8278E" w:rsidP="00B8587E">
            <w:pPr>
              <w:spacing w:after="0"/>
              <w:jc w:val="center"/>
              <w:rPr>
                <w:rFonts w:cs="Times New Roman"/>
                <w:b/>
                <w:szCs w:val="24"/>
                <w:lang w:val="ru-RU"/>
              </w:rPr>
            </w:pPr>
            <w:r>
              <w:rPr>
                <w:rFonts w:cs="Times New Roman"/>
                <w:b/>
                <w:szCs w:val="24"/>
                <w:lang w:val="ru-RU"/>
              </w:rPr>
              <w:t>К</w:t>
            </w:r>
            <w:r w:rsidRPr="00D75FE5">
              <w:rPr>
                <w:rFonts w:cs="Times New Roman"/>
                <w:b/>
                <w:szCs w:val="24"/>
                <w:lang w:val="ru-RU"/>
              </w:rPr>
              <w:t>онтрольная точка и подтверждаемый результат</w:t>
            </w:r>
          </w:p>
        </w:tc>
        <w:tc>
          <w:tcPr>
            <w:tcW w:w="1843" w:type="dxa"/>
            <w:tcMar>
              <w:top w:w="90" w:type="dxa"/>
              <w:left w:w="120" w:type="dxa"/>
              <w:bottom w:w="90" w:type="dxa"/>
              <w:right w:w="120" w:type="dxa"/>
            </w:tcMar>
            <w:vAlign w:val="center"/>
          </w:tcPr>
          <w:p w14:paraId="5C7B78A3" w14:textId="545EC139" w:rsidR="00A8278E" w:rsidRPr="00B576D6" w:rsidRDefault="00A8278E" w:rsidP="00B8587E">
            <w:pPr>
              <w:spacing w:after="0"/>
              <w:jc w:val="center"/>
              <w:rPr>
                <w:rFonts w:cs="Times New Roman"/>
                <w:szCs w:val="24"/>
              </w:rPr>
            </w:pPr>
            <w:r w:rsidRPr="00B576D6">
              <w:rPr>
                <w:rFonts w:cs="Times New Roman"/>
                <w:b/>
                <w:szCs w:val="24"/>
              </w:rPr>
              <w:t>Настраиваемость и развитие</w:t>
            </w:r>
          </w:p>
        </w:tc>
        <w:tc>
          <w:tcPr>
            <w:tcW w:w="1134" w:type="dxa"/>
          </w:tcPr>
          <w:p w14:paraId="5B55319C" w14:textId="63268B14" w:rsidR="00A8278E" w:rsidRPr="00B576D6" w:rsidRDefault="00A8278E" w:rsidP="00B8587E">
            <w:pPr>
              <w:spacing w:after="0"/>
              <w:jc w:val="center"/>
              <w:rPr>
                <w:rFonts w:cs="Times New Roman"/>
                <w:b/>
                <w:szCs w:val="24"/>
              </w:rPr>
            </w:pPr>
            <w:r>
              <w:rPr>
                <w:rFonts w:cs="Times New Roman"/>
                <w:b/>
                <w:szCs w:val="24"/>
                <w:lang w:val="ru-RU"/>
              </w:rPr>
              <w:t>З</w:t>
            </w:r>
            <w:r w:rsidRPr="00A8278E">
              <w:rPr>
                <w:rFonts w:cs="Times New Roman"/>
                <w:b/>
                <w:szCs w:val="24"/>
              </w:rPr>
              <w:t>ависимости и ограничения</w:t>
            </w:r>
          </w:p>
        </w:tc>
        <w:tc>
          <w:tcPr>
            <w:tcW w:w="1843" w:type="dxa"/>
            <w:tcMar>
              <w:top w:w="90" w:type="dxa"/>
              <w:left w:w="120" w:type="dxa"/>
              <w:bottom w:w="90" w:type="dxa"/>
              <w:right w:w="120" w:type="dxa"/>
            </w:tcMar>
            <w:vAlign w:val="center"/>
          </w:tcPr>
          <w:p w14:paraId="07CFE32E" w14:textId="507CB5BF" w:rsidR="00A8278E" w:rsidRPr="00B576D6" w:rsidRDefault="00A8278E" w:rsidP="00B8587E">
            <w:pPr>
              <w:spacing w:after="0"/>
              <w:jc w:val="center"/>
              <w:rPr>
                <w:rFonts w:cs="Times New Roman"/>
                <w:szCs w:val="24"/>
              </w:rPr>
            </w:pPr>
            <w:r w:rsidRPr="00B576D6">
              <w:rPr>
                <w:rFonts w:cs="Times New Roman"/>
                <w:b/>
                <w:szCs w:val="24"/>
              </w:rPr>
              <w:t>Основной критерий приемки</w:t>
            </w:r>
          </w:p>
        </w:tc>
      </w:tr>
      <w:tr w:rsidR="00A8278E" w:rsidRPr="004D5E7B" w14:paraId="78097938" w14:textId="77777777" w:rsidTr="00465F0B">
        <w:trPr>
          <w:cantSplit/>
        </w:trPr>
        <w:tc>
          <w:tcPr>
            <w:tcW w:w="1009" w:type="dxa"/>
            <w:tcMar>
              <w:top w:w="90" w:type="dxa"/>
              <w:left w:w="120" w:type="dxa"/>
              <w:bottom w:w="90" w:type="dxa"/>
              <w:right w:w="120" w:type="dxa"/>
            </w:tcMar>
            <w:vAlign w:val="center"/>
          </w:tcPr>
          <w:p w14:paraId="44D20DC9" w14:textId="17CE089D" w:rsidR="00A8278E" w:rsidRPr="0023770F" w:rsidRDefault="00A8278E" w:rsidP="00B8587E">
            <w:pPr>
              <w:spacing w:after="0"/>
              <w:jc w:val="center"/>
              <w:rPr>
                <w:rFonts w:cs="Times New Roman"/>
                <w:szCs w:val="24"/>
                <w:lang w:val="ru-RU"/>
              </w:rPr>
            </w:pPr>
            <w:r w:rsidRPr="00B576D6">
              <w:rPr>
                <w:rFonts w:cs="Times New Roman"/>
                <w:szCs w:val="24"/>
              </w:rPr>
              <w:t>Ф-01</w:t>
            </w:r>
            <w:r w:rsidR="00F54521">
              <w:rPr>
                <w:rFonts w:cs="Times New Roman"/>
                <w:szCs w:val="24"/>
                <w:lang w:val="ru-RU"/>
              </w:rPr>
              <w:t>А</w:t>
            </w:r>
          </w:p>
        </w:tc>
        <w:tc>
          <w:tcPr>
            <w:tcW w:w="1276" w:type="dxa"/>
            <w:vAlign w:val="center"/>
          </w:tcPr>
          <w:p w14:paraId="0F48356F" w14:textId="5DAA6523" w:rsidR="00A8278E" w:rsidRPr="00D75FE5" w:rsidRDefault="00A8278E" w:rsidP="00D75FE5">
            <w:pPr>
              <w:spacing w:after="0"/>
              <w:jc w:val="center"/>
              <w:rPr>
                <w:rFonts w:cs="Times New Roman"/>
                <w:szCs w:val="24"/>
              </w:rPr>
            </w:pPr>
            <w:r w:rsidRPr="00EB5048">
              <w:rPr>
                <w:rFonts w:cs="Times New Roman"/>
                <w:szCs w:val="24"/>
              </w:rPr>
              <w:t>С-01, С-02, С-20, С-22</w:t>
            </w:r>
          </w:p>
        </w:tc>
        <w:tc>
          <w:tcPr>
            <w:tcW w:w="1701" w:type="dxa"/>
            <w:tcMar>
              <w:top w:w="90" w:type="dxa"/>
              <w:left w:w="120" w:type="dxa"/>
              <w:bottom w:w="90" w:type="dxa"/>
              <w:right w:w="120" w:type="dxa"/>
            </w:tcMar>
            <w:vAlign w:val="center"/>
          </w:tcPr>
          <w:p w14:paraId="4967B47B" w14:textId="6CF6DFA8" w:rsidR="00A8278E" w:rsidRPr="00B576D6" w:rsidRDefault="00A8278E" w:rsidP="008F3635">
            <w:pPr>
              <w:spacing w:after="0"/>
              <w:rPr>
                <w:rFonts w:cs="Times New Roman"/>
                <w:szCs w:val="24"/>
                <w:lang w:val="ru-RU"/>
              </w:rPr>
            </w:pPr>
            <w:r w:rsidRPr="00B576D6">
              <w:rPr>
                <w:rFonts w:cs="Times New Roman"/>
                <w:szCs w:val="24"/>
                <w:lang w:val="ru-RU"/>
              </w:rPr>
              <w:t>Основной сайт</w:t>
            </w:r>
          </w:p>
        </w:tc>
        <w:tc>
          <w:tcPr>
            <w:tcW w:w="1418" w:type="dxa"/>
            <w:vAlign w:val="center"/>
          </w:tcPr>
          <w:p w14:paraId="1296E76D" w14:textId="2A037244" w:rsidR="00A8278E" w:rsidRPr="00A3441C" w:rsidRDefault="00790D63" w:rsidP="008F3635">
            <w:pPr>
              <w:spacing w:after="0"/>
              <w:rPr>
                <w:rFonts w:cs="Times New Roman"/>
                <w:szCs w:val="24"/>
                <w:lang w:val="ru-RU"/>
              </w:rPr>
            </w:pPr>
            <w:r>
              <w:rPr>
                <w:rFonts w:cs="Times New Roman"/>
                <w:szCs w:val="24"/>
                <w:lang w:val="ru-RU"/>
              </w:rPr>
              <w:t>Э</w:t>
            </w:r>
            <w:r w:rsidRPr="00465F0B">
              <w:rPr>
                <w:rFonts w:cs="Times New Roman"/>
                <w:szCs w:val="24"/>
                <w:lang w:val="ru-RU"/>
              </w:rPr>
              <w:t>тап 1 — русскоязычный состав по разделу 9</w:t>
            </w:r>
            <w:r w:rsidR="0081459A">
              <w:rPr>
                <w:rFonts w:cs="Times New Roman"/>
                <w:szCs w:val="24"/>
                <w:lang w:val="ru-RU"/>
              </w:rPr>
              <w:t xml:space="preserve"> и пунктом 17.2.1</w:t>
            </w:r>
            <w:r w:rsidRPr="00465F0B">
              <w:rPr>
                <w:rFonts w:cs="Times New Roman"/>
                <w:szCs w:val="24"/>
                <w:lang w:val="ru-RU"/>
              </w:rPr>
              <w:t xml:space="preserve">, включая </w:t>
            </w:r>
            <w:r w:rsidR="0081459A">
              <w:rPr>
                <w:rFonts w:cs="Times New Roman"/>
                <w:szCs w:val="24"/>
                <w:lang w:val="ru-RU"/>
              </w:rPr>
              <w:t>страницы всех</w:t>
            </w:r>
            <w:r w:rsidRPr="00465F0B">
              <w:rPr>
                <w:rFonts w:cs="Times New Roman"/>
                <w:szCs w:val="24"/>
                <w:lang w:val="ru-RU"/>
              </w:rPr>
              <w:t xml:space="preserve"> филиал</w:t>
            </w:r>
            <w:r w:rsidR="0081459A">
              <w:rPr>
                <w:rFonts w:cs="Times New Roman"/>
                <w:szCs w:val="24"/>
                <w:lang w:val="ru-RU"/>
              </w:rPr>
              <w:t>ов</w:t>
            </w:r>
            <w:r w:rsidRPr="00465F0B">
              <w:rPr>
                <w:rFonts w:cs="Times New Roman"/>
                <w:szCs w:val="24"/>
                <w:lang w:val="ru-RU"/>
              </w:rPr>
              <w:t>; этап 2 — полный сайт, поиск и английская версия интерфейса</w:t>
            </w:r>
          </w:p>
        </w:tc>
        <w:tc>
          <w:tcPr>
            <w:tcW w:w="2268" w:type="dxa"/>
            <w:tcMar>
              <w:top w:w="90" w:type="dxa"/>
              <w:left w:w="120" w:type="dxa"/>
              <w:bottom w:w="90" w:type="dxa"/>
              <w:right w:w="120" w:type="dxa"/>
            </w:tcMar>
            <w:vAlign w:val="center"/>
          </w:tcPr>
          <w:p w14:paraId="2A83B212" w14:textId="19ACBB37" w:rsidR="00A8278E" w:rsidRPr="00B576D6" w:rsidRDefault="00A8278E" w:rsidP="008F3635">
            <w:pPr>
              <w:spacing w:after="0"/>
              <w:rPr>
                <w:rFonts w:cs="Times New Roman"/>
                <w:szCs w:val="24"/>
                <w:lang w:val="ru-RU"/>
              </w:rPr>
            </w:pPr>
            <w:r w:rsidRPr="00B576D6">
              <w:rPr>
                <w:rFonts w:cs="Times New Roman"/>
                <w:szCs w:val="24"/>
                <w:lang w:val="ru-RU"/>
              </w:rPr>
              <w:t xml:space="preserve">Все согласованные разделы, афиша, филиалы, события, новости, поиск, переход к покупке, </w:t>
            </w:r>
            <w:r w:rsidRPr="00B576D6">
              <w:rPr>
                <w:rFonts w:cs="Times New Roman"/>
                <w:szCs w:val="24"/>
              </w:rPr>
              <w:t>RU</w:t>
            </w:r>
            <w:r w:rsidRPr="00B576D6">
              <w:rPr>
                <w:rFonts w:cs="Times New Roman"/>
                <w:szCs w:val="24"/>
                <w:lang w:val="ru-RU"/>
              </w:rPr>
              <w:t>/</w:t>
            </w:r>
            <w:r w:rsidRPr="00B576D6">
              <w:rPr>
                <w:rFonts w:cs="Times New Roman"/>
                <w:szCs w:val="24"/>
              </w:rPr>
              <w:t>EN</w:t>
            </w:r>
            <w:r w:rsidRPr="00B576D6">
              <w:rPr>
                <w:rFonts w:cs="Times New Roman"/>
                <w:szCs w:val="24"/>
                <w:lang w:val="ru-RU"/>
              </w:rPr>
              <w:t>-интерфейсы и управление контентом.</w:t>
            </w:r>
          </w:p>
        </w:tc>
        <w:tc>
          <w:tcPr>
            <w:tcW w:w="1842" w:type="dxa"/>
          </w:tcPr>
          <w:p w14:paraId="0E47B7AE"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95318C9" w14:textId="4F3A6529" w:rsidR="00A8278E" w:rsidRPr="00B576D6" w:rsidRDefault="00A8278E" w:rsidP="008F3635">
            <w:pPr>
              <w:spacing w:after="0"/>
              <w:rPr>
                <w:rFonts w:cs="Times New Roman"/>
                <w:szCs w:val="24"/>
                <w:lang w:val="ru-RU"/>
              </w:rPr>
            </w:pPr>
            <w:r w:rsidRPr="00B576D6">
              <w:rPr>
                <w:rFonts w:cs="Times New Roman"/>
                <w:szCs w:val="24"/>
                <w:lang w:val="ru-RU"/>
              </w:rPr>
              <w:t xml:space="preserve">Расширяемая контентная модель, единые </w:t>
            </w:r>
            <w:r w:rsidRPr="00B576D6">
              <w:rPr>
                <w:rFonts w:cs="Times New Roman"/>
                <w:szCs w:val="24"/>
              </w:rPr>
              <w:t>ID</w:t>
            </w:r>
            <w:r w:rsidRPr="00B576D6">
              <w:rPr>
                <w:rFonts w:cs="Times New Roman"/>
                <w:szCs w:val="24"/>
                <w:lang w:val="ru-RU"/>
              </w:rPr>
              <w:t xml:space="preserve">, </w:t>
            </w:r>
            <w:r w:rsidRPr="00B576D6">
              <w:rPr>
                <w:rFonts w:cs="Times New Roman"/>
                <w:szCs w:val="24"/>
              </w:rPr>
              <w:t>API</w:t>
            </w:r>
            <w:r w:rsidRPr="00B576D6">
              <w:rPr>
                <w:rFonts w:cs="Times New Roman"/>
                <w:szCs w:val="24"/>
                <w:lang w:val="ru-RU"/>
              </w:rPr>
              <w:t>, аналитические события и добавление языков.</w:t>
            </w:r>
          </w:p>
        </w:tc>
        <w:tc>
          <w:tcPr>
            <w:tcW w:w="1134" w:type="dxa"/>
          </w:tcPr>
          <w:p w14:paraId="016084FE"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3EA8BFF" w14:textId="03D85277" w:rsidR="00A8278E" w:rsidRPr="00790D63" w:rsidRDefault="00A8278E" w:rsidP="008F3635">
            <w:pPr>
              <w:spacing w:after="0"/>
              <w:rPr>
                <w:rFonts w:cs="Times New Roman"/>
                <w:szCs w:val="24"/>
                <w:lang w:val="ru-RU"/>
              </w:rPr>
            </w:pPr>
            <w:r w:rsidRPr="00B576D6">
              <w:rPr>
                <w:rFonts w:cs="Times New Roman"/>
                <w:szCs w:val="24"/>
                <w:lang w:val="ru-RU"/>
              </w:rPr>
              <w:t>Пройдены сценарии поиска информации, планирования визита, переключения языка и перехода к покупке.</w:t>
            </w:r>
            <w:r w:rsidR="00790D63">
              <w:rPr>
                <w:rFonts w:cs="Times New Roman"/>
                <w:szCs w:val="24"/>
                <w:lang w:val="ru-RU"/>
              </w:rPr>
              <w:t xml:space="preserve"> </w:t>
            </w:r>
            <w:r w:rsidR="00790D63" w:rsidRPr="00465F0B">
              <w:rPr>
                <w:rFonts w:cs="Times New Roman"/>
                <w:szCs w:val="24"/>
                <w:lang w:val="ru-RU"/>
              </w:rPr>
              <w:t>Применительно к составу сдаваемого этапа; поиск и переключение языка проверяются при приёмке этапа 2</w:t>
            </w:r>
            <w:r w:rsidR="00790D63">
              <w:rPr>
                <w:rFonts w:cs="Times New Roman"/>
                <w:szCs w:val="24"/>
                <w:lang w:val="ru-RU"/>
              </w:rPr>
              <w:t>.</w:t>
            </w:r>
          </w:p>
        </w:tc>
      </w:tr>
      <w:tr w:rsidR="00F54521" w:rsidRPr="004D5E7B" w14:paraId="5ADCC8B6" w14:textId="77777777" w:rsidTr="00465F0B">
        <w:trPr>
          <w:cantSplit/>
        </w:trPr>
        <w:tc>
          <w:tcPr>
            <w:tcW w:w="1009" w:type="dxa"/>
            <w:tcMar>
              <w:top w:w="90" w:type="dxa"/>
              <w:left w:w="120" w:type="dxa"/>
              <w:bottom w:w="90" w:type="dxa"/>
              <w:right w:w="120" w:type="dxa"/>
            </w:tcMar>
            <w:vAlign w:val="center"/>
          </w:tcPr>
          <w:p w14:paraId="7F3AC96D" w14:textId="2888062F" w:rsidR="00F54521" w:rsidRPr="00B576D6" w:rsidRDefault="00F54521" w:rsidP="00B8587E">
            <w:pPr>
              <w:spacing w:after="0"/>
              <w:jc w:val="center"/>
              <w:rPr>
                <w:rFonts w:cs="Times New Roman"/>
                <w:szCs w:val="24"/>
              </w:rPr>
            </w:pPr>
            <w:r w:rsidRPr="00B576D6">
              <w:rPr>
                <w:rFonts w:cs="Times New Roman"/>
                <w:szCs w:val="24"/>
              </w:rPr>
              <w:t>Ф-01</w:t>
            </w:r>
            <w:r>
              <w:rPr>
                <w:rFonts w:cs="Times New Roman"/>
                <w:szCs w:val="24"/>
                <w:lang w:val="ru-RU"/>
              </w:rPr>
              <w:t>Б</w:t>
            </w:r>
          </w:p>
        </w:tc>
        <w:tc>
          <w:tcPr>
            <w:tcW w:w="1276" w:type="dxa"/>
            <w:vAlign w:val="center"/>
          </w:tcPr>
          <w:p w14:paraId="0D4E649E" w14:textId="1CD6A4E6" w:rsidR="00F54521" w:rsidRPr="00EB5048" w:rsidRDefault="00F54521" w:rsidP="00D75FE5">
            <w:pPr>
              <w:spacing w:after="0"/>
              <w:jc w:val="center"/>
              <w:rPr>
                <w:rFonts w:cs="Times New Roman"/>
                <w:szCs w:val="24"/>
              </w:rPr>
            </w:pPr>
            <w:r w:rsidRPr="00EB5048">
              <w:rPr>
                <w:rFonts w:cs="Times New Roman"/>
                <w:szCs w:val="24"/>
              </w:rPr>
              <w:t>С-26</w:t>
            </w:r>
          </w:p>
        </w:tc>
        <w:tc>
          <w:tcPr>
            <w:tcW w:w="1701" w:type="dxa"/>
            <w:tcMar>
              <w:top w:w="90" w:type="dxa"/>
              <w:left w:w="120" w:type="dxa"/>
              <w:bottom w:w="90" w:type="dxa"/>
              <w:right w:w="120" w:type="dxa"/>
            </w:tcMar>
            <w:vAlign w:val="center"/>
          </w:tcPr>
          <w:p w14:paraId="1376CB5B" w14:textId="0CF0A988" w:rsidR="00F54521" w:rsidRPr="00B576D6" w:rsidRDefault="00F54521" w:rsidP="008F3635">
            <w:pPr>
              <w:spacing w:after="0"/>
              <w:rPr>
                <w:rFonts w:cs="Times New Roman"/>
                <w:szCs w:val="24"/>
                <w:lang w:val="ru-RU"/>
              </w:rPr>
            </w:pPr>
            <w:r>
              <w:rPr>
                <w:rFonts w:cs="Times New Roman"/>
                <w:szCs w:val="24"/>
                <w:lang w:val="ru-RU"/>
              </w:rPr>
              <w:t>С</w:t>
            </w:r>
            <w:r w:rsidRPr="00B576D6">
              <w:rPr>
                <w:rFonts w:cs="Times New Roman"/>
                <w:szCs w:val="24"/>
                <w:lang w:val="ru-RU"/>
              </w:rPr>
              <w:t>айт Фонда</w:t>
            </w:r>
          </w:p>
        </w:tc>
        <w:tc>
          <w:tcPr>
            <w:tcW w:w="1418" w:type="dxa"/>
            <w:vAlign w:val="center"/>
          </w:tcPr>
          <w:p w14:paraId="4F642040" w14:textId="6DA191AC" w:rsidR="00F54521" w:rsidRPr="00B576D6" w:rsidRDefault="00A3441C" w:rsidP="008F3635">
            <w:pPr>
              <w:spacing w:after="0"/>
              <w:rPr>
                <w:rFonts w:cs="Times New Roman"/>
                <w:szCs w:val="24"/>
                <w:lang w:val="ru-RU"/>
              </w:rPr>
            </w:pPr>
            <w:r w:rsidRPr="00A3441C">
              <w:rPr>
                <w:rFonts w:cs="Times New Roman"/>
                <w:szCs w:val="24"/>
              </w:rPr>
              <w:t>Этап 2</w:t>
            </w:r>
          </w:p>
        </w:tc>
        <w:tc>
          <w:tcPr>
            <w:tcW w:w="2268" w:type="dxa"/>
            <w:tcMar>
              <w:top w:w="90" w:type="dxa"/>
              <w:left w:w="120" w:type="dxa"/>
              <w:bottom w:w="90" w:type="dxa"/>
              <w:right w:w="120" w:type="dxa"/>
            </w:tcMar>
            <w:vAlign w:val="center"/>
          </w:tcPr>
          <w:p w14:paraId="4F3607F2" w14:textId="632F3FF5" w:rsidR="00F54521" w:rsidRPr="00604C82" w:rsidRDefault="00604C82" w:rsidP="008F3635">
            <w:pPr>
              <w:spacing w:after="0"/>
              <w:rPr>
                <w:rFonts w:cs="Times New Roman"/>
                <w:szCs w:val="24"/>
                <w:lang w:val="ru-RU"/>
              </w:rPr>
            </w:pPr>
            <w:r w:rsidRPr="0023770F">
              <w:rPr>
                <w:rFonts w:cs="Times New Roman"/>
                <w:szCs w:val="24"/>
                <w:lang w:val="ru-RU"/>
              </w:rPr>
              <w:t xml:space="preserve">Перенос под управление общей </w:t>
            </w:r>
            <w:r w:rsidRPr="00604C82">
              <w:rPr>
                <w:rFonts w:cs="Times New Roman"/>
                <w:szCs w:val="24"/>
              </w:rPr>
              <w:t>CMS</w:t>
            </w:r>
            <w:r w:rsidRPr="0023770F">
              <w:rPr>
                <w:rFonts w:cs="Times New Roman"/>
                <w:szCs w:val="24"/>
                <w:lang w:val="ru-RU"/>
              </w:rPr>
              <w:t xml:space="preserve"> с сохранением действующего дизайна, содержания, адресов и пользовательского поведения</w:t>
            </w:r>
          </w:p>
        </w:tc>
        <w:tc>
          <w:tcPr>
            <w:tcW w:w="1842" w:type="dxa"/>
          </w:tcPr>
          <w:p w14:paraId="66DBC0CE" w14:textId="77777777" w:rsidR="00F54521" w:rsidRPr="00B576D6" w:rsidRDefault="00F54521"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7807C46" w14:textId="4A38C4AC" w:rsidR="00F54521" w:rsidRPr="00B576D6" w:rsidRDefault="00604C82" w:rsidP="008F3635">
            <w:pPr>
              <w:spacing w:after="0"/>
              <w:rPr>
                <w:rFonts w:cs="Times New Roman"/>
                <w:szCs w:val="24"/>
                <w:lang w:val="ru-RU"/>
              </w:rPr>
            </w:pPr>
            <w:r w:rsidRPr="00B576D6">
              <w:rPr>
                <w:rFonts w:cs="Times New Roman"/>
                <w:szCs w:val="24"/>
                <w:lang w:val="ru-RU"/>
              </w:rPr>
              <w:t xml:space="preserve">Расширяемая контентная модель, единые </w:t>
            </w:r>
            <w:r w:rsidRPr="00B576D6">
              <w:rPr>
                <w:rFonts w:cs="Times New Roman"/>
                <w:szCs w:val="24"/>
              </w:rPr>
              <w:t>ID</w:t>
            </w:r>
            <w:r w:rsidRPr="00B576D6">
              <w:rPr>
                <w:rFonts w:cs="Times New Roman"/>
                <w:szCs w:val="24"/>
                <w:lang w:val="ru-RU"/>
              </w:rPr>
              <w:t xml:space="preserve">, </w:t>
            </w:r>
            <w:r w:rsidRPr="00B576D6">
              <w:rPr>
                <w:rFonts w:cs="Times New Roman"/>
                <w:szCs w:val="24"/>
              </w:rPr>
              <w:t>API</w:t>
            </w:r>
            <w:r w:rsidRPr="00B576D6">
              <w:rPr>
                <w:rFonts w:cs="Times New Roman"/>
                <w:szCs w:val="24"/>
                <w:lang w:val="ru-RU"/>
              </w:rPr>
              <w:t>, аналитические события и добавление языков.</w:t>
            </w:r>
          </w:p>
        </w:tc>
        <w:tc>
          <w:tcPr>
            <w:tcW w:w="1134" w:type="dxa"/>
          </w:tcPr>
          <w:p w14:paraId="372C5050" w14:textId="77777777" w:rsidR="00F54521" w:rsidRPr="00B576D6" w:rsidRDefault="00F54521"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3A11E075" w14:textId="0BA906EE" w:rsidR="00F54521" w:rsidRPr="00604C82" w:rsidRDefault="00604C82" w:rsidP="008F3635">
            <w:pPr>
              <w:spacing w:after="0"/>
              <w:rPr>
                <w:rFonts w:cs="Times New Roman"/>
                <w:szCs w:val="24"/>
                <w:lang w:val="ru-RU"/>
              </w:rPr>
            </w:pPr>
            <w:r w:rsidRPr="0023770F">
              <w:rPr>
                <w:rFonts w:cs="Times New Roman"/>
                <w:szCs w:val="24"/>
                <w:lang w:val="ru-RU"/>
              </w:rPr>
              <w:t>Сценарий С-26 пройден; визуальная идентичность и действующие функции сохранены</w:t>
            </w:r>
          </w:p>
        </w:tc>
      </w:tr>
      <w:tr w:rsidR="00A8278E" w:rsidRPr="004D5E7B" w14:paraId="1EE4C799" w14:textId="77777777" w:rsidTr="00465F0B">
        <w:trPr>
          <w:cantSplit/>
        </w:trPr>
        <w:tc>
          <w:tcPr>
            <w:tcW w:w="1009" w:type="dxa"/>
            <w:tcMar>
              <w:top w:w="90" w:type="dxa"/>
              <w:left w:w="120" w:type="dxa"/>
              <w:bottom w:w="90" w:type="dxa"/>
              <w:right w:w="120" w:type="dxa"/>
            </w:tcMar>
            <w:vAlign w:val="center"/>
          </w:tcPr>
          <w:p w14:paraId="1D7ABDAC" w14:textId="77777777" w:rsidR="00A8278E" w:rsidRPr="00B576D6" w:rsidRDefault="00A8278E" w:rsidP="00B8587E">
            <w:pPr>
              <w:spacing w:after="0"/>
              <w:jc w:val="center"/>
              <w:rPr>
                <w:rFonts w:cs="Times New Roman"/>
                <w:szCs w:val="24"/>
              </w:rPr>
            </w:pPr>
            <w:r w:rsidRPr="00B576D6">
              <w:rPr>
                <w:rFonts w:cs="Times New Roman"/>
                <w:szCs w:val="24"/>
              </w:rPr>
              <w:t>Ф-02</w:t>
            </w:r>
          </w:p>
        </w:tc>
        <w:tc>
          <w:tcPr>
            <w:tcW w:w="1276" w:type="dxa"/>
            <w:vAlign w:val="center"/>
          </w:tcPr>
          <w:p w14:paraId="2CFB7D57" w14:textId="6D7A314A" w:rsidR="00A8278E" w:rsidRPr="00B576D6" w:rsidRDefault="00A8278E" w:rsidP="00D75FE5">
            <w:pPr>
              <w:spacing w:after="0"/>
              <w:jc w:val="center"/>
              <w:rPr>
                <w:rFonts w:cs="Times New Roman"/>
                <w:szCs w:val="24"/>
              </w:rPr>
            </w:pPr>
            <w:r w:rsidRPr="00EB5048">
              <w:rPr>
                <w:rFonts w:cs="Times New Roman"/>
                <w:szCs w:val="24"/>
              </w:rPr>
              <w:t>С-15, С-22, С-26</w:t>
            </w:r>
          </w:p>
        </w:tc>
        <w:tc>
          <w:tcPr>
            <w:tcW w:w="1701" w:type="dxa"/>
            <w:tcMar>
              <w:top w:w="90" w:type="dxa"/>
              <w:left w:w="120" w:type="dxa"/>
              <w:bottom w:w="90" w:type="dxa"/>
              <w:right w:w="120" w:type="dxa"/>
            </w:tcMar>
            <w:vAlign w:val="center"/>
          </w:tcPr>
          <w:p w14:paraId="08CB2091" w14:textId="6036AF99" w:rsidR="00A8278E" w:rsidRPr="00B576D6" w:rsidRDefault="00A8278E" w:rsidP="008F3635">
            <w:pPr>
              <w:spacing w:after="0"/>
              <w:rPr>
                <w:rFonts w:cs="Times New Roman"/>
                <w:szCs w:val="24"/>
              </w:rPr>
            </w:pPr>
            <w:r w:rsidRPr="00B576D6">
              <w:rPr>
                <w:rFonts w:cs="Times New Roman"/>
                <w:szCs w:val="24"/>
              </w:rPr>
              <w:t>CMS</w:t>
            </w:r>
          </w:p>
        </w:tc>
        <w:tc>
          <w:tcPr>
            <w:tcW w:w="1418" w:type="dxa"/>
            <w:vAlign w:val="center"/>
          </w:tcPr>
          <w:p w14:paraId="21E0A192" w14:textId="3662088A" w:rsidR="00A8278E" w:rsidRPr="00A3441C" w:rsidRDefault="00A3441C" w:rsidP="008F3635">
            <w:pPr>
              <w:spacing w:after="0"/>
              <w:rPr>
                <w:rFonts w:cs="Times New Roman"/>
                <w:szCs w:val="24"/>
                <w:lang w:val="ru-RU"/>
              </w:rPr>
            </w:pPr>
            <w:r w:rsidRPr="00465F0B">
              <w:rPr>
                <w:rFonts w:cs="Times New Roman"/>
                <w:szCs w:val="24"/>
                <w:lang w:val="ru-RU"/>
              </w:rPr>
              <w:t>Этап 1 — управление декабрьским составом; этап 2 — полный состав</w:t>
            </w:r>
          </w:p>
        </w:tc>
        <w:tc>
          <w:tcPr>
            <w:tcW w:w="2268" w:type="dxa"/>
            <w:tcMar>
              <w:top w:w="90" w:type="dxa"/>
              <w:left w:w="120" w:type="dxa"/>
              <w:bottom w:w="90" w:type="dxa"/>
              <w:right w:w="120" w:type="dxa"/>
            </w:tcMar>
            <w:vAlign w:val="center"/>
          </w:tcPr>
          <w:p w14:paraId="73AD0D2D" w14:textId="42390E26" w:rsidR="00A8278E" w:rsidRPr="00B576D6" w:rsidRDefault="00A8278E" w:rsidP="008F3635">
            <w:pPr>
              <w:spacing w:after="0"/>
              <w:rPr>
                <w:rFonts w:cs="Times New Roman"/>
                <w:szCs w:val="24"/>
                <w:lang w:val="ru-RU"/>
              </w:rPr>
            </w:pPr>
            <w:r w:rsidRPr="00B576D6">
              <w:rPr>
                <w:rFonts w:cs="Times New Roman"/>
                <w:szCs w:val="24"/>
                <w:lang w:val="ru-RU"/>
              </w:rPr>
              <w:t xml:space="preserve">Типы контента, черновики, публикация, версии, роли, </w:t>
            </w:r>
            <w:r w:rsidRPr="00B576D6">
              <w:rPr>
                <w:rFonts w:cs="Times New Roman"/>
                <w:szCs w:val="24"/>
              </w:rPr>
              <w:t>SEO</w:t>
            </w:r>
            <w:r w:rsidRPr="00B576D6">
              <w:rPr>
                <w:rFonts w:cs="Times New Roman"/>
                <w:szCs w:val="24"/>
                <w:lang w:val="ru-RU"/>
              </w:rPr>
              <w:t>, языковые варианты, массовые операции и связанные материалы.</w:t>
            </w:r>
          </w:p>
        </w:tc>
        <w:tc>
          <w:tcPr>
            <w:tcW w:w="1842" w:type="dxa"/>
          </w:tcPr>
          <w:p w14:paraId="6B472BE4"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50DF6185" w14:textId="705E4342" w:rsidR="00A8278E" w:rsidRPr="00B576D6" w:rsidRDefault="00A8278E" w:rsidP="008F3635">
            <w:pPr>
              <w:spacing w:after="0"/>
              <w:rPr>
                <w:rFonts w:cs="Times New Roman"/>
                <w:szCs w:val="24"/>
                <w:lang w:val="ru-RU"/>
              </w:rPr>
            </w:pPr>
            <w:r w:rsidRPr="00B576D6">
              <w:rPr>
                <w:rFonts w:cs="Times New Roman"/>
                <w:szCs w:val="24"/>
                <w:lang w:val="ru-RU"/>
              </w:rPr>
              <w:t>Расширяемые модели контента, ролей и процессов без изменения типового кода.</w:t>
            </w:r>
          </w:p>
        </w:tc>
        <w:tc>
          <w:tcPr>
            <w:tcW w:w="1134" w:type="dxa"/>
          </w:tcPr>
          <w:p w14:paraId="555B2E5B"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4AD13FE" w14:textId="6EDAA790" w:rsidR="00A8278E" w:rsidRPr="00B576D6" w:rsidRDefault="00A8278E" w:rsidP="008F3635">
            <w:pPr>
              <w:spacing w:after="0"/>
              <w:rPr>
                <w:rFonts w:cs="Times New Roman"/>
                <w:szCs w:val="24"/>
                <w:lang w:val="ru-RU"/>
              </w:rPr>
            </w:pPr>
            <w:r w:rsidRPr="00B576D6">
              <w:rPr>
                <w:rFonts w:cs="Times New Roman"/>
                <w:szCs w:val="24"/>
                <w:lang w:val="ru-RU"/>
              </w:rPr>
              <w:t>Редактор создает, проверяет, публикует и восстанавливает материал.</w:t>
            </w:r>
          </w:p>
        </w:tc>
      </w:tr>
      <w:tr w:rsidR="00A8278E" w:rsidRPr="004D5E7B" w14:paraId="3416DC5E" w14:textId="77777777" w:rsidTr="00465F0B">
        <w:trPr>
          <w:cantSplit/>
        </w:trPr>
        <w:tc>
          <w:tcPr>
            <w:tcW w:w="1009" w:type="dxa"/>
            <w:tcMar>
              <w:top w:w="90" w:type="dxa"/>
              <w:left w:w="120" w:type="dxa"/>
              <w:bottom w:w="90" w:type="dxa"/>
              <w:right w:w="120" w:type="dxa"/>
            </w:tcMar>
            <w:vAlign w:val="center"/>
          </w:tcPr>
          <w:p w14:paraId="4CAE9F41" w14:textId="77777777" w:rsidR="00A8278E" w:rsidRPr="00B576D6" w:rsidRDefault="00A8278E" w:rsidP="00B8587E">
            <w:pPr>
              <w:spacing w:after="0"/>
              <w:jc w:val="center"/>
              <w:rPr>
                <w:rFonts w:cs="Times New Roman"/>
                <w:szCs w:val="24"/>
              </w:rPr>
            </w:pPr>
            <w:r w:rsidRPr="00B576D6">
              <w:rPr>
                <w:rFonts w:cs="Times New Roman"/>
                <w:szCs w:val="24"/>
              </w:rPr>
              <w:t>Ф-03</w:t>
            </w:r>
          </w:p>
        </w:tc>
        <w:tc>
          <w:tcPr>
            <w:tcW w:w="1276" w:type="dxa"/>
            <w:vAlign w:val="center"/>
          </w:tcPr>
          <w:p w14:paraId="07B108B9" w14:textId="7CF75454" w:rsidR="00A8278E" w:rsidRPr="00B576D6" w:rsidRDefault="00A8278E" w:rsidP="00D75FE5">
            <w:pPr>
              <w:spacing w:after="0"/>
              <w:jc w:val="center"/>
              <w:rPr>
                <w:rFonts w:cs="Times New Roman"/>
                <w:szCs w:val="24"/>
              </w:rPr>
            </w:pPr>
            <w:r w:rsidRPr="00EB5048">
              <w:rPr>
                <w:rFonts w:cs="Times New Roman"/>
                <w:szCs w:val="24"/>
              </w:rPr>
              <w:t>С-05, С-06, С-19, С-20, С-25</w:t>
            </w:r>
          </w:p>
        </w:tc>
        <w:tc>
          <w:tcPr>
            <w:tcW w:w="1701" w:type="dxa"/>
            <w:tcMar>
              <w:top w:w="90" w:type="dxa"/>
              <w:left w:w="120" w:type="dxa"/>
              <w:bottom w:w="90" w:type="dxa"/>
              <w:right w:w="120" w:type="dxa"/>
            </w:tcMar>
            <w:vAlign w:val="center"/>
          </w:tcPr>
          <w:p w14:paraId="62206A7C" w14:textId="470436A4" w:rsidR="00A8278E" w:rsidRPr="00B576D6" w:rsidRDefault="00A8278E" w:rsidP="008F3635">
            <w:pPr>
              <w:spacing w:after="0"/>
              <w:rPr>
                <w:rFonts w:cs="Times New Roman"/>
                <w:szCs w:val="24"/>
              </w:rPr>
            </w:pPr>
            <w:r w:rsidRPr="00B576D6">
              <w:rPr>
                <w:rFonts w:cs="Times New Roman"/>
                <w:szCs w:val="24"/>
              </w:rPr>
              <w:t>Единая идентификация</w:t>
            </w:r>
          </w:p>
        </w:tc>
        <w:tc>
          <w:tcPr>
            <w:tcW w:w="1418"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A3441C" w:rsidRPr="00A3441C" w14:paraId="6559BA09" w14:textId="77777777" w:rsidTr="00A3441C">
              <w:trPr>
                <w:tblCellSpacing w:w="15" w:type="dxa"/>
              </w:trPr>
              <w:tc>
                <w:tcPr>
                  <w:tcW w:w="36" w:type="dxa"/>
                  <w:vAlign w:val="center"/>
                  <w:hideMark/>
                </w:tcPr>
                <w:p w14:paraId="748D21E1" w14:textId="77777777" w:rsidR="00A3441C" w:rsidRPr="00A3441C" w:rsidRDefault="00A3441C" w:rsidP="00A3441C">
                  <w:pPr>
                    <w:spacing w:after="0" w:line="240" w:lineRule="auto"/>
                    <w:rPr>
                      <w:rFonts w:cs="Times New Roman"/>
                      <w:szCs w:val="24"/>
                      <w:lang w:val="ru-RU"/>
                    </w:rPr>
                  </w:pPr>
                </w:p>
              </w:tc>
            </w:tr>
          </w:tbl>
          <w:p w14:paraId="3E42CA81" w14:textId="77777777" w:rsidR="00A3441C" w:rsidRPr="00A3441C" w:rsidRDefault="00A3441C" w:rsidP="00A3441C">
            <w:pPr>
              <w:spacing w:after="0"/>
              <w:rPr>
                <w:rFonts w:cs="Times New Roman"/>
                <w:vanish/>
                <w:szCs w:val="24"/>
                <w:lang w:val="ru-RU"/>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829"/>
            </w:tblGrid>
            <w:tr w:rsidR="00A3441C" w:rsidRPr="00A3441C" w14:paraId="2378C3FD" w14:textId="77777777" w:rsidTr="00A3441C">
              <w:trPr>
                <w:tblCellSpacing w:w="15" w:type="dxa"/>
              </w:trPr>
              <w:tc>
                <w:tcPr>
                  <w:tcW w:w="769" w:type="dxa"/>
                  <w:vAlign w:val="center"/>
                  <w:hideMark/>
                </w:tcPr>
                <w:p w14:paraId="235F8B89" w14:textId="0D1A6A67" w:rsidR="00A3441C" w:rsidRPr="00A3441C" w:rsidRDefault="00A3441C" w:rsidP="00A3441C">
                  <w:pPr>
                    <w:spacing w:after="0" w:line="240" w:lineRule="auto"/>
                    <w:rPr>
                      <w:rFonts w:cs="Times New Roman"/>
                      <w:szCs w:val="24"/>
                      <w:lang w:val="ru-RU"/>
                    </w:rPr>
                  </w:pPr>
                  <w:r w:rsidRPr="00A3441C">
                    <w:rPr>
                      <w:rFonts w:cs="Times New Roman"/>
                      <w:szCs w:val="24"/>
                      <w:lang w:val="ru-RU"/>
                    </w:rPr>
                    <w:t>Этап 2</w:t>
                  </w:r>
                </w:p>
              </w:tc>
            </w:tr>
          </w:tbl>
          <w:p w14:paraId="2B5EDE89" w14:textId="77777777" w:rsidR="00A8278E" w:rsidRPr="00B576D6" w:rsidRDefault="00A8278E" w:rsidP="008F3635">
            <w:pPr>
              <w:spacing w:after="0"/>
              <w:rPr>
                <w:rFonts w:cs="Times New Roman"/>
                <w:szCs w:val="24"/>
                <w:lang w:val="ru-RU"/>
              </w:rPr>
            </w:pPr>
          </w:p>
        </w:tc>
        <w:tc>
          <w:tcPr>
            <w:tcW w:w="2268" w:type="dxa"/>
            <w:tcMar>
              <w:top w:w="90" w:type="dxa"/>
              <w:left w:w="120" w:type="dxa"/>
              <w:bottom w:w="90" w:type="dxa"/>
              <w:right w:w="120" w:type="dxa"/>
            </w:tcMar>
            <w:vAlign w:val="center"/>
          </w:tcPr>
          <w:p w14:paraId="10A20A24" w14:textId="41A328BE" w:rsidR="00A8278E" w:rsidRPr="00B576D6" w:rsidRDefault="00A8278E" w:rsidP="008F3635">
            <w:pPr>
              <w:spacing w:after="0"/>
              <w:rPr>
                <w:rFonts w:cs="Times New Roman"/>
                <w:szCs w:val="24"/>
                <w:lang w:val="ru-RU"/>
              </w:rPr>
            </w:pPr>
            <w:r w:rsidRPr="00B576D6">
              <w:rPr>
                <w:rFonts w:cs="Times New Roman"/>
                <w:szCs w:val="24"/>
                <w:lang w:val="ru-RU"/>
              </w:rPr>
              <w:t xml:space="preserve">Регистрация, безопасный вход, подтверждение контактов, единый </w:t>
            </w:r>
            <w:r w:rsidRPr="00B576D6">
              <w:rPr>
                <w:rFonts w:cs="Times New Roman"/>
                <w:szCs w:val="24"/>
              </w:rPr>
              <w:t>ID</w:t>
            </w:r>
            <w:r w:rsidRPr="00B576D6">
              <w:rPr>
                <w:rFonts w:cs="Times New Roman"/>
                <w:szCs w:val="24"/>
                <w:lang w:val="ru-RU"/>
              </w:rPr>
              <w:t>, согласия и автоматический технический профиль после покупки.</w:t>
            </w:r>
          </w:p>
        </w:tc>
        <w:tc>
          <w:tcPr>
            <w:tcW w:w="1842" w:type="dxa"/>
          </w:tcPr>
          <w:p w14:paraId="54AB783E"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336BBA8E" w14:textId="246BBFD8" w:rsidR="00A8278E" w:rsidRPr="00B576D6" w:rsidRDefault="00A8278E" w:rsidP="008F3635">
            <w:pPr>
              <w:spacing w:after="0"/>
              <w:rPr>
                <w:rFonts w:cs="Times New Roman"/>
                <w:szCs w:val="24"/>
                <w:lang w:val="ru-RU"/>
              </w:rPr>
            </w:pPr>
            <w:r w:rsidRPr="00B576D6">
              <w:rPr>
                <w:rFonts w:cs="Times New Roman"/>
                <w:szCs w:val="24"/>
                <w:lang w:val="ru-RU"/>
              </w:rPr>
              <w:t>Единая модель идентификаторов, связанных профилей и согласий.</w:t>
            </w:r>
          </w:p>
        </w:tc>
        <w:tc>
          <w:tcPr>
            <w:tcW w:w="1134" w:type="dxa"/>
          </w:tcPr>
          <w:p w14:paraId="0C97D2A4"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6E0AB42" w14:textId="260E45C8" w:rsidR="00A8278E" w:rsidRPr="00B576D6" w:rsidRDefault="00A8278E" w:rsidP="008F3635">
            <w:pPr>
              <w:spacing w:after="0"/>
              <w:rPr>
                <w:rFonts w:cs="Times New Roman"/>
                <w:szCs w:val="24"/>
                <w:lang w:val="ru-RU"/>
              </w:rPr>
            </w:pPr>
            <w:r w:rsidRPr="00B576D6">
              <w:rPr>
                <w:rFonts w:cs="Times New Roman"/>
                <w:szCs w:val="24"/>
                <w:lang w:val="ru-RU"/>
              </w:rPr>
              <w:t>Покупка привязывается без дубля; пользователь активирует ЛК безопасным подтверждением.</w:t>
            </w:r>
          </w:p>
        </w:tc>
      </w:tr>
      <w:tr w:rsidR="00A8278E" w:rsidRPr="004D5E7B" w14:paraId="4F115643" w14:textId="77777777" w:rsidTr="00465F0B">
        <w:trPr>
          <w:cantSplit/>
        </w:trPr>
        <w:tc>
          <w:tcPr>
            <w:tcW w:w="1009" w:type="dxa"/>
            <w:tcMar>
              <w:top w:w="90" w:type="dxa"/>
              <w:left w:w="120" w:type="dxa"/>
              <w:bottom w:w="90" w:type="dxa"/>
              <w:right w:w="120" w:type="dxa"/>
            </w:tcMar>
            <w:vAlign w:val="center"/>
          </w:tcPr>
          <w:p w14:paraId="2FE70211" w14:textId="77777777" w:rsidR="00A8278E" w:rsidRPr="00B576D6" w:rsidRDefault="00A8278E" w:rsidP="00B8587E">
            <w:pPr>
              <w:spacing w:after="0"/>
              <w:jc w:val="center"/>
              <w:rPr>
                <w:rFonts w:cs="Times New Roman"/>
                <w:szCs w:val="24"/>
              </w:rPr>
            </w:pPr>
            <w:r w:rsidRPr="00B576D6">
              <w:rPr>
                <w:rFonts w:cs="Times New Roman"/>
                <w:szCs w:val="24"/>
              </w:rPr>
              <w:t>Ф-04</w:t>
            </w:r>
          </w:p>
        </w:tc>
        <w:tc>
          <w:tcPr>
            <w:tcW w:w="1276" w:type="dxa"/>
            <w:vAlign w:val="center"/>
          </w:tcPr>
          <w:p w14:paraId="2F329ED3" w14:textId="49B81B90" w:rsidR="00A8278E" w:rsidRPr="00B576D6" w:rsidRDefault="00A8278E" w:rsidP="00D75FE5">
            <w:pPr>
              <w:spacing w:after="0"/>
              <w:jc w:val="center"/>
              <w:rPr>
                <w:rFonts w:cs="Times New Roman"/>
                <w:szCs w:val="24"/>
              </w:rPr>
            </w:pPr>
            <w:r w:rsidRPr="00EB5048">
              <w:rPr>
                <w:rFonts w:cs="Times New Roman"/>
                <w:szCs w:val="24"/>
              </w:rPr>
              <w:t>С-04, С-06, С-07, С-13, С-14, С-20</w:t>
            </w:r>
          </w:p>
        </w:tc>
        <w:tc>
          <w:tcPr>
            <w:tcW w:w="1701" w:type="dxa"/>
            <w:tcMar>
              <w:top w:w="90" w:type="dxa"/>
              <w:left w:w="120" w:type="dxa"/>
              <w:bottom w:w="90" w:type="dxa"/>
              <w:right w:w="120" w:type="dxa"/>
            </w:tcMar>
            <w:vAlign w:val="center"/>
          </w:tcPr>
          <w:p w14:paraId="4C470FD4" w14:textId="2DA85E33" w:rsidR="00A8278E" w:rsidRPr="00B576D6" w:rsidRDefault="00A8278E" w:rsidP="008F3635">
            <w:pPr>
              <w:spacing w:after="0"/>
              <w:rPr>
                <w:rFonts w:cs="Times New Roman"/>
                <w:szCs w:val="24"/>
              </w:rPr>
            </w:pPr>
            <w:r w:rsidRPr="00B576D6">
              <w:rPr>
                <w:rFonts w:cs="Times New Roman"/>
                <w:szCs w:val="24"/>
              </w:rPr>
              <w:t>Личный кабинет</w:t>
            </w:r>
          </w:p>
        </w:tc>
        <w:tc>
          <w:tcPr>
            <w:tcW w:w="1418" w:type="dxa"/>
            <w:vAlign w:val="center"/>
          </w:tcPr>
          <w:p w14:paraId="2240D20A" w14:textId="6DB6E9FF" w:rsidR="00A8278E" w:rsidRPr="00B576D6" w:rsidRDefault="00A3441C" w:rsidP="008F3635">
            <w:pPr>
              <w:spacing w:after="0"/>
              <w:rPr>
                <w:rFonts w:cs="Times New Roman"/>
                <w:szCs w:val="24"/>
                <w:lang w:val="ru-RU"/>
              </w:rPr>
            </w:pPr>
            <w:r w:rsidRPr="00A3441C">
              <w:rPr>
                <w:rFonts w:cs="Times New Roman"/>
                <w:szCs w:val="24"/>
                <w:lang w:val="ru-RU"/>
              </w:rPr>
              <w:t>Этап 2</w:t>
            </w:r>
          </w:p>
        </w:tc>
        <w:tc>
          <w:tcPr>
            <w:tcW w:w="2268" w:type="dxa"/>
            <w:tcMar>
              <w:top w:w="90" w:type="dxa"/>
              <w:left w:w="120" w:type="dxa"/>
              <w:bottom w:w="90" w:type="dxa"/>
              <w:right w:w="120" w:type="dxa"/>
            </w:tcMar>
            <w:vAlign w:val="center"/>
          </w:tcPr>
          <w:p w14:paraId="5D37270F" w14:textId="55EF181B" w:rsidR="00A8278E" w:rsidRPr="00B576D6" w:rsidRDefault="00A8278E" w:rsidP="008F3635">
            <w:pPr>
              <w:spacing w:after="0"/>
              <w:rPr>
                <w:rFonts w:cs="Times New Roman"/>
                <w:szCs w:val="24"/>
                <w:lang w:val="ru-RU"/>
              </w:rPr>
            </w:pPr>
            <w:r w:rsidRPr="00B576D6">
              <w:rPr>
                <w:rFonts w:cs="Times New Roman"/>
                <w:szCs w:val="24"/>
                <w:lang w:val="ru-RU"/>
              </w:rPr>
              <w:t>Профиль, билеты, заказы, бонусы, обращения, избранное, подписки, предпочтения и цифровые материалы</w:t>
            </w:r>
            <w:r w:rsidR="00604C82">
              <w:rPr>
                <w:rFonts w:cs="Times New Roman"/>
                <w:szCs w:val="24"/>
                <w:lang w:val="ru-RU"/>
              </w:rPr>
              <w:t xml:space="preserve">, </w:t>
            </w:r>
            <w:r w:rsidR="00604C82" w:rsidRPr="0023770F">
              <w:rPr>
                <w:rFonts w:cs="Times New Roman"/>
                <w:szCs w:val="24"/>
                <w:lang w:val="ru-RU"/>
              </w:rPr>
              <w:t>связанные детские профили, привязка детских билетов, маршрутов и достижений.</w:t>
            </w:r>
          </w:p>
        </w:tc>
        <w:tc>
          <w:tcPr>
            <w:tcW w:w="1842" w:type="dxa"/>
          </w:tcPr>
          <w:p w14:paraId="54723C12" w14:textId="77777777" w:rsidR="00A8278E" w:rsidRPr="00D75FE5"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7E24BA2" w14:textId="507CA930" w:rsidR="00A8278E" w:rsidRPr="00B576D6" w:rsidRDefault="00A8278E" w:rsidP="008F3635">
            <w:pPr>
              <w:spacing w:after="0"/>
              <w:rPr>
                <w:rFonts w:cs="Times New Roman"/>
                <w:szCs w:val="24"/>
                <w:lang w:val="ru-RU"/>
              </w:rPr>
            </w:pPr>
            <w:r w:rsidRPr="00B576D6">
              <w:rPr>
                <w:rFonts w:cs="Times New Roman"/>
                <w:szCs w:val="24"/>
              </w:rPr>
              <w:t>API</w:t>
            </w:r>
            <w:r w:rsidRPr="00B576D6">
              <w:rPr>
                <w:rFonts w:cs="Times New Roman"/>
                <w:szCs w:val="24"/>
                <w:lang w:val="ru-RU"/>
              </w:rPr>
              <w:t xml:space="preserve"> профиля, билетов, заказов и лояльности.</w:t>
            </w:r>
          </w:p>
        </w:tc>
        <w:tc>
          <w:tcPr>
            <w:tcW w:w="1134" w:type="dxa"/>
          </w:tcPr>
          <w:p w14:paraId="26E8DD31"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F7C4FE2" w14:textId="37788DE8" w:rsidR="00A8278E" w:rsidRPr="00B576D6" w:rsidRDefault="00A8278E" w:rsidP="008F3635">
            <w:pPr>
              <w:spacing w:after="0"/>
              <w:rPr>
                <w:rFonts w:cs="Times New Roman"/>
                <w:szCs w:val="24"/>
                <w:lang w:val="ru-RU"/>
              </w:rPr>
            </w:pPr>
            <w:r w:rsidRPr="00B576D6">
              <w:rPr>
                <w:rFonts w:cs="Times New Roman"/>
                <w:szCs w:val="24"/>
                <w:lang w:val="ru-RU"/>
              </w:rPr>
              <w:t>Данные пользователя согласованно отображаются во всех каналах.</w:t>
            </w:r>
          </w:p>
        </w:tc>
      </w:tr>
      <w:tr w:rsidR="00A8278E" w:rsidRPr="004D5E7B" w14:paraId="390758A6" w14:textId="77777777" w:rsidTr="00465F0B">
        <w:trPr>
          <w:cantSplit/>
        </w:trPr>
        <w:tc>
          <w:tcPr>
            <w:tcW w:w="1009" w:type="dxa"/>
            <w:tcMar>
              <w:top w:w="90" w:type="dxa"/>
              <w:left w:w="120" w:type="dxa"/>
              <w:bottom w:w="90" w:type="dxa"/>
              <w:right w:w="120" w:type="dxa"/>
            </w:tcMar>
            <w:vAlign w:val="center"/>
          </w:tcPr>
          <w:p w14:paraId="4D98625C" w14:textId="77777777" w:rsidR="00A8278E" w:rsidRPr="00B576D6" w:rsidRDefault="00A8278E" w:rsidP="00B8587E">
            <w:pPr>
              <w:spacing w:after="0"/>
              <w:jc w:val="center"/>
              <w:rPr>
                <w:rFonts w:cs="Times New Roman"/>
                <w:szCs w:val="24"/>
              </w:rPr>
            </w:pPr>
            <w:r w:rsidRPr="00B576D6">
              <w:rPr>
                <w:rFonts w:cs="Times New Roman"/>
                <w:szCs w:val="24"/>
              </w:rPr>
              <w:t>Ф-05</w:t>
            </w:r>
          </w:p>
        </w:tc>
        <w:tc>
          <w:tcPr>
            <w:tcW w:w="1276" w:type="dxa"/>
            <w:vAlign w:val="center"/>
          </w:tcPr>
          <w:p w14:paraId="5FB864C5" w14:textId="7B8C0804" w:rsidR="00A8278E" w:rsidRPr="00B576D6" w:rsidRDefault="00A8278E" w:rsidP="00D75FE5">
            <w:pPr>
              <w:spacing w:after="0"/>
              <w:jc w:val="center"/>
              <w:rPr>
                <w:rFonts w:cs="Times New Roman"/>
                <w:szCs w:val="24"/>
              </w:rPr>
            </w:pPr>
            <w:r w:rsidRPr="00EB5048">
              <w:rPr>
                <w:rFonts w:cs="Times New Roman"/>
                <w:szCs w:val="24"/>
              </w:rPr>
              <w:t>С-03, С-04, С-19</w:t>
            </w:r>
          </w:p>
        </w:tc>
        <w:tc>
          <w:tcPr>
            <w:tcW w:w="1701" w:type="dxa"/>
            <w:tcMar>
              <w:top w:w="90" w:type="dxa"/>
              <w:left w:w="120" w:type="dxa"/>
              <w:bottom w:w="90" w:type="dxa"/>
              <w:right w:w="120" w:type="dxa"/>
            </w:tcMar>
            <w:vAlign w:val="center"/>
          </w:tcPr>
          <w:p w14:paraId="6A0241D4" w14:textId="4403C564" w:rsidR="00A8278E" w:rsidRPr="00B576D6" w:rsidRDefault="00A8278E" w:rsidP="008F3635">
            <w:pPr>
              <w:spacing w:after="0"/>
              <w:rPr>
                <w:rFonts w:cs="Times New Roman"/>
                <w:szCs w:val="24"/>
              </w:rPr>
            </w:pPr>
            <w:r w:rsidRPr="00B576D6">
              <w:rPr>
                <w:rFonts w:cs="Times New Roman"/>
                <w:szCs w:val="24"/>
              </w:rPr>
              <w:t>Билетный контур</w:t>
            </w:r>
          </w:p>
        </w:tc>
        <w:tc>
          <w:tcPr>
            <w:tcW w:w="1418" w:type="dxa"/>
            <w:vAlign w:val="center"/>
          </w:tcPr>
          <w:p w14:paraId="79C2E0F1" w14:textId="4C8C1225" w:rsidR="00A8278E" w:rsidRPr="00A3441C" w:rsidRDefault="00A3441C" w:rsidP="008F3635">
            <w:pPr>
              <w:spacing w:after="0"/>
              <w:rPr>
                <w:rFonts w:cs="Times New Roman"/>
                <w:szCs w:val="24"/>
                <w:lang w:val="ru-RU"/>
              </w:rPr>
            </w:pPr>
            <w:r w:rsidRPr="00465F0B">
              <w:rPr>
                <w:rFonts w:cs="Times New Roman"/>
                <w:szCs w:val="24"/>
                <w:lang w:val="ru-RU"/>
              </w:rPr>
              <w:t>Этап 1 — действующ</w:t>
            </w:r>
            <w:r>
              <w:rPr>
                <w:rFonts w:cs="Times New Roman"/>
                <w:szCs w:val="24"/>
                <w:lang w:val="ru-RU"/>
              </w:rPr>
              <w:t>ий виджет</w:t>
            </w:r>
            <w:r w:rsidRPr="00465F0B">
              <w:rPr>
                <w:rFonts w:cs="Times New Roman"/>
                <w:szCs w:val="24"/>
                <w:lang w:val="ru-RU"/>
              </w:rPr>
              <w:t>; этап 2 — интеграция с единым ЛК и историей билетов.</w:t>
            </w:r>
          </w:p>
        </w:tc>
        <w:tc>
          <w:tcPr>
            <w:tcW w:w="2268" w:type="dxa"/>
            <w:tcMar>
              <w:top w:w="90" w:type="dxa"/>
              <w:left w:w="120" w:type="dxa"/>
              <w:bottom w:w="90" w:type="dxa"/>
              <w:right w:w="120" w:type="dxa"/>
            </w:tcMar>
            <w:vAlign w:val="center"/>
          </w:tcPr>
          <w:p w14:paraId="73A45D1F" w14:textId="2BC68401" w:rsidR="00A8278E" w:rsidRPr="00B576D6" w:rsidRDefault="00A8278E" w:rsidP="008F3635">
            <w:pPr>
              <w:spacing w:after="0"/>
              <w:rPr>
                <w:rFonts w:cs="Times New Roman"/>
                <w:szCs w:val="24"/>
                <w:lang w:val="ru-RU"/>
              </w:rPr>
            </w:pPr>
            <w:r w:rsidRPr="00B576D6">
              <w:rPr>
                <w:rFonts w:cs="Times New Roman"/>
                <w:szCs w:val="24"/>
                <w:lang w:val="ru-RU"/>
              </w:rPr>
              <w:t xml:space="preserve">Переход к покупке, результат, </w:t>
            </w:r>
            <w:r w:rsidRPr="00B576D6">
              <w:rPr>
                <w:rFonts w:cs="Times New Roman"/>
                <w:szCs w:val="24"/>
              </w:rPr>
              <w:t>QR</w:t>
            </w:r>
            <w:r w:rsidRPr="00B576D6">
              <w:rPr>
                <w:rFonts w:cs="Times New Roman"/>
                <w:szCs w:val="24"/>
                <w:lang w:val="ru-RU"/>
              </w:rPr>
              <w:t xml:space="preserve">-билет, история после запуска и доступные возвраты/статусы при наличии </w:t>
            </w:r>
            <w:r w:rsidRPr="00B576D6">
              <w:rPr>
                <w:rFonts w:cs="Times New Roman"/>
                <w:szCs w:val="24"/>
              </w:rPr>
              <w:t>API</w:t>
            </w:r>
            <w:r w:rsidRPr="00B576D6">
              <w:rPr>
                <w:rFonts w:cs="Times New Roman"/>
                <w:szCs w:val="24"/>
                <w:lang w:val="ru-RU"/>
              </w:rPr>
              <w:t>.</w:t>
            </w:r>
          </w:p>
        </w:tc>
        <w:tc>
          <w:tcPr>
            <w:tcW w:w="1842" w:type="dxa"/>
          </w:tcPr>
          <w:p w14:paraId="27412A81"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039558D0" w14:textId="3D775D40" w:rsidR="00A8278E" w:rsidRPr="00B576D6" w:rsidRDefault="00A8278E" w:rsidP="008F3635">
            <w:pPr>
              <w:spacing w:after="0"/>
              <w:rPr>
                <w:rFonts w:cs="Times New Roman"/>
                <w:szCs w:val="24"/>
                <w:lang w:val="ru-RU"/>
              </w:rPr>
            </w:pPr>
            <w:r w:rsidRPr="00B576D6">
              <w:rPr>
                <w:rFonts w:cs="Times New Roman"/>
                <w:szCs w:val="24"/>
                <w:lang w:val="ru-RU"/>
              </w:rPr>
              <w:t>События покупки, возврата и посещения; сверка с источником.</w:t>
            </w:r>
          </w:p>
        </w:tc>
        <w:tc>
          <w:tcPr>
            <w:tcW w:w="1134" w:type="dxa"/>
          </w:tcPr>
          <w:p w14:paraId="48DFD85B"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37CE26E" w14:textId="70069644" w:rsidR="00A8278E" w:rsidRPr="00790D63" w:rsidRDefault="00790D63" w:rsidP="008F3635">
            <w:pPr>
              <w:spacing w:after="0"/>
              <w:rPr>
                <w:rFonts w:cs="Times New Roman"/>
                <w:szCs w:val="24"/>
                <w:lang w:val="ru-RU"/>
              </w:rPr>
            </w:pPr>
            <w:r>
              <w:rPr>
                <w:rFonts w:cs="Times New Roman"/>
                <w:szCs w:val="24"/>
                <w:lang w:val="ru-RU"/>
              </w:rPr>
              <w:t xml:space="preserve"> </w:t>
            </w:r>
            <w:r w:rsidRPr="00465F0B">
              <w:rPr>
                <w:rFonts w:cs="Times New Roman"/>
                <w:szCs w:val="24"/>
                <w:lang w:val="ru-RU"/>
              </w:rPr>
              <w:t>На этапе 1 проверяется покупка через действующее решение; на этапе 2 — привязка билетов к единому профилю, отображение в ЛК и миграция покупок начиная с запуска этапа 1</w:t>
            </w:r>
            <w:r>
              <w:rPr>
                <w:rFonts w:cs="Times New Roman"/>
                <w:szCs w:val="24"/>
                <w:lang w:val="ru-RU"/>
              </w:rPr>
              <w:t>.</w:t>
            </w:r>
          </w:p>
        </w:tc>
      </w:tr>
      <w:tr w:rsidR="00A8278E" w:rsidRPr="004D5E7B" w14:paraId="06945D9D" w14:textId="77777777" w:rsidTr="00465F0B">
        <w:trPr>
          <w:cantSplit/>
        </w:trPr>
        <w:tc>
          <w:tcPr>
            <w:tcW w:w="1009" w:type="dxa"/>
            <w:tcMar>
              <w:top w:w="90" w:type="dxa"/>
              <w:left w:w="120" w:type="dxa"/>
              <w:bottom w:w="90" w:type="dxa"/>
              <w:right w:w="120" w:type="dxa"/>
            </w:tcMar>
            <w:vAlign w:val="center"/>
          </w:tcPr>
          <w:p w14:paraId="3FC39B00" w14:textId="77777777" w:rsidR="00A8278E" w:rsidRPr="00B576D6" w:rsidRDefault="00A8278E" w:rsidP="00B8587E">
            <w:pPr>
              <w:spacing w:after="0"/>
              <w:jc w:val="center"/>
              <w:rPr>
                <w:rFonts w:cs="Times New Roman"/>
                <w:szCs w:val="24"/>
              </w:rPr>
            </w:pPr>
            <w:r w:rsidRPr="00B576D6">
              <w:rPr>
                <w:rFonts w:cs="Times New Roman"/>
                <w:szCs w:val="24"/>
              </w:rPr>
              <w:t>Ф-06</w:t>
            </w:r>
          </w:p>
        </w:tc>
        <w:tc>
          <w:tcPr>
            <w:tcW w:w="1276" w:type="dxa"/>
            <w:vAlign w:val="center"/>
          </w:tcPr>
          <w:p w14:paraId="29101023" w14:textId="1E3CE04E" w:rsidR="00A8278E" w:rsidRPr="00B576D6" w:rsidRDefault="00A8278E" w:rsidP="00D75FE5">
            <w:pPr>
              <w:spacing w:after="0"/>
              <w:jc w:val="center"/>
              <w:rPr>
                <w:rFonts w:cs="Times New Roman"/>
                <w:szCs w:val="24"/>
              </w:rPr>
            </w:pPr>
            <w:r w:rsidRPr="00EB5048">
              <w:rPr>
                <w:rFonts w:cs="Times New Roman"/>
                <w:szCs w:val="24"/>
              </w:rPr>
              <w:t>С-08, С-19, С-20</w:t>
            </w:r>
          </w:p>
        </w:tc>
        <w:tc>
          <w:tcPr>
            <w:tcW w:w="1701" w:type="dxa"/>
            <w:tcMar>
              <w:top w:w="90" w:type="dxa"/>
              <w:left w:w="120" w:type="dxa"/>
              <w:bottom w:w="90" w:type="dxa"/>
              <w:right w:w="120" w:type="dxa"/>
            </w:tcMar>
            <w:vAlign w:val="center"/>
          </w:tcPr>
          <w:p w14:paraId="4E1E3833" w14:textId="3FFEB26F" w:rsidR="00A8278E" w:rsidRPr="00B576D6" w:rsidRDefault="00A8278E" w:rsidP="008F3635">
            <w:pPr>
              <w:spacing w:after="0"/>
              <w:rPr>
                <w:rFonts w:cs="Times New Roman"/>
                <w:szCs w:val="24"/>
              </w:rPr>
            </w:pPr>
            <w:r w:rsidRPr="00B576D6">
              <w:rPr>
                <w:rFonts w:cs="Times New Roman"/>
                <w:szCs w:val="24"/>
              </w:rPr>
              <w:t>Интернет-магазин</w:t>
            </w:r>
          </w:p>
        </w:tc>
        <w:tc>
          <w:tcPr>
            <w:tcW w:w="1418" w:type="dxa"/>
            <w:vAlign w:val="center"/>
          </w:tcPr>
          <w:p w14:paraId="604C5FE0" w14:textId="294FB3D8" w:rsidR="00A8278E" w:rsidRPr="00A3441C" w:rsidRDefault="00A3441C" w:rsidP="008F3635">
            <w:pPr>
              <w:spacing w:after="0"/>
              <w:rPr>
                <w:rFonts w:cs="Times New Roman"/>
                <w:szCs w:val="24"/>
                <w:lang w:val="ru-RU"/>
              </w:rPr>
            </w:pPr>
            <w:r w:rsidRPr="00465F0B">
              <w:rPr>
                <w:rFonts w:cs="Times New Roman"/>
                <w:szCs w:val="24"/>
                <w:lang w:val="ru-RU"/>
              </w:rPr>
              <w:t xml:space="preserve">Этап 1 — </w:t>
            </w:r>
            <w:r>
              <w:rPr>
                <w:rFonts w:cs="Times New Roman"/>
                <w:szCs w:val="24"/>
                <w:lang w:val="ru-RU"/>
              </w:rPr>
              <w:t>редизайн продукта</w:t>
            </w:r>
            <w:r w:rsidRPr="00465F0B">
              <w:rPr>
                <w:rFonts w:cs="Times New Roman"/>
                <w:szCs w:val="24"/>
                <w:lang w:val="ru-RU"/>
              </w:rPr>
              <w:t xml:space="preserve">; этап 2 — общие </w:t>
            </w:r>
            <w:r w:rsidRPr="00A3441C">
              <w:rPr>
                <w:rFonts w:cs="Times New Roman"/>
                <w:szCs w:val="24"/>
              </w:rPr>
              <w:t>SSO</w:t>
            </w:r>
            <w:r w:rsidRPr="00465F0B">
              <w:rPr>
                <w:rFonts w:cs="Times New Roman"/>
                <w:szCs w:val="24"/>
                <w:lang w:val="ru-RU"/>
              </w:rPr>
              <w:t xml:space="preserve">, ЛК, </w:t>
            </w:r>
            <w:r w:rsidRPr="00A3441C">
              <w:rPr>
                <w:rFonts w:cs="Times New Roman"/>
                <w:szCs w:val="24"/>
              </w:rPr>
              <w:t>CRM</w:t>
            </w:r>
            <w:r w:rsidRPr="00465F0B">
              <w:rPr>
                <w:rFonts w:cs="Times New Roman"/>
                <w:szCs w:val="24"/>
                <w:lang w:val="ru-RU"/>
              </w:rPr>
              <w:t xml:space="preserve"> и лояльность.</w:t>
            </w:r>
          </w:p>
        </w:tc>
        <w:tc>
          <w:tcPr>
            <w:tcW w:w="2268" w:type="dxa"/>
            <w:tcMar>
              <w:top w:w="90" w:type="dxa"/>
              <w:left w:w="120" w:type="dxa"/>
              <w:bottom w:w="90" w:type="dxa"/>
              <w:right w:w="120" w:type="dxa"/>
            </w:tcMar>
            <w:vAlign w:val="center"/>
          </w:tcPr>
          <w:p w14:paraId="785ED743" w14:textId="443C81CD" w:rsidR="00A8278E" w:rsidRPr="00B576D6" w:rsidRDefault="00A8278E" w:rsidP="008F3635">
            <w:pPr>
              <w:spacing w:after="0"/>
              <w:rPr>
                <w:rFonts w:cs="Times New Roman"/>
                <w:szCs w:val="24"/>
                <w:lang w:val="ru-RU"/>
              </w:rPr>
            </w:pPr>
            <w:r w:rsidRPr="00B576D6">
              <w:rPr>
                <w:rFonts w:cs="Times New Roman"/>
                <w:szCs w:val="24"/>
                <w:lang w:val="ru-RU"/>
              </w:rPr>
              <w:t xml:space="preserve">Редизайн, единый вход, каталог, корзина, заказ, оплата, ЛК, </w:t>
            </w:r>
            <w:r w:rsidRPr="00B576D6">
              <w:rPr>
                <w:rFonts w:cs="Times New Roman"/>
                <w:szCs w:val="24"/>
              </w:rPr>
              <w:t>CRM</w:t>
            </w:r>
            <w:r w:rsidRPr="00B576D6">
              <w:rPr>
                <w:rFonts w:cs="Times New Roman"/>
                <w:szCs w:val="24"/>
                <w:lang w:val="ru-RU"/>
              </w:rPr>
              <w:t>, аналитика и лояльность.</w:t>
            </w:r>
          </w:p>
        </w:tc>
        <w:tc>
          <w:tcPr>
            <w:tcW w:w="1842" w:type="dxa"/>
          </w:tcPr>
          <w:p w14:paraId="00E11AAE"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69752444" w14:textId="0A0870EE" w:rsidR="00A8278E" w:rsidRPr="00B576D6" w:rsidRDefault="00A8278E" w:rsidP="008F3635">
            <w:pPr>
              <w:spacing w:after="0"/>
              <w:rPr>
                <w:rFonts w:cs="Times New Roman"/>
                <w:szCs w:val="24"/>
                <w:lang w:val="ru-RU"/>
              </w:rPr>
            </w:pPr>
            <w:r w:rsidRPr="00B576D6">
              <w:rPr>
                <w:rFonts w:cs="Times New Roman"/>
                <w:szCs w:val="24"/>
                <w:lang w:val="ru-RU"/>
              </w:rPr>
              <w:t xml:space="preserve">Единые </w:t>
            </w:r>
            <w:r w:rsidRPr="00B576D6">
              <w:rPr>
                <w:rFonts w:cs="Times New Roman"/>
                <w:szCs w:val="24"/>
              </w:rPr>
              <w:t>ID</w:t>
            </w:r>
            <w:r w:rsidRPr="00B576D6">
              <w:rPr>
                <w:rFonts w:cs="Times New Roman"/>
                <w:szCs w:val="24"/>
                <w:lang w:val="ru-RU"/>
              </w:rPr>
              <w:t xml:space="preserve"> пользователя и заказа, события и </w:t>
            </w:r>
            <w:r w:rsidRPr="00B576D6">
              <w:rPr>
                <w:rFonts w:cs="Times New Roman"/>
                <w:szCs w:val="24"/>
              </w:rPr>
              <w:t>API</w:t>
            </w:r>
            <w:r w:rsidRPr="00B576D6">
              <w:rPr>
                <w:rFonts w:cs="Times New Roman"/>
                <w:szCs w:val="24"/>
                <w:lang w:val="ru-RU"/>
              </w:rPr>
              <w:t>.</w:t>
            </w:r>
          </w:p>
        </w:tc>
        <w:tc>
          <w:tcPr>
            <w:tcW w:w="1134" w:type="dxa"/>
          </w:tcPr>
          <w:p w14:paraId="073D8CE6"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DFD3984" w14:textId="5973670F" w:rsidR="00A8278E" w:rsidRPr="00B576D6" w:rsidRDefault="00604C82" w:rsidP="008F3635">
            <w:pPr>
              <w:spacing w:after="0"/>
              <w:rPr>
                <w:rFonts w:cs="Times New Roman"/>
                <w:szCs w:val="24"/>
                <w:lang w:val="ru-RU"/>
              </w:rPr>
            </w:pPr>
            <w:r w:rsidRPr="0023770F">
              <w:rPr>
                <w:rFonts w:cs="Times New Roman"/>
                <w:szCs w:val="24"/>
                <w:lang w:val="ru-RU"/>
              </w:rPr>
              <w:t xml:space="preserve">В изменяемой Подрядчиком части обеспечены единый вход, сквозные переходы, лояльность, </w:t>
            </w:r>
            <w:r w:rsidRPr="00604C82">
              <w:rPr>
                <w:rFonts w:cs="Times New Roman"/>
                <w:szCs w:val="24"/>
              </w:rPr>
              <w:t>CRM</w:t>
            </w:r>
            <w:r w:rsidRPr="0023770F">
              <w:rPr>
                <w:rFonts w:cs="Times New Roman"/>
                <w:szCs w:val="24"/>
                <w:lang w:val="ru-RU"/>
              </w:rPr>
              <w:t xml:space="preserve"> и аналитика; существующие сценарии заказа, оплаты, обмена с 1С и фискализации не нарушены действиями Подрядчика.</w:t>
            </w:r>
          </w:p>
        </w:tc>
      </w:tr>
      <w:tr w:rsidR="00A8278E" w:rsidRPr="004D5E7B" w14:paraId="2D60C60D" w14:textId="77777777" w:rsidTr="00465F0B">
        <w:trPr>
          <w:cantSplit/>
        </w:trPr>
        <w:tc>
          <w:tcPr>
            <w:tcW w:w="1009" w:type="dxa"/>
            <w:tcMar>
              <w:top w:w="90" w:type="dxa"/>
              <w:left w:w="120" w:type="dxa"/>
              <w:bottom w:w="90" w:type="dxa"/>
              <w:right w:w="120" w:type="dxa"/>
            </w:tcMar>
            <w:vAlign w:val="center"/>
          </w:tcPr>
          <w:p w14:paraId="5D4030AF" w14:textId="77777777" w:rsidR="00A8278E" w:rsidRPr="00B576D6" w:rsidRDefault="00A8278E" w:rsidP="00B8587E">
            <w:pPr>
              <w:spacing w:after="0"/>
              <w:jc w:val="center"/>
              <w:rPr>
                <w:rFonts w:cs="Times New Roman"/>
                <w:szCs w:val="24"/>
              </w:rPr>
            </w:pPr>
            <w:r w:rsidRPr="00B576D6">
              <w:rPr>
                <w:rFonts w:cs="Times New Roman"/>
                <w:szCs w:val="24"/>
              </w:rPr>
              <w:t>Ф-07</w:t>
            </w:r>
          </w:p>
        </w:tc>
        <w:tc>
          <w:tcPr>
            <w:tcW w:w="1276" w:type="dxa"/>
            <w:vAlign w:val="center"/>
          </w:tcPr>
          <w:p w14:paraId="2627E9FF" w14:textId="3B45955F" w:rsidR="00A8278E" w:rsidRPr="00B576D6" w:rsidRDefault="00604C82" w:rsidP="00D75FE5">
            <w:pPr>
              <w:spacing w:after="0"/>
              <w:jc w:val="center"/>
              <w:rPr>
                <w:rFonts w:cs="Times New Roman"/>
                <w:szCs w:val="24"/>
              </w:rPr>
            </w:pPr>
            <w:r w:rsidRPr="00604C82">
              <w:rPr>
                <w:rFonts w:cs="Times New Roman"/>
                <w:szCs w:val="24"/>
              </w:rPr>
              <w:t>С-01—С-07, С-10—С-14, С-20, С-21.</w:t>
            </w:r>
          </w:p>
        </w:tc>
        <w:tc>
          <w:tcPr>
            <w:tcW w:w="1701" w:type="dxa"/>
            <w:tcMar>
              <w:top w:w="90" w:type="dxa"/>
              <w:left w:w="120" w:type="dxa"/>
              <w:bottom w:w="90" w:type="dxa"/>
              <w:right w:w="120" w:type="dxa"/>
            </w:tcMar>
            <w:vAlign w:val="center"/>
          </w:tcPr>
          <w:p w14:paraId="02988FDB" w14:textId="6847D0F3" w:rsidR="00A8278E" w:rsidRPr="00B576D6" w:rsidRDefault="00A8278E" w:rsidP="008F3635">
            <w:pPr>
              <w:spacing w:after="0"/>
              <w:rPr>
                <w:rFonts w:cs="Times New Roman"/>
                <w:szCs w:val="24"/>
              </w:rPr>
            </w:pPr>
            <w:r w:rsidRPr="00B576D6">
              <w:rPr>
                <w:rFonts w:cs="Times New Roman"/>
                <w:szCs w:val="24"/>
              </w:rPr>
              <w:t>Мобильное приложение</w:t>
            </w:r>
          </w:p>
        </w:tc>
        <w:tc>
          <w:tcPr>
            <w:tcW w:w="1418" w:type="dxa"/>
            <w:vAlign w:val="center"/>
          </w:tcPr>
          <w:p w14:paraId="400CCD36" w14:textId="1CFFB782" w:rsidR="00A8278E" w:rsidRPr="00A3441C" w:rsidRDefault="00A3441C" w:rsidP="008F3635">
            <w:pPr>
              <w:spacing w:after="0"/>
              <w:rPr>
                <w:rFonts w:cs="Times New Roman"/>
                <w:szCs w:val="24"/>
                <w:lang w:val="ru-RU"/>
              </w:rPr>
            </w:pPr>
            <w:r w:rsidRPr="00465F0B">
              <w:rPr>
                <w:rFonts w:cs="Times New Roman"/>
                <w:szCs w:val="24"/>
                <w:lang w:val="ru-RU"/>
              </w:rPr>
              <w:t>Этап 2 — публичный запуск; этап 3 — полный готовый контент</w:t>
            </w:r>
          </w:p>
        </w:tc>
        <w:tc>
          <w:tcPr>
            <w:tcW w:w="2268" w:type="dxa"/>
            <w:tcMar>
              <w:top w:w="90" w:type="dxa"/>
              <w:left w:w="120" w:type="dxa"/>
              <w:bottom w:w="90" w:type="dxa"/>
              <w:right w:w="120" w:type="dxa"/>
            </w:tcMar>
            <w:vAlign w:val="center"/>
          </w:tcPr>
          <w:p w14:paraId="75ACB554" w14:textId="6D06FC5F" w:rsidR="00A8278E" w:rsidRPr="00B576D6" w:rsidRDefault="00A8278E" w:rsidP="008F3635">
            <w:pPr>
              <w:spacing w:after="0"/>
              <w:rPr>
                <w:rFonts w:cs="Times New Roman"/>
                <w:szCs w:val="24"/>
                <w:lang w:val="ru-RU"/>
              </w:rPr>
            </w:pPr>
            <w:r w:rsidRPr="00B576D6">
              <w:rPr>
                <w:rFonts w:cs="Times New Roman"/>
                <w:szCs w:val="24"/>
                <w:lang w:val="ru-RU"/>
              </w:rPr>
              <w:t xml:space="preserve">Редизайн, ЛК, билеты, заказы, лояльность, уведомления, маршруты, аудио, игровые и </w:t>
            </w:r>
            <w:r w:rsidRPr="00B576D6">
              <w:rPr>
                <w:rFonts w:cs="Times New Roman"/>
                <w:szCs w:val="24"/>
              </w:rPr>
              <w:t>AR</w:t>
            </w:r>
            <w:r w:rsidRPr="00B576D6">
              <w:rPr>
                <w:rFonts w:cs="Times New Roman"/>
                <w:szCs w:val="24"/>
                <w:lang w:val="ru-RU"/>
              </w:rPr>
              <w:t>-сценарии.</w:t>
            </w:r>
          </w:p>
        </w:tc>
        <w:tc>
          <w:tcPr>
            <w:tcW w:w="1842" w:type="dxa"/>
          </w:tcPr>
          <w:p w14:paraId="7EA4FFB9"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6F0FF27C" w14:textId="56C92BDF" w:rsidR="00A8278E" w:rsidRPr="00B576D6" w:rsidRDefault="00A8278E" w:rsidP="008F3635">
            <w:pPr>
              <w:spacing w:after="0"/>
              <w:rPr>
                <w:rFonts w:cs="Times New Roman"/>
                <w:szCs w:val="24"/>
                <w:lang w:val="ru-RU"/>
              </w:rPr>
            </w:pPr>
            <w:r w:rsidRPr="00B576D6">
              <w:rPr>
                <w:rFonts w:cs="Times New Roman"/>
                <w:szCs w:val="24"/>
                <w:lang w:val="ru-RU"/>
              </w:rPr>
              <w:t xml:space="preserve">Общий </w:t>
            </w:r>
            <w:r w:rsidRPr="00B576D6">
              <w:rPr>
                <w:rFonts w:cs="Times New Roman"/>
                <w:szCs w:val="24"/>
              </w:rPr>
              <w:t>backend</w:t>
            </w:r>
            <w:r w:rsidRPr="00B576D6">
              <w:rPr>
                <w:rFonts w:cs="Times New Roman"/>
                <w:szCs w:val="24"/>
                <w:lang w:val="ru-RU"/>
              </w:rPr>
              <w:t>/</w:t>
            </w:r>
            <w:r w:rsidRPr="00B576D6">
              <w:rPr>
                <w:rFonts w:cs="Times New Roman"/>
                <w:szCs w:val="24"/>
              </w:rPr>
              <w:t>API</w:t>
            </w:r>
            <w:r w:rsidRPr="00B576D6">
              <w:rPr>
                <w:rFonts w:cs="Times New Roman"/>
                <w:szCs w:val="24"/>
                <w:lang w:val="ru-RU"/>
              </w:rPr>
              <w:t>, события и модель офлайн-данных.</w:t>
            </w:r>
          </w:p>
        </w:tc>
        <w:tc>
          <w:tcPr>
            <w:tcW w:w="1134" w:type="dxa"/>
          </w:tcPr>
          <w:p w14:paraId="100506CA"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51D682B2" w14:textId="5F530C20" w:rsidR="00A8278E" w:rsidRPr="00B576D6" w:rsidRDefault="00A8278E" w:rsidP="008F3635">
            <w:pPr>
              <w:spacing w:after="0"/>
              <w:rPr>
                <w:rFonts w:cs="Times New Roman"/>
                <w:szCs w:val="24"/>
                <w:lang w:val="ru-RU"/>
              </w:rPr>
            </w:pPr>
            <w:r w:rsidRPr="00B576D6">
              <w:rPr>
                <w:rFonts w:cs="Times New Roman"/>
                <w:szCs w:val="24"/>
                <w:lang w:val="ru-RU"/>
              </w:rPr>
              <w:t xml:space="preserve">Критические сценарии работают на поддерживаемых версиях </w:t>
            </w:r>
            <w:r w:rsidRPr="00B576D6">
              <w:rPr>
                <w:rFonts w:cs="Times New Roman"/>
                <w:szCs w:val="24"/>
              </w:rPr>
              <w:t>iOS</w:t>
            </w:r>
            <w:r w:rsidRPr="00B576D6">
              <w:rPr>
                <w:rFonts w:cs="Times New Roman"/>
                <w:szCs w:val="24"/>
                <w:lang w:val="ru-RU"/>
              </w:rPr>
              <w:t xml:space="preserve"> и </w:t>
            </w:r>
            <w:r w:rsidRPr="00B576D6">
              <w:rPr>
                <w:rFonts w:cs="Times New Roman"/>
                <w:szCs w:val="24"/>
              </w:rPr>
              <w:t>Android</w:t>
            </w:r>
            <w:r w:rsidRPr="00B576D6">
              <w:rPr>
                <w:rFonts w:cs="Times New Roman"/>
                <w:szCs w:val="24"/>
                <w:lang w:val="ru-RU"/>
              </w:rPr>
              <w:t>.</w:t>
            </w:r>
          </w:p>
        </w:tc>
      </w:tr>
      <w:tr w:rsidR="00A8278E" w:rsidRPr="004D5E7B" w14:paraId="37FB5307" w14:textId="77777777" w:rsidTr="00465F0B">
        <w:trPr>
          <w:cantSplit/>
        </w:trPr>
        <w:tc>
          <w:tcPr>
            <w:tcW w:w="1009" w:type="dxa"/>
            <w:tcMar>
              <w:top w:w="90" w:type="dxa"/>
              <w:left w:w="120" w:type="dxa"/>
              <w:bottom w:w="90" w:type="dxa"/>
              <w:right w:w="120" w:type="dxa"/>
            </w:tcMar>
            <w:vAlign w:val="center"/>
          </w:tcPr>
          <w:p w14:paraId="02342E7D" w14:textId="77777777" w:rsidR="00A8278E" w:rsidRPr="00B576D6" w:rsidRDefault="00A8278E" w:rsidP="00B8587E">
            <w:pPr>
              <w:spacing w:after="0"/>
              <w:jc w:val="center"/>
              <w:rPr>
                <w:rFonts w:cs="Times New Roman"/>
                <w:szCs w:val="24"/>
              </w:rPr>
            </w:pPr>
            <w:r w:rsidRPr="00B576D6">
              <w:rPr>
                <w:rFonts w:cs="Times New Roman"/>
                <w:szCs w:val="24"/>
              </w:rPr>
              <w:t>Ф-08</w:t>
            </w:r>
          </w:p>
        </w:tc>
        <w:tc>
          <w:tcPr>
            <w:tcW w:w="1276" w:type="dxa"/>
            <w:vAlign w:val="center"/>
          </w:tcPr>
          <w:p w14:paraId="53670680" w14:textId="25539107" w:rsidR="00A8278E" w:rsidRPr="00B576D6" w:rsidRDefault="00A8278E" w:rsidP="00D75FE5">
            <w:pPr>
              <w:spacing w:after="0"/>
              <w:jc w:val="center"/>
              <w:rPr>
                <w:rFonts w:cs="Times New Roman"/>
                <w:szCs w:val="24"/>
              </w:rPr>
            </w:pPr>
            <w:r w:rsidRPr="00EB5048">
              <w:rPr>
                <w:rFonts w:cs="Times New Roman"/>
                <w:szCs w:val="24"/>
              </w:rPr>
              <w:t>С-09, С-10, С-23</w:t>
            </w:r>
          </w:p>
        </w:tc>
        <w:tc>
          <w:tcPr>
            <w:tcW w:w="1701" w:type="dxa"/>
            <w:tcMar>
              <w:top w:w="90" w:type="dxa"/>
              <w:left w:w="120" w:type="dxa"/>
              <w:bottom w:w="90" w:type="dxa"/>
              <w:right w:w="120" w:type="dxa"/>
            </w:tcMar>
            <w:vAlign w:val="center"/>
          </w:tcPr>
          <w:p w14:paraId="26E815FA" w14:textId="6448AECE" w:rsidR="00A8278E" w:rsidRPr="00B576D6" w:rsidRDefault="00A8278E" w:rsidP="008F3635">
            <w:pPr>
              <w:spacing w:after="0"/>
              <w:rPr>
                <w:rFonts w:cs="Times New Roman"/>
                <w:szCs w:val="24"/>
              </w:rPr>
            </w:pPr>
            <w:r w:rsidRPr="00B576D6">
              <w:rPr>
                <w:rFonts w:cs="Times New Roman"/>
                <w:szCs w:val="24"/>
              </w:rPr>
              <w:t>Программа лояльности</w:t>
            </w:r>
          </w:p>
        </w:tc>
        <w:tc>
          <w:tcPr>
            <w:tcW w:w="1418" w:type="dxa"/>
            <w:vAlign w:val="center"/>
          </w:tcPr>
          <w:p w14:paraId="3C19F0DE" w14:textId="696BC926" w:rsidR="00A8278E" w:rsidRPr="00A3441C" w:rsidRDefault="00A3441C" w:rsidP="008F3635">
            <w:pPr>
              <w:spacing w:after="0"/>
              <w:rPr>
                <w:rFonts w:cs="Times New Roman"/>
                <w:szCs w:val="24"/>
                <w:lang w:val="ru-RU"/>
              </w:rPr>
            </w:pPr>
            <w:r w:rsidRPr="00465F0B">
              <w:rPr>
                <w:rFonts w:cs="Times New Roman"/>
                <w:szCs w:val="24"/>
                <w:lang w:val="ru-RU"/>
              </w:rPr>
              <w:t>Этап 2 — основные механики; этап 3 — связь с готовыми контентными продуктами</w:t>
            </w:r>
          </w:p>
        </w:tc>
        <w:tc>
          <w:tcPr>
            <w:tcW w:w="2268" w:type="dxa"/>
            <w:tcMar>
              <w:top w:w="90" w:type="dxa"/>
              <w:left w:w="120" w:type="dxa"/>
              <w:bottom w:w="90" w:type="dxa"/>
              <w:right w:w="120" w:type="dxa"/>
            </w:tcMar>
            <w:vAlign w:val="center"/>
          </w:tcPr>
          <w:p w14:paraId="309FE3E0" w14:textId="46295E78" w:rsidR="00A8278E" w:rsidRPr="00B576D6" w:rsidRDefault="00A8278E" w:rsidP="008F3635">
            <w:pPr>
              <w:spacing w:after="0"/>
              <w:rPr>
                <w:rFonts w:cs="Times New Roman"/>
                <w:szCs w:val="24"/>
                <w:lang w:val="ru-RU"/>
              </w:rPr>
            </w:pPr>
            <w:r w:rsidRPr="00B576D6">
              <w:rPr>
                <w:rFonts w:cs="Times New Roman"/>
                <w:szCs w:val="24"/>
                <w:lang w:val="ru-RU"/>
              </w:rPr>
              <w:t>Единый баланс, начисления, списания, история, уровни, достижения, подарки, кампании и защита от злоупотреблений.</w:t>
            </w:r>
          </w:p>
        </w:tc>
        <w:tc>
          <w:tcPr>
            <w:tcW w:w="1842" w:type="dxa"/>
          </w:tcPr>
          <w:p w14:paraId="033310A8"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00F5E0DF" w14:textId="1AF34F39" w:rsidR="00A8278E" w:rsidRPr="00B576D6" w:rsidRDefault="00A8278E" w:rsidP="008F3635">
            <w:pPr>
              <w:spacing w:after="0"/>
              <w:rPr>
                <w:rFonts w:cs="Times New Roman"/>
                <w:szCs w:val="24"/>
                <w:lang w:val="ru-RU"/>
              </w:rPr>
            </w:pPr>
            <w:r w:rsidRPr="00B576D6">
              <w:rPr>
                <w:rFonts w:cs="Times New Roman"/>
                <w:szCs w:val="24"/>
                <w:lang w:val="ru-RU"/>
              </w:rPr>
              <w:t>Настраиваемые правила, события, согласия и антидублирование.</w:t>
            </w:r>
          </w:p>
        </w:tc>
        <w:tc>
          <w:tcPr>
            <w:tcW w:w="1134" w:type="dxa"/>
          </w:tcPr>
          <w:p w14:paraId="1C27EC8C"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73C06BFA" w14:textId="2BE21AB9" w:rsidR="00A8278E" w:rsidRPr="00B576D6" w:rsidRDefault="00A8278E" w:rsidP="008F3635">
            <w:pPr>
              <w:spacing w:after="0"/>
              <w:rPr>
                <w:rFonts w:cs="Times New Roman"/>
                <w:szCs w:val="24"/>
                <w:lang w:val="ru-RU"/>
              </w:rPr>
            </w:pPr>
            <w:r w:rsidRPr="00B576D6">
              <w:rPr>
                <w:rFonts w:cs="Times New Roman"/>
                <w:szCs w:val="24"/>
                <w:lang w:val="ru-RU"/>
              </w:rPr>
              <w:t>Операция выполняется один раз и видна во всех каналах.</w:t>
            </w:r>
          </w:p>
        </w:tc>
      </w:tr>
      <w:tr w:rsidR="00A8278E" w:rsidRPr="004D5E7B" w14:paraId="562D153D" w14:textId="77777777" w:rsidTr="00465F0B">
        <w:trPr>
          <w:cantSplit/>
        </w:trPr>
        <w:tc>
          <w:tcPr>
            <w:tcW w:w="1009" w:type="dxa"/>
            <w:tcMar>
              <w:top w:w="90" w:type="dxa"/>
              <w:left w:w="120" w:type="dxa"/>
              <w:bottom w:w="90" w:type="dxa"/>
              <w:right w:w="120" w:type="dxa"/>
            </w:tcMar>
            <w:vAlign w:val="center"/>
          </w:tcPr>
          <w:p w14:paraId="6B9F927A" w14:textId="77777777" w:rsidR="00A8278E" w:rsidRPr="00B576D6" w:rsidRDefault="00A8278E" w:rsidP="00B8587E">
            <w:pPr>
              <w:spacing w:after="0"/>
              <w:jc w:val="center"/>
              <w:rPr>
                <w:rFonts w:cs="Times New Roman"/>
                <w:szCs w:val="24"/>
              </w:rPr>
            </w:pPr>
            <w:r w:rsidRPr="00B576D6">
              <w:rPr>
                <w:rFonts w:cs="Times New Roman"/>
                <w:szCs w:val="24"/>
              </w:rPr>
              <w:t>Ф-09</w:t>
            </w:r>
          </w:p>
        </w:tc>
        <w:tc>
          <w:tcPr>
            <w:tcW w:w="1276" w:type="dxa"/>
            <w:vAlign w:val="center"/>
          </w:tcPr>
          <w:p w14:paraId="3F6634F0" w14:textId="6DFA2D4A" w:rsidR="00A8278E" w:rsidRPr="00B576D6" w:rsidRDefault="00A8278E" w:rsidP="00D75FE5">
            <w:pPr>
              <w:spacing w:after="0"/>
              <w:jc w:val="center"/>
              <w:rPr>
                <w:rFonts w:cs="Times New Roman"/>
                <w:szCs w:val="24"/>
              </w:rPr>
            </w:pPr>
            <w:r w:rsidRPr="00EB5048">
              <w:rPr>
                <w:rFonts w:cs="Times New Roman"/>
                <w:szCs w:val="24"/>
              </w:rPr>
              <w:t>С-10</w:t>
            </w:r>
          </w:p>
        </w:tc>
        <w:tc>
          <w:tcPr>
            <w:tcW w:w="1701" w:type="dxa"/>
            <w:tcMar>
              <w:top w:w="90" w:type="dxa"/>
              <w:left w:w="120" w:type="dxa"/>
              <w:bottom w:w="90" w:type="dxa"/>
              <w:right w:w="120" w:type="dxa"/>
            </w:tcMar>
            <w:vAlign w:val="center"/>
          </w:tcPr>
          <w:p w14:paraId="63C342B6" w14:textId="32714B65" w:rsidR="00A8278E" w:rsidRPr="00B576D6" w:rsidRDefault="00A8278E" w:rsidP="008F3635">
            <w:pPr>
              <w:spacing w:after="0"/>
              <w:rPr>
                <w:rFonts w:cs="Times New Roman"/>
                <w:szCs w:val="24"/>
              </w:rPr>
            </w:pPr>
            <w:r w:rsidRPr="00B576D6">
              <w:rPr>
                <w:rFonts w:cs="Times New Roman"/>
                <w:szCs w:val="24"/>
              </w:rPr>
              <w:t>Игровые механики</w:t>
            </w:r>
          </w:p>
        </w:tc>
        <w:tc>
          <w:tcPr>
            <w:tcW w:w="1418" w:type="dxa"/>
            <w:vAlign w:val="center"/>
          </w:tcPr>
          <w:p w14:paraId="3AE49771" w14:textId="3FF29DF2" w:rsidR="00A8278E" w:rsidRPr="00A3441C" w:rsidRDefault="00A3441C" w:rsidP="008F3635">
            <w:pPr>
              <w:spacing w:after="0"/>
              <w:rPr>
                <w:rFonts w:cs="Times New Roman"/>
                <w:szCs w:val="24"/>
                <w:lang w:val="ru-RU"/>
              </w:rPr>
            </w:pPr>
            <w:r w:rsidRPr="00465F0B">
              <w:rPr>
                <w:rFonts w:cs="Times New Roman"/>
                <w:szCs w:val="24"/>
                <w:lang w:val="ru-RU"/>
              </w:rPr>
              <w:t>Этап 2 — проверенные механизм</w:t>
            </w:r>
            <w:r>
              <w:rPr>
                <w:rFonts w:cs="Times New Roman"/>
                <w:szCs w:val="24"/>
                <w:lang w:val="ru-RU"/>
              </w:rPr>
              <w:t>ы</w:t>
            </w:r>
            <w:r w:rsidRPr="00465F0B">
              <w:rPr>
                <w:rFonts w:cs="Times New Roman"/>
                <w:szCs w:val="24"/>
                <w:lang w:val="ru-RU"/>
              </w:rPr>
              <w:t>; этап 3 — обязательный объём готовых продуктов</w:t>
            </w:r>
          </w:p>
        </w:tc>
        <w:tc>
          <w:tcPr>
            <w:tcW w:w="2268" w:type="dxa"/>
            <w:tcMar>
              <w:top w:w="90" w:type="dxa"/>
              <w:left w:w="120" w:type="dxa"/>
              <w:bottom w:w="90" w:type="dxa"/>
              <w:right w:w="120" w:type="dxa"/>
            </w:tcMar>
            <w:vAlign w:val="center"/>
          </w:tcPr>
          <w:p w14:paraId="54E32BA3" w14:textId="6783C612" w:rsidR="00A8278E" w:rsidRPr="00B576D6" w:rsidRDefault="004942FE" w:rsidP="008F3635">
            <w:pPr>
              <w:spacing w:after="0"/>
              <w:rPr>
                <w:rFonts w:cs="Times New Roman"/>
                <w:szCs w:val="24"/>
                <w:lang w:val="ru-RU"/>
              </w:rPr>
            </w:pPr>
            <w:r w:rsidRPr="0023770F">
              <w:rPr>
                <w:rFonts w:cs="Times New Roman"/>
                <w:szCs w:val="24"/>
                <w:lang w:val="ru-RU"/>
              </w:rPr>
              <w:t>Обязательный объём реализации — в соответствии с пунктом 9.10.12</w:t>
            </w:r>
          </w:p>
        </w:tc>
        <w:tc>
          <w:tcPr>
            <w:tcW w:w="1842" w:type="dxa"/>
          </w:tcPr>
          <w:p w14:paraId="3D7A57DC"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A0DFF28" w14:textId="5912B36E" w:rsidR="00A8278E" w:rsidRPr="00B576D6" w:rsidRDefault="00A8278E" w:rsidP="008F3635">
            <w:pPr>
              <w:spacing w:after="0"/>
              <w:rPr>
                <w:rFonts w:cs="Times New Roman"/>
                <w:szCs w:val="24"/>
                <w:lang w:val="ru-RU"/>
              </w:rPr>
            </w:pPr>
            <w:r w:rsidRPr="00B576D6">
              <w:rPr>
                <w:rFonts w:cs="Times New Roman"/>
                <w:szCs w:val="24"/>
                <w:lang w:val="ru-RU"/>
              </w:rPr>
              <w:t>Каталог событий, заданий, наград и точки расширения.</w:t>
            </w:r>
          </w:p>
        </w:tc>
        <w:tc>
          <w:tcPr>
            <w:tcW w:w="1134" w:type="dxa"/>
          </w:tcPr>
          <w:p w14:paraId="20FD1D0D"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76026D6E" w14:textId="42AA7952" w:rsidR="00A8278E" w:rsidRPr="00B576D6" w:rsidRDefault="00A8278E" w:rsidP="008F3635">
            <w:pPr>
              <w:spacing w:after="0"/>
              <w:rPr>
                <w:rFonts w:cs="Times New Roman"/>
                <w:szCs w:val="24"/>
                <w:lang w:val="ru-RU"/>
              </w:rPr>
            </w:pPr>
            <w:r w:rsidRPr="00B576D6">
              <w:rPr>
                <w:rFonts w:cs="Times New Roman"/>
                <w:szCs w:val="24"/>
                <w:lang w:val="ru-RU"/>
              </w:rPr>
              <w:t>Условие проверяется, результат фиксируется и награда начисляется один раз.</w:t>
            </w:r>
          </w:p>
        </w:tc>
      </w:tr>
      <w:tr w:rsidR="00A8278E" w:rsidRPr="004D5E7B" w14:paraId="707A1C4E" w14:textId="77777777" w:rsidTr="00465F0B">
        <w:trPr>
          <w:cantSplit/>
        </w:trPr>
        <w:tc>
          <w:tcPr>
            <w:tcW w:w="1009" w:type="dxa"/>
            <w:tcMar>
              <w:top w:w="90" w:type="dxa"/>
              <w:left w:w="120" w:type="dxa"/>
              <w:bottom w:w="90" w:type="dxa"/>
              <w:right w:w="120" w:type="dxa"/>
            </w:tcMar>
            <w:vAlign w:val="center"/>
          </w:tcPr>
          <w:p w14:paraId="15D02CA1" w14:textId="77777777" w:rsidR="00A8278E" w:rsidRPr="00B576D6" w:rsidRDefault="00A8278E" w:rsidP="00B8587E">
            <w:pPr>
              <w:spacing w:after="0"/>
              <w:jc w:val="center"/>
              <w:rPr>
                <w:rFonts w:cs="Times New Roman"/>
                <w:szCs w:val="24"/>
              </w:rPr>
            </w:pPr>
            <w:r w:rsidRPr="00B576D6">
              <w:rPr>
                <w:rFonts w:cs="Times New Roman"/>
                <w:szCs w:val="24"/>
              </w:rPr>
              <w:t>Ф-10</w:t>
            </w:r>
          </w:p>
        </w:tc>
        <w:tc>
          <w:tcPr>
            <w:tcW w:w="1276" w:type="dxa"/>
            <w:vAlign w:val="center"/>
          </w:tcPr>
          <w:p w14:paraId="41504C47" w14:textId="6EFFC4A1" w:rsidR="00A8278E" w:rsidRPr="00B576D6" w:rsidRDefault="00A8278E" w:rsidP="00D75FE5">
            <w:pPr>
              <w:spacing w:after="0"/>
              <w:jc w:val="center"/>
              <w:rPr>
                <w:rFonts w:cs="Times New Roman"/>
                <w:szCs w:val="24"/>
              </w:rPr>
            </w:pPr>
            <w:r w:rsidRPr="00EB5048">
              <w:rPr>
                <w:rFonts w:cs="Times New Roman"/>
                <w:szCs w:val="24"/>
              </w:rPr>
              <w:t>С-11, С-21</w:t>
            </w:r>
          </w:p>
        </w:tc>
        <w:tc>
          <w:tcPr>
            <w:tcW w:w="1701" w:type="dxa"/>
            <w:tcMar>
              <w:top w:w="90" w:type="dxa"/>
              <w:left w:w="120" w:type="dxa"/>
              <w:bottom w:w="90" w:type="dxa"/>
              <w:right w:w="120" w:type="dxa"/>
            </w:tcMar>
            <w:vAlign w:val="center"/>
          </w:tcPr>
          <w:p w14:paraId="6E4CE684" w14:textId="4F09AD75" w:rsidR="00A8278E" w:rsidRPr="00B576D6" w:rsidRDefault="00A8278E" w:rsidP="008F3635">
            <w:pPr>
              <w:spacing w:after="0"/>
              <w:rPr>
                <w:rFonts w:cs="Times New Roman"/>
                <w:szCs w:val="24"/>
              </w:rPr>
            </w:pPr>
            <w:r w:rsidRPr="00B576D6">
              <w:rPr>
                <w:rFonts w:cs="Times New Roman"/>
                <w:szCs w:val="24"/>
              </w:rPr>
              <w:t>AR</w:t>
            </w:r>
          </w:p>
        </w:tc>
        <w:tc>
          <w:tcPr>
            <w:tcW w:w="1418" w:type="dxa"/>
            <w:vAlign w:val="center"/>
          </w:tcPr>
          <w:p w14:paraId="0C7D9E4B" w14:textId="5BB00AB8" w:rsidR="00A8278E" w:rsidRPr="00B576D6" w:rsidRDefault="00A3441C" w:rsidP="008F3635">
            <w:pPr>
              <w:spacing w:after="0"/>
              <w:rPr>
                <w:rFonts w:cs="Times New Roman"/>
                <w:szCs w:val="24"/>
                <w:lang w:val="ru-RU"/>
              </w:rPr>
            </w:pPr>
            <w:r w:rsidRPr="00245BEF">
              <w:rPr>
                <w:rFonts w:cs="Times New Roman"/>
                <w:szCs w:val="24"/>
                <w:lang w:val="ru-RU"/>
              </w:rPr>
              <w:t>Этап 2 — проверенные механизм</w:t>
            </w:r>
            <w:r>
              <w:rPr>
                <w:rFonts w:cs="Times New Roman"/>
                <w:szCs w:val="24"/>
                <w:lang w:val="ru-RU"/>
              </w:rPr>
              <w:t>ы</w:t>
            </w:r>
            <w:r w:rsidRPr="00245BEF">
              <w:rPr>
                <w:rFonts w:cs="Times New Roman"/>
                <w:szCs w:val="24"/>
                <w:lang w:val="ru-RU"/>
              </w:rPr>
              <w:t>; этап 3 — обязательный объём готовых продуктов</w:t>
            </w:r>
          </w:p>
        </w:tc>
        <w:tc>
          <w:tcPr>
            <w:tcW w:w="2268" w:type="dxa"/>
            <w:tcMar>
              <w:top w:w="90" w:type="dxa"/>
              <w:left w:w="120" w:type="dxa"/>
              <w:bottom w:w="90" w:type="dxa"/>
              <w:right w:w="120" w:type="dxa"/>
            </w:tcMar>
            <w:vAlign w:val="center"/>
          </w:tcPr>
          <w:p w14:paraId="1734417A" w14:textId="191C688A" w:rsidR="00A8278E" w:rsidRPr="00B576D6" w:rsidRDefault="004942FE" w:rsidP="008F3635">
            <w:pPr>
              <w:spacing w:after="0"/>
              <w:rPr>
                <w:rFonts w:cs="Times New Roman"/>
                <w:szCs w:val="24"/>
                <w:lang w:val="ru-RU"/>
              </w:rPr>
            </w:pPr>
            <w:r w:rsidRPr="0023770F">
              <w:rPr>
                <w:rFonts w:cs="Times New Roman"/>
                <w:szCs w:val="24"/>
                <w:lang w:val="ru-RU"/>
              </w:rPr>
              <w:t>Обязательный объём реализации — в соответствии с пунктом 9.10.12</w:t>
            </w:r>
          </w:p>
        </w:tc>
        <w:tc>
          <w:tcPr>
            <w:tcW w:w="1842" w:type="dxa"/>
          </w:tcPr>
          <w:p w14:paraId="44A8EE58"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AC0B1F9" w14:textId="198955B0" w:rsidR="00A8278E" w:rsidRPr="00B576D6" w:rsidRDefault="00A8278E" w:rsidP="008F3635">
            <w:pPr>
              <w:spacing w:after="0"/>
              <w:rPr>
                <w:rFonts w:cs="Times New Roman"/>
                <w:szCs w:val="24"/>
                <w:lang w:val="ru-RU"/>
              </w:rPr>
            </w:pPr>
            <w:r w:rsidRPr="00B576D6">
              <w:rPr>
                <w:rFonts w:cs="Times New Roman"/>
                <w:szCs w:val="24"/>
                <w:lang w:val="ru-RU"/>
              </w:rPr>
              <w:t xml:space="preserve">Модель контента, </w:t>
            </w:r>
            <w:r w:rsidRPr="00B576D6">
              <w:rPr>
                <w:rFonts w:cs="Times New Roman"/>
                <w:szCs w:val="24"/>
              </w:rPr>
              <w:t>API</w:t>
            </w:r>
            <w:r w:rsidRPr="00B576D6">
              <w:rPr>
                <w:rFonts w:cs="Times New Roman"/>
                <w:szCs w:val="24"/>
                <w:lang w:val="ru-RU"/>
              </w:rPr>
              <w:t>, события и привязка к объектам.</w:t>
            </w:r>
          </w:p>
        </w:tc>
        <w:tc>
          <w:tcPr>
            <w:tcW w:w="1134" w:type="dxa"/>
          </w:tcPr>
          <w:p w14:paraId="071527D6" w14:textId="77777777" w:rsidR="00A8278E" w:rsidRPr="00D75FE5"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5D787054" w14:textId="29504288" w:rsidR="00A8278E" w:rsidRPr="00B576D6" w:rsidRDefault="00A8278E" w:rsidP="008F3635">
            <w:pPr>
              <w:spacing w:after="0"/>
              <w:rPr>
                <w:rFonts w:cs="Times New Roman"/>
                <w:szCs w:val="24"/>
                <w:lang w:val="ru-RU"/>
              </w:rPr>
            </w:pPr>
            <w:r w:rsidRPr="00B576D6">
              <w:rPr>
                <w:rFonts w:cs="Times New Roman"/>
                <w:szCs w:val="24"/>
              </w:rPr>
              <w:t>AR</w:t>
            </w:r>
            <w:r w:rsidRPr="00B576D6">
              <w:rPr>
                <w:rFonts w:cs="Times New Roman"/>
                <w:szCs w:val="24"/>
                <w:lang w:val="ru-RU"/>
              </w:rPr>
              <w:t xml:space="preserve"> работает на поддерживаемых устройствах и имеет доступную альтернативу.</w:t>
            </w:r>
          </w:p>
        </w:tc>
      </w:tr>
      <w:tr w:rsidR="00A8278E" w:rsidRPr="004D5E7B" w14:paraId="33623C93" w14:textId="77777777" w:rsidTr="00465F0B">
        <w:trPr>
          <w:cantSplit/>
        </w:trPr>
        <w:tc>
          <w:tcPr>
            <w:tcW w:w="1009" w:type="dxa"/>
            <w:tcMar>
              <w:top w:w="90" w:type="dxa"/>
              <w:left w:w="120" w:type="dxa"/>
              <w:bottom w:w="90" w:type="dxa"/>
              <w:right w:w="120" w:type="dxa"/>
            </w:tcMar>
            <w:vAlign w:val="center"/>
          </w:tcPr>
          <w:p w14:paraId="35566B79" w14:textId="77777777" w:rsidR="00A8278E" w:rsidRPr="00B576D6" w:rsidRDefault="00A8278E" w:rsidP="00B8587E">
            <w:pPr>
              <w:spacing w:after="0"/>
              <w:jc w:val="center"/>
              <w:rPr>
                <w:rFonts w:cs="Times New Roman"/>
                <w:szCs w:val="24"/>
              </w:rPr>
            </w:pPr>
            <w:r w:rsidRPr="00B576D6">
              <w:rPr>
                <w:rFonts w:cs="Times New Roman"/>
                <w:szCs w:val="24"/>
              </w:rPr>
              <w:t>Ф-11</w:t>
            </w:r>
          </w:p>
        </w:tc>
        <w:tc>
          <w:tcPr>
            <w:tcW w:w="1276" w:type="dxa"/>
            <w:vAlign w:val="center"/>
          </w:tcPr>
          <w:p w14:paraId="32749842" w14:textId="22E13043" w:rsidR="00A8278E" w:rsidRPr="00B576D6" w:rsidRDefault="00A8278E" w:rsidP="00D75FE5">
            <w:pPr>
              <w:spacing w:after="0"/>
              <w:jc w:val="center"/>
              <w:rPr>
                <w:rFonts w:cs="Times New Roman"/>
                <w:szCs w:val="24"/>
              </w:rPr>
            </w:pPr>
            <w:r w:rsidRPr="00EB5048">
              <w:rPr>
                <w:rFonts w:cs="Times New Roman"/>
                <w:szCs w:val="24"/>
              </w:rPr>
              <w:t>С-12, С-21</w:t>
            </w:r>
          </w:p>
        </w:tc>
        <w:tc>
          <w:tcPr>
            <w:tcW w:w="1701" w:type="dxa"/>
            <w:tcMar>
              <w:top w:w="90" w:type="dxa"/>
              <w:left w:w="120" w:type="dxa"/>
              <w:bottom w:w="90" w:type="dxa"/>
              <w:right w:w="120" w:type="dxa"/>
            </w:tcMar>
            <w:vAlign w:val="center"/>
          </w:tcPr>
          <w:p w14:paraId="4F65E330" w14:textId="408B136A" w:rsidR="00A8278E" w:rsidRPr="00B576D6" w:rsidRDefault="00A8278E" w:rsidP="008F3635">
            <w:pPr>
              <w:spacing w:after="0"/>
              <w:rPr>
                <w:rFonts w:cs="Times New Roman"/>
                <w:szCs w:val="24"/>
              </w:rPr>
            </w:pPr>
            <w:r w:rsidRPr="00B576D6">
              <w:rPr>
                <w:rFonts w:cs="Times New Roman"/>
                <w:szCs w:val="24"/>
              </w:rPr>
              <w:t>Аудиогиды</w:t>
            </w:r>
          </w:p>
        </w:tc>
        <w:tc>
          <w:tcPr>
            <w:tcW w:w="1418" w:type="dxa"/>
            <w:vAlign w:val="center"/>
          </w:tcPr>
          <w:p w14:paraId="70E9B00C" w14:textId="2ED5DE65" w:rsidR="00A8278E" w:rsidRPr="00B576D6" w:rsidRDefault="00A3441C" w:rsidP="008F3635">
            <w:pPr>
              <w:spacing w:after="0"/>
              <w:rPr>
                <w:rFonts w:cs="Times New Roman"/>
                <w:szCs w:val="24"/>
                <w:lang w:val="ru-RU"/>
              </w:rPr>
            </w:pPr>
            <w:r w:rsidRPr="00245BEF">
              <w:rPr>
                <w:rFonts w:cs="Times New Roman"/>
                <w:szCs w:val="24"/>
                <w:lang w:val="ru-RU"/>
              </w:rPr>
              <w:t>Этап 2 — проверенные механизм</w:t>
            </w:r>
            <w:r>
              <w:rPr>
                <w:rFonts w:cs="Times New Roman"/>
                <w:szCs w:val="24"/>
                <w:lang w:val="ru-RU"/>
              </w:rPr>
              <w:t>ы</w:t>
            </w:r>
            <w:r w:rsidRPr="00245BEF">
              <w:rPr>
                <w:rFonts w:cs="Times New Roman"/>
                <w:szCs w:val="24"/>
                <w:lang w:val="ru-RU"/>
              </w:rPr>
              <w:t>; этап 3 — обязательный объём готовых продуктов</w:t>
            </w:r>
          </w:p>
        </w:tc>
        <w:tc>
          <w:tcPr>
            <w:tcW w:w="2268" w:type="dxa"/>
            <w:tcMar>
              <w:top w:w="90" w:type="dxa"/>
              <w:left w:w="120" w:type="dxa"/>
              <w:bottom w:w="90" w:type="dxa"/>
              <w:right w:w="120" w:type="dxa"/>
            </w:tcMar>
            <w:vAlign w:val="center"/>
          </w:tcPr>
          <w:p w14:paraId="12C9874D" w14:textId="46665C9B" w:rsidR="00A8278E" w:rsidRPr="00B576D6" w:rsidRDefault="004942FE" w:rsidP="008F3635">
            <w:pPr>
              <w:spacing w:after="0"/>
              <w:rPr>
                <w:rFonts w:cs="Times New Roman"/>
                <w:szCs w:val="24"/>
                <w:lang w:val="ru-RU"/>
              </w:rPr>
            </w:pPr>
            <w:r w:rsidRPr="0023770F">
              <w:rPr>
                <w:rFonts w:cs="Times New Roman"/>
                <w:szCs w:val="24"/>
                <w:lang w:val="ru-RU"/>
              </w:rPr>
              <w:t>Обязательный объём реализации — в соответствии с пунктом 9.10.12</w:t>
            </w:r>
          </w:p>
        </w:tc>
        <w:tc>
          <w:tcPr>
            <w:tcW w:w="1842" w:type="dxa"/>
          </w:tcPr>
          <w:p w14:paraId="03BD34F6"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585846CC" w14:textId="1FCC82A8" w:rsidR="00A8278E" w:rsidRPr="00B576D6" w:rsidRDefault="00A8278E" w:rsidP="008F3635">
            <w:pPr>
              <w:spacing w:after="0"/>
              <w:rPr>
                <w:rFonts w:cs="Times New Roman"/>
                <w:szCs w:val="24"/>
                <w:lang w:val="ru-RU"/>
              </w:rPr>
            </w:pPr>
            <w:r w:rsidRPr="00B576D6">
              <w:rPr>
                <w:rFonts w:cs="Times New Roman"/>
                <w:szCs w:val="24"/>
                <w:lang w:val="ru-RU"/>
              </w:rPr>
              <w:t>Модель маршрута, трека, языка и прогресса.</w:t>
            </w:r>
          </w:p>
        </w:tc>
        <w:tc>
          <w:tcPr>
            <w:tcW w:w="1134" w:type="dxa"/>
          </w:tcPr>
          <w:p w14:paraId="678FD3E8"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DA0F84B" w14:textId="51A5FAB5" w:rsidR="00A8278E" w:rsidRPr="00B576D6" w:rsidRDefault="00A8278E" w:rsidP="008F3635">
            <w:pPr>
              <w:spacing w:after="0"/>
              <w:rPr>
                <w:rFonts w:cs="Times New Roman"/>
                <w:szCs w:val="24"/>
                <w:lang w:val="ru-RU"/>
              </w:rPr>
            </w:pPr>
            <w:r w:rsidRPr="00B576D6">
              <w:rPr>
                <w:rFonts w:cs="Times New Roman"/>
                <w:szCs w:val="24"/>
                <w:lang w:val="ru-RU"/>
              </w:rPr>
              <w:t>Материал воспроизводится, прогресс и аналитика фиксируются.</w:t>
            </w:r>
          </w:p>
        </w:tc>
      </w:tr>
      <w:tr w:rsidR="00A8278E" w:rsidRPr="004D5E7B" w14:paraId="59F6F5AA" w14:textId="77777777" w:rsidTr="00465F0B">
        <w:trPr>
          <w:cantSplit/>
        </w:trPr>
        <w:tc>
          <w:tcPr>
            <w:tcW w:w="1009" w:type="dxa"/>
            <w:tcMar>
              <w:top w:w="90" w:type="dxa"/>
              <w:left w:w="120" w:type="dxa"/>
              <w:bottom w:w="90" w:type="dxa"/>
              <w:right w:w="120" w:type="dxa"/>
            </w:tcMar>
            <w:vAlign w:val="center"/>
          </w:tcPr>
          <w:p w14:paraId="337071F6" w14:textId="77777777" w:rsidR="00A8278E" w:rsidRPr="00B576D6" w:rsidRDefault="00A8278E" w:rsidP="00B8587E">
            <w:pPr>
              <w:spacing w:after="0"/>
              <w:jc w:val="center"/>
              <w:rPr>
                <w:rFonts w:cs="Times New Roman"/>
                <w:szCs w:val="24"/>
              </w:rPr>
            </w:pPr>
            <w:r w:rsidRPr="00B576D6">
              <w:rPr>
                <w:rFonts w:cs="Times New Roman"/>
                <w:szCs w:val="24"/>
              </w:rPr>
              <w:t>Ф-12</w:t>
            </w:r>
          </w:p>
        </w:tc>
        <w:tc>
          <w:tcPr>
            <w:tcW w:w="1276" w:type="dxa"/>
            <w:vAlign w:val="center"/>
          </w:tcPr>
          <w:p w14:paraId="6BB34AEF" w14:textId="684D81FB" w:rsidR="00A8278E" w:rsidRPr="00B576D6" w:rsidRDefault="00A8278E" w:rsidP="00D75FE5">
            <w:pPr>
              <w:spacing w:after="0"/>
              <w:jc w:val="center"/>
              <w:rPr>
                <w:rFonts w:cs="Times New Roman"/>
                <w:szCs w:val="24"/>
              </w:rPr>
            </w:pPr>
            <w:r w:rsidRPr="00EB5048">
              <w:rPr>
                <w:rFonts w:cs="Times New Roman"/>
                <w:szCs w:val="24"/>
              </w:rPr>
              <w:t>С-13, С-14</w:t>
            </w:r>
          </w:p>
        </w:tc>
        <w:tc>
          <w:tcPr>
            <w:tcW w:w="1701" w:type="dxa"/>
            <w:tcMar>
              <w:top w:w="90" w:type="dxa"/>
              <w:left w:w="120" w:type="dxa"/>
              <w:bottom w:w="90" w:type="dxa"/>
              <w:right w:w="120" w:type="dxa"/>
            </w:tcMar>
            <w:vAlign w:val="center"/>
          </w:tcPr>
          <w:p w14:paraId="7BD0BA9D" w14:textId="3E01F225" w:rsidR="00A8278E" w:rsidRPr="00B576D6" w:rsidRDefault="00A8278E" w:rsidP="008F3635">
            <w:pPr>
              <w:spacing w:after="0"/>
              <w:rPr>
                <w:rFonts w:cs="Times New Roman"/>
                <w:szCs w:val="24"/>
              </w:rPr>
            </w:pPr>
            <w:r w:rsidRPr="00B576D6">
              <w:rPr>
                <w:rFonts w:cs="Times New Roman"/>
                <w:szCs w:val="24"/>
              </w:rPr>
              <w:t>CRM и обращения</w:t>
            </w:r>
          </w:p>
        </w:tc>
        <w:tc>
          <w:tcPr>
            <w:tcW w:w="1418" w:type="dxa"/>
            <w:vAlign w:val="center"/>
          </w:tcPr>
          <w:p w14:paraId="1C8C9C39" w14:textId="38708957" w:rsidR="00A8278E" w:rsidRPr="00B576D6" w:rsidRDefault="00A3441C" w:rsidP="008F3635">
            <w:pPr>
              <w:spacing w:after="0"/>
              <w:rPr>
                <w:rFonts w:cs="Times New Roman"/>
                <w:szCs w:val="24"/>
                <w:lang w:val="ru-RU"/>
              </w:rPr>
            </w:pPr>
            <w:r>
              <w:rPr>
                <w:rFonts w:cs="Times New Roman"/>
                <w:szCs w:val="24"/>
                <w:lang w:val="ru-RU"/>
              </w:rPr>
              <w:t>Этап 2</w:t>
            </w:r>
          </w:p>
        </w:tc>
        <w:tc>
          <w:tcPr>
            <w:tcW w:w="2268" w:type="dxa"/>
            <w:tcMar>
              <w:top w:w="90" w:type="dxa"/>
              <w:left w:w="120" w:type="dxa"/>
              <w:bottom w:w="90" w:type="dxa"/>
              <w:right w:w="120" w:type="dxa"/>
            </w:tcMar>
            <w:vAlign w:val="center"/>
          </w:tcPr>
          <w:p w14:paraId="1194077C" w14:textId="5013A422" w:rsidR="00A8278E" w:rsidRPr="00B576D6" w:rsidRDefault="00A8278E" w:rsidP="008F3635">
            <w:pPr>
              <w:spacing w:after="0"/>
              <w:rPr>
                <w:rFonts w:cs="Times New Roman"/>
                <w:szCs w:val="24"/>
                <w:lang w:val="ru-RU"/>
              </w:rPr>
            </w:pPr>
            <w:r w:rsidRPr="00B576D6">
              <w:rPr>
                <w:rFonts w:cs="Times New Roman"/>
                <w:szCs w:val="24"/>
                <w:lang w:val="ru-RU"/>
              </w:rPr>
              <w:t>Формы, чат, номер, маршрутизация, статус, единый профиль и история взаимодействий.</w:t>
            </w:r>
          </w:p>
        </w:tc>
        <w:tc>
          <w:tcPr>
            <w:tcW w:w="1842" w:type="dxa"/>
          </w:tcPr>
          <w:p w14:paraId="41F65A59"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76EFC9A1" w14:textId="0CA57140" w:rsidR="00A8278E" w:rsidRPr="00B576D6" w:rsidRDefault="00A8278E" w:rsidP="008F3635">
            <w:pPr>
              <w:spacing w:after="0"/>
              <w:rPr>
                <w:rFonts w:cs="Times New Roman"/>
                <w:szCs w:val="24"/>
                <w:lang w:val="ru-RU"/>
              </w:rPr>
            </w:pPr>
            <w:r w:rsidRPr="00B576D6">
              <w:rPr>
                <w:rFonts w:cs="Times New Roman"/>
                <w:szCs w:val="24"/>
                <w:lang w:val="ru-RU"/>
              </w:rPr>
              <w:t xml:space="preserve">Единые </w:t>
            </w:r>
            <w:r w:rsidRPr="00B576D6">
              <w:rPr>
                <w:rFonts w:cs="Times New Roman"/>
                <w:szCs w:val="24"/>
              </w:rPr>
              <w:t>ID</w:t>
            </w:r>
            <w:r w:rsidRPr="00B576D6">
              <w:rPr>
                <w:rFonts w:cs="Times New Roman"/>
                <w:szCs w:val="24"/>
                <w:lang w:val="ru-RU"/>
              </w:rPr>
              <w:t xml:space="preserve">, согласия, события, сегментация и </w:t>
            </w:r>
            <w:r w:rsidRPr="00B576D6">
              <w:rPr>
                <w:rFonts w:cs="Times New Roman"/>
                <w:szCs w:val="24"/>
              </w:rPr>
              <w:t>API</w:t>
            </w:r>
            <w:r w:rsidRPr="00B576D6">
              <w:rPr>
                <w:rFonts w:cs="Times New Roman"/>
                <w:szCs w:val="24"/>
                <w:lang w:val="ru-RU"/>
              </w:rPr>
              <w:t>.</w:t>
            </w:r>
          </w:p>
        </w:tc>
        <w:tc>
          <w:tcPr>
            <w:tcW w:w="1134" w:type="dxa"/>
          </w:tcPr>
          <w:p w14:paraId="7DFA8914"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68171E6C" w14:textId="13C1698A" w:rsidR="00A8278E" w:rsidRPr="00B576D6" w:rsidRDefault="00A8278E" w:rsidP="008F3635">
            <w:pPr>
              <w:spacing w:after="0"/>
              <w:rPr>
                <w:rFonts w:cs="Times New Roman"/>
                <w:szCs w:val="24"/>
                <w:lang w:val="ru-RU"/>
              </w:rPr>
            </w:pPr>
            <w:r w:rsidRPr="00B576D6">
              <w:rPr>
                <w:rFonts w:cs="Times New Roman"/>
                <w:szCs w:val="24"/>
                <w:lang w:val="ru-RU"/>
              </w:rPr>
              <w:t>Обращение создается один раз и доступно ответственному оператору.</w:t>
            </w:r>
          </w:p>
        </w:tc>
      </w:tr>
      <w:tr w:rsidR="00A8278E" w:rsidRPr="004D5E7B" w14:paraId="059163BA" w14:textId="77777777" w:rsidTr="00465F0B">
        <w:trPr>
          <w:cantSplit/>
        </w:trPr>
        <w:tc>
          <w:tcPr>
            <w:tcW w:w="1009" w:type="dxa"/>
            <w:tcMar>
              <w:top w:w="90" w:type="dxa"/>
              <w:left w:w="120" w:type="dxa"/>
              <w:bottom w:w="90" w:type="dxa"/>
              <w:right w:w="120" w:type="dxa"/>
            </w:tcMar>
            <w:vAlign w:val="center"/>
          </w:tcPr>
          <w:p w14:paraId="567B7D48" w14:textId="77777777" w:rsidR="00A8278E" w:rsidRPr="00B576D6" w:rsidRDefault="00A8278E" w:rsidP="00B8587E">
            <w:pPr>
              <w:spacing w:after="0"/>
              <w:jc w:val="center"/>
              <w:rPr>
                <w:rFonts w:cs="Times New Roman"/>
                <w:szCs w:val="24"/>
              </w:rPr>
            </w:pPr>
            <w:r w:rsidRPr="00B576D6">
              <w:rPr>
                <w:rFonts w:cs="Times New Roman"/>
                <w:szCs w:val="24"/>
              </w:rPr>
              <w:t>Ф-13</w:t>
            </w:r>
          </w:p>
        </w:tc>
        <w:tc>
          <w:tcPr>
            <w:tcW w:w="1276" w:type="dxa"/>
            <w:vAlign w:val="center"/>
          </w:tcPr>
          <w:p w14:paraId="59E9F6BF" w14:textId="0F80AD54" w:rsidR="00A8278E" w:rsidRPr="00B576D6" w:rsidRDefault="00A8278E" w:rsidP="00D75FE5">
            <w:pPr>
              <w:spacing w:after="0"/>
              <w:jc w:val="center"/>
              <w:rPr>
                <w:rFonts w:cs="Times New Roman"/>
                <w:szCs w:val="24"/>
              </w:rPr>
            </w:pPr>
            <w:r w:rsidRPr="00894161">
              <w:rPr>
                <w:rFonts w:cs="Times New Roman"/>
                <w:szCs w:val="24"/>
              </w:rPr>
              <w:t>С-14</w:t>
            </w:r>
          </w:p>
        </w:tc>
        <w:tc>
          <w:tcPr>
            <w:tcW w:w="1701" w:type="dxa"/>
            <w:tcMar>
              <w:top w:w="90" w:type="dxa"/>
              <w:left w:w="120" w:type="dxa"/>
              <w:bottom w:w="90" w:type="dxa"/>
              <w:right w:w="120" w:type="dxa"/>
            </w:tcMar>
            <w:vAlign w:val="center"/>
          </w:tcPr>
          <w:p w14:paraId="5A82147D" w14:textId="584E9654" w:rsidR="00A8278E" w:rsidRPr="00B576D6" w:rsidRDefault="00A8278E" w:rsidP="008F3635">
            <w:pPr>
              <w:spacing w:after="0"/>
              <w:rPr>
                <w:rFonts w:cs="Times New Roman"/>
                <w:szCs w:val="24"/>
              </w:rPr>
            </w:pPr>
            <w:r w:rsidRPr="00B576D6">
              <w:rPr>
                <w:rFonts w:cs="Times New Roman"/>
                <w:szCs w:val="24"/>
              </w:rPr>
              <w:t>Уведомления</w:t>
            </w:r>
          </w:p>
        </w:tc>
        <w:tc>
          <w:tcPr>
            <w:tcW w:w="1418" w:type="dxa"/>
            <w:vAlign w:val="center"/>
          </w:tcPr>
          <w:p w14:paraId="37A8B234" w14:textId="2453D727" w:rsidR="00A8278E" w:rsidRPr="00465F0B" w:rsidRDefault="00A3441C" w:rsidP="008F3635">
            <w:pPr>
              <w:spacing w:after="0"/>
              <w:rPr>
                <w:rFonts w:cs="Times New Roman"/>
                <w:szCs w:val="24"/>
                <w:lang w:val="ru-RU"/>
              </w:rPr>
            </w:pPr>
            <w:r>
              <w:rPr>
                <w:rFonts w:cs="Times New Roman"/>
                <w:szCs w:val="24"/>
                <w:lang w:val="ru-RU"/>
              </w:rPr>
              <w:t>Этап 2, этап 3</w:t>
            </w:r>
          </w:p>
        </w:tc>
        <w:tc>
          <w:tcPr>
            <w:tcW w:w="2268" w:type="dxa"/>
            <w:tcMar>
              <w:top w:w="90" w:type="dxa"/>
              <w:left w:w="120" w:type="dxa"/>
              <w:bottom w:w="90" w:type="dxa"/>
              <w:right w:w="120" w:type="dxa"/>
            </w:tcMar>
            <w:vAlign w:val="center"/>
          </w:tcPr>
          <w:p w14:paraId="4B58D760" w14:textId="5951F173" w:rsidR="00A8278E" w:rsidRPr="00B576D6" w:rsidRDefault="00A8278E" w:rsidP="008F3635">
            <w:pPr>
              <w:spacing w:after="0"/>
              <w:rPr>
                <w:rFonts w:cs="Times New Roman"/>
                <w:szCs w:val="24"/>
                <w:lang w:val="ru-RU"/>
              </w:rPr>
            </w:pPr>
            <w:r w:rsidRPr="00B576D6">
              <w:rPr>
                <w:rFonts w:cs="Times New Roman"/>
                <w:szCs w:val="24"/>
              </w:rPr>
              <w:t>Email</w:t>
            </w:r>
            <w:r w:rsidRPr="00B576D6">
              <w:rPr>
                <w:rFonts w:cs="Times New Roman"/>
                <w:szCs w:val="24"/>
                <w:lang w:val="ru-RU"/>
              </w:rPr>
              <w:t xml:space="preserve">, </w:t>
            </w:r>
            <w:r w:rsidRPr="00B576D6">
              <w:rPr>
                <w:rFonts w:cs="Times New Roman"/>
                <w:szCs w:val="24"/>
              </w:rPr>
              <w:t>SMS</w:t>
            </w:r>
            <w:r w:rsidRPr="00B576D6">
              <w:rPr>
                <w:rFonts w:cs="Times New Roman"/>
                <w:szCs w:val="24"/>
                <w:lang w:val="ru-RU"/>
              </w:rPr>
              <w:t xml:space="preserve"> и </w:t>
            </w:r>
            <w:r w:rsidRPr="00B576D6">
              <w:rPr>
                <w:rFonts w:cs="Times New Roman"/>
                <w:szCs w:val="24"/>
              </w:rPr>
              <w:t>push</w:t>
            </w:r>
            <w:r w:rsidRPr="00B576D6">
              <w:rPr>
                <w:rFonts w:cs="Times New Roman"/>
                <w:szCs w:val="24"/>
                <w:lang w:val="ru-RU"/>
              </w:rPr>
              <w:t xml:space="preserve"> в согласованном составе, </w:t>
            </w:r>
            <w:r w:rsidRPr="00B576D6">
              <w:rPr>
                <w:rFonts w:cs="Times New Roman"/>
                <w:szCs w:val="24"/>
              </w:rPr>
              <w:t>RU</w:t>
            </w:r>
            <w:r w:rsidRPr="00B576D6">
              <w:rPr>
                <w:rFonts w:cs="Times New Roman"/>
                <w:szCs w:val="24"/>
                <w:lang w:val="ru-RU"/>
              </w:rPr>
              <w:t>/</w:t>
            </w:r>
            <w:r w:rsidRPr="00B576D6">
              <w:rPr>
                <w:rFonts w:cs="Times New Roman"/>
                <w:szCs w:val="24"/>
              </w:rPr>
              <w:t>EN</w:t>
            </w:r>
            <w:r w:rsidRPr="00B576D6">
              <w:rPr>
                <w:rFonts w:cs="Times New Roman"/>
                <w:szCs w:val="24"/>
                <w:lang w:val="ru-RU"/>
              </w:rPr>
              <w:t>-интерфейсные шаблоны.</w:t>
            </w:r>
          </w:p>
        </w:tc>
        <w:tc>
          <w:tcPr>
            <w:tcW w:w="1842" w:type="dxa"/>
          </w:tcPr>
          <w:p w14:paraId="286A3A16"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28DB08DC" w14:textId="22F4E7B8" w:rsidR="00A8278E" w:rsidRPr="00B576D6" w:rsidRDefault="00A8278E" w:rsidP="008F3635">
            <w:pPr>
              <w:spacing w:after="0"/>
              <w:rPr>
                <w:rFonts w:cs="Times New Roman"/>
                <w:szCs w:val="24"/>
                <w:lang w:val="ru-RU"/>
              </w:rPr>
            </w:pPr>
            <w:r w:rsidRPr="00B576D6">
              <w:rPr>
                <w:rFonts w:cs="Times New Roman"/>
                <w:szCs w:val="24"/>
                <w:lang w:val="ru-RU"/>
              </w:rPr>
              <w:t>Раздельная модель сервисных и маркетинговых согласий.</w:t>
            </w:r>
          </w:p>
        </w:tc>
        <w:tc>
          <w:tcPr>
            <w:tcW w:w="1134" w:type="dxa"/>
          </w:tcPr>
          <w:p w14:paraId="66610FD3"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75EFA4C7" w14:textId="0F69BC14" w:rsidR="00A8278E" w:rsidRPr="00B576D6" w:rsidRDefault="00A8278E" w:rsidP="008F3635">
            <w:pPr>
              <w:spacing w:after="0"/>
              <w:rPr>
                <w:rFonts w:cs="Times New Roman"/>
                <w:szCs w:val="24"/>
                <w:lang w:val="ru-RU"/>
              </w:rPr>
            </w:pPr>
            <w:r w:rsidRPr="00B576D6">
              <w:rPr>
                <w:rFonts w:cs="Times New Roman"/>
                <w:szCs w:val="24"/>
                <w:lang w:val="ru-RU"/>
              </w:rPr>
              <w:t>Отправка и результат доставки журналируются.</w:t>
            </w:r>
          </w:p>
        </w:tc>
      </w:tr>
      <w:tr w:rsidR="00A8278E" w:rsidRPr="004D5E7B" w14:paraId="347B2810" w14:textId="77777777" w:rsidTr="00465F0B">
        <w:trPr>
          <w:cantSplit/>
        </w:trPr>
        <w:tc>
          <w:tcPr>
            <w:tcW w:w="1009" w:type="dxa"/>
            <w:tcMar>
              <w:top w:w="90" w:type="dxa"/>
              <w:left w:w="120" w:type="dxa"/>
              <w:bottom w:w="90" w:type="dxa"/>
              <w:right w:w="120" w:type="dxa"/>
            </w:tcMar>
            <w:vAlign w:val="center"/>
          </w:tcPr>
          <w:p w14:paraId="52AA663E" w14:textId="77777777" w:rsidR="00A8278E" w:rsidRPr="00B576D6" w:rsidRDefault="00A8278E" w:rsidP="00B8587E">
            <w:pPr>
              <w:spacing w:after="0"/>
              <w:jc w:val="center"/>
              <w:rPr>
                <w:rFonts w:cs="Times New Roman"/>
                <w:szCs w:val="24"/>
              </w:rPr>
            </w:pPr>
            <w:r w:rsidRPr="00B576D6">
              <w:rPr>
                <w:rFonts w:cs="Times New Roman"/>
                <w:szCs w:val="24"/>
              </w:rPr>
              <w:t>Ф-14</w:t>
            </w:r>
          </w:p>
        </w:tc>
        <w:tc>
          <w:tcPr>
            <w:tcW w:w="1276" w:type="dxa"/>
            <w:vAlign w:val="center"/>
          </w:tcPr>
          <w:p w14:paraId="7F2D3513" w14:textId="1899948F" w:rsidR="00A8278E" w:rsidRPr="00B576D6" w:rsidRDefault="00A8278E" w:rsidP="00D75FE5">
            <w:pPr>
              <w:spacing w:after="0"/>
              <w:jc w:val="center"/>
              <w:rPr>
                <w:rFonts w:cs="Times New Roman"/>
                <w:szCs w:val="24"/>
              </w:rPr>
            </w:pPr>
            <w:r w:rsidRPr="00EB5048">
              <w:rPr>
                <w:rFonts w:cs="Times New Roman"/>
                <w:szCs w:val="24"/>
              </w:rPr>
              <w:t>С-02, С-03, С-08—С-14, С-24</w:t>
            </w:r>
          </w:p>
        </w:tc>
        <w:tc>
          <w:tcPr>
            <w:tcW w:w="1701" w:type="dxa"/>
            <w:tcMar>
              <w:top w:w="90" w:type="dxa"/>
              <w:left w:w="120" w:type="dxa"/>
              <w:bottom w:w="90" w:type="dxa"/>
              <w:right w:w="120" w:type="dxa"/>
            </w:tcMar>
            <w:vAlign w:val="center"/>
          </w:tcPr>
          <w:p w14:paraId="6E2140F9" w14:textId="7FABDC3E" w:rsidR="00A8278E" w:rsidRPr="00B576D6" w:rsidRDefault="00A8278E" w:rsidP="008F3635">
            <w:pPr>
              <w:spacing w:after="0"/>
              <w:rPr>
                <w:rFonts w:cs="Times New Roman"/>
                <w:szCs w:val="24"/>
              </w:rPr>
            </w:pPr>
            <w:r w:rsidRPr="00B576D6">
              <w:rPr>
                <w:rFonts w:cs="Times New Roman"/>
                <w:szCs w:val="24"/>
              </w:rPr>
              <w:t>Аналитика</w:t>
            </w:r>
          </w:p>
        </w:tc>
        <w:tc>
          <w:tcPr>
            <w:tcW w:w="1418" w:type="dxa"/>
            <w:vAlign w:val="center"/>
          </w:tcPr>
          <w:p w14:paraId="0C62EA31" w14:textId="0B7DEC29" w:rsidR="00A8278E" w:rsidRPr="00B576D6" w:rsidRDefault="00A3441C" w:rsidP="008F3635">
            <w:pPr>
              <w:spacing w:after="0"/>
              <w:rPr>
                <w:rFonts w:cs="Times New Roman"/>
                <w:szCs w:val="24"/>
                <w:lang w:val="ru-RU"/>
              </w:rPr>
            </w:pPr>
            <w:r>
              <w:rPr>
                <w:rFonts w:cs="Times New Roman"/>
                <w:szCs w:val="24"/>
                <w:lang w:val="ru-RU"/>
              </w:rPr>
              <w:t>Этап 2, этап 3</w:t>
            </w:r>
          </w:p>
        </w:tc>
        <w:tc>
          <w:tcPr>
            <w:tcW w:w="2268" w:type="dxa"/>
            <w:tcMar>
              <w:top w:w="90" w:type="dxa"/>
              <w:left w:w="120" w:type="dxa"/>
              <w:bottom w:w="90" w:type="dxa"/>
              <w:right w:w="120" w:type="dxa"/>
            </w:tcMar>
            <w:vAlign w:val="center"/>
          </w:tcPr>
          <w:p w14:paraId="0CC6723E" w14:textId="5DC93E2B" w:rsidR="00A8278E" w:rsidRPr="00B576D6" w:rsidRDefault="00A8278E" w:rsidP="008F3635">
            <w:pPr>
              <w:spacing w:after="0"/>
              <w:rPr>
                <w:rFonts w:cs="Times New Roman"/>
                <w:szCs w:val="24"/>
                <w:lang w:val="ru-RU"/>
              </w:rPr>
            </w:pPr>
            <w:r w:rsidRPr="00B576D6">
              <w:rPr>
                <w:rFonts w:cs="Times New Roman"/>
                <w:szCs w:val="24"/>
                <w:lang w:val="ru-RU"/>
              </w:rPr>
              <w:t>Единый план событий, воронки, витрины и согласованные управленческие отчеты.</w:t>
            </w:r>
          </w:p>
        </w:tc>
        <w:tc>
          <w:tcPr>
            <w:tcW w:w="1842" w:type="dxa"/>
          </w:tcPr>
          <w:p w14:paraId="43FB3577"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DF6D6D3" w14:textId="0E433955" w:rsidR="00A8278E" w:rsidRPr="00B576D6" w:rsidRDefault="00A8278E" w:rsidP="008F3635">
            <w:pPr>
              <w:spacing w:after="0"/>
              <w:rPr>
                <w:rFonts w:cs="Times New Roman"/>
                <w:szCs w:val="24"/>
                <w:lang w:val="ru-RU"/>
              </w:rPr>
            </w:pPr>
            <w:r w:rsidRPr="00B576D6">
              <w:rPr>
                <w:rFonts w:cs="Times New Roman"/>
                <w:szCs w:val="24"/>
                <w:lang w:val="ru-RU"/>
              </w:rPr>
              <w:t xml:space="preserve">Единые идентификаторы, каталог событий и формулы </w:t>
            </w:r>
            <w:r w:rsidRPr="00B576D6">
              <w:rPr>
                <w:rFonts w:cs="Times New Roman"/>
                <w:szCs w:val="24"/>
              </w:rPr>
              <w:t>KPI</w:t>
            </w:r>
            <w:r w:rsidRPr="00B576D6">
              <w:rPr>
                <w:rFonts w:cs="Times New Roman"/>
                <w:szCs w:val="24"/>
                <w:lang w:val="ru-RU"/>
              </w:rPr>
              <w:t>.</w:t>
            </w:r>
          </w:p>
        </w:tc>
        <w:tc>
          <w:tcPr>
            <w:tcW w:w="1134" w:type="dxa"/>
          </w:tcPr>
          <w:p w14:paraId="50872520"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19C4E79" w14:textId="34A8F336" w:rsidR="00A8278E" w:rsidRPr="00B576D6" w:rsidRDefault="00A8278E" w:rsidP="008F3635">
            <w:pPr>
              <w:spacing w:after="0"/>
              <w:rPr>
                <w:rFonts w:cs="Times New Roman"/>
                <w:szCs w:val="24"/>
                <w:lang w:val="ru-RU"/>
              </w:rPr>
            </w:pPr>
            <w:r w:rsidRPr="00B576D6">
              <w:rPr>
                <w:rFonts w:cs="Times New Roman"/>
                <w:szCs w:val="24"/>
                <w:lang w:val="ru-RU"/>
              </w:rPr>
              <w:t>Показатель воспроизводимо рассчитывается из задокументированных источников.</w:t>
            </w:r>
          </w:p>
        </w:tc>
      </w:tr>
      <w:tr w:rsidR="00A8278E" w:rsidRPr="004D5E7B" w14:paraId="6CC0BA79" w14:textId="77777777" w:rsidTr="00465F0B">
        <w:trPr>
          <w:cantSplit/>
        </w:trPr>
        <w:tc>
          <w:tcPr>
            <w:tcW w:w="1009" w:type="dxa"/>
            <w:tcMar>
              <w:top w:w="90" w:type="dxa"/>
              <w:left w:w="120" w:type="dxa"/>
              <w:bottom w:w="90" w:type="dxa"/>
              <w:right w:w="120" w:type="dxa"/>
            </w:tcMar>
            <w:vAlign w:val="center"/>
          </w:tcPr>
          <w:p w14:paraId="61C3CDDA" w14:textId="77777777" w:rsidR="00A8278E" w:rsidRPr="00B576D6" w:rsidRDefault="00A8278E" w:rsidP="00B8587E">
            <w:pPr>
              <w:spacing w:after="0"/>
              <w:jc w:val="center"/>
              <w:rPr>
                <w:rFonts w:cs="Times New Roman"/>
                <w:szCs w:val="24"/>
              </w:rPr>
            </w:pPr>
            <w:r w:rsidRPr="00B576D6">
              <w:rPr>
                <w:rFonts w:cs="Times New Roman"/>
                <w:szCs w:val="24"/>
              </w:rPr>
              <w:t>Ф-15</w:t>
            </w:r>
          </w:p>
        </w:tc>
        <w:tc>
          <w:tcPr>
            <w:tcW w:w="1276" w:type="dxa"/>
            <w:vAlign w:val="center"/>
          </w:tcPr>
          <w:p w14:paraId="0E779D44" w14:textId="03B08BE0" w:rsidR="00A8278E" w:rsidRPr="00B576D6" w:rsidRDefault="00A8278E" w:rsidP="00D75FE5">
            <w:pPr>
              <w:spacing w:after="0"/>
              <w:jc w:val="center"/>
              <w:rPr>
                <w:rFonts w:cs="Times New Roman"/>
                <w:szCs w:val="24"/>
              </w:rPr>
            </w:pPr>
            <w:r w:rsidRPr="00EB5048">
              <w:rPr>
                <w:rFonts w:cs="Times New Roman"/>
                <w:szCs w:val="24"/>
              </w:rPr>
              <w:t>С-01, С-02, С-27</w:t>
            </w:r>
          </w:p>
        </w:tc>
        <w:tc>
          <w:tcPr>
            <w:tcW w:w="1701" w:type="dxa"/>
            <w:tcMar>
              <w:top w:w="90" w:type="dxa"/>
              <w:left w:w="120" w:type="dxa"/>
              <w:bottom w:w="90" w:type="dxa"/>
              <w:right w:w="120" w:type="dxa"/>
            </w:tcMar>
            <w:vAlign w:val="center"/>
          </w:tcPr>
          <w:p w14:paraId="2FBD2140" w14:textId="045A122B" w:rsidR="00A8278E" w:rsidRPr="00B576D6" w:rsidRDefault="00A8278E" w:rsidP="008F3635">
            <w:pPr>
              <w:spacing w:after="0"/>
              <w:rPr>
                <w:rFonts w:cs="Times New Roman"/>
                <w:szCs w:val="24"/>
              </w:rPr>
            </w:pPr>
            <w:r w:rsidRPr="00B576D6">
              <w:rPr>
                <w:rFonts w:cs="Times New Roman"/>
                <w:szCs w:val="24"/>
              </w:rPr>
              <w:t>Музейные данные</w:t>
            </w:r>
          </w:p>
        </w:tc>
        <w:tc>
          <w:tcPr>
            <w:tcW w:w="1418" w:type="dxa"/>
            <w:vAlign w:val="center"/>
          </w:tcPr>
          <w:p w14:paraId="3FDDA071" w14:textId="73D0E577" w:rsidR="00A8278E" w:rsidRPr="00B576D6" w:rsidRDefault="00A3441C" w:rsidP="008F3635">
            <w:pPr>
              <w:spacing w:after="0"/>
              <w:rPr>
                <w:rFonts w:cs="Times New Roman"/>
                <w:szCs w:val="24"/>
                <w:lang w:val="ru-RU"/>
              </w:rPr>
            </w:pPr>
            <w:r>
              <w:rPr>
                <w:rFonts w:cs="Times New Roman"/>
                <w:szCs w:val="24"/>
                <w:lang w:val="ru-RU"/>
              </w:rPr>
              <w:t>Этап 3</w:t>
            </w:r>
          </w:p>
        </w:tc>
        <w:tc>
          <w:tcPr>
            <w:tcW w:w="2268" w:type="dxa"/>
            <w:tcMar>
              <w:top w:w="90" w:type="dxa"/>
              <w:left w:w="120" w:type="dxa"/>
              <w:bottom w:w="90" w:type="dxa"/>
              <w:right w:w="120" w:type="dxa"/>
            </w:tcMar>
            <w:vAlign w:val="center"/>
          </w:tcPr>
          <w:p w14:paraId="05B17429" w14:textId="49BF02DC" w:rsidR="00A8278E" w:rsidRPr="00B576D6" w:rsidRDefault="00A8278E" w:rsidP="008F3635">
            <w:pPr>
              <w:spacing w:after="0"/>
              <w:rPr>
                <w:rFonts w:cs="Times New Roman"/>
                <w:szCs w:val="24"/>
                <w:lang w:val="ru-RU"/>
              </w:rPr>
            </w:pPr>
            <w:r w:rsidRPr="00B576D6">
              <w:rPr>
                <w:rFonts w:cs="Times New Roman"/>
                <w:szCs w:val="24"/>
                <w:lang w:val="ru-RU"/>
              </w:rPr>
              <w:t>Получение и представление разрешенных данных из КАМИС/электронного каталога.</w:t>
            </w:r>
          </w:p>
        </w:tc>
        <w:tc>
          <w:tcPr>
            <w:tcW w:w="1842" w:type="dxa"/>
          </w:tcPr>
          <w:p w14:paraId="63A0FED0"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03C20F8E" w14:textId="173EE9EE" w:rsidR="00A8278E" w:rsidRPr="00B576D6" w:rsidRDefault="00A8278E" w:rsidP="008F3635">
            <w:pPr>
              <w:spacing w:after="0"/>
              <w:rPr>
                <w:rFonts w:cs="Times New Roman"/>
                <w:szCs w:val="24"/>
                <w:lang w:val="ru-RU"/>
              </w:rPr>
            </w:pPr>
            <w:r w:rsidRPr="00B576D6">
              <w:rPr>
                <w:rFonts w:cs="Times New Roman"/>
                <w:szCs w:val="24"/>
                <w:lang w:val="ru-RU"/>
              </w:rPr>
              <w:t>Устойчивые идентификаторы и документированные интерфейсы.</w:t>
            </w:r>
          </w:p>
        </w:tc>
        <w:tc>
          <w:tcPr>
            <w:tcW w:w="1134" w:type="dxa"/>
          </w:tcPr>
          <w:p w14:paraId="2A0289F3"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6DB7913" w14:textId="6BA8138A" w:rsidR="00A8278E" w:rsidRPr="00B576D6" w:rsidRDefault="00A8278E" w:rsidP="008F3635">
            <w:pPr>
              <w:spacing w:after="0"/>
              <w:rPr>
                <w:rFonts w:cs="Times New Roman"/>
                <w:szCs w:val="24"/>
                <w:lang w:val="ru-RU"/>
              </w:rPr>
            </w:pPr>
            <w:r w:rsidRPr="00B576D6">
              <w:rPr>
                <w:rFonts w:cs="Times New Roman"/>
                <w:szCs w:val="24"/>
                <w:lang w:val="ru-RU"/>
              </w:rPr>
              <w:t>Публичные данные соответствуют авторитетному источнику.</w:t>
            </w:r>
          </w:p>
        </w:tc>
      </w:tr>
      <w:tr w:rsidR="00A8278E" w:rsidRPr="004D5E7B" w14:paraId="3334E5D6" w14:textId="77777777" w:rsidTr="00465F0B">
        <w:trPr>
          <w:cantSplit/>
        </w:trPr>
        <w:tc>
          <w:tcPr>
            <w:tcW w:w="1009" w:type="dxa"/>
            <w:tcMar>
              <w:top w:w="90" w:type="dxa"/>
              <w:left w:w="120" w:type="dxa"/>
              <w:bottom w:w="90" w:type="dxa"/>
              <w:right w:w="120" w:type="dxa"/>
            </w:tcMar>
            <w:vAlign w:val="center"/>
          </w:tcPr>
          <w:p w14:paraId="57848557" w14:textId="77777777" w:rsidR="00A8278E" w:rsidRPr="00B576D6" w:rsidRDefault="00A8278E" w:rsidP="00B8587E">
            <w:pPr>
              <w:spacing w:after="0"/>
              <w:jc w:val="center"/>
              <w:rPr>
                <w:rFonts w:cs="Times New Roman"/>
                <w:szCs w:val="24"/>
              </w:rPr>
            </w:pPr>
            <w:r w:rsidRPr="00B576D6">
              <w:rPr>
                <w:rFonts w:cs="Times New Roman"/>
                <w:szCs w:val="24"/>
              </w:rPr>
              <w:t>Ф-16</w:t>
            </w:r>
          </w:p>
        </w:tc>
        <w:tc>
          <w:tcPr>
            <w:tcW w:w="1276" w:type="dxa"/>
            <w:vAlign w:val="center"/>
          </w:tcPr>
          <w:p w14:paraId="29430A87" w14:textId="4E3AEBE8" w:rsidR="00A8278E" w:rsidRPr="00B576D6" w:rsidRDefault="00A8278E" w:rsidP="00D75FE5">
            <w:pPr>
              <w:spacing w:after="0"/>
              <w:jc w:val="center"/>
              <w:rPr>
                <w:rFonts w:cs="Times New Roman"/>
                <w:szCs w:val="24"/>
              </w:rPr>
            </w:pPr>
            <w:r w:rsidRPr="00EB5048">
              <w:rPr>
                <w:rFonts w:cs="Times New Roman"/>
                <w:szCs w:val="24"/>
              </w:rPr>
              <w:t>С-16—С-18, С-25</w:t>
            </w:r>
          </w:p>
        </w:tc>
        <w:tc>
          <w:tcPr>
            <w:tcW w:w="1701" w:type="dxa"/>
            <w:tcMar>
              <w:top w:w="90" w:type="dxa"/>
              <w:left w:w="120" w:type="dxa"/>
              <w:bottom w:w="90" w:type="dxa"/>
              <w:right w:w="120" w:type="dxa"/>
            </w:tcMar>
            <w:vAlign w:val="center"/>
          </w:tcPr>
          <w:p w14:paraId="11FC3CFD" w14:textId="1DD90289" w:rsidR="00A8278E" w:rsidRPr="00B576D6" w:rsidRDefault="00A8278E" w:rsidP="008F3635">
            <w:pPr>
              <w:spacing w:after="0"/>
              <w:rPr>
                <w:rFonts w:cs="Times New Roman"/>
                <w:szCs w:val="24"/>
              </w:rPr>
            </w:pPr>
            <w:r w:rsidRPr="00B576D6">
              <w:rPr>
                <w:rFonts w:cs="Times New Roman"/>
                <w:szCs w:val="24"/>
              </w:rPr>
              <w:t>Эксплуатационный контур</w:t>
            </w:r>
          </w:p>
        </w:tc>
        <w:tc>
          <w:tcPr>
            <w:tcW w:w="1418" w:type="dxa"/>
            <w:vAlign w:val="center"/>
          </w:tcPr>
          <w:p w14:paraId="045D69CE" w14:textId="4C19C15D" w:rsidR="00A8278E" w:rsidRPr="00A3441C" w:rsidRDefault="00A3441C" w:rsidP="008F3635">
            <w:pPr>
              <w:spacing w:after="0"/>
              <w:rPr>
                <w:rFonts w:cs="Times New Roman"/>
                <w:szCs w:val="24"/>
                <w:lang w:val="ru-RU"/>
              </w:rPr>
            </w:pPr>
            <w:r w:rsidRPr="00465F0B">
              <w:rPr>
                <w:rFonts w:cs="Times New Roman"/>
                <w:szCs w:val="24"/>
                <w:lang w:val="ru-RU"/>
              </w:rPr>
              <w:t>С этапа 1; развитие и передача — этапы 2–3; стабилизация — этап 4</w:t>
            </w:r>
          </w:p>
        </w:tc>
        <w:tc>
          <w:tcPr>
            <w:tcW w:w="2268" w:type="dxa"/>
            <w:tcMar>
              <w:top w:w="90" w:type="dxa"/>
              <w:left w:w="120" w:type="dxa"/>
              <w:bottom w:w="90" w:type="dxa"/>
              <w:right w:w="120" w:type="dxa"/>
            </w:tcMar>
            <w:vAlign w:val="center"/>
          </w:tcPr>
          <w:p w14:paraId="14BC7C59" w14:textId="5FFB8265" w:rsidR="00A8278E" w:rsidRPr="00B576D6" w:rsidRDefault="00A8278E" w:rsidP="008F3635">
            <w:pPr>
              <w:spacing w:after="0"/>
              <w:rPr>
                <w:rFonts w:cs="Times New Roman"/>
                <w:szCs w:val="24"/>
                <w:lang w:val="ru-RU"/>
              </w:rPr>
            </w:pPr>
            <w:r w:rsidRPr="00B576D6">
              <w:rPr>
                <w:rFonts w:cs="Times New Roman"/>
                <w:szCs w:val="24"/>
                <w:lang w:val="ru-RU"/>
              </w:rPr>
              <w:t xml:space="preserve">Среды, сборка, мониторинг, журналы, резервное копирование, </w:t>
            </w:r>
            <w:r w:rsidRPr="00B576D6">
              <w:rPr>
                <w:rFonts w:cs="Times New Roman"/>
                <w:szCs w:val="24"/>
              </w:rPr>
              <w:t>RTO</w:t>
            </w:r>
            <w:r w:rsidRPr="00B576D6">
              <w:rPr>
                <w:rFonts w:cs="Times New Roman"/>
                <w:szCs w:val="24"/>
                <w:lang w:val="ru-RU"/>
              </w:rPr>
              <w:t>/</w:t>
            </w:r>
            <w:r w:rsidRPr="00B576D6">
              <w:rPr>
                <w:rFonts w:cs="Times New Roman"/>
                <w:szCs w:val="24"/>
              </w:rPr>
              <w:t>RPO</w:t>
            </w:r>
            <w:r w:rsidRPr="00B576D6">
              <w:rPr>
                <w:rFonts w:cs="Times New Roman"/>
                <w:szCs w:val="24"/>
                <w:lang w:val="ru-RU"/>
              </w:rPr>
              <w:t>, регламенты и передача знаний</w:t>
            </w:r>
            <w:r w:rsidR="00604C82">
              <w:rPr>
                <w:rFonts w:cs="Times New Roman"/>
                <w:szCs w:val="24"/>
                <w:lang w:val="ru-RU"/>
              </w:rPr>
              <w:t xml:space="preserve">, </w:t>
            </w:r>
            <w:r w:rsidR="00604C82" w:rsidRPr="0023770F">
              <w:rPr>
                <w:rFonts w:cs="Times New Roman"/>
                <w:szCs w:val="24"/>
                <w:lang w:val="ru-RU"/>
              </w:rPr>
              <w:t>миграция существующих развёртываний, проверка результата миграции и возможность возврата по согласованному плану.</w:t>
            </w:r>
          </w:p>
        </w:tc>
        <w:tc>
          <w:tcPr>
            <w:tcW w:w="1842" w:type="dxa"/>
          </w:tcPr>
          <w:p w14:paraId="1E5A4B54"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1DFB0BEB" w14:textId="325C69F9" w:rsidR="00A8278E" w:rsidRPr="00B576D6" w:rsidRDefault="00A8278E" w:rsidP="008F3635">
            <w:pPr>
              <w:spacing w:after="0"/>
              <w:rPr>
                <w:rFonts w:cs="Times New Roman"/>
                <w:szCs w:val="24"/>
                <w:lang w:val="ru-RU"/>
              </w:rPr>
            </w:pPr>
            <w:r w:rsidRPr="00B576D6">
              <w:rPr>
                <w:rFonts w:cs="Times New Roman"/>
                <w:szCs w:val="24"/>
                <w:lang w:val="ru-RU"/>
              </w:rPr>
              <w:t>Единые требования ко всем компонентам и независимость от первоначального Подрядчика.</w:t>
            </w:r>
          </w:p>
        </w:tc>
        <w:tc>
          <w:tcPr>
            <w:tcW w:w="1134" w:type="dxa"/>
          </w:tcPr>
          <w:p w14:paraId="597A4BE3" w14:textId="77777777" w:rsidR="00A8278E" w:rsidRPr="00B576D6" w:rsidRDefault="00A8278E" w:rsidP="008F3635">
            <w:pPr>
              <w:spacing w:after="0"/>
              <w:rPr>
                <w:rFonts w:cs="Times New Roman"/>
                <w:szCs w:val="24"/>
                <w:lang w:val="ru-RU"/>
              </w:rPr>
            </w:pPr>
          </w:p>
        </w:tc>
        <w:tc>
          <w:tcPr>
            <w:tcW w:w="1843" w:type="dxa"/>
            <w:tcMar>
              <w:top w:w="90" w:type="dxa"/>
              <w:left w:w="120" w:type="dxa"/>
              <w:bottom w:w="90" w:type="dxa"/>
              <w:right w:w="120" w:type="dxa"/>
            </w:tcMar>
            <w:vAlign w:val="center"/>
          </w:tcPr>
          <w:p w14:paraId="430508F1" w14:textId="3E72E9A6" w:rsidR="00A8278E" w:rsidRPr="00B576D6" w:rsidRDefault="00A8278E" w:rsidP="008F3635">
            <w:pPr>
              <w:spacing w:after="0"/>
              <w:rPr>
                <w:rFonts w:cs="Times New Roman"/>
                <w:szCs w:val="24"/>
                <w:lang w:val="ru-RU"/>
              </w:rPr>
            </w:pPr>
            <w:r w:rsidRPr="00B576D6">
              <w:rPr>
                <w:rFonts w:cs="Times New Roman"/>
                <w:szCs w:val="24"/>
                <w:lang w:val="ru-RU"/>
              </w:rPr>
              <w:t>Выполнены контрольные сборка, развертывание и восстановление.</w:t>
            </w:r>
          </w:p>
        </w:tc>
      </w:tr>
    </w:tbl>
    <w:p w14:paraId="43485753" w14:textId="77777777" w:rsidR="00F446B2" w:rsidRDefault="00F446B2" w:rsidP="001F3DFD">
      <w:pPr>
        <w:pStyle w:val="1"/>
        <w:spacing w:before="200" w:after="80"/>
        <w:rPr>
          <w:rFonts w:ascii="Times New Roman" w:hAnsi="Times New Roman"/>
          <w:lang w:val="ru-RU"/>
        </w:rPr>
      </w:pPr>
    </w:p>
    <w:p w14:paraId="572BEDDF" w14:textId="77777777" w:rsidR="00F446B2" w:rsidRDefault="00F446B2">
      <w:pPr>
        <w:spacing w:after="200"/>
        <w:rPr>
          <w:rFonts w:eastAsiaTheme="majorEastAsia" w:cstheme="majorBidi"/>
          <w:b/>
          <w:bCs/>
          <w:color w:val="000000"/>
          <w:sz w:val="28"/>
          <w:szCs w:val="28"/>
          <w:lang w:val="ru-RU"/>
        </w:rPr>
      </w:pPr>
      <w:r>
        <w:rPr>
          <w:lang w:val="ru-RU"/>
        </w:rPr>
        <w:br w:type="page"/>
      </w:r>
    </w:p>
    <w:p w14:paraId="162D50A1" w14:textId="494AD721" w:rsidR="001F3DFD" w:rsidRPr="008F3635" w:rsidRDefault="001F3DFD" w:rsidP="001F3DFD">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7. Матрица</w:t>
      </w:r>
      <w:r w:rsidRPr="008F3635">
        <w:rPr>
          <w:rFonts w:ascii="Times New Roman" w:hAnsi="Times New Roman"/>
          <w:lang w:val="ru-RU"/>
        </w:rPr>
        <w:t xml:space="preserve"> ролей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4"/>
        <w:gridCol w:w="2043"/>
        <w:gridCol w:w="3366"/>
        <w:gridCol w:w="4050"/>
        <w:gridCol w:w="2967"/>
      </w:tblGrid>
      <w:tr w:rsidR="001F3DFD" w:rsidRPr="001F3DFD" w14:paraId="522EBC8A" w14:textId="77777777" w:rsidTr="00C407C7">
        <w:trPr>
          <w:cantSplit/>
          <w:tblHeader/>
        </w:trPr>
        <w:tc>
          <w:tcPr>
            <w:tcW w:w="0" w:type="auto"/>
            <w:vAlign w:val="center"/>
            <w:hideMark/>
          </w:tcPr>
          <w:p w14:paraId="637AF3FF" w14:textId="77777777" w:rsidR="001F3DFD" w:rsidRPr="001F3DFD" w:rsidRDefault="001F3DFD" w:rsidP="001F3DFD">
            <w:pPr>
              <w:tabs>
                <w:tab w:val="left" w:pos="426"/>
              </w:tabs>
              <w:spacing w:after="0" w:line="278" w:lineRule="auto"/>
              <w:rPr>
                <w:b/>
                <w:bCs/>
                <w:lang w:val="ru-RU"/>
              </w:rPr>
            </w:pPr>
            <w:r w:rsidRPr="00B8587E">
              <w:rPr>
                <w:b/>
                <w:color w:val="000000"/>
                <w:lang w:val="ru-RU"/>
              </w:rPr>
              <w:t>Роль</w:t>
            </w:r>
          </w:p>
        </w:tc>
        <w:tc>
          <w:tcPr>
            <w:tcW w:w="0" w:type="auto"/>
            <w:vAlign w:val="center"/>
            <w:hideMark/>
          </w:tcPr>
          <w:p w14:paraId="7EEF70B9" w14:textId="77777777" w:rsidR="001F3DFD" w:rsidRPr="001F3DFD" w:rsidRDefault="001F3DFD" w:rsidP="001F3DFD">
            <w:pPr>
              <w:tabs>
                <w:tab w:val="left" w:pos="426"/>
              </w:tabs>
              <w:spacing w:after="0" w:line="278" w:lineRule="auto"/>
              <w:rPr>
                <w:b/>
                <w:bCs/>
                <w:lang w:val="ru-RU"/>
              </w:rPr>
            </w:pPr>
            <w:r w:rsidRPr="00B8587E">
              <w:rPr>
                <w:b/>
                <w:color w:val="000000"/>
                <w:lang w:val="ru-RU"/>
              </w:rPr>
              <w:t>Объект</w:t>
            </w:r>
          </w:p>
        </w:tc>
        <w:tc>
          <w:tcPr>
            <w:tcW w:w="0" w:type="auto"/>
            <w:vAlign w:val="center"/>
            <w:hideMark/>
          </w:tcPr>
          <w:p w14:paraId="42C46969" w14:textId="77777777" w:rsidR="001F3DFD" w:rsidRPr="001F3DFD" w:rsidRDefault="001F3DFD" w:rsidP="001F3DFD">
            <w:pPr>
              <w:tabs>
                <w:tab w:val="left" w:pos="426"/>
              </w:tabs>
              <w:spacing w:after="0" w:line="278" w:lineRule="auto"/>
              <w:rPr>
                <w:b/>
                <w:bCs/>
                <w:lang w:val="ru-RU"/>
              </w:rPr>
            </w:pPr>
            <w:r w:rsidRPr="00B8587E">
              <w:rPr>
                <w:b/>
                <w:color w:val="000000"/>
                <w:lang w:val="ru-RU"/>
              </w:rPr>
              <w:t>Разрешенные операции</w:t>
            </w:r>
          </w:p>
        </w:tc>
        <w:tc>
          <w:tcPr>
            <w:tcW w:w="0" w:type="auto"/>
            <w:vAlign w:val="center"/>
            <w:hideMark/>
          </w:tcPr>
          <w:p w14:paraId="040CB2E5" w14:textId="77777777" w:rsidR="001F3DFD" w:rsidRPr="001F3DFD" w:rsidRDefault="001F3DFD" w:rsidP="001F3DFD">
            <w:pPr>
              <w:tabs>
                <w:tab w:val="left" w:pos="426"/>
              </w:tabs>
              <w:spacing w:after="0" w:line="278" w:lineRule="auto"/>
              <w:rPr>
                <w:b/>
                <w:bCs/>
                <w:lang w:val="ru-RU"/>
              </w:rPr>
            </w:pPr>
            <w:r w:rsidRPr="00B8587E">
              <w:rPr>
                <w:b/>
                <w:color w:val="000000"/>
                <w:lang w:val="ru-RU"/>
              </w:rPr>
              <w:t>Ограничения</w:t>
            </w:r>
          </w:p>
        </w:tc>
        <w:tc>
          <w:tcPr>
            <w:tcW w:w="0" w:type="auto"/>
            <w:vAlign w:val="center"/>
            <w:hideMark/>
          </w:tcPr>
          <w:p w14:paraId="7637B52F" w14:textId="77777777" w:rsidR="001F3DFD" w:rsidRPr="001F3DFD" w:rsidRDefault="001F3DFD" w:rsidP="001F3DFD">
            <w:pPr>
              <w:tabs>
                <w:tab w:val="left" w:pos="426"/>
              </w:tabs>
              <w:spacing w:after="0" w:line="278" w:lineRule="auto"/>
              <w:rPr>
                <w:b/>
                <w:bCs/>
                <w:lang w:val="ru-RU"/>
              </w:rPr>
            </w:pPr>
            <w:r w:rsidRPr="00B8587E">
              <w:rPr>
                <w:b/>
                <w:color w:val="000000"/>
                <w:lang w:val="ru-RU"/>
              </w:rPr>
              <w:t>Обязательный аудит</w:t>
            </w:r>
          </w:p>
        </w:tc>
      </w:tr>
      <w:tr w:rsidR="001F3DFD" w:rsidRPr="001F3DFD" w14:paraId="3EA80D77" w14:textId="77777777" w:rsidTr="00C407C7">
        <w:trPr>
          <w:cantSplit/>
        </w:trPr>
        <w:tc>
          <w:tcPr>
            <w:tcW w:w="0" w:type="auto"/>
            <w:vAlign w:val="center"/>
            <w:hideMark/>
          </w:tcPr>
          <w:p w14:paraId="6603ECB2" w14:textId="77777777" w:rsidR="001F3DFD" w:rsidRPr="001F3DFD" w:rsidRDefault="001F3DFD" w:rsidP="001F3DFD">
            <w:pPr>
              <w:tabs>
                <w:tab w:val="left" w:pos="426"/>
              </w:tabs>
              <w:spacing w:after="0" w:line="278" w:lineRule="auto"/>
              <w:rPr>
                <w:lang w:val="ru-RU"/>
              </w:rPr>
            </w:pPr>
            <w:r w:rsidRPr="00B8587E">
              <w:rPr>
                <w:color w:val="000000"/>
                <w:lang w:val="ru-RU"/>
              </w:rPr>
              <w:t>Контент-автор</w:t>
            </w:r>
          </w:p>
        </w:tc>
        <w:tc>
          <w:tcPr>
            <w:tcW w:w="0" w:type="auto"/>
            <w:vAlign w:val="center"/>
            <w:hideMark/>
          </w:tcPr>
          <w:p w14:paraId="3F9C5E74" w14:textId="77777777" w:rsidR="001F3DFD" w:rsidRPr="001F3DFD" w:rsidRDefault="001F3DFD" w:rsidP="001F3DFD">
            <w:pPr>
              <w:tabs>
                <w:tab w:val="left" w:pos="426"/>
              </w:tabs>
              <w:spacing w:after="0" w:line="278" w:lineRule="auto"/>
              <w:rPr>
                <w:lang w:val="ru-RU"/>
              </w:rPr>
            </w:pPr>
            <w:r w:rsidRPr="00B8587E">
              <w:rPr>
                <w:color w:val="000000"/>
                <w:lang w:val="ru-RU"/>
              </w:rPr>
              <w:t>Материалы CMS</w:t>
            </w:r>
          </w:p>
        </w:tc>
        <w:tc>
          <w:tcPr>
            <w:tcW w:w="0" w:type="auto"/>
            <w:vAlign w:val="center"/>
            <w:hideMark/>
          </w:tcPr>
          <w:p w14:paraId="6CE0504B"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изменение, предварительный просмотр</w:t>
            </w:r>
          </w:p>
        </w:tc>
        <w:tc>
          <w:tcPr>
            <w:tcW w:w="0" w:type="auto"/>
            <w:vAlign w:val="center"/>
            <w:hideMark/>
          </w:tcPr>
          <w:p w14:paraId="74754A60" w14:textId="77777777" w:rsidR="001F3DFD" w:rsidRPr="001F3DFD" w:rsidRDefault="001F3DFD" w:rsidP="001F3DFD">
            <w:pPr>
              <w:tabs>
                <w:tab w:val="left" w:pos="426"/>
              </w:tabs>
              <w:spacing w:after="0" w:line="278" w:lineRule="auto"/>
              <w:rPr>
                <w:lang w:val="ru-RU"/>
              </w:rPr>
            </w:pPr>
            <w:r w:rsidRPr="00B8587E">
              <w:rPr>
                <w:color w:val="000000"/>
                <w:lang w:val="ru-RU"/>
              </w:rPr>
              <w:t>Без публикации и удаления опубликованного материала</w:t>
            </w:r>
          </w:p>
        </w:tc>
        <w:tc>
          <w:tcPr>
            <w:tcW w:w="0" w:type="auto"/>
            <w:vAlign w:val="center"/>
            <w:hideMark/>
          </w:tcPr>
          <w:p w14:paraId="52B32BE7"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и изменение</w:t>
            </w:r>
          </w:p>
        </w:tc>
      </w:tr>
      <w:tr w:rsidR="001F3DFD" w:rsidRPr="001F3DFD" w14:paraId="2977CE0A" w14:textId="77777777" w:rsidTr="00C407C7">
        <w:trPr>
          <w:cantSplit/>
        </w:trPr>
        <w:tc>
          <w:tcPr>
            <w:tcW w:w="0" w:type="auto"/>
            <w:vAlign w:val="center"/>
            <w:hideMark/>
          </w:tcPr>
          <w:p w14:paraId="5019722F" w14:textId="77777777" w:rsidR="001F3DFD" w:rsidRPr="001F3DFD" w:rsidRDefault="001F3DFD" w:rsidP="001F3DFD">
            <w:pPr>
              <w:tabs>
                <w:tab w:val="left" w:pos="426"/>
              </w:tabs>
              <w:spacing w:after="0" w:line="278" w:lineRule="auto"/>
              <w:rPr>
                <w:lang w:val="ru-RU"/>
              </w:rPr>
            </w:pPr>
            <w:r w:rsidRPr="00B8587E">
              <w:rPr>
                <w:color w:val="000000"/>
                <w:lang w:val="ru-RU"/>
              </w:rPr>
              <w:t>Публикующий редактор</w:t>
            </w:r>
          </w:p>
        </w:tc>
        <w:tc>
          <w:tcPr>
            <w:tcW w:w="0" w:type="auto"/>
            <w:vAlign w:val="center"/>
            <w:hideMark/>
          </w:tcPr>
          <w:p w14:paraId="7B3E5AC0" w14:textId="77777777" w:rsidR="001F3DFD" w:rsidRPr="001F3DFD" w:rsidRDefault="001F3DFD" w:rsidP="001F3DFD">
            <w:pPr>
              <w:tabs>
                <w:tab w:val="left" w:pos="426"/>
              </w:tabs>
              <w:spacing w:after="0" w:line="278" w:lineRule="auto"/>
              <w:rPr>
                <w:lang w:val="ru-RU"/>
              </w:rPr>
            </w:pPr>
            <w:r w:rsidRPr="00B8587E">
              <w:rPr>
                <w:color w:val="000000"/>
                <w:lang w:val="ru-RU"/>
              </w:rPr>
              <w:t>Материалы CMS</w:t>
            </w:r>
          </w:p>
        </w:tc>
        <w:tc>
          <w:tcPr>
            <w:tcW w:w="0" w:type="auto"/>
            <w:vAlign w:val="center"/>
            <w:hideMark/>
          </w:tcPr>
          <w:p w14:paraId="222C6440" w14:textId="77777777" w:rsidR="001F3DFD" w:rsidRPr="001F3DFD" w:rsidRDefault="001F3DFD" w:rsidP="001F3DFD">
            <w:pPr>
              <w:tabs>
                <w:tab w:val="left" w:pos="426"/>
              </w:tabs>
              <w:spacing w:after="0" w:line="278" w:lineRule="auto"/>
              <w:rPr>
                <w:lang w:val="ru-RU"/>
              </w:rPr>
            </w:pPr>
            <w:r w:rsidRPr="00B8587E">
              <w:rPr>
                <w:color w:val="000000"/>
                <w:lang w:val="ru-RU"/>
              </w:rPr>
              <w:t>Публикация, снятие с публикации, восстановление версии</w:t>
            </w:r>
          </w:p>
        </w:tc>
        <w:tc>
          <w:tcPr>
            <w:tcW w:w="0" w:type="auto"/>
            <w:vAlign w:val="center"/>
            <w:hideMark/>
          </w:tcPr>
          <w:p w14:paraId="1C0E9F54" w14:textId="77777777" w:rsidR="001F3DFD" w:rsidRPr="001F3DFD" w:rsidRDefault="001F3DFD" w:rsidP="001F3DFD">
            <w:pPr>
              <w:tabs>
                <w:tab w:val="left" w:pos="426"/>
              </w:tabs>
              <w:spacing w:after="0" w:line="278" w:lineRule="auto"/>
              <w:rPr>
                <w:lang w:val="ru-RU"/>
              </w:rPr>
            </w:pPr>
            <w:r w:rsidRPr="00B8587E">
              <w:rPr>
                <w:color w:val="000000"/>
                <w:lang w:val="ru-RU"/>
              </w:rPr>
              <w:t>Только утвержденный контент</w:t>
            </w:r>
          </w:p>
        </w:tc>
        <w:tc>
          <w:tcPr>
            <w:tcW w:w="0" w:type="auto"/>
            <w:vAlign w:val="center"/>
            <w:hideMark/>
          </w:tcPr>
          <w:p w14:paraId="78031634" w14:textId="77777777" w:rsidR="001F3DFD" w:rsidRPr="001F3DFD" w:rsidRDefault="001F3DFD" w:rsidP="001F3DFD">
            <w:pPr>
              <w:tabs>
                <w:tab w:val="left" w:pos="426"/>
              </w:tabs>
              <w:spacing w:after="0" w:line="278" w:lineRule="auto"/>
              <w:rPr>
                <w:lang w:val="ru-RU"/>
              </w:rPr>
            </w:pPr>
            <w:r w:rsidRPr="00B8587E">
              <w:rPr>
                <w:color w:val="000000"/>
                <w:lang w:val="ru-RU"/>
              </w:rPr>
              <w:t>Публикация, откат, снятие</w:t>
            </w:r>
          </w:p>
        </w:tc>
      </w:tr>
      <w:tr w:rsidR="001F3DFD" w:rsidRPr="001F3DFD" w14:paraId="2920F8B1" w14:textId="77777777" w:rsidTr="00C407C7">
        <w:trPr>
          <w:cantSplit/>
        </w:trPr>
        <w:tc>
          <w:tcPr>
            <w:tcW w:w="0" w:type="auto"/>
            <w:vAlign w:val="center"/>
            <w:hideMark/>
          </w:tcPr>
          <w:p w14:paraId="742826ED" w14:textId="77777777" w:rsidR="001F3DFD" w:rsidRPr="001F3DFD" w:rsidRDefault="001F3DFD" w:rsidP="001F3DFD">
            <w:pPr>
              <w:tabs>
                <w:tab w:val="left" w:pos="426"/>
              </w:tabs>
              <w:spacing w:after="0" w:line="278" w:lineRule="auto"/>
              <w:rPr>
                <w:lang w:val="ru-RU"/>
              </w:rPr>
            </w:pPr>
            <w:r w:rsidRPr="00B8587E">
              <w:rPr>
                <w:color w:val="000000"/>
                <w:lang w:val="ru-RU"/>
              </w:rPr>
              <w:t>Переводчик</w:t>
            </w:r>
          </w:p>
        </w:tc>
        <w:tc>
          <w:tcPr>
            <w:tcW w:w="0" w:type="auto"/>
            <w:vAlign w:val="center"/>
            <w:hideMark/>
          </w:tcPr>
          <w:p w14:paraId="436A555F" w14:textId="77777777" w:rsidR="001F3DFD" w:rsidRPr="001F3DFD" w:rsidRDefault="001F3DFD" w:rsidP="001F3DFD">
            <w:pPr>
              <w:tabs>
                <w:tab w:val="left" w:pos="426"/>
              </w:tabs>
              <w:spacing w:after="0" w:line="278" w:lineRule="auto"/>
              <w:rPr>
                <w:lang w:val="ru-RU"/>
              </w:rPr>
            </w:pPr>
            <w:r w:rsidRPr="00B8587E">
              <w:rPr>
                <w:color w:val="000000"/>
                <w:lang w:val="ru-RU"/>
              </w:rPr>
              <w:t>Языковые версии</w:t>
            </w:r>
          </w:p>
        </w:tc>
        <w:tc>
          <w:tcPr>
            <w:tcW w:w="0" w:type="auto"/>
            <w:vAlign w:val="center"/>
            <w:hideMark/>
          </w:tcPr>
          <w:p w14:paraId="615A0057"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и изменение перевода</w:t>
            </w:r>
          </w:p>
        </w:tc>
        <w:tc>
          <w:tcPr>
            <w:tcW w:w="0" w:type="auto"/>
            <w:vAlign w:val="center"/>
            <w:hideMark/>
          </w:tcPr>
          <w:p w14:paraId="54CBF9D9" w14:textId="77777777" w:rsidR="001F3DFD" w:rsidRPr="001F3DFD" w:rsidRDefault="001F3DFD" w:rsidP="001F3DFD">
            <w:pPr>
              <w:tabs>
                <w:tab w:val="left" w:pos="426"/>
              </w:tabs>
              <w:spacing w:after="0" w:line="278" w:lineRule="auto"/>
              <w:rPr>
                <w:lang w:val="ru-RU"/>
              </w:rPr>
            </w:pPr>
            <w:r w:rsidRPr="00B8587E">
              <w:rPr>
                <w:color w:val="000000"/>
                <w:lang w:val="ru-RU"/>
              </w:rPr>
              <w:t>Без изменения оригинала и самостоятельной публикации</w:t>
            </w:r>
          </w:p>
        </w:tc>
        <w:tc>
          <w:tcPr>
            <w:tcW w:w="0" w:type="auto"/>
            <w:vAlign w:val="center"/>
            <w:hideMark/>
          </w:tcPr>
          <w:p w14:paraId="303CD76B" w14:textId="77777777" w:rsidR="001F3DFD" w:rsidRPr="001F3DFD" w:rsidRDefault="001F3DFD" w:rsidP="001F3DFD">
            <w:pPr>
              <w:tabs>
                <w:tab w:val="left" w:pos="426"/>
              </w:tabs>
              <w:spacing w:after="0" w:line="278" w:lineRule="auto"/>
              <w:rPr>
                <w:lang w:val="ru-RU"/>
              </w:rPr>
            </w:pPr>
            <w:r w:rsidRPr="00B8587E">
              <w:rPr>
                <w:color w:val="000000"/>
                <w:lang w:val="ru-RU"/>
              </w:rPr>
              <w:t>Изменение перевода</w:t>
            </w:r>
          </w:p>
        </w:tc>
      </w:tr>
      <w:tr w:rsidR="001F3DFD" w:rsidRPr="001F3DFD" w14:paraId="142E6EF8" w14:textId="77777777" w:rsidTr="00C407C7">
        <w:trPr>
          <w:cantSplit/>
        </w:trPr>
        <w:tc>
          <w:tcPr>
            <w:tcW w:w="0" w:type="auto"/>
            <w:vAlign w:val="center"/>
            <w:hideMark/>
          </w:tcPr>
          <w:p w14:paraId="70F16974" w14:textId="77777777" w:rsidR="001F3DFD" w:rsidRPr="001F3DFD" w:rsidRDefault="001F3DFD" w:rsidP="001F3DFD">
            <w:pPr>
              <w:tabs>
                <w:tab w:val="left" w:pos="426"/>
              </w:tabs>
              <w:spacing w:after="0" w:line="278" w:lineRule="auto"/>
              <w:rPr>
                <w:lang w:val="ru-RU"/>
              </w:rPr>
            </w:pPr>
            <w:r w:rsidRPr="00B8587E">
              <w:rPr>
                <w:color w:val="000000"/>
                <w:lang w:val="ru-RU"/>
              </w:rPr>
              <w:t>Оператор обращений</w:t>
            </w:r>
          </w:p>
        </w:tc>
        <w:tc>
          <w:tcPr>
            <w:tcW w:w="0" w:type="auto"/>
            <w:vAlign w:val="center"/>
            <w:hideMark/>
          </w:tcPr>
          <w:p w14:paraId="78676818" w14:textId="77777777" w:rsidR="001F3DFD" w:rsidRPr="001F3DFD" w:rsidRDefault="001F3DFD" w:rsidP="001F3DFD">
            <w:pPr>
              <w:tabs>
                <w:tab w:val="left" w:pos="426"/>
              </w:tabs>
              <w:spacing w:after="0" w:line="278" w:lineRule="auto"/>
              <w:rPr>
                <w:lang w:val="ru-RU"/>
              </w:rPr>
            </w:pPr>
            <w:r w:rsidRPr="00B8587E">
              <w:rPr>
                <w:color w:val="000000"/>
                <w:lang w:val="ru-RU"/>
              </w:rPr>
              <w:t>Обращения и коммуникации</w:t>
            </w:r>
          </w:p>
        </w:tc>
        <w:tc>
          <w:tcPr>
            <w:tcW w:w="0" w:type="auto"/>
            <w:vAlign w:val="center"/>
            <w:hideMark/>
          </w:tcPr>
          <w:p w14:paraId="321162B8"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назначенных обращений, ответ, изменение статуса</w:t>
            </w:r>
          </w:p>
        </w:tc>
        <w:tc>
          <w:tcPr>
            <w:tcW w:w="0" w:type="auto"/>
            <w:vAlign w:val="center"/>
            <w:hideMark/>
          </w:tcPr>
          <w:p w14:paraId="60050C60" w14:textId="77777777" w:rsidR="001F3DFD" w:rsidRPr="001F3DFD" w:rsidRDefault="001F3DFD" w:rsidP="001F3DFD">
            <w:pPr>
              <w:tabs>
                <w:tab w:val="left" w:pos="426"/>
              </w:tabs>
              <w:spacing w:after="0" w:line="278" w:lineRule="auto"/>
              <w:rPr>
                <w:lang w:val="ru-RU"/>
              </w:rPr>
            </w:pPr>
            <w:r w:rsidRPr="00B8587E">
              <w:rPr>
                <w:color w:val="000000"/>
                <w:lang w:val="ru-RU"/>
              </w:rPr>
              <w:t>Без массового экспорта и доступа к техническим настройкам</w:t>
            </w:r>
          </w:p>
        </w:tc>
        <w:tc>
          <w:tcPr>
            <w:tcW w:w="0" w:type="auto"/>
            <w:vAlign w:val="center"/>
            <w:hideMark/>
          </w:tcPr>
          <w:p w14:paraId="3CB8AF6B"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ответ, изменение статуса</w:t>
            </w:r>
          </w:p>
        </w:tc>
      </w:tr>
      <w:tr w:rsidR="001F3DFD" w:rsidRPr="004D5E7B" w14:paraId="4E45B8FD" w14:textId="77777777" w:rsidTr="00C407C7">
        <w:trPr>
          <w:cantSplit/>
        </w:trPr>
        <w:tc>
          <w:tcPr>
            <w:tcW w:w="0" w:type="auto"/>
            <w:vAlign w:val="center"/>
            <w:hideMark/>
          </w:tcPr>
          <w:p w14:paraId="5463E46D" w14:textId="77777777" w:rsidR="001F3DFD" w:rsidRPr="001F3DFD" w:rsidRDefault="001F3DFD" w:rsidP="001F3DFD">
            <w:pPr>
              <w:tabs>
                <w:tab w:val="left" w:pos="426"/>
              </w:tabs>
              <w:spacing w:after="0" w:line="278" w:lineRule="auto"/>
              <w:rPr>
                <w:lang w:val="ru-RU"/>
              </w:rPr>
            </w:pPr>
            <w:r w:rsidRPr="00B8587E">
              <w:rPr>
                <w:color w:val="000000"/>
                <w:lang w:val="ru-RU"/>
              </w:rPr>
              <w:t>Маркетолог</w:t>
            </w:r>
          </w:p>
        </w:tc>
        <w:tc>
          <w:tcPr>
            <w:tcW w:w="0" w:type="auto"/>
            <w:vAlign w:val="center"/>
            <w:hideMark/>
          </w:tcPr>
          <w:p w14:paraId="173F1C9E" w14:textId="77777777" w:rsidR="001F3DFD" w:rsidRPr="001F3DFD" w:rsidRDefault="001F3DFD" w:rsidP="001F3DFD">
            <w:pPr>
              <w:tabs>
                <w:tab w:val="left" w:pos="426"/>
              </w:tabs>
              <w:spacing w:after="0" w:line="278" w:lineRule="auto"/>
              <w:rPr>
                <w:lang w:val="ru-RU"/>
              </w:rPr>
            </w:pPr>
            <w:r w:rsidRPr="00B8587E">
              <w:rPr>
                <w:color w:val="000000"/>
                <w:lang w:val="ru-RU"/>
              </w:rPr>
              <w:t>Кампании и сегменты</w:t>
            </w:r>
          </w:p>
        </w:tc>
        <w:tc>
          <w:tcPr>
            <w:tcW w:w="0" w:type="auto"/>
            <w:vAlign w:val="center"/>
            <w:hideMark/>
          </w:tcPr>
          <w:p w14:paraId="6B3985E7"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кампаний, сегментов и шаблонов</w:t>
            </w:r>
          </w:p>
        </w:tc>
        <w:tc>
          <w:tcPr>
            <w:tcW w:w="0" w:type="auto"/>
            <w:vAlign w:val="center"/>
            <w:hideMark/>
          </w:tcPr>
          <w:p w14:paraId="18D2EB14" w14:textId="77777777" w:rsidR="001F3DFD" w:rsidRPr="001F3DFD" w:rsidRDefault="001F3DFD" w:rsidP="001F3DFD">
            <w:pPr>
              <w:tabs>
                <w:tab w:val="left" w:pos="426"/>
              </w:tabs>
              <w:spacing w:after="0" w:line="278" w:lineRule="auto"/>
              <w:rPr>
                <w:lang w:val="ru-RU"/>
              </w:rPr>
            </w:pPr>
            <w:r w:rsidRPr="00B8587E">
              <w:rPr>
                <w:color w:val="000000"/>
                <w:lang w:val="ru-RU"/>
              </w:rPr>
              <w:t>Только при наличии оснований и согласий; без произвольного экспорта ПДн</w:t>
            </w:r>
          </w:p>
        </w:tc>
        <w:tc>
          <w:tcPr>
            <w:tcW w:w="0" w:type="auto"/>
            <w:vAlign w:val="center"/>
            <w:hideMark/>
          </w:tcPr>
          <w:p w14:paraId="6E9110FD" w14:textId="77777777" w:rsidR="001F3DFD" w:rsidRPr="001F3DFD" w:rsidRDefault="001F3DFD" w:rsidP="001F3DFD">
            <w:pPr>
              <w:tabs>
                <w:tab w:val="left" w:pos="426"/>
              </w:tabs>
              <w:spacing w:after="0" w:line="278" w:lineRule="auto"/>
              <w:rPr>
                <w:lang w:val="ru-RU"/>
              </w:rPr>
            </w:pPr>
            <w:r w:rsidRPr="00B8587E">
              <w:rPr>
                <w:color w:val="000000"/>
                <w:lang w:val="ru-RU"/>
              </w:rPr>
              <w:t>Запуск кампании и изменение сегмента</w:t>
            </w:r>
          </w:p>
        </w:tc>
      </w:tr>
      <w:tr w:rsidR="001F3DFD" w:rsidRPr="004D5E7B" w14:paraId="0EB382C4" w14:textId="77777777" w:rsidTr="00C407C7">
        <w:trPr>
          <w:cantSplit/>
        </w:trPr>
        <w:tc>
          <w:tcPr>
            <w:tcW w:w="0" w:type="auto"/>
            <w:vAlign w:val="center"/>
            <w:hideMark/>
          </w:tcPr>
          <w:p w14:paraId="63D69E25" w14:textId="77777777" w:rsidR="001F3DFD" w:rsidRPr="001F3DFD" w:rsidRDefault="001F3DFD" w:rsidP="001F3DFD">
            <w:pPr>
              <w:tabs>
                <w:tab w:val="left" w:pos="426"/>
              </w:tabs>
              <w:spacing w:after="0" w:line="278" w:lineRule="auto"/>
              <w:rPr>
                <w:lang w:val="ru-RU"/>
              </w:rPr>
            </w:pPr>
            <w:r w:rsidRPr="00B8587E">
              <w:rPr>
                <w:color w:val="000000"/>
                <w:lang w:val="ru-RU"/>
              </w:rPr>
              <w:t>Аналитик</w:t>
            </w:r>
          </w:p>
        </w:tc>
        <w:tc>
          <w:tcPr>
            <w:tcW w:w="0" w:type="auto"/>
            <w:vAlign w:val="center"/>
            <w:hideMark/>
          </w:tcPr>
          <w:p w14:paraId="3B7DE249" w14:textId="77777777" w:rsidR="001F3DFD" w:rsidRPr="001F3DFD" w:rsidRDefault="001F3DFD" w:rsidP="001F3DFD">
            <w:pPr>
              <w:tabs>
                <w:tab w:val="left" w:pos="426"/>
              </w:tabs>
              <w:spacing w:after="0" w:line="278" w:lineRule="auto"/>
              <w:rPr>
                <w:lang w:val="ru-RU"/>
              </w:rPr>
            </w:pPr>
            <w:r w:rsidRPr="00B8587E">
              <w:rPr>
                <w:color w:val="000000"/>
                <w:lang w:val="ru-RU"/>
              </w:rPr>
              <w:t>Отчеты и витрины</w:t>
            </w:r>
          </w:p>
        </w:tc>
        <w:tc>
          <w:tcPr>
            <w:tcW w:w="0" w:type="auto"/>
            <w:vAlign w:val="center"/>
            <w:hideMark/>
          </w:tcPr>
          <w:p w14:paraId="675ED31F"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и экспорт разрешенных отчетов</w:t>
            </w:r>
          </w:p>
        </w:tc>
        <w:tc>
          <w:tcPr>
            <w:tcW w:w="0" w:type="auto"/>
            <w:vAlign w:val="center"/>
            <w:hideMark/>
          </w:tcPr>
          <w:p w14:paraId="3BD64CD7" w14:textId="77777777" w:rsidR="001F3DFD" w:rsidRPr="001F3DFD" w:rsidRDefault="001F3DFD" w:rsidP="001F3DFD">
            <w:pPr>
              <w:tabs>
                <w:tab w:val="left" w:pos="426"/>
              </w:tabs>
              <w:spacing w:after="0" w:line="278" w:lineRule="auto"/>
              <w:rPr>
                <w:lang w:val="ru-RU"/>
              </w:rPr>
            </w:pPr>
            <w:r w:rsidRPr="00B8587E">
              <w:rPr>
                <w:color w:val="000000"/>
                <w:lang w:val="ru-RU"/>
              </w:rPr>
              <w:t>По умолчанию обезличенные данные</w:t>
            </w:r>
          </w:p>
        </w:tc>
        <w:tc>
          <w:tcPr>
            <w:tcW w:w="0" w:type="auto"/>
            <w:vAlign w:val="center"/>
            <w:hideMark/>
          </w:tcPr>
          <w:p w14:paraId="274EA242" w14:textId="77777777" w:rsidR="001F3DFD" w:rsidRPr="001F3DFD" w:rsidRDefault="001F3DFD" w:rsidP="001F3DFD">
            <w:pPr>
              <w:tabs>
                <w:tab w:val="left" w:pos="426"/>
              </w:tabs>
              <w:spacing w:after="0" w:line="278" w:lineRule="auto"/>
              <w:rPr>
                <w:lang w:val="ru-RU"/>
              </w:rPr>
            </w:pPr>
            <w:r w:rsidRPr="00B8587E">
              <w:rPr>
                <w:color w:val="000000"/>
                <w:lang w:val="ru-RU"/>
              </w:rPr>
              <w:t>Экспорт и доступ к детализированным данным</w:t>
            </w:r>
          </w:p>
        </w:tc>
      </w:tr>
      <w:tr w:rsidR="001F3DFD" w:rsidRPr="001F3DFD" w14:paraId="5884C041" w14:textId="77777777" w:rsidTr="00C407C7">
        <w:trPr>
          <w:cantSplit/>
        </w:trPr>
        <w:tc>
          <w:tcPr>
            <w:tcW w:w="0" w:type="auto"/>
            <w:vAlign w:val="center"/>
            <w:hideMark/>
          </w:tcPr>
          <w:p w14:paraId="17AC42F1" w14:textId="77777777" w:rsidR="001F3DFD" w:rsidRPr="001F3DFD" w:rsidRDefault="001F3DFD" w:rsidP="001F3DFD">
            <w:pPr>
              <w:tabs>
                <w:tab w:val="left" w:pos="426"/>
              </w:tabs>
              <w:spacing w:after="0" w:line="278" w:lineRule="auto"/>
              <w:rPr>
                <w:lang w:val="ru-RU"/>
              </w:rPr>
            </w:pPr>
            <w:r w:rsidRPr="00B8587E">
              <w:rPr>
                <w:color w:val="000000"/>
                <w:lang w:val="ru-RU"/>
              </w:rPr>
              <w:t>Оператор лояльности</w:t>
            </w:r>
          </w:p>
        </w:tc>
        <w:tc>
          <w:tcPr>
            <w:tcW w:w="0" w:type="auto"/>
            <w:vAlign w:val="center"/>
            <w:hideMark/>
          </w:tcPr>
          <w:p w14:paraId="4690D1B2" w14:textId="77777777" w:rsidR="001F3DFD" w:rsidRPr="001F3DFD" w:rsidRDefault="001F3DFD" w:rsidP="001F3DFD">
            <w:pPr>
              <w:tabs>
                <w:tab w:val="left" w:pos="426"/>
              </w:tabs>
              <w:spacing w:after="0" w:line="278" w:lineRule="auto"/>
              <w:rPr>
                <w:lang w:val="ru-RU"/>
              </w:rPr>
            </w:pPr>
            <w:r w:rsidRPr="00B8587E">
              <w:rPr>
                <w:color w:val="000000"/>
                <w:lang w:val="ru-RU"/>
              </w:rPr>
              <w:t>Операции лояльности</w:t>
            </w:r>
          </w:p>
        </w:tc>
        <w:tc>
          <w:tcPr>
            <w:tcW w:w="0" w:type="auto"/>
            <w:vAlign w:val="center"/>
            <w:hideMark/>
          </w:tcPr>
          <w:p w14:paraId="3CC971B5"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истории, обработка обращения</w:t>
            </w:r>
          </w:p>
        </w:tc>
        <w:tc>
          <w:tcPr>
            <w:tcW w:w="0" w:type="auto"/>
            <w:vAlign w:val="center"/>
            <w:hideMark/>
          </w:tcPr>
          <w:p w14:paraId="171BF0A4" w14:textId="77777777" w:rsidR="001F3DFD" w:rsidRPr="001F3DFD" w:rsidRDefault="001F3DFD" w:rsidP="001F3DFD">
            <w:pPr>
              <w:tabs>
                <w:tab w:val="left" w:pos="426"/>
              </w:tabs>
              <w:spacing w:after="0" w:line="278" w:lineRule="auto"/>
              <w:rPr>
                <w:lang w:val="ru-RU"/>
              </w:rPr>
            </w:pPr>
            <w:r w:rsidRPr="00B8587E">
              <w:rPr>
                <w:color w:val="000000"/>
                <w:lang w:val="ru-RU"/>
              </w:rPr>
              <w:t>Без изменения правил и массового начисления</w:t>
            </w:r>
          </w:p>
        </w:tc>
        <w:tc>
          <w:tcPr>
            <w:tcW w:w="0" w:type="auto"/>
            <w:vAlign w:val="center"/>
            <w:hideMark/>
          </w:tcPr>
          <w:p w14:paraId="25EB8CC9"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и изменение статуса</w:t>
            </w:r>
          </w:p>
        </w:tc>
      </w:tr>
      <w:tr w:rsidR="001F3DFD" w:rsidRPr="004D5E7B" w14:paraId="7358C7A8" w14:textId="77777777" w:rsidTr="00C407C7">
        <w:trPr>
          <w:cantSplit/>
        </w:trPr>
        <w:tc>
          <w:tcPr>
            <w:tcW w:w="0" w:type="auto"/>
            <w:vAlign w:val="center"/>
            <w:hideMark/>
          </w:tcPr>
          <w:p w14:paraId="77D05128" w14:textId="77777777" w:rsidR="001F3DFD" w:rsidRPr="001F3DFD" w:rsidRDefault="001F3DFD" w:rsidP="001F3DFD">
            <w:pPr>
              <w:tabs>
                <w:tab w:val="left" w:pos="426"/>
              </w:tabs>
              <w:spacing w:after="0" w:line="278" w:lineRule="auto"/>
              <w:rPr>
                <w:lang w:val="ru-RU"/>
              </w:rPr>
            </w:pPr>
            <w:r w:rsidRPr="00B8587E">
              <w:rPr>
                <w:color w:val="000000"/>
                <w:lang w:val="ru-RU"/>
              </w:rPr>
              <w:t>Менеджер лояльности</w:t>
            </w:r>
          </w:p>
        </w:tc>
        <w:tc>
          <w:tcPr>
            <w:tcW w:w="0" w:type="auto"/>
            <w:vAlign w:val="center"/>
            <w:hideMark/>
          </w:tcPr>
          <w:p w14:paraId="0DC659AE" w14:textId="77777777" w:rsidR="001F3DFD" w:rsidRPr="001F3DFD" w:rsidRDefault="001F3DFD" w:rsidP="001F3DFD">
            <w:pPr>
              <w:tabs>
                <w:tab w:val="left" w:pos="426"/>
              </w:tabs>
              <w:spacing w:after="0" w:line="278" w:lineRule="auto"/>
              <w:rPr>
                <w:lang w:val="ru-RU"/>
              </w:rPr>
            </w:pPr>
            <w:r w:rsidRPr="00B8587E">
              <w:rPr>
                <w:color w:val="000000"/>
                <w:lang w:val="ru-RU"/>
              </w:rPr>
              <w:t>Правила, уровни, награды</w:t>
            </w:r>
          </w:p>
        </w:tc>
        <w:tc>
          <w:tcPr>
            <w:tcW w:w="0" w:type="auto"/>
            <w:vAlign w:val="center"/>
            <w:hideMark/>
          </w:tcPr>
          <w:p w14:paraId="0D6B1C4A" w14:textId="77777777" w:rsidR="001F3DFD" w:rsidRPr="001F3DFD" w:rsidRDefault="001F3DFD" w:rsidP="001F3DFD">
            <w:pPr>
              <w:tabs>
                <w:tab w:val="left" w:pos="426"/>
              </w:tabs>
              <w:spacing w:after="0" w:line="278" w:lineRule="auto"/>
              <w:rPr>
                <w:lang w:val="ru-RU"/>
              </w:rPr>
            </w:pPr>
            <w:r w:rsidRPr="00B8587E">
              <w:rPr>
                <w:color w:val="000000"/>
                <w:lang w:val="ru-RU"/>
              </w:rPr>
              <w:t>Настройка правил, дат, ограничений</w:t>
            </w:r>
          </w:p>
        </w:tc>
        <w:tc>
          <w:tcPr>
            <w:tcW w:w="0" w:type="auto"/>
            <w:vAlign w:val="center"/>
            <w:hideMark/>
          </w:tcPr>
          <w:p w14:paraId="6128FF93" w14:textId="77777777" w:rsidR="001F3DFD" w:rsidRPr="001F3DFD" w:rsidRDefault="001F3DFD" w:rsidP="001F3DFD">
            <w:pPr>
              <w:tabs>
                <w:tab w:val="left" w:pos="426"/>
              </w:tabs>
              <w:spacing w:after="0" w:line="278" w:lineRule="auto"/>
              <w:rPr>
                <w:lang w:val="ru-RU"/>
              </w:rPr>
            </w:pPr>
            <w:r w:rsidRPr="00B8587E">
              <w:rPr>
                <w:color w:val="000000"/>
                <w:lang w:val="ru-RU"/>
              </w:rPr>
              <w:t>Публикация правила после согласования; без удаления истории операций</w:t>
            </w:r>
          </w:p>
        </w:tc>
        <w:tc>
          <w:tcPr>
            <w:tcW w:w="0" w:type="auto"/>
            <w:vAlign w:val="center"/>
            <w:hideMark/>
          </w:tcPr>
          <w:p w14:paraId="7CE1892F" w14:textId="77777777" w:rsidR="001F3DFD" w:rsidRPr="001F3DFD" w:rsidRDefault="001F3DFD" w:rsidP="001F3DFD">
            <w:pPr>
              <w:tabs>
                <w:tab w:val="left" w:pos="426"/>
              </w:tabs>
              <w:spacing w:after="0" w:line="278" w:lineRule="auto"/>
              <w:rPr>
                <w:lang w:val="ru-RU"/>
              </w:rPr>
            </w:pPr>
            <w:r w:rsidRPr="00B8587E">
              <w:rPr>
                <w:color w:val="000000"/>
                <w:lang w:val="ru-RU"/>
              </w:rPr>
              <w:t>Любое изменение и публикация правила</w:t>
            </w:r>
          </w:p>
        </w:tc>
      </w:tr>
      <w:tr w:rsidR="001F3DFD" w:rsidRPr="004D5E7B" w14:paraId="1DED74A9" w14:textId="77777777" w:rsidTr="00C407C7">
        <w:trPr>
          <w:cantSplit/>
        </w:trPr>
        <w:tc>
          <w:tcPr>
            <w:tcW w:w="0" w:type="auto"/>
            <w:vAlign w:val="center"/>
            <w:hideMark/>
          </w:tcPr>
          <w:p w14:paraId="2FF07457" w14:textId="77777777" w:rsidR="001F3DFD" w:rsidRPr="001F3DFD" w:rsidRDefault="001F3DFD" w:rsidP="001F3DFD">
            <w:pPr>
              <w:tabs>
                <w:tab w:val="left" w:pos="426"/>
              </w:tabs>
              <w:spacing w:after="0" w:line="278" w:lineRule="auto"/>
              <w:rPr>
                <w:lang w:val="ru-RU"/>
              </w:rPr>
            </w:pPr>
            <w:r w:rsidRPr="00B8587E">
              <w:rPr>
                <w:color w:val="000000"/>
                <w:lang w:val="ru-RU"/>
              </w:rPr>
              <w:t>Администратор лояльности</w:t>
            </w:r>
          </w:p>
        </w:tc>
        <w:tc>
          <w:tcPr>
            <w:tcW w:w="0" w:type="auto"/>
            <w:vAlign w:val="center"/>
            <w:hideMark/>
          </w:tcPr>
          <w:p w14:paraId="36ABEE45" w14:textId="77777777" w:rsidR="001F3DFD" w:rsidRPr="001F3DFD" w:rsidRDefault="001F3DFD" w:rsidP="001F3DFD">
            <w:pPr>
              <w:tabs>
                <w:tab w:val="left" w:pos="426"/>
              </w:tabs>
              <w:spacing w:after="0" w:line="278" w:lineRule="auto"/>
              <w:rPr>
                <w:lang w:val="ru-RU"/>
              </w:rPr>
            </w:pPr>
            <w:r w:rsidRPr="00B8587E">
              <w:rPr>
                <w:color w:val="000000"/>
                <w:lang w:val="ru-RU"/>
              </w:rPr>
              <w:t>Бонусный счет</w:t>
            </w:r>
          </w:p>
        </w:tc>
        <w:tc>
          <w:tcPr>
            <w:tcW w:w="0" w:type="auto"/>
            <w:vAlign w:val="center"/>
            <w:hideMark/>
          </w:tcPr>
          <w:p w14:paraId="7CE09D89" w14:textId="77777777" w:rsidR="001F3DFD" w:rsidRPr="001F3DFD" w:rsidRDefault="001F3DFD" w:rsidP="001F3DFD">
            <w:pPr>
              <w:tabs>
                <w:tab w:val="left" w:pos="426"/>
              </w:tabs>
              <w:spacing w:after="0" w:line="278" w:lineRule="auto"/>
              <w:rPr>
                <w:lang w:val="ru-RU"/>
              </w:rPr>
            </w:pPr>
            <w:r w:rsidRPr="00B8587E">
              <w:rPr>
                <w:color w:val="000000"/>
                <w:lang w:val="ru-RU"/>
              </w:rPr>
              <w:t>Ручная корректировка с указанием основания</w:t>
            </w:r>
          </w:p>
        </w:tc>
        <w:tc>
          <w:tcPr>
            <w:tcW w:w="0" w:type="auto"/>
            <w:vAlign w:val="center"/>
            <w:hideMark/>
          </w:tcPr>
          <w:p w14:paraId="5008941E" w14:textId="77777777" w:rsidR="001F3DFD" w:rsidRPr="001F3DFD" w:rsidRDefault="001F3DFD" w:rsidP="001F3DFD">
            <w:pPr>
              <w:tabs>
                <w:tab w:val="left" w:pos="426"/>
              </w:tabs>
              <w:spacing w:after="0" w:line="278" w:lineRule="auto"/>
              <w:rPr>
                <w:lang w:val="ru-RU"/>
              </w:rPr>
            </w:pPr>
            <w:r w:rsidRPr="00B8587E">
              <w:rPr>
                <w:color w:val="000000"/>
                <w:lang w:val="ru-RU"/>
              </w:rPr>
              <w:t>Запрещена корректировка без комментария и идентификатора основания</w:t>
            </w:r>
          </w:p>
        </w:tc>
        <w:tc>
          <w:tcPr>
            <w:tcW w:w="0" w:type="auto"/>
            <w:vAlign w:val="center"/>
            <w:hideMark/>
          </w:tcPr>
          <w:p w14:paraId="74272CC5" w14:textId="77777777" w:rsidR="001F3DFD" w:rsidRPr="001F3DFD" w:rsidRDefault="001F3DFD" w:rsidP="001F3DFD">
            <w:pPr>
              <w:tabs>
                <w:tab w:val="left" w:pos="426"/>
              </w:tabs>
              <w:spacing w:after="0" w:line="278" w:lineRule="auto"/>
              <w:rPr>
                <w:lang w:val="ru-RU"/>
              </w:rPr>
            </w:pPr>
            <w:r w:rsidRPr="00B8587E">
              <w:rPr>
                <w:color w:val="000000"/>
                <w:lang w:val="ru-RU"/>
              </w:rPr>
              <w:t>Значение до/после, основание, пользователь</w:t>
            </w:r>
          </w:p>
        </w:tc>
      </w:tr>
      <w:tr w:rsidR="001F3DFD" w:rsidRPr="001F3DFD" w14:paraId="43E4D358" w14:textId="77777777" w:rsidTr="00C407C7">
        <w:trPr>
          <w:cantSplit/>
        </w:trPr>
        <w:tc>
          <w:tcPr>
            <w:tcW w:w="0" w:type="auto"/>
            <w:vAlign w:val="center"/>
            <w:hideMark/>
          </w:tcPr>
          <w:p w14:paraId="39A12ADF" w14:textId="77777777" w:rsidR="001F3DFD" w:rsidRPr="001F3DFD" w:rsidRDefault="001F3DFD" w:rsidP="001F3DFD">
            <w:pPr>
              <w:tabs>
                <w:tab w:val="left" w:pos="426"/>
              </w:tabs>
              <w:spacing w:after="0" w:line="278" w:lineRule="auto"/>
              <w:rPr>
                <w:lang w:val="ru-RU"/>
              </w:rPr>
            </w:pPr>
            <w:r w:rsidRPr="00B8587E">
              <w:rPr>
                <w:color w:val="000000"/>
                <w:lang w:val="ru-RU"/>
              </w:rPr>
              <w:t>Администратор продукта</w:t>
            </w:r>
          </w:p>
        </w:tc>
        <w:tc>
          <w:tcPr>
            <w:tcW w:w="0" w:type="auto"/>
            <w:vAlign w:val="center"/>
            <w:hideMark/>
          </w:tcPr>
          <w:p w14:paraId="76F67EAE" w14:textId="77777777" w:rsidR="001F3DFD" w:rsidRPr="001F3DFD" w:rsidRDefault="001F3DFD" w:rsidP="001F3DFD">
            <w:pPr>
              <w:tabs>
                <w:tab w:val="left" w:pos="426"/>
              </w:tabs>
              <w:spacing w:after="0" w:line="278" w:lineRule="auto"/>
              <w:rPr>
                <w:lang w:val="ru-RU"/>
              </w:rPr>
            </w:pPr>
            <w:r w:rsidRPr="00B8587E">
              <w:rPr>
                <w:color w:val="000000"/>
                <w:lang w:val="ru-RU"/>
              </w:rPr>
              <w:t>Настройки продукта</w:t>
            </w:r>
          </w:p>
        </w:tc>
        <w:tc>
          <w:tcPr>
            <w:tcW w:w="0" w:type="auto"/>
            <w:vAlign w:val="center"/>
            <w:hideMark/>
          </w:tcPr>
          <w:p w14:paraId="6966D8F6" w14:textId="77777777" w:rsidR="001F3DFD" w:rsidRPr="001F3DFD" w:rsidRDefault="001F3DFD" w:rsidP="001F3DFD">
            <w:pPr>
              <w:tabs>
                <w:tab w:val="left" w:pos="426"/>
              </w:tabs>
              <w:spacing w:after="0" w:line="278" w:lineRule="auto"/>
              <w:rPr>
                <w:lang w:val="ru-RU"/>
              </w:rPr>
            </w:pPr>
            <w:r w:rsidRPr="00B8587E">
              <w:rPr>
                <w:color w:val="000000"/>
                <w:lang w:val="ru-RU"/>
              </w:rPr>
              <w:t>Справочники, формы, шаблоны, функциональные настройки</w:t>
            </w:r>
          </w:p>
        </w:tc>
        <w:tc>
          <w:tcPr>
            <w:tcW w:w="0" w:type="auto"/>
            <w:vAlign w:val="center"/>
            <w:hideMark/>
          </w:tcPr>
          <w:p w14:paraId="299E4A08" w14:textId="77777777" w:rsidR="001F3DFD" w:rsidRPr="001F3DFD" w:rsidRDefault="001F3DFD" w:rsidP="001F3DFD">
            <w:pPr>
              <w:tabs>
                <w:tab w:val="left" w:pos="426"/>
              </w:tabs>
              <w:spacing w:after="0" w:line="278" w:lineRule="auto"/>
              <w:rPr>
                <w:lang w:val="ru-RU"/>
              </w:rPr>
            </w:pPr>
            <w:r w:rsidRPr="00B8587E">
              <w:rPr>
                <w:color w:val="000000"/>
                <w:lang w:val="ru-RU"/>
              </w:rPr>
              <w:t>Без доступа к инфраструктуре и секретам</w:t>
            </w:r>
          </w:p>
        </w:tc>
        <w:tc>
          <w:tcPr>
            <w:tcW w:w="0" w:type="auto"/>
            <w:vAlign w:val="center"/>
            <w:hideMark/>
          </w:tcPr>
          <w:p w14:paraId="388AE7A1" w14:textId="77777777" w:rsidR="001F3DFD" w:rsidRPr="001F3DFD" w:rsidRDefault="001F3DFD" w:rsidP="001F3DFD">
            <w:pPr>
              <w:tabs>
                <w:tab w:val="left" w:pos="426"/>
              </w:tabs>
              <w:spacing w:after="0" w:line="278" w:lineRule="auto"/>
              <w:rPr>
                <w:lang w:val="ru-RU"/>
              </w:rPr>
            </w:pPr>
            <w:r w:rsidRPr="00B8587E">
              <w:rPr>
                <w:color w:val="000000"/>
                <w:lang w:val="ru-RU"/>
              </w:rPr>
              <w:t>Изменение критичных настроек</w:t>
            </w:r>
          </w:p>
        </w:tc>
      </w:tr>
      <w:tr w:rsidR="001F3DFD" w:rsidRPr="001F3DFD" w14:paraId="78B18860" w14:textId="77777777" w:rsidTr="00C407C7">
        <w:trPr>
          <w:cantSplit/>
        </w:trPr>
        <w:tc>
          <w:tcPr>
            <w:tcW w:w="0" w:type="auto"/>
            <w:vAlign w:val="center"/>
            <w:hideMark/>
          </w:tcPr>
          <w:p w14:paraId="3C8CB83A" w14:textId="77777777" w:rsidR="001F3DFD" w:rsidRPr="001F3DFD" w:rsidRDefault="001F3DFD" w:rsidP="001F3DFD">
            <w:pPr>
              <w:tabs>
                <w:tab w:val="left" w:pos="426"/>
              </w:tabs>
              <w:spacing w:after="0" w:line="278" w:lineRule="auto"/>
              <w:rPr>
                <w:lang w:val="ru-RU"/>
              </w:rPr>
            </w:pPr>
            <w:r w:rsidRPr="00B8587E">
              <w:rPr>
                <w:color w:val="000000"/>
                <w:lang w:val="ru-RU"/>
              </w:rPr>
              <w:t>Технический администратор</w:t>
            </w:r>
          </w:p>
        </w:tc>
        <w:tc>
          <w:tcPr>
            <w:tcW w:w="0" w:type="auto"/>
            <w:vAlign w:val="center"/>
            <w:hideMark/>
          </w:tcPr>
          <w:p w14:paraId="7D845A10" w14:textId="77777777" w:rsidR="001F3DFD" w:rsidRPr="001F3DFD" w:rsidRDefault="001F3DFD" w:rsidP="001F3DFD">
            <w:pPr>
              <w:tabs>
                <w:tab w:val="left" w:pos="426"/>
              </w:tabs>
              <w:spacing w:after="0" w:line="278" w:lineRule="auto"/>
              <w:rPr>
                <w:lang w:val="ru-RU"/>
              </w:rPr>
            </w:pPr>
            <w:r w:rsidRPr="00B8587E">
              <w:rPr>
                <w:color w:val="000000"/>
                <w:lang w:val="ru-RU"/>
              </w:rPr>
              <w:t>Среды и компоненты</w:t>
            </w:r>
          </w:p>
        </w:tc>
        <w:tc>
          <w:tcPr>
            <w:tcW w:w="0" w:type="auto"/>
            <w:vAlign w:val="center"/>
            <w:hideMark/>
          </w:tcPr>
          <w:p w14:paraId="59802593" w14:textId="77777777" w:rsidR="001F3DFD" w:rsidRPr="001F3DFD" w:rsidRDefault="001F3DFD" w:rsidP="001F3DFD">
            <w:pPr>
              <w:tabs>
                <w:tab w:val="left" w:pos="426"/>
              </w:tabs>
              <w:spacing w:after="0" w:line="278" w:lineRule="auto"/>
              <w:rPr>
                <w:lang w:val="ru-RU"/>
              </w:rPr>
            </w:pPr>
            <w:r w:rsidRPr="00B8587E">
              <w:rPr>
                <w:color w:val="000000"/>
                <w:lang w:val="ru-RU"/>
              </w:rPr>
              <w:t>Развертывание, диагностика, восстановление</w:t>
            </w:r>
          </w:p>
        </w:tc>
        <w:tc>
          <w:tcPr>
            <w:tcW w:w="0" w:type="auto"/>
            <w:vAlign w:val="center"/>
            <w:hideMark/>
          </w:tcPr>
          <w:p w14:paraId="242E6BB8" w14:textId="77777777" w:rsidR="001F3DFD" w:rsidRPr="001F3DFD" w:rsidRDefault="001F3DFD" w:rsidP="001F3DFD">
            <w:pPr>
              <w:tabs>
                <w:tab w:val="left" w:pos="426"/>
              </w:tabs>
              <w:spacing w:after="0" w:line="278" w:lineRule="auto"/>
              <w:rPr>
                <w:lang w:val="ru-RU"/>
              </w:rPr>
            </w:pPr>
            <w:r w:rsidRPr="00B8587E">
              <w:rPr>
                <w:color w:val="000000"/>
                <w:lang w:val="ru-RU"/>
              </w:rPr>
              <w:t>Отдельная привилегированная учетная запись, MFA</w:t>
            </w:r>
          </w:p>
        </w:tc>
        <w:tc>
          <w:tcPr>
            <w:tcW w:w="0" w:type="auto"/>
            <w:vAlign w:val="center"/>
            <w:hideMark/>
          </w:tcPr>
          <w:p w14:paraId="23E73A3A" w14:textId="77777777" w:rsidR="001F3DFD" w:rsidRPr="001F3DFD" w:rsidRDefault="001F3DFD" w:rsidP="001F3DFD">
            <w:pPr>
              <w:tabs>
                <w:tab w:val="left" w:pos="426"/>
              </w:tabs>
              <w:spacing w:after="0" w:line="278" w:lineRule="auto"/>
              <w:rPr>
                <w:lang w:val="ru-RU"/>
              </w:rPr>
            </w:pPr>
            <w:r w:rsidRPr="00B8587E">
              <w:rPr>
                <w:color w:val="000000"/>
                <w:lang w:val="ru-RU"/>
              </w:rPr>
              <w:t>Входы, релизы, конфигурации, восстановление</w:t>
            </w:r>
          </w:p>
        </w:tc>
      </w:tr>
      <w:tr w:rsidR="001F3DFD" w:rsidRPr="001F3DFD" w14:paraId="398000AE" w14:textId="77777777" w:rsidTr="00C407C7">
        <w:trPr>
          <w:cantSplit/>
        </w:trPr>
        <w:tc>
          <w:tcPr>
            <w:tcW w:w="0" w:type="auto"/>
            <w:vAlign w:val="center"/>
            <w:hideMark/>
          </w:tcPr>
          <w:p w14:paraId="4DC9CBC0" w14:textId="77777777" w:rsidR="001F3DFD" w:rsidRPr="001F3DFD" w:rsidRDefault="001F3DFD" w:rsidP="001F3DFD">
            <w:pPr>
              <w:tabs>
                <w:tab w:val="left" w:pos="426"/>
              </w:tabs>
              <w:spacing w:after="0" w:line="278" w:lineRule="auto"/>
              <w:rPr>
                <w:lang w:val="ru-RU"/>
              </w:rPr>
            </w:pPr>
            <w:r w:rsidRPr="00B8587E">
              <w:rPr>
                <w:color w:val="000000"/>
                <w:lang w:val="ru-RU"/>
              </w:rPr>
              <w:t>Администратор безопасности</w:t>
            </w:r>
          </w:p>
        </w:tc>
        <w:tc>
          <w:tcPr>
            <w:tcW w:w="0" w:type="auto"/>
            <w:vAlign w:val="center"/>
            <w:hideMark/>
          </w:tcPr>
          <w:p w14:paraId="519A6EC6" w14:textId="77777777" w:rsidR="001F3DFD" w:rsidRPr="001F3DFD" w:rsidRDefault="001F3DFD" w:rsidP="001F3DFD">
            <w:pPr>
              <w:tabs>
                <w:tab w:val="left" w:pos="426"/>
              </w:tabs>
              <w:spacing w:after="0" w:line="278" w:lineRule="auto"/>
              <w:rPr>
                <w:lang w:val="ru-RU"/>
              </w:rPr>
            </w:pPr>
            <w:r w:rsidRPr="00B8587E">
              <w:rPr>
                <w:color w:val="000000"/>
                <w:lang w:val="ru-RU"/>
              </w:rPr>
              <w:t>Права и журналы</w:t>
            </w:r>
          </w:p>
        </w:tc>
        <w:tc>
          <w:tcPr>
            <w:tcW w:w="0" w:type="auto"/>
            <w:vAlign w:val="center"/>
            <w:hideMark/>
          </w:tcPr>
          <w:p w14:paraId="2C987C98" w14:textId="77777777" w:rsidR="001F3DFD" w:rsidRPr="001F3DFD" w:rsidRDefault="001F3DFD" w:rsidP="001F3DFD">
            <w:pPr>
              <w:tabs>
                <w:tab w:val="left" w:pos="426"/>
              </w:tabs>
              <w:spacing w:after="0" w:line="278" w:lineRule="auto"/>
              <w:rPr>
                <w:lang w:val="ru-RU"/>
              </w:rPr>
            </w:pPr>
            <w:r w:rsidRPr="00B8587E">
              <w:rPr>
                <w:color w:val="000000"/>
                <w:lang w:val="ru-RU"/>
              </w:rPr>
              <w:t>Аудит прав, просмотр событий безопасности</w:t>
            </w:r>
          </w:p>
        </w:tc>
        <w:tc>
          <w:tcPr>
            <w:tcW w:w="0" w:type="auto"/>
            <w:vAlign w:val="center"/>
            <w:hideMark/>
          </w:tcPr>
          <w:p w14:paraId="70F0A4D0" w14:textId="77777777" w:rsidR="001F3DFD" w:rsidRPr="001F3DFD" w:rsidRDefault="001F3DFD" w:rsidP="001F3DFD">
            <w:pPr>
              <w:tabs>
                <w:tab w:val="left" w:pos="426"/>
              </w:tabs>
              <w:spacing w:after="0" w:line="278" w:lineRule="auto"/>
              <w:rPr>
                <w:lang w:val="ru-RU"/>
              </w:rPr>
            </w:pPr>
            <w:r w:rsidRPr="00B8587E">
              <w:rPr>
                <w:color w:val="000000"/>
                <w:lang w:val="ru-RU"/>
              </w:rPr>
              <w:t>Без изменения бизнес-данных</w:t>
            </w:r>
          </w:p>
        </w:tc>
        <w:tc>
          <w:tcPr>
            <w:tcW w:w="0" w:type="auto"/>
            <w:vAlign w:val="center"/>
            <w:hideMark/>
          </w:tcPr>
          <w:p w14:paraId="5AEFB858"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и изменение политик</w:t>
            </w:r>
          </w:p>
        </w:tc>
      </w:tr>
      <w:tr w:rsidR="001F3DFD" w:rsidRPr="001F3DFD" w14:paraId="0E04D54E" w14:textId="77777777" w:rsidTr="00C407C7">
        <w:trPr>
          <w:cantSplit/>
        </w:trPr>
        <w:tc>
          <w:tcPr>
            <w:tcW w:w="0" w:type="auto"/>
            <w:vAlign w:val="center"/>
            <w:hideMark/>
          </w:tcPr>
          <w:p w14:paraId="7EA6DE96" w14:textId="77777777" w:rsidR="001F3DFD" w:rsidRPr="001F3DFD" w:rsidRDefault="001F3DFD" w:rsidP="001F3DFD">
            <w:pPr>
              <w:tabs>
                <w:tab w:val="left" w:pos="426"/>
              </w:tabs>
              <w:spacing w:after="0" w:line="278" w:lineRule="auto"/>
              <w:rPr>
                <w:lang w:val="ru-RU"/>
              </w:rPr>
            </w:pPr>
            <w:r w:rsidRPr="00B8587E">
              <w:rPr>
                <w:color w:val="000000"/>
                <w:lang w:val="ru-RU"/>
              </w:rPr>
              <w:t>Администратор доступа</w:t>
            </w:r>
          </w:p>
        </w:tc>
        <w:tc>
          <w:tcPr>
            <w:tcW w:w="0" w:type="auto"/>
            <w:vAlign w:val="center"/>
            <w:hideMark/>
          </w:tcPr>
          <w:p w14:paraId="62B6165A" w14:textId="77777777" w:rsidR="001F3DFD" w:rsidRPr="001F3DFD" w:rsidRDefault="001F3DFD" w:rsidP="001F3DFD">
            <w:pPr>
              <w:tabs>
                <w:tab w:val="left" w:pos="426"/>
              </w:tabs>
              <w:spacing w:after="0" w:line="278" w:lineRule="auto"/>
              <w:rPr>
                <w:lang w:val="ru-RU"/>
              </w:rPr>
            </w:pPr>
            <w:r w:rsidRPr="00B8587E">
              <w:rPr>
                <w:color w:val="000000"/>
                <w:lang w:val="ru-RU"/>
              </w:rPr>
              <w:t>Пользователи и роли</w:t>
            </w:r>
          </w:p>
        </w:tc>
        <w:tc>
          <w:tcPr>
            <w:tcW w:w="0" w:type="auto"/>
            <w:vAlign w:val="center"/>
            <w:hideMark/>
          </w:tcPr>
          <w:p w14:paraId="7E847041" w14:textId="77777777" w:rsidR="001F3DFD" w:rsidRPr="001F3DFD" w:rsidRDefault="001F3DFD" w:rsidP="001F3DFD">
            <w:pPr>
              <w:tabs>
                <w:tab w:val="left" w:pos="426"/>
              </w:tabs>
              <w:spacing w:after="0" w:line="278" w:lineRule="auto"/>
              <w:rPr>
                <w:lang w:val="ru-RU"/>
              </w:rPr>
            </w:pPr>
            <w:r w:rsidRPr="00B8587E">
              <w:rPr>
                <w:color w:val="000000"/>
                <w:lang w:val="ru-RU"/>
              </w:rPr>
              <w:t>Создание, блокирование, назначение прав</w:t>
            </w:r>
          </w:p>
        </w:tc>
        <w:tc>
          <w:tcPr>
            <w:tcW w:w="0" w:type="auto"/>
            <w:vAlign w:val="center"/>
            <w:hideMark/>
          </w:tcPr>
          <w:p w14:paraId="39D36D97" w14:textId="77777777" w:rsidR="001F3DFD" w:rsidRPr="001F3DFD" w:rsidRDefault="001F3DFD" w:rsidP="001F3DFD">
            <w:pPr>
              <w:tabs>
                <w:tab w:val="left" w:pos="426"/>
              </w:tabs>
              <w:spacing w:after="0" w:line="278" w:lineRule="auto"/>
              <w:rPr>
                <w:lang w:val="ru-RU"/>
              </w:rPr>
            </w:pPr>
            <w:r w:rsidRPr="00B8587E">
              <w:rPr>
                <w:color w:val="000000"/>
                <w:lang w:val="ru-RU"/>
              </w:rPr>
              <w:t>Запрет самостоятельного назначения себе расширенных полномочий</w:t>
            </w:r>
          </w:p>
        </w:tc>
        <w:tc>
          <w:tcPr>
            <w:tcW w:w="0" w:type="auto"/>
            <w:vAlign w:val="center"/>
            <w:hideMark/>
          </w:tcPr>
          <w:p w14:paraId="7F201CFB" w14:textId="77777777" w:rsidR="001F3DFD" w:rsidRPr="001F3DFD" w:rsidRDefault="001F3DFD" w:rsidP="001F3DFD">
            <w:pPr>
              <w:tabs>
                <w:tab w:val="left" w:pos="426"/>
              </w:tabs>
              <w:spacing w:after="0" w:line="278" w:lineRule="auto"/>
              <w:rPr>
                <w:lang w:val="ru-RU"/>
              </w:rPr>
            </w:pPr>
            <w:r w:rsidRPr="00B8587E">
              <w:rPr>
                <w:color w:val="000000"/>
                <w:lang w:val="ru-RU"/>
              </w:rPr>
              <w:t>Все изменения прав</w:t>
            </w:r>
          </w:p>
        </w:tc>
      </w:tr>
      <w:tr w:rsidR="001F3DFD" w:rsidRPr="004D5E7B" w14:paraId="750A0148" w14:textId="77777777" w:rsidTr="00C407C7">
        <w:trPr>
          <w:cantSplit/>
        </w:trPr>
        <w:tc>
          <w:tcPr>
            <w:tcW w:w="0" w:type="auto"/>
            <w:vAlign w:val="center"/>
            <w:hideMark/>
          </w:tcPr>
          <w:p w14:paraId="6A77B839" w14:textId="77777777" w:rsidR="001F3DFD" w:rsidRPr="001F3DFD" w:rsidRDefault="001F3DFD" w:rsidP="001F3DFD">
            <w:pPr>
              <w:tabs>
                <w:tab w:val="left" w:pos="426"/>
              </w:tabs>
              <w:spacing w:after="0" w:line="278" w:lineRule="auto"/>
              <w:rPr>
                <w:lang w:val="ru-RU"/>
              </w:rPr>
            </w:pPr>
            <w:r w:rsidRPr="00B8587E">
              <w:rPr>
                <w:color w:val="000000"/>
                <w:lang w:val="ru-RU"/>
              </w:rPr>
              <w:t>Аудитор</w:t>
            </w:r>
          </w:p>
        </w:tc>
        <w:tc>
          <w:tcPr>
            <w:tcW w:w="0" w:type="auto"/>
            <w:vAlign w:val="center"/>
            <w:hideMark/>
          </w:tcPr>
          <w:p w14:paraId="0DE346F7" w14:textId="77777777" w:rsidR="001F3DFD" w:rsidRPr="001F3DFD" w:rsidRDefault="001F3DFD" w:rsidP="001F3DFD">
            <w:pPr>
              <w:tabs>
                <w:tab w:val="left" w:pos="426"/>
              </w:tabs>
              <w:spacing w:after="0" w:line="278" w:lineRule="auto"/>
              <w:rPr>
                <w:lang w:val="ru-RU"/>
              </w:rPr>
            </w:pPr>
            <w:r w:rsidRPr="00B8587E">
              <w:rPr>
                <w:color w:val="000000"/>
                <w:lang w:val="ru-RU"/>
              </w:rPr>
              <w:t>Документы и журналы</w:t>
            </w:r>
          </w:p>
        </w:tc>
        <w:tc>
          <w:tcPr>
            <w:tcW w:w="0" w:type="auto"/>
            <w:vAlign w:val="center"/>
            <w:hideMark/>
          </w:tcPr>
          <w:p w14:paraId="6326268E" w14:textId="77777777" w:rsidR="001F3DFD" w:rsidRPr="001F3DFD" w:rsidRDefault="001F3DFD" w:rsidP="001F3DFD">
            <w:pPr>
              <w:tabs>
                <w:tab w:val="left" w:pos="426"/>
              </w:tabs>
              <w:spacing w:after="0" w:line="278" w:lineRule="auto"/>
              <w:rPr>
                <w:lang w:val="ru-RU"/>
              </w:rPr>
            </w:pPr>
            <w:r w:rsidRPr="00B8587E">
              <w:rPr>
                <w:color w:val="000000"/>
                <w:lang w:val="ru-RU"/>
              </w:rPr>
              <w:t>Просмотр журналов и отчетов</w:t>
            </w:r>
          </w:p>
        </w:tc>
        <w:tc>
          <w:tcPr>
            <w:tcW w:w="0" w:type="auto"/>
            <w:vAlign w:val="center"/>
            <w:hideMark/>
          </w:tcPr>
          <w:p w14:paraId="49A1F199" w14:textId="77777777" w:rsidR="001F3DFD" w:rsidRPr="001F3DFD" w:rsidRDefault="001F3DFD" w:rsidP="001F3DFD">
            <w:pPr>
              <w:tabs>
                <w:tab w:val="left" w:pos="426"/>
              </w:tabs>
              <w:spacing w:after="0" w:line="278" w:lineRule="auto"/>
              <w:rPr>
                <w:lang w:val="ru-RU"/>
              </w:rPr>
            </w:pPr>
            <w:r w:rsidRPr="00B8587E">
              <w:rPr>
                <w:color w:val="000000"/>
                <w:lang w:val="ru-RU"/>
              </w:rPr>
              <w:t>Только чтение</w:t>
            </w:r>
          </w:p>
        </w:tc>
        <w:tc>
          <w:tcPr>
            <w:tcW w:w="0" w:type="auto"/>
            <w:vAlign w:val="center"/>
            <w:hideMark/>
          </w:tcPr>
          <w:p w14:paraId="64BE5684" w14:textId="77777777" w:rsidR="001F3DFD" w:rsidRPr="001F3DFD" w:rsidRDefault="001F3DFD" w:rsidP="001F3DFD">
            <w:pPr>
              <w:tabs>
                <w:tab w:val="left" w:pos="426"/>
              </w:tabs>
              <w:spacing w:after="0" w:line="278" w:lineRule="auto"/>
              <w:rPr>
                <w:lang w:val="ru-RU"/>
              </w:rPr>
            </w:pPr>
            <w:r w:rsidRPr="00B8587E">
              <w:rPr>
                <w:color w:val="000000"/>
                <w:lang w:val="ru-RU"/>
              </w:rPr>
              <w:t>Сам факт доступа к защищаемым журналам</w:t>
            </w:r>
          </w:p>
        </w:tc>
      </w:tr>
    </w:tbl>
    <w:p w14:paraId="1BE0269D" w14:textId="77777777" w:rsidR="001F3DFD" w:rsidRDefault="001F3DFD" w:rsidP="00DC7956">
      <w:pPr>
        <w:tabs>
          <w:tab w:val="left" w:pos="426"/>
        </w:tabs>
        <w:spacing w:after="0" w:line="278" w:lineRule="auto"/>
        <w:rPr>
          <w:lang w:val="ru-RU"/>
        </w:rPr>
      </w:pPr>
    </w:p>
    <w:p w14:paraId="358E4D95" w14:textId="77777777" w:rsidR="00F446B2" w:rsidRDefault="00F446B2">
      <w:pPr>
        <w:spacing w:after="200"/>
        <w:rPr>
          <w:rFonts w:eastAsiaTheme="majorEastAsia" w:cstheme="majorBidi"/>
          <w:b/>
          <w:bCs/>
          <w:color w:val="000000"/>
          <w:sz w:val="28"/>
          <w:szCs w:val="28"/>
          <w:lang w:val="ru-RU"/>
        </w:rPr>
      </w:pPr>
      <w:r>
        <w:rPr>
          <w:lang w:val="ru-RU"/>
        </w:rPr>
        <w:br w:type="page"/>
      </w:r>
    </w:p>
    <w:p w14:paraId="01360777" w14:textId="4FE8EB0E" w:rsidR="00940604" w:rsidRPr="008F3635" w:rsidRDefault="00940604" w:rsidP="00940604">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8. Матрица</w:t>
      </w:r>
      <w:r w:rsidRPr="008F3635">
        <w:rPr>
          <w:rFonts w:ascii="Times New Roman" w:hAnsi="Times New Roman"/>
          <w:lang w:val="ru-RU"/>
        </w:rPr>
        <w:t xml:space="preserve"> интеграций</w:t>
      </w:r>
    </w:p>
    <w:tbl>
      <w:tblPr>
        <w:tblW w:w="0" w:type="auto"/>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11"/>
        <w:gridCol w:w="1808"/>
        <w:gridCol w:w="1943"/>
        <w:gridCol w:w="2390"/>
        <w:gridCol w:w="2004"/>
        <w:gridCol w:w="2127"/>
        <w:gridCol w:w="2232"/>
      </w:tblGrid>
      <w:tr w:rsidR="00940604" w:rsidRPr="00940604" w14:paraId="2EFDA3B8" w14:textId="77777777" w:rsidTr="0023770F">
        <w:trPr>
          <w:cantSplit/>
          <w:tblHeader/>
        </w:trPr>
        <w:tc>
          <w:tcPr>
            <w:tcW w:w="2011" w:type="dxa"/>
            <w:vAlign w:val="center"/>
            <w:hideMark/>
          </w:tcPr>
          <w:p w14:paraId="10C91D13"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Источник</w:t>
            </w:r>
          </w:p>
        </w:tc>
        <w:tc>
          <w:tcPr>
            <w:tcW w:w="1808" w:type="dxa"/>
            <w:vAlign w:val="center"/>
            <w:hideMark/>
          </w:tcPr>
          <w:p w14:paraId="0E6D2844"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Получатель</w:t>
            </w:r>
          </w:p>
        </w:tc>
        <w:tc>
          <w:tcPr>
            <w:tcW w:w="1943" w:type="dxa"/>
            <w:vAlign w:val="center"/>
            <w:hideMark/>
          </w:tcPr>
          <w:p w14:paraId="0CAE66D3"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Данные</w:t>
            </w:r>
          </w:p>
        </w:tc>
        <w:tc>
          <w:tcPr>
            <w:tcW w:w="2390" w:type="dxa"/>
            <w:vAlign w:val="center"/>
            <w:hideMark/>
          </w:tcPr>
          <w:p w14:paraId="19AB6BA2"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Направление</w:t>
            </w:r>
          </w:p>
        </w:tc>
        <w:tc>
          <w:tcPr>
            <w:tcW w:w="2004" w:type="dxa"/>
            <w:vAlign w:val="center"/>
            <w:hideMark/>
          </w:tcPr>
          <w:p w14:paraId="604CDFCF"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Механизм</w:t>
            </w:r>
          </w:p>
        </w:tc>
        <w:tc>
          <w:tcPr>
            <w:tcW w:w="2127" w:type="dxa"/>
            <w:vAlign w:val="center"/>
            <w:hideMark/>
          </w:tcPr>
          <w:p w14:paraId="0032E201"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Частота</w:t>
            </w:r>
          </w:p>
        </w:tc>
        <w:tc>
          <w:tcPr>
            <w:tcW w:w="2232" w:type="dxa"/>
            <w:vAlign w:val="center"/>
            <w:hideMark/>
          </w:tcPr>
          <w:p w14:paraId="3B14FB68" w14:textId="77777777" w:rsidR="00940604" w:rsidRPr="00940604" w:rsidRDefault="00940604" w:rsidP="00940604">
            <w:pPr>
              <w:spacing w:after="0" w:line="240" w:lineRule="auto"/>
              <w:jc w:val="center"/>
              <w:rPr>
                <w:rFonts w:cs="Times New Roman"/>
                <w:b/>
                <w:bCs/>
                <w:szCs w:val="24"/>
                <w:lang w:val="ru-RU" w:eastAsia="ru-RU"/>
              </w:rPr>
            </w:pPr>
            <w:r w:rsidRPr="00B8587E">
              <w:rPr>
                <w:b/>
                <w:color w:val="000000"/>
                <w:lang w:val="ru-RU"/>
              </w:rPr>
              <w:t>Отказ/деградация</w:t>
            </w:r>
          </w:p>
        </w:tc>
      </w:tr>
      <w:tr w:rsidR="00E42246" w:rsidRPr="004D5E7B" w14:paraId="24177573" w14:textId="77777777" w:rsidTr="0023770F">
        <w:trPr>
          <w:cantSplit/>
        </w:trPr>
        <w:tc>
          <w:tcPr>
            <w:tcW w:w="2011" w:type="dxa"/>
            <w:vAlign w:val="center"/>
            <w:hideMark/>
          </w:tcPr>
          <w:p w14:paraId="537E910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Сервис идентификации</w:t>
            </w:r>
          </w:p>
        </w:tc>
        <w:tc>
          <w:tcPr>
            <w:tcW w:w="1808" w:type="dxa"/>
            <w:vAlign w:val="center"/>
            <w:hideMark/>
          </w:tcPr>
          <w:p w14:paraId="398E8273" w14:textId="4EC63F99" w:rsidR="00940604" w:rsidRPr="00940604" w:rsidRDefault="00604C82" w:rsidP="00940604">
            <w:pPr>
              <w:spacing w:after="0" w:line="240" w:lineRule="auto"/>
              <w:rPr>
                <w:rFonts w:cs="Times New Roman"/>
                <w:szCs w:val="24"/>
                <w:lang w:val="ru-RU" w:eastAsia="ru-RU"/>
              </w:rPr>
            </w:pPr>
            <w:r w:rsidRPr="0023770F">
              <w:rPr>
                <w:color w:val="000000"/>
                <w:lang w:val="ru-RU"/>
              </w:rPr>
              <w:t>Сайт, магазин, личный кабинет, мобильное приложение</w:t>
            </w:r>
          </w:p>
        </w:tc>
        <w:tc>
          <w:tcPr>
            <w:tcW w:w="1943" w:type="dxa"/>
            <w:vAlign w:val="center"/>
            <w:hideMark/>
          </w:tcPr>
          <w:p w14:paraId="2B2F458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Авторизация, ID, профиль, согласия</w:t>
            </w:r>
          </w:p>
        </w:tc>
        <w:tc>
          <w:tcPr>
            <w:tcW w:w="2390" w:type="dxa"/>
            <w:vAlign w:val="center"/>
            <w:hideMark/>
          </w:tcPr>
          <w:p w14:paraId="4F8A238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0181DEB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API/единый вход</w:t>
            </w:r>
          </w:p>
        </w:tc>
        <w:tc>
          <w:tcPr>
            <w:tcW w:w="2127" w:type="dxa"/>
            <w:vAlign w:val="center"/>
            <w:hideMark/>
          </w:tcPr>
          <w:p w14:paraId="6E48EE4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w:t>
            </w:r>
          </w:p>
        </w:tc>
        <w:tc>
          <w:tcPr>
            <w:tcW w:w="2232" w:type="dxa"/>
            <w:vAlign w:val="center"/>
            <w:hideMark/>
          </w:tcPr>
          <w:p w14:paraId="7EEB4DE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Действующий сеанс сохраняется в безопасном объеме; новый вход временно недоступен</w:t>
            </w:r>
          </w:p>
        </w:tc>
      </w:tr>
      <w:tr w:rsidR="00E42246" w:rsidRPr="004D5E7B" w14:paraId="0BF45584" w14:textId="77777777" w:rsidTr="0023770F">
        <w:trPr>
          <w:cantSplit/>
        </w:trPr>
        <w:tc>
          <w:tcPr>
            <w:tcW w:w="2011" w:type="dxa"/>
            <w:vAlign w:val="center"/>
            <w:hideMark/>
          </w:tcPr>
          <w:p w14:paraId="330185F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CMS</w:t>
            </w:r>
          </w:p>
        </w:tc>
        <w:tc>
          <w:tcPr>
            <w:tcW w:w="1808" w:type="dxa"/>
            <w:vAlign w:val="center"/>
            <w:hideMark/>
          </w:tcPr>
          <w:p w14:paraId="5C7DD9C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и приложение</w:t>
            </w:r>
          </w:p>
        </w:tc>
        <w:tc>
          <w:tcPr>
            <w:tcW w:w="1943" w:type="dxa"/>
            <w:vAlign w:val="center"/>
            <w:hideMark/>
          </w:tcPr>
          <w:p w14:paraId="6318A13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Страницы, события, филиалы, новости, меню</w:t>
            </w:r>
          </w:p>
        </w:tc>
        <w:tc>
          <w:tcPr>
            <w:tcW w:w="2390" w:type="dxa"/>
            <w:vAlign w:val="center"/>
            <w:hideMark/>
          </w:tcPr>
          <w:p w14:paraId="42ED0FA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Из CMS</w:t>
            </w:r>
          </w:p>
        </w:tc>
        <w:tc>
          <w:tcPr>
            <w:tcW w:w="2004" w:type="dxa"/>
            <w:vAlign w:val="center"/>
            <w:hideMark/>
          </w:tcPr>
          <w:p w14:paraId="1B7F13C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API/публикация/индекс</w:t>
            </w:r>
          </w:p>
        </w:tc>
        <w:tc>
          <w:tcPr>
            <w:tcW w:w="2127" w:type="dxa"/>
            <w:vAlign w:val="center"/>
            <w:hideMark/>
          </w:tcPr>
          <w:p w14:paraId="7526680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При публикации</w:t>
            </w:r>
          </w:p>
        </w:tc>
        <w:tc>
          <w:tcPr>
            <w:tcW w:w="2232" w:type="dxa"/>
            <w:vAlign w:val="center"/>
            <w:hideMark/>
          </w:tcPr>
          <w:p w14:paraId="5D727B6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Отображается последняя успешно опубликованная версия</w:t>
            </w:r>
          </w:p>
        </w:tc>
      </w:tr>
      <w:tr w:rsidR="00E42246" w:rsidRPr="004D5E7B" w14:paraId="3D56E50C" w14:textId="77777777" w:rsidTr="0023770F">
        <w:trPr>
          <w:cantSplit/>
        </w:trPr>
        <w:tc>
          <w:tcPr>
            <w:tcW w:w="2011" w:type="dxa"/>
            <w:vAlign w:val="center"/>
            <w:hideMark/>
          </w:tcPr>
          <w:p w14:paraId="3781668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Билетная система</w:t>
            </w:r>
          </w:p>
        </w:tc>
        <w:tc>
          <w:tcPr>
            <w:tcW w:w="1808" w:type="dxa"/>
            <w:vAlign w:val="center"/>
            <w:hideMark/>
          </w:tcPr>
          <w:p w14:paraId="7A47C82C"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ЛК, приложение</w:t>
            </w:r>
          </w:p>
        </w:tc>
        <w:tc>
          <w:tcPr>
            <w:tcW w:w="1943" w:type="dxa"/>
            <w:vAlign w:val="center"/>
            <w:hideMark/>
          </w:tcPr>
          <w:p w14:paraId="2ED72C7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Сеансы, результат покупки, билет, QR, возврат, посещение</w:t>
            </w:r>
          </w:p>
        </w:tc>
        <w:tc>
          <w:tcPr>
            <w:tcW w:w="2390" w:type="dxa"/>
            <w:vAlign w:val="center"/>
            <w:hideMark/>
          </w:tcPr>
          <w:p w14:paraId="0FD2452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Преимущественно из билетной системы</w:t>
            </w:r>
          </w:p>
        </w:tc>
        <w:tc>
          <w:tcPr>
            <w:tcW w:w="2004" w:type="dxa"/>
            <w:vAlign w:val="center"/>
            <w:hideMark/>
          </w:tcPr>
          <w:p w14:paraId="10B2995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Виджет/API/webhook</w:t>
            </w:r>
          </w:p>
        </w:tc>
        <w:tc>
          <w:tcPr>
            <w:tcW w:w="2127" w:type="dxa"/>
            <w:vAlign w:val="center"/>
            <w:hideMark/>
          </w:tcPr>
          <w:p w14:paraId="2EB0973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времени/по расписанию</w:t>
            </w:r>
          </w:p>
        </w:tc>
        <w:tc>
          <w:tcPr>
            <w:tcW w:w="2232" w:type="dxa"/>
            <w:vAlign w:val="center"/>
            <w:hideMark/>
          </w:tcPr>
          <w:p w14:paraId="47A5C3D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Пользователю сообщается о недоступности; повтор покупки без подтверждения не инициируется</w:t>
            </w:r>
          </w:p>
        </w:tc>
      </w:tr>
      <w:tr w:rsidR="00E42246" w:rsidRPr="004D5E7B" w14:paraId="2D82C722" w14:textId="77777777" w:rsidTr="0023770F">
        <w:trPr>
          <w:cantSplit/>
        </w:trPr>
        <w:tc>
          <w:tcPr>
            <w:tcW w:w="2011" w:type="dxa"/>
            <w:vAlign w:val="center"/>
            <w:hideMark/>
          </w:tcPr>
          <w:p w14:paraId="499DE45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КАМИС/электронный каталог</w:t>
            </w:r>
          </w:p>
        </w:tc>
        <w:tc>
          <w:tcPr>
            <w:tcW w:w="1808" w:type="dxa"/>
            <w:vAlign w:val="center"/>
            <w:hideMark/>
          </w:tcPr>
          <w:p w14:paraId="494C9A9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приложение, поиск</w:t>
            </w:r>
          </w:p>
        </w:tc>
        <w:tc>
          <w:tcPr>
            <w:tcW w:w="1943" w:type="dxa"/>
            <w:vAlign w:val="center"/>
            <w:hideMark/>
          </w:tcPr>
          <w:p w14:paraId="1AD28DC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Разрешенные сведения и цифровые копии</w:t>
            </w:r>
          </w:p>
        </w:tc>
        <w:tc>
          <w:tcPr>
            <w:tcW w:w="2390" w:type="dxa"/>
            <w:vAlign w:val="center"/>
            <w:hideMark/>
          </w:tcPr>
          <w:p w14:paraId="1A961B15"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Из авторитетного источника</w:t>
            </w:r>
          </w:p>
        </w:tc>
        <w:tc>
          <w:tcPr>
            <w:tcW w:w="2004" w:type="dxa"/>
            <w:vAlign w:val="center"/>
            <w:hideMark/>
          </w:tcPr>
          <w:p w14:paraId="0B99BDEA"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API/выгрузка/индекс</w:t>
            </w:r>
          </w:p>
        </w:tc>
        <w:tc>
          <w:tcPr>
            <w:tcW w:w="2127" w:type="dxa"/>
            <w:vAlign w:val="center"/>
            <w:hideMark/>
          </w:tcPr>
          <w:p w14:paraId="24175FD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 либо расписанию</w:t>
            </w:r>
          </w:p>
        </w:tc>
        <w:tc>
          <w:tcPr>
            <w:tcW w:w="2232" w:type="dxa"/>
            <w:vAlign w:val="center"/>
            <w:hideMark/>
          </w:tcPr>
          <w:p w14:paraId="2FC4D74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Используется последняя успешная версия с указанием актуальности</w:t>
            </w:r>
          </w:p>
        </w:tc>
      </w:tr>
      <w:tr w:rsidR="00E42246" w:rsidRPr="004D5E7B" w14:paraId="0AD7735D" w14:textId="77777777" w:rsidTr="0023770F">
        <w:trPr>
          <w:cantSplit/>
        </w:trPr>
        <w:tc>
          <w:tcPr>
            <w:tcW w:w="2011" w:type="dxa"/>
            <w:vAlign w:val="center"/>
            <w:hideMark/>
          </w:tcPr>
          <w:p w14:paraId="0D1E3A1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Интернет-магазин</w:t>
            </w:r>
          </w:p>
        </w:tc>
        <w:tc>
          <w:tcPr>
            <w:tcW w:w="1808" w:type="dxa"/>
            <w:vAlign w:val="center"/>
            <w:hideMark/>
          </w:tcPr>
          <w:p w14:paraId="5BA877C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1С</w:t>
            </w:r>
          </w:p>
        </w:tc>
        <w:tc>
          <w:tcPr>
            <w:tcW w:w="1943" w:type="dxa"/>
            <w:vAlign w:val="center"/>
            <w:hideMark/>
          </w:tcPr>
          <w:p w14:paraId="6907CFD4"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Товары, цены, остатки, заказы, статусы, возвраты</w:t>
            </w:r>
          </w:p>
        </w:tc>
        <w:tc>
          <w:tcPr>
            <w:tcW w:w="2390" w:type="dxa"/>
            <w:vAlign w:val="center"/>
            <w:hideMark/>
          </w:tcPr>
          <w:p w14:paraId="6BBCDD3E"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47807C9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API/регламентированный обмен</w:t>
            </w:r>
          </w:p>
        </w:tc>
        <w:tc>
          <w:tcPr>
            <w:tcW w:w="2127" w:type="dxa"/>
            <w:vAlign w:val="center"/>
            <w:hideMark/>
          </w:tcPr>
          <w:p w14:paraId="2737E05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времени/по расписанию</w:t>
            </w:r>
          </w:p>
        </w:tc>
        <w:tc>
          <w:tcPr>
            <w:tcW w:w="2232" w:type="dxa"/>
            <w:vAlign w:val="center"/>
            <w:hideMark/>
          </w:tcPr>
          <w:p w14:paraId="25A6CB7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Заказ не теряется; формируется очередь повторной передачи</w:t>
            </w:r>
          </w:p>
        </w:tc>
      </w:tr>
      <w:tr w:rsidR="00E42246" w:rsidRPr="004D5E7B" w14:paraId="61188614" w14:textId="77777777" w:rsidTr="0023770F">
        <w:trPr>
          <w:cantSplit/>
        </w:trPr>
        <w:tc>
          <w:tcPr>
            <w:tcW w:w="2011" w:type="dxa"/>
            <w:vAlign w:val="center"/>
            <w:hideMark/>
          </w:tcPr>
          <w:p w14:paraId="06716AF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Интернет-магазин</w:t>
            </w:r>
          </w:p>
        </w:tc>
        <w:tc>
          <w:tcPr>
            <w:tcW w:w="1808" w:type="dxa"/>
            <w:vAlign w:val="center"/>
            <w:hideMark/>
          </w:tcPr>
          <w:p w14:paraId="48203CD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Платежный провайдер</w:t>
            </w:r>
          </w:p>
        </w:tc>
        <w:tc>
          <w:tcPr>
            <w:tcW w:w="1943" w:type="dxa"/>
            <w:vAlign w:val="center"/>
            <w:hideMark/>
          </w:tcPr>
          <w:p w14:paraId="17CB2B7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Идентификатор заказа, сумма, результат платежа</w:t>
            </w:r>
          </w:p>
        </w:tc>
        <w:tc>
          <w:tcPr>
            <w:tcW w:w="2390" w:type="dxa"/>
            <w:vAlign w:val="center"/>
            <w:hideMark/>
          </w:tcPr>
          <w:p w14:paraId="685078B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723496B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Защищенный API/webhook</w:t>
            </w:r>
          </w:p>
        </w:tc>
        <w:tc>
          <w:tcPr>
            <w:tcW w:w="2127" w:type="dxa"/>
            <w:vAlign w:val="center"/>
            <w:hideMark/>
          </w:tcPr>
          <w:p w14:paraId="6686E33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w:t>
            </w:r>
          </w:p>
        </w:tc>
        <w:tc>
          <w:tcPr>
            <w:tcW w:w="2232" w:type="dxa"/>
            <w:vAlign w:val="center"/>
            <w:hideMark/>
          </w:tcPr>
          <w:p w14:paraId="5FC69A4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Повторная проверка статуса; исключение повторного списания</w:t>
            </w:r>
          </w:p>
        </w:tc>
      </w:tr>
      <w:tr w:rsidR="00E42246" w:rsidRPr="004D5E7B" w14:paraId="3F72B17A" w14:textId="77777777" w:rsidTr="0023770F">
        <w:trPr>
          <w:cantSplit/>
        </w:trPr>
        <w:tc>
          <w:tcPr>
            <w:tcW w:w="2011" w:type="dxa"/>
            <w:vAlign w:val="center"/>
            <w:hideMark/>
          </w:tcPr>
          <w:p w14:paraId="04DC9EA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Интернет-магазин/билетный контур</w:t>
            </w:r>
          </w:p>
        </w:tc>
        <w:tc>
          <w:tcPr>
            <w:tcW w:w="1808" w:type="dxa"/>
            <w:vAlign w:val="center"/>
            <w:hideMark/>
          </w:tcPr>
          <w:p w14:paraId="1EBE7FE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ККТ/ОФД</w:t>
            </w:r>
          </w:p>
        </w:tc>
        <w:tc>
          <w:tcPr>
            <w:tcW w:w="1943" w:type="dxa"/>
            <w:vAlign w:val="center"/>
            <w:hideMark/>
          </w:tcPr>
          <w:p w14:paraId="0D3C71B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Расчет, возврат, контакт для чека</w:t>
            </w:r>
          </w:p>
        </w:tc>
        <w:tc>
          <w:tcPr>
            <w:tcW w:w="2390" w:type="dxa"/>
            <w:vAlign w:val="center"/>
            <w:hideMark/>
          </w:tcPr>
          <w:p w14:paraId="62E456C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6CE2A29A"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w:t>
            </w:r>
          </w:p>
        </w:tc>
        <w:tc>
          <w:tcPr>
            <w:tcW w:w="2127" w:type="dxa"/>
            <w:vAlign w:val="center"/>
            <w:hideMark/>
          </w:tcPr>
          <w:p w14:paraId="4D84ED9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w:t>
            </w:r>
          </w:p>
        </w:tc>
        <w:tc>
          <w:tcPr>
            <w:tcW w:w="2232" w:type="dxa"/>
            <w:vAlign w:val="center"/>
            <w:hideMark/>
          </w:tcPr>
          <w:p w14:paraId="7F9CDA6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Фиксируется ошибка фискализации и выполняется повтор по регламенту</w:t>
            </w:r>
          </w:p>
        </w:tc>
      </w:tr>
      <w:tr w:rsidR="00E42246" w:rsidRPr="004D5E7B" w14:paraId="6A7EF539" w14:textId="77777777" w:rsidTr="0023770F">
        <w:trPr>
          <w:cantSplit/>
        </w:trPr>
        <w:tc>
          <w:tcPr>
            <w:tcW w:w="2011" w:type="dxa"/>
            <w:vAlign w:val="center"/>
            <w:hideMark/>
          </w:tcPr>
          <w:p w14:paraId="2E0F6113" w14:textId="2682A16E" w:rsidR="00940604" w:rsidRPr="00940604" w:rsidRDefault="00604C82" w:rsidP="00940604">
            <w:pPr>
              <w:spacing w:after="0" w:line="240" w:lineRule="auto"/>
              <w:rPr>
                <w:rFonts w:cs="Times New Roman"/>
                <w:szCs w:val="24"/>
                <w:lang w:val="ru-RU" w:eastAsia="ru-RU"/>
              </w:rPr>
            </w:pPr>
            <w:r w:rsidRPr="00604C82">
              <w:rPr>
                <w:color w:val="000000"/>
              </w:rPr>
              <w:t>Сайт, магазин, ЛК, приложение</w:t>
            </w:r>
          </w:p>
        </w:tc>
        <w:tc>
          <w:tcPr>
            <w:tcW w:w="1808" w:type="dxa"/>
            <w:vAlign w:val="center"/>
            <w:hideMark/>
          </w:tcPr>
          <w:p w14:paraId="1F0BE1E2" w14:textId="7C77D26C" w:rsidR="00940604" w:rsidRPr="00940604" w:rsidRDefault="00604C82" w:rsidP="00940604">
            <w:pPr>
              <w:spacing w:after="0" w:line="240" w:lineRule="auto"/>
              <w:rPr>
                <w:rFonts w:cs="Times New Roman"/>
                <w:szCs w:val="24"/>
                <w:lang w:val="ru-RU" w:eastAsia="ru-RU"/>
              </w:rPr>
            </w:pPr>
            <w:r w:rsidRPr="00604C82">
              <w:rPr>
                <w:color w:val="000000"/>
                <w:lang w:val="ru-RU"/>
              </w:rPr>
              <w:t>Bitrix24 — клиентский CRM-контур</w:t>
            </w:r>
          </w:p>
        </w:tc>
        <w:tc>
          <w:tcPr>
            <w:tcW w:w="1943" w:type="dxa"/>
            <w:vAlign w:val="center"/>
            <w:hideMark/>
          </w:tcPr>
          <w:p w14:paraId="25E5559F" w14:textId="1BD074CB" w:rsidR="00940604" w:rsidRPr="00940604" w:rsidRDefault="00604C82" w:rsidP="00940604">
            <w:pPr>
              <w:spacing w:after="0" w:line="240" w:lineRule="auto"/>
              <w:rPr>
                <w:rFonts w:cs="Times New Roman"/>
                <w:szCs w:val="24"/>
                <w:lang w:val="ru-RU" w:eastAsia="ru-RU"/>
              </w:rPr>
            </w:pPr>
            <w:r w:rsidRPr="0023770F">
              <w:rPr>
                <w:color w:val="000000"/>
                <w:lang w:val="ru-RU"/>
              </w:rPr>
              <w:t>Профиль, обращения, чат, согласия, согласованные события и доступный статус</w:t>
            </w:r>
          </w:p>
        </w:tc>
        <w:tc>
          <w:tcPr>
            <w:tcW w:w="2390" w:type="dxa"/>
            <w:vAlign w:val="center"/>
            <w:hideMark/>
          </w:tcPr>
          <w:p w14:paraId="6A128947" w14:textId="271D5774" w:rsidR="00940604" w:rsidRPr="00940604" w:rsidRDefault="00604C82" w:rsidP="00940604">
            <w:pPr>
              <w:spacing w:after="0" w:line="240" w:lineRule="auto"/>
              <w:rPr>
                <w:rFonts w:cs="Times New Roman"/>
                <w:szCs w:val="24"/>
                <w:lang w:val="ru-RU" w:eastAsia="ru-RU"/>
              </w:rPr>
            </w:pPr>
            <w:r w:rsidRPr="0023770F">
              <w:rPr>
                <w:color w:val="000000"/>
                <w:lang w:val="ru-RU"/>
              </w:rPr>
              <w:t xml:space="preserve">В </w:t>
            </w:r>
            <w:r w:rsidRPr="00604C82">
              <w:rPr>
                <w:color w:val="000000"/>
              </w:rPr>
              <w:t>CRM</w:t>
            </w:r>
            <w:r w:rsidRPr="0023770F">
              <w:rPr>
                <w:color w:val="000000"/>
                <w:lang w:val="ru-RU"/>
              </w:rPr>
              <w:t>; для обращений и статусов — двустороннее</w:t>
            </w:r>
          </w:p>
        </w:tc>
        <w:tc>
          <w:tcPr>
            <w:tcW w:w="2004" w:type="dxa"/>
            <w:vAlign w:val="center"/>
            <w:hideMark/>
          </w:tcPr>
          <w:p w14:paraId="642964CC" w14:textId="2BB0D076" w:rsidR="00940604" w:rsidRPr="00940604" w:rsidRDefault="00604C82" w:rsidP="00940604">
            <w:pPr>
              <w:spacing w:after="0" w:line="240" w:lineRule="auto"/>
              <w:rPr>
                <w:rFonts w:cs="Times New Roman"/>
                <w:szCs w:val="24"/>
                <w:lang w:val="ru-RU" w:eastAsia="ru-RU"/>
              </w:rPr>
            </w:pPr>
            <w:r w:rsidRPr="00604C82">
              <w:rPr>
                <w:color w:val="000000"/>
              </w:rPr>
              <w:t>API/webhook/виджет</w:t>
            </w:r>
          </w:p>
        </w:tc>
        <w:tc>
          <w:tcPr>
            <w:tcW w:w="2127" w:type="dxa"/>
            <w:vAlign w:val="center"/>
            <w:hideMark/>
          </w:tcPr>
          <w:p w14:paraId="230CD78E"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реальном времени/пакетно</w:t>
            </w:r>
          </w:p>
        </w:tc>
        <w:tc>
          <w:tcPr>
            <w:tcW w:w="2232" w:type="dxa"/>
            <w:vAlign w:val="center"/>
            <w:hideMark/>
          </w:tcPr>
          <w:p w14:paraId="3EB61636" w14:textId="393A181C" w:rsidR="00940604" w:rsidRPr="00940604" w:rsidRDefault="00604C82" w:rsidP="00940604">
            <w:pPr>
              <w:spacing w:after="0" w:line="240" w:lineRule="auto"/>
              <w:rPr>
                <w:rFonts w:cs="Times New Roman"/>
                <w:szCs w:val="24"/>
                <w:lang w:val="ru-RU" w:eastAsia="ru-RU"/>
              </w:rPr>
            </w:pPr>
            <w:r w:rsidRPr="0023770F">
              <w:rPr>
                <w:color w:val="000000"/>
                <w:lang w:val="ru-RU"/>
              </w:rPr>
              <w:t>События ставятся в очередь; обращение не создаётся повторно; ПДн не включаются в технические журналы</w:t>
            </w:r>
          </w:p>
        </w:tc>
      </w:tr>
      <w:tr w:rsidR="00E42246" w:rsidRPr="004D5E7B" w14:paraId="7FB1722D" w14:textId="77777777" w:rsidTr="0023770F">
        <w:trPr>
          <w:cantSplit/>
        </w:trPr>
        <w:tc>
          <w:tcPr>
            <w:tcW w:w="2011" w:type="dxa"/>
            <w:vAlign w:val="center"/>
            <w:hideMark/>
          </w:tcPr>
          <w:p w14:paraId="442A3969" w14:textId="04BBAA77" w:rsidR="00940604" w:rsidRPr="00940604" w:rsidRDefault="00604C82" w:rsidP="00940604">
            <w:pPr>
              <w:spacing w:after="0" w:line="240" w:lineRule="auto"/>
              <w:rPr>
                <w:rFonts w:cs="Times New Roman"/>
                <w:szCs w:val="24"/>
                <w:lang w:val="ru-RU" w:eastAsia="ru-RU"/>
              </w:rPr>
            </w:pPr>
            <w:r w:rsidRPr="0023770F">
              <w:rPr>
                <w:color w:val="000000"/>
                <w:lang w:val="ru-RU"/>
              </w:rPr>
              <w:t>Система мониторинга и технический контур управления инцидентами</w:t>
            </w:r>
          </w:p>
        </w:tc>
        <w:tc>
          <w:tcPr>
            <w:tcW w:w="1808" w:type="dxa"/>
            <w:vAlign w:val="center"/>
            <w:hideMark/>
          </w:tcPr>
          <w:p w14:paraId="22E9564D"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Корпоративный портал</w:t>
            </w:r>
          </w:p>
        </w:tc>
        <w:tc>
          <w:tcPr>
            <w:tcW w:w="1943" w:type="dxa"/>
            <w:vAlign w:val="center"/>
            <w:hideMark/>
          </w:tcPr>
          <w:p w14:paraId="6CA083B0"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Обезличенный инцидент, номер, статус</w:t>
            </w:r>
          </w:p>
        </w:tc>
        <w:tc>
          <w:tcPr>
            <w:tcW w:w="2390" w:type="dxa"/>
            <w:vAlign w:val="center"/>
            <w:hideMark/>
          </w:tcPr>
          <w:p w14:paraId="64E8EE3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5707E12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API/webhook</w:t>
            </w:r>
          </w:p>
        </w:tc>
        <w:tc>
          <w:tcPr>
            <w:tcW w:w="2127" w:type="dxa"/>
            <w:vAlign w:val="center"/>
            <w:hideMark/>
          </w:tcPr>
          <w:p w14:paraId="6454F32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w:t>
            </w:r>
          </w:p>
        </w:tc>
        <w:tc>
          <w:tcPr>
            <w:tcW w:w="2232" w:type="dxa"/>
            <w:vAlign w:val="center"/>
            <w:hideMark/>
          </w:tcPr>
          <w:p w14:paraId="2A00E72D"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Персональные и клиентские данные не передаются</w:t>
            </w:r>
          </w:p>
        </w:tc>
      </w:tr>
      <w:tr w:rsidR="00E42246" w:rsidRPr="004D5E7B" w14:paraId="531011DC" w14:textId="77777777" w:rsidTr="0023770F">
        <w:trPr>
          <w:cantSplit/>
        </w:trPr>
        <w:tc>
          <w:tcPr>
            <w:tcW w:w="2011" w:type="dxa"/>
            <w:vAlign w:val="center"/>
            <w:hideMark/>
          </w:tcPr>
          <w:p w14:paraId="5576177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магазин, приложение</w:t>
            </w:r>
          </w:p>
        </w:tc>
        <w:tc>
          <w:tcPr>
            <w:tcW w:w="1808" w:type="dxa"/>
            <w:vAlign w:val="center"/>
            <w:hideMark/>
          </w:tcPr>
          <w:p w14:paraId="2E6F1875"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Сервис лояльности</w:t>
            </w:r>
          </w:p>
        </w:tc>
        <w:tc>
          <w:tcPr>
            <w:tcW w:w="1943" w:type="dxa"/>
            <w:vAlign w:val="center"/>
            <w:hideMark/>
          </w:tcPr>
          <w:p w14:paraId="770A0D6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Покупки, посещения, задания, начисления, списания</w:t>
            </w:r>
          </w:p>
        </w:tc>
        <w:tc>
          <w:tcPr>
            <w:tcW w:w="2390" w:type="dxa"/>
            <w:vAlign w:val="center"/>
            <w:hideMark/>
          </w:tcPr>
          <w:p w14:paraId="57B02A03"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1C48A4F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Событийный API</w:t>
            </w:r>
          </w:p>
        </w:tc>
        <w:tc>
          <w:tcPr>
            <w:tcW w:w="2127" w:type="dxa"/>
            <w:vAlign w:val="center"/>
            <w:hideMark/>
          </w:tcPr>
          <w:p w14:paraId="29ED2C1D"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w:t>
            </w:r>
          </w:p>
        </w:tc>
        <w:tc>
          <w:tcPr>
            <w:tcW w:w="2232" w:type="dxa"/>
            <w:vAlign w:val="center"/>
            <w:hideMark/>
          </w:tcPr>
          <w:p w14:paraId="0AC2179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Повтор события не вызывает повторного начисления</w:t>
            </w:r>
          </w:p>
        </w:tc>
      </w:tr>
      <w:tr w:rsidR="00E42246" w:rsidRPr="004D5E7B" w14:paraId="4B952907" w14:textId="77777777" w:rsidTr="0023770F">
        <w:trPr>
          <w:cantSplit/>
        </w:trPr>
        <w:tc>
          <w:tcPr>
            <w:tcW w:w="2011" w:type="dxa"/>
            <w:vAlign w:val="center"/>
            <w:hideMark/>
          </w:tcPr>
          <w:p w14:paraId="2A8A177D"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Сайт, ЛК, CRM</w:t>
            </w:r>
          </w:p>
        </w:tc>
        <w:tc>
          <w:tcPr>
            <w:tcW w:w="1808" w:type="dxa"/>
            <w:vAlign w:val="center"/>
            <w:hideMark/>
          </w:tcPr>
          <w:p w14:paraId="0EB3E5D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Сервис уведомлений</w:t>
            </w:r>
          </w:p>
        </w:tc>
        <w:tc>
          <w:tcPr>
            <w:tcW w:w="1943" w:type="dxa"/>
            <w:vAlign w:val="center"/>
            <w:hideMark/>
          </w:tcPr>
          <w:p w14:paraId="26850AE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Шаблон, получатель, отправка, статус</w:t>
            </w:r>
          </w:p>
        </w:tc>
        <w:tc>
          <w:tcPr>
            <w:tcW w:w="2390" w:type="dxa"/>
            <w:vAlign w:val="center"/>
            <w:hideMark/>
          </w:tcPr>
          <w:p w14:paraId="58FFF05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Двустороннее</w:t>
            </w:r>
          </w:p>
        </w:tc>
        <w:tc>
          <w:tcPr>
            <w:tcW w:w="2004" w:type="dxa"/>
            <w:vAlign w:val="center"/>
            <w:hideMark/>
          </w:tcPr>
          <w:p w14:paraId="6DB360AA"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API/очередь</w:t>
            </w:r>
          </w:p>
        </w:tc>
        <w:tc>
          <w:tcPr>
            <w:tcW w:w="2127" w:type="dxa"/>
            <w:vAlign w:val="center"/>
            <w:hideMark/>
          </w:tcPr>
          <w:p w14:paraId="159042A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w:t>
            </w:r>
          </w:p>
        </w:tc>
        <w:tc>
          <w:tcPr>
            <w:tcW w:w="2232" w:type="dxa"/>
            <w:vAlign w:val="center"/>
            <w:hideMark/>
          </w:tcPr>
          <w:p w14:paraId="5A5A0C4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Повторная отправка по правилам; защита от дублей</w:t>
            </w:r>
          </w:p>
        </w:tc>
      </w:tr>
      <w:tr w:rsidR="00E42246" w:rsidRPr="004D5E7B" w14:paraId="6584323A" w14:textId="77777777" w:rsidTr="0023770F">
        <w:trPr>
          <w:cantSplit/>
        </w:trPr>
        <w:tc>
          <w:tcPr>
            <w:tcW w:w="2011" w:type="dxa"/>
            <w:vAlign w:val="center"/>
            <w:hideMark/>
          </w:tcPr>
          <w:p w14:paraId="3453BE58"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Все компоненты</w:t>
            </w:r>
          </w:p>
        </w:tc>
        <w:tc>
          <w:tcPr>
            <w:tcW w:w="1808" w:type="dxa"/>
            <w:vAlign w:val="center"/>
            <w:hideMark/>
          </w:tcPr>
          <w:p w14:paraId="0BBA16C8"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Аналитический контур</w:t>
            </w:r>
          </w:p>
        </w:tc>
        <w:tc>
          <w:tcPr>
            <w:tcW w:w="1943" w:type="dxa"/>
            <w:vAlign w:val="center"/>
            <w:hideMark/>
          </w:tcPr>
          <w:p w14:paraId="7D089DD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Продуктовые и технические события</w:t>
            </w:r>
          </w:p>
        </w:tc>
        <w:tc>
          <w:tcPr>
            <w:tcW w:w="2390" w:type="dxa"/>
            <w:vAlign w:val="center"/>
            <w:hideMark/>
          </w:tcPr>
          <w:p w14:paraId="4E9C413B"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аналитический контур</w:t>
            </w:r>
          </w:p>
        </w:tc>
        <w:tc>
          <w:tcPr>
            <w:tcW w:w="2004" w:type="dxa"/>
            <w:vAlign w:val="center"/>
            <w:hideMark/>
          </w:tcPr>
          <w:p w14:paraId="5B7F65A6"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SDK/API/очередь</w:t>
            </w:r>
          </w:p>
        </w:tc>
        <w:tc>
          <w:tcPr>
            <w:tcW w:w="2127" w:type="dxa"/>
            <w:vAlign w:val="center"/>
            <w:hideMark/>
          </w:tcPr>
          <w:p w14:paraId="416B7CC1"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 событию/пакетно</w:t>
            </w:r>
          </w:p>
        </w:tc>
        <w:tc>
          <w:tcPr>
            <w:tcW w:w="2232" w:type="dxa"/>
            <w:vAlign w:val="center"/>
            <w:hideMark/>
          </w:tcPr>
          <w:p w14:paraId="539DBDB9"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Сбой аналитики не блокирует основной сценарий</w:t>
            </w:r>
          </w:p>
        </w:tc>
      </w:tr>
      <w:tr w:rsidR="00E42246" w:rsidRPr="004D5E7B" w14:paraId="23C77A59" w14:textId="77777777" w:rsidTr="0023770F">
        <w:trPr>
          <w:cantSplit/>
        </w:trPr>
        <w:tc>
          <w:tcPr>
            <w:tcW w:w="2011" w:type="dxa"/>
            <w:vAlign w:val="center"/>
            <w:hideMark/>
          </w:tcPr>
          <w:p w14:paraId="1B87DAFA"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Все компоненты</w:t>
            </w:r>
          </w:p>
        </w:tc>
        <w:tc>
          <w:tcPr>
            <w:tcW w:w="1808" w:type="dxa"/>
            <w:vAlign w:val="center"/>
            <w:hideMark/>
          </w:tcPr>
          <w:p w14:paraId="45E85E9E"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Мониторинг и журналы</w:t>
            </w:r>
          </w:p>
        </w:tc>
        <w:tc>
          <w:tcPr>
            <w:tcW w:w="1943" w:type="dxa"/>
            <w:vAlign w:val="center"/>
            <w:hideMark/>
          </w:tcPr>
          <w:p w14:paraId="7E82BD45"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Метрики, логи, трассировки, события безопасности</w:t>
            </w:r>
          </w:p>
        </w:tc>
        <w:tc>
          <w:tcPr>
            <w:tcW w:w="2390" w:type="dxa"/>
            <w:vAlign w:val="center"/>
            <w:hideMark/>
          </w:tcPr>
          <w:p w14:paraId="78A3F32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В эксплуатационный контур</w:t>
            </w:r>
          </w:p>
        </w:tc>
        <w:tc>
          <w:tcPr>
            <w:tcW w:w="2004" w:type="dxa"/>
            <w:vAlign w:val="center"/>
            <w:hideMark/>
          </w:tcPr>
          <w:p w14:paraId="44B41F5F"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Агенты/API</w:t>
            </w:r>
          </w:p>
        </w:tc>
        <w:tc>
          <w:tcPr>
            <w:tcW w:w="2127" w:type="dxa"/>
            <w:vAlign w:val="center"/>
            <w:hideMark/>
          </w:tcPr>
          <w:p w14:paraId="4D245142"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Постоянно</w:t>
            </w:r>
          </w:p>
        </w:tc>
        <w:tc>
          <w:tcPr>
            <w:tcW w:w="2232" w:type="dxa"/>
            <w:vAlign w:val="center"/>
            <w:hideMark/>
          </w:tcPr>
          <w:p w14:paraId="054E3157" w14:textId="77777777" w:rsidR="00940604" w:rsidRPr="00940604" w:rsidRDefault="00940604" w:rsidP="00940604">
            <w:pPr>
              <w:spacing w:after="0" w:line="240" w:lineRule="auto"/>
              <w:rPr>
                <w:rFonts w:cs="Times New Roman"/>
                <w:szCs w:val="24"/>
                <w:lang w:val="ru-RU" w:eastAsia="ru-RU"/>
              </w:rPr>
            </w:pPr>
            <w:r w:rsidRPr="00B8587E">
              <w:rPr>
                <w:color w:val="000000"/>
                <w:lang w:val="ru-RU"/>
              </w:rPr>
              <w:t>Локальная буферизация в допустимом объеме</w:t>
            </w:r>
          </w:p>
        </w:tc>
      </w:tr>
    </w:tbl>
    <w:p w14:paraId="4BCD92AC" w14:textId="77777777" w:rsidR="00604C82" w:rsidRPr="004942FE" w:rsidRDefault="00604C82" w:rsidP="0023770F">
      <w:pPr>
        <w:spacing w:after="120"/>
        <w:rPr>
          <w:lang w:val="ru-RU"/>
        </w:rPr>
      </w:pPr>
      <w:r w:rsidRPr="0023770F">
        <w:rPr>
          <w:color w:val="000000"/>
          <w:lang w:val="ru-RU"/>
        </w:rPr>
        <w:t>Строки интеграций с 1С, платёжным провайдером, ККТ и ОФД описывают обязательные сквозные сценарии и точки взаимодействия. Ответственность Подрядчика ограничивается разработанными или изменёнными им компонентами, интеграциями и сохранением ранее существовавшей работоспособности в части, затронутой Работами.</w:t>
      </w:r>
    </w:p>
    <w:p w14:paraId="36AD7476" w14:textId="65997941" w:rsidR="00940604" w:rsidRPr="008F3635" w:rsidRDefault="00940604" w:rsidP="00940604">
      <w:pPr>
        <w:pStyle w:val="21"/>
        <w:spacing w:before="120" w:after="80"/>
        <w:rPr>
          <w:rFonts w:ascii="Times New Roman" w:hAnsi="Times New Roman"/>
          <w:sz w:val="24"/>
          <w:lang w:val="ru-RU"/>
        </w:rPr>
      </w:pPr>
      <w:r w:rsidRPr="008F3635">
        <w:rPr>
          <w:rFonts w:ascii="Times New Roman" w:hAnsi="Times New Roman"/>
          <w:sz w:val="24"/>
          <w:lang w:val="ru-RU"/>
        </w:rPr>
        <w:t>Схема интеграционного контура</w:t>
      </w:r>
    </w:p>
    <w:p w14:paraId="37599B53" w14:textId="77777777" w:rsidR="00BE3BDA" w:rsidRDefault="00BE3BDA" w:rsidP="00BE3BDA">
      <w:pPr>
        <w:rPr>
          <w:lang w:val="ru-RU"/>
        </w:rPr>
      </w:pPr>
      <w:r w:rsidRPr="00BE3BDA">
        <w:rPr>
          <w:noProof/>
          <w:color w:val="000000"/>
          <w:lang w:val="ru-RU" w:eastAsia="ru-RU"/>
        </w:rPr>
        <w:drawing>
          <wp:inline distT="0" distB="0" distL="0" distR="0" wp14:anchorId="1592AC45" wp14:editId="6D299FC9">
            <wp:extent cx="8618220" cy="4883785"/>
            <wp:effectExtent l="0" t="0" r="0" b="0"/>
            <wp:docPr id="1" name="Рисунок 1" descr="Схема интеграционного контура цифровой экосистемы Муз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1"/>
                        </a:ext>
                      </a:extLst>
                    </a:blip>
                    <a:stretch>
                      <a:fillRect/>
                    </a:stretch>
                  </pic:blipFill>
                  <pic:spPr>
                    <a:xfrm>
                      <a:off x="0" y="0"/>
                      <a:ext cx="8618220" cy="4883785"/>
                    </a:xfrm>
                    <a:prstGeom prst="rect">
                      <a:avLst/>
                    </a:prstGeom>
                  </pic:spPr>
                </pic:pic>
              </a:graphicData>
            </a:graphic>
          </wp:inline>
        </w:drawing>
      </w:r>
    </w:p>
    <w:p w14:paraId="03A88B6F" w14:textId="77777777" w:rsidR="005C2D80" w:rsidRDefault="005C2D80" w:rsidP="00BE3BDA">
      <w:pPr>
        <w:rPr>
          <w:lang w:val="ru-RU"/>
        </w:rPr>
      </w:pPr>
    </w:p>
    <w:p w14:paraId="73F9D15A" w14:textId="1EF4E492" w:rsidR="005C2D80" w:rsidRPr="008F3635" w:rsidRDefault="005C2D80" w:rsidP="005C2D80">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9</w:t>
      </w:r>
      <w:r w:rsidRPr="008F3635">
        <w:rPr>
          <w:rFonts w:ascii="Times New Roman" w:hAnsi="Times New Roman"/>
          <w:lang w:val="ru-RU"/>
        </w:rPr>
        <w:t>. Минимальный каталог событий</w:t>
      </w:r>
      <w:r w:rsidRPr="00E742A1">
        <w:rPr>
          <w:rFonts w:ascii="Times New Roman" w:eastAsia="Times New Roman" w:hAnsi="Times New Roman"/>
          <w:lang w:val="ru-RU"/>
        </w:rPr>
        <w:t xml:space="preserve"> аналитики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0"/>
        <w:gridCol w:w="2275"/>
        <w:gridCol w:w="4705"/>
        <w:gridCol w:w="5390"/>
      </w:tblGrid>
      <w:tr w:rsidR="005C2D80" w:rsidRPr="005C2D80" w14:paraId="61E27D17" w14:textId="77777777" w:rsidTr="005C2D80">
        <w:trPr>
          <w:tblHeader/>
        </w:trPr>
        <w:tc>
          <w:tcPr>
            <w:tcW w:w="0" w:type="auto"/>
            <w:vAlign w:val="center"/>
            <w:hideMark/>
          </w:tcPr>
          <w:p w14:paraId="51E15418" w14:textId="77777777" w:rsidR="005C2D80" w:rsidRPr="005C2D80" w:rsidRDefault="005C2D80" w:rsidP="005C2D80">
            <w:pPr>
              <w:rPr>
                <w:b/>
                <w:bCs/>
                <w:lang w:val="ru-RU"/>
              </w:rPr>
            </w:pPr>
            <w:r w:rsidRPr="00B8587E">
              <w:rPr>
                <w:b/>
                <w:color w:val="000000"/>
                <w:lang w:val="ru-RU"/>
              </w:rPr>
              <w:t>Код</w:t>
            </w:r>
          </w:p>
        </w:tc>
        <w:tc>
          <w:tcPr>
            <w:tcW w:w="0" w:type="auto"/>
            <w:vAlign w:val="center"/>
            <w:hideMark/>
          </w:tcPr>
          <w:p w14:paraId="4C63F3DC" w14:textId="77777777" w:rsidR="005C2D80" w:rsidRPr="005C2D80" w:rsidRDefault="005C2D80" w:rsidP="005C2D80">
            <w:pPr>
              <w:rPr>
                <w:b/>
                <w:bCs/>
                <w:lang w:val="ru-RU"/>
              </w:rPr>
            </w:pPr>
            <w:r w:rsidRPr="00B8587E">
              <w:rPr>
                <w:b/>
                <w:color w:val="000000"/>
                <w:lang w:val="ru-RU"/>
              </w:rPr>
              <w:t>Событие</w:t>
            </w:r>
          </w:p>
        </w:tc>
        <w:tc>
          <w:tcPr>
            <w:tcW w:w="0" w:type="auto"/>
            <w:vAlign w:val="center"/>
            <w:hideMark/>
          </w:tcPr>
          <w:p w14:paraId="318F2247" w14:textId="77777777" w:rsidR="005C2D80" w:rsidRPr="005C2D80" w:rsidRDefault="005C2D80" w:rsidP="005C2D80">
            <w:pPr>
              <w:rPr>
                <w:b/>
                <w:bCs/>
                <w:lang w:val="ru-RU"/>
              </w:rPr>
            </w:pPr>
            <w:r w:rsidRPr="00B8587E">
              <w:rPr>
                <w:b/>
                <w:color w:val="000000"/>
                <w:lang w:val="ru-RU"/>
              </w:rPr>
              <w:t>Обязательные параметры</w:t>
            </w:r>
          </w:p>
        </w:tc>
        <w:tc>
          <w:tcPr>
            <w:tcW w:w="0" w:type="auto"/>
            <w:vAlign w:val="center"/>
            <w:hideMark/>
          </w:tcPr>
          <w:p w14:paraId="5B22D216" w14:textId="77777777" w:rsidR="005C2D80" w:rsidRPr="005C2D80" w:rsidRDefault="005C2D80" w:rsidP="005C2D80">
            <w:pPr>
              <w:rPr>
                <w:b/>
                <w:bCs/>
                <w:lang w:val="ru-RU"/>
              </w:rPr>
            </w:pPr>
            <w:r w:rsidRPr="00B8587E">
              <w:rPr>
                <w:b/>
                <w:color w:val="000000"/>
                <w:lang w:val="ru-RU"/>
              </w:rPr>
              <w:t>Примечание</w:t>
            </w:r>
          </w:p>
        </w:tc>
      </w:tr>
      <w:tr w:rsidR="005C2D80" w:rsidRPr="005C2D80" w14:paraId="6C982BA2" w14:textId="77777777" w:rsidTr="005C2D80">
        <w:tc>
          <w:tcPr>
            <w:tcW w:w="0" w:type="auto"/>
            <w:vAlign w:val="center"/>
            <w:hideMark/>
          </w:tcPr>
          <w:p w14:paraId="48E5D929" w14:textId="77777777" w:rsidR="005C2D80" w:rsidRPr="005C2D80" w:rsidRDefault="005C2D80" w:rsidP="005C2D80">
            <w:pPr>
              <w:rPr>
                <w:lang w:val="ru-RU"/>
              </w:rPr>
            </w:pPr>
            <w:r w:rsidRPr="00B8587E">
              <w:rPr>
                <w:color w:val="000000"/>
                <w:lang w:val="ru-RU"/>
              </w:rPr>
              <w:t>page_view</w:t>
            </w:r>
          </w:p>
        </w:tc>
        <w:tc>
          <w:tcPr>
            <w:tcW w:w="0" w:type="auto"/>
            <w:vAlign w:val="center"/>
            <w:hideMark/>
          </w:tcPr>
          <w:p w14:paraId="34C8D2C3" w14:textId="77777777" w:rsidR="005C2D80" w:rsidRPr="005C2D80" w:rsidRDefault="005C2D80" w:rsidP="005C2D80">
            <w:pPr>
              <w:rPr>
                <w:lang w:val="ru-RU"/>
              </w:rPr>
            </w:pPr>
            <w:r w:rsidRPr="00B8587E">
              <w:rPr>
                <w:color w:val="000000"/>
                <w:lang w:val="ru-RU"/>
              </w:rPr>
              <w:t>Просмотр страницы</w:t>
            </w:r>
          </w:p>
        </w:tc>
        <w:tc>
          <w:tcPr>
            <w:tcW w:w="0" w:type="auto"/>
            <w:vAlign w:val="center"/>
            <w:hideMark/>
          </w:tcPr>
          <w:p w14:paraId="174A46A7" w14:textId="77777777" w:rsidR="005C2D80" w:rsidRPr="005C2D80" w:rsidRDefault="005C2D80" w:rsidP="005C2D80">
            <w:pPr>
              <w:rPr>
                <w:lang w:val="ru-RU"/>
              </w:rPr>
            </w:pPr>
            <w:r w:rsidRPr="00B8587E">
              <w:rPr>
                <w:color w:val="000000"/>
                <w:lang w:val="ru-RU"/>
              </w:rPr>
              <w:t>URL, тип страницы, язык, источник перехода</w:t>
            </w:r>
          </w:p>
        </w:tc>
        <w:tc>
          <w:tcPr>
            <w:tcW w:w="0" w:type="auto"/>
            <w:vAlign w:val="center"/>
            <w:hideMark/>
          </w:tcPr>
          <w:p w14:paraId="178536E8" w14:textId="77777777" w:rsidR="005C2D80" w:rsidRPr="005C2D80" w:rsidRDefault="005C2D80" w:rsidP="005C2D80">
            <w:pPr>
              <w:rPr>
                <w:lang w:val="ru-RU"/>
              </w:rPr>
            </w:pPr>
            <w:r w:rsidRPr="00B8587E">
              <w:rPr>
                <w:color w:val="000000"/>
                <w:lang w:val="ru-RU"/>
              </w:rPr>
              <w:t>Без избыточных ПДн</w:t>
            </w:r>
          </w:p>
        </w:tc>
      </w:tr>
      <w:tr w:rsidR="005C2D80" w:rsidRPr="004D5E7B" w14:paraId="3D3B82B1" w14:textId="77777777" w:rsidTr="005C2D80">
        <w:tc>
          <w:tcPr>
            <w:tcW w:w="0" w:type="auto"/>
            <w:vAlign w:val="center"/>
            <w:hideMark/>
          </w:tcPr>
          <w:p w14:paraId="24CEDF63" w14:textId="77777777" w:rsidR="005C2D80" w:rsidRPr="005C2D80" w:rsidRDefault="005C2D80" w:rsidP="005C2D80">
            <w:pPr>
              <w:rPr>
                <w:lang w:val="ru-RU"/>
              </w:rPr>
            </w:pPr>
            <w:r w:rsidRPr="00B8587E">
              <w:rPr>
                <w:color w:val="000000"/>
                <w:lang w:val="ru-RU"/>
              </w:rPr>
              <w:t>search_performed</w:t>
            </w:r>
          </w:p>
        </w:tc>
        <w:tc>
          <w:tcPr>
            <w:tcW w:w="0" w:type="auto"/>
            <w:vAlign w:val="center"/>
            <w:hideMark/>
          </w:tcPr>
          <w:p w14:paraId="2F5CA46B" w14:textId="77777777" w:rsidR="005C2D80" w:rsidRPr="005C2D80" w:rsidRDefault="005C2D80" w:rsidP="005C2D80">
            <w:pPr>
              <w:rPr>
                <w:lang w:val="ru-RU"/>
              </w:rPr>
            </w:pPr>
            <w:r w:rsidRPr="00B8587E">
              <w:rPr>
                <w:color w:val="000000"/>
                <w:lang w:val="ru-RU"/>
              </w:rPr>
              <w:t>Выполнение поиска</w:t>
            </w:r>
          </w:p>
        </w:tc>
        <w:tc>
          <w:tcPr>
            <w:tcW w:w="0" w:type="auto"/>
            <w:vAlign w:val="center"/>
            <w:hideMark/>
          </w:tcPr>
          <w:p w14:paraId="101C7357" w14:textId="77777777" w:rsidR="005C2D80" w:rsidRPr="005C2D80" w:rsidRDefault="005C2D80" w:rsidP="005C2D80">
            <w:pPr>
              <w:rPr>
                <w:lang w:val="ru-RU"/>
              </w:rPr>
            </w:pPr>
            <w:r w:rsidRPr="00B8587E">
              <w:rPr>
                <w:color w:val="000000"/>
                <w:lang w:val="ru-RU"/>
              </w:rPr>
              <w:t>Запрос, фильтры, количество результатов</w:t>
            </w:r>
          </w:p>
        </w:tc>
        <w:tc>
          <w:tcPr>
            <w:tcW w:w="0" w:type="auto"/>
            <w:vAlign w:val="center"/>
            <w:hideMark/>
          </w:tcPr>
          <w:p w14:paraId="2E819B9C" w14:textId="77777777" w:rsidR="005C2D80" w:rsidRPr="005C2D80" w:rsidRDefault="005C2D80" w:rsidP="005C2D80">
            <w:pPr>
              <w:rPr>
                <w:lang w:val="ru-RU"/>
              </w:rPr>
            </w:pPr>
            <w:r w:rsidRPr="00B8587E">
              <w:rPr>
                <w:color w:val="000000"/>
                <w:lang w:val="ru-RU"/>
              </w:rPr>
              <w:t>Поисковый запрос проверяется на недопустимые данные</w:t>
            </w:r>
          </w:p>
        </w:tc>
      </w:tr>
      <w:tr w:rsidR="005C2D80" w:rsidRPr="004D5E7B" w14:paraId="4426AECC" w14:textId="77777777" w:rsidTr="005C2D80">
        <w:tc>
          <w:tcPr>
            <w:tcW w:w="0" w:type="auto"/>
            <w:vAlign w:val="center"/>
            <w:hideMark/>
          </w:tcPr>
          <w:p w14:paraId="2F11A408" w14:textId="77777777" w:rsidR="005C2D80" w:rsidRPr="005C2D80" w:rsidRDefault="005C2D80" w:rsidP="005C2D80">
            <w:pPr>
              <w:rPr>
                <w:lang w:val="ru-RU"/>
              </w:rPr>
            </w:pPr>
            <w:r w:rsidRPr="00B8587E">
              <w:rPr>
                <w:color w:val="000000"/>
                <w:lang w:val="ru-RU"/>
              </w:rPr>
              <w:t>event_view</w:t>
            </w:r>
          </w:p>
        </w:tc>
        <w:tc>
          <w:tcPr>
            <w:tcW w:w="0" w:type="auto"/>
            <w:vAlign w:val="center"/>
            <w:hideMark/>
          </w:tcPr>
          <w:p w14:paraId="52CE97AE" w14:textId="77777777" w:rsidR="005C2D80" w:rsidRPr="005C2D80" w:rsidRDefault="005C2D80" w:rsidP="005C2D80">
            <w:pPr>
              <w:rPr>
                <w:lang w:val="ru-RU"/>
              </w:rPr>
            </w:pPr>
            <w:r w:rsidRPr="00B8587E">
              <w:rPr>
                <w:color w:val="000000"/>
                <w:lang w:val="ru-RU"/>
              </w:rPr>
              <w:t>Просмотр события</w:t>
            </w:r>
          </w:p>
        </w:tc>
        <w:tc>
          <w:tcPr>
            <w:tcW w:w="0" w:type="auto"/>
            <w:vAlign w:val="center"/>
            <w:hideMark/>
          </w:tcPr>
          <w:p w14:paraId="5A9DC0B5" w14:textId="77777777" w:rsidR="005C2D80" w:rsidRPr="005C2D80" w:rsidRDefault="005C2D80" w:rsidP="005C2D80">
            <w:pPr>
              <w:rPr>
                <w:lang w:val="ru-RU"/>
              </w:rPr>
            </w:pPr>
            <w:r w:rsidRPr="00B8587E">
              <w:rPr>
                <w:color w:val="000000"/>
                <w:lang w:val="ru-RU"/>
              </w:rPr>
              <w:t>ID события, филиал, дата, тип</w:t>
            </w:r>
          </w:p>
        </w:tc>
        <w:tc>
          <w:tcPr>
            <w:tcW w:w="0" w:type="auto"/>
            <w:vAlign w:val="center"/>
            <w:hideMark/>
          </w:tcPr>
          <w:p w14:paraId="70F6B911" w14:textId="77777777" w:rsidR="005C2D80" w:rsidRPr="005C2D80" w:rsidRDefault="005C2D80" w:rsidP="005C2D80">
            <w:pPr>
              <w:rPr>
                <w:lang w:val="ru-RU"/>
              </w:rPr>
            </w:pPr>
            <w:r w:rsidRPr="00B8587E">
              <w:rPr>
                <w:color w:val="000000"/>
                <w:lang w:val="ru-RU"/>
              </w:rPr>
              <w:t>ID должен совпадать во всех каналах</w:t>
            </w:r>
          </w:p>
        </w:tc>
      </w:tr>
      <w:tr w:rsidR="005C2D80" w:rsidRPr="005C2D80" w14:paraId="5FBE3E60" w14:textId="77777777" w:rsidTr="005C2D80">
        <w:tc>
          <w:tcPr>
            <w:tcW w:w="0" w:type="auto"/>
            <w:vAlign w:val="center"/>
            <w:hideMark/>
          </w:tcPr>
          <w:p w14:paraId="1B0C980F" w14:textId="77777777" w:rsidR="005C2D80" w:rsidRPr="005C2D80" w:rsidRDefault="005C2D80" w:rsidP="005C2D80">
            <w:pPr>
              <w:rPr>
                <w:lang w:val="ru-RU"/>
              </w:rPr>
            </w:pPr>
            <w:r w:rsidRPr="00B8587E">
              <w:rPr>
                <w:color w:val="000000"/>
                <w:lang w:val="ru-RU"/>
              </w:rPr>
              <w:t>ticket_purchase_click</w:t>
            </w:r>
          </w:p>
        </w:tc>
        <w:tc>
          <w:tcPr>
            <w:tcW w:w="0" w:type="auto"/>
            <w:vAlign w:val="center"/>
            <w:hideMark/>
          </w:tcPr>
          <w:p w14:paraId="4D324A05" w14:textId="77777777" w:rsidR="005C2D80" w:rsidRPr="005C2D80" w:rsidRDefault="005C2D80" w:rsidP="005C2D80">
            <w:pPr>
              <w:rPr>
                <w:lang w:val="ru-RU"/>
              </w:rPr>
            </w:pPr>
            <w:r w:rsidRPr="00B8587E">
              <w:rPr>
                <w:color w:val="000000"/>
                <w:lang w:val="ru-RU"/>
              </w:rPr>
              <w:t>Переход к покупке</w:t>
            </w:r>
          </w:p>
        </w:tc>
        <w:tc>
          <w:tcPr>
            <w:tcW w:w="0" w:type="auto"/>
            <w:vAlign w:val="center"/>
            <w:hideMark/>
          </w:tcPr>
          <w:p w14:paraId="1D4E821A" w14:textId="77777777" w:rsidR="005C2D80" w:rsidRPr="005C2D80" w:rsidRDefault="005C2D80" w:rsidP="005C2D80">
            <w:pPr>
              <w:rPr>
                <w:lang w:val="ru-RU"/>
              </w:rPr>
            </w:pPr>
            <w:r w:rsidRPr="00B8587E">
              <w:rPr>
                <w:color w:val="000000"/>
                <w:lang w:val="ru-RU"/>
              </w:rPr>
              <w:t>ID события, сеанс, канал</w:t>
            </w:r>
          </w:p>
        </w:tc>
        <w:tc>
          <w:tcPr>
            <w:tcW w:w="0" w:type="auto"/>
            <w:vAlign w:val="center"/>
            <w:hideMark/>
          </w:tcPr>
          <w:p w14:paraId="67E1E294" w14:textId="77777777" w:rsidR="005C2D80" w:rsidRPr="005C2D80" w:rsidRDefault="005C2D80" w:rsidP="005C2D80">
            <w:pPr>
              <w:rPr>
                <w:lang w:val="ru-RU"/>
              </w:rPr>
            </w:pPr>
            <w:r w:rsidRPr="00B8587E">
              <w:rPr>
                <w:color w:val="000000"/>
                <w:lang w:val="ru-RU"/>
              </w:rPr>
              <w:t>Не считается успешной покупкой</w:t>
            </w:r>
          </w:p>
        </w:tc>
      </w:tr>
      <w:tr w:rsidR="005C2D80" w:rsidRPr="005C2D80" w14:paraId="6CCD4192" w14:textId="77777777" w:rsidTr="005C2D80">
        <w:tc>
          <w:tcPr>
            <w:tcW w:w="0" w:type="auto"/>
            <w:vAlign w:val="center"/>
            <w:hideMark/>
          </w:tcPr>
          <w:p w14:paraId="206BD752" w14:textId="77777777" w:rsidR="005C2D80" w:rsidRPr="005C2D80" w:rsidRDefault="005C2D80" w:rsidP="005C2D80">
            <w:pPr>
              <w:rPr>
                <w:lang w:val="ru-RU"/>
              </w:rPr>
            </w:pPr>
            <w:r w:rsidRPr="00B8587E">
              <w:rPr>
                <w:color w:val="000000"/>
                <w:lang w:val="ru-RU"/>
              </w:rPr>
              <w:t>ticket_purchase_result</w:t>
            </w:r>
          </w:p>
        </w:tc>
        <w:tc>
          <w:tcPr>
            <w:tcW w:w="0" w:type="auto"/>
            <w:vAlign w:val="center"/>
            <w:hideMark/>
          </w:tcPr>
          <w:p w14:paraId="64303496" w14:textId="77777777" w:rsidR="005C2D80" w:rsidRPr="005C2D80" w:rsidRDefault="005C2D80" w:rsidP="005C2D80">
            <w:pPr>
              <w:rPr>
                <w:lang w:val="ru-RU"/>
              </w:rPr>
            </w:pPr>
            <w:r w:rsidRPr="00B8587E">
              <w:rPr>
                <w:color w:val="000000"/>
                <w:lang w:val="ru-RU"/>
              </w:rPr>
              <w:t>Результат покупки</w:t>
            </w:r>
          </w:p>
        </w:tc>
        <w:tc>
          <w:tcPr>
            <w:tcW w:w="0" w:type="auto"/>
            <w:vAlign w:val="center"/>
            <w:hideMark/>
          </w:tcPr>
          <w:p w14:paraId="285E497E" w14:textId="77777777" w:rsidR="005C2D80" w:rsidRPr="005C2D80" w:rsidRDefault="005C2D80" w:rsidP="005C2D80">
            <w:pPr>
              <w:rPr>
                <w:lang w:val="ru-RU"/>
              </w:rPr>
            </w:pPr>
            <w:r w:rsidRPr="00B8587E">
              <w:rPr>
                <w:color w:val="000000"/>
                <w:lang w:val="ru-RU"/>
              </w:rPr>
              <w:t>ID заказа/билета, статус, сумма при допустимости</w:t>
            </w:r>
          </w:p>
        </w:tc>
        <w:tc>
          <w:tcPr>
            <w:tcW w:w="0" w:type="auto"/>
            <w:vAlign w:val="center"/>
            <w:hideMark/>
          </w:tcPr>
          <w:p w14:paraId="443628EF" w14:textId="77777777" w:rsidR="005C2D80" w:rsidRPr="005C2D80" w:rsidRDefault="005C2D80" w:rsidP="005C2D80">
            <w:pPr>
              <w:rPr>
                <w:lang w:val="ru-RU"/>
              </w:rPr>
            </w:pPr>
            <w:r w:rsidRPr="00B8587E">
              <w:rPr>
                <w:color w:val="000000"/>
                <w:lang w:val="ru-RU"/>
              </w:rPr>
              <w:t>Источник результата — билетная система</w:t>
            </w:r>
          </w:p>
        </w:tc>
      </w:tr>
      <w:tr w:rsidR="005C2D80" w:rsidRPr="004D5E7B" w14:paraId="2CDF06F9" w14:textId="77777777" w:rsidTr="005C2D80">
        <w:tc>
          <w:tcPr>
            <w:tcW w:w="0" w:type="auto"/>
            <w:vAlign w:val="center"/>
            <w:hideMark/>
          </w:tcPr>
          <w:p w14:paraId="19597BB2" w14:textId="77777777" w:rsidR="005C2D80" w:rsidRPr="005C2D80" w:rsidRDefault="005C2D80" w:rsidP="005C2D80">
            <w:pPr>
              <w:rPr>
                <w:lang w:val="ru-RU"/>
              </w:rPr>
            </w:pPr>
            <w:r w:rsidRPr="00B8587E">
              <w:rPr>
                <w:color w:val="000000"/>
                <w:lang w:val="ru-RU"/>
              </w:rPr>
              <w:t>registration_result</w:t>
            </w:r>
          </w:p>
        </w:tc>
        <w:tc>
          <w:tcPr>
            <w:tcW w:w="0" w:type="auto"/>
            <w:vAlign w:val="center"/>
            <w:hideMark/>
          </w:tcPr>
          <w:p w14:paraId="18EB26AC" w14:textId="77777777" w:rsidR="005C2D80" w:rsidRPr="005C2D80" w:rsidRDefault="005C2D80" w:rsidP="005C2D80">
            <w:pPr>
              <w:rPr>
                <w:lang w:val="ru-RU"/>
              </w:rPr>
            </w:pPr>
            <w:r w:rsidRPr="00B8587E">
              <w:rPr>
                <w:color w:val="000000"/>
                <w:lang w:val="ru-RU"/>
              </w:rPr>
              <w:t>Результат регистрации</w:t>
            </w:r>
          </w:p>
        </w:tc>
        <w:tc>
          <w:tcPr>
            <w:tcW w:w="0" w:type="auto"/>
            <w:vAlign w:val="center"/>
            <w:hideMark/>
          </w:tcPr>
          <w:p w14:paraId="10374125" w14:textId="77777777" w:rsidR="005C2D80" w:rsidRPr="005C2D80" w:rsidRDefault="005C2D80" w:rsidP="005C2D80">
            <w:pPr>
              <w:rPr>
                <w:lang w:val="ru-RU"/>
              </w:rPr>
            </w:pPr>
            <w:r w:rsidRPr="00B8587E">
              <w:rPr>
                <w:color w:val="000000"/>
                <w:lang w:val="ru-RU"/>
              </w:rPr>
              <w:t>Канал, результат, тип ошибки</w:t>
            </w:r>
          </w:p>
        </w:tc>
        <w:tc>
          <w:tcPr>
            <w:tcW w:w="0" w:type="auto"/>
            <w:vAlign w:val="center"/>
            <w:hideMark/>
          </w:tcPr>
          <w:p w14:paraId="32CAE5CF" w14:textId="77777777" w:rsidR="005C2D80" w:rsidRPr="005C2D80" w:rsidRDefault="005C2D80" w:rsidP="005C2D80">
            <w:pPr>
              <w:rPr>
                <w:lang w:val="ru-RU"/>
              </w:rPr>
            </w:pPr>
            <w:r w:rsidRPr="00B8587E">
              <w:rPr>
                <w:color w:val="000000"/>
                <w:lang w:val="ru-RU"/>
              </w:rPr>
              <w:t>Пароли и коды не передаются</w:t>
            </w:r>
          </w:p>
        </w:tc>
      </w:tr>
      <w:tr w:rsidR="005C2D80" w:rsidRPr="005C2D80" w14:paraId="738DFEE1" w14:textId="77777777" w:rsidTr="005C2D80">
        <w:tc>
          <w:tcPr>
            <w:tcW w:w="0" w:type="auto"/>
            <w:vAlign w:val="center"/>
            <w:hideMark/>
          </w:tcPr>
          <w:p w14:paraId="031B50F5" w14:textId="77777777" w:rsidR="005C2D80" w:rsidRPr="005C2D80" w:rsidRDefault="005C2D80" w:rsidP="005C2D80">
            <w:pPr>
              <w:rPr>
                <w:lang w:val="ru-RU"/>
              </w:rPr>
            </w:pPr>
            <w:r w:rsidRPr="00B8587E">
              <w:rPr>
                <w:color w:val="000000"/>
                <w:lang w:val="ru-RU"/>
              </w:rPr>
              <w:t>login_result</w:t>
            </w:r>
          </w:p>
        </w:tc>
        <w:tc>
          <w:tcPr>
            <w:tcW w:w="0" w:type="auto"/>
            <w:vAlign w:val="center"/>
            <w:hideMark/>
          </w:tcPr>
          <w:p w14:paraId="49FD79F4" w14:textId="77777777" w:rsidR="005C2D80" w:rsidRPr="005C2D80" w:rsidRDefault="005C2D80" w:rsidP="005C2D80">
            <w:pPr>
              <w:rPr>
                <w:lang w:val="ru-RU"/>
              </w:rPr>
            </w:pPr>
            <w:r w:rsidRPr="00B8587E">
              <w:rPr>
                <w:color w:val="000000"/>
                <w:lang w:val="ru-RU"/>
              </w:rPr>
              <w:t>Результат входа</w:t>
            </w:r>
          </w:p>
        </w:tc>
        <w:tc>
          <w:tcPr>
            <w:tcW w:w="0" w:type="auto"/>
            <w:vAlign w:val="center"/>
            <w:hideMark/>
          </w:tcPr>
          <w:p w14:paraId="1C3C7344" w14:textId="77777777" w:rsidR="005C2D80" w:rsidRPr="005C2D80" w:rsidRDefault="005C2D80" w:rsidP="005C2D80">
            <w:pPr>
              <w:rPr>
                <w:lang w:val="ru-RU"/>
              </w:rPr>
            </w:pPr>
            <w:r w:rsidRPr="00B8587E">
              <w:rPr>
                <w:color w:val="000000"/>
                <w:lang w:val="ru-RU"/>
              </w:rPr>
              <w:t>Канал, результат, тип ошибки</w:t>
            </w:r>
          </w:p>
        </w:tc>
        <w:tc>
          <w:tcPr>
            <w:tcW w:w="0" w:type="auto"/>
            <w:vAlign w:val="center"/>
            <w:hideMark/>
          </w:tcPr>
          <w:p w14:paraId="561EB837" w14:textId="77777777" w:rsidR="005C2D80" w:rsidRPr="005C2D80" w:rsidRDefault="005C2D80" w:rsidP="005C2D80">
            <w:pPr>
              <w:rPr>
                <w:lang w:val="ru-RU"/>
              </w:rPr>
            </w:pPr>
            <w:r w:rsidRPr="00B8587E">
              <w:rPr>
                <w:color w:val="000000"/>
                <w:lang w:val="ru-RU"/>
              </w:rPr>
              <w:t>Без секретов</w:t>
            </w:r>
          </w:p>
        </w:tc>
      </w:tr>
      <w:tr w:rsidR="005C2D80" w:rsidRPr="005C2D80" w14:paraId="4239CA8F" w14:textId="77777777" w:rsidTr="005C2D80">
        <w:tc>
          <w:tcPr>
            <w:tcW w:w="0" w:type="auto"/>
            <w:vAlign w:val="center"/>
            <w:hideMark/>
          </w:tcPr>
          <w:p w14:paraId="2977E2F8" w14:textId="77777777" w:rsidR="005C2D80" w:rsidRPr="005C2D80" w:rsidRDefault="005C2D80" w:rsidP="005C2D80">
            <w:pPr>
              <w:rPr>
                <w:lang w:val="ru-RU"/>
              </w:rPr>
            </w:pPr>
            <w:r w:rsidRPr="00B8587E">
              <w:rPr>
                <w:color w:val="000000"/>
                <w:lang w:val="ru-RU"/>
              </w:rPr>
              <w:t>product_view</w:t>
            </w:r>
          </w:p>
        </w:tc>
        <w:tc>
          <w:tcPr>
            <w:tcW w:w="0" w:type="auto"/>
            <w:vAlign w:val="center"/>
            <w:hideMark/>
          </w:tcPr>
          <w:p w14:paraId="774B06DA" w14:textId="77777777" w:rsidR="005C2D80" w:rsidRPr="005C2D80" w:rsidRDefault="005C2D80" w:rsidP="005C2D80">
            <w:pPr>
              <w:rPr>
                <w:lang w:val="ru-RU"/>
              </w:rPr>
            </w:pPr>
            <w:r w:rsidRPr="00B8587E">
              <w:rPr>
                <w:color w:val="000000"/>
                <w:lang w:val="ru-RU"/>
              </w:rPr>
              <w:t>Просмотр товара</w:t>
            </w:r>
          </w:p>
        </w:tc>
        <w:tc>
          <w:tcPr>
            <w:tcW w:w="0" w:type="auto"/>
            <w:vAlign w:val="center"/>
            <w:hideMark/>
          </w:tcPr>
          <w:p w14:paraId="1452D355" w14:textId="77777777" w:rsidR="005C2D80" w:rsidRPr="005C2D80" w:rsidRDefault="005C2D80" w:rsidP="005C2D80">
            <w:pPr>
              <w:rPr>
                <w:lang w:val="ru-RU"/>
              </w:rPr>
            </w:pPr>
            <w:r w:rsidRPr="00B8587E">
              <w:rPr>
                <w:color w:val="000000"/>
                <w:lang w:val="ru-RU"/>
              </w:rPr>
              <w:t>ID товара, категория, цена</w:t>
            </w:r>
          </w:p>
        </w:tc>
        <w:tc>
          <w:tcPr>
            <w:tcW w:w="0" w:type="auto"/>
            <w:vAlign w:val="center"/>
            <w:hideMark/>
          </w:tcPr>
          <w:p w14:paraId="48821A5A" w14:textId="77777777" w:rsidR="005C2D80" w:rsidRPr="005C2D80" w:rsidRDefault="005C2D80" w:rsidP="005C2D80">
            <w:pPr>
              <w:rPr>
                <w:lang w:val="ru-RU"/>
              </w:rPr>
            </w:pPr>
            <w:r w:rsidRPr="00B8587E">
              <w:rPr>
                <w:color w:val="000000"/>
                <w:lang w:val="ru-RU"/>
              </w:rPr>
              <w:t>ID соответствует учетной системе</w:t>
            </w:r>
          </w:p>
        </w:tc>
      </w:tr>
      <w:tr w:rsidR="005C2D80" w:rsidRPr="004D5E7B" w14:paraId="5509262E" w14:textId="77777777" w:rsidTr="005C2D80">
        <w:tc>
          <w:tcPr>
            <w:tcW w:w="0" w:type="auto"/>
            <w:vAlign w:val="center"/>
            <w:hideMark/>
          </w:tcPr>
          <w:p w14:paraId="3E1C9DF3" w14:textId="77777777" w:rsidR="005C2D80" w:rsidRPr="005C2D80" w:rsidRDefault="005C2D80" w:rsidP="005C2D80">
            <w:pPr>
              <w:rPr>
                <w:lang w:val="ru-RU"/>
              </w:rPr>
            </w:pPr>
            <w:r w:rsidRPr="00B8587E">
              <w:rPr>
                <w:color w:val="000000"/>
                <w:lang w:val="ru-RU"/>
              </w:rPr>
              <w:t>add_to_cart</w:t>
            </w:r>
          </w:p>
        </w:tc>
        <w:tc>
          <w:tcPr>
            <w:tcW w:w="0" w:type="auto"/>
            <w:vAlign w:val="center"/>
            <w:hideMark/>
          </w:tcPr>
          <w:p w14:paraId="6AE4507C" w14:textId="77777777" w:rsidR="005C2D80" w:rsidRPr="005C2D80" w:rsidRDefault="005C2D80" w:rsidP="005C2D80">
            <w:pPr>
              <w:rPr>
                <w:lang w:val="ru-RU"/>
              </w:rPr>
            </w:pPr>
            <w:r w:rsidRPr="00B8587E">
              <w:rPr>
                <w:color w:val="000000"/>
                <w:lang w:val="ru-RU"/>
              </w:rPr>
              <w:t>Добавление в корзину</w:t>
            </w:r>
          </w:p>
        </w:tc>
        <w:tc>
          <w:tcPr>
            <w:tcW w:w="0" w:type="auto"/>
            <w:vAlign w:val="center"/>
            <w:hideMark/>
          </w:tcPr>
          <w:p w14:paraId="53F0A3C0" w14:textId="77777777" w:rsidR="005C2D80" w:rsidRPr="005C2D80" w:rsidRDefault="005C2D80" w:rsidP="005C2D80">
            <w:pPr>
              <w:rPr>
                <w:lang w:val="ru-RU"/>
              </w:rPr>
            </w:pPr>
            <w:r w:rsidRPr="00B8587E">
              <w:rPr>
                <w:color w:val="000000"/>
                <w:lang w:val="ru-RU"/>
              </w:rPr>
              <w:t>ID товара, количество, цена</w:t>
            </w:r>
          </w:p>
        </w:tc>
        <w:tc>
          <w:tcPr>
            <w:tcW w:w="0" w:type="auto"/>
            <w:vAlign w:val="center"/>
            <w:hideMark/>
          </w:tcPr>
          <w:p w14:paraId="51C6DC95" w14:textId="77777777" w:rsidR="005C2D80" w:rsidRPr="005C2D80" w:rsidRDefault="005C2D80" w:rsidP="005C2D80">
            <w:pPr>
              <w:rPr>
                <w:lang w:val="ru-RU"/>
              </w:rPr>
            </w:pPr>
            <w:r w:rsidRPr="00B8587E">
              <w:rPr>
                <w:color w:val="000000"/>
                <w:lang w:val="ru-RU"/>
              </w:rPr>
              <w:t>Повтор события не равен повторному заказу</w:t>
            </w:r>
          </w:p>
        </w:tc>
      </w:tr>
      <w:tr w:rsidR="005C2D80" w:rsidRPr="005C2D80" w14:paraId="7D87B958" w14:textId="77777777" w:rsidTr="005C2D80">
        <w:tc>
          <w:tcPr>
            <w:tcW w:w="0" w:type="auto"/>
            <w:vAlign w:val="center"/>
            <w:hideMark/>
          </w:tcPr>
          <w:p w14:paraId="5B0A9BAF" w14:textId="77777777" w:rsidR="005C2D80" w:rsidRPr="005C2D80" w:rsidRDefault="005C2D80" w:rsidP="005C2D80">
            <w:pPr>
              <w:rPr>
                <w:lang w:val="ru-RU"/>
              </w:rPr>
            </w:pPr>
            <w:r w:rsidRPr="00B8587E">
              <w:rPr>
                <w:color w:val="000000"/>
                <w:lang w:val="ru-RU"/>
              </w:rPr>
              <w:t>order_created</w:t>
            </w:r>
          </w:p>
        </w:tc>
        <w:tc>
          <w:tcPr>
            <w:tcW w:w="0" w:type="auto"/>
            <w:vAlign w:val="center"/>
            <w:hideMark/>
          </w:tcPr>
          <w:p w14:paraId="410374C5" w14:textId="77777777" w:rsidR="005C2D80" w:rsidRPr="005C2D80" w:rsidRDefault="005C2D80" w:rsidP="005C2D80">
            <w:pPr>
              <w:rPr>
                <w:lang w:val="ru-RU"/>
              </w:rPr>
            </w:pPr>
            <w:r w:rsidRPr="00B8587E">
              <w:rPr>
                <w:color w:val="000000"/>
                <w:lang w:val="ru-RU"/>
              </w:rPr>
              <w:t>Создание заказа</w:t>
            </w:r>
          </w:p>
        </w:tc>
        <w:tc>
          <w:tcPr>
            <w:tcW w:w="0" w:type="auto"/>
            <w:vAlign w:val="center"/>
            <w:hideMark/>
          </w:tcPr>
          <w:p w14:paraId="3CA38E7F" w14:textId="77777777" w:rsidR="005C2D80" w:rsidRPr="005C2D80" w:rsidRDefault="005C2D80" w:rsidP="005C2D80">
            <w:pPr>
              <w:rPr>
                <w:lang w:val="ru-RU"/>
              </w:rPr>
            </w:pPr>
            <w:r w:rsidRPr="00B8587E">
              <w:rPr>
                <w:color w:val="000000"/>
                <w:lang w:val="ru-RU"/>
              </w:rPr>
              <w:t>ID заказа, сумма, доставка</w:t>
            </w:r>
          </w:p>
        </w:tc>
        <w:tc>
          <w:tcPr>
            <w:tcW w:w="0" w:type="auto"/>
            <w:vAlign w:val="center"/>
            <w:hideMark/>
          </w:tcPr>
          <w:p w14:paraId="699E6B50" w14:textId="77777777" w:rsidR="005C2D80" w:rsidRPr="005C2D80" w:rsidRDefault="005C2D80" w:rsidP="005C2D80">
            <w:pPr>
              <w:rPr>
                <w:lang w:val="ru-RU"/>
              </w:rPr>
            </w:pPr>
            <w:r w:rsidRPr="00B8587E">
              <w:rPr>
                <w:color w:val="000000"/>
                <w:lang w:val="ru-RU"/>
              </w:rPr>
              <w:t>До результата платежа</w:t>
            </w:r>
          </w:p>
        </w:tc>
      </w:tr>
      <w:tr w:rsidR="005C2D80" w:rsidRPr="005C2D80" w14:paraId="09F7058F" w14:textId="77777777" w:rsidTr="005C2D80">
        <w:tc>
          <w:tcPr>
            <w:tcW w:w="0" w:type="auto"/>
            <w:vAlign w:val="center"/>
            <w:hideMark/>
          </w:tcPr>
          <w:p w14:paraId="5ADE6AA4" w14:textId="77777777" w:rsidR="005C2D80" w:rsidRPr="005C2D80" w:rsidRDefault="005C2D80" w:rsidP="005C2D80">
            <w:pPr>
              <w:rPr>
                <w:lang w:val="ru-RU"/>
              </w:rPr>
            </w:pPr>
            <w:r w:rsidRPr="00B8587E">
              <w:rPr>
                <w:color w:val="000000"/>
                <w:lang w:val="ru-RU"/>
              </w:rPr>
              <w:t>payment_result</w:t>
            </w:r>
          </w:p>
        </w:tc>
        <w:tc>
          <w:tcPr>
            <w:tcW w:w="0" w:type="auto"/>
            <w:vAlign w:val="center"/>
            <w:hideMark/>
          </w:tcPr>
          <w:p w14:paraId="21ADF138" w14:textId="77777777" w:rsidR="005C2D80" w:rsidRPr="005C2D80" w:rsidRDefault="005C2D80" w:rsidP="005C2D80">
            <w:pPr>
              <w:rPr>
                <w:lang w:val="ru-RU"/>
              </w:rPr>
            </w:pPr>
            <w:r w:rsidRPr="00B8587E">
              <w:rPr>
                <w:color w:val="000000"/>
                <w:lang w:val="ru-RU"/>
              </w:rPr>
              <w:t>Результат оплаты</w:t>
            </w:r>
          </w:p>
        </w:tc>
        <w:tc>
          <w:tcPr>
            <w:tcW w:w="0" w:type="auto"/>
            <w:vAlign w:val="center"/>
            <w:hideMark/>
          </w:tcPr>
          <w:p w14:paraId="290BAA71" w14:textId="77777777" w:rsidR="005C2D80" w:rsidRPr="005C2D80" w:rsidRDefault="005C2D80" w:rsidP="005C2D80">
            <w:pPr>
              <w:rPr>
                <w:lang w:val="ru-RU"/>
              </w:rPr>
            </w:pPr>
            <w:r w:rsidRPr="00B8587E">
              <w:rPr>
                <w:color w:val="000000"/>
                <w:lang w:val="ru-RU"/>
              </w:rPr>
              <w:t>ID заказа, ID платежа, статус</w:t>
            </w:r>
          </w:p>
        </w:tc>
        <w:tc>
          <w:tcPr>
            <w:tcW w:w="0" w:type="auto"/>
            <w:vAlign w:val="center"/>
            <w:hideMark/>
          </w:tcPr>
          <w:p w14:paraId="3F967443" w14:textId="77777777" w:rsidR="005C2D80" w:rsidRPr="005C2D80" w:rsidRDefault="005C2D80" w:rsidP="005C2D80">
            <w:pPr>
              <w:rPr>
                <w:lang w:val="ru-RU"/>
              </w:rPr>
            </w:pPr>
            <w:r w:rsidRPr="00B8587E">
              <w:rPr>
                <w:color w:val="000000"/>
                <w:lang w:val="ru-RU"/>
              </w:rPr>
              <w:t>Без реквизитов карты</w:t>
            </w:r>
          </w:p>
        </w:tc>
      </w:tr>
      <w:tr w:rsidR="005C2D80" w:rsidRPr="004D5E7B" w14:paraId="585C09CF" w14:textId="77777777" w:rsidTr="005C2D80">
        <w:tc>
          <w:tcPr>
            <w:tcW w:w="0" w:type="auto"/>
            <w:vAlign w:val="center"/>
            <w:hideMark/>
          </w:tcPr>
          <w:p w14:paraId="649D02E8" w14:textId="77777777" w:rsidR="005C2D80" w:rsidRPr="005C2D80" w:rsidRDefault="005C2D80" w:rsidP="005C2D80">
            <w:pPr>
              <w:rPr>
                <w:lang w:val="ru-RU"/>
              </w:rPr>
            </w:pPr>
            <w:r w:rsidRPr="00B8587E">
              <w:rPr>
                <w:color w:val="000000"/>
                <w:lang w:val="ru-RU"/>
              </w:rPr>
              <w:t>loyalty_operation</w:t>
            </w:r>
          </w:p>
        </w:tc>
        <w:tc>
          <w:tcPr>
            <w:tcW w:w="0" w:type="auto"/>
            <w:vAlign w:val="center"/>
            <w:hideMark/>
          </w:tcPr>
          <w:p w14:paraId="768574D1" w14:textId="77777777" w:rsidR="005C2D80" w:rsidRPr="005C2D80" w:rsidRDefault="005C2D80" w:rsidP="005C2D80">
            <w:pPr>
              <w:rPr>
                <w:lang w:val="ru-RU"/>
              </w:rPr>
            </w:pPr>
            <w:r w:rsidRPr="00B8587E">
              <w:rPr>
                <w:color w:val="000000"/>
                <w:lang w:val="ru-RU"/>
              </w:rPr>
              <w:t>Операция лояльности</w:t>
            </w:r>
          </w:p>
        </w:tc>
        <w:tc>
          <w:tcPr>
            <w:tcW w:w="0" w:type="auto"/>
            <w:vAlign w:val="center"/>
            <w:hideMark/>
          </w:tcPr>
          <w:p w14:paraId="78DF5D66" w14:textId="77777777" w:rsidR="005C2D80" w:rsidRPr="005C2D80" w:rsidRDefault="005C2D80" w:rsidP="005C2D80">
            <w:pPr>
              <w:rPr>
                <w:lang w:val="ru-RU"/>
              </w:rPr>
            </w:pPr>
            <w:r w:rsidRPr="00B8587E">
              <w:rPr>
                <w:color w:val="000000"/>
                <w:lang w:val="ru-RU"/>
              </w:rPr>
              <w:t>ID операции, тип, величина, основание</w:t>
            </w:r>
          </w:p>
        </w:tc>
        <w:tc>
          <w:tcPr>
            <w:tcW w:w="0" w:type="auto"/>
            <w:vAlign w:val="center"/>
            <w:hideMark/>
          </w:tcPr>
          <w:p w14:paraId="2C0F0C6A" w14:textId="77777777" w:rsidR="005C2D80" w:rsidRPr="005C2D80" w:rsidRDefault="005C2D80" w:rsidP="005C2D80">
            <w:pPr>
              <w:rPr>
                <w:lang w:val="ru-RU"/>
              </w:rPr>
            </w:pPr>
            <w:r w:rsidRPr="00B8587E">
              <w:rPr>
                <w:color w:val="000000"/>
                <w:lang w:val="ru-RU"/>
              </w:rPr>
              <w:t>Уникальный ID для защиты от дублей</w:t>
            </w:r>
          </w:p>
        </w:tc>
      </w:tr>
      <w:tr w:rsidR="005C2D80" w:rsidRPr="004D5E7B" w14:paraId="147F278D" w14:textId="77777777" w:rsidTr="005C2D80">
        <w:tc>
          <w:tcPr>
            <w:tcW w:w="0" w:type="auto"/>
            <w:vAlign w:val="center"/>
            <w:hideMark/>
          </w:tcPr>
          <w:p w14:paraId="5DF13917" w14:textId="77777777" w:rsidR="005C2D80" w:rsidRPr="005C2D80" w:rsidRDefault="005C2D80" w:rsidP="005C2D80">
            <w:pPr>
              <w:rPr>
                <w:lang w:val="ru-RU"/>
              </w:rPr>
            </w:pPr>
            <w:r w:rsidRPr="00B8587E">
              <w:rPr>
                <w:color w:val="000000"/>
                <w:lang w:val="ru-RU"/>
              </w:rPr>
              <w:t>task_completed</w:t>
            </w:r>
          </w:p>
        </w:tc>
        <w:tc>
          <w:tcPr>
            <w:tcW w:w="0" w:type="auto"/>
            <w:vAlign w:val="center"/>
            <w:hideMark/>
          </w:tcPr>
          <w:p w14:paraId="0A2820F8" w14:textId="77777777" w:rsidR="005C2D80" w:rsidRPr="005C2D80" w:rsidRDefault="005C2D80" w:rsidP="005C2D80">
            <w:pPr>
              <w:rPr>
                <w:lang w:val="ru-RU"/>
              </w:rPr>
            </w:pPr>
            <w:r w:rsidRPr="00B8587E">
              <w:rPr>
                <w:color w:val="000000"/>
                <w:lang w:val="ru-RU"/>
              </w:rPr>
              <w:t>Выполнение задания</w:t>
            </w:r>
          </w:p>
        </w:tc>
        <w:tc>
          <w:tcPr>
            <w:tcW w:w="0" w:type="auto"/>
            <w:vAlign w:val="center"/>
            <w:hideMark/>
          </w:tcPr>
          <w:p w14:paraId="40857601" w14:textId="77777777" w:rsidR="005C2D80" w:rsidRPr="005C2D80" w:rsidRDefault="005C2D80" w:rsidP="005C2D80">
            <w:pPr>
              <w:rPr>
                <w:lang w:val="ru-RU"/>
              </w:rPr>
            </w:pPr>
            <w:r w:rsidRPr="00B8587E">
              <w:rPr>
                <w:color w:val="000000"/>
                <w:lang w:val="ru-RU"/>
              </w:rPr>
              <w:t>ID маршрута, задания, результата</w:t>
            </w:r>
          </w:p>
        </w:tc>
        <w:tc>
          <w:tcPr>
            <w:tcW w:w="0" w:type="auto"/>
            <w:vAlign w:val="center"/>
            <w:hideMark/>
          </w:tcPr>
          <w:p w14:paraId="5B0CC8C6" w14:textId="77777777" w:rsidR="005C2D80" w:rsidRPr="005C2D80" w:rsidRDefault="005C2D80" w:rsidP="005C2D80">
            <w:pPr>
              <w:rPr>
                <w:lang w:val="ru-RU"/>
              </w:rPr>
            </w:pPr>
            <w:r w:rsidRPr="00B8587E">
              <w:rPr>
                <w:color w:val="000000"/>
                <w:lang w:val="ru-RU"/>
              </w:rPr>
              <w:t>Повтор не создает повторную награду</w:t>
            </w:r>
          </w:p>
        </w:tc>
      </w:tr>
      <w:tr w:rsidR="005C2D80" w:rsidRPr="004D5E7B" w14:paraId="41012315" w14:textId="77777777" w:rsidTr="005C2D80">
        <w:tc>
          <w:tcPr>
            <w:tcW w:w="0" w:type="auto"/>
            <w:vAlign w:val="center"/>
            <w:hideMark/>
          </w:tcPr>
          <w:p w14:paraId="6D1D1AF8" w14:textId="77777777" w:rsidR="005C2D80" w:rsidRPr="005C2D80" w:rsidRDefault="005C2D80" w:rsidP="005C2D80">
            <w:pPr>
              <w:rPr>
                <w:lang w:val="ru-RU"/>
              </w:rPr>
            </w:pPr>
            <w:r w:rsidRPr="00B8587E">
              <w:rPr>
                <w:color w:val="000000"/>
                <w:lang w:val="ru-RU"/>
              </w:rPr>
              <w:t>ar_started</w:t>
            </w:r>
          </w:p>
        </w:tc>
        <w:tc>
          <w:tcPr>
            <w:tcW w:w="0" w:type="auto"/>
            <w:vAlign w:val="center"/>
            <w:hideMark/>
          </w:tcPr>
          <w:p w14:paraId="10A098A1" w14:textId="77777777" w:rsidR="005C2D80" w:rsidRPr="005C2D80" w:rsidRDefault="005C2D80" w:rsidP="005C2D80">
            <w:pPr>
              <w:rPr>
                <w:lang w:val="ru-RU"/>
              </w:rPr>
            </w:pPr>
            <w:r w:rsidRPr="00B8587E">
              <w:rPr>
                <w:color w:val="000000"/>
                <w:lang w:val="ru-RU"/>
              </w:rPr>
              <w:t>Запуск AR</w:t>
            </w:r>
          </w:p>
        </w:tc>
        <w:tc>
          <w:tcPr>
            <w:tcW w:w="0" w:type="auto"/>
            <w:vAlign w:val="center"/>
            <w:hideMark/>
          </w:tcPr>
          <w:p w14:paraId="7C0C07C4" w14:textId="77777777" w:rsidR="005C2D80" w:rsidRPr="005C2D80" w:rsidRDefault="005C2D80" w:rsidP="005C2D80">
            <w:pPr>
              <w:rPr>
                <w:lang w:val="ru-RU"/>
              </w:rPr>
            </w:pPr>
            <w:r w:rsidRPr="00B8587E">
              <w:rPr>
                <w:color w:val="000000"/>
                <w:lang w:val="ru-RU"/>
              </w:rPr>
              <w:t>ID сценария, точка, устройство</w:t>
            </w:r>
          </w:p>
        </w:tc>
        <w:tc>
          <w:tcPr>
            <w:tcW w:w="0" w:type="auto"/>
            <w:vAlign w:val="center"/>
            <w:hideMark/>
          </w:tcPr>
          <w:p w14:paraId="7492DBA4" w14:textId="77777777" w:rsidR="005C2D80" w:rsidRPr="005C2D80" w:rsidRDefault="005C2D80" w:rsidP="005C2D80">
            <w:pPr>
              <w:rPr>
                <w:lang w:val="ru-RU"/>
              </w:rPr>
            </w:pPr>
            <w:r w:rsidRPr="00B8587E">
              <w:rPr>
                <w:color w:val="000000"/>
                <w:lang w:val="ru-RU"/>
              </w:rPr>
              <w:t>Геолокация — только при наличии основания</w:t>
            </w:r>
          </w:p>
        </w:tc>
      </w:tr>
      <w:tr w:rsidR="005C2D80" w:rsidRPr="005C2D80" w14:paraId="751DEB27" w14:textId="77777777" w:rsidTr="005C2D80">
        <w:tc>
          <w:tcPr>
            <w:tcW w:w="0" w:type="auto"/>
            <w:vAlign w:val="center"/>
            <w:hideMark/>
          </w:tcPr>
          <w:p w14:paraId="63ABA3E2" w14:textId="77777777" w:rsidR="005C2D80" w:rsidRPr="005C2D80" w:rsidRDefault="005C2D80" w:rsidP="005C2D80">
            <w:pPr>
              <w:rPr>
                <w:lang w:val="ru-RU"/>
              </w:rPr>
            </w:pPr>
            <w:r w:rsidRPr="00B8587E">
              <w:rPr>
                <w:color w:val="000000"/>
                <w:lang w:val="ru-RU"/>
              </w:rPr>
              <w:t>ar_completed</w:t>
            </w:r>
          </w:p>
        </w:tc>
        <w:tc>
          <w:tcPr>
            <w:tcW w:w="0" w:type="auto"/>
            <w:vAlign w:val="center"/>
            <w:hideMark/>
          </w:tcPr>
          <w:p w14:paraId="4ABB0B57" w14:textId="77777777" w:rsidR="005C2D80" w:rsidRPr="005C2D80" w:rsidRDefault="005C2D80" w:rsidP="005C2D80">
            <w:pPr>
              <w:rPr>
                <w:lang w:val="ru-RU"/>
              </w:rPr>
            </w:pPr>
            <w:r w:rsidRPr="00B8587E">
              <w:rPr>
                <w:color w:val="000000"/>
                <w:lang w:val="ru-RU"/>
              </w:rPr>
              <w:t>Завершение AR</w:t>
            </w:r>
          </w:p>
        </w:tc>
        <w:tc>
          <w:tcPr>
            <w:tcW w:w="0" w:type="auto"/>
            <w:vAlign w:val="center"/>
            <w:hideMark/>
          </w:tcPr>
          <w:p w14:paraId="04AED436" w14:textId="77777777" w:rsidR="005C2D80" w:rsidRPr="005C2D80" w:rsidRDefault="005C2D80" w:rsidP="005C2D80">
            <w:pPr>
              <w:rPr>
                <w:lang w:val="ru-RU"/>
              </w:rPr>
            </w:pPr>
            <w:r w:rsidRPr="00B8587E">
              <w:rPr>
                <w:color w:val="000000"/>
                <w:lang w:val="ru-RU"/>
              </w:rPr>
              <w:t>ID сценария, результат</w:t>
            </w:r>
          </w:p>
        </w:tc>
        <w:tc>
          <w:tcPr>
            <w:tcW w:w="0" w:type="auto"/>
            <w:vAlign w:val="center"/>
            <w:hideMark/>
          </w:tcPr>
          <w:p w14:paraId="420FD9A8" w14:textId="77777777" w:rsidR="005C2D80" w:rsidRPr="005C2D80" w:rsidRDefault="005C2D80" w:rsidP="005C2D80">
            <w:pPr>
              <w:rPr>
                <w:lang w:val="ru-RU"/>
              </w:rPr>
            </w:pPr>
            <w:r w:rsidRPr="00B8587E">
              <w:rPr>
                <w:color w:val="000000"/>
                <w:lang w:val="ru-RU"/>
              </w:rPr>
              <w:t>Используется для воронки</w:t>
            </w:r>
          </w:p>
        </w:tc>
      </w:tr>
      <w:tr w:rsidR="005C2D80" w:rsidRPr="004D5E7B" w14:paraId="002037C7" w14:textId="77777777" w:rsidTr="005C2D80">
        <w:tc>
          <w:tcPr>
            <w:tcW w:w="0" w:type="auto"/>
            <w:vAlign w:val="center"/>
            <w:hideMark/>
          </w:tcPr>
          <w:p w14:paraId="17D3314E" w14:textId="77777777" w:rsidR="005C2D80" w:rsidRPr="005C2D80" w:rsidRDefault="005C2D80" w:rsidP="005C2D80">
            <w:pPr>
              <w:rPr>
                <w:lang w:val="ru-RU"/>
              </w:rPr>
            </w:pPr>
            <w:r w:rsidRPr="00B8587E">
              <w:rPr>
                <w:color w:val="000000"/>
                <w:lang w:val="ru-RU"/>
              </w:rPr>
              <w:t>request_created</w:t>
            </w:r>
          </w:p>
        </w:tc>
        <w:tc>
          <w:tcPr>
            <w:tcW w:w="0" w:type="auto"/>
            <w:vAlign w:val="center"/>
            <w:hideMark/>
          </w:tcPr>
          <w:p w14:paraId="1C1733D0" w14:textId="77777777" w:rsidR="005C2D80" w:rsidRPr="005C2D80" w:rsidRDefault="005C2D80" w:rsidP="005C2D80">
            <w:pPr>
              <w:rPr>
                <w:lang w:val="ru-RU"/>
              </w:rPr>
            </w:pPr>
            <w:r w:rsidRPr="00B8587E">
              <w:rPr>
                <w:color w:val="000000"/>
                <w:lang w:val="ru-RU"/>
              </w:rPr>
              <w:t>Создание обращения</w:t>
            </w:r>
          </w:p>
        </w:tc>
        <w:tc>
          <w:tcPr>
            <w:tcW w:w="0" w:type="auto"/>
            <w:vAlign w:val="center"/>
            <w:hideMark/>
          </w:tcPr>
          <w:p w14:paraId="412B6810" w14:textId="77777777" w:rsidR="005C2D80" w:rsidRPr="005C2D80" w:rsidRDefault="005C2D80" w:rsidP="005C2D80">
            <w:pPr>
              <w:rPr>
                <w:lang w:val="ru-RU"/>
              </w:rPr>
            </w:pPr>
            <w:r w:rsidRPr="00B8587E">
              <w:rPr>
                <w:color w:val="000000"/>
                <w:lang w:val="ru-RU"/>
              </w:rPr>
              <w:t>ID обращения, тип, канал</w:t>
            </w:r>
          </w:p>
        </w:tc>
        <w:tc>
          <w:tcPr>
            <w:tcW w:w="0" w:type="auto"/>
            <w:vAlign w:val="center"/>
            <w:hideMark/>
          </w:tcPr>
          <w:p w14:paraId="3943FBD0" w14:textId="77777777" w:rsidR="005C2D80" w:rsidRPr="005C2D80" w:rsidRDefault="005C2D80" w:rsidP="005C2D80">
            <w:pPr>
              <w:rPr>
                <w:lang w:val="ru-RU"/>
              </w:rPr>
            </w:pPr>
            <w:r w:rsidRPr="00B8587E">
              <w:rPr>
                <w:color w:val="000000"/>
                <w:lang w:val="ru-RU"/>
              </w:rPr>
              <w:t>Текст обращения не передается в продуктовую аналитику</w:t>
            </w:r>
          </w:p>
        </w:tc>
      </w:tr>
      <w:tr w:rsidR="005C2D80" w:rsidRPr="005C2D80" w14:paraId="55734A28" w14:textId="77777777" w:rsidTr="005C2D80">
        <w:tc>
          <w:tcPr>
            <w:tcW w:w="0" w:type="auto"/>
            <w:vAlign w:val="center"/>
            <w:hideMark/>
          </w:tcPr>
          <w:p w14:paraId="6F087F45" w14:textId="77777777" w:rsidR="005C2D80" w:rsidRPr="005C2D80" w:rsidRDefault="005C2D80" w:rsidP="005C2D80">
            <w:pPr>
              <w:rPr>
                <w:lang w:val="ru-RU"/>
              </w:rPr>
            </w:pPr>
            <w:r w:rsidRPr="00B8587E">
              <w:rPr>
                <w:color w:val="000000"/>
                <w:lang w:val="ru-RU"/>
              </w:rPr>
              <w:t>notification_result</w:t>
            </w:r>
          </w:p>
        </w:tc>
        <w:tc>
          <w:tcPr>
            <w:tcW w:w="0" w:type="auto"/>
            <w:vAlign w:val="center"/>
            <w:hideMark/>
          </w:tcPr>
          <w:p w14:paraId="340759D4" w14:textId="77777777" w:rsidR="005C2D80" w:rsidRPr="005C2D80" w:rsidRDefault="005C2D80" w:rsidP="005C2D80">
            <w:pPr>
              <w:rPr>
                <w:lang w:val="ru-RU"/>
              </w:rPr>
            </w:pPr>
            <w:r w:rsidRPr="00B8587E">
              <w:rPr>
                <w:color w:val="000000"/>
                <w:lang w:val="ru-RU"/>
              </w:rPr>
              <w:t>Результат уведомления</w:t>
            </w:r>
          </w:p>
        </w:tc>
        <w:tc>
          <w:tcPr>
            <w:tcW w:w="0" w:type="auto"/>
            <w:vAlign w:val="center"/>
            <w:hideMark/>
          </w:tcPr>
          <w:p w14:paraId="190DE120" w14:textId="77777777" w:rsidR="005C2D80" w:rsidRPr="005C2D80" w:rsidRDefault="005C2D80" w:rsidP="005C2D80">
            <w:pPr>
              <w:rPr>
                <w:lang w:val="ru-RU"/>
              </w:rPr>
            </w:pPr>
            <w:r w:rsidRPr="00B8587E">
              <w:rPr>
                <w:color w:val="000000"/>
                <w:lang w:val="ru-RU"/>
              </w:rPr>
              <w:t>Тип, канал, статус</w:t>
            </w:r>
          </w:p>
        </w:tc>
        <w:tc>
          <w:tcPr>
            <w:tcW w:w="0" w:type="auto"/>
            <w:vAlign w:val="center"/>
            <w:hideMark/>
          </w:tcPr>
          <w:p w14:paraId="44824A90" w14:textId="77777777" w:rsidR="005C2D80" w:rsidRPr="005C2D80" w:rsidRDefault="005C2D80" w:rsidP="005C2D80">
            <w:pPr>
              <w:rPr>
                <w:lang w:val="ru-RU"/>
              </w:rPr>
            </w:pPr>
            <w:r w:rsidRPr="00B8587E">
              <w:rPr>
                <w:color w:val="000000"/>
                <w:lang w:val="ru-RU"/>
              </w:rPr>
              <w:t>Разделять сервисное и маркетинговое</w:t>
            </w:r>
          </w:p>
        </w:tc>
      </w:tr>
    </w:tbl>
    <w:p w14:paraId="42F0C430" w14:textId="77777777" w:rsidR="005C2D80" w:rsidRPr="008F3635" w:rsidRDefault="005C2D80" w:rsidP="005C2D80">
      <w:pPr>
        <w:pStyle w:val="21"/>
        <w:spacing w:before="120" w:after="80"/>
        <w:rPr>
          <w:rFonts w:ascii="Times New Roman" w:hAnsi="Times New Roman"/>
          <w:sz w:val="24"/>
          <w:lang w:val="ru-RU"/>
        </w:rPr>
      </w:pPr>
      <w:r w:rsidRPr="008F3635">
        <w:rPr>
          <w:rFonts w:ascii="Times New Roman" w:hAnsi="Times New Roman"/>
          <w:sz w:val="24"/>
          <w:lang w:val="ru-RU"/>
        </w:rPr>
        <w:t>Минимальные паспорта KPI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7"/>
        <w:gridCol w:w="4996"/>
        <w:gridCol w:w="2338"/>
        <w:gridCol w:w="3529"/>
      </w:tblGrid>
      <w:tr w:rsidR="005C2D80" w:rsidRPr="005C2D80" w14:paraId="76FF5FA4" w14:textId="77777777" w:rsidTr="005C2D80">
        <w:trPr>
          <w:tblHeader/>
        </w:trPr>
        <w:tc>
          <w:tcPr>
            <w:tcW w:w="0" w:type="auto"/>
            <w:vAlign w:val="center"/>
            <w:hideMark/>
          </w:tcPr>
          <w:p w14:paraId="29A32F3E" w14:textId="77777777" w:rsidR="005C2D80" w:rsidRPr="005C2D80" w:rsidRDefault="005C2D80" w:rsidP="005C2D80">
            <w:pPr>
              <w:rPr>
                <w:b/>
                <w:bCs/>
                <w:lang w:val="ru-RU"/>
              </w:rPr>
            </w:pPr>
            <w:r w:rsidRPr="00B8587E">
              <w:rPr>
                <w:b/>
                <w:color w:val="000000"/>
                <w:lang w:val="ru-RU"/>
              </w:rPr>
              <w:t>KPI</w:t>
            </w:r>
          </w:p>
        </w:tc>
        <w:tc>
          <w:tcPr>
            <w:tcW w:w="0" w:type="auto"/>
            <w:vAlign w:val="center"/>
            <w:hideMark/>
          </w:tcPr>
          <w:p w14:paraId="74583423" w14:textId="77777777" w:rsidR="005C2D80" w:rsidRPr="005C2D80" w:rsidRDefault="005C2D80" w:rsidP="005C2D80">
            <w:pPr>
              <w:rPr>
                <w:b/>
                <w:bCs/>
                <w:lang w:val="ru-RU"/>
              </w:rPr>
            </w:pPr>
            <w:r w:rsidRPr="00B8587E">
              <w:rPr>
                <w:b/>
                <w:color w:val="000000"/>
                <w:lang w:val="ru-RU"/>
              </w:rPr>
              <w:t>Формула</w:t>
            </w:r>
          </w:p>
        </w:tc>
        <w:tc>
          <w:tcPr>
            <w:tcW w:w="0" w:type="auto"/>
            <w:vAlign w:val="center"/>
            <w:hideMark/>
          </w:tcPr>
          <w:p w14:paraId="76D52204" w14:textId="77777777" w:rsidR="005C2D80" w:rsidRPr="005C2D80" w:rsidRDefault="005C2D80" w:rsidP="005C2D80">
            <w:pPr>
              <w:rPr>
                <w:b/>
                <w:bCs/>
                <w:lang w:val="ru-RU"/>
              </w:rPr>
            </w:pPr>
            <w:r w:rsidRPr="00B8587E">
              <w:rPr>
                <w:b/>
                <w:color w:val="000000"/>
                <w:lang w:val="ru-RU"/>
              </w:rPr>
              <w:t>Источник</w:t>
            </w:r>
          </w:p>
        </w:tc>
        <w:tc>
          <w:tcPr>
            <w:tcW w:w="0" w:type="auto"/>
            <w:vAlign w:val="center"/>
            <w:hideMark/>
          </w:tcPr>
          <w:p w14:paraId="6986E4AB" w14:textId="77777777" w:rsidR="005C2D80" w:rsidRPr="005C2D80" w:rsidRDefault="005C2D80" w:rsidP="005C2D80">
            <w:pPr>
              <w:rPr>
                <w:b/>
                <w:bCs/>
                <w:lang w:val="ru-RU"/>
              </w:rPr>
            </w:pPr>
            <w:r w:rsidRPr="00B8587E">
              <w:rPr>
                <w:b/>
                <w:color w:val="000000"/>
                <w:lang w:val="ru-RU"/>
              </w:rPr>
              <w:t>Владелец</w:t>
            </w:r>
          </w:p>
        </w:tc>
      </w:tr>
      <w:tr w:rsidR="005C2D80" w:rsidRPr="005C2D80" w14:paraId="3D0A1826" w14:textId="77777777" w:rsidTr="005C2D80">
        <w:tc>
          <w:tcPr>
            <w:tcW w:w="0" w:type="auto"/>
            <w:vAlign w:val="center"/>
            <w:hideMark/>
          </w:tcPr>
          <w:p w14:paraId="3E050985" w14:textId="77777777" w:rsidR="005C2D80" w:rsidRPr="005C2D80" w:rsidRDefault="005C2D80" w:rsidP="005C2D80">
            <w:pPr>
              <w:rPr>
                <w:lang w:val="ru-RU"/>
              </w:rPr>
            </w:pPr>
            <w:r w:rsidRPr="00B8587E">
              <w:rPr>
                <w:color w:val="000000"/>
                <w:lang w:val="ru-RU"/>
              </w:rPr>
              <w:t>Конверсия события в переход к покупке</w:t>
            </w:r>
          </w:p>
        </w:tc>
        <w:tc>
          <w:tcPr>
            <w:tcW w:w="0" w:type="auto"/>
            <w:vAlign w:val="center"/>
            <w:hideMark/>
          </w:tcPr>
          <w:p w14:paraId="624AFF5E" w14:textId="77777777" w:rsidR="005C2D80" w:rsidRPr="005C2D80" w:rsidRDefault="005C2D80" w:rsidP="005C2D80">
            <w:pPr>
              <w:rPr>
                <w:lang w:val="ru-RU"/>
              </w:rPr>
            </w:pPr>
            <w:r w:rsidRPr="00B8587E">
              <w:rPr>
                <w:color w:val="000000"/>
                <w:lang w:val="ru-RU"/>
              </w:rPr>
              <w:t>Переходы к покупке / уникальные просмотры события</w:t>
            </w:r>
          </w:p>
        </w:tc>
        <w:tc>
          <w:tcPr>
            <w:tcW w:w="0" w:type="auto"/>
            <w:vAlign w:val="center"/>
            <w:hideMark/>
          </w:tcPr>
          <w:p w14:paraId="7233A0FF" w14:textId="77777777" w:rsidR="005C2D80" w:rsidRPr="005C2D80" w:rsidRDefault="005C2D80" w:rsidP="005C2D80">
            <w:pPr>
              <w:rPr>
                <w:lang w:val="ru-RU"/>
              </w:rPr>
            </w:pPr>
            <w:r w:rsidRPr="00B8587E">
              <w:rPr>
                <w:color w:val="000000"/>
                <w:lang w:val="ru-RU"/>
              </w:rPr>
              <w:t>Сайт/приложение</w:t>
            </w:r>
          </w:p>
        </w:tc>
        <w:tc>
          <w:tcPr>
            <w:tcW w:w="0" w:type="auto"/>
            <w:vAlign w:val="center"/>
            <w:hideMark/>
          </w:tcPr>
          <w:p w14:paraId="41B44D66" w14:textId="77777777" w:rsidR="005C2D80" w:rsidRPr="005C2D80" w:rsidRDefault="005C2D80" w:rsidP="005C2D80">
            <w:pPr>
              <w:rPr>
                <w:lang w:val="ru-RU"/>
              </w:rPr>
            </w:pPr>
            <w:r w:rsidRPr="00B8587E">
              <w:rPr>
                <w:color w:val="000000"/>
                <w:lang w:val="ru-RU"/>
              </w:rPr>
              <w:t>Владелец публичного продукта</w:t>
            </w:r>
          </w:p>
        </w:tc>
      </w:tr>
      <w:tr w:rsidR="005C2D80" w:rsidRPr="005C2D80" w14:paraId="42E6A26E" w14:textId="77777777" w:rsidTr="005C2D80">
        <w:tc>
          <w:tcPr>
            <w:tcW w:w="0" w:type="auto"/>
            <w:vAlign w:val="center"/>
            <w:hideMark/>
          </w:tcPr>
          <w:p w14:paraId="474D3854" w14:textId="77777777" w:rsidR="005C2D80" w:rsidRPr="005C2D80" w:rsidRDefault="005C2D80" w:rsidP="005C2D80">
            <w:pPr>
              <w:rPr>
                <w:lang w:val="ru-RU"/>
              </w:rPr>
            </w:pPr>
            <w:r w:rsidRPr="00B8587E">
              <w:rPr>
                <w:color w:val="000000"/>
                <w:lang w:val="ru-RU"/>
              </w:rPr>
              <w:t>Конверсия оформления заказа</w:t>
            </w:r>
          </w:p>
        </w:tc>
        <w:tc>
          <w:tcPr>
            <w:tcW w:w="0" w:type="auto"/>
            <w:vAlign w:val="center"/>
            <w:hideMark/>
          </w:tcPr>
          <w:p w14:paraId="7876D623" w14:textId="77777777" w:rsidR="005C2D80" w:rsidRPr="005C2D80" w:rsidRDefault="005C2D80" w:rsidP="005C2D80">
            <w:pPr>
              <w:rPr>
                <w:lang w:val="ru-RU"/>
              </w:rPr>
            </w:pPr>
            <w:r w:rsidRPr="00B8587E">
              <w:rPr>
                <w:color w:val="000000"/>
                <w:lang w:val="ru-RU"/>
              </w:rPr>
              <w:t>Созданные заказы / начатые оформления</w:t>
            </w:r>
          </w:p>
        </w:tc>
        <w:tc>
          <w:tcPr>
            <w:tcW w:w="0" w:type="auto"/>
            <w:vAlign w:val="center"/>
            <w:hideMark/>
          </w:tcPr>
          <w:p w14:paraId="020204F0" w14:textId="77777777" w:rsidR="005C2D80" w:rsidRPr="005C2D80" w:rsidRDefault="005C2D80" w:rsidP="005C2D80">
            <w:pPr>
              <w:rPr>
                <w:lang w:val="ru-RU"/>
              </w:rPr>
            </w:pPr>
            <w:r w:rsidRPr="00B8587E">
              <w:rPr>
                <w:color w:val="000000"/>
                <w:lang w:val="ru-RU"/>
              </w:rPr>
              <w:t>Магазин</w:t>
            </w:r>
          </w:p>
        </w:tc>
        <w:tc>
          <w:tcPr>
            <w:tcW w:w="0" w:type="auto"/>
            <w:vAlign w:val="center"/>
            <w:hideMark/>
          </w:tcPr>
          <w:p w14:paraId="2284275B" w14:textId="77777777" w:rsidR="005C2D80" w:rsidRPr="005C2D80" w:rsidRDefault="005C2D80" w:rsidP="005C2D80">
            <w:pPr>
              <w:rPr>
                <w:lang w:val="ru-RU"/>
              </w:rPr>
            </w:pPr>
            <w:r w:rsidRPr="00B8587E">
              <w:rPr>
                <w:color w:val="000000"/>
                <w:lang w:val="ru-RU"/>
              </w:rPr>
              <w:t>Владелец магазина</w:t>
            </w:r>
          </w:p>
        </w:tc>
      </w:tr>
      <w:tr w:rsidR="005C2D80" w:rsidRPr="005C2D80" w14:paraId="02453ECB" w14:textId="77777777" w:rsidTr="005C2D80">
        <w:tc>
          <w:tcPr>
            <w:tcW w:w="0" w:type="auto"/>
            <w:vAlign w:val="center"/>
            <w:hideMark/>
          </w:tcPr>
          <w:p w14:paraId="24F234AC" w14:textId="77777777" w:rsidR="005C2D80" w:rsidRPr="005C2D80" w:rsidRDefault="005C2D80" w:rsidP="005C2D80">
            <w:pPr>
              <w:rPr>
                <w:lang w:val="ru-RU"/>
              </w:rPr>
            </w:pPr>
            <w:r w:rsidRPr="00B8587E">
              <w:rPr>
                <w:color w:val="000000"/>
                <w:lang w:val="ru-RU"/>
              </w:rPr>
              <w:t>Успешность оплаты</w:t>
            </w:r>
          </w:p>
        </w:tc>
        <w:tc>
          <w:tcPr>
            <w:tcW w:w="0" w:type="auto"/>
            <w:vAlign w:val="center"/>
            <w:hideMark/>
          </w:tcPr>
          <w:p w14:paraId="7ADB74BC" w14:textId="77777777" w:rsidR="005C2D80" w:rsidRPr="005C2D80" w:rsidRDefault="005C2D80" w:rsidP="005C2D80">
            <w:pPr>
              <w:rPr>
                <w:lang w:val="ru-RU"/>
              </w:rPr>
            </w:pPr>
            <w:r w:rsidRPr="00B8587E">
              <w:rPr>
                <w:color w:val="000000"/>
                <w:lang w:val="ru-RU"/>
              </w:rPr>
              <w:t>Успешные платежи / все подтвержденные попытки</w:t>
            </w:r>
          </w:p>
        </w:tc>
        <w:tc>
          <w:tcPr>
            <w:tcW w:w="0" w:type="auto"/>
            <w:vAlign w:val="center"/>
            <w:hideMark/>
          </w:tcPr>
          <w:p w14:paraId="501A50B9" w14:textId="77777777" w:rsidR="005C2D80" w:rsidRPr="005C2D80" w:rsidRDefault="005C2D80" w:rsidP="005C2D80">
            <w:pPr>
              <w:rPr>
                <w:lang w:val="ru-RU"/>
              </w:rPr>
            </w:pPr>
            <w:r w:rsidRPr="00B8587E">
              <w:rPr>
                <w:color w:val="000000"/>
                <w:lang w:val="ru-RU"/>
              </w:rPr>
              <w:t>PSP/магазин</w:t>
            </w:r>
          </w:p>
        </w:tc>
        <w:tc>
          <w:tcPr>
            <w:tcW w:w="0" w:type="auto"/>
            <w:vAlign w:val="center"/>
            <w:hideMark/>
          </w:tcPr>
          <w:p w14:paraId="1C97AFF0" w14:textId="77777777" w:rsidR="005C2D80" w:rsidRPr="005C2D80" w:rsidRDefault="005C2D80" w:rsidP="005C2D80">
            <w:pPr>
              <w:rPr>
                <w:lang w:val="ru-RU"/>
              </w:rPr>
            </w:pPr>
            <w:r w:rsidRPr="00B8587E">
              <w:rPr>
                <w:color w:val="000000"/>
                <w:lang w:val="ru-RU"/>
              </w:rPr>
              <w:t>Владелец коммерческого контура</w:t>
            </w:r>
          </w:p>
        </w:tc>
      </w:tr>
      <w:tr w:rsidR="005C2D80" w:rsidRPr="005C2D80" w14:paraId="60B9CB7E" w14:textId="77777777" w:rsidTr="005C2D80">
        <w:tc>
          <w:tcPr>
            <w:tcW w:w="0" w:type="auto"/>
            <w:vAlign w:val="center"/>
            <w:hideMark/>
          </w:tcPr>
          <w:p w14:paraId="3586927E" w14:textId="77777777" w:rsidR="005C2D80" w:rsidRPr="005C2D80" w:rsidRDefault="005C2D80" w:rsidP="005C2D80">
            <w:pPr>
              <w:rPr>
                <w:lang w:val="ru-RU"/>
              </w:rPr>
            </w:pPr>
            <w:r w:rsidRPr="00B8587E">
              <w:rPr>
                <w:color w:val="000000"/>
                <w:lang w:val="ru-RU"/>
              </w:rPr>
              <w:t>Успешность авторизации</w:t>
            </w:r>
          </w:p>
        </w:tc>
        <w:tc>
          <w:tcPr>
            <w:tcW w:w="0" w:type="auto"/>
            <w:vAlign w:val="center"/>
            <w:hideMark/>
          </w:tcPr>
          <w:p w14:paraId="06AEADB7" w14:textId="77777777" w:rsidR="005C2D80" w:rsidRPr="005C2D80" w:rsidRDefault="005C2D80" w:rsidP="005C2D80">
            <w:pPr>
              <w:rPr>
                <w:lang w:val="ru-RU"/>
              </w:rPr>
            </w:pPr>
            <w:r w:rsidRPr="00B8587E">
              <w:rPr>
                <w:color w:val="000000"/>
                <w:lang w:val="ru-RU"/>
              </w:rPr>
              <w:t>Успешные входы / валидные попытки входа</w:t>
            </w:r>
          </w:p>
        </w:tc>
        <w:tc>
          <w:tcPr>
            <w:tcW w:w="0" w:type="auto"/>
            <w:vAlign w:val="center"/>
            <w:hideMark/>
          </w:tcPr>
          <w:p w14:paraId="764B09F6" w14:textId="77777777" w:rsidR="005C2D80" w:rsidRPr="005C2D80" w:rsidRDefault="005C2D80" w:rsidP="005C2D80">
            <w:pPr>
              <w:rPr>
                <w:lang w:val="ru-RU"/>
              </w:rPr>
            </w:pPr>
            <w:r w:rsidRPr="00B8587E">
              <w:rPr>
                <w:color w:val="000000"/>
                <w:lang w:val="ru-RU"/>
              </w:rPr>
              <w:t>Сервис идентификации</w:t>
            </w:r>
          </w:p>
        </w:tc>
        <w:tc>
          <w:tcPr>
            <w:tcW w:w="0" w:type="auto"/>
            <w:vAlign w:val="center"/>
            <w:hideMark/>
          </w:tcPr>
          <w:p w14:paraId="37CA2352" w14:textId="77777777" w:rsidR="005C2D80" w:rsidRPr="005C2D80" w:rsidRDefault="005C2D80" w:rsidP="005C2D80">
            <w:pPr>
              <w:rPr>
                <w:lang w:val="ru-RU"/>
              </w:rPr>
            </w:pPr>
            <w:r w:rsidRPr="00B8587E">
              <w:rPr>
                <w:color w:val="000000"/>
                <w:lang w:val="ru-RU"/>
              </w:rPr>
              <w:t>Владелец пользовательского контура</w:t>
            </w:r>
          </w:p>
        </w:tc>
      </w:tr>
      <w:tr w:rsidR="005C2D80" w:rsidRPr="005C2D80" w14:paraId="3FB6CCF4" w14:textId="77777777" w:rsidTr="005C2D80">
        <w:tc>
          <w:tcPr>
            <w:tcW w:w="0" w:type="auto"/>
            <w:vAlign w:val="center"/>
            <w:hideMark/>
          </w:tcPr>
          <w:p w14:paraId="52C07E48" w14:textId="77777777" w:rsidR="005C2D80" w:rsidRPr="005C2D80" w:rsidRDefault="005C2D80" w:rsidP="005C2D80">
            <w:pPr>
              <w:rPr>
                <w:lang w:val="ru-RU"/>
              </w:rPr>
            </w:pPr>
            <w:r w:rsidRPr="00B8587E">
              <w:rPr>
                <w:color w:val="000000"/>
                <w:lang w:val="ru-RU"/>
              </w:rPr>
              <w:t>Активность лояльности</w:t>
            </w:r>
          </w:p>
        </w:tc>
        <w:tc>
          <w:tcPr>
            <w:tcW w:w="0" w:type="auto"/>
            <w:vAlign w:val="center"/>
            <w:hideMark/>
          </w:tcPr>
          <w:p w14:paraId="3DB9845F" w14:textId="77777777" w:rsidR="005C2D80" w:rsidRPr="005C2D80" w:rsidRDefault="005C2D80" w:rsidP="005C2D80">
            <w:pPr>
              <w:rPr>
                <w:lang w:val="ru-RU"/>
              </w:rPr>
            </w:pPr>
            <w:r w:rsidRPr="00B8587E">
              <w:rPr>
                <w:color w:val="000000"/>
                <w:lang w:val="ru-RU"/>
              </w:rPr>
              <w:t>Пользователи с операцией / участники программы</w:t>
            </w:r>
          </w:p>
        </w:tc>
        <w:tc>
          <w:tcPr>
            <w:tcW w:w="0" w:type="auto"/>
            <w:vAlign w:val="center"/>
            <w:hideMark/>
          </w:tcPr>
          <w:p w14:paraId="1117FFCA" w14:textId="77777777" w:rsidR="005C2D80" w:rsidRPr="005C2D80" w:rsidRDefault="005C2D80" w:rsidP="005C2D80">
            <w:pPr>
              <w:rPr>
                <w:lang w:val="ru-RU"/>
              </w:rPr>
            </w:pPr>
            <w:r w:rsidRPr="00B8587E">
              <w:rPr>
                <w:color w:val="000000"/>
                <w:lang w:val="ru-RU"/>
              </w:rPr>
              <w:t>Сервис лояльности</w:t>
            </w:r>
          </w:p>
        </w:tc>
        <w:tc>
          <w:tcPr>
            <w:tcW w:w="0" w:type="auto"/>
            <w:vAlign w:val="center"/>
            <w:hideMark/>
          </w:tcPr>
          <w:p w14:paraId="60BCA29A" w14:textId="77777777" w:rsidR="005C2D80" w:rsidRPr="005C2D80" w:rsidRDefault="005C2D80" w:rsidP="005C2D80">
            <w:pPr>
              <w:rPr>
                <w:lang w:val="ru-RU"/>
              </w:rPr>
            </w:pPr>
            <w:r w:rsidRPr="00B8587E">
              <w:rPr>
                <w:color w:val="000000"/>
                <w:lang w:val="ru-RU"/>
              </w:rPr>
              <w:t>Владелец программы лояльности</w:t>
            </w:r>
          </w:p>
        </w:tc>
      </w:tr>
      <w:tr w:rsidR="005C2D80" w:rsidRPr="005C2D80" w14:paraId="6B78A5A2" w14:textId="77777777" w:rsidTr="005C2D80">
        <w:tc>
          <w:tcPr>
            <w:tcW w:w="0" w:type="auto"/>
            <w:vAlign w:val="center"/>
            <w:hideMark/>
          </w:tcPr>
          <w:p w14:paraId="62E192C4" w14:textId="77777777" w:rsidR="005C2D80" w:rsidRPr="005C2D80" w:rsidRDefault="005C2D80" w:rsidP="005C2D80">
            <w:pPr>
              <w:rPr>
                <w:lang w:val="ru-RU"/>
              </w:rPr>
            </w:pPr>
            <w:r w:rsidRPr="00B8587E">
              <w:rPr>
                <w:color w:val="000000"/>
                <w:lang w:val="ru-RU"/>
              </w:rPr>
              <w:t>Завершение игрового маршрута</w:t>
            </w:r>
          </w:p>
        </w:tc>
        <w:tc>
          <w:tcPr>
            <w:tcW w:w="0" w:type="auto"/>
            <w:vAlign w:val="center"/>
            <w:hideMark/>
          </w:tcPr>
          <w:p w14:paraId="02C85926" w14:textId="77777777" w:rsidR="005C2D80" w:rsidRPr="005C2D80" w:rsidRDefault="005C2D80" w:rsidP="005C2D80">
            <w:pPr>
              <w:rPr>
                <w:lang w:val="ru-RU"/>
              </w:rPr>
            </w:pPr>
            <w:r w:rsidRPr="00B8587E">
              <w:rPr>
                <w:color w:val="000000"/>
                <w:lang w:val="ru-RU"/>
              </w:rPr>
              <w:t>Завершившие / начавшие маршрут</w:t>
            </w:r>
          </w:p>
        </w:tc>
        <w:tc>
          <w:tcPr>
            <w:tcW w:w="0" w:type="auto"/>
            <w:vAlign w:val="center"/>
            <w:hideMark/>
          </w:tcPr>
          <w:p w14:paraId="5B10C884" w14:textId="77777777" w:rsidR="005C2D80" w:rsidRPr="005C2D80" w:rsidRDefault="005C2D80" w:rsidP="005C2D80">
            <w:pPr>
              <w:rPr>
                <w:lang w:val="ru-RU"/>
              </w:rPr>
            </w:pPr>
            <w:r w:rsidRPr="00B8587E">
              <w:rPr>
                <w:color w:val="000000"/>
                <w:lang w:val="ru-RU"/>
              </w:rPr>
              <w:t>Игровой сервис</w:t>
            </w:r>
          </w:p>
        </w:tc>
        <w:tc>
          <w:tcPr>
            <w:tcW w:w="0" w:type="auto"/>
            <w:vAlign w:val="center"/>
            <w:hideMark/>
          </w:tcPr>
          <w:p w14:paraId="2DE95543" w14:textId="77777777" w:rsidR="005C2D80" w:rsidRPr="005C2D80" w:rsidRDefault="005C2D80" w:rsidP="005C2D80">
            <w:pPr>
              <w:rPr>
                <w:lang w:val="ru-RU"/>
              </w:rPr>
            </w:pPr>
            <w:r w:rsidRPr="00B8587E">
              <w:rPr>
                <w:color w:val="000000"/>
                <w:lang w:val="ru-RU"/>
              </w:rPr>
              <w:t>Владелец игрового продукта</w:t>
            </w:r>
          </w:p>
        </w:tc>
      </w:tr>
      <w:tr w:rsidR="005C2D80" w:rsidRPr="005C2D80" w14:paraId="335C912F" w14:textId="77777777" w:rsidTr="005C2D80">
        <w:tc>
          <w:tcPr>
            <w:tcW w:w="0" w:type="auto"/>
            <w:vAlign w:val="center"/>
            <w:hideMark/>
          </w:tcPr>
          <w:p w14:paraId="0E771DD5" w14:textId="77777777" w:rsidR="005C2D80" w:rsidRPr="005C2D80" w:rsidRDefault="005C2D80" w:rsidP="005C2D80">
            <w:pPr>
              <w:rPr>
                <w:lang w:val="ru-RU"/>
              </w:rPr>
            </w:pPr>
            <w:r w:rsidRPr="00B8587E">
              <w:rPr>
                <w:color w:val="000000"/>
                <w:lang w:val="ru-RU"/>
              </w:rPr>
              <w:t>Доставка уведомлений</w:t>
            </w:r>
          </w:p>
        </w:tc>
        <w:tc>
          <w:tcPr>
            <w:tcW w:w="0" w:type="auto"/>
            <w:vAlign w:val="center"/>
            <w:hideMark/>
          </w:tcPr>
          <w:p w14:paraId="0AC0301A" w14:textId="77777777" w:rsidR="005C2D80" w:rsidRPr="005C2D80" w:rsidRDefault="005C2D80" w:rsidP="005C2D80">
            <w:pPr>
              <w:rPr>
                <w:lang w:val="ru-RU"/>
              </w:rPr>
            </w:pPr>
            <w:r w:rsidRPr="00B8587E">
              <w:rPr>
                <w:color w:val="000000"/>
                <w:lang w:val="ru-RU"/>
              </w:rPr>
              <w:t>Доставленные / принятые к отправке</w:t>
            </w:r>
          </w:p>
        </w:tc>
        <w:tc>
          <w:tcPr>
            <w:tcW w:w="0" w:type="auto"/>
            <w:vAlign w:val="center"/>
            <w:hideMark/>
          </w:tcPr>
          <w:p w14:paraId="0A020002" w14:textId="77777777" w:rsidR="005C2D80" w:rsidRPr="005C2D80" w:rsidRDefault="005C2D80" w:rsidP="005C2D80">
            <w:pPr>
              <w:rPr>
                <w:lang w:val="ru-RU"/>
              </w:rPr>
            </w:pPr>
            <w:r w:rsidRPr="00B8587E">
              <w:rPr>
                <w:color w:val="000000"/>
                <w:lang w:val="ru-RU"/>
              </w:rPr>
              <w:t>Сервис уведомлений</w:t>
            </w:r>
          </w:p>
        </w:tc>
        <w:tc>
          <w:tcPr>
            <w:tcW w:w="0" w:type="auto"/>
            <w:vAlign w:val="center"/>
            <w:hideMark/>
          </w:tcPr>
          <w:p w14:paraId="09C706CD" w14:textId="77777777" w:rsidR="005C2D80" w:rsidRPr="005C2D80" w:rsidRDefault="005C2D80" w:rsidP="005C2D80">
            <w:pPr>
              <w:rPr>
                <w:lang w:val="ru-RU"/>
              </w:rPr>
            </w:pPr>
            <w:r w:rsidRPr="00B8587E">
              <w:rPr>
                <w:color w:val="000000"/>
                <w:lang w:val="ru-RU"/>
              </w:rPr>
              <w:t>Владелец коммуникаций</w:t>
            </w:r>
          </w:p>
        </w:tc>
      </w:tr>
      <w:tr w:rsidR="005C2D80" w:rsidRPr="005C2D80" w14:paraId="2C4A2735" w14:textId="77777777" w:rsidTr="005C2D80">
        <w:tc>
          <w:tcPr>
            <w:tcW w:w="0" w:type="auto"/>
            <w:vAlign w:val="center"/>
            <w:hideMark/>
          </w:tcPr>
          <w:p w14:paraId="013A8016" w14:textId="77777777" w:rsidR="005C2D80" w:rsidRPr="005C2D80" w:rsidRDefault="005C2D80" w:rsidP="005C2D80">
            <w:pPr>
              <w:rPr>
                <w:lang w:val="ru-RU"/>
              </w:rPr>
            </w:pPr>
            <w:r w:rsidRPr="00B8587E">
              <w:rPr>
                <w:color w:val="000000"/>
                <w:lang w:val="ru-RU"/>
              </w:rPr>
              <w:t>Доля ошибок интеграций</w:t>
            </w:r>
          </w:p>
        </w:tc>
        <w:tc>
          <w:tcPr>
            <w:tcW w:w="0" w:type="auto"/>
            <w:vAlign w:val="center"/>
            <w:hideMark/>
          </w:tcPr>
          <w:p w14:paraId="3C506E76" w14:textId="77777777" w:rsidR="005C2D80" w:rsidRPr="005C2D80" w:rsidRDefault="005C2D80" w:rsidP="005C2D80">
            <w:pPr>
              <w:rPr>
                <w:lang w:val="ru-RU"/>
              </w:rPr>
            </w:pPr>
            <w:r w:rsidRPr="00B8587E">
              <w:rPr>
                <w:color w:val="000000"/>
                <w:lang w:val="ru-RU"/>
              </w:rPr>
              <w:t>Ошибочные операции / все операции</w:t>
            </w:r>
          </w:p>
        </w:tc>
        <w:tc>
          <w:tcPr>
            <w:tcW w:w="0" w:type="auto"/>
            <w:vAlign w:val="center"/>
            <w:hideMark/>
          </w:tcPr>
          <w:p w14:paraId="74AA6D9F" w14:textId="77777777" w:rsidR="005C2D80" w:rsidRPr="005C2D80" w:rsidRDefault="005C2D80" w:rsidP="005C2D80">
            <w:pPr>
              <w:rPr>
                <w:lang w:val="ru-RU"/>
              </w:rPr>
            </w:pPr>
            <w:r w:rsidRPr="00B8587E">
              <w:rPr>
                <w:color w:val="000000"/>
                <w:lang w:val="ru-RU"/>
              </w:rPr>
              <w:t>Мониторинг</w:t>
            </w:r>
          </w:p>
        </w:tc>
        <w:tc>
          <w:tcPr>
            <w:tcW w:w="0" w:type="auto"/>
            <w:vAlign w:val="center"/>
            <w:hideMark/>
          </w:tcPr>
          <w:p w14:paraId="493C6060" w14:textId="77777777" w:rsidR="005C2D80" w:rsidRPr="005C2D80" w:rsidRDefault="005C2D80" w:rsidP="005C2D80">
            <w:pPr>
              <w:rPr>
                <w:lang w:val="ru-RU"/>
              </w:rPr>
            </w:pPr>
            <w:r w:rsidRPr="00B8587E">
              <w:rPr>
                <w:color w:val="000000"/>
                <w:lang w:val="ru-RU"/>
              </w:rPr>
              <w:t>Технический владелец</w:t>
            </w:r>
          </w:p>
        </w:tc>
      </w:tr>
      <w:tr w:rsidR="005C2D80" w:rsidRPr="005C2D80" w14:paraId="5E5D8553" w14:textId="77777777" w:rsidTr="005C2D80">
        <w:tc>
          <w:tcPr>
            <w:tcW w:w="0" w:type="auto"/>
            <w:vAlign w:val="center"/>
            <w:hideMark/>
          </w:tcPr>
          <w:p w14:paraId="33CED80C" w14:textId="77777777" w:rsidR="005C2D80" w:rsidRPr="005C2D80" w:rsidRDefault="005C2D80" w:rsidP="005C2D80">
            <w:pPr>
              <w:rPr>
                <w:lang w:val="ru-RU"/>
              </w:rPr>
            </w:pPr>
            <w:r w:rsidRPr="00B8587E">
              <w:rPr>
                <w:color w:val="000000"/>
                <w:lang w:val="ru-RU"/>
              </w:rPr>
              <w:t>Доступность критических сервисов</w:t>
            </w:r>
          </w:p>
        </w:tc>
        <w:tc>
          <w:tcPr>
            <w:tcW w:w="0" w:type="auto"/>
            <w:vAlign w:val="center"/>
            <w:hideMark/>
          </w:tcPr>
          <w:p w14:paraId="21431C41" w14:textId="1DE21AD8" w:rsidR="005C2D80" w:rsidRPr="005C2D80" w:rsidRDefault="005C2D80" w:rsidP="005C2D80">
            <w:pPr>
              <w:rPr>
                <w:lang w:val="ru-RU"/>
              </w:rPr>
            </w:pPr>
            <w:r w:rsidRPr="00B8587E">
              <w:rPr>
                <w:color w:val="000000"/>
                <w:lang w:val="ru-RU"/>
              </w:rPr>
              <w:t>По формуле §14.2</w:t>
            </w:r>
            <w:r w:rsidR="0033488C">
              <w:rPr>
                <w:color w:val="000000"/>
                <w:lang w:val="ru-RU"/>
              </w:rPr>
              <w:t>.1</w:t>
            </w:r>
          </w:p>
        </w:tc>
        <w:tc>
          <w:tcPr>
            <w:tcW w:w="0" w:type="auto"/>
            <w:vAlign w:val="center"/>
            <w:hideMark/>
          </w:tcPr>
          <w:p w14:paraId="269F9F90" w14:textId="77777777" w:rsidR="005C2D80" w:rsidRPr="005C2D80" w:rsidRDefault="005C2D80" w:rsidP="005C2D80">
            <w:pPr>
              <w:rPr>
                <w:lang w:val="ru-RU"/>
              </w:rPr>
            </w:pPr>
            <w:r w:rsidRPr="00B8587E">
              <w:rPr>
                <w:color w:val="000000"/>
                <w:lang w:val="ru-RU"/>
              </w:rPr>
              <w:t>Мониторинг</w:t>
            </w:r>
          </w:p>
        </w:tc>
        <w:tc>
          <w:tcPr>
            <w:tcW w:w="0" w:type="auto"/>
            <w:vAlign w:val="center"/>
            <w:hideMark/>
          </w:tcPr>
          <w:p w14:paraId="54B928C2" w14:textId="77777777" w:rsidR="005C2D80" w:rsidRPr="005C2D80" w:rsidRDefault="005C2D80" w:rsidP="005C2D80">
            <w:pPr>
              <w:rPr>
                <w:lang w:val="ru-RU"/>
              </w:rPr>
            </w:pPr>
            <w:r w:rsidRPr="00B8587E">
              <w:rPr>
                <w:color w:val="000000"/>
                <w:lang w:val="ru-RU"/>
              </w:rPr>
              <w:t>Эксплуатация</w:t>
            </w:r>
          </w:p>
        </w:tc>
      </w:tr>
    </w:tbl>
    <w:p w14:paraId="44D09BBE" w14:textId="77777777" w:rsidR="005C2D80" w:rsidRDefault="005C2D80" w:rsidP="00BE3BDA">
      <w:pPr>
        <w:rPr>
          <w:lang w:val="ru-RU"/>
        </w:rPr>
      </w:pPr>
    </w:p>
    <w:p w14:paraId="39EDDB4C" w14:textId="77777777" w:rsidR="00F446B2" w:rsidRDefault="00F446B2">
      <w:pPr>
        <w:spacing w:after="200"/>
        <w:rPr>
          <w:rFonts w:eastAsiaTheme="majorEastAsia" w:cstheme="majorBidi"/>
          <w:b/>
          <w:bCs/>
          <w:color w:val="000000"/>
          <w:sz w:val="28"/>
          <w:szCs w:val="28"/>
          <w:lang w:val="ru-RU"/>
        </w:rPr>
      </w:pPr>
      <w:r>
        <w:rPr>
          <w:lang w:val="ru-RU"/>
        </w:rPr>
        <w:br w:type="page"/>
      </w:r>
    </w:p>
    <w:p w14:paraId="11F392A8" w14:textId="2F430A46" w:rsidR="007F0362" w:rsidRPr="008F3635" w:rsidRDefault="007F0362" w:rsidP="007F0362">
      <w:pPr>
        <w:pStyle w:val="1"/>
        <w:spacing w:before="200" w:after="80"/>
        <w:rPr>
          <w:rFonts w:ascii="Times New Roman" w:hAnsi="Times New Roman"/>
          <w:lang w:val="ru-RU"/>
        </w:rPr>
      </w:pPr>
      <w:r w:rsidRPr="008F3635">
        <w:rPr>
          <w:rFonts w:ascii="Times New Roman" w:hAnsi="Times New Roman"/>
          <w:lang w:val="ru-RU"/>
        </w:rPr>
        <w:t xml:space="preserve">Приложение № </w:t>
      </w:r>
      <w:r w:rsidRPr="00E742A1">
        <w:rPr>
          <w:rFonts w:ascii="Times New Roman" w:eastAsia="Times New Roman" w:hAnsi="Times New Roman"/>
          <w:lang w:val="ru-RU"/>
        </w:rPr>
        <w:t>10</w:t>
      </w:r>
      <w:r w:rsidRPr="008F3635">
        <w:rPr>
          <w:rFonts w:ascii="Times New Roman" w:hAnsi="Times New Roman"/>
          <w:lang w:val="ru-RU"/>
        </w:rPr>
        <w:t>. Форма реестра внешних</w:t>
      </w:r>
      <w:r w:rsidRPr="00E742A1">
        <w:rPr>
          <w:rFonts w:ascii="Times New Roman" w:eastAsia="Times New Roman" w:hAnsi="Times New Roman"/>
          <w:lang w:val="ru-RU"/>
        </w:rPr>
        <w:t xml:space="preserve"> компонентов и</w:t>
      </w:r>
      <w:r w:rsidRPr="008F3635">
        <w:rPr>
          <w:rFonts w:ascii="Times New Roman" w:hAnsi="Times New Roman"/>
          <w:lang w:val="ru-RU"/>
        </w:rPr>
        <w:t xml:space="preserve"> зависимостей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5"/>
        <w:gridCol w:w="1317"/>
        <w:gridCol w:w="805"/>
        <w:gridCol w:w="1095"/>
        <w:gridCol w:w="1215"/>
        <w:gridCol w:w="2141"/>
        <w:gridCol w:w="2344"/>
        <w:gridCol w:w="2021"/>
        <w:gridCol w:w="1587"/>
      </w:tblGrid>
      <w:tr w:rsidR="007F0362" w:rsidRPr="007F0362" w14:paraId="77CAA163" w14:textId="77777777" w:rsidTr="007F0362">
        <w:trPr>
          <w:tblHeader/>
        </w:trPr>
        <w:tc>
          <w:tcPr>
            <w:tcW w:w="0" w:type="auto"/>
            <w:vAlign w:val="center"/>
            <w:hideMark/>
          </w:tcPr>
          <w:p w14:paraId="484DE736" w14:textId="77777777" w:rsidR="007F0362" w:rsidRPr="007F0362" w:rsidRDefault="007F0362" w:rsidP="007F0362">
            <w:pPr>
              <w:rPr>
                <w:b/>
                <w:bCs/>
                <w:lang w:val="ru-RU"/>
              </w:rPr>
            </w:pPr>
            <w:r w:rsidRPr="00B8587E">
              <w:rPr>
                <w:b/>
                <w:color w:val="000000"/>
                <w:lang w:val="ru-RU"/>
              </w:rPr>
              <w:t>Компонент/сервис</w:t>
            </w:r>
          </w:p>
        </w:tc>
        <w:tc>
          <w:tcPr>
            <w:tcW w:w="0" w:type="auto"/>
            <w:vAlign w:val="center"/>
            <w:hideMark/>
          </w:tcPr>
          <w:p w14:paraId="6FABD496" w14:textId="77777777" w:rsidR="007F0362" w:rsidRPr="007F0362" w:rsidRDefault="007F0362" w:rsidP="007F0362">
            <w:pPr>
              <w:rPr>
                <w:b/>
                <w:bCs/>
                <w:lang w:val="ru-RU"/>
              </w:rPr>
            </w:pPr>
            <w:r w:rsidRPr="00B8587E">
              <w:rPr>
                <w:b/>
                <w:color w:val="000000"/>
                <w:lang w:val="ru-RU"/>
              </w:rPr>
              <w:t>Назначение</w:t>
            </w:r>
          </w:p>
        </w:tc>
        <w:tc>
          <w:tcPr>
            <w:tcW w:w="0" w:type="auto"/>
            <w:vAlign w:val="center"/>
            <w:hideMark/>
          </w:tcPr>
          <w:p w14:paraId="2E0773C2" w14:textId="77777777" w:rsidR="007F0362" w:rsidRPr="007F0362" w:rsidRDefault="007F0362" w:rsidP="007F0362">
            <w:pPr>
              <w:rPr>
                <w:b/>
                <w:bCs/>
                <w:lang w:val="ru-RU"/>
              </w:rPr>
            </w:pPr>
            <w:r w:rsidRPr="00B8587E">
              <w:rPr>
                <w:b/>
                <w:color w:val="000000"/>
                <w:lang w:val="ru-RU"/>
              </w:rPr>
              <w:t>Версия</w:t>
            </w:r>
          </w:p>
        </w:tc>
        <w:tc>
          <w:tcPr>
            <w:tcW w:w="0" w:type="auto"/>
            <w:vAlign w:val="center"/>
            <w:hideMark/>
          </w:tcPr>
          <w:p w14:paraId="6EF0974A" w14:textId="77777777" w:rsidR="007F0362" w:rsidRPr="007F0362" w:rsidRDefault="007F0362" w:rsidP="007F0362">
            <w:pPr>
              <w:rPr>
                <w:b/>
                <w:bCs/>
                <w:lang w:val="ru-RU"/>
              </w:rPr>
            </w:pPr>
            <w:r w:rsidRPr="00B8587E">
              <w:rPr>
                <w:b/>
                <w:color w:val="000000"/>
                <w:lang w:val="ru-RU"/>
              </w:rPr>
              <w:t>Лицензия</w:t>
            </w:r>
          </w:p>
        </w:tc>
        <w:tc>
          <w:tcPr>
            <w:tcW w:w="0" w:type="auto"/>
            <w:vAlign w:val="center"/>
            <w:hideMark/>
          </w:tcPr>
          <w:p w14:paraId="1EE8EC78" w14:textId="77777777" w:rsidR="007F0362" w:rsidRPr="007F0362" w:rsidRDefault="007F0362" w:rsidP="007F0362">
            <w:pPr>
              <w:rPr>
                <w:b/>
                <w:bCs/>
                <w:lang w:val="ru-RU"/>
              </w:rPr>
            </w:pPr>
            <w:r w:rsidRPr="00B8587E">
              <w:rPr>
                <w:b/>
                <w:color w:val="000000"/>
                <w:lang w:val="ru-RU"/>
              </w:rPr>
              <w:t>Стоимость</w:t>
            </w:r>
          </w:p>
        </w:tc>
        <w:tc>
          <w:tcPr>
            <w:tcW w:w="0" w:type="auto"/>
            <w:vAlign w:val="center"/>
            <w:hideMark/>
          </w:tcPr>
          <w:p w14:paraId="68C4715C" w14:textId="77777777" w:rsidR="007F0362" w:rsidRPr="007F0362" w:rsidRDefault="007F0362" w:rsidP="007F0362">
            <w:pPr>
              <w:rPr>
                <w:b/>
                <w:bCs/>
                <w:lang w:val="ru-RU"/>
              </w:rPr>
            </w:pPr>
            <w:r w:rsidRPr="00B8587E">
              <w:rPr>
                <w:b/>
                <w:color w:val="000000"/>
                <w:lang w:val="ru-RU"/>
              </w:rPr>
              <w:t>Владелец аккаунта</w:t>
            </w:r>
          </w:p>
        </w:tc>
        <w:tc>
          <w:tcPr>
            <w:tcW w:w="0" w:type="auto"/>
            <w:vAlign w:val="center"/>
            <w:hideMark/>
          </w:tcPr>
          <w:p w14:paraId="533DD859" w14:textId="77777777" w:rsidR="007F0362" w:rsidRPr="007F0362" w:rsidRDefault="007F0362" w:rsidP="007F0362">
            <w:pPr>
              <w:rPr>
                <w:b/>
                <w:bCs/>
                <w:lang w:val="ru-RU"/>
              </w:rPr>
            </w:pPr>
            <w:r w:rsidRPr="00B8587E">
              <w:rPr>
                <w:b/>
                <w:color w:val="000000"/>
                <w:lang w:val="ru-RU"/>
              </w:rPr>
              <w:t>Размещение данных</w:t>
            </w:r>
          </w:p>
        </w:tc>
        <w:tc>
          <w:tcPr>
            <w:tcW w:w="0" w:type="auto"/>
            <w:vAlign w:val="center"/>
            <w:hideMark/>
          </w:tcPr>
          <w:p w14:paraId="06A1A6D3" w14:textId="77777777" w:rsidR="007F0362" w:rsidRPr="007F0362" w:rsidRDefault="007F0362" w:rsidP="007F0362">
            <w:pPr>
              <w:rPr>
                <w:b/>
                <w:bCs/>
                <w:lang w:val="ru-RU"/>
              </w:rPr>
            </w:pPr>
            <w:r w:rsidRPr="00B8587E">
              <w:rPr>
                <w:b/>
                <w:color w:val="000000"/>
                <w:lang w:val="ru-RU"/>
              </w:rPr>
              <w:t>Окончание поддержки</w:t>
            </w:r>
          </w:p>
        </w:tc>
        <w:tc>
          <w:tcPr>
            <w:tcW w:w="0" w:type="auto"/>
            <w:vAlign w:val="center"/>
            <w:hideMark/>
          </w:tcPr>
          <w:p w14:paraId="0289B3FD" w14:textId="77777777" w:rsidR="007F0362" w:rsidRPr="007F0362" w:rsidRDefault="007F0362" w:rsidP="007F0362">
            <w:pPr>
              <w:rPr>
                <w:b/>
                <w:bCs/>
                <w:lang w:val="ru-RU"/>
              </w:rPr>
            </w:pPr>
            <w:r w:rsidRPr="00B8587E">
              <w:rPr>
                <w:b/>
                <w:color w:val="000000"/>
                <w:lang w:val="ru-RU"/>
              </w:rPr>
              <w:t>Альтернатива</w:t>
            </w:r>
          </w:p>
        </w:tc>
      </w:tr>
      <w:tr w:rsidR="007F0362" w:rsidRPr="007F0362" w14:paraId="685141ED" w14:textId="77777777" w:rsidTr="007F0362">
        <w:tc>
          <w:tcPr>
            <w:tcW w:w="0" w:type="auto"/>
            <w:vAlign w:val="center"/>
            <w:hideMark/>
          </w:tcPr>
          <w:p w14:paraId="339E40D0"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5929410E"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1EB19998"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1E5E1817"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1ACEE2DB"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0DE19D64" w14:textId="77777777" w:rsidR="007F0362" w:rsidRPr="007F0362" w:rsidRDefault="007F0362" w:rsidP="007F0362">
            <w:pPr>
              <w:rPr>
                <w:lang w:val="ru-RU"/>
              </w:rPr>
            </w:pPr>
            <w:r w:rsidRPr="00B8587E">
              <w:rPr>
                <w:color w:val="000000"/>
                <w:lang w:val="ru-RU"/>
              </w:rPr>
              <w:t>Заказчик/Подрядчик</w:t>
            </w:r>
          </w:p>
        </w:tc>
        <w:tc>
          <w:tcPr>
            <w:tcW w:w="0" w:type="auto"/>
            <w:vAlign w:val="center"/>
            <w:hideMark/>
          </w:tcPr>
          <w:p w14:paraId="235FB0CA" w14:textId="77777777" w:rsidR="007F0362" w:rsidRPr="007F0362" w:rsidRDefault="007F0362" w:rsidP="007F0362">
            <w:pPr>
              <w:rPr>
                <w:lang w:val="ru-RU"/>
              </w:rPr>
            </w:pPr>
            <w:r w:rsidRPr="00B8587E">
              <w:rPr>
                <w:color w:val="000000"/>
                <w:lang w:val="ru-RU"/>
              </w:rPr>
              <w:t>РФ/не обрабатывает данные</w:t>
            </w:r>
          </w:p>
        </w:tc>
        <w:tc>
          <w:tcPr>
            <w:tcW w:w="0" w:type="auto"/>
            <w:vAlign w:val="center"/>
            <w:hideMark/>
          </w:tcPr>
          <w:p w14:paraId="290DF659" w14:textId="77777777" w:rsidR="007F0362" w:rsidRPr="007F0362" w:rsidRDefault="007F0362" w:rsidP="007F0362">
            <w:pPr>
              <w:jc w:val="center"/>
              <w:rPr>
                <w:lang w:val="ru-RU"/>
              </w:rPr>
            </w:pPr>
            <w:r w:rsidRPr="00B8587E">
              <w:rPr>
                <w:color w:val="000000"/>
                <w:lang w:val="ru-RU"/>
              </w:rPr>
              <w:t>[___]</w:t>
            </w:r>
          </w:p>
        </w:tc>
        <w:tc>
          <w:tcPr>
            <w:tcW w:w="0" w:type="auto"/>
            <w:vAlign w:val="center"/>
            <w:hideMark/>
          </w:tcPr>
          <w:p w14:paraId="17B07A51" w14:textId="77777777" w:rsidR="007F0362" w:rsidRPr="007F0362" w:rsidRDefault="007F0362" w:rsidP="007F0362">
            <w:pPr>
              <w:jc w:val="center"/>
              <w:rPr>
                <w:lang w:val="ru-RU"/>
              </w:rPr>
            </w:pPr>
            <w:r w:rsidRPr="00B8587E">
              <w:rPr>
                <w:color w:val="000000"/>
                <w:lang w:val="ru-RU"/>
              </w:rPr>
              <w:t>[___]</w:t>
            </w:r>
          </w:p>
        </w:tc>
      </w:tr>
    </w:tbl>
    <w:p w14:paraId="105B0C66" w14:textId="77777777" w:rsidR="007F0362" w:rsidRPr="0073463E" w:rsidRDefault="007F0362" w:rsidP="0073463E">
      <w:pPr>
        <w:rPr>
          <w:lang w:val="ru-RU"/>
        </w:rPr>
      </w:pPr>
    </w:p>
    <w:p w14:paraId="0FF75CBB" w14:textId="77777777" w:rsidR="00B00627" w:rsidRDefault="00A05E29">
      <w:r>
        <w:rPr>
          <w:color w:val="000000"/>
        </w:rPr>
        <w:br w:type="page"/>
      </w:r>
    </w:p>
    <w:p w14:paraId="1FAD23D7" w14:textId="77777777" w:rsidR="00B00627" w:rsidRPr="00E742A1" w:rsidRDefault="00A05E29" w:rsidP="00E742A1">
      <w:pPr>
        <w:pStyle w:val="1"/>
        <w:spacing w:before="200" w:after="80"/>
        <w:rPr>
          <w:rFonts w:ascii="Times New Roman" w:eastAsia="Times New Roman" w:hAnsi="Times New Roman"/>
          <w:lang w:val="ru-RU"/>
        </w:rPr>
      </w:pPr>
      <w:r w:rsidRPr="00E742A1">
        <w:rPr>
          <w:rFonts w:ascii="Times New Roman" w:eastAsia="Times New Roman" w:hAnsi="Times New Roman"/>
          <w:lang w:val="ru-RU"/>
        </w:rPr>
        <w:t>Приложение № 11. Матрица миграции и первичного наполнения</w:t>
      </w:r>
    </w:p>
    <w:p w14:paraId="5044A188" w14:textId="77777777" w:rsidR="00B00627" w:rsidRDefault="00A05E29">
      <w:pPr>
        <w:spacing w:after="120"/>
      </w:pPr>
      <w:r w:rsidRPr="00E742A1">
        <w:rPr>
          <w:color w:val="000000"/>
          <w:lang w:val="ru-RU"/>
        </w:rPr>
        <w:t xml:space="preserve">Объем фиксируется по результатам инвентаризации на согласованную дату отсечения. Если численное значение не задано, обязательным является весь актуальный опубликованный объем соответствующего источника, отвечающий условиям строки. </w:t>
      </w:r>
      <w:r>
        <w:rPr>
          <w:color w:val="000000"/>
        </w:rPr>
        <w:t>Молчаливая потеря данных не допускается.</w:t>
      </w:r>
    </w:p>
    <w:tbl>
      <w:tblPr>
        <w:tblStyle w:val="aff0"/>
        <w:tblW w:w="14328" w:type="dxa"/>
        <w:tblLayout w:type="fixed"/>
        <w:tblLook w:val="04A0" w:firstRow="1" w:lastRow="0" w:firstColumn="1" w:lastColumn="0" w:noHBand="0" w:noVBand="1"/>
      </w:tblPr>
      <w:tblGrid>
        <w:gridCol w:w="860"/>
        <w:gridCol w:w="2037"/>
        <w:gridCol w:w="2644"/>
        <w:gridCol w:w="3631"/>
        <w:gridCol w:w="3070"/>
        <w:gridCol w:w="2086"/>
      </w:tblGrid>
      <w:tr w:rsidR="00B00627" w14:paraId="3105C0F2" w14:textId="77777777" w:rsidTr="00C407C7">
        <w:trPr>
          <w:cantSplit/>
          <w:tblHeader/>
        </w:trPr>
        <w:tc>
          <w:tcPr>
            <w:tcW w:w="860" w:type="dxa"/>
            <w:tcMar>
              <w:top w:w="80" w:type="dxa"/>
              <w:left w:w="90" w:type="dxa"/>
              <w:bottom w:w="80" w:type="dxa"/>
              <w:right w:w="90" w:type="dxa"/>
            </w:tcMar>
            <w:vAlign w:val="center"/>
          </w:tcPr>
          <w:p w14:paraId="73F5C19C" w14:textId="77777777" w:rsidR="00B00627" w:rsidRPr="00E742A1" w:rsidRDefault="00A05E29" w:rsidP="00E742A1">
            <w:pPr>
              <w:spacing w:line="276" w:lineRule="auto"/>
              <w:rPr>
                <w:color w:val="000000"/>
                <w:lang w:val="ru-RU"/>
              </w:rPr>
            </w:pPr>
            <w:r w:rsidRPr="00E742A1">
              <w:rPr>
                <w:color w:val="000000"/>
                <w:lang w:val="ru-RU"/>
              </w:rPr>
              <w:t>ID</w:t>
            </w:r>
          </w:p>
        </w:tc>
        <w:tc>
          <w:tcPr>
            <w:tcW w:w="2037" w:type="dxa"/>
            <w:tcMar>
              <w:top w:w="80" w:type="dxa"/>
              <w:left w:w="90" w:type="dxa"/>
              <w:bottom w:w="80" w:type="dxa"/>
              <w:right w:w="90" w:type="dxa"/>
            </w:tcMar>
            <w:vAlign w:val="center"/>
          </w:tcPr>
          <w:p w14:paraId="36116A65" w14:textId="77777777" w:rsidR="00B00627" w:rsidRPr="00E742A1" w:rsidRDefault="00A05E29" w:rsidP="00E742A1">
            <w:pPr>
              <w:spacing w:line="276" w:lineRule="auto"/>
              <w:rPr>
                <w:color w:val="000000"/>
                <w:lang w:val="ru-RU"/>
              </w:rPr>
            </w:pPr>
            <w:r w:rsidRPr="00E742A1">
              <w:rPr>
                <w:color w:val="000000"/>
                <w:lang w:val="ru-RU"/>
              </w:rPr>
              <w:t>Источник</w:t>
            </w:r>
          </w:p>
        </w:tc>
        <w:tc>
          <w:tcPr>
            <w:tcW w:w="2644" w:type="dxa"/>
            <w:tcMar>
              <w:top w:w="80" w:type="dxa"/>
              <w:left w:w="90" w:type="dxa"/>
              <w:bottom w:w="80" w:type="dxa"/>
              <w:right w:w="90" w:type="dxa"/>
            </w:tcMar>
            <w:vAlign w:val="center"/>
          </w:tcPr>
          <w:p w14:paraId="552B6DBF" w14:textId="77777777" w:rsidR="00B00627" w:rsidRPr="00E742A1" w:rsidRDefault="00A05E29" w:rsidP="00E742A1">
            <w:pPr>
              <w:spacing w:line="276" w:lineRule="auto"/>
              <w:rPr>
                <w:color w:val="000000"/>
                <w:lang w:val="ru-RU"/>
              </w:rPr>
            </w:pPr>
            <w:r w:rsidRPr="00E742A1">
              <w:rPr>
                <w:color w:val="000000"/>
                <w:lang w:val="ru-RU"/>
              </w:rPr>
              <w:t>Объект и объем</w:t>
            </w:r>
          </w:p>
        </w:tc>
        <w:tc>
          <w:tcPr>
            <w:tcW w:w="3631" w:type="dxa"/>
            <w:tcMar>
              <w:top w:w="80" w:type="dxa"/>
              <w:left w:w="90" w:type="dxa"/>
              <w:bottom w:w="80" w:type="dxa"/>
              <w:right w:w="90" w:type="dxa"/>
            </w:tcMar>
            <w:vAlign w:val="center"/>
          </w:tcPr>
          <w:p w14:paraId="7E1E160B" w14:textId="77777777" w:rsidR="00B00627" w:rsidRPr="00E742A1" w:rsidRDefault="00A05E29" w:rsidP="00E742A1">
            <w:pPr>
              <w:spacing w:line="276" w:lineRule="auto"/>
              <w:rPr>
                <w:color w:val="000000"/>
                <w:lang w:val="ru-RU"/>
              </w:rPr>
            </w:pPr>
            <w:r w:rsidRPr="00E742A1">
              <w:rPr>
                <w:color w:val="000000"/>
                <w:lang w:val="ru-RU"/>
              </w:rPr>
              <w:t>Правило миграции / наполнения</w:t>
            </w:r>
          </w:p>
        </w:tc>
        <w:tc>
          <w:tcPr>
            <w:tcW w:w="3070" w:type="dxa"/>
            <w:tcMar>
              <w:top w:w="80" w:type="dxa"/>
              <w:left w:w="90" w:type="dxa"/>
              <w:bottom w:w="80" w:type="dxa"/>
              <w:right w:w="90" w:type="dxa"/>
            </w:tcMar>
            <w:vAlign w:val="center"/>
          </w:tcPr>
          <w:p w14:paraId="6340A625" w14:textId="77777777" w:rsidR="00B00627" w:rsidRPr="00E742A1" w:rsidRDefault="00A05E29" w:rsidP="00E742A1">
            <w:pPr>
              <w:spacing w:line="276" w:lineRule="auto"/>
              <w:rPr>
                <w:color w:val="000000"/>
                <w:lang w:val="ru-RU"/>
              </w:rPr>
            </w:pPr>
            <w:r w:rsidRPr="00E742A1">
              <w:rPr>
                <w:color w:val="000000"/>
                <w:lang w:val="ru-RU"/>
              </w:rPr>
              <w:t>Критерий приемки</w:t>
            </w:r>
          </w:p>
        </w:tc>
        <w:tc>
          <w:tcPr>
            <w:tcW w:w="2086" w:type="dxa"/>
            <w:tcMar>
              <w:top w:w="80" w:type="dxa"/>
              <w:left w:w="90" w:type="dxa"/>
              <w:bottom w:w="80" w:type="dxa"/>
              <w:right w:w="90" w:type="dxa"/>
            </w:tcMar>
            <w:vAlign w:val="center"/>
          </w:tcPr>
          <w:p w14:paraId="4232C6E9" w14:textId="77777777" w:rsidR="00B00627" w:rsidRPr="00E742A1" w:rsidRDefault="00A05E29" w:rsidP="00E742A1">
            <w:pPr>
              <w:spacing w:line="276" w:lineRule="auto"/>
              <w:rPr>
                <w:color w:val="000000"/>
                <w:lang w:val="ru-RU"/>
              </w:rPr>
            </w:pPr>
            <w:r w:rsidRPr="00E742A1">
              <w:rPr>
                <w:color w:val="000000"/>
                <w:lang w:val="ru-RU"/>
              </w:rPr>
              <w:t>Ответственность</w:t>
            </w:r>
          </w:p>
        </w:tc>
      </w:tr>
      <w:tr w:rsidR="00B00627" w:rsidRPr="004D5E7B" w14:paraId="524D73BC" w14:textId="77777777" w:rsidTr="00C407C7">
        <w:trPr>
          <w:cantSplit/>
        </w:trPr>
        <w:tc>
          <w:tcPr>
            <w:tcW w:w="860" w:type="dxa"/>
            <w:tcMar>
              <w:top w:w="80" w:type="dxa"/>
              <w:left w:w="90" w:type="dxa"/>
              <w:bottom w:w="80" w:type="dxa"/>
              <w:right w:w="90" w:type="dxa"/>
            </w:tcMar>
            <w:vAlign w:val="center"/>
          </w:tcPr>
          <w:p w14:paraId="44C7D7C2" w14:textId="2E8744DD" w:rsidR="00B00627" w:rsidRPr="00E742A1" w:rsidRDefault="00604C82" w:rsidP="00E742A1">
            <w:pPr>
              <w:spacing w:line="276" w:lineRule="auto"/>
              <w:rPr>
                <w:color w:val="000000"/>
                <w:lang w:val="ru-RU"/>
              </w:rPr>
            </w:pPr>
            <w:r>
              <w:rPr>
                <w:color w:val="000000"/>
                <w:lang w:val="ru-RU"/>
              </w:rPr>
              <w:t>МИГ</w:t>
            </w:r>
            <w:r w:rsidR="00A05E29" w:rsidRPr="00E742A1">
              <w:rPr>
                <w:color w:val="000000"/>
                <w:lang w:val="ru-RU"/>
              </w:rPr>
              <w:t>-01</w:t>
            </w:r>
          </w:p>
        </w:tc>
        <w:tc>
          <w:tcPr>
            <w:tcW w:w="2037" w:type="dxa"/>
            <w:tcMar>
              <w:top w:w="80" w:type="dxa"/>
              <w:left w:w="90" w:type="dxa"/>
              <w:bottom w:w="80" w:type="dxa"/>
              <w:right w:w="90" w:type="dxa"/>
            </w:tcMar>
            <w:vAlign w:val="center"/>
          </w:tcPr>
          <w:p w14:paraId="41AD1122" w14:textId="77777777" w:rsidR="00B00627" w:rsidRPr="00E742A1" w:rsidRDefault="00A05E29" w:rsidP="00E742A1">
            <w:pPr>
              <w:spacing w:line="276" w:lineRule="auto"/>
              <w:rPr>
                <w:color w:val="000000"/>
                <w:lang w:val="ru-RU"/>
              </w:rPr>
            </w:pPr>
            <w:r w:rsidRPr="00E742A1">
              <w:rPr>
                <w:color w:val="000000"/>
                <w:lang w:val="ru-RU"/>
              </w:rPr>
              <w:t>Действующий сайт</w:t>
            </w:r>
          </w:p>
        </w:tc>
        <w:tc>
          <w:tcPr>
            <w:tcW w:w="2644" w:type="dxa"/>
            <w:tcMar>
              <w:top w:w="80" w:type="dxa"/>
              <w:left w:w="90" w:type="dxa"/>
              <w:bottom w:w="80" w:type="dxa"/>
              <w:right w:w="90" w:type="dxa"/>
            </w:tcMar>
            <w:vAlign w:val="center"/>
          </w:tcPr>
          <w:p w14:paraId="27770F28" w14:textId="77777777" w:rsidR="00B00627" w:rsidRPr="00E742A1" w:rsidRDefault="00A05E29" w:rsidP="00E742A1">
            <w:pPr>
              <w:spacing w:line="276" w:lineRule="auto"/>
              <w:rPr>
                <w:color w:val="000000"/>
                <w:lang w:val="ru-RU"/>
              </w:rPr>
            </w:pPr>
            <w:r w:rsidRPr="00E742A1">
              <w:rPr>
                <w:color w:val="000000"/>
                <w:lang w:val="ru-RU"/>
              </w:rPr>
              <w:t>Опубликованные страницы, новости, события и справочные материалы</w:t>
            </w:r>
          </w:p>
        </w:tc>
        <w:tc>
          <w:tcPr>
            <w:tcW w:w="3631" w:type="dxa"/>
            <w:tcMar>
              <w:top w:w="80" w:type="dxa"/>
              <w:left w:w="90" w:type="dxa"/>
              <w:bottom w:w="80" w:type="dxa"/>
              <w:right w:w="90" w:type="dxa"/>
            </w:tcMar>
            <w:vAlign w:val="center"/>
          </w:tcPr>
          <w:p w14:paraId="1D8D4827" w14:textId="77777777" w:rsidR="00B00627" w:rsidRPr="00E742A1" w:rsidRDefault="00A05E29" w:rsidP="00E742A1">
            <w:pPr>
              <w:spacing w:line="276" w:lineRule="auto"/>
              <w:rPr>
                <w:color w:val="000000"/>
                <w:lang w:val="ru-RU"/>
              </w:rPr>
            </w:pPr>
            <w:r w:rsidRPr="00E742A1">
              <w:rPr>
                <w:color w:val="000000"/>
                <w:lang w:val="ru-RU"/>
              </w:rPr>
              <w:t>Инвентаризация; перенос в новую модель; очистка технического мусора</w:t>
            </w:r>
          </w:p>
        </w:tc>
        <w:tc>
          <w:tcPr>
            <w:tcW w:w="3070" w:type="dxa"/>
            <w:tcMar>
              <w:top w:w="80" w:type="dxa"/>
              <w:left w:w="90" w:type="dxa"/>
              <w:bottom w:w="80" w:type="dxa"/>
              <w:right w:w="90" w:type="dxa"/>
            </w:tcMar>
            <w:vAlign w:val="center"/>
          </w:tcPr>
          <w:p w14:paraId="5015B2BE" w14:textId="77777777" w:rsidR="00B00627" w:rsidRPr="00E742A1" w:rsidRDefault="00A05E29" w:rsidP="00E742A1">
            <w:pPr>
              <w:spacing w:line="276" w:lineRule="auto"/>
              <w:rPr>
                <w:color w:val="000000"/>
                <w:lang w:val="ru-RU"/>
              </w:rPr>
            </w:pPr>
            <w:r w:rsidRPr="00E742A1">
              <w:rPr>
                <w:color w:val="000000"/>
                <w:lang w:val="ru-RU"/>
              </w:rPr>
              <w:t>Все актуальные материалы учтены; выборочная сверка 100% обязательных полей</w:t>
            </w:r>
          </w:p>
        </w:tc>
        <w:tc>
          <w:tcPr>
            <w:tcW w:w="2086" w:type="dxa"/>
            <w:tcMar>
              <w:top w:w="80" w:type="dxa"/>
              <w:left w:w="90" w:type="dxa"/>
              <w:bottom w:w="80" w:type="dxa"/>
              <w:right w:w="90" w:type="dxa"/>
            </w:tcMar>
            <w:vAlign w:val="center"/>
          </w:tcPr>
          <w:p w14:paraId="6B77142A" w14:textId="77777777" w:rsidR="00B00627" w:rsidRPr="00E742A1" w:rsidRDefault="00A05E29" w:rsidP="00E742A1">
            <w:pPr>
              <w:spacing w:line="276" w:lineRule="auto"/>
              <w:rPr>
                <w:color w:val="000000"/>
                <w:lang w:val="ru-RU"/>
              </w:rPr>
            </w:pPr>
            <w:r w:rsidRPr="00E742A1">
              <w:rPr>
                <w:color w:val="000000"/>
                <w:lang w:val="ru-RU"/>
              </w:rPr>
              <w:t>Заказчик: контент/решения; Подрядчик: перенос</w:t>
            </w:r>
          </w:p>
        </w:tc>
      </w:tr>
      <w:tr w:rsidR="00B00627" w14:paraId="7EC82967" w14:textId="77777777" w:rsidTr="00C407C7">
        <w:trPr>
          <w:cantSplit/>
        </w:trPr>
        <w:tc>
          <w:tcPr>
            <w:tcW w:w="860" w:type="dxa"/>
            <w:tcMar>
              <w:top w:w="80" w:type="dxa"/>
              <w:left w:w="90" w:type="dxa"/>
              <w:bottom w:w="80" w:type="dxa"/>
              <w:right w:w="90" w:type="dxa"/>
            </w:tcMar>
            <w:vAlign w:val="center"/>
          </w:tcPr>
          <w:p w14:paraId="005DE378" w14:textId="16699D84"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-02</w:t>
            </w:r>
          </w:p>
        </w:tc>
        <w:tc>
          <w:tcPr>
            <w:tcW w:w="2037" w:type="dxa"/>
            <w:tcMar>
              <w:top w:w="80" w:type="dxa"/>
              <w:left w:w="90" w:type="dxa"/>
              <w:bottom w:w="80" w:type="dxa"/>
              <w:right w:w="90" w:type="dxa"/>
            </w:tcMar>
            <w:vAlign w:val="center"/>
          </w:tcPr>
          <w:p w14:paraId="2CEC22D9" w14:textId="77777777" w:rsidR="00B00627" w:rsidRPr="00E742A1" w:rsidRDefault="00A05E29" w:rsidP="00E742A1">
            <w:pPr>
              <w:spacing w:line="276" w:lineRule="auto"/>
              <w:rPr>
                <w:color w:val="000000"/>
                <w:lang w:val="ru-RU"/>
              </w:rPr>
            </w:pPr>
            <w:r w:rsidRPr="00E742A1">
              <w:rPr>
                <w:color w:val="000000"/>
                <w:lang w:val="ru-RU"/>
              </w:rPr>
              <w:t>Действующий сайт</w:t>
            </w:r>
          </w:p>
        </w:tc>
        <w:tc>
          <w:tcPr>
            <w:tcW w:w="2644" w:type="dxa"/>
            <w:tcMar>
              <w:top w:w="80" w:type="dxa"/>
              <w:left w:w="90" w:type="dxa"/>
              <w:bottom w:w="80" w:type="dxa"/>
              <w:right w:w="90" w:type="dxa"/>
            </w:tcMar>
            <w:vAlign w:val="center"/>
          </w:tcPr>
          <w:p w14:paraId="7A01B7C5" w14:textId="77777777" w:rsidR="00B00627" w:rsidRPr="00E742A1" w:rsidRDefault="00A05E29" w:rsidP="00E742A1">
            <w:pPr>
              <w:spacing w:line="276" w:lineRule="auto"/>
              <w:rPr>
                <w:color w:val="000000"/>
                <w:lang w:val="ru-RU"/>
              </w:rPr>
            </w:pPr>
            <w:r w:rsidRPr="00E742A1">
              <w:rPr>
                <w:color w:val="000000"/>
                <w:lang w:val="ru-RU"/>
              </w:rPr>
              <w:t>URL и поисковый трафик</w:t>
            </w:r>
          </w:p>
        </w:tc>
        <w:tc>
          <w:tcPr>
            <w:tcW w:w="3631" w:type="dxa"/>
            <w:tcMar>
              <w:top w:w="80" w:type="dxa"/>
              <w:left w:w="90" w:type="dxa"/>
              <w:bottom w:w="80" w:type="dxa"/>
              <w:right w:w="90" w:type="dxa"/>
            </w:tcMar>
            <w:vAlign w:val="center"/>
          </w:tcPr>
          <w:p w14:paraId="2EF40019" w14:textId="77777777" w:rsidR="00B00627" w:rsidRPr="00E742A1" w:rsidRDefault="00A05E29" w:rsidP="00E742A1">
            <w:pPr>
              <w:spacing w:line="276" w:lineRule="auto"/>
              <w:rPr>
                <w:color w:val="000000"/>
                <w:lang w:val="ru-RU"/>
              </w:rPr>
            </w:pPr>
            <w:r w:rsidRPr="00E742A1">
              <w:rPr>
                <w:color w:val="000000"/>
                <w:lang w:val="ru-RU"/>
              </w:rPr>
              <w:t>Карта старый URL → новый URL; 301 для замененных адресов; перечень исключений</w:t>
            </w:r>
          </w:p>
        </w:tc>
        <w:tc>
          <w:tcPr>
            <w:tcW w:w="3070" w:type="dxa"/>
            <w:tcMar>
              <w:top w:w="80" w:type="dxa"/>
              <w:left w:w="90" w:type="dxa"/>
              <w:bottom w:w="80" w:type="dxa"/>
              <w:right w:w="90" w:type="dxa"/>
            </w:tcMar>
            <w:vAlign w:val="center"/>
          </w:tcPr>
          <w:p w14:paraId="61B4788D" w14:textId="77777777" w:rsidR="00B00627" w:rsidRPr="00E742A1" w:rsidRDefault="00A05E29" w:rsidP="00E742A1">
            <w:pPr>
              <w:spacing w:line="276" w:lineRule="auto"/>
              <w:rPr>
                <w:color w:val="000000"/>
                <w:lang w:val="ru-RU"/>
              </w:rPr>
            </w:pPr>
            <w:r w:rsidRPr="00E742A1">
              <w:rPr>
                <w:color w:val="000000"/>
                <w:lang w:val="ru-RU"/>
              </w:rPr>
              <w:t>Нет массовых 404; критические URL перенаправлены; sitemap и canonical корректны</w:t>
            </w:r>
          </w:p>
        </w:tc>
        <w:tc>
          <w:tcPr>
            <w:tcW w:w="2086" w:type="dxa"/>
            <w:tcMar>
              <w:top w:w="80" w:type="dxa"/>
              <w:left w:w="90" w:type="dxa"/>
              <w:bottom w:w="80" w:type="dxa"/>
              <w:right w:w="90" w:type="dxa"/>
            </w:tcMar>
            <w:vAlign w:val="center"/>
          </w:tcPr>
          <w:p w14:paraId="63819F46" w14:textId="77777777" w:rsidR="00B00627" w:rsidRPr="00E742A1" w:rsidRDefault="00A05E29" w:rsidP="00E742A1">
            <w:pPr>
              <w:spacing w:line="276" w:lineRule="auto"/>
              <w:rPr>
                <w:color w:val="000000"/>
                <w:lang w:val="ru-RU"/>
              </w:rPr>
            </w:pPr>
            <w:r w:rsidRPr="00E742A1">
              <w:rPr>
                <w:color w:val="000000"/>
                <w:lang w:val="ru-RU"/>
              </w:rPr>
              <w:t>Подрядчик</w:t>
            </w:r>
          </w:p>
        </w:tc>
      </w:tr>
      <w:tr w:rsidR="00B00627" w:rsidRPr="004D5E7B" w14:paraId="6A541288" w14:textId="77777777" w:rsidTr="00C407C7">
        <w:trPr>
          <w:cantSplit/>
        </w:trPr>
        <w:tc>
          <w:tcPr>
            <w:tcW w:w="860" w:type="dxa"/>
            <w:tcMar>
              <w:top w:w="80" w:type="dxa"/>
              <w:left w:w="90" w:type="dxa"/>
              <w:bottom w:w="80" w:type="dxa"/>
              <w:right w:w="90" w:type="dxa"/>
            </w:tcMar>
            <w:vAlign w:val="center"/>
          </w:tcPr>
          <w:p w14:paraId="5FE9409D" w14:textId="6CCC9283"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-03</w:t>
            </w:r>
          </w:p>
        </w:tc>
        <w:tc>
          <w:tcPr>
            <w:tcW w:w="2037" w:type="dxa"/>
            <w:tcMar>
              <w:top w:w="80" w:type="dxa"/>
              <w:left w:w="90" w:type="dxa"/>
              <w:bottom w:w="80" w:type="dxa"/>
              <w:right w:w="90" w:type="dxa"/>
            </w:tcMar>
            <w:vAlign w:val="center"/>
          </w:tcPr>
          <w:p w14:paraId="1260ABF7" w14:textId="77777777" w:rsidR="00B00627" w:rsidRPr="00E742A1" w:rsidRDefault="00A05E29" w:rsidP="00E742A1">
            <w:pPr>
              <w:spacing w:line="276" w:lineRule="auto"/>
              <w:rPr>
                <w:color w:val="000000"/>
                <w:lang w:val="ru-RU"/>
              </w:rPr>
            </w:pPr>
            <w:r w:rsidRPr="00E742A1">
              <w:rPr>
                <w:color w:val="000000"/>
                <w:lang w:val="ru-RU"/>
              </w:rPr>
              <w:t>Медиаархив сайта</w:t>
            </w:r>
          </w:p>
        </w:tc>
        <w:tc>
          <w:tcPr>
            <w:tcW w:w="2644" w:type="dxa"/>
            <w:tcMar>
              <w:top w:w="80" w:type="dxa"/>
              <w:left w:w="90" w:type="dxa"/>
              <w:bottom w:w="80" w:type="dxa"/>
              <w:right w:w="90" w:type="dxa"/>
            </w:tcMar>
            <w:vAlign w:val="center"/>
          </w:tcPr>
          <w:p w14:paraId="21B1EFE9" w14:textId="77777777" w:rsidR="00B00627" w:rsidRPr="00E742A1" w:rsidRDefault="00A05E29" w:rsidP="00E742A1">
            <w:pPr>
              <w:spacing w:line="276" w:lineRule="auto"/>
              <w:rPr>
                <w:color w:val="000000"/>
                <w:lang w:val="ru-RU"/>
              </w:rPr>
            </w:pPr>
            <w:r w:rsidRPr="00E742A1">
              <w:rPr>
                <w:color w:val="000000"/>
                <w:lang w:val="ru-RU"/>
              </w:rPr>
              <w:t>Изображения, документы, аудио/видео, альтернативные тексты и права</w:t>
            </w:r>
          </w:p>
        </w:tc>
        <w:tc>
          <w:tcPr>
            <w:tcW w:w="3631" w:type="dxa"/>
            <w:tcMar>
              <w:top w:w="80" w:type="dxa"/>
              <w:left w:w="90" w:type="dxa"/>
              <w:bottom w:w="80" w:type="dxa"/>
              <w:right w:w="90" w:type="dxa"/>
            </w:tcMar>
            <w:vAlign w:val="center"/>
          </w:tcPr>
          <w:p w14:paraId="424D7491" w14:textId="77777777" w:rsidR="00B00627" w:rsidRPr="00E742A1" w:rsidRDefault="00A05E29" w:rsidP="00E742A1">
            <w:pPr>
              <w:spacing w:line="276" w:lineRule="auto"/>
              <w:rPr>
                <w:color w:val="000000"/>
                <w:lang w:val="ru-RU"/>
              </w:rPr>
            </w:pPr>
            <w:r w:rsidRPr="00E742A1">
              <w:rPr>
                <w:color w:val="000000"/>
                <w:lang w:val="ru-RU"/>
              </w:rPr>
              <w:t>Перенос только материалов с подтвержденным основанием; дедубликация; контроль ссылок</w:t>
            </w:r>
          </w:p>
        </w:tc>
        <w:tc>
          <w:tcPr>
            <w:tcW w:w="3070" w:type="dxa"/>
            <w:tcMar>
              <w:top w:w="80" w:type="dxa"/>
              <w:left w:w="90" w:type="dxa"/>
              <w:bottom w:w="80" w:type="dxa"/>
              <w:right w:w="90" w:type="dxa"/>
            </w:tcMar>
            <w:vAlign w:val="center"/>
          </w:tcPr>
          <w:p w14:paraId="307DBDFC" w14:textId="77777777" w:rsidR="00B00627" w:rsidRPr="00E742A1" w:rsidRDefault="00A05E29" w:rsidP="00E742A1">
            <w:pPr>
              <w:spacing w:line="276" w:lineRule="auto"/>
              <w:rPr>
                <w:color w:val="000000"/>
                <w:lang w:val="ru-RU"/>
              </w:rPr>
            </w:pPr>
            <w:r w:rsidRPr="00E742A1">
              <w:rPr>
                <w:color w:val="000000"/>
                <w:lang w:val="ru-RU"/>
              </w:rPr>
              <w:t>Файлы открываются, связи сохранены, права/источник доступны</w:t>
            </w:r>
          </w:p>
        </w:tc>
        <w:tc>
          <w:tcPr>
            <w:tcW w:w="2086" w:type="dxa"/>
            <w:tcMar>
              <w:top w:w="80" w:type="dxa"/>
              <w:left w:w="90" w:type="dxa"/>
              <w:bottom w:w="80" w:type="dxa"/>
              <w:right w:w="90" w:type="dxa"/>
            </w:tcMar>
            <w:vAlign w:val="center"/>
          </w:tcPr>
          <w:p w14:paraId="62EE482F" w14:textId="77777777" w:rsidR="00B00627" w:rsidRPr="00E742A1" w:rsidRDefault="00A05E29" w:rsidP="00E742A1">
            <w:pPr>
              <w:spacing w:line="276" w:lineRule="auto"/>
              <w:rPr>
                <w:color w:val="000000"/>
                <w:lang w:val="ru-RU"/>
              </w:rPr>
            </w:pPr>
            <w:r w:rsidRPr="00E742A1">
              <w:rPr>
                <w:color w:val="000000"/>
                <w:lang w:val="ru-RU"/>
              </w:rPr>
              <w:t>Заказчик: права; Подрядчик: технический перенос</w:t>
            </w:r>
          </w:p>
        </w:tc>
      </w:tr>
      <w:tr w:rsidR="00B00627" w:rsidRPr="004D5E7B" w14:paraId="6F691BD5" w14:textId="77777777" w:rsidTr="00C407C7">
        <w:trPr>
          <w:cantSplit/>
        </w:trPr>
        <w:tc>
          <w:tcPr>
            <w:tcW w:w="860" w:type="dxa"/>
            <w:tcMar>
              <w:top w:w="80" w:type="dxa"/>
              <w:left w:w="90" w:type="dxa"/>
              <w:bottom w:w="80" w:type="dxa"/>
              <w:right w:w="90" w:type="dxa"/>
            </w:tcMar>
            <w:vAlign w:val="center"/>
          </w:tcPr>
          <w:p w14:paraId="3657D4FB" w14:textId="47BFA04B" w:rsidR="00B00627" w:rsidRPr="00E742A1" w:rsidRDefault="00790D63" w:rsidP="00E742A1">
            <w:pPr>
              <w:spacing w:line="276" w:lineRule="auto"/>
              <w:rPr>
                <w:color w:val="000000"/>
                <w:lang w:val="ru-RU"/>
              </w:rPr>
            </w:pPr>
            <w:r>
              <w:rPr>
                <w:color w:val="000000"/>
                <w:lang w:val="ru-RU"/>
              </w:rPr>
              <w:t>МИГ</w:t>
            </w:r>
            <w:r w:rsidR="00A05E29" w:rsidRPr="00E742A1">
              <w:rPr>
                <w:color w:val="000000"/>
                <w:lang w:val="ru-RU"/>
              </w:rPr>
              <w:t>-04</w:t>
            </w:r>
          </w:p>
        </w:tc>
        <w:tc>
          <w:tcPr>
            <w:tcW w:w="2037" w:type="dxa"/>
            <w:tcMar>
              <w:top w:w="80" w:type="dxa"/>
              <w:left w:w="90" w:type="dxa"/>
              <w:bottom w:w="80" w:type="dxa"/>
              <w:right w:w="90" w:type="dxa"/>
            </w:tcMar>
            <w:vAlign w:val="center"/>
          </w:tcPr>
          <w:p w14:paraId="62927866" w14:textId="77777777" w:rsidR="00B00627" w:rsidRPr="00E742A1" w:rsidRDefault="00A05E29" w:rsidP="00E742A1">
            <w:pPr>
              <w:spacing w:line="276" w:lineRule="auto"/>
              <w:rPr>
                <w:color w:val="000000"/>
                <w:lang w:val="ru-RU"/>
              </w:rPr>
            </w:pPr>
            <w:r w:rsidRPr="00E742A1">
              <w:rPr>
                <w:color w:val="000000"/>
                <w:lang w:val="ru-RU"/>
              </w:rPr>
              <w:t>Интернет-магазин</w:t>
            </w:r>
          </w:p>
        </w:tc>
        <w:tc>
          <w:tcPr>
            <w:tcW w:w="2644" w:type="dxa"/>
            <w:tcMar>
              <w:top w:w="80" w:type="dxa"/>
              <w:left w:w="90" w:type="dxa"/>
              <w:bottom w:w="80" w:type="dxa"/>
              <w:right w:w="90" w:type="dxa"/>
            </w:tcMar>
            <w:vAlign w:val="center"/>
          </w:tcPr>
          <w:p w14:paraId="2821CB61" w14:textId="77777777" w:rsidR="00B00627" w:rsidRPr="00E742A1" w:rsidRDefault="00A05E29" w:rsidP="00E742A1">
            <w:pPr>
              <w:spacing w:line="276" w:lineRule="auto"/>
              <w:rPr>
                <w:color w:val="000000"/>
                <w:lang w:val="ru-RU"/>
              </w:rPr>
            </w:pPr>
            <w:r w:rsidRPr="00E742A1">
              <w:rPr>
                <w:color w:val="000000"/>
                <w:lang w:val="ru-RU"/>
              </w:rPr>
              <w:t>Все активные категории и товары на дату отсечения</w:t>
            </w:r>
          </w:p>
        </w:tc>
        <w:tc>
          <w:tcPr>
            <w:tcW w:w="3631" w:type="dxa"/>
            <w:tcMar>
              <w:top w:w="80" w:type="dxa"/>
              <w:left w:w="90" w:type="dxa"/>
              <w:bottom w:w="80" w:type="dxa"/>
              <w:right w:w="90" w:type="dxa"/>
            </w:tcMar>
            <w:vAlign w:val="center"/>
          </w:tcPr>
          <w:p w14:paraId="3384186A" w14:textId="77777777" w:rsidR="00B00627" w:rsidRPr="00E742A1" w:rsidRDefault="00A05E29" w:rsidP="00E742A1">
            <w:pPr>
              <w:spacing w:line="276" w:lineRule="auto"/>
              <w:rPr>
                <w:color w:val="000000"/>
                <w:lang w:val="ru-RU"/>
              </w:rPr>
            </w:pPr>
            <w:r w:rsidRPr="00E742A1">
              <w:rPr>
                <w:color w:val="000000"/>
                <w:lang w:val="ru-RU"/>
              </w:rPr>
              <w:t>Категории, SKU, свойства, изображения, описания; цены/остатки — из 1С</w:t>
            </w:r>
          </w:p>
        </w:tc>
        <w:tc>
          <w:tcPr>
            <w:tcW w:w="3070" w:type="dxa"/>
            <w:tcMar>
              <w:top w:w="80" w:type="dxa"/>
              <w:left w:w="90" w:type="dxa"/>
              <w:bottom w:w="80" w:type="dxa"/>
              <w:right w:w="90" w:type="dxa"/>
            </w:tcMar>
            <w:vAlign w:val="center"/>
          </w:tcPr>
          <w:p w14:paraId="6DA95B9E" w14:textId="77777777" w:rsidR="00B00627" w:rsidRPr="00E742A1" w:rsidRDefault="00A05E29" w:rsidP="00E742A1">
            <w:pPr>
              <w:spacing w:line="276" w:lineRule="auto"/>
              <w:rPr>
                <w:color w:val="000000"/>
                <w:lang w:val="ru-RU"/>
              </w:rPr>
            </w:pPr>
            <w:r w:rsidRPr="00E742A1">
              <w:rPr>
                <w:color w:val="000000"/>
                <w:lang w:val="ru-RU"/>
              </w:rPr>
              <w:t>Количество и ключевые поля сверены; товары без цены/остатка обработаны по правилу</w:t>
            </w:r>
          </w:p>
        </w:tc>
        <w:tc>
          <w:tcPr>
            <w:tcW w:w="2086" w:type="dxa"/>
            <w:tcMar>
              <w:top w:w="80" w:type="dxa"/>
              <w:left w:w="90" w:type="dxa"/>
              <w:bottom w:w="80" w:type="dxa"/>
              <w:right w:w="90" w:type="dxa"/>
            </w:tcMar>
            <w:vAlign w:val="center"/>
          </w:tcPr>
          <w:p w14:paraId="152CB6AF" w14:textId="77777777" w:rsidR="00B00627" w:rsidRPr="00E742A1" w:rsidRDefault="00A05E29" w:rsidP="00E742A1">
            <w:pPr>
              <w:spacing w:line="276" w:lineRule="auto"/>
              <w:rPr>
                <w:color w:val="000000"/>
                <w:lang w:val="ru-RU"/>
              </w:rPr>
            </w:pPr>
            <w:r w:rsidRPr="00E742A1">
              <w:rPr>
                <w:color w:val="000000"/>
                <w:lang w:val="ru-RU"/>
              </w:rPr>
              <w:t>Совместно с владельцем 1С/магазина</w:t>
            </w:r>
          </w:p>
        </w:tc>
      </w:tr>
      <w:tr w:rsidR="00B00627" w14:paraId="41FAED0F" w14:textId="77777777" w:rsidTr="00C407C7">
        <w:trPr>
          <w:cantSplit/>
        </w:trPr>
        <w:tc>
          <w:tcPr>
            <w:tcW w:w="860" w:type="dxa"/>
            <w:tcMar>
              <w:top w:w="80" w:type="dxa"/>
              <w:left w:w="90" w:type="dxa"/>
              <w:bottom w:w="80" w:type="dxa"/>
              <w:right w:w="90" w:type="dxa"/>
            </w:tcMar>
            <w:vAlign w:val="center"/>
          </w:tcPr>
          <w:p w14:paraId="2E5DA66D" w14:textId="7F1DA951"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-05</w:t>
            </w:r>
          </w:p>
        </w:tc>
        <w:tc>
          <w:tcPr>
            <w:tcW w:w="2037" w:type="dxa"/>
            <w:tcMar>
              <w:top w:w="80" w:type="dxa"/>
              <w:left w:w="90" w:type="dxa"/>
              <w:bottom w:w="80" w:type="dxa"/>
              <w:right w:w="90" w:type="dxa"/>
            </w:tcMar>
            <w:vAlign w:val="center"/>
          </w:tcPr>
          <w:p w14:paraId="59C67ABD" w14:textId="77777777" w:rsidR="00B00627" w:rsidRPr="00E742A1" w:rsidRDefault="00A05E29" w:rsidP="00E742A1">
            <w:pPr>
              <w:spacing w:line="276" w:lineRule="auto"/>
              <w:rPr>
                <w:color w:val="000000"/>
                <w:lang w:val="ru-RU"/>
              </w:rPr>
            </w:pPr>
            <w:r w:rsidRPr="00E742A1">
              <w:rPr>
                <w:color w:val="000000"/>
                <w:lang w:val="ru-RU"/>
              </w:rPr>
              <w:t>Интернет-магазин</w:t>
            </w:r>
          </w:p>
        </w:tc>
        <w:tc>
          <w:tcPr>
            <w:tcW w:w="2644" w:type="dxa"/>
            <w:tcMar>
              <w:top w:w="80" w:type="dxa"/>
              <w:left w:w="90" w:type="dxa"/>
              <w:bottom w:w="80" w:type="dxa"/>
              <w:right w:w="90" w:type="dxa"/>
            </w:tcMar>
            <w:vAlign w:val="center"/>
          </w:tcPr>
          <w:p w14:paraId="2E5F8804" w14:textId="77777777" w:rsidR="00B00627" w:rsidRPr="00E742A1" w:rsidRDefault="00A05E29" w:rsidP="00E742A1">
            <w:pPr>
              <w:spacing w:line="276" w:lineRule="auto"/>
              <w:rPr>
                <w:color w:val="000000"/>
                <w:lang w:val="ru-RU"/>
              </w:rPr>
            </w:pPr>
            <w:r w:rsidRPr="00E742A1">
              <w:rPr>
                <w:color w:val="000000"/>
                <w:lang w:val="ru-RU"/>
              </w:rPr>
              <w:t>История заказов</w:t>
            </w:r>
          </w:p>
        </w:tc>
        <w:tc>
          <w:tcPr>
            <w:tcW w:w="3631" w:type="dxa"/>
            <w:tcMar>
              <w:top w:w="80" w:type="dxa"/>
              <w:left w:w="90" w:type="dxa"/>
              <w:bottom w:w="80" w:type="dxa"/>
              <w:right w:w="90" w:type="dxa"/>
            </w:tcMar>
            <w:vAlign w:val="center"/>
          </w:tcPr>
          <w:p w14:paraId="70A82693" w14:textId="77777777" w:rsidR="00790D63" w:rsidRPr="00790D63" w:rsidRDefault="00790D63" w:rsidP="00790D63">
            <w:pPr>
              <w:rPr>
                <w:lang w:val="ru-RU"/>
              </w:rPr>
            </w:pPr>
            <w:r w:rsidRPr="00790D63">
              <w:rPr>
                <w:lang w:val="ru-RU"/>
              </w:rPr>
              <w:t>Сохраняется действующая история заказов интернет-магазина. К завершению этапа 2 выполняются миграция и отображение в едином личном кабинете заказов, оформленных начиная с публичного запуска этапа 1, с переносом изменений за переходный период и итоговой сверкой.</w:t>
            </w:r>
          </w:p>
          <w:p w14:paraId="7DDCC2CB" w14:textId="77777777" w:rsidR="00790D63" w:rsidRPr="00790D63" w:rsidRDefault="00790D63" w:rsidP="00790D63">
            <w:pPr>
              <w:rPr>
                <w:lang w:val="ru-RU"/>
              </w:rPr>
            </w:pPr>
            <w:r w:rsidRPr="00790D63">
              <w:rPr>
                <w:lang w:val="ru-RU"/>
              </w:rPr>
              <w:t>Отображение в едином личном кабинете более ранних заказов определяется согласованными возможностями API или экспорта и правовыми основаниями. Это не допускает удаления существующей истории из исходной системы.</w:t>
            </w:r>
          </w:p>
          <w:p w14:paraId="57640EE9" w14:textId="03A7CE99" w:rsidR="00490FCA" w:rsidRPr="00B8587E" w:rsidRDefault="00490FCA">
            <w:pPr>
              <w:rPr>
                <w:lang w:val="ru-RU"/>
              </w:rPr>
            </w:pPr>
          </w:p>
        </w:tc>
        <w:tc>
          <w:tcPr>
            <w:tcW w:w="3070" w:type="dxa"/>
            <w:tcMar>
              <w:top w:w="80" w:type="dxa"/>
              <w:left w:w="90" w:type="dxa"/>
              <w:bottom w:w="80" w:type="dxa"/>
              <w:right w:w="90" w:type="dxa"/>
            </w:tcMar>
            <w:vAlign w:val="center"/>
          </w:tcPr>
          <w:p w14:paraId="55A1E77D" w14:textId="77777777" w:rsidR="00B00627" w:rsidRPr="00E742A1" w:rsidRDefault="00A05E29" w:rsidP="00E742A1">
            <w:pPr>
              <w:spacing w:line="276" w:lineRule="auto"/>
              <w:rPr>
                <w:color w:val="000000"/>
                <w:lang w:val="ru-RU"/>
              </w:rPr>
            </w:pPr>
            <w:r w:rsidRPr="00E742A1">
              <w:rPr>
                <w:color w:val="000000"/>
                <w:lang w:val="ru-RU"/>
              </w:rPr>
              <w:t>Новые заказы отображаются без расхождений; решение по старой истории задокументировано</w:t>
            </w:r>
          </w:p>
        </w:tc>
        <w:tc>
          <w:tcPr>
            <w:tcW w:w="2086" w:type="dxa"/>
            <w:tcMar>
              <w:top w:w="80" w:type="dxa"/>
              <w:left w:w="90" w:type="dxa"/>
              <w:bottom w:w="80" w:type="dxa"/>
              <w:right w:w="90" w:type="dxa"/>
            </w:tcMar>
            <w:vAlign w:val="center"/>
          </w:tcPr>
          <w:p w14:paraId="3F3A7DDA" w14:textId="77777777" w:rsidR="00B00627" w:rsidRPr="00E742A1" w:rsidRDefault="00A05E29" w:rsidP="00E742A1">
            <w:pPr>
              <w:spacing w:line="276" w:lineRule="auto"/>
              <w:rPr>
                <w:color w:val="000000"/>
                <w:lang w:val="ru-RU"/>
              </w:rPr>
            </w:pPr>
            <w:r w:rsidRPr="00E742A1">
              <w:rPr>
                <w:color w:val="000000"/>
                <w:lang w:val="ru-RU"/>
              </w:rPr>
              <w:t>Подрядчик + владелец магазина</w:t>
            </w:r>
          </w:p>
        </w:tc>
      </w:tr>
      <w:tr w:rsidR="00B00627" w14:paraId="58AEB325" w14:textId="77777777" w:rsidTr="00C407C7">
        <w:trPr>
          <w:cantSplit/>
        </w:trPr>
        <w:tc>
          <w:tcPr>
            <w:tcW w:w="860" w:type="dxa"/>
            <w:tcMar>
              <w:top w:w="80" w:type="dxa"/>
              <w:left w:w="90" w:type="dxa"/>
              <w:bottom w:w="80" w:type="dxa"/>
              <w:right w:w="90" w:type="dxa"/>
            </w:tcMar>
            <w:vAlign w:val="center"/>
          </w:tcPr>
          <w:p w14:paraId="5265429F" w14:textId="2FF580D6"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-06</w:t>
            </w:r>
          </w:p>
        </w:tc>
        <w:tc>
          <w:tcPr>
            <w:tcW w:w="2037" w:type="dxa"/>
            <w:tcMar>
              <w:top w:w="80" w:type="dxa"/>
              <w:left w:w="90" w:type="dxa"/>
              <w:bottom w:w="80" w:type="dxa"/>
              <w:right w:w="90" w:type="dxa"/>
            </w:tcMar>
            <w:vAlign w:val="center"/>
          </w:tcPr>
          <w:p w14:paraId="11B9B65D" w14:textId="77777777" w:rsidR="00B00627" w:rsidRPr="00E742A1" w:rsidRDefault="00A05E29" w:rsidP="00E742A1">
            <w:pPr>
              <w:spacing w:line="276" w:lineRule="auto"/>
              <w:rPr>
                <w:color w:val="000000"/>
                <w:lang w:val="ru-RU"/>
              </w:rPr>
            </w:pPr>
            <w:r w:rsidRPr="00E742A1">
              <w:rPr>
                <w:color w:val="000000"/>
                <w:lang w:val="ru-RU"/>
              </w:rPr>
              <w:t>Билетная система</w:t>
            </w:r>
          </w:p>
        </w:tc>
        <w:tc>
          <w:tcPr>
            <w:tcW w:w="2644" w:type="dxa"/>
            <w:tcMar>
              <w:top w:w="80" w:type="dxa"/>
              <w:left w:w="90" w:type="dxa"/>
              <w:bottom w:w="80" w:type="dxa"/>
              <w:right w:w="90" w:type="dxa"/>
            </w:tcMar>
            <w:vAlign w:val="center"/>
          </w:tcPr>
          <w:p w14:paraId="1C95D724" w14:textId="77777777" w:rsidR="00B00627" w:rsidRPr="00E742A1" w:rsidRDefault="00A05E29" w:rsidP="00E742A1">
            <w:pPr>
              <w:spacing w:line="276" w:lineRule="auto"/>
              <w:rPr>
                <w:color w:val="000000"/>
                <w:lang w:val="ru-RU"/>
              </w:rPr>
            </w:pPr>
            <w:r w:rsidRPr="00E742A1">
              <w:rPr>
                <w:color w:val="000000"/>
                <w:lang w:val="ru-RU"/>
              </w:rPr>
              <w:t>Активные билеты и QR; история билетов</w:t>
            </w:r>
          </w:p>
        </w:tc>
        <w:tc>
          <w:tcPr>
            <w:tcW w:w="3631" w:type="dxa"/>
            <w:tcMar>
              <w:top w:w="80" w:type="dxa"/>
              <w:left w:w="90" w:type="dxa"/>
              <w:bottom w:w="80" w:type="dxa"/>
              <w:right w:w="90" w:type="dxa"/>
            </w:tcMar>
            <w:vAlign w:val="center"/>
          </w:tcPr>
          <w:p w14:paraId="3B6B5340" w14:textId="785C67AF" w:rsidR="00B00627" w:rsidRPr="00E742A1" w:rsidRDefault="00604C82" w:rsidP="00E742A1">
            <w:pPr>
              <w:spacing w:line="276" w:lineRule="auto"/>
              <w:rPr>
                <w:color w:val="000000"/>
                <w:lang w:val="ru-RU"/>
              </w:rPr>
            </w:pPr>
            <w:r w:rsidRPr="0023770F">
              <w:rPr>
                <w:color w:val="000000"/>
                <w:lang w:val="ru-RU"/>
              </w:rPr>
              <w:t xml:space="preserve">Отображение активных билетов и </w:t>
            </w:r>
            <w:r w:rsidRPr="00604C82">
              <w:rPr>
                <w:color w:val="000000"/>
              </w:rPr>
              <w:t>QR</w:t>
            </w:r>
            <w:r w:rsidRPr="0023770F">
              <w:rPr>
                <w:color w:val="000000"/>
                <w:lang w:val="ru-RU"/>
              </w:rPr>
              <w:t xml:space="preserve"> является обязательным. Способ реализации определяется возможностями билетной системы: </w:t>
            </w:r>
            <w:r w:rsidRPr="00604C82">
              <w:rPr>
                <w:color w:val="000000"/>
              </w:rPr>
              <w:t>API</w:t>
            </w:r>
            <w:r w:rsidRPr="0023770F">
              <w:rPr>
                <w:color w:val="000000"/>
                <w:lang w:val="ru-RU"/>
              </w:rPr>
              <w:t xml:space="preserve">, виджет, защищённая ссылка, согласованная выгрузка либо иной документированный механизм. Отсутствие отдельного метода </w:t>
            </w:r>
            <w:r w:rsidRPr="00604C82">
              <w:rPr>
                <w:color w:val="000000"/>
              </w:rPr>
              <w:t>API</w:t>
            </w:r>
            <w:r w:rsidRPr="0023770F">
              <w:rPr>
                <w:color w:val="000000"/>
                <w:lang w:val="ru-RU"/>
              </w:rPr>
              <w:t xml:space="preserve"> само по себе не исключает обязательный сценарий С-04.</w:t>
            </w:r>
          </w:p>
        </w:tc>
        <w:tc>
          <w:tcPr>
            <w:tcW w:w="3070" w:type="dxa"/>
            <w:tcMar>
              <w:top w:w="80" w:type="dxa"/>
              <w:left w:w="90" w:type="dxa"/>
              <w:bottom w:w="80" w:type="dxa"/>
              <w:right w:w="90" w:type="dxa"/>
            </w:tcMar>
            <w:vAlign w:val="center"/>
          </w:tcPr>
          <w:p w14:paraId="1F65898E" w14:textId="77777777" w:rsidR="00B00627" w:rsidRPr="00E742A1" w:rsidRDefault="00A05E29" w:rsidP="00E742A1">
            <w:pPr>
              <w:spacing w:line="276" w:lineRule="auto"/>
              <w:rPr>
                <w:color w:val="000000"/>
                <w:lang w:val="ru-RU"/>
              </w:rPr>
            </w:pPr>
            <w:r w:rsidRPr="00E742A1">
              <w:rPr>
                <w:color w:val="000000"/>
                <w:lang w:val="ru-RU"/>
              </w:rPr>
              <w:t>Статусы и QR сверены с источником; повтор события не создает дубль</w:t>
            </w:r>
          </w:p>
        </w:tc>
        <w:tc>
          <w:tcPr>
            <w:tcW w:w="2086" w:type="dxa"/>
            <w:tcMar>
              <w:top w:w="80" w:type="dxa"/>
              <w:left w:w="90" w:type="dxa"/>
              <w:bottom w:w="80" w:type="dxa"/>
              <w:right w:w="90" w:type="dxa"/>
            </w:tcMar>
            <w:vAlign w:val="center"/>
          </w:tcPr>
          <w:p w14:paraId="155AD51F" w14:textId="77777777" w:rsidR="00B00627" w:rsidRPr="00E742A1" w:rsidRDefault="00A05E29" w:rsidP="00E742A1">
            <w:pPr>
              <w:spacing w:line="276" w:lineRule="auto"/>
              <w:rPr>
                <w:color w:val="000000"/>
                <w:lang w:val="ru-RU"/>
              </w:rPr>
            </w:pPr>
            <w:r w:rsidRPr="00E742A1">
              <w:rPr>
                <w:color w:val="000000"/>
                <w:lang w:val="ru-RU"/>
              </w:rPr>
              <w:t>Подрядчик + владелец билетной системы</w:t>
            </w:r>
          </w:p>
        </w:tc>
      </w:tr>
      <w:tr w:rsidR="00B00627" w14:paraId="61B34BAD" w14:textId="77777777" w:rsidTr="00C407C7">
        <w:trPr>
          <w:cantSplit/>
        </w:trPr>
        <w:tc>
          <w:tcPr>
            <w:tcW w:w="860" w:type="dxa"/>
            <w:tcMar>
              <w:top w:w="80" w:type="dxa"/>
              <w:left w:w="90" w:type="dxa"/>
              <w:bottom w:w="80" w:type="dxa"/>
              <w:right w:w="90" w:type="dxa"/>
            </w:tcMar>
            <w:vAlign w:val="center"/>
          </w:tcPr>
          <w:p w14:paraId="411B64B7" w14:textId="0C028B87"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-07</w:t>
            </w:r>
          </w:p>
        </w:tc>
        <w:tc>
          <w:tcPr>
            <w:tcW w:w="2037" w:type="dxa"/>
            <w:tcMar>
              <w:top w:w="80" w:type="dxa"/>
              <w:left w:w="90" w:type="dxa"/>
              <w:bottom w:w="80" w:type="dxa"/>
              <w:right w:w="90" w:type="dxa"/>
            </w:tcMar>
            <w:vAlign w:val="center"/>
          </w:tcPr>
          <w:p w14:paraId="52F384E4" w14:textId="77777777" w:rsidR="00B00627" w:rsidRPr="00E742A1" w:rsidRDefault="00A05E29" w:rsidP="00E742A1">
            <w:pPr>
              <w:spacing w:line="276" w:lineRule="auto"/>
              <w:rPr>
                <w:color w:val="000000"/>
                <w:lang w:val="ru-RU"/>
              </w:rPr>
            </w:pPr>
            <w:r w:rsidRPr="00E742A1">
              <w:rPr>
                <w:color w:val="000000"/>
                <w:lang w:val="ru-RU"/>
              </w:rPr>
              <w:t>Пользовательские учетные записи</w:t>
            </w:r>
          </w:p>
        </w:tc>
        <w:tc>
          <w:tcPr>
            <w:tcW w:w="2644" w:type="dxa"/>
            <w:tcMar>
              <w:top w:w="80" w:type="dxa"/>
              <w:left w:w="90" w:type="dxa"/>
              <w:bottom w:w="80" w:type="dxa"/>
              <w:right w:w="90" w:type="dxa"/>
            </w:tcMar>
            <w:vAlign w:val="center"/>
          </w:tcPr>
          <w:p w14:paraId="633DF272" w14:textId="77777777" w:rsidR="00B00627" w:rsidRPr="00E742A1" w:rsidRDefault="00A05E29" w:rsidP="00E742A1">
            <w:pPr>
              <w:spacing w:line="276" w:lineRule="auto"/>
              <w:rPr>
                <w:color w:val="000000"/>
                <w:lang w:val="ru-RU"/>
              </w:rPr>
            </w:pPr>
            <w:r w:rsidRPr="00E742A1">
              <w:rPr>
                <w:color w:val="000000"/>
                <w:lang w:val="ru-RU"/>
              </w:rPr>
              <w:t>Профили и контакты</w:t>
            </w:r>
          </w:p>
        </w:tc>
        <w:tc>
          <w:tcPr>
            <w:tcW w:w="3631" w:type="dxa"/>
            <w:tcMar>
              <w:top w:w="80" w:type="dxa"/>
              <w:left w:w="90" w:type="dxa"/>
              <w:bottom w:w="80" w:type="dxa"/>
              <w:right w:w="90" w:type="dxa"/>
            </w:tcMar>
            <w:vAlign w:val="center"/>
          </w:tcPr>
          <w:p w14:paraId="5A8AF487" w14:textId="77777777" w:rsidR="00B00627" w:rsidRPr="00E742A1" w:rsidRDefault="00A05E29" w:rsidP="00E742A1">
            <w:pPr>
              <w:spacing w:line="276" w:lineRule="auto"/>
              <w:rPr>
                <w:color w:val="000000"/>
                <w:lang w:val="ru-RU"/>
              </w:rPr>
            </w:pPr>
            <w:r w:rsidRPr="00E742A1">
              <w:rPr>
                <w:color w:val="000000"/>
                <w:lang w:val="ru-RU"/>
              </w:rPr>
              <w:t>Перенос только при подтвержденном основании; пароли в открытом виде не переносятся; предпочтительно безопасное переподтверждение</w:t>
            </w:r>
          </w:p>
        </w:tc>
        <w:tc>
          <w:tcPr>
            <w:tcW w:w="3070" w:type="dxa"/>
            <w:tcMar>
              <w:top w:w="80" w:type="dxa"/>
              <w:left w:w="90" w:type="dxa"/>
              <w:bottom w:w="80" w:type="dxa"/>
              <w:right w:w="90" w:type="dxa"/>
            </w:tcMar>
            <w:vAlign w:val="center"/>
          </w:tcPr>
          <w:p w14:paraId="1FD3B536" w14:textId="77777777" w:rsidR="00B00627" w:rsidRPr="00E742A1" w:rsidRDefault="00A05E29" w:rsidP="00E742A1">
            <w:pPr>
              <w:spacing w:line="276" w:lineRule="auto"/>
              <w:rPr>
                <w:color w:val="000000"/>
                <w:lang w:val="ru-RU"/>
              </w:rPr>
            </w:pPr>
            <w:r w:rsidRPr="00E742A1">
              <w:rPr>
                <w:color w:val="000000"/>
                <w:lang w:val="ru-RU"/>
              </w:rPr>
              <w:t>Нет дублей и раскрытия секретов; пользователь понимает порядок входа</w:t>
            </w:r>
          </w:p>
        </w:tc>
        <w:tc>
          <w:tcPr>
            <w:tcW w:w="2086" w:type="dxa"/>
            <w:tcMar>
              <w:top w:w="80" w:type="dxa"/>
              <w:left w:w="90" w:type="dxa"/>
              <w:bottom w:w="80" w:type="dxa"/>
              <w:right w:w="90" w:type="dxa"/>
            </w:tcMar>
            <w:vAlign w:val="center"/>
          </w:tcPr>
          <w:p w14:paraId="17DBAE1D" w14:textId="77777777" w:rsidR="00B00627" w:rsidRPr="00E742A1" w:rsidRDefault="00A05E29" w:rsidP="00E742A1">
            <w:pPr>
              <w:spacing w:line="276" w:lineRule="auto"/>
              <w:rPr>
                <w:color w:val="000000"/>
                <w:lang w:val="ru-RU"/>
              </w:rPr>
            </w:pPr>
            <w:r w:rsidRPr="00E742A1">
              <w:rPr>
                <w:color w:val="000000"/>
                <w:lang w:val="ru-RU"/>
              </w:rPr>
              <w:t>Заказчик утверждает основание</w:t>
            </w:r>
          </w:p>
        </w:tc>
      </w:tr>
      <w:tr w:rsidR="00B00627" w14:paraId="5AA518F2" w14:textId="77777777" w:rsidTr="00C407C7">
        <w:trPr>
          <w:cantSplit/>
        </w:trPr>
        <w:tc>
          <w:tcPr>
            <w:tcW w:w="860" w:type="dxa"/>
            <w:tcMar>
              <w:top w:w="80" w:type="dxa"/>
              <w:left w:w="90" w:type="dxa"/>
              <w:bottom w:w="80" w:type="dxa"/>
              <w:right w:w="90" w:type="dxa"/>
            </w:tcMar>
            <w:vAlign w:val="center"/>
          </w:tcPr>
          <w:p w14:paraId="6B24073C" w14:textId="605C32B5"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w:t>
            </w:r>
            <w:r w:rsidRPr="00E742A1">
              <w:rPr>
                <w:color w:val="000000"/>
                <w:lang w:val="ru-RU"/>
              </w:rPr>
              <w:t>0</w:t>
            </w:r>
            <w:r>
              <w:rPr>
                <w:color w:val="000000"/>
                <w:lang w:val="ru-RU"/>
              </w:rPr>
              <w:t>8</w:t>
            </w:r>
          </w:p>
        </w:tc>
        <w:tc>
          <w:tcPr>
            <w:tcW w:w="2037" w:type="dxa"/>
            <w:tcMar>
              <w:top w:w="80" w:type="dxa"/>
              <w:left w:w="90" w:type="dxa"/>
              <w:bottom w:w="80" w:type="dxa"/>
              <w:right w:w="90" w:type="dxa"/>
            </w:tcMar>
            <w:vAlign w:val="center"/>
          </w:tcPr>
          <w:p w14:paraId="60368866" w14:textId="77777777" w:rsidR="00B00627" w:rsidRPr="00E742A1" w:rsidRDefault="00A05E29" w:rsidP="00E742A1">
            <w:pPr>
              <w:spacing w:line="276" w:lineRule="auto"/>
              <w:rPr>
                <w:color w:val="000000"/>
                <w:lang w:val="ru-RU"/>
              </w:rPr>
            </w:pPr>
            <w:r w:rsidRPr="00E742A1">
              <w:rPr>
                <w:color w:val="000000"/>
                <w:lang w:val="ru-RU"/>
              </w:rPr>
              <w:t>КАМИС / электронный каталог</w:t>
            </w:r>
          </w:p>
        </w:tc>
        <w:tc>
          <w:tcPr>
            <w:tcW w:w="2644" w:type="dxa"/>
            <w:tcMar>
              <w:top w:w="80" w:type="dxa"/>
              <w:left w:w="90" w:type="dxa"/>
              <w:bottom w:w="80" w:type="dxa"/>
              <w:right w:w="90" w:type="dxa"/>
            </w:tcMar>
            <w:vAlign w:val="center"/>
          </w:tcPr>
          <w:p w14:paraId="271BA352" w14:textId="77777777" w:rsidR="00B00627" w:rsidRPr="00E742A1" w:rsidRDefault="00A05E29" w:rsidP="00E742A1">
            <w:pPr>
              <w:spacing w:line="276" w:lineRule="auto"/>
              <w:rPr>
                <w:color w:val="000000"/>
                <w:lang w:val="ru-RU"/>
              </w:rPr>
            </w:pPr>
            <w:r w:rsidRPr="00E742A1">
              <w:rPr>
                <w:color w:val="000000"/>
                <w:lang w:val="ru-RU"/>
              </w:rPr>
              <w:t>Музейные данные и цифровые копии</w:t>
            </w:r>
          </w:p>
        </w:tc>
        <w:tc>
          <w:tcPr>
            <w:tcW w:w="3631" w:type="dxa"/>
            <w:tcMar>
              <w:top w:w="80" w:type="dxa"/>
              <w:left w:w="90" w:type="dxa"/>
              <w:bottom w:w="80" w:type="dxa"/>
              <w:right w:w="90" w:type="dxa"/>
            </w:tcMar>
            <w:vAlign w:val="center"/>
          </w:tcPr>
          <w:p w14:paraId="6A555AB3" w14:textId="77777777" w:rsidR="00B00627" w:rsidRPr="00E742A1" w:rsidRDefault="00A05E29" w:rsidP="00E742A1">
            <w:pPr>
              <w:spacing w:line="276" w:lineRule="auto"/>
              <w:rPr>
                <w:color w:val="000000"/>
                <w:lang w:val="ru-RU"/>
              </w:rPr>
            </w:pPr>
            <w:r w:rsidRPr="00E742A1">
              <w:rPr>
                <w:color w:val="000000"/>
                <w:lang w:val="ru-RU"/>
              </w:rPr>
              <w:t>Мастер-копия не переносится; создается разрешенная публикационная копия/индекс и связи по устойчивым ID</w:t>
            </w:r>
          </w:p>
        </w:tc>
        <w:tc>
          <w:tcPr>
            <w:tcW w:w="3070" w:type="dxa"/>
            <w:tcMar>
              <w:top w:w="80" w:type="dxa"/>
              <w:left w:w="90" w:type="dxa"/>
              <w:bottom w:w="80" w:type="dxa"/>
              <w:right w:w="90" w:type="dxa"/>
            </w:tcMar>
            <w:vAlign w:val="center"/>
          </w:tcPr>
          <w:p w14:paraId="67858407" w14:textId="77777777" w:rsidR="00B00627" w:rsidRPr="00E742A1" w:rsidRDefault="00A05E29" w:rsidP="00E742A1">
            <w:pPr>
              <w:spacing w:line="276" w:lineRule="auto"/>
              <w:rPr>
                <w:color w:val="000000"/>
                <w:lang w:val="ru-RU"/>
              </w:rPr>
            </w:pPr>
            <w:r w:rsidRPr="00E742A1">
              <w:rPr>
                <w:color w:val="000000"/>
                <w:lang w:val="ru-RU"/>
              </w:rPr>
              <w:t>Данные соответствуют авторитетному источнику; актуальность и источник указаны</w:t>
            </w:r>
          </w:p>
        </w:tc>
        <w:tc>
          <w:tcPr>
            <w:tcW w:w="2086" w:type="dxa"/>
            <w:tcMar>
              <w:top w:w="80" w:type="dxa"/>
              <w:left w:w="90" w:type="dxa"/>
              <w:bottom w:w="80" w:type="dxa"/>
              <w:right w:w="90" w:type="dxa"/>
            </w:tcMar>
            <w:vAlign w:val="center"/>
          </w:tcPr>
          <w:p w14:paraId="0826FC2E" w14:textId="77777777" w:rsidR="00B00627" w:rsidRPr="00E742A1" w:rsidRDefault="00A05E29" w:rsidP="00E742A1">
            <w:pPr>
              <w:spacing w:line="276" w:lineRule="auto"/>
              <w:rPr>
                <w:color w:val="000000"/>
                <w:lang w:val="ru-RU"/>
              </w:rPr>
            </w:pPr>
            <w:r w:rsidRPr="00E742A1">
              <w:rPr>
                <w:color w:val="000000"/>
                <w:lang w:val="ru-RU"/>
              </w:rPr>
              <w:t>Владелец КАМИС + Подрядчик</w:t>
            </w:r>
          </w:p>
        </w:tc>
      </w:tr>
      <w:tr w:rsidR="00B00627" w14:paraId="0C77A2F5" w14:textId="77777777" w:rsidTr="00C407C7">
        <w:trPr>
          <w:cantSplit/>
        </w:trPr>
        <w:tc>
          <w:tcPr>
            <w:tcW w:w="860" w:type="dxa"/>
            <w:tcMar>
              <w:top w:w="80" w:type="dxa"/>
              <w:left w:w="90" w:type="dxa"/>
              <w:bottom w:w="80" w:type="dxa"/>
              <w:right w:w="90" w:type="dxa"/>
            </w:tcMar>
            <w:vAlign w:val="center"/>
          </w:tcPr>
          <w:p w14:paraId="0ABAEA83" w14:textId="70060337"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w:t>
            </w:r>
            <w:r>
              <w:rPr>
                <w:color w:val="000000"/>
                <w:lang w:val="ru-RU"/>
              </w:rPr>
              <w:t>9</w:t>
            </w:r>
          </w:p>
        </w:tc>
        <w:tc>
          <w:tcPr>
            <w:tcW w:w="2037" w:type="dxa"/>
            <w:tcMar>
              <w:top w:w="80" w:type="dxa"/>
              <w:left w:w="90" w:type="dxa"/>
              <w:bottom w:w="80" w:type="dxa"/>
              <w:right w:w="90" w:type="dxa"/>
            </w:tcMar>
            <w:vAlign w:val="center"/>
          </w:tcPr>
          <w:p w14:paraId="3FC35AF6" w14:textId="77777777" w:rsidR="00B00627" w:rsidRPr="00E742A1" w:rsidRDefault="00A05E29" w:rsidP="00E742A1">
            <w:pPr>
              <w:spacing w:line="276" w:lineRule="auto"/>
              <w:rPr>
                <w:color w:val="000000"/>
                <w:lang w:val="ru-RU"/>
              </w:rPr>
            </w:pPr>
            <w:r w:rsidRPr="00E742A1">
              <w:rPr>
                <w:color w:val="000000"/>
                <w:lang w:val="ru-RU"/>
              </w:rPr>
              <w:t>CRM / обращения</w:t>
            </w:r>
          </w:p>
        </w:tc>
        <w:tc>
          <w:tcPr>
            <w:tcW w:w="2644" w:type="dxa"/>
            <w:tcMar>
              <w:top w:w="80" w:type="dxa"/>
              <w:left w:w="90" w:type="dxa"/>
              <w:bottom w:w="80" w:type="dxa"/>
              <w:right w:w="90" w:type="dxa"/>
            </w:tcMar>
            <w:vAlign w:val="center"/>
          </w:tcPr>
          <w:p w14:paraId="4485721F" w14:textId="77777777" w:rsidR="00B00627" w:rsidRPr="00E742A1" w:rsidRDefault="00A05E29" w:rsidP="00E742A1">
            <w:pPr>
              <w:spacing w:line="276" w:lineRule="auto"/>
              <w:rPr>
                <w:color w:val="000000"/>
                <w:lang w:val="ru-RU"/>
              </w:rPr>
            </w:pPr>
            <w:r w:rsidRPr="00E742A1">
              <w:rPr>
                <w:color w:val="000000"/>
                <w:lang w:val="ru-RU"/>
              </w:rPr>
              <w:t>Открытые обращения и согласованный профиль взаимодействий</w:t>
            </w:r>
          </w:p>
        </w:tc>
        <w:tc>
          <w:tcPr>
            <w:tcW w:w="3631" w:type="dxa"/>
            <w:tcMar>
              <w:top w:w="80" w:type="dxa"/>
              <w:left w:w="90" w:type="dxa"/>
              <w:bottom w:w="80" w:type="dxa"/>
              <w:right w:w="90" w:type="dxa"/>
            </w:tcMar>
            <w:vAlign w:val="center"/>
          </w:tcPr>
          <w:p w14:paraId="4E77F889" w14:textId="77777777" w:rsidR="00B00627" w:rsidRPr="00E742A1" w:rsidRDefault="00A05E29" w:rsidP="00E742A1">
            <w:pPr>
              <w:spacing w:line="276" w:lineRule="auto"/>
              <w:rPr>
                <w:color w:val="000000"/>
                <w:lang w:val="ru-RU"/>
              </w:rPr>
            </w:pPr>
            <w:r w:rsidRPr="00E742A1">
              <w:rPr>
                <w:color w:val="000000"/>
                <w:lang w:val="ru-RU"/>
              </w:rPr>
              <w:t>Перенос или интеграционное отображение по утвержденной схеме; тексты не попадают в продуктовую аналитику</w:t>
            </w:r>
          </w:p>
        </w:tc>
        <w:tc>
          <w:tcPr>
            <w:tcW w:w="3070" w:type="dxa"/>
            <w:tcMar>
              <w:top w:w="80" w:type="dxa"/>
              <w:left w:w="90" w:type="dxa"/>
              <w:bottom w:w="80" w:type="dxa"/>
              <w:right w:w="90" w:type="dxa"/>
            </w:tcMar>
            <w:vAlign w:val="center"/>
          </w:tcPr>
          <w:p w14:paraId="6B868179" w14:textId="77777777" w:rsidR="00B00627" w:rsidRPr="00E742A1" w:rsidRDefault="00A05E29" w:rsidP="00E742A1">
            <w:pPr>
              <w:spacing w:line="276" w:lineRule="auto"/>
              <w:rPr>
                <w:color w:val="000000"/>
                <w:lang w:val="ru-RU"/>
              </w:rPr>
            </w:pPr>
            <w:r w:rsidRPr="00E742A1">
              <w:rPr>
                <w:color w:val="000000"/>
                <w:lang w:val="ru-RU"/>
              </w:rPr>
              <w:t>Открытые обращения не потеряны; права доступа соблюдены</w:t>
            </w:r>
          </w:p>
        </w:tc>
        <w:tc>
          <w:tcPr>
            <w:tcW w:w="2086" w:type="dxa"/>
            <w:tcMar>
              <w:top w:w="80" w:type="dxa"/>
              <w:left w:w="90" w:type="dxa"/>
              <w:bottom w:w="80" w:type="dxa"/>
              <w:right w:w="90" w:type="dxa"/>
            </w:tcMar>
            <w:vAlign w:val="center"/>
          </w:tcPr>
          <w:p w14:paraId="2221F9C4" w14:textId="77777777" w:rsidR="00B00627" w:rsidRPr="00E742A1" w:rsidRDefault="00A05E29" w:rsidP="00E742A1">
            <w:pPr>
              <w:spacing w:line="276" w:lineRule="auto"/>
              <w:rPr>
                <w:color w:val="000000"/>
                <w:lang w:val="ru-RU"/>
              </w:rPr>
            </w:pPr>
            <w:r w:rsidRPr="00E742A1">
              <w:rPr>
                <w:color w:val="000000"/>
                <w:lang w:val="ru-RU"/>
              </w:rPr>
              <w:t>Заказчик: перечень; Подрядчик: реализация</w:t>
            </w:r>
          </w:p>
        </w:tc>
      </w:tr>
      <w:tr w:rsidR="00B00627" w14:paraId="31ECA06E" w14:textId="77777777" w:rsidTr="00C407C7">
        <w:trPr>
          <w:cantSplit/>
        </w:trPr>
        <w:tc>
          <w:tcPr>
            <w:tcW w:w="860" w:type="dxa"/>
            <w:tcMar>
              <w:top w:w="80" w:type="dxa"/>
              <w:left w:w="90" w:type="dxa"/>
              <w:bottom w:w="80" w:type="dxa"/>
              <w:right w:w="90" w:type="dxa"/>
            </w:tcMar>
            <w:vAlign w:val="center"/>
          </w:tcPr>
          <w:p w14:paraId="64B340CE" w14:textId="37D56184"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w:t>
            </w:r>
            <w:r>
              <w:rPr>
                <w:color w:val="000000"/>
                <w:lang w:val="ru-RU"/>
              </w:rPr>
              <w:t>10</w:t>
            </w:r>
          </w:p>
        </w:tc>
        <w:tc>
          <w:tcPr>
            <w:tcW w:w="2037" w:type="dxa"/>
            <w:tcMar>
              <w:top w:w="80" w:type="dxa"/>
              <w:left w:w="90" w:type="dxa"/>
              <w:bottom w:w="80" w:type="dxa"/>
              <w:right w:w="90" w:type="dxa"/>
            </w:tcMar>
            <w:vAlign w:val="center"/>
          </w:tcPr>
          <w:p w14:paraId="4BCA1AB1" w14:textId="77777777" w:rsidR="00B00627" w:rsidRPr="00E742A1" w:rsidRDefault="00A05E29" w:rsidP="00E742A1">
            <w:pPr>
              <w:spacing w:line="276" w:lineRule="auto"/>
              <w:rPr>
                <w:color w:val="000000"/>
                <w:lang w:val="ru-RU"/>
              </w:rPr>
            </w:pPr>
            <w:r w:rsidRPr="00E742A1">
              <w:rPr>
                <w:color w:val="000000"/>
                <w:lang w:val="ru-RU"/>
              </w:rPr>
              <w:t>Настройки и справочники</w:t>
            </w:r>
          </w:p>
        </w:tc>
        <w:tc>
          <w:tcPr>
            <w:tcW w:w="2644" w:type="dxa"/>
            <w:tcMar>
              <w:top w:w="80" w:type="dxa"/>
              <w:left w:w="90" w:type="dxa"/>
              <w:bottom w:w="80" w:type="dxa"/>
              <w:right w:w="90" w:type="dxa"/>
            </w:tcMar>
            <w:vAlign w:val="center"/>
          </w:tcPr>
          <w:p w14:paraId="236EDBCF" w14:textId="77777777" w:rsidR="00B00627" w:rsidRPr="00E742A1" w:rsidRDefault="00A05E29" w:rsidP="00E742A1">
            <w:pPr>
              <w:spacing w:line="276" w:lineRule="auto"/>
              <w:rPr>
                <w:color w:val="000000"/>
                <w:lang w:val="ru-RU"/>
              </w:rPr>
            </w:pPr>
            <w:r w:rsidRPr="00E742A1">
              <w:rPr>
                <w:color w:val="000000"/>
                <w:lang w:val="ru-RU"/>
              </w:rPr>
              <w:t>Филиалы, здания, типы событий, льготы, шаблоны</w:t>
            </w:r>
          </w:p>
        </w:tc>
        <w:tc>
          <w:tcPr>
            <w:tcW w:w="3631" w:type="dxa"/>
            <w:tcMar>
              <w:top w:w="80" w:type="dxa"/>
              <w:left w:w="90" w:type="dxa"/>
              <w:bottom w:w="80" w:type="dxa"/>
              <w:right w:w="90" w:type="dxa"/>
            </w:tcMar>
            <w:vAlign w:val="center"/>
          </w:tcPr>
          <w:p w14:paraId="6EF35010" w14:textId="77777777" w:rsidR="00B00627" w:rsidRPr="00E742A1" w:rsidRDefault="00A05E29" w:rsidP="00E742A1">
            <w:pPr>
              <w:spacing w:line="276" w:lineRule="auto"/>
              <w:rPr>
                <w:color w:val="000000"/>
                <w:lang w:val="ru-RU"/>
              </w:rPr>
            </w:pPr>
            <w:r w:rsidRPr="00E742A1">
              <w:rPr>
                <w:color w:val="000000"/>
                <w:lang w:val="ru-RU"/>
              </w:rPr>
              <w:t>Единые коды, владельцы и правила обновления</w:t>
            </w:r>
          </w:p>
        </w:tc>
        <w:tc>
          <w:tcPr>
            <w:tcW w:w="3070" w:type="dxa"/>
            <w:tcMar>
              <w:top w:w="80" w:type="dxa"/>
              <w:left w:w="90" w:type="dxa"/>
              <w:bottom w:w="80" w:type="dxa"/>
              <w:right w:w="90" w:type="dxa"/>
            </w:tcMar>
            <w:vAlign w:val="center"/>
          </w:tcPr>
          <w:p w14:paraId="07537B0A" w14:textId="77777777" w:rsidR="00B00627" w:rsidRPr="00E742A1" w:rsidRDefault="00A05E29" w:rsidP="00E742A1">
            <w:pPr>
              <w:spacing w:line="276" w:lineRule="auto"/>
              <w:rPr>
                <w:color w:val="000000"/>
                <w:lang w:val="ru-RU"/>
              </w:rPr>
            </w:pPr>
            <w:r w:rsidRPr="00E742A1">
              <w:rPr>
                <w:color w:val="000000"/>
                <w:lang w:val="ru-RU"/>
              </w:rPr>
              <w:t>Нет конфликтующих значений; справочники версионируются</w:t>
            </w:r>
          </w:p>
        </w:tc>
        <w:tc>
          <w:tcPr>
            <w:tcW w:w="2086" w:type="dxa"/>
            <w:tcMar>
              <w:top w:w="80" w:type="dxa"/>
              <w:left w:w="90" w:type="dxa"/>
              <w:bottom w:w="80" w:type="dxa"/>
              <w:right w:w="90" w:type="dxa"/>
            </w:tcMar>
            <w:vAlign w:val="center"/>
          </w:tcPr>
          <w:p w14:paraId="28A3E09D" w14:textId="77777777" w:rsidR="00B00627" w:rsidRPr="00E742A1" w:rsidRDefault="00A05E29" w:rsidP="00E742A1">
            <w:pPr>
              <w:spacing w:line="276" w:lineRule="auto"/>
              <w:rPr>
                <w:color w:val="000000"/>
                <w:lang w:val="ru-RU"/>
              </w:rPr>
            </w:pPr>
            <w:r w:rsidRPr="00E742A1">
              <w:rPr>
                <w:color w:val="000000"/>
                <w:lang w:val="ru-RU"/>
              </w:rPr>
              <w:t>Заказчик утверждает; Подрядчик загружает</w:t>
            </w:r>
          </w:p>
        </w:tc>
      </w:tr>
      <w:tr w:rsidR="00B00627" w14:paraId="5C608405" w14:textId="77777777" w:rsidTr="00C407C7">
        <w:trPr>
          <w:cantSplit/>
        </w:trPr>
        <w:tc>
          <w:tcPr>
            <w:tcW w:w="860" w:type="dxa"/>
            <w:tcMar>
              <w:top w:w="80" w:type="dxa"/>
              <w:left w:w="90" w:type="dxa"/>
              <w:bottom w:w="80" w:type="dxa"/>
              <w:right w:w="90" w:type="dxa"/>
            </w:tcMar>
            <w:vAlign w:val="center"/>
          </w:tcPr>
          <w:p w14:paraId="5DD37B0B" w14:textId="0B068F73" w:rsidR="00B00627" w:rsidRPr="00E742A1" w:rsidRDefault="00604C82" w:rsidP="00E742A1">
            <w:pPr>
              <w:spacing w:line="276" w:lineRule="auto"/>
              <w:rPr>
                <w:color w:val="000000"/>
                <w:lang w:val="ru-RU"/>
              </w:rPr>
            </w:pPr>
            <w:r>
              <w:rPr>
                <w:color w:val="000000"/>
                <w:lang w:val="ru-RU"/>
              </w:rPr>
              <w:t>МИГ</w:t>
            </w:r>
            <w:r w:rsidRPr="00E742A1" w:rsidDel="00604C82">
              <w:rPr>
                <w:color w:val="000000"/>
                <w:lang w:val="ru-RU"/>
              </w:rPr>
              <w:t xml:space="preserve"> </w:t>
            </w:r>
            <w:r w:rsidR="00A05E29" w:rsidRPr="00E742A1">
              <w:rPr>
                <w:color w:val="000000"/>
                <w:lang w:val="ru-RU"/>
              </w:rPr>
              <w:t>-</w:t>
            </w:r>
            <w:r>
              <w:rPr>
                <w:color w:val="000000"/>
                <w:lang w:val="ru-RU"/>
              </w:rPr>
              <w:t>11</w:t>
            </w:r>
          </w:p>
        </w:tc>
        <w:tc>
          <w:tcPr>
            <w:tcW w:w="2037" w:type="dxa"/>
            <w:tcMar>
              <w:top w:w="80" w:type="dxa"/>
              <w:left w:w="90" w:type="dxa"/>
              <w:bottom w:w="80" w:type="dxa"/>
              <w:right w:w="90" w:type="dxa"/>
            </w:tcMar>
            <w:vAlign w:val="center"/>
          </w:tcPr>
          <w:p w14:paraId="15244218" w14:textId="77777777" w:rsidR="00B00627" w:rsidRPr="00E742A1" w:rsidRDefault="00A05E29" w:rsidP="00E742A1">
            <w:pPr>
              <w:spacing w:line="276" w:lineRule="auto"/>
              <w:rPr>
                <w:color w:val="000000"/>
                <w:lang w:val="ru-RU"/>
              </w:rPr>
            </w:pPr>
            <w:r w:rsidRPr="00E742A1">
              <w:rPr>
                <w:color w:val="000000"/>
                <w:lang w:val="ru-RU"/>
              </w:rPr>
              <w:t>Архив исходных данных</w:t>
            </w:r>
          </w:p>
        </w:tc>
        <w:tc>
          <w:tcPr>
            <w:tcW w:w="2644" w:type="dxa"/>
            <w:tcMar>
              <w:top w:w="80" w:type="dxa"/>
              <w:left w:w="90" w:type="dxa"/>
              <w:bottom w:w="80" w:type="dxa"/>
              <w:right w:w="90" w:type="dxa"/>
            </w:tcMar>
            <w:vAlign w:val="center"/>
          </w:tcPr>
          <w:p w14:paraId="2B08582E" w14:textId="77777777" w:rsidR="00B00627" w:rsidRPr="00E742A1" w:rsidRDefault="00A05E29" w:rsidP="00E742A1">
            <w:pPr>
              <w:spacing w:line="276" w:lineRule="auto"/>
              <w:rPr>
                <w:color w:val="000000"/>
                <w:lang w:val="ru-RU"/>
              </w:rPr>
            </w:pPr>
            <w:r w:rsidRPr="00E742A1">
              <w:rPr>
                <w:color w:val="000000"/>
                <w:lang w:val="ru-RU"/>
              </w:rPr>
              <w:t>Экспорты, журналы и протоколы миграции</w:t>
            </w:r>
          </w:p>
        </w:tc>
        <w:tc>
          <w:tcPr>
            <w:tcW w:w="3631" w:type="dxa"/>
            <w:tcMar>
              <w:top w:w="80" w:type="dxa"/>
              <w:left w:w="90" w:type="dxa"/>
              <w:bottom w:w="80" w:type="dxa"/>
              <w:right w:w="90" w:type="dxa"/>
            </w:tcMar>
            <w:vAlign w:val="center"/>
          </w:tcPr>
          <w:p w14:paraId="7A2B9ECB" w14:textId="77777777" w:rsidR="00B00627" w:rsidRPr="00E742A1" w:rsidRDefault="00A05E29" w:rsidP="00E742A1">
            <w:pPr>
              <w:spacing w:line="276" w:lineRule="auto"/>
              <w:rPr>
                <w:color w:val="000000"/>
                <w:lang w:val="ru-RU"/>
              </w:rPr>
            </w:pPr>
            <w:r w:rsidRPr="00E742A1">
              <w:rPr>
                <w:color w:val="000000"/>
                <w:lang w:val="ru-RU"/>
              </w:rPr>
              <w:t>Неизменяемая копия исходного набора; контрольные суммы; защищенное хранение</w:t>
            </w:r>
          </w:p>
        </w:tc>
        <w:tc>
          <w:tcPr>
            <w:tcW w:w="3070" w:type="dxa"/>
            <w:tcMar>
              <w:top w:w="80" w:type="dxa"/>
              <w:left w:w="90" w:type="dxa"/>
              <w:bottom w:w="80" w:type="dxa"/>
              <w:right w:w="90" w:type="dxa"/>
            </w:tcMar>
            <w:vAlign w:val="center"/>
          </w:tcPr>
          <w:p w14:paraId="7677D9E3" w14:textId="77777777" w:rsidR="00B00627" w:rsidRPr="00E742A1" w:rsidRDefault="00A05E29" w:rsidP="00E742A1">
            <w:pPr>
              <w:spacing w:line="276" w:lineRule="auto"/>
              <w:rPr>
                <w:color w:val="000000"/>
                <w:lang w:val="ru-RU"/>
              </w:rPr>
            </w:pPr>
            <w:r w:rsidRPr="00E742A1">
              <w:rPr>
                <w:color w:val="000000"/>
                <w:lang w:val="ru-RU"/>
              </w:rPr>
              <w:t>Возможна сверка и откат; доступ ограничен</w:t>
            </w:r>
          </w:p>
        </w:tc>
        <w:tc>
          <w:tcPr>
            <w:tcW w:w="2086" w:type="dxa"/>
            <w:tcMar>
              <w:top w:w="80" w:type="dxa"/>
              <w:left w:w="90" w:type="dxa"/>
              <w:bottom w:w="80" w:type="dxa"/>
              <w:right w:w="90" w:type="dxa"/>
            </w:tcMar>
            <w:vAlign w:val="center"/>
          </w:tcPr>
          <w:p w14:paraId="6EEEDB50" w14:textId="77777777" w:rsidR="00B00627" w:rsidRPr="00E742A1" w:rsidRDefault="00A05E29" w:rsidP="00E742A1">
            <w:pPr>
              <w:spacing w:line="276" w:lineRule="auto"/>
              <w:rPr>
                <w:color w:val="000000"/>
                <w:lang w:val="ru-RU"/>
              </w:rPr>
            </w:pPr>
            <w:r w:rsidRPr="00E742A1">
              <w:rPr>
                <w:color w:val="000000"/>
                <w:lang w:val="ru-RU"/>
              </w:rPr>
              <w:t>Подрядчик передает Заказчику</w:t>
            </w:r>
          </w:p>
        </w:tc>
      </w:tr>
    </w:tbl>
    <w:p w14:paraId="7DB5ACAC" w14:textId="2B01E733" w:rsidR="00B00627" w:rsidRPr="00C407C7" w:rsidRDefault="00A05E29" w:rsidP="00C407C7">
      <w:pPr>
        <w:pStyle w:val="21"/>
        <w:spacing w:before="120" w:after="80"/>
        <w:rPr>
          <w:rFonts w:ascii="Times New Roman" w:hAnsi="Times New Roman"/>
          <w:sz w:val="24"/>
          <w:lang w:val="ru-RU"/>
        </w:rPr>
      </w:pPr>
      <w:r w:rsidRPr="00C407C7">
        <w:rPr>
          <w:rFonts w:ascii="Times New Roman" w:hAnsi="Times New Roman"/>
          <w:sz w:val="24"/>
          <w:lang w:val="ru-RU"/>
        </w:rPr>
        <w:t>Обязательные протоколы миграции</w:t>
      </w:r>
    </w:p>
    <w:p w14:paraId="3DAE422A" w14:textId="77777777" w:rsidR="00B00627" w:rsidRPr="00E742A1" w:rsidRDefault="00A05E29">
      <w:pPr>
        <w:pStyle w:val="a0"/>
        <w:rPr>
          <w:lang w:val="ru-RU"/>
        </w:rPr>
      </w:pPr>
      <w:r w:rsidRPr="00E742A1">
        <w:rPr>
          <w:color w:val="000000"/>
          <w:lang w:val="ru-RU"/>
        </w:rPr>
        <w:t>акт инвентаризации источников с количеством объектов и объемом файлов;</w:t>
      </w:r>
    </w:p>
    <w:p w14:paraId="612D0C83" w14:textId="77777777" w:rsidR="00B00627" w:rsidRPr="00E742A1" w:rsidRDefault="00A05E29">
      <w:pPr>
        <w:pStyle w:val="a0"/>
        <w:rPr>
          <w:lang w:val="ru-RU"/>
        </w:rPr>
      </w:pPr>
      <w:r w:rsidRPr="00E742A1">
        <w:rPr>
          <w:color w:val="000000"/>
          <w:lang w:val="ru-RU"/>
        </w:rPr>
        <w:t>таблица сопоставления полей, справочников и идентификаторов;</w:t>
      </w:r>
    </w:p>
    <w:p w14:paraId="1845F3D4" w14:textId="77777777" w:rsidR="00B00627" w:rsidRPr="00E742A1" w:rsidRDefault="00A05E29">
      <w:pPr>
        <w:pStyle w:val="a0"/>
        <w:rPr>
          <w:lang w:val="ru-RU"/>
        </w:rPr>
      </w:pPr>
      <w:r w:rsidRPr="00E742A1">
        <w:rPr>
          <w:color w:val="000000"/>
          <w:lang w:val="ru-RU"/>
        </w:rPr>
        <w:t>отчет пробной миграции с перечнем ошибок и принятых решений;</w:t>
      </w:r>
    </w:p>
    <w:p w14:paraId="4EA7D79E" w14:textId="77777777" w:rsidR="00B00627" w:rsidRPr="00E742A1" w:rsidRDefault="00A05E29">
      <w:pPr>
        <w:pStyle w:val="a0"/>
        <w:rPr>
          <w:lang w:val="ru-RU"/>
        </w:rPr>
      </w:pPr>
      <w:r w:rsidRPr="00E742A1">
        <w:rPr>
          <w:color w:val="000000"/>
          <w:lang w:val="ru-RU"/>
        </w:rPr>
        <w:t>протокол итоговой загрузки, контрольных сумм и количественной сверки;</w:t>
      </w:r>
    </w:p>
    <w:p w14:paraId="1807ACCE" w14:textId="77777777" w:rsidR="00B00627" w:rsidRPr="00E742A1" w:rsidRDefault="00A05E29">
      <w:pPr>
        <w:pStyle w:val="a0"/>
        <w:rPr>
          <w:lang w:val="ru-RU"/>
        </w:rPr>
      </w:pPr>
      <w:r w:rsidRPr="00E742A1">
        <w:rPr>
          <w:color w:val="000000"/>
          <w:lang w:val="ru-RU"/>
        </w:rPr>
        <w:t>протокол выборочной содержательной сверки Заказчиком;</w:t>
      </w:r>
    </w:p>
    <w:p w14:paraId="797D1D98" w14:textId="77777777" w:rsidR="00B00627" w:rsidRPr="00E742A1" w:rsidRDefault="00A05E29">
      <w:pPr>
        <w:pStyle w:val="a0"/>
        <w:rPr>
          <w:lang w:val="ru-RU"/>
        </w:rPr>
      </w:pPr>
      <w:r w:rsidRPr="00E742A1">
        <w:rPr>
          <w:color w:val="000000"/>
          <w:lang w:val="ru-RU"/>
        </w:rPr>
        <w:t>реестр исключений с причиной, владельцем решения и способом доступа к архиву;</w:t>
      </w:r>
    </w:p>
    <w:p w14:paraId="2A623B88" w14:textId="10BC4015" w:rsidR="00B00627" w:rsidRPr="00C407C7" w:rsidRDefault="00A05E29" w:rsidP="00A71000">
      <w:pPr>
        <w:pStyle w:val="a0"/>
        <w:rPr>
          <w:lang w:val="ru-RU"/>
        </w:rPr>
      </w:pPr>
      <w:r w:rsidRPr="00A71000">
        <w:rPr>
          <w:color w:val="000000"/>
          <w:lang w:val="ru-RU"/>
        </w:rPr>
        <w:t>план отката и подтверждение сохранности исходного набора.</w:t>
      </w:r>
    </w:p>
    <w:p w14:paraId="082AC0CA" w14:textId="77777777" w:rsidR="00F446B2" w:rsidRDefault="00F446B2">
      <w:pPr>
        <w:spacing w:after="200"/>
        <w:rPr>
          <w:rFonts w:cstheme="majorBidi"/>
          <w:b/>
          <w:bCs/>
          <w:color w:val="000000"/>
          <w:sz w:val="28"/>
          <w:szCs w:val="28"/>
          <w:lang w:val="ru-RU"/>
        </w:rPr>
      </w:pPr>
      <w:r>
        <w:rPr>
          <w:lang w:val="ru-RU"/>
        </w:rPr>
        <w:br w:type="page"/>
      </w:r>
    </w:p>
    <w:p w14:paraId="2F9B334B" w14:textId="7502D177" w:rsidR="00C407C7" w:rsidRPr="00C407C7" w:rsidRDefault="00C407C7" w:rsidP="00C407C7">
      <w:pPr>
        <w:pStyle w:val="1"/>
        <w:spacing w:before="200" w:after="80"/>
        <w:rPr>
          <w:rFonts w:ascii="Times New Roman" w:eastAsia="Times New Roman" w:hAnsi="Times New Roman"/>
          <w:lang w:val="ru-RU"/>
        </w:rPr>
      </w:pPr>
      <w:r w:rsidRPr="00C407C7">
        <w:rPr>
          <w:rFonts w:ascii="Times New Roman" w:eastAsia="Times New Roman" w:hAnsi="Times New Roman"/>
          <w:lang w:val="ru-RU"/>
        </w:rPr>
        <w:t>Приложение № 12. Матрица уведомлений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039"/>
        <w:gridCol w:w="11521"/>
      </w:tblGrid>
      <w:tr w:rsidR="00C407C7" w:rsidRPr="00C407C7" w14:paraId="5A56C931" w14:textId="77777777" w:rsidTr="00C407C7">
        <w:trPr>
          <w:tblHeader/>
        </w:trPr>
        <w:tc>
          <w:tcPr>
            <w:tcW w:w="0" w:type="auto"/>
            <w:vAlign w:val="center"/>
            <w:hideMark/>
          </w:tcPr>
          <w:p w14:paraId="234A6A7F" w14:textId="77777777" w:rsidR="00C407C7" w:rsidRPr="00C407C7" w:rsidRDefault="00C407C7" w:rsidP="00C407C7">
            <w:pPr>
              <w:pStyle w:val="a0"/>
              <w:numPr>
                <w:ilvl w:val="0"/>
                <w:numId w:val="0"/>
              </w:numPr>
              <w:rPr>
                <w:lang w:val="ru-RU"/>
              </w:rPr>
            </w:pPr>
            <w:r w:rsidRPr="00C407C7">
              <w:rPr>
                <w:lang w:val="ru-RU"/>
              </w:rPr>
              <w:t>Поле</w:t>
            </w:r>
          </w:p>
        </w:tc>
        <w:tc>
          <w:tcPr>
            <w:tcW w:w="0" w:type="auto"/>
            <w:vAlign w:val="center"/>
            <w:hideMark/>
          </w:tcPr>
          <w:p w14:paraId="78E451D7" w14:textId="77777777" w:rsidR="00C407C7" w:rsidRPr="00C407C7" w:rsidRDefault="00C407C7" w:rsidP="00C407C7">
            <w:pPr>
              <w:pStyle w:val="a0"/>
              <w:numPr>
                <w:ilvl w:val="0"/>
                <w:numId w:val="0"/>
              </w:numPr>
              <w:rPr>
                <w:lang w:val="ru-RU"/>
              </w:rPr>
            </w:pPr>
            <w:r w:rsidRPr="00C407C7">
              <w:rPr>
                <w:lang w:val="ru-RU"/>
              </w:rPr>
              <w:t>Что фиксируется</w:t>
            </w:r>
          </w:p>
        </w:tc>
      </w:tr>
      <w:tr w:rsidR="00C407C7" w:rsidRPr="00C407C7" w14:paraId="52EC5914" w14:textId="77777777" w:rsidTr="00C407C7">
        <w:tc>
          <w:tcPr>
            <w:tcW w:w="0" w:type="auto"/>
            <w:vAlign w:val="center"/>
            <w:hideMark/>
          </w:tcPr>
          <w:p w14:paraId="19EC84A0" w14:textId="77777777" w:rsidR="00C407C7" w:rsidRPr="00C407C7" w:rsidRDefault="00C407C7" w:rsidP="00C407C7">
            <w:pPr>
              <w:pStyle w:val="a0"/>
              <w:numPr>
                <w:ilvl w:val="0"/>
                <w:numId w:val="0"/>
              </w:numPr>
              <w:rPr>
                <w:lang w:val="ru-RU"/>
              </w:rPr>
            </w:pPr>
            <w:r w:rsidRPr="00C407C7">
              <w:rPr>
                <w:lang w:val="ru-RU"/>
              </w:rPr>
              <w:t>Приоритет</w:t>
            </w:r>
          </w:p>
        </w:tc>
        <w:tc>
          <w:tcPr>
            <w:tcW w:w="0" w:type="auto"/>
            <w:vAlign w:val="center"/>
            <w:hideMark/>
          </w:tcPr>
          <w:p w14:paraId="21A8AE6A" w14:textId="242661A4" w:rsidR="00C407C7" w:rsidRPr="00C407C7" w:rsidRDefault="00C407C7" w:rsidP="00C407C7">
            <w:pPr>
              <w:pStyle w:val="a0"/>
              <w:numPr>
                <w:ilvl w:val="0"/>
                <w:numId w:val="0"/>
              </w:numPr>
              <w:rPr>
                <w:lang w:val="ru-RU"/>
              </w:rPr>
            </w:pPr>
            <w:r>
              <w:rPr>
                <w:lang w:val="ru-RU"/>
              </w:rPr>
              <w:t>Критический, высокий, средний, низкий</w:t>
            </w:r>
          </w:p>
        </w:tc>
      </w:tr>
      <w:tr w:rsidR="00C407C7" w:rsidRPr="00C407C7" w14:paraId="5FBBA938" w14:textId="77777777" w:rsidTr="00C407C7">
        <w:tc>
          <w:tcPr>
            <w:tcW w:w="0" w:type="auto"/>
            <w:vAlign w:val="center"/>
            <w:hideMark/>
          </w:tcPr>
          <w:p w14:paraId="7F78DC16" w14:textId="77777777" w:rsidR="00C407C7" w:rsidRPr="00C407C7" w:rsidRDefault="00C407C7" w:rsidP="00C407C7">
            <w:pPr>
              <w:pStyle w:val="a0"/>
              <w:numPr>
                <w:ilvl w:val="0"/>
                <w:numId w:val="0"/>
              </w:numPr>
              <w:rPr>
                <w:lang w:val="ru-RU"/>
              </w:rPr>
            </w:pPr>
            <w:r w:rsidRPr="00C407C7">
              <w:rPr>
                <w:lang w:val="ru-RU"/>
              </w:rPr>
              <w:t>Событие</w:t>
            </w:r>
          </w:p>
        </w:tc>
        <w:tc>
          <w:tcPr>
            <w:tcW w:w="0" w:type="auto"/>
            <w:vAlign w:val="center"/>
            <w:hideMark/>
          </w:tcPr>
          <w:p w14:paraId="5AA04648" w14:textId="77777777" w:rsidR="00C407C7" w:rsidRPr="00C407C7" w:rsidRDefault="00C407C7" w:rsidP="00C407C7">
            <w:pPr>
              <w:pStyle w:val="a0"/>
              <w:numPr>
                <w:ilvl w:val="0"/>
                <w:numId w:val="0"/>
              </w:numPr>
              <w:rPr>
                <w:lang w:val="ru-RU"/>
              </w:rPr>
            </w:pPr>
            <w:r w:rsidRPr="00C407C7">
              <w:rPr>
                <w:lang w:val="ru-RU"/>
              </w:rPr>
              <w:t>Условия присвоения приоритета</w:t>
            </w:r>
          </w:p>
        </w:tc>
      </w:tr>
      <w:tr w:rsidR="00C407C7" w:rsidRPr="00C407C7" w14:paraId="5A225D6F" w14:textId="77777777" w:rsidTr="00C407C7">
        <w:tc>
          <w:tcPr>
            <w:tcW w:w="0" w:type="auto"/>
            <w:vAlign w:val="center"/>
            <w:hideMark/>
          </w:tcPr>
          <w:p w14:paraId="2A243973" w14:textId="77777777" w:rsidR="00C407C7" w:rsidRPr="00C407C7" w:rsidRDefault="00C407C7" w:rsidP="00C407C7">
            <w:pPr>
              <w:pStyle w:val="a0"/>
              <w:numPr>
                <w:ilvl w:val="0"/>
                <w:numId w:val="0"/>
              </w:numPr>
              <w:rPr>
                <w:lang w:val="ru-RU"/>
              </w:rPr>
            </w:pPr>
            <w:r w:rsidRPr="00C407C7">
              <w:rPr>
                <w:lang w:val="ru-RU"/>
              </w:rPr>
              <w:t>Первичный канал</w:t>
            </w:r>
          </w:p>
        </w:tc>
        <w:tc>
          <w:tcPr>
            <w:tcW w:w="0" w:type="auto"/>
            <w:vAlign w:val="center"/>
            <w:hideMark/>
          </w:tcPr>
          <w:p w14:paraId="4ABCB496" w14:textId="77777777" w:rsidR="00C407C7" w:rsidRPr="00C407C7" w:rsidRDefault="00C407C7" w:rsidP="00C407C7">
            <w:pPr>
              <w:pStyle w:val="a0"/>
              <w:numPr>
                <w:ilvl w:val="0"/>
                <w:numId w:val="0"/>
              </w:numPr>
              <w:rPr>
                <w:lang w:val="ru-RU"/>
              </w:rPr>
            </w:pPr>
            <w:r w:rsidRPr="00C407C7">
              <w:rPr>
                <w:lang w:val="ru-RU"/>
              </w:rPr>
              <w:t>Система мониторинга/проектная система</w:t>
            </w:r>
          </w:p>
        </w:tc>
      </w:tr>
      <w:tr w:rsidR="00C407C7" w:rsidRPr="00C407C7" w14:paraId="4371B42A" w14:textId="77777777" w:rsidTr="00C407C7">
        <w:tc>
          <w:tcPr>
            <w:tcW w:w="0" w:type="auto"/>
            <w:vAlign w:val="center"/>
            <w:hideMark/>
          </w:tcPr>
          <w:p w14:paraId="02AAAD14" w14:textId="77777777" w:rsidR="00C407C7" w:rsidRPr="00C407C7" w:rsidRDefault="00C407C7" w:rsidP="00C407C7">
            <w:pPr>
              <w:pStyle w:val="a0"/>
              <w:numPr>
                <w:ilvl w:val="0"/>
                <w:numId w:val="0"/>
              </w:numPr>
              <w:rPr>
                <w:lang w:val="ru-RU"/>
              </w:rPr>
            </w:pPr>
            <w:r w:rsidRPr="00C407C7">
              <w:rPr>
                <w:lang w:val="ru-RU"/>
              </w:rPr>
              <w:t>Резервный канал</w:t>
            </w:r>
          </w:p>
        </w:tc>
        <w:tc>
          <w:tcPr>
            <w:tcW w:w="0" w:type="auto"/>
            <w:vAlign w:val="center"/>
            <w:hideMark/>
          </w:tcPr>
          <w:p w14:paraId="68BE8512" w14:textId="77777777" w:rsidR="00C407C7" w:rsidRPr="00C407C7" w:rsidRDefault="00C407C7" w:rsidP="00C407C7">
            <w:pPr>
              <w:pStyle w:val="a0"/>
              <w:numPr>
                <w:ilvl w:val="0"/>
                <w:numId w:val="0"/>
              </w:numPr>
              <w:rPr>
                <w:lang w:val="ru-RU"/>
              </w:rPr>
            </w:pPr>
            <w:r w:rsidRPr="00C407C7">
              <w:rPr>
                <w:lang w:val="ru-RU"/>
              </w:rPr>
              <w:t>Телефон, email, мессенджер</w:t>
            </w:r>
          </w:p>
        </w:tc>
      </w:tr>
      <w:tr w:rsidR="00C407C7" w:rsidRPr="00C407C7" w14:paraId="68876D88" w14:textId="77777777" w:rsidTr="00C407C7">
        <w:tc>
          <w:tcPr>
            <w:tcW w:w="0" w:type="auto"/>
            <w:vAlign w:val="center"/>
            <w:hideMark/>
          </w:tcPr>
          <w:p w14:paraId="62E2D1C9" w14:textId="77777777" w:rsidR="00C407C7" w:rsidRPr="00C407C7" w:rsidRDefault="00C407C7" w:rsidP="00C407C7">
            <w:pPr>
              <w:pStyle w:val="a0"/>
              <w:numPr>
                <w:ilvl w:val="0"/>
                <w:numId w:val="0"/>
              </w:numPr>
              <w:rPr>
                <w:lang w:val="ru-RU"/>
              </w:rPr>
            </w:pPr>
            <w:r w:rsidRPr="00C407C7">
              <w:rPr>
                <w:lang w:val="ru-RU"/>
              </w:rPr>
              <w:t>Получатели</w:t>
            </w:r>
          </w:p>
        </w:tc>
        <w:tc>
          <w:tcPr>
            <w:tcW w:w="0" w:type="auto"/>
            <w:vAlign w:val="center"/>
            <w:hideMark/>
          </w:tcPr>
          <w:p w14:paraId="3296FCA3" w14:textId="77777777" w:rsidR="00C407C7" w:rsidRPr="00C407C7" w:rsidRDefault="00C407C7" w:rsidP="00C407C7">
            <w:pPr>
              <w:pStyle w:val="a0"/>
              <w:numPr>
                <w:ilvl w:val="0"/>
                <w:numId w:val="0"/>
              </w:numPr>
              <w:rPr>
                <w:lang w:val="ru-RU"/>
              </w:rPr>
            </w:pPr>
            <w:r w:rsidRPr="00C407C7">
              <w:rPr>
                <w:lang w:val="ru-RU"/>
              </w:rPr>
              <w:t>Основной и резервный ответственные</w:t>
            </w:r>
          </w:p>
        </w:tc>
      </w:tr>
      <w:tr w:rsidR="00C407C7" w:rsidRPr="004D5E7B" w14:paraId="0B975CCC" w14:textId="77777777" w:rsidTr="00C407C7">
        <w:tc>
          <w:tcPr>
            <w:tcW w:w="0" w:type="auto"/>
            <w:vAlign w:val="center"/>
            <w:hideMark/>
          </w:tcPr>
          <w:p w14:paraId="34C4315F" w14:textId="77777777" w:rsidR="00C407C7" w:rsidRPr="00C407C7" w:rsidRDefault="00C407C7" w:rsidP="00C407C7">
            <w:pPr>
              <w:pStyle w:val="a0"/>
              <w:numPr>
                <w:ilvl w:val="0"/>
                <w:numId w:val="0"/>
              </w:numPr>
              <w:rPr>
                <w:lang w:val="ru-RU"/>
              </w:rPr>
            </w:pPr>
            <w:r w:rsidRPr="00C407C7">
              <w:rPr>
                <w:lang w:val="ru-RU"/>
              </w:rPr>
              <w:t>Срок первичного уведомления</w:t>
            </w:r>
          </w:p>
        </w:tc>
        <w:tc>
          <w:tcPr>
            <w:tcW w:w="0" w:type="auto"/>
            <w:vAlign w:val="center"/>
            <w:hideMark/>
          </w:tcPr>
          <w:p w14:paraId="65A6D689" w14:textId="170A0AB6" w:rsidR="00C407C7" w:rsidRPr="00C407C7" w:rsidRDefault="0033488C" w:rsidP="00C407C7">
            <w:pPr>
              <w:pStyle w:val="a0"/>
              <w:numPr>
                <w:ilvl w:val="0"/>
                <w:numId w:val="0"/>
              </w:numPr>
              <w:rPr>
                <w:lang w:val="ru-RU"/>
              </w:rPr>
            </w:pPr>
            <w:r w:rsidRPr="0023770F">
              <w:rPr>
                <w:lang w:val="ru-RU"/>
              </w:rPr>
              <w:t>В соответствии с пунктом 15.2 настоящего ТЗ</w:t>
            </w:r>
          </w:p>
        </w:tc>
      </w:tr>
      <w:tr w:rsidR="00C407C7" w:rsidRPr="004D5E7B" w14:paraId="1699C1CB" w14:textId="77777777" w:rsidTr="00C407C7">
        <w:tc>
          <w:tcPr>
            <w:tcW w:w="0" w:type="auto"/>
            <w:vAlign w:val="center"/>
            <w:hideMark/>
          </w:tcPr>
          <w:p w14:paraId="14D3C53D" w14:textId="77777777" w:rsidR="00C407C7" w:rsidRPr="00C407C7" w:rsidRDefault="00C407C7" w:rsidP="00C407C7">
            <w:pPr>
              <w:pStyle w:val="a0"/>
              <w:numPr>
                <w:ilvl w:val="0"/>
                <w:numId w:val="0"/>
              </w:numPr>
              <w:rPr>
                <w:lang w:val="ru-RU"/>
              </w:rPr>
            </w:pPr>
            <w:r w:rsidRPr="00C407C7">
              <w:rPr>
                <w:lang w:val="ru-RU"/>
              </w:rPr>
              <w:t>Срок реакции</w:t>
            </w:r>
          </w:p>
        </w:tc>
        <w:tc>
          <w:tcPr>
            <w:tcW w:w="0" w:type="auto"/>
            <w:vAlign w:val="center"/>
            <w:hideMark/>
          </w:tcPr>
          <w:p w14:paraId="1B4269B0" w14:textId="7749A21C" w:rsidR="00C407C7" w:rsidRPr="00C407C7" w:rsidRDefault="0033488C" w:rsidP="00C407C7">
            <w:pPr>
              <w:pStyle w:val="a0"/>
              <w:numPr>
                <w:ilvl w:val="0"/>
                <w:numId w:val="0"/>
              </w:numPr>
              <w:rPr>
                <w:lang w:val="ru-RU"/>
              </w:rPr>
            </w:pPr>
            <w:r w:rsidRPr="0023770F">
              <w:rPr>
                <w:lang w:val="ru-RU"/>
              </w:rPr>
              <w:t>В соответствии с пунктом 21.2 настоящего ТЗ</w:t>
            </w:r>
            <w:r w:rsidRPr="0033488C">
              <w:t> </w:t>
            </w:r>
          </w:p>
        </w:tc>
      </w:tr>
      <w:tr w:rsidR="00C407C7" w:rsidRPr="004D5E7B" w14:paraId="64CBF648" w14:textId="77777777" w:rsidTr="00C407C7">
        <w:tc>
          <w:tcPr>
            <w:tcW w:w="0" w:type="auto"/>
            <w:vAlign w:val="center"/>
            <w:hideMark/>
          </w:tcPr>
          <w:p w14:paraId="0CAFD654" w14:textId="77777777" w:rsidR="00C407C7" w:rsidRPr="00C407C7" w:rsidRDefault="00C407C7" w:rsidP="00C407C7">
            <w:pPr>
              <w:pStyle w:val="a0"/>
              <w:numPr>
                <w:ilvl w:val="0"/>
                <w:numId w:val="0"/>
              </w:numPr>
              <w:rPr>
                <w:lang w:val="ru-RU"/>
              </w:rPr>
            </w:pPr>
            <w:r w:rsidRPr="00C407C7">
              <w:rPr>
                <w:lang w:val="ru-RU"/>
              </w:rPr>
              <w:t>Уровни эскалации</w:t>
            </w:r>
          </w:p>
        </w:tc>
        <w:tc>
          <w:tcPr>
            <w:tcW w:w="0" w:type="auto"/>
            <w:vAlign w:val="center"/>
            <w:hideMark/>
          </w:tcPr>
          <w:p w14:paraId="50BE019F" w14:textId="5EDCFCA3" w:rsidR="00C407C7" w:rsidRPr="00C407C7" w:rsidRDefault="0033488C" w:rsidP="00C407C7">
            <w:pPr>
              <w:pStyle w:val="a0"/>
              <w:numPr>
                <w:ilvl w:val="0"/>
                <w:numId w:val="0"/>
              </w:numPr>
              <w:rPr>
                <w:lang w:val="ru-RU"/>
              </w:rPr>
            </w:pPr>
            <w:r w:rsidRPr="0023770F">
              <w:rPr>
                <w:lang w:val="ru-RU"/>
              </w:rPr>
              <w:t>Конкретные интервалы устанавливаются матрицей уведомлений и не могут ухудшать сроки, предусмотренные пунктами 15.2 и 21.2</w:t>
            </w:r>
          </w:p>
        </w:tc>
      </w:tr>
      <w:tr w:rsidR="00C407C7" w:rsidRPr="004D5E7B" w14:paraId="7BD14665" w14:textId="77777777" w:rsidTr="00C407C7">
        <w:tc>
          <w:tcPr>
            <w:tcW w:w="0" w:type="auto"/>
            <w:vAlign w:val="center"/>
            <w:hideMark/>
          </w:tcPr>
          <w:p w14:paraId="56103099" w14:textId="77777777" w:rsidR="00C407C7" w:rsidRPr="00C407C7" w:rsidRDefault="00C407C7" w:rsidP="00C407C7">
            <w:pPr>
              <w:pStyle w:val="a0"/>
              <w:numPr>
                <w:ilvl w:val="0"/>
                <w:numId w:val="0"/>
              </w:numPr>
              <w:rPr>
                <w:lang w:val="ru-RU"/>
              </w:rPr>
            </w:pPr>
            <w:r w:rsidRPr="00C407C7">
              <w:rPr>
                <w:lang w:val="ru-RU"/>
              </w:rPr>
              <w:t>Периодические статусы</w:t>
            </w:r>
          </w:p>
        </w:tc>
        <w:tc>
          <w:tcPr>
            <w:tcW w:w="0" w:type="auto"/>
            <w:vAlign w:val="center"/>
            <w:hideMark/>
          </w:tcPr>
          <w:p w14:paraId="46253253" w14:textId="77777777" w:rsidR="00C407C7" w:rsidRPr="00C407C7" w:rsidRDefault="00C407C7" w:rsidP="00C407C7">
            <w:pPr>
              <w:pStyle w:val="a0"/>
              <w:numPr>
                <w:ilvl w:val="0"/>
                <w:numId w:val="0"/>
              </w:numPr>
              <w:rPr>
                <w:lang w:val="ru-RU"/>
              </w:rPr>
            </w:pPr>
            <w:r w:rsidRPr="00C407C7">
              <w:rPr>
                <w:lang w:val="ru-RU"/>
              </w:rPr>
              <w:t>Частота информирования во время инцидента</w:t>
            </w:r>
          </w:p>
        </w:tc>
      </w:tr>
      <w:tr w:rsidR="00C407C7" w:rsidRPr="00C407C7" w14:paraId="60E336A0" w14:textId="77777777" w:rsidTr="00C407C7">
        <w:tc>
          <w:tcPr>
            <w:tcW w:w="0" w:type="auto"/>
            <w:vAlign w:val="center"/>
            <w:hideMark/>
          </w:tcPr>
          <w:p w14:paraId="0DD7AC1C" w14:textId="77777777" w:rsidR="00C407C7" w:rsidRPr="00C407C7" w:rsidRDefault="00C407C7" w:rsidP="00C407C7">
            <w:pPr>
              <w:pStyle w:val="a0"/>
              <w:numPr>
                <w:ilvl w:val="0"/>
                <w:numId w:val="0"/>
              </w:numPr>
              <w:rPr>
                <w:lang w:val="ru-RU"/>
              </w:rPr>
            </w:pPr>
            <w:r w:rsidRPr="00C407C7">
              <w:rPr>
                <w:lang w:val="ru-RU"/>
              </w:rPr>
              <w:t>Условия закрытия</w:t>
            </w:r>
          </w:p>
        </w:tc>
        <w:tc>
          <w:tcPr>
            <w:tcW w:w="0" w:type="auto"/>
            <w:vAlign w:val="center"/>
            <w:hideMark/>
          </w:tcPr>
          <w:p w14:paraId="25F262EC" w14:textId="77777777" w:rsidR="00C407C7" w:rsidRPr="00C407C7" w:rsidRDefault="00C407C7" w:rsidP="00C407C7">
            <w:pPr>
              <w:pStyle w:val="a0"/>
              <w:numPr>
                <w:ilvl w:val="0"/>
                <w:numId w:val="0"/>
              </w:numPr>
              <w:rPr>
                <w:lang w:val="ru-RU"/>
              </w:rPr>
            </w:pPr>
            <w:r w:rsidRPr="00C407C7">
              <w:rPr>
                <w:lang w:val="ru-RU"/>
              </w:rPr>
              <w:t>Восстановление, проверка, подтверждение</w:t>
            </w:r>
          </w:p>
        </w:tc>
      </w:tr>
      <w:tr w:rsidR="00C407C7" w:rsidRPr="00C407C7" w14:paraId="58353689" w14:textId="77777777" w:rsidTr="00C407C7">
        <w:tc>
          <w:tcPr>
            <w:tcW w:w="0" w:type="auto"/>
            <w:vAlign w:val="center"/>
            <w:hideMark/>
          </w:tcPr>
          <w:p w14:paraId="7EC1CE59" w14:textId="77777777" w:rsidR="00C407C7" w:rsidRPr="00C407C7" w:rsidRDefault="00C407C7" w:rsidP="00C407C7">
            <w:pPr>
              <w:pStyle w:val="a0"/>
              <w:numPr>
                <w:ilvl w:val="0"/>
                <w:numId w:val="0"/>
              </w:numPr>
              <w:rPr>
                <w:lang w:val="ru-RU"/>
              </w:rPr>
            </w:pPr>
            <w:r w:rsidRPr="00C407C7">
              <w:rPr>
                <w:lang w:val="ru-RU"/>
              </w:rPr>
              <w:t>Отчёт о причинах</w:t>
            </w:r>
          </w:p>
        </w:tc>
        <w:tc>
          <w:tcPr>
            <w:tcW w:w="0" w:type="auto"/>
            <w:vAlign w:val="center"/>
            <w:hideMark/>
          </w:tcPr>
          <w:p w14:paraId="6C162749" w14:textId="77777777" w:rsidR="00C407C7" w:rsidRPr="00C407C7" w:rsidRDefault="00C407C7" w:rsidP="00C407C7">
            <w:pPr>
              <w:pStyle w:val="a0"/>
              <w:numPr>
                <w:ilvl w:val="0"/>
                <w:numId w:val="0"/>
              </w:numPr>
              <w:rPr>
                <w:lang w:val="ru-RU"/>
              </w:rPr>
            </w:pPr>
            <w:r w:rsidRPr="00C407C7">
              <w:rPr>
                <w:lang w:val="ru-RU"/>
              </w:rPr>
              <w:t>Срок и ответственный</w:t>
            </w:r>
          </w:p>
        </w:tc>
      </w:tr>
    </w:tbl>
    <w:p w14:paraId="30CB7E50" w14:textId="4975690E" w:rsidR="00C407C7" w:rsidRPr="00A71000" w:rsidRDefault="00C407C7" w:rsidP="00F446B2">
      <w:pPr>
        <w:pStyle w:val="a0"/>
        <w:numPr>
          <w:ilvl w:val="0"/>
          <w:numId w:val="0"/>
        </w:numPr>
        <w:rPr>
          <w:lang w:val="ru-RU"/>
        </w:rPr>
      </w:pPr>
    </w:p>
    <w:sectPr w:rsidR="00C407C7" w:rsidRPr="00A71000" w:rsidSect="00F446B2">
      <w:pgSz w:w="16838" w:h="11906" w:orient="landscape" w:code="9"/>
      <w:pgMar w:top="993"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440EB" w14:textId="77777777" w:rsidR="009654CF" w:rsidRDefault="009654CF">
      <w:pPr>
        <w:spacing w:after="0" w:line="240" w:lineRule="auto"/>
      </w:pPr>
      <w:r>
        <w:separator/>
      </w:r>
    </w:p>
  </w:endnote>
  <w:endnote w:type="continuationSeparator" w:id="0">
    <w:p w14:paraId="192128FA" w14:textId="77777777" w:rsidR="009654CF" w:rsidRDefault="009654CF">
      <w:pPr>
        <w:spacing w:after="0" w:line="240" w:lineRule="auto"/>
      </w:pPr>
      <w:r>
        <w:continuationSeparator/>
      </w:r>
    </w:p>
  </w:endnote>
  <w:endnote w:type="continuationNotice" w:id="1">
    <w:p w14:paraId="7C267EE4" w14:textId="77777777" w:rsidR="009654CF" w:rsidRDefault="009654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E5E7D" w14:textId="064D0B29" w:rsidR="00F914FF" w:rsidRDefault="00F914FF">
    <w:pPr>
      <w:pStyle w:val="a7"/>
      <w:jc w:val="center"/>
    </w:pPr>
    <w:r>
      <w:fldChar w:fldCharType="begin"/>
    </w:r>
    <w:r>
      <w:instrText xml:space="preserve"> PAGE </w:instrText>
    </w:r>
    <w:r>
      <w:fldChar w:fldCharType="separate"/>
    </w:r>
    <w:r w:rsidR="005142C9">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4B6F5" w14:textId="77777777" w:rsidR="009654CF" w:rsidRDefault="009654CF">
      <w:pPr>
        <w:spacing w:after="0" w:line="240" w:lineRule="auto"/>
      </w:pPr>
      <w:r>
        <w:separator/>
      </w:r>
    </w:p>
  </w:footnote>
  <w:footnote w:type="continuationSeparator" w:id="0">
    <w:p w14:paraId="0846290C" w14:textId="77777777" w:rsidR="009654CF" w:rsidRDefault="009654CF">
      <w:pPr>
        <w:spacing w:after="0" w:line="240" w:lineRule="auto"/>
      </w:pPr>
      <w:r>
        <w:continuationSeparator/>
      </w:r>
    </w:p>
  </w:footnote>
  <w:footnote w:type="continuationNotice" w:id="1">
    <w:p w14:paraId="779AE370" w14:textId="77777777" w:rsidR="009654CF" w:rsidRDefault="009654CF">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A2A8DA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2"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3"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6" w15:restartNumberingAfterBreak="0">
    <w:nsid w:val="FFFFFF89"/>
    <w:multiLevelType w:val="singleLevel"/>
    <w:tmpl w:val="8152A814"/>
    <w:lvl w:ilvl="0">
      <w:start w:val="1"/>
      <w:numFmt w:val="bullet"/>
      <w:pStyle w:val="a0"/>
      <w:lvlText w:val=""/>
      <w:lvlJc w:val="left"/>
      <w:pPr>
        <w:tabs>
          <w:tab w:val="num" w:pos="360"/>
        </w:tabs>
        <w:ind w:left="360" w:hanging="360"/>
      </w:pPr>
      <w:rPr>
        <w:rFonts w:ascii="Symbol" w:hAnsi="Symbol" w:hint="default"/>
      </w:rPr>
    </w:lvl>
  </w:abstractNum>
  <w:abstractNum w:abstractNumId="7" w15:restartNumberingAfterBreak="0">
    <w:nsid w:val="09C200C4"/>
    <w:multiLevelType w:val="multilevel"/>
    <w:tmpl w:val="2C4C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625BB"/>
    <w:multiLevelType w:val="multilevel"/>
    <w:tmpl w:val="3EE0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40680"/>
    <w:multiLevelType w:val="hybridMultilevel"/>
    <w:tmpl w:val="717881C8"/>
    <w:lvl w:ilvl="0" w:tplc="FFFFFFFF">
      <w:start w:val="1"/>
      <w:numFmt w:val="decimal"/>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1C1F1618"/>
    <w:multiLevelType w:val="multilevel"/>
    <w:tmpl w:val="B98C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72A25"/>
    <w:multiLevelType w:val="hybridMultilevel"/>
    <w:tmpl w:val="0E1EDB54"/>
    <w:lvl w:ilvl="0" w:tplc="FFFFFFFF">
      <w:start w:val="1"/>
      <w:numFmt w:val="bullet"/>
      <w:lvlText w:val="•"/>
      <w:lvlJc w:val="left"/>
    </w:lvl>
    <w:lvl w:ilvl="1" w:tplc="041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78C3AE4"/>
    <w:multiLevelType w:val="hybridMultilevel"/>
    <w:tmpl w:val="6FEE725E"/>
    <w:lvl w:ilvl="0" w:tplc="FFFFFFFF">
      <w:start w:val="1"/>
      <w:numFmt w:val="bullet"/>
      <w:lvlText w:val="•"/>
      <w:lvlJc w:val="left"/>
    </w:lvl>
    <w:lvl w:ilvl="1" w:tplc="041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A9E721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756CC5"/>
    <w:multiLevelType w:val="hybridMultilevel"/>
    <w:tmpl w:val="717881C8"/>
    <w:lvl w:ilvl="0" w:tplc="FFFFFFFF">
      <w:start w:val="1"/>
      <w:numFmt w:val="decimal"/>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4E3B6027"/>
    <w:multiLevelType w:val="hybridMultilevel"/>
    <w:tmpl w:val="717881C8"/>
    <w:lvl w:ilvl="0" w:tplc="8000FBD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EE160AD"/>
    <w:multiLevelType w:val="multilevel"/>
    <w:tmpl w:val="3EBE5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183C25"/>
    <w:multiLevelType w:val="multilevel"/>
    <w:tmpl w:val="3AA0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15"/>
  </w:num>
  <w:num w:numId="8">
    <w:abstractNumId w:val="9"/>
  </w:num>
  <w:num w:numId="9">
    <w:abstractNumId w:val="12"/>
  </w:num>
  <w:num w:numId="10">
    <w:abstractNumId w:val="11"/>
  </w:num>
  <w:num w:numId="11">
    <w:abstractNumId w:val="14"/>
  </w:num>
  <w:num w:numId="12">
    <w:abstractNumId w:val="0"/>
  </w:num>
  <w:num w:numId="13">
    <w:abstractNumId w:val="13"/>
  </w:num>
  <w:num w:numId="14">
    <w:abstractNumId w:val="10"/>
  </w:num>
  <w:num w:numId="15">
    <w:abstractNumId w:val="17"/>
  </w:num>
  <w:num w:numId="16">
    <w:abstractNumId w:val="8"/>
  </w:num>
  <w:num w:numId="17">
    <w:abstractNumId w:val="7"/>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4904"/>
    <w:rsid w:val="00012348"/>
    <w:rsid w:val="000235F1"/>
    <w:rsid w:val="00034616"/>
    <w:rsid w:val="00042394"/>
    <w:rsid w:val="000478FD"/>
    <w:rsid w:val="00055D9A"/>
    <w:rsid w:val="0006063C"/>
    <w:rsid w:val="00065280"/>
    <w:rsid w:val="00071DB7"/>
    <w:rsid w:val="00082ECA"/>
    <w:rsid w:val="00083DB2"/>
    <w:rsid w:val="00093A58"/>
    <w:rsid w:val="000A1C95"/>
    <w:rsid w:val="000F38CA"/>
    <w:rsid w:val="001008EA"/>
    <w:rsid w:val="00110ED1"/>
    <w:rsid w:val="00112930"/>
    <w:rsid w:val="00141BD2"/>
    <w:rsid w:val="001453B0"/>
    <w:rsid w:val="0015074B"/>
    <w:rsid w:val="00170662"/>
    <w:rsid w:val="00175D3A"/>
    <w:rsid w:val="0018122F"/>
    <w:rsid w:val="00185103"/>
    <w:rsid w:val="001A3DAB"/>
    <w:rsid w:val="001B3102"/>
    <w:rsid w:val="001C318B"/>
    <w:rsid w:val="001D3B0A"/>
    <w:rsid w:val="001D3EB0"/>
    <w:rsid w:val="001E1916"/>
    <w:rsid w:val="001E1D02"/>
    <w:rsid w:val="001F3DFD"/>
    <w:rsid w:val="00201D72"/>
    <w:rsid w:val="0020245C"/>
    <w:rsid w:val="00204545"/>
    <w:rsid w:val="00205B5F"/>
    <w:rsid w:val="0020612B"/>
    <w:rsid w:val="002125BA"/>
    <w:rsid w:val="00212716"/>
    <w:rsid w:val="00212E84"/>
    <w:rsid w:val="00220384"/>
    <w:rsid w:val="0022732D"/>
    <w:rsid w:val="00235543"/>
    <w:rsid w:val="0023770F"/>
    <w:rsid w:val="0024406A"/>
    <w:rsid w:val="002828FF"/>
    <w:rsid w:val="00285532"/>
    <w:rsid w:val="0029639D"/>
    <w:rsid w:val="00296DFC"/>
    <w:rsid w:val="002A568A"/>
    <w:rsid w:val="002B1726"/>
    <w:rsid w:val="002B43A0"/>
    <w:rsid w:val="002F2DA4"/>
    <w:rsid w:val="00305A21"/>
    <w:rsid w:val="0031327C"/>
    <w:rsid w:val="00316736"/>
    <w:rsid w:val="00326F90"/>
    <w:rsid w:val="00330B10"/>
    <w:rsid w:val="0033263F"/>
    <w:rsid w:val="0033488C"/>
    <w:rsid w:val="003367A7"/>
    <w:rsid w:val="0035079C"/>
    <w:rsid w:val="00367EDC"/>
    <w:rsid w:val="00372859"/>
    <w:rsid w:val="00373B6B"/>
    <w:rsid w:val="00377250"/>
    <w:rsid w:val="00377ACA"/>
    <w:rsid w:val="00393645"/>
    <w:rsid w:val="00394980"/>
    <w:rsid w:val="003B74F8"/>
    <w:rsid w:val="003B7E5E"/>
    <w:rsid w:val="003C449F"/>
    <w:rsid w:val="003D6A14"/>
    <w:rsid w:val="003E0E83"/>
    <w:rsid w:val="003E24AD"/>
    <w:rsid w:val="003E2F23"/>
    <w:rsid w:val="003E5AB6"/>
    <w:rsid w:val="003F2B37"/>
    <w:rsid w:val="003F4277"/>
    <w:rsid w:val="0041612C"/>
    <w:rsid w:val="00445D06"/>
    <w:rsid w:val="004529C9"/>
    <w:rsid w:val="00465F0B"/>
    <w:rsid w:val="00490FCA"/>
    <w:rsid w:val="00492451"/>
    <w:rsid w:val="00492D53"/>
    <w:rsid w:val="004942FE"/>
    <w:rsid w:val="00494E06"/>
    <w:rsid w:val="00495B5C"/>
    <w:rsid w:val="004C247C"/>
    <w:rsid w:val="004D5E7B"/>
    <w:rsid w:val="00506A40"/>
    <w:rsid w:val="0051427D"/>
    <w:rsid w:val="005142C9"/>
    <w:rsid w:val="00523D35"/>
    <w:rsid w:val="00531E96"/>
    <w:rsid w:val="00534CB1"/>
    <w:rsid w:val="0053573D"/>
    <w:rsid w:val="00536D98"/>
    <w:rsid w:val="00550AB1"/>
    <w:rsid w:val="00562AC5"/>
    <w:rsid w:val="0056498D"/>
    <w:rsid w:val="0056581B"/>
    <w:rsid w:val="00571452"/>
    <w:rsid w:val="00590E22"/>
    <w:rsid w:val="005A69D4"/>
    <w:rsid w:val="005A6DE8"/>
    <w:rsid w:val="005A764B"/>
    <w:rsid w:val="005C279D"/>
    <w:rsid w:val="005C2D80"/>
    <w:rsid w:val="005D5614"/>
    <w:rsid w:val="005E0C7F"/>
    <w:rsid w:val="005E205A"/>
    <w:rsid w:val="005E7ACF"/>
    <w:rsid w:val="005F2E35"/>
    <w:rsid w:val="005F790E"/>
    <w:rsid w:val="00604C82"/>
    <w:rsid w:val="00605F9D"/>
    <w:rsid w:val="006136AB"/>
    <w:rsid w:val="00614EA6"/>
    <w:rsid w:val="00617798"/>
    <w:rsid w:val="006221EA"/>
    <w:rsid w:val="00632B2B"/>
    <w:rsid w:val="0063543C"/>
    <w:rsid w:val="006359CC"/>
    <w:rsid w:val="006414C8"/>
    <w:rsid w:val="00641C01"/>
    <w:rsid w:val="00657F26"/>
    <w:rsid w:val="00664FDB"/>
    <w:rsid w:val="0067667D"/>
    <w:rsid w:val="00691B1E"/>
    <w:rsid w:val="006A7F0C"/>
    <w:rsid w:val="006B6493"/>
    <w:rsid w:val="006B767E"/>
    <w:rsid w:val="006C1F96"/>
    <w:rsid w:val="006D0475"/>
    <w:rsid w:val="006D0D9B"/>
    <w:rsid w:val="0070390F"/>
    <w:rsid w:val="00704D68"/>
    <w:rsid w:val="0072520F"/>
    <w:rsid w:val="00725C78"/>
    <w:rsid w:val="00733CBE"/>
    <w:rsid w:val="0073463E"/>
    <w:rsid w:val="00742363"/>
    <w:rsid w:val="007454E9"/>
    <w:rsid w:val="0075239E"/>
    <w:rsid w:val="0075274E"/>
    <w:rsid w:val="007600F1"/>
    <w:rsid w:val="0076137B"/>
    <w:rsid w:val="00765E83"/>
    <w:rsid w:val="007812A2"/>
    <w:rsid w:val="007823F2"/>
    <w:rsid w:val="00785E51"/>
    <w:rsid w:val="00785F3E"/>
    <w:rsid w:val="00790D63"/>
    <w:rsid w:val="00795439"/>
    <w:rsid w:val="00795C43"/>
    <w:rsid w:val="0079642A"/>
    <w:rsid w:val="007A6DFD"/>
    <w:rsid w:val="007B6AB6"/>
    <w:rsid w:val="007D4683"/>
    <w:rsid w:val="007D7FFB"/>
    <w:rsid w:val="007E15F7"/>
    <w:rsid w:val="007E584F"/>
    <w:rsid w:val="007F0362"/>
    <w:rsid w:val="007F366F"/>
    <w:rsid w:val="0081459A"/>
    <w:rsid w:val="008152A0"/>
    <w:rsid w:val="00825791"/>
    <w:rsid w:val="00845FBF"/>
    <w:rsid w:val="00881E7F"/>
    <w:rsid w:val="00885C45"/>
    <w:rsid w:val="00890E04"/>
    <w:rsid w:val="00893650"/>
    <w:rsid w:val="00897149"/>
    <w:rsid w:val="008A016A"/>
    <w:rsid w:val="008B531C"/>
    <w:rsid w:val="008C323C"/>
    <w:rsid w:val="008D366A"/>
    <w:rsid w:val="008E3BFE"/>
    <w:rsid w:val="008F3635"/>
    <w:rsid w:val="00913014"/>
    <w:rsid w:val="009239E3"/>
    <w:rsid w:val="00940604"/>
    <w:rsid w:val="00940FB1"/>
    <w:rsid w:val="00953921"/>
    <w:rsid w:val="00955C4C"/>
    <w:rsid w:val="009654CF"/>
    <w:rsid w:val="00966869"/>
    <w:rsid w:val="00970270"/>
    <w:rsid w:val="00993AF4"/>
    <w:rsid w:val="009B5A68"/>
    <w:rsid w:val="009C5DBA"/>
    <w:rsid w:val="009D387D"/>
    <w:rsid w:val="009E1501"/>
    <w:rsid w:val="00A05E29"/>
    <w:rsid w:val="00A116B7"/>
    <w:rsid w:val="00A123E3"/>
    <w:rsid w:val="00A3441C"/>
    <w:rsid w:val="00A34C8F"/>
    <w:rsid w:val="00A50B46"/>
    <w:rsid w:val="00A571E7"/>
    <w:rsid w:val="00A60BB5"/>
    <w:rsid w:val="00A70331"/>
    <w:rsid w:val="00A71000"/>
    <w:rsid w:val="00A81F97"/>
    <w:rsid w:val="00A8278E"/>
    <w:rsid w:val="00A966AD"/>
    <w:rsid w:val="00AA1D8D"/>
    <w:rsid w:val="00AA2FDB"/>
    <w:rsid w:val="00AB6319"/>
    <w:rsid w:val="00AC114C"/>
    <w:rsid w:val="00AC3BA7"/>
    <w:rsid w:val="00AE237F"/>
    <w:rsid w:val="00B00627"/>
    <w:rsid w:val="00B01AAF"/>
    <w:rsid w:val="00B20D33"/>
    <w:rsid w:val="00B23D18"/>
    <w:rsid w:val="00B24E23"/>
    <w:rsid w:val="00B30128"/>
    <w:rsid w:val="00B356CC"/>
    <w:rsid w:val="00B42052"/>
    <w:rsid w:val="00B437EC"/>
    <w:rsid w:val="00B46971"/>
    <w:rsid w:val="00B47730"/>
    <w:rsid w:val="00B576D6"/>
    <w:rsid w:val="00B641EB"/>
    <w:rsid w:val="00B77319"/>
    <w:rsid w:val="00B8587E"/>
    <w:rsid w:val="00B8775B"/>
    <w:rsid w:val="00B87C20"/>
    <w:rsid w:val="00B93EBE"/>
    <w:rsid w:val="00BA47B9"/>
    <w:rsid w:val="00BA53E1"/>
    <w:rsid w:val="00BB0EC1"/>
    <w:rsid w:val="00BB32BE"/>
    <w:rsid w:val="00BD28A7"/>
    <w:rsid w:val="00BE007E"/>
    <w:rsid w:val="00BE3BDA"/>
    <w:rsid w:val="00C17300"/>
    <w:rsid w:val="00C21741"/>
    <w:rsid w:val="00C407C7"/>
    <w:rsid w:val="00C40B88"/>
    <w:rsid w:val="00C445FF"/>
    <w:rsid w:val="00C46F0D"/>
    <w:rsid w:val="00C505E5"/>
    <w:rsid w:val="00C53143"/>
    <w:rsid w:val="00C540FC"/>
    <w:rsid w:val="00C65FF3"/>
    <w:rsid w:val="00C7362A"/>
    <w:rsid w:val="00C90C7F"/>
    <w:rsid w:val="00CB0664"/>
    <w:rsid w:val="00CB19BB"/>
    <w:rsid w:val="00CB3582"/>
    <w:rsid w:val="00CD4383"/>
    <w:rsid w:val="00CD5502"/>
    <w:rsid w:val="00CF5EAC"/>
    <w:rsid w:val="00D0468E"/>
    <w:rsid w:val="00D11C8F"/>
    <w:rsid w:val="00D21CBE"/>
    <w:rsid w:val="00D239ED"/>
    <w:rsid w:val="00D2772B"/>
    <w:rsid w:val="00D320CF"/>
    <w:rsid w:val="00D40438"/>
    <w:rsid w:val="00D432C5"/>
    <w:rsid w:val="00D5626C"/>
    <w:rsid w:val="00D75FE5"/>
    <w:rsid w:val="00DB23AC"/>
    <w:rsid w:val="00DC10AA"/>
    <w:rsid w:val="00DC7398"/>
    <w:rsid w:val="00DC7956"/>
    <w:rsid w:val="00DD3F1D"/>
    <w:rsid w:val="00DF10A3"/>
    <w:rsid w:val="00DF30CE"/>
    <w:rsid w:val="00E01B49"/>
    <w:rsid w:val="00E15D0E"/>
    <w:rsid w:val="00E21A30"/>
    <w:rsid w:val="00E42246"/>
    <w:rsid w:val="00E742A1"/>
    <w:rsid w:val="00E81662"/>
    <w:rsid w:val="00E96F3D"/>
    <w:rsid w:val="00EA6344"/>
    <w:rsid w:val="00EB5048"/>
    <w:rsid w:val="00ED6FD3"/>
    <w:rsid w:val="00EE2E31"/>
    <w:rsid w:val="00EE378D"/>
    <w:rsid w:val="00EF5099"/>
    <w:rsid w:val="00F15180"/>
    <w:rsid w:val="00F24FA9"/>
    <w:rsid w:val="00F37C00"/>
    <w:rsid w:val="00F43A97"/>
    <w:rsid w:val="00F446B2"/>
    <w:rsid w:val="00F5292C"/>
    <w:rsid w:val="00F54521"/>
    <w:rsid w:val="00F57D68"/>
    <w:rsid w:val="00F63681"/>
    <w:rsid w:val="00F654D9"/>
    <w:rsid w:val="00F660EE"/>
    <w:rsid w:val="00F71B6F"/>
    <w:rsid w:val="00F82122"/>
    <w:rsid w:val="00F82450"/>
    <w:rsid w:val="00F914FF"/>
    <w:rsid w:val="00F91FAF"/>
    <w:rsid w:val="00F94BD1"/>
    <w:rsid w:val="00FA3498"/>
    <w:rsid w:val="00FC693F"/>
    <w:rsid w:val="00FC75C3"/>
    <w:rsid w:val="00FE3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494AF7"/>
  <w14:defaultImageDpi w14:val="300"/>
  <w15:docId w15:val="{DD48B64E-F777-4E9E-9A20-8CE3225D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pPr>
    <w:rPr>
      <w:rFonts w:ascii="Times New Roman" w:eastAsia="Times New Roman" w:hAnsi="Times New Roman"/>
      <w:sz w:val="24"/>
    </w:rPr>
  </w:style>
  <w:style w:type="paragraph" w:styleId="1">
    <w:name w:val="heading 1"/>
    <w:basedOn w:val="a1"/>
    <w:next w:val="a1"/>
    <w:link w:val="10"/>
    <w:uiPriority w:val="9"/>
    <w:qFormat/>
    <w:rsid w:val="008F3635"/>
    <w:pPr>
      <w:keepNext/>
      <w:keepLines/>
      <w:spacing w:before="480" w:after="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8F3635"/>
    <w:pPr>
      <w:keepNext/>
      <w:keepLines/>
      <w:spacing w:before="200" w:after="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8F3635"/>
    <w:pPr>
      <w:keepNext/>
      <w:keepLines/>
      <w:spacing w:before="200" w:after="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000000"/>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000000"/>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000000"/>
      <w:sz w:val="24"/>
    </w:rPr>
  </w:style>
  <w:style w:type="paragraph" w:styleId="aa">
    <w:name w:val="Title"/>
    <w:basedOn w:val="a1"/>
    <w:next w:val="a1"/>
    <w:link w:val="ab"/>
    <w:uiPriority w:val="10"/>
    <w:qFormat/>
    <w:rsid w:val="008F3635"/>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000000"/>
      <w:spacing w:val="5"/>
      <w:kern w:val="28"/>
      <w:sz w:val="52"/>
      <w:szCs w:val="52"/>
    </w:rPr>
  </w:style>
  <w:style w:type="paragraph" w:styleId="ac">
    <w:name w:val="Subtitle"/>
    <w:basedOn w:val="a1"/>
    <w:next w:val="a1"/>
    <w:link w:val="ad"/>
    <w:uiPriority w:val="11"/>
    <w:qFormat/>
    <w:rsid w:val="008F3635"/>
    <w:pPr>
      <w:numPr>
        <w:ilvl w:val="1"/>
      </w:numPr>
    </w:pPr>
    <w:rPr>
      <w:rFonts w:asciiTheme="majorHAnsi" w:eastAsiaTheme="majorEastAsia" w:hAnsiTheme="majorHAnsi" w:cstheme="majorBidi"/>
      <w:i/>
      <w:iCs/>
      <w:color w:val="000000"/>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000000"/>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F660EE"/>
    <w:pPr>
      <w:spacing w:before="100" w:beforeAutospacing="1" w:after="100" w:afterAutospacing="1" w:line="240" w:lineRule="auto"/>
    </w:pPr>
    <w:rPr>
      <w:rFonts w:cs="Times New Roman"/>
      <w:szCs w:val="24"/>
      <w:lang w:val="ru-RU" w:eastAsia="ru-RU"/>
    </w:rPr>
  </w:style>
  <w:style w:type="character" w:styleId="aff9">
    <w:name w:val="Hyperlink"/>
    <w:basedOn w:val="a2"/>
    <w:uiPriority w:val="99"/>
    <w:unhideWhenUsed/>
    <w:rsid w:val="00614EA6"/>
    <w:rPr>
      <w:color w:val="0000FF" w:themeColor="hyperlink"/>
      <w:u w:val="single"/>
    </w:rPr>
  </w:style>
  <w:style w:type="character" w:customStyle="1" w:styleId="14">
    <w:name w:val="Неразрешенное упоминание1"/>
    <w:basedOn w:val="a2"/>
    <w:uiPriority w:val="99"/>
    <w:semiHidden/>
    <w:unhideWhenUsed/>
    <w:rsid w:val="00614EA6"/>
    <w:rPr>
      <w:color w:val="605E5C"/>
      <w:shd w:val="clear" w:color="auto" w:fill="E1DFDD"/>
    </w:rPr>
  </w:style>
  <w:style w:type="character" w:styleId="affa">
    <w:name w:val="Placeholder Text"/>
    <w:basedOn w:val="a2"/>
    <w:uiPriority w:val="99"/>
    <w:semiHidden/>
    <w:rsid w:val="003B7E5E"/>
    <w:rPr>
      <w:color w:val="666666"/>
    </w:rPr>
  </w:style>
  <w:style w:type="character" w:styleId="affb">
    <w:name w:val="annotation reference"/>
    <w:basedOn w:val="a2"/>
    <w:uiPriority w:val="99"/>
    <w:semiHidden/>
    <w:unhideWhenUsed/>
    <w:rsid w:val="00185103"/>
    <w:rPr>
      <w:sz w:val="16"/>
      <w:szCs w:val="16"/>
    </w:rPr>
  </w:style>
  <w:style w:type="paragraph" w:styleId="affc">
    <w:name w:val="annotation text"/>
    <w:basedOn w:val="a1"/>
    <w:link w:val="affd"/>
    <w:uiPriority w:val="99"/>
    <w:semiHidden/>
    <w:unhideWhenUsed/>
    <w:rsid w:val="00185103"/>
    <w:pPr>
      <w:spacing w:line="240" w:lineRule="auto"/>
    </w:pPr>
    <w:rPr>
      <w:sz w:val="20"/>
      <w:szCs w:val="20"/>
    </w:rPr>
  </w:style>
  <w:style w:type="character" w:customStyle="1" w:styleId="affd">
    <w:name w:val="Текст примечания Знак"/>
    <w:basedOn w:val="a2"/>
    <w:link w:val="affc"/>
    <w:uiPriority w:val="99"/>
    <w:semiHidden/>
    <w:rsid w:val="00185103"/>
    <w:rPr>
      <w:rFonts w:ascii="Times New Roman" w:eastAsia="Times New Roman" w:hAnsi="Times New Roman"/>
      <w:sz w:val="20"/>
      <w:szCs w:val="20"/>
    </w:rPr>
  </w:style>
  <w:style w:type="paragraph" w:styleId="affe">
    <w:name w:val="annotation subject"/>
    <w:basedOn w:val="affc"/>
    <w:next w:val="affc"/>
    <w:link w:val="afff"/>
    <w:uiPriority w:val="99"/>
    <w:semiHidden/>
    <w:unhideWhenUsed/>
    <w:rsid w:val="00185103"/>
    <w:rPr>
      <w:b/>
      <w:bCs/>
    </w:rPr>
  </w:style>
  <w:style w:type="character" w:customStyle="1" w:styleId="afff">
    <w:name w:val="Тема примечания Знак"/>
    <w:basedOn w:val="affd"/>
    <w:link w:val="affe"/>
    <w:uiPriority w:val="99"/>
    <w:semiHidden/>
    <w:rsid w:val="00185103"/>
    <w:rPr>
      <w:rFonts w:ascii="Times New Roman" w:eastAsia="Times New Roman" w:hAnsi="Times New Roman"/>
      <w:b/>
      <w:bCs/>
      <w:sz w:val="20"/>
      <w:szCs w:val="20"/>
    </w:rPr>
  </w:style>
  <w:style w:type="paragraph" w:styleId="afff0">
    <w:name w:val="Revision"/>
    <w:hidden/>
    <w:uiPriority w:val="99"/>
    <w:semiHidden/>
    <w:rsid w:val="003367A7"/>
    <w:pPr>
      <w:spacing w:after="0" w:line="240" w:lineRule="auto"/>
    </w:pPr>
    <w:rPr>
      <w:rFonts w:ascii="Times New Roman" w:eastAsia="Times New Roman" w:hAnsi="Times New Roman"/>
      <w:sz w:val="24"/>
    </w:rPr>
  </w:style>
  <w:style w:type="paragraph" w:customStyle="1" w:styleId="isselectedend">
    <w:name w:val="isselectedend"/>
    <w:basedOn w:val="a1"/>
    <w:rsid w:val="00C17300"/>
    <w:pPr>
      <w:spacing w:before="100" w:beforeAutospacing="1" w:after="100" w:afterAutospacing="1" w:line="240" w:lineRule="auto"/>
    </w:pPr>
    <w:rPr>
      <w:rFonts w:cs="Times New Roman"/>
      <w:szCs w:val="24"/>
      <w:lang w:val="ru-RU" w:eastAsia="ru-RU"/>
    </w:rPr>
  </w:style>
  <w:style w:type="paragraph" w:customStyle="1" w:styleId="pdq2pgselectionanchorcontainer">
    <w:name w:val="pdq2pg_selectionanchorcontainer"/>
    <w:basedOn w:val="a1"/>
    <w:rsid w:val="008C323C"/>
    <w:pPr>
      <w:spacing w:before="100" w:beforeAutospacing="1" w:after="100" w:afterAutospacing="1" w:line="240" w:lineRule="auto"/>
    </w:pPr>
    <w:rPr>
      <w:rFonts w:cs="Times New Roman"/>
      <w:szCs w:val="24"/>
      <w:lang w:val="ru-RU" w:eastAsia="ru-RU"/>
    </w:rPr>
  </w:style>
  <w:style w:type="paragraph" w:customStyle="1" w:styleId="Compact">
    <w:name w:val="Compact"/>
    <w:basedOn w:val="af"/>
    <w:qFormat/>
    <w:rsid w:val="00BB0EC1"/>
    <w:pPr>
      <w:spacing w:before="36" w:after="36" w:line="240" w:lineRule="auto"/>
    </w:pPr>
    <w:rPr>
      <w:rFonts w:asciiTheme="minorHAnsi" w:eastAsiaTheme="minorHAnsi" w:hAnsiTheme="minorHAnsi"/>
      <w:szCs w:val="24"/>
    </w:rPr>
  </w:style>
  <w:style w:type="table" w:customStyle="1" w:styleId="Table">
    <w:name w:val="Table"/>
    <w:semiHidden/>
    <w:unhideWhenUsed/>
    <w:qFormat/>
    <w:rsid w:val="00BB0EC1"/>
    <w:pPr>
      <w:spacing w:line="240" w:lineRule="auto"/>
    </w:pPr>
    <w:rPr>
      <w:rFonts w:eastAsiaTheme="minorHAnsi"/>
      <w:sz w:val="24"/>
      <w:szCs w:val="24"/>
      <w:lang w:val="ru-RU"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afff1">
    <w:name w:val="Block Text"/>
    <w:basedOn w:val="af"/>
    <w:next w:val="af"/>
    <w:uiPriority w:val="9"/>
    <w:unhideWhenUsed/>
    <w:qFormat/>
    <w:rsid w:val="00367EDC"/>
    <w:pPr>
      <w:spacing w:before="100" w:after="100" w:line="240" w:lineRule="auto"/>
      <w:ind w:left="480" w:right="480"/>
    </w:pPr>
    <w:rPr>
      <w:rFonts w:asciiTheme="minorHAnsi" w:eastAsiaTheme="minorHAnsi" w:hAnsiTheme="minorHAnsi"/>
      <w:szCs w:val="24"/>
    </w:rPr>
  </w:style>
  <w:style w:type="paragraph" w:styleId="afff2">
    <w:name w:val="Balloon Text"/>
    <w:basedOn w:val="a1"/>
    <w:link w:val="afff3"/>
    <w:uiPriority w:val="99"/>
    <w:semiHidden/>
    <w:unhideWhenUsed/>
    <w:rsid w:val="00F914FF"/>
    <w:pPr>
      <w:spacing w:after="0" w:line="240" w:lineRule="auto"/>
    </w:pPr>
    <w:rPr>
      <w:rFonts w:ascii="Segoe UI" w:hAnsi="Segoe UI" w:cs="Segoe UI"/>
      <w:sz w:val="18"/>
      <w:szCs w:val="18"/>
    </w:rPr>
  </w:style>
  <w:style w:type="character" w:customStyle="1" w:styleId="afff3">
    <w:name w:val="Текст выноски Знак"/>
    <w:basedOn w:val="a2"/>
    <w:link w:val="afff2"/>
    <w:uiPriority w:val="99"/>
    <w:semiHidden/>
    <w:rsid w:val="00F914F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0449">
      <w:bodyDiv w:val="1"/>
      <w:marLeft w:val="0"/>
      <w:marRight w:val="0"/>
      <w:marTop w:val="0"/>
      <w:marBottom w:val="0"/>
      <w:divBdr>
        <w:top w:val="none" w:sz="0" w:space="0" w:color="auto"/>
        <w:left w:val="none" w:sz="0" w:space="0" w:color="auto"/>
        <w:bottom w:val="none" w:sz="0" w:space="0" w:color="auto"/>
        <w:right w:val="none" w:sz="0" w:space="0" w:color="auto"/>
      </w:divBdr>
      <w:divsChild>
        <w:div w:id="255407536">
          <w:marLeft w:val="0"/>
          <w:marRight w:val="0"/>
          <w:marTop w:val="0"/>
          <w:marBottom w:val="0"/>
          <w:divBdr>
            <w:top w:val="none" w:sz="0" w:space="0" w:color="auto"/>
            <w:left w:val="none" w:sz="0" w:space="0" w:color="auto"/>
            <w:bottom w:val="none" w:sz="0" w:space="0" w:color="auto"/>
            <w:right w:val="none" w:sz="0" w:space="0" w:color="auto"/>
          </w:divBdr>
          <w:divsChild>
            <w:div w:id="1838954971">
              <w:marLeft w:val="0"/>
              <w:marRight w:val="0"/>
              <w:marTop w:val="0"/>
              <w:marBottom w:val="0"/>
              <w:divBdr>
                <w:top w:val="none" w:sz="0" w:space="0" w:color="auto"/>
                <w:left w:val="none" w:sz="0" w:space="0" w:color="auto"/>
                <w:bottom w:val="none" w:sz="0" w:space="0" w:color="auto"/>
                <w:right w:val="none" w:sz="0" w:space="0" w:color="auto"/>
              </w:divBdr>
            </w:div>
          </w:divsChild>
        </w:div>
        <w:div w:id="1989435232">
          <w:marLeft w:val="0"/>
          <w:marRight w:val="0"/>
          <w:marTop w:val="0"/>
          <w:marBottom w:val="0"/>
          <w:divBdr>
            <w:top w:val="none" w:sz="0" w:space="0" w:color="auto"/>
            <w:left w:val="none" w:sz="0" w:space="0" w:color="auto"/>
            <w:bottom w:val="none" w:sz="0" w:space="0" w:color="auto"/>
            <w:right w:val="none" w:sz="0" w:space="0" w:color="auto"/>
          </w:divBdr>
          <w:divsChild>
            <w:div w:id="82151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690">
      <w:bodyDiv w:val="1"/>
      <w:marLeft w:val="0"/>
      <w:marRight w:val="0"/>
      <w:marTop w:val="0"/>
      <w:marBottom w:val="0"/>
      <w:divBdr>
        <w:top w:val="none" w:sz="0" w:space="0" w:color="auto"/>
        <w:left w:val="none" w:sz="0" w:space="0" w:color="auto"/>
        <w:bottom w:val="none" w:sz="0" w:space="0" w:color="auto"/>
        <w:right w:val="none" w:sz="0" w:space="0" w:color="auto"/>
      </w:divBdr>
    </w:div>
    <w:div w:id="38478264">
      <w:bodyDiv w:val="1"/>
      <w:marLeft w:val="0"/>
      <w:marRight w:val="0"/>
      <w:marTop w:val="0"/>
      <w:marBottom w:val="0"/>
      <w:divBdr>
        <w:top w:val="none" w:sz="0" w:space="0" w:color="auto"/>
        <w:left w:val="none" w:sz="0" w:space="0" w:color="auto"/>
        <w:bottom w:val="none" w:sz="0" w:space="0" w:color="auto"/>
        <w:right w:val="none" w:sz="0" w:space="0" w:color="auto"/>
      </w:divBdr>
    </w:div>
    <w:div w:id="40718525">
      <w:bodyDiv w:val="1"/>
      <w:marLeft w:val="0"/>
      <w:marRight w:val="0"/>
      <w:marTop w:val="0"/>
      <w:marBottom w:val="0"/>
      <w:divBdr>
        <w:top w:val="none" w:sz="0" w:space="0" w:color="auto"/>
        <w:left w:val="none" w:sz="0" w:space="0" w:color="auto"/>
        <w:bottom w:val="none" w:sz="0" w:space="0" w:color="auto"/>
        <w:right w:val="none" w:sz="0" w:space="0" w:color="auto"/>
      </w:divBdr>
    </w:div>
    <w:div w:id="41878102">
      <w:bodyDiv w:val="1"/>
      <w:marLeft w:val="0"/>
      <w:marRight w:val="0"/>
      <w:marTop w:val="0"/>
      <w:marBottom w:val="0"/>
      <w:divBdr>
        <w:top w:val="none" w:sz="0" w:space="0" w:color="auto"/>
        <w:left w:val="none" w:sz="0" w:space="0" w:color="auto"/>
        <w:bottom w:val="none" w:sz="0" w:space="0" w:color="auto"/>
        <w:right w:val="none" w:sz="0" w:space="0" w:color="auto"/>
      </w:divBdr>
    </w:div>
    <w:div w:id="51127543">
      <w:bodyDiv w:val="1"/>
      <w:marLeft w:val="0"/>
      <w:marRight w:val="0"/>
      <w:marTop w:val="0"/>
      <w:marBottom w:val="0"/>
      <w:divBdr>
        <w:top w:val="none" w:sz="0" w:space="0" w:color="auto"/>
        <w:left w:val="none" w:sz="0" w:space="0" w:color="auto"/>
        <w:bottom w:val="none" w:sz="0" w:space="0" w:color="auto"/>
        <w:right w:val="none" w:sz="0" w:space="0" w:color="auto"/>
      </w:divBdr>
    </w:div>
    <w:div w:id="60175520">
      <w:bodyDiv w:val="1"/>
      <w:marLeft w:val="0"/>
      <w:marRight w:val="0"/>
      <w:marTop w:val="0"/>
      <w:marBottom w:val="0"/>
      <w:divBdr>
        <w:top w:val="none" w:sz="0" w:space="0" w:color="auto"/>
        <w:left w:val="none" w:sz="0" w:space="0" w:color="auto"/>
        <w:bottom w:val="none" w:sz="0" w:space="0" w:color="auto"/>
        <w:right w:val="none" w:sz="0" w:space="0" w:color="auto"/>
      </w:divBdr>
    </w:div>
    <w:div w:id="62609774">
      <w:bodyDiv w:val="1"/>
      <w:marLeft w:val="0"/>
      <w:marRight w:val="0"/>
      <w:marTop w:val="0"/>
      <w:marBottom w:val="0"/>
      <w:divBdr>
        <w:top w:val="none" w:sz="0" w:space="0" w:color="auto"/>
        <w:left w:val="none" w:sz="0" w:space="0" w:color="auto"/>
        <w:bottom w:val="none" w:sz="0" w:space="0" w:color="auto"/>
        <w:right w:val="none" w:sz="0" w:space="0" w:color="auto"/>
      </w:divBdr>
    </w:div>
    <w:div w:id="73667166">
      <w:bodyDiv w:val="1"/>
      <w:marLeft w:val="0"/>
      <w:marRight w:val="0"/>
      <w:marTop w:val="0"/>
      <w:marBottom w:val="0"/>
      <w:divBdr>
        <w:top w:val="none" w:sz="0" w:space="0" w:color="auto"/>
        <w:left w:val="none" w:sz="0" w:space="0" w:color="auto"/>
        <w:bottom w:val="none" w:sz="0" w:space="0" w:color="auto"/>
        <w:right w:val="none" w:sz="0" w:space="0" w:color="auto"/>
      </w:divBdr>
    </w:div>
    <w:div w:id="82723914">
      <w:bodyDiv w:val="1"/>
      <w:marLeft w:val="0"/>
      <w:marRight w:val="0"/>
      <w:marTop w:val="0"/>
      <w:marBottom w:val="0"/>
      <w:divBdr>
        <w:top w:val="none" w:sz="0" w:space="0" w:color="auto"/>
        <w:left w:val="none" w:sz="0" w:space="0" w:color="auto"/>
        <w:bottom w:val="none" w:sz="0" w:space="0" w:color="auto"/>
        <w:right w:val="none" w:sz="0" w:space="0" w:color="auto"/>
      </w:divBdr>
      <w:divsChild>
        <w:div w:id="1946842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33189">
      <w:bodyDiv w:val="1"/>
      <w:marLeft w:val="0"/>
      <w:marRight w:val="0"/>
      <w:marTop w:val="0"/>
      <w:marBottom w:val="0"/>
      <w:divBdr>
        <w:top w:val="none" w:sz="0" w:space="0" w:color="auto"/>
        <w:left w:val="none" w:sz="0" w:space="0" w:color="auto"/>
        <w:bottom w:val="none" w:sz="0" w:space="0" w:color="auto"/>
        <w:right w:val="none" w:sz="0" w:space="0" w:color="auto"/>
      </w:divBdr>
    </w:div>
    <w:div w:id="94330556">
      <w:bodyDiv w:val="1"/>
      <w:marLeft w:val="0"/>
      <w:marRight w:val="0"/>
      <w:marTop w:val="0"/>
      <w:marBottom w:val="0"/>
      <w:divBdr>
        <w:top w:val="none" w:sz="0" w:space="0" w:color="auto"/>
        <w:left w:val="none" w:sz="0" w:space="0" w:color="auto"/>
        <w:bottom w:val="none" w:sz="0" w:space="0" w:color="auto"/>
        <w:right w:val="none" w:sz="0" w:space="0" w:color="auto"/>
      </w:divBdr>
    </w:div>
    <w:div w:id="100533745">
      <w:bodyDiv w:val="1"/>
      <w:marLeft w:val="0"/>
      <w:marRight w:val="0"/>
      <w:marTop w:val="0"/>
      <w:marBottom w:val="0"/>
      <w:divBdr>
        <w:top w:val="none" w:sz="0" w:space="0" w:color="auto"/>
        <w:left w:val="none" w:sz="0" w:space="0" w:color="auto"/>
        <w:bottom w:val="none" w:sz="0" w:space="0" w:color="auto"/>
        <w:right w:val="none" w:sz="0" w:space="0" w:color="auto"/>
      </w:divBdr>
    </w:div>
    <w:div w:id="112359781">
      <w:bodyDiv w:val="1"/>
      <w:marLeft w:val="0"/>
      <w:marRight w:val="0"/>
      <w:marTop w:val="0"/>
      <w:marBottom w:val="0"/>
      <w:divBdr>
        <w:top w:val="none" w:sz="0" w:space="0" w:color="auto"/>
        <w:left w:val="none" w:sz="0" w:space="0" w:color="auto"/>
        <w:bottom w:val="none" w:sz="0" w:space="0" w:color="auto"/>
        <w:right w:val="none" w:sz="0" w:space="0" w:color="auto"/>
      </w:divBdr>
    </w:div>
    <w:div w:id="112793920">
      <w:bodyDiv w:val="1"/>
      <w:marLeft w:val="0"/>
      <w:marRight w:val="0"/>
      <w:marTop w:val="0"/>
      <w:marBottom w:val="0"/>
      <w:divBdr>
        <w:top w:val="none" w:sz="0" w:space="0" w:color="auto"/>
        <w:left w:val="none" w:sz="0" w:space="0" w:color="auto"/>
        <w:bottom w:val="none" w:sz="0" w:space="0" w:color="auto"/>
        <w:right w:val="none" w:sz="0" w:space="0" w:color="auto"/>
      </w:divBdr>
      <w:divsChild>
        <w:div w:id="1503423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5443">
      <w:bodyDiv w:val="1"/>
      <w:marLeft w:val="0"/>
      <w:marRight w:val="0"/>
      <w:marTop w:val="0"/>
      <w:marBottom w:val="0"/>
      <w:divBdr>
        <w:top w:val="none" w:sz="0" w:space="0" w:color="auto"/>
        <w:left w:val="none" w:sz="0" w:space="0" w:color="auto"/>
        <w:bottom w:val="none" w:sz="0" w:space="0" w:color="auto"/>
        <w:right w:val="none" w:sz="0" w:space="0" w:color="auto"/>
      </w:divBdr>
    </w:div>
    <w:div w:id="127627693">
      <w:bodyDiv w:val="1"/>
      <w:marLeft w:val="0"/>
      <w:marRight w:val="0"/>
      <w:marTop w:val="0"/>
      <w:marBottom w:val="0"/>
      <w:divBdr>
        <w:top w:val="none" w:sz="0" w:space="0" w:color="auto"/>
        <w:left w:val="none" w:sz="0" w:space="0" w:color="auto"/>
        <w:bottom w:val="none" w:sz="0" w:space="0" w:color="auto"/>
        <w:right w:val="none" w:sz="0" w:space="0" w:color="auto"/>
      </w:divBdr>
    </w:div>
    <w:div w:id="131556393">
      <w:bodyDiv w:val="1"/>
      <w:marLeft w:val="0"/>
      <w:marRight w:val="0"/>
      <w:marTop w:val="0"/>
      <w:marBottom w:val="0"/>
      <w:divBdr>
        <w:top w:val="none" w:sz="0" w:space="0" w:color="auto"/>
        <w:left w:val="none" w:sz="0" w:space="0" w:color="auto"/>
        <w:bottom w:val="none" w:sz="0" w:space="0" w:color="auto"/>
        <w:right w:val="none" w:sz="0" w:space="0" w:color="auto"/>
      </w:divBdr>
    </w:div>
    <w:div w:id="132331802">
      <w:bodyDiv w:val="1"/>
      <w:marLeft w:val="0"/>
      <w:marRight w:val="0"/>
      <w:marTop w:val="0"/>
      <w:marBottom w:val="0"/>
      <w:divBdr>
        <w:top w:val="none" w:sz="0" w:space="0" w:color="auto"/>
        <w:left w:val="none" w:sz="0" w:space="0" w:color="auto"/>
        <w:bottom w:val="none" w:sz="0" w:space="0" w:color="auto"/>
        <w:right w:val="none" w:sz="0" w:space="0" w:color="auto"/>
      </w:divBdr>
    </w:div>
    <w:div w:id="135806535">
      <w:bodyDiv w:val="1"/>
      <w:marLeft w:val="0"/>
      <w:marRight w:val="0"/>
      <w:marTop w:val="0"/>
      <w:marBottom w:val="0"/>
      <w:divBdr>
        <w:top w:val="none" w:sz="0" w:space="0" w:color="auto"/>
        <w:left w:val="none" w:sz="0" w:space="0" w:color="auto"/>
        <w:bottom w:val="none" w:sz="0" w:space="0" w:color="auto"/>
        <w:right w:val="none" w:sz="0" w:space="0" w:color="auto"/>
      </w:divBdr>
    </w:div>
    <w:div w:id="180514969">
      <w:bodyDiv w:val="1"/>
      <w:marLeft w:val="0"/>
      <w:marRight w:val="0"/>
      <w:marTop w:val="0"/>
      <w:marBottom w:val="0"/>
      <w:divBdr>
        <w:top w:val="none" w:sz="0" w:space="0" w:color="auto"/>
        <w:left w:val="none" w:sz="0" w:space="0" w:color="auto"/>
        <w:bottom w:val="none" w:sz="0" w:space="0" w:color="auto"/>
        <w:right w:val="none" w:sz="0" w:space="0" w:color="auto"/>
      </w:divBdr>
    </w:div>
    <w:div w:id="185096236">
      <w:bodyDiv w:val="1"/>
      <w:marLeft w:val="0"/>
      <w:marRight w:val="0"/>
      <w:marTop w:val="0"/>
      <w:marBottom w:val="0"/>
      <w:divBdr>
        <w:top w:val="none" w:sz="0" w:space="0" w:color="auto"/>
        <w:left w:val="none" w:sz="0" w:space="0" w:color="auto"/>
        <w:bottom w:val="none" w:sz="0" w:space="0" w:color="auto"/>
        <w:right w:val="none" w:sz="0" w:space="0" w:color="auto"/>
      </w:divBdr>
    </w:div>
    <w:div w:id="197280128">
      <w:bodyDiv w:val="1"/>
      <w:marLeft w:val="0"/>
      <w:marRight w:val="0"/>
      <w:marTop w:val="0"/>
      <w:marBottom w:val="0"/>
      <w:divBdr>
        <w:top w:val="none" w:sz="0" w:space="0" w:color="auto"/>
        <w:left w:val="none" w:sz="0" w:space="0" w:color="auto"/>
        <w:bottom w:val="none" w:sz="0" w:space="0" w:color="auto"/>
        <w:right w:val="none" w:sz="0" w:space="0" w:color="auto"/>
      </w:divBdr>
    </w:div>
    <w:div w:id="219246935">
      <w:bodyDiv w:val="1"/>
      <w:marLeft w:val="0"/>
      <w:marRight w:val="0"/>
      <w:marTop w:val="0"/>
      <w:marBottom w:val="0"/>
      <w:divBdr>
        <w:top w:val="none" w:sz="0" w:space="0" w:color="auto"/>
        <w:left w:val="none" w:sz="0" w:space="0" w:color="auto"/>
        <w:bottom w:val="none" w:sz="0" w:space="0" w:color="auto"/>
        <w:right w:val="none" w:sz="0" w:space="0" w:color="auto"/>
      </w:divBdr>
    </w:div>
    <w:div w:id="234320986">
      <w:bodyDiv w:val="1"/>
      <w:marLeft w:val="0"/>
      <w:marRight w:val="0"/>
      <w:marTop w:val="0"/>
      <w:marBottom w:val="0"/>
      <w:divBdr>
        <w:top w:val="none" w:sz="0" w:space="0" w:color="auto"/>
        <w:left w:val="none" w:sz="0" w:space="0" w:color="auto"/>
        <w:bottom w:val="none" w:sz="0" w:space="0" w:color="auto"/>
        <w:right w:val="none" w:sz="0" w:space="0" w:color="auto"/>
      </w:divBdr>
    </w:div>
    <w:div w:id="248076348">
      <w:bodyDiv w:val="1"/>
      <w:marLeft w:val="0"/>
      <w:marRight w:val="0"/>
      <w:marTop w:val="0"/>
      <w:marBottom w:val="0"/>
      <w:divBdr>
        <w:top w:val="none" w:sz="0" w:space="0" w:color="auto"/>
        <w:left w:val="none" w:sz="0" w:space="0" w:color="auto"/>
        <w:bottom w:val="none" w:sz="0" w:space="0" w:color="auto"/>
        <w:right w:val="none" w:sz="0" w:space="0" w:color="auto"/>
      </w:divBdr>
    </w:div>
    <w:div w:id="249118095">
      <w:bodyDiv w:val="1"/>
      <w:marLeft w:val="0"/>
      <w:marRight w:val="0"/>
      <w:marTop w:val="0"/>
      <w:marBottom w:val="0"/>
      <w:divBdr>
        <w:top w:val="none" w:sz="0" w:space="0" w:color="auto"/>
        <w:left w:val="none" w:sz="0" w:space="0" w:color="auto"/>
        <w:bottom w:val="none" w:sz="0" w:space="0" w:color="auto"/>
        <w:right w:val="none" w:sz="0" w:space="0" w:color="auto"/>
      </w:divBdr>
    </w:div>
    <w:div w:id="261454615">
      <w:bodyDiv w:val="1"/>
      <w:marLeft w:val="0"/>
      <w:marRight w:val="0"/>
      <w:marTop w:val="0"/>
      <w:marBottom w:val="0"/>
      <w:divBdr>
        <w:top w:val="none" w:sz="0" w:space="0" w:color="auto"/>
        <w:left w:val="none" w:sz="0" w:space="0" w:color="auto"/>
        <w:bottom w:val="none" w:sz="0" w:space="0" w:color="auto"/>
        <w:right w:val="none" w:sz="0" w:space="0" w:color="auto"/>
      </w:divBdr>
    </w:div>
    <w:div w:id="263535001">
      <w:bodyDiv w:val="1"/>
      <w:marLeft w:val="0"/>
      <w:marRight w:val="0"/>
      <w:marTop w:val="0"/>
      <w:marBottom w:val="0"/>
      <w:divBdr>
        <w:top w:val="none" w:sz="0" w:space="0" w:color="auto"/>
        <w:left w:val="none" w:sz="0" w:space="0" w:color="auto"/>
        <w:bottom w:val="none" w:sz="0" w:space="0" w:color="auto"/>
        <w:right w:val="none" w:sz="0" w:space="0" w:color="auto"/>
      </w:divBdr>
    </w:div>
    <w:div w:id="267125117">
      <w:bodyDiv w:val="1"/>
      <w:marLeft w:val="0"/>
      <w:marRight w:val="0"/>
      <w:marTop w:val="0"/>
      <w:marBottom w:val="0"/>
      <w:divBdr>
        <w:top w:val="none" w:sz="0" w:space="0" w:color="auto"/>
        <w:left w:val="none" w:sz="0" w:space="0" w:color="auto"/>
        <w:bottom w:val="none" w:sz="0" w:space="0" w:color="auto"/>
        <w:right w:val="none" w:sz="0" w:space="0" w:color="auto"/>
      </w:divBdr>
    </w:div>
    <w:div w:id="291208495">
      <w:bodyDiv w:val="1"/>
      <w:marLeft w:val="0"/>
      <w:marRight w:val="0"/>
      <w:marTop w:val="0"/>
      <w:marBottom w:val="0"/>
      <w:divBdr>
        <w:top w:val="none" w:sz="0" w:space="0" w:color="auto"/>
        <w:left w:val="none" w:sz="0" w:space="0" w:color="auto"/>
        <w:bottom w:val="none" w:sz="0" w:space="0" w:color="auto"/>
        <w:right w:val="none" w:sz="0" w:space="0" w:color="auto"/>
      </w:divBdr>
    </w:div>
    <w:div w:id="318460360">
      <w:bodyDiv w:val="1"/>
      <w:marLeft w:val="0"/>
      <w:marRight w:val="0"/>
      <w:marTop w:val="0"/>
      <w:marBottom w:val="0"/>
      <w:divBdr>
        <w:top w:val="none" w:sz="0" w:space="0" w:color="auto"/>
        <w:left w:val="none" w:sz="0" w:space="0" w:color="auto"/>
        <w:bottom w:val="none" w:sz="0" w:space="0" w:color="auto"/>
        <w:right w:val="none" w:sz="0" w:space="0" w:color="auto"/>
      </w:divBdr>
      <w:divsChild>
        <w:div w:id="424112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1662876">
      <w:bodyDiv w:val="1"/>
      <w:marLeft w:val="0"/>
      <w:marRight w:val="0"/>
      <w:marTop w:val="0"/>
      <w:marBottom w:val="0"/>
      <w:divBdr>
        <w:top w:val="none" w:sz="0" w:space="0" w:color="auto"/>
        <w:left w:val="none" w:sz="0" w:space="0" w:color="auto"/>
        <w:bottom w:val="none" w:sz="0" w:space="0" w:color="auto"/>
        <w:right w:val="none" w:sz="0" w:space="0" w:color="auto"/>
      </w:divBdr>
      <w:divsChild>
        <w:div w:id="997464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8337519">
      <w:bodyDiv w:val="1"/>
      <w:marLeft w:val="0"/>
      <w:marRight w:val="0"/>
      <w:marTop w:val="0"/>
      <w:marBottom w:val="0"/>
      <w:divBdr>
        <w:top w:val="none" w:sz="0" w:space="0" w:color="auto"/>
        <w:left w:val="none" w:sz="0" w:space="0" w:color="auto"/>
        <w:bottom w:val="none" w:sz="0" w:space="0" w:color="auto"/>
        <w:right w:val="none" w:sz="0" w:space="0" w:color="auto"/>
      </w:divBdr>
    </w:div>
    <w:div w:id="333807478">
      <w:bodyDiv w:val="1"/>
      <w:marLeft w:val="0"/>
      <w:marRight w:val="0"/>
      <w:marTop w:val="0"/>
      <w:marBottom w:val="0"/>
      <w:divBdr>
        <w:top w:val="none" w:sz="0" w:space="0" w:color="auto"/>
        <w:left w:val="none" w:sz="0" w:space="0" w:color="auto"/>
        <w:bottom w:val="none" w:sz="0" w:space="0" w:color="auto"/>
        <w:right w:val="none" w:sz="0" w:space="0" w:color="auto"/>
      </w:divBdr>
    </w:div>
    <w:div w:id="361441009">
      <w:bodyDiv w:val="1"/>
      <w:marLeft w:val="0"/>
      <w:marRight w:val="0"/>
      <w:marTop w:val="0"/>
      <w:marBottom w:val="0"/>
      <w:divBdr>
        <w:top w:val="none" w:sz="0" w:space="0" w:color="auto"/>
        <w:left w:val="none" w:sz="0" w:space="0" w:color="auto"/>
        <w:bottom w:val="none" w:sz="0" w:space="0" w:color="auto"/>
        <w:right w:val="none" w:sz="0" w:space="0" w:color="auto"/>
      </w:divBdr>
    </w:div>
    <w:div w:id="364060727">
      <w:bodyDiv w:val="1"/>
      <w:marLeft w:val="0"/>
      <w:marRight w:val="0"/>
      <w:marTop w:val="0"/>
      <w:marBottom w:val="0"/>
      <w:divBdr>
        <w:top w:val="none" w:sz="0" w:space="0" w:color="auto"/>
        <w:left w:val="none" w:sz="0" w:space="0" w:color="auto"/>
        <w:bottom w:val="none" w:sz="0" w:space="0" w:color="auto"/>
        <w:right w:val="none" w:sz="0" w:space="0" w:color="auto"/>
      </w:divBdr>
    </w:div>
    <w:div w:id="382098785">
      <w:bodyDiv w:val="1"/>
      <w:marLeft w:val="0"/>
      <w:marRight w:val="0"/>
      <w:marTop w:val="0"/>
      <w:marBottom w:val="0"/>
      <w:divBdr>
        <w:top w:val="none" w:sz="0" w:space="0" w:color="auto"/>
        <w:left w:val="none" w:sz="0" w:space="0" w:color="auto"/>
        <w:bottom w:val="none" w:sz="0" w:space="0" w:color="auto"/>
        <w:right w:val="none" w:sz="0" w:space="0" w:color="auto"/>
      </w:divBdr>
    </w:div>
    <w:div w:id="382992732">
      <w:bodyDiv w:val="1"/>
      <w:marLeft w:val="0"/>
      <w:marRight w:val="0"/>
      <w:marTop w:val="0"/>
      <w:marBottom w:val="0"/>
      <w:divBdr>
        <w:top w:val="none" w:sz="0" w:space="0" w:color="auto"/>
        <w:left w:val="none" w:sz="0" w:space="0" w:color="auto"/>
        <w:bottom w:val="none" w:sz="0" w:space="0" w:color="auto"/>
        <w:right w:val="none" w:sz="0" w:space="0" w:color="auto"/>
      </w:divBdr>
    </w:div>
    <w:div w:id="383260069">
      <w:bodyDiv w:val="1"/>
      <w:marLeft w:val="0"/>
      <w:marRight w:val="0"/>
      <w:marTop w:val="0"/>
      <w:marBottom w:val="0"/>
      <w:divBdr>
        <w:top w:val="none" w:sz="0" w:space="0" w:color="auto"/>
        <w:left w:val="none" w:sz="0" w:space="0" w:color="auto"/>
        <w:bottom w:val="none" w:sz="0" w:space="0" w:color="auto"/>
        <w:right w:val="none" w:sz="0" w:space="0" w:color="auto"/>
      </w:divBdr>
    </w:div>
    <w:div w:id="391395784">
      <w:bodyDiv w:val="1"/>
      <w:marLeft w:val="0"/>
      <w:marRight w:val="0"/>
      <w:marTop w:val="0"/>
      <w:marBottom w:val="0"/>
      <w:divBdr>
        <w:top w:val="none" w:sz="0" w:space="0" w:color="auto"/>
        <w:left w:val="none" w:sz="0" w:space="0" w:color="auto"/>
        <w:bottom w:val="none" w:sz="0" w:space="0" w:color="auto"/>
        <w:right w:val="none" w:sz="0" w:space="0" w:color="auto"/>
      </w:divBdr>
      <w:divsChild>
        <w:div w:id="1333725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9811186">
      <w:bodyDiv w:val="1"/>
      <w:marLeft w:val="0"/>
      <w:marRight w:val="0"/>
      <w:marTop w:val="0"/>
      <w:marBottom w:val="0"/>
      <w:divBdr>
        <w:top w:val="none" w:sz="0" w:space="0" w:color="auto"/>
        <w:left w:val="none" w:sz="0" w:space="0" w:color="auto"/>
        <w:bottom w:val="none" w:sz="0" w:space="0" w:color="auto"/>
        <w:right w:val="none" w:sz="0" w:space="0" w:color="auto"/>
      </w:divBdr>
    </w:div>
    <w:div w:id="422843368">
      <w:bodyDiv w:val="1"/>
      <w:marLeft w:val="0"/>
      <w:marRight w:val="0"/>
      <w:marTop w:val="0"/>
      <w:marBottom w:val="0"/>
      <w:divBdr>
        <w:top w:val="none" w:sz="0" w:space="0" w:color="auto"/>
        <w:left w:val="none" w:sz="0" w:space="0" w:color="auto"/>
        <w:bottom w:val="none" w:sz="0" w:space="0" w:color="auto"/>
        <w:right w:val="none" w:sz="0" w:space="0" w:color="auto"/>
      </w:divBdr>
    </w:div>
    <w:div w:id="427849707">
      <w:bodyDiv w:val="1"/>
      <w:marLeft w:val="0"/>
      <w:marRight w:val="0"/>
      <w:marTop w:val="0"/>
      <w:marBottom w:val="0"/>
      <w:divBdr>
        <w:top w:val="none" w:sz="0" w:space="0" w:color="auto"/>
        <w:left w:val="none" w:sz="0" w:space="0" w:color="auto"/>
        <w:bottom w:val="none" w:sz="0" w:space="0" w:color="auto"/>
        <w:right w:val="none" w:sz="0" w:space="0" w:color="auto"/>
      </w:divBdr>
    </w:div>
    <w:div w:id="439224235">
      <w:bodyDiv w:val="1"/>
      <w:marLeft w:val="0"/>
      <w:marRight w:val="0"/>
      <w:marTop w:val="0"/>
      <w:marBottom w:val="0"/>
      <w:divBdr>
        <w:top w:val="none" w:sz="0" w:space="0" w:color="auto"/>
        <w:left w:val="none" w:sz="0" w:space="0" w:color="auto"/>
        <w:bottom w:val="none" w:sz="0" w:space="0" w:color="auto"/>
        <w:right w:val="none" w:sz="0" w:space="0" w:color="auto"/>
      </w:divBdr>
    </w:div>
    <w:div w:id="442960650">
      <w:bodyDiv w:val="1"/>
      <w:marLeft w:val="0"/>
      <w:marRight w:val="0"/>
      <w:marTop w:val="0"/>
      <w:marBottom w:val="0"/>
      <w:divBdr>
        <w:top w:val="none" w:sz="0" w:space="0" w:color="auto"/>
        <w:left w:val="none" w:sz="0" w:space="0" w:color="auto"/>
        <w:bottom w:val="none" w:sz="0" w:space="0" w:color="auto"/>
        <w:right w:val="none" w:sz="0" w:space="0" w:color="auto"/>
      </w:divBdr>
    </w:div>
    <w:div w:id="443430641">
      <w:bodyDiv w:val="1"/>
      <w:marLeft w:val="0"/>
      <w:marRight w:val="0"/>
      <w:marTop w:val="0"/>
      <w:marBottom w:val="0"/>
      <w:divBdr>
        <w:top w:val="none" w:sz="0" w:space="0" w:color="auto"/>
        <w:left w:val="none" w:sz="0" w:space="0" w:color="auto"/>
        <w:bottom w:val="none" w:sz="0" w:space="0" w:color="auto"/>
        <w:right w:val="none" w:sz="0" w:space="0" w:color="auto"/>
      </w:divBdr>
    </w:div>
    <w:div w:id="448740801">
      <w:bodyDiv w:val="1"/>
      <w:marLeft w:val="0"/>
      <w:marRight w:val="0"/>
      <w:marTop w:val="0"/>
      <w:marBottom w:val="0"/>
      <w:divBdr>
        <w:top w:val="none" w:sz="0" w:space="0" w:color="auto"/>
        <w:left w:val="none" w:sz="0" w:space="0" w:color="auto"/>
        <w:bottom w:val="none" w:sz="0" w:space="0" w:color="auto"/>
        <w:right w:val="none" w:sz="0" w:space="0" w:color="auto"/>
      </w:divBdr>
    </w:div>
    <w:div w:id="449864130">
      <w:bodyDiv w:val="1"/>
      <w:marLeft w:val="0"/>
      <w:marRight w:val="0"/>
      <w:marTop w:val="0"/>
      <w:marBottom w:val="0"/>
      <w:divBdr>
        <w:top w:val="none" w:sz="0" w:space="0" w:color="auto"/>
        <w:left w:val="none" w:sz="0" w:space="0" w:color="auto"/>
        <w:bottom w:val="none" w:sz="0" w:space="0" w:color="auto"/>
        <w:right w:val="none" w:sz="0" w:space="0" w:color="auto"/>
      </w:divBdr>
    </w:div>
    <w:div w:id="454445525">
      <w:bodyDiv w:val="1"/>
      <w:marLeft w:val="0"/>
      <w:marRight w:val="0"/>
      <w:marTop w:val="0"/>
      <w:marBottom w:val="0"/>
      <w:divBdr>
        <w:top w:val="none" w:sz="0" w:space="0" w:color="auto"/>
        <w:left w:val="none" w:sz="0" w:space="0" w:color="auto"/>
        <w:bottom w:val="none" w:sz="0" w:space="0" w:color="auto"/>
        <w:right w:val="none" w:sz="0" w:space="0" w:color="auto"/>
      </w:divBdr>
    </w:div>
    <w:div w:id="465129764">
      <w:bodyDiv w:val="1"/>
      <w:marLeft w:val="0"/>
      <w:marRight w:val="0"/>
      <w:marTop w:val="0"/>
      <w:marBottom w:val="0"/>
      <w:divBdr>
        <w:top w:val="none" w:sz="0" w:space="0" w:color="auto"/>
        <w:left w:val="none" w:sz="0" w:space="0" w:color="auto"/>
        <w:bottom w:val="none" w:sz="0" w:space="0" w:color="auto"/>
        <w:right w:val="none" w:sz="0" w:space="0" w:color="auto"/>
      </w:divBdr>
    </w:div>
    <w:div w:id="472866108">
      <w:bodyDiv w:val="1"/>
      <w:marLeft w:val="0"/>
      <w:marRight w:val="0"/>
      <w:marTop w:val="0"/>
      <w:marBottom w:val="0"/>
      <w:divBdr>
        <w:top w:val="none" w:sz="0" w:space="0" w:color="auto"/>
        <w:left w:val="none" w:sz="0" w:space="0" w:color="auto"/>
        <w:bottom w:val="none" w:sz="0" w:space="0" w:color="auto"/>
        <w:right w:val="none" w:sz="0" w:space="0" w:color="auto"/>
      </w:divBdr>
    </w:div>
    <w:div w:id="474027267">
      <w:bodyDiv w:val="1"/>
      <w:marLeft w:val="0"/>
      <w:marRight w:val="0"/>
      <w:marTop w:val="0"/>
      <w:marBottom w:val="0"/>
      <w:divBdr>
        <w:top w:val="none" w:sz="0" w:space="0" w:color="auto"/>
        <w:left w:val="none" w:sz="0" w:space="0" w:color="auto"/>
        <w:bottom w:val="none" w:sz="0" w:space="0" w:color="auto"/>
        <w:right w:val="none" w:sz="0" w:space="0" w:color="auto"/>
      </w:divBdr>
    </w:div>
    <w:div w:id="494105097">
      <w:bodyDiv w:val="1"/>
      <w:marLeft w:val="0"/>
      <w:marRight w:val="0"/>
      <w:marTop w:val="0"/>
      <w:marBottom w:val="0"/>
      <w:divBdr>
        <w:top w:val="none" w:sz="0" w:space="0" w:color="auto"/>
        <w:left w:val="none" w:sz="0" w:space="0" w:color="auto"/>
        <w:bottom w:val="none" w:sz="0" w:space="0" w:color="auto"/>
        <w:right w:val="none" w:sz="0" w:space="0" w:color="auto"/>
      </w:divBdr>
    </w:div>
    <w:div w:id="499007057">
      <w:bodyDiv w:val="1"/>
      <w:marLeft w:val="0"/>
      <w:marRight w:val="0"/>
      <w:marTop w:val="0"/>
      <w:marBottom w:val="0"/>
      <w:divBdr>
        <w:top w:val="none" w:sz="0" w:space="0" w:color="auto"/>
        <w:left w:val="none" w:sz="0" w:space="0" w:color="auto"/>
        <w:bottom w:val="none" w:sz="0" w:space="0" w:color="auto"/>
        <w:right w:val="none" w:sz="0" w:space="0" w:color="auto"/>
      </w:divBdr>
    </w:div>
    <w:div w:id="499660814">
      <w:bodyDiv w:val="1"/>
      <w:marLeft w:val="0"/>
      <w:marRight w:val="0"/>
      <w:marTop w:val="0"/>
      <w:marBottom w:val="0"/>
      <w:divBdr>
        <w:top w:val="none" w:sz="0" w:space="0" w:color="auto"/>
        <w:left w:val="none" w:sz="0" w:space="0" w:color="auto"/>
        <w:bottom w:val="none" w:sz="0" w:space="0" w:color="auto"/>
        <w:right w:val="none" w:sz="0" w:space="0" w:color="auto"/>
      </w:divBdr>
    </w:div>
    <w:div w:id="512230128">
      <w:bodyDiv w:val="1"/>
      <w:marLeft w:val="0"/>
      <w:marRight w:val="0"/>
      <w:marTop w:val="0"/>
      <w:marBottom w:val="0"/>
      <w:divBdr>
        <w:top w:val="none" w:sz="0" w:space="0" w:color="auto"/>
        <w:left w:val="none" w:sz="0" w:space="0" w:color="auto"/>
        <w:bottom w:val="none" w:sz="0" w:space="0" w:color="auto"/>
        <w:right w:val="none" w:sz="0" w:space="0" w:color="auto"/>
      </w:divBdr>
    </w:div>
    <w:div w:id="517741661">
      <w:bodyDiv w:val="1"/>
      <w:marLeft w:val="0"/>
      <w:marRight w:val="0"/>
      <w:marTop w:val="0"/>
      <w:marBottom w:val="0"/>
      <w:divBdr>
        <w:top w:val="none" w:sz="0" w:space="0" w:color="auto"/>
        <w:left w:val="none" w:sz="0" w:space="0" w:color="auto"/>
        <w:bottom w:val="none" w:sz="0" w:space="0" w:color="auto"/>
        <w:right w:val="none" w:sz="0" w:space="0" w:color="auto"/>
      </w:divBdr>
      <w:divsChild>
        <w:div w:id="1295987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2809794">
      <w:bodyDiv w:val="1"/>
      <w:marLeft w:val="0"/>
      <w:marRight w:val="0"/>
      <w:marTop w:val="0"/>
      <w:marBottom w:val="0"/>
      <w:divBdr>
        <w:top w:val="none" w:sz="0" w:space="0" w:color="auto"/>
        <w:left w:val="none" w:sz="0" w:space="0" w:color="auto"/>
        <w:bottom w:val="none" w:sz="0" w:space="0" w:color="auto"/>
        <w:right w:val="none" w:sz="0" w:space="0" w:color="auto"/>
      </w:divBdr>
    </w:div>
    <w:div w:id="538056838">
      <w:bodyDiv w:val="1"/>
      <w:marLeft w:val="0"/>
      <w:marRight w:val="0"/>
      <w:marTop w:val="0"/>
      <w:marBottom w:val="0"/>
      <w:divBdr>
        <w:top w:val="none" w:sz="0" w:space="0" w:color="auto"/>
        <w:left w:val="none" w:sz="0" w:space="0" w:color="auto"/>
        <w:bottom w:val="none" w:sz="0" w:space="0" w:color="auto"/>
        <w:right w:val="none" w:sz="0" w:space="0" w:color="auto"/>
      </w:divBdr>
    </w:div>
    <w:div w:id="554514331">
      <w:bodyDiv w:val="1"/>
      <w:marLeft w:val="0"/>
      <w:marRight w:val="0"/>
      <w:marTop w:val="0"/>
      <w:marBottom w:val="0"/>
      <w:divBdr>
        <w:top w:val="none" w:sz="0" w:space="0" w:color="auto"/>
        <w:left w:val="none" w:sz="0" w:space="0" w:color="auto"/>
        <w:bottom w:val="none" w:sz="0" w:space="0" w:color="auto"/>
        <w:right w:val="none" w:sz="0" w:space="0" w:color="auto"/>
      </w:divBdr>
    </w:div>
    <w:div w:id="570778102">
      <w:bodyDiv w:val="1"/>
      <w:marLeft w:val="0"/>
      <w:marRight w:val="0"/>
      <w:marTop w:val="0"/>
      <w:marBottom w:val="0"/>
      <w:divBdr>
        <w:top w:val="none" w:sz="0" w:space="0" w:color="auto"/>
        <w:left w:val="none" w:sz="0" w:space="0" w:color="auto"/>
        <w:bottom w:val="none" w:sz="0" w:space="0" w:color="auto"/>
        <w:right w:val="none" w:sz="0" w:space="0" w:color="auto"/>
      </w:divBdr>
    </w:div>
    <w:div w:id="571083439">
      <w:bodyDiv w:val="1"/>
      <w:marLeft w:val="0"/>
      <w:marRight w:val="0"/>
      <w:marTop w:val="0"/>
      <w:marBottom w:val="0"/>
      <w:divBdr>
        <w:top w:val="none" w:sz="0" w:space="0" w:color="auto"/>
        <w:left w:val="none" w:sz="0" w:space="0" w:color="auto"/>
        <w:bottom w:val="none" w:sz="0" w:space="0" w:color="auto"/>
        <w:right w:val="none" w:sz="0" w:space="0" w:color="auto"/>
      </w:divBdr>
    </w:div>
    <w:div w:id="573584902">
      <w:bodyDiv w:val="1"/>
      <w:marLeft w:val="0"/>
      <w:marRight w:val="0"/>
      <w:marTop w:val="0"/>
      <w:marBottom w:val="0"/>
      <w:divBdr>
        <w:top w:val="none" w:sz="0" w:space="0" w:color="auto"/>
        <w:left w:val="none" w:sz="0" w:space="0" w:color="auto"/>
        <w:bottom w:val="none" w:sz="0" w:space="0" w:color="auto"/>
        <w:right w:val="none" w:sz="0" w:space="0" w:color="auto"/>
      </w:divBdr>
    </w:div>
    <w:div w:id="573667381">
      <w:bodyDiv w:val="1"/>
      <w:marLeft w:val="0"/>
      <w:marRight w:val="0"/>
      <w:marTop w:val="0"/>
      <w:marBottom w:val="0"/>
      <w:divBdr>
        <w:top w:val="none" w:sz="0" w:space="0" w:color="auto"/>
        <w:left w:val="none" w:sz="0" w:space="0" w:color="auto"/>
        <w:bottom w:val="none" w:sz="0" w:space="0" w:color="auto"/>
        <w:right w:val="none" w:sz="0" w:space="0" w:color="auto"/>
      </w:divBdr>
    </w:div>
    <w:div w:id="576330184">
      <w:bodyDiv w:val="1"/>
      <w:marLeft w:val="0"/>
      <w:marRight w:val="0"/>
      <w:marTop w:val="0"/>
      <w:marBottom w:val="0"/>
      <w:divBdr>
        <w:top w:val="none" w:sz="0" w:space="0" w:color="auto"/>
        <w:left w:val="none" w:sz="0" w:space="0" w:color="auto"/>
        <w:bottom w:val="none" w:sz="0" w:space="0" w:color="auto"/>
        <w:right w:val="none" w:sz="0" w:space="0" w:color="auto"/>
      </w:divBdr>
    </w:div>
    <w:div w:id="586041244">
      <w:bodyDiv w:val="1"/>
      <w:marLeft w:val="0"/>
      <w:marRight w:val="0"/>
      <w:marTop w:val="0"/>
      <w:marBottom w:val="0"/>
      <w:divBdr>
        <w:top w:val="none" w:sz="0" w:space="0" w:color="auto"/>
        <w:left w:val="none" w:sz="0" w:space="0" w:color="auto"/>
        <w:bottom w:val="none" w:sz="0" w:space="0" w:color="auto"/>
        <w:right w:val="none" w:sz="0" w:space="0" w:color="auto"/>
      </w:divBdr>
    </w:div>
    <w:div w:id="599726564">
      <w:bodyDiv w:val="1"/>
      <w:marLeft w:val="0"/>
      <w:marRight w:val="0"/>
      <w:marTop w:val="0"/>
      <w:marBottom w:val="0"/>
      <w:divBdr>
        <w:top w:val="none" w:sz="0" w:space="0" w:color="auto"/>
        <w:left w:val="none" w:sz="0" w:space="0" w:color="auto"/>
        <w:bottom w:val="none" w:sz="0" w:space="0" w:color="auto"/>
        <w:right w:val="none" w:sz="0" w:space="0" w:color="auto"/>
      </w:divBdr>
    </w:div>
    <w:div w:id="621225350">
      <w:bodyDiv w:val="1"/>
      <w:marLeft w:val="0"/>
      <w:marRight w:val="0"/>
      <w:marTop w:val="0"/>
      <w:marBottom w:val="0"/>
      <w:divBdr>
        <w:top w:val="none" w:sz="0" w:space="0" w:color="auto"/>
        <w:left w:val="none" w:sz="0" w:space="0" w:color="auto"/>
        <w:bottom w:val="none" w:sz="0" w:space="0" w:color="auto"/>
        <w:right w:val="none" w:sz="0" w:space="0" w:color="auto"/>
      </w:divBdr>
      <w:divsChild>
        <w:div w:id="819880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9926016">
      <w:bodyDiv w:val="1"/>
      <w:marLeft w:val="0"/>
      <w:marRight w:val="0"/>
      <w:marTop w:val="0"/>
      <w:marBottom w:val="0"/>
      <w:divBdr>
        <w:top w:val="none" w:sz="0" w:space="0" w:color="auto"/>
        <w:left w:val="none" w:sz="0" w:space="0" w:color="auto"/>
        <w:bottom w:val="none" w:sz="0" w:space="0" w:color="auto"/>
        <w:right w:val="none" w:sz="0" w:space="0" w:color="auto"/>
      </w:divBdr>
      <w:divsChild>
        <w:div w:id="266349779">
          <w:marLeft w:val="0"/>
          <w:marRight w:val="0"/>
          <w:marTop w:val="0"/>
          <w:marBottom w:val="0"/>
          <w:divBdr>
            <w:top w:val="none" w:sz="0" w:space="0" w:color="auto"/>
            <w:left w:val="none" w:sz="0" w:space="0" w:color="auto"/>
            <w:bottom w:val="none" w:sz="0" w:space="0" w:color="auto"/>
            <w:right w:val="none" w:sz="0" w:space="0" w:color="auto"/>
          </w:divBdr>
          <w:divsChild>
            <w:div w:id="32899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5929">
      <w:bodyDiv w:val="1"/>
      <w:marLeft w:val="0"/>
      <w:marRight w:val="0"/>
      <w:marTop w:val="0"/>
      <w:marBottom w:val="0"/>
      <w:divBdr>
        <w:top w:val="none" w:sz="0" w:space="0" w:color="auto"/>
        <w:left w:val="none" w:sz="0" w:space="0" w:color="auto"/>
        <w:bottom w:val="none" w:sz="0" w:space="0" w:color="auto"/>
        <w:right w:val="none" w:sz="0" w:space="0" w:color="auto"/>
      </w:divBdr>
    </w:div>
    <w:div w:id="645016530">
      <w:bodyDiv w:val="1"/>
      <w:marLeft w:val="0"/>
      <w:marRight w:val="0"/>
      <w:marTop w:val="0"/>
      <w:marBottom w:val="0"/>
      <w:divBdr>
        <w:top w:val="none" w:sz="0" w:space="0" w:color="auto"/>
        <w:left w:val="none" w:sz="0" w:space="0" w:color="auto"/>
        <w:bottom w:val="none" w:sz="0" w:space="0" w:color="auto"/>
        <w:right w:val="none" w:sz="0" w:space="0" w:color="auto"/>
      </w:divBdr>
    </w:div>
    <w:div w:id="645399228">
      <w:bodyDiv w:val="1"/>
      <w:marLeft w:val="0"/>
      <w:marRight w:val="0"/>
      <w:marTop w:val="0"/>
      <w:marBottom w:val="0"/>
      <w:divBdr>
        <w:top w:val="none" w:sz="0" w:space="0" w:color="auto"/>
        <w:left w:val="none" w:sz="0" w:space="0" w:color="auto"/>
        <w:bottom w:val="none" w:sz="0" w:space="0" w:color="auto"/>
        <w:right w:val="none" w:sz="0" w:space="0" w:color="auto"/>
      </w:divBdr>
    </w:div>
    <w:div w:id="667907398">
      <w:bodyDiv w:val="1"/>
      <w:marLeft w:val="0"/>
      <w:marRight w:val="0"/>
      <w:marTop w:val="0"/>
      <w:marBottom w:val="0"/>
      <w:divBdr>
        <w:top w:val="none" w:sz="0" w:space="0" w:color="auto"/>
        <w:left w:val="none" w:sz="0" w:space="0" w:color="auto"/>
        <w:bottom w:val="none" w:sz="0" w:space="0" w:color="auto"/>
        <w:right w:val="none" w:sz="0" w:space="0" w:color="auto"/>
      </w:divBdr>
    </w:div>
    <w:div w:id="675306427">
      <w:bodyDiv w:val="1"/>
      <w:marLeft w:val="0"/>
      <w:marRight w:val="0"/>
      <w:marTop w:val="0"/>
      <w:marBottom w:val="0"/>
      <w:divBdr>
        <w:top w:val="none" w:sz="0" w:space="0" w:color="auto"/>
        <w:left w:val="none" w:sz="0" w:space="0" w:color="auto"/>
        <w:bottom w:val="none" w:sz="0" w:space="0" w:color="auto"/>
        <w:right w:val="none" w:sz="0" w:space="0" w:color="auto"/>
      </w:divBdr>
    </w:div>
    <w:div w:id="685979895">
      <w:bodyDiv w:val="1"/>
      <w:marLeft w:val="0"/>
      <w:marRight w:val="0"/>
      <w:marTop w:val="0"/>
      <w:marBottom w:val="0"/>
      <w:divBdr>
        <w:top w:val="none" w:sz="0" w:space="0" w:color="auto"/>
        <w:left w:val="none" w:sz="0" w:space="0" w:color="auto"/>
        <w:bottom w:val="none" w:sz="0" w:space="0" w:color="auto"/>
        <w:right w:val="none" w:sz="0" w:space="0" w:color="auto"/>
      </w:divBdr>
    </w:div>
    <w:div w:id="687679339">
      <w:bodyDiv w:val="1"/>
      <w:marLeft w:val="0"/>
      <w:marRight w:val="0"/>
      <w:marTop w:val="0"/>
      <w:marBottom w:val="0"/>
      <w:divBdr>
        <w:top w:val="none" w:sz="0" w:space="0" w:color="auto"/>
        <w:left w:val="none" w:sz="0" w:space="0" w:color="auto"/>
        <w:bottom w:val="none" w:sz="0" w:space="0" w:color="auto"/>
        <w:right w:val="none" w:sz="0" w:space="0" w:color="auto"/>
      </w:divBdr>
    </w:div>
    <w:div w:id="688525026">
      <w:bodyDiv w:val="1"/>
      <w:marLeft w:val="0"/>
      <w:marRight w:val="0"/>
      <w:marTop w:val="0"/>
      <w:marBottom w:val="0"/>
      <w:divBdr>
        <w:top w:val="none" w:sz="0" w:space="0" w:color="auto"/>
        <w:left w:val="none" w:sz="0" w:space="0" w:color="auto"/>
        <w:bottom w:val="none" w:sz="0" w:space="0" w:color="auto"/>
        <w:right w:val="none" w:sz="0" w:space="0" w:color="auto"/>
      </w:divBdr>
    </w:div>
    <w:div w:id="690764819">
      <w:bodyDiv w:val="1"/>
      <w:marLeft w:val="0"/>
      <w:marRight w:val="0"/>
      <w:marTop w:val="0"/>
      <w:marBottom w:val="0"/>
      <w:divBdr>
        <w:top w:val="none" w:sz="0" w:space="0" w:color="auto"/>
        <w:left w:val="none" w:sz="0" w:space="0" w:color="auto"/>
        <w:bottom w:val="none" w:sz="0" w:space="0" w:color="auto"/>
        <w:right w:val="none" w:sz="0" w:space="0" w:color="auto"/>
      </w:divBdr>
    </w:div>
    <w:div w:id="704135475">
      <w:bodyDiv w:val="1"/>
      <w:marLeft w:val="0"/>
      <w:marRight w:val="0"/>
      <w:marTop w:val="0"/>
      <w:marBottom w:val="0"/>
      <w:divBdr>
        <w:top w:val="none" w:sz="0" w:space="0" w:color="auto"/>
        <w:left w:val="none" w:sz="0" w:space="0" w:color="auto"/>
        <w:bottom w:val="none" w:sz="0" w:space="0" w:color="auto"/>
        <w:right w:val="none" w:sz="0" w:space="0" w:color="auto"/>
      </w:divBdr>
    </w:div>
    <w:div w:id="708070460">
      <w:bodyDiv w:val="1"/>
      <w:marLeft w:val="0"/>
      <w:marRight w:val="0"/>
      <w:marTop w:val="0"/>
      <w:marBottom w:val="0"/>
      <w:divBdr>
        <w:top w:val="none" w:sz="0" w:space="0" w:color="auto"/>
        <w:left w:val="none" w:sz="0" w:space="0" w:color="auto"/>
        <w:bottom w:val="none" w:sz="0" w:space="0" w:color="auto"/>
        <w:right w:val="none" w:sz="0" w:space="0" w:color="auto"/>
      </w:divBdr>
    </w:div>
    <w:div w:id="709111852">
      <w:bodyDiv w:val="1"/>
      <w:marLeft w:val="0"/>
      <w:marRight w:val="0"/>
      <w:marTop w:val="0"/>
      <w:marBottom w:val="0"/>
      <w:divBdr>
        <w:top w:val="none" w:sz="0" w:space="0" w:color="auto"/>
        <w:left w:val="none" w:sz="0" w:space="0" w:color="auto"/>
        <w:bottom w:val="none" w:sz="0" w:space="0" w:color="auto"/>
        <w:right w:val="none" w:sz="0" w:space="0" w:color="auto"/>
      </w:divBdr>
    </w:div>
    <w:div w:id="710375596">
      <w:bodyDiv w:val="1"/>
      <w:marLeft w:val="0"/>
      <w:marRight w:val="0"/>
      <w:marTop w:val="0"/>
      <w:marBottom w:val="0"/>
      <w:divBdr>
        <w:top w:val="none" w:sz="0" w:space="0" w:color="auto"/>
        <w:left w:val="none" w:sz="0" w:space="0" w:color="auto"/>
        <w:bottom w:val="none" w:sz="0" w:space="0" w:color="auto"/>
        <w:right w:val="none" w:sz="0" w:space="0" w:color="auto"/>
      </w:divBdr>
    </w:div>
    <w:div w:id="712388830">
      <w:bodyDiv w:val="1"/>
      <w:marLeft w:val="0"/>
      <w:marRight w:val="0"/>
      <w:marTop w:val="0"/>
      <w:marBottom w:val="0"/>
      <w:divBdr>
        <w:top w:val="none" w:sz="0" w:space="0" w:color="auto"/>
        <w:left w:val="none" w:sz="0" w:space="0" w:color="auto"/>
        <w:bottom w:val="none" w:sz="0" w:space="0" w:color="auto"/>
        <w:right w:val="none" w:sz="0" w:space="0" w:color="auto"/>
      </w:divBdr>
    </w:div>
    <w:div w:id="713164499">
      <w:bodyDiv w:val="1"/>
      <w:marLeft w:val="0"/>
      <w:marRight w:val="0"/>
      <w:marTop w:val="0"/>
      <w:marBottom w:val="0"/>
      <w:divBdr>
        <w:top w:val="none" w:sz="0" w:space="0" w:color="auto"/>
        <w:left w:val="none" w:sz="0" w:space="0" w:color="auto"/>
        <w:bottom w:val="none" w:sz="0" w:space="0" w:color="auto"/>
        <w:right w:val="none" w:sz="0" w:space="0" w:color="auto"/>
      </w:divBdr>
    </w:div>
    <w:div w:id="740100114">
      <w:bodyDiv w:val="1"/>
      <w:marLeft w:val="0"/>
      <w:marRight w:val="0"/>
      <w:marTop w:val="0"/>
      <w:marBottom w:val="0"/>
      <w:divBdr>
        <w:top w:val="none" w:sz="0" w:space="0" w:color="auto"/>
        <w:left w:val="none" w:sz="0" w:space="0" w:color="auto"/>
        <w:bottom w:val="none" w:sz="0" w:space="0" w:color="auto"/>
        <w:right w:val="none" w:sz="0" w:space="0" w:color="auto"/>
      </w:divBdr>
    </w:div>
    <w:div w:id="747001368">
      <w:bodyDiv w:val="1"/>
      <w:marLeft w:val="0"/>
      <w:marRight w:val="0"/>
      <w:marTop w:val="0"/>
      <w:marBottom w:val="0"/>
      <w:divBdr>
        <w:top w:val="none" w:sz="0" w:space="0" w:color="auto"/>
        <w:left w:val="none" w:sz="0" w:space="0" w:color="auto"/>
        <w:bottom w:val="none" w:sz="0" w:space="0" w:color="auto"/>
        <w:right w:val="none" w:sz="0" w:space="0" w:color="auto"/>
      </w:divBdr>
    </w:div>
    <w:div w:id="766732473">
      <w:bodyDiv w:val="1"/>
      <w:marLeft w:val="0"/>
      <w:marRight w:val="0"/>
      <w:marTop w:val="0"/>
      <w:marBottom w:val="0"/>
      <w:divBdr>
        <w:top w:val="none" w:sz="0" w:space="0" w:color="auto"/>
        <w:left w:val="none" w:sz="0" w:space="0" w:color="auto"/>
        <w:bottom w:val="none" w:sz="0" w:space="0" w:color="auto"/>
        <w:right w:val="none" w:sz="0" w:space="0" w:color="auto"/>
      </w:divBdr>
    </w:div>
    <w:div w:id="773016555">
      <w:bodyDiv w:val="1"/>
      <w:marLeft w:val="0"/>
      <w:marRight w:val="0"/>
      <w:marTop w:val="0"/>
      <w:marBottom w:val="0"/>
      <w:divBdr>
        <w:top w:val="none" w:sz="0" w:space="0" w:color="auto"/>
        <w:left w:val="none" w:sz="0" w:space="0" w:color="auto"/>
        <w:bottom w:val="none" w:sz="0" w:space="0" w:color="auto"/>
        <w:right w:val="none" w:sz="0" w:space="0" w:color="auto"/>
      </w:divBdr>
    </w:div>
    <w:div w:id="773941074">
      <w:bodyDiv w:val="1"/>
      <w:marLeft w:val="0"/>
      <w:marRight w:val="0"/>
      <w:marTop w:val="0"/>
      <w:marBottom w:val="0"/>
      <w:divBdr>
        <w:top w:val="none" w:sz="0" w:space="0" w:color="auto"/>
        <w:left w:val="none" w:sz="0" w:space="0" w:color="auto"/>
        <w:bottom w:val="none" w:sz="0" w:space="0" w:color="auto"/>
        <w:right w:val="none" w:sz="0" w:space="0" w:color="auto"/>
      </w:divBdr>
    </w:div>
    <w:div w:id="774400595">
      <w:bodyDiv w:val="1"/>
      <w:marLeft w:val="0"/>
      <w:marRight w:val="0"/>
      <w:marTop w:val="0"/>
      <w:marBottom w:val="0"/>
      <w:divBdr>
        <w:top w:val="none" w:sz="0" w:space="0" w:color="auto"/>
        <w:left w:val="none" w:sz="0" w:space="0" w:color="auto"/>
        <w:bottom w:val="none" w:sz="0" w:space="0" w:color="auto"/>
        <w:right w:val="none" w:sz="0" w:space="0" w:color="auto"/>
      </w:divBdr>
    </w:div>
    <w:div w:id="775248803">
      <w:bodyDiv w:val="1"/>
      <w:marLeft w:val="0"/>
      <w:marRight w:val="0"/>
      <w:marTop w:val="0"/>
      <w:marBottom w:val="0"/>
      <w:divBdr>
        <w:top w:val="none" w:sz="0" w:space="0" w:color="auto"/>
        <w:left w:val="none" w:sz="0" w:space="0" w:color="auto"/>
        <w:bottom w:val="none" w:sz="0" w:space="0" w:color="auto"/>
        <w:right w:val="none" w:sz="0" w:space="0" w:color="auto"/>
      </w:divBdr>
    </w:div>
    <w:div w:id="777406380">
      <w:bodyDiv w:val="1"/>
      <w:marLeft w:val="0"/>
      <w:marRight w:val="0"/>
      <w:marTop w:val="0"/>
      <w:marBottom w:val="0"/>
      <w:divBdr>
        <w:top w:val="none" w:sz="0" w:space="0" w:color="auto"/>
        <w:left w:val="none" w:sz="0" w:space="0" w:color="auto"/>
        <w:bottom w:val="none" w:sz="0" w:space="0" w:color="auto"/>
        <w:right w:val="none" w:sz="0" w:space="0" w:color="auto"/>
      </w:divBdr>
    </w:div>
    <w:div w:id="777797359">
      <w:bodyDiv w:val="1"/>
      <w:marLeft w:val="0"/>
      <w:marRight w:val="0"/>
      <w:marTop w:val="0"/>
      <w:marBottom w:val="0"/>
      <w:divBdr>
        <w:top w:val="none" w:sz="0" w:space="0" w:color="auto"/>
        <w:left w:val="none" w:sz="0" w:space="0" w:color="auto"/>
        <w:bottom w:val="none" w:sz="0" w:space="0" w:color="auto"/>
        <w:right w:val="none" w:sz="0" w:space="0" w:color="auto"/>
      </w:divBdr>
    </w:div>
    <w:div w:id="796603597">
      <w:bodyDiv w:val="1"/>
      <w:marLeft w:val="0"/>
      <w:marRight w:val="0"/>
      <w:marTop w:val="0"/>
      <w:marBottom w:val="0"/>
      <w:divBdr>
        <w:top w:val="none" w:sz="0" w:space="0" w:color="auto"/>
        <w:left w:val="none" w:sz="0" w:space="0" w:color="auto"/>
        <w:bottom w:val="none" w:sz="0" w:space="0" w:color="auto"/>
        <w:right w:val="none" w:sz="0" w:space="0" w:color="auto"/>
      </w:divBdr>
    </w:div>
    <w:div w:id="807672915">
      <w:bodyDiv w:val="1"/>
      <w:marLeft w:val="0"/>
      <w:marRight w:val="0"/>
      <w:marTop w:val="0"/>
      <w:marBottom w:val="0"/>
      <w:divBdr>
        <w:top w:val="none" w:sz="0" w:space="0" w:color="auto"/>
        <w:left w:val="none" w:sz="0" w:space="0" w:color="auto"/>
        <w:bottom w:val="none" w:sz="0" w:space="0" w:color="auto"/>
        <w:right w:val="none" w:sz="0" w:space="0" w:color="auto"/>
      </w:divBdr>
    </w:div>
    <w:div w:id="810247350">
      <w:bodyDiv w:val="1"/>
      <w:marLeft w:val="0"/>
      <w:marRight w:val="0"/>
      <w:marTop w:val="0"/>
      <w:marBottom w:val="0"/>
      <w:divBdr>
        <w:top w:val="none" w:sz="0" w:space="0" w:color="auto"/>
        <w:left w:val="none" w:sz="0" w:space="0" w:color="auto"/>
        <w:bottom w:val="none" w:sz="0" w:space="0" w:color="auto"/>
        <w:right w:val="none" w:sz="0" w:space="0" w:color="auto"/>
      </w:divBdr>
    </w:div>
    <w:div w:id="813988255">
      <w:bodyDiv w:val="1"/>
      <w:marLeft w:val="0"/>
      <w:marRight w:val="0"/>
      <w:marTop w:val="0"/>
      <w:marBottom w:val="0"/>
      <w:divBdr>
        <w:top w:val="none" w:sz="0" w:space="0" w:color="auto"/>
        <w:left w:val="none" w:sz="0" w:space="0" w:color="auto"/>
        <w:bottom w:val="none" w:sz="0" w:space="0" w:color="auto"/>
        <w:right w:val="none" w:sz="0" w:space="0" w:color="auto"/>
      </w:divBdr>
    </w:div>
    <w:div w:id="844054545">
      <w:bodyDiv w:val="1"/>
      <w:marLeft w:val="0"/>
      <w:marRight w:val="0"/>
      <w:marTop w:val="0"/>
      <w:marBottom w:val="0"/>
      <w:divBdr>
        <w:top w:val="none" w:sz="0" w:space="0" w:color="auto"/>
        <w:left w:val="none" w:sz="0" w:space="0" w:color="auto"/>
        <w:bottom w:val="none" w:sz="0" w:space="0" w:color="auto"/>
        <w:right w:val="none" w:sz="0" w:space="0" w:color="auto"/>
      </w:divBdr>
    </w:div>
    <w:div w:id="845366561">
      <w:bodyDiv w:val="1"/>
      <w:marLeft w:val="0"/>
      <w:marRight w:val="0"/>
      <w:marTop w:val="0"/>
      <w:marBottom w:val="0"/>
      <w:divBdr>
        <w:top w:val="none" w:sz="0" w:space="0" w:color="auto"/>
        <w:left w:val="none" w:sz="0" w:space="0" w:color="auto"/>
        <w:bottom w:val="none" w:sz="0" w:space="0" w:color="auto"/>
        <w:right w:val="none" w:sz="0" w:space="0" w:color="auto"/>
      </w:divBdr>
    </w:div>
    <w:div w:id="881745208">
      <w:bodyDiv w:val="1"/>
      <w:marLeft w:val="0"/>
      <w:marRight w:val="0"/>
      <w:marTop w:val="0"/>
      <w:marBottom w:val="0"/>
      <w:divBdr>
        <w:top w:val="none" w:sz="0" w:space="0" w:color="auto"/>
        <w:left w:val="none" w:sz="0" w:space="0" w:color="auto"/>
        <w:bottom w:val="none" w:sz="0" w:space="0" w:color="auto"/>
        <w:right w:val="none" w:sz="0" w:space="0" w:color="auto"/>
      </w:divBdr>
    </w:div>
    <w:div w:id="885993685">
      <w:bodyDiv w:val="1"/>
      <w:marLeft w:val="0"/>
      <w:marRight w:val="0"/>
      <w:marTop w:val="0"/>
      <w:marBottom w:val="0"/>
      <w:divBdr>
        <w:top w:val="none" w:sz="0" w:space="0" w:color="auto"/>
        <w:left w:val="none" w:sz="0" w:space="0" w:color="auto"/>
        <w:bottom w:val="none" w:sz="0" w:space="0" w:color="auto"/>
        <w:right w:val="none" w:sz="0" w:space="0" w:color="auto"/>
      </w:divBdr>
    </w:div>
    <w:div w:id="889652657">
      <w:bodyDiv w:val="1"/>
      <w:marLeft w:val="0"/>
      <w:marRight w:val="0"/>
      <w:marTop w:val="0"/>
      <w:marBottom w:val="0"/>
      <w:divBdr>
        <w:top w:val="none" w:sz="0" w:space="0" w:color="auto"/>
        <w:left w:val="none" w:sz="0" w:space="0" w:color="auto"/>
        <w:bottom w:val="none" w:sz="0" w:space="0" w:color="auto"/>
        <w:right w:val="none" w:sz="0" w:space="0" w:color="auto"/>
      </w:divBdr>
      <w:divsChild>
        <w:div w:id="485753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3737200">
      <w:bodyDiv w:val="1"/>
      <w:marLeft w:val="0"/>
      <w:marRight w:val="0"/>
      <w:marTop w:val="0"/>
      <w:marBottom w:val="0"/>
      <w:divBdr>
        <w:top w:val="none" w:sz="0" w:space="0" w:color="auto"/>
        <w:left w:val="none" w:sz="0" w:space="0" w:color="auto"/>
        <w:bottom w:val="none" w:sz="0" w:space="0" w:color="auto"/>
        <w:right w:val="none" w:sz="0" w:space="0" w:color="auto"/>
      </w:divBdr>
    </w:div>
    <w:div w:id="895044830">
      <w:bodyDiv w:val="1"/>
      <w:marLeft w:val="0"/>
      <w:marRight w:val="0"/>
      <w:marTop w:val="0"/>
      <w:marBottom w:val="0"/>
      <w:divBdr>
        <w:top w:val="none" w:sz="0" w:space="0" w:color="auto"/>
        <w:left w:val="none" w:sz="0" w:space="0" w:color="auto"/>
        <w:bottom w:val="none" w:sz="0" w:space="0" w:color="auto"/>
        <w:right w:val="none" w:sz="0" w:space="0" w:color="auto"/>
      </w:divBdr>
    </w:div>
    <w:div w:id="899752839">
      <w:bodyDiv w:val="1"/>
      <w:marLeft w:val="0"/>
      <w:marRight w:val="0"/>
      <w:marTop w:val="0"/>
      <w:marBottom w:val="0"/>
      <w:divBdr>
        <w:top w:val="none" w:sz="0" w:space="0" w:color="auto"/>
        <w:left w:val="none" w:sz="0" w:space="0" w:color="auto"/>
        <w:bottom w:val="none" w:sz="0" w:space="0" w:color="auto"/>
        <w:right w:val="none" w:sz="0" w:space="0" w:color="auto"/>
      </w:divBdr>
    </w:div>
    <w:div w:id="916600247">
      <w:bodyDiv w:val="1"/>
      <w:marLeft w:val="0"/>
      <w:marRight w:val="0"/>
      <w:marTop w:val="0"/>
      <w:marBottom w:val="0"/>
      <w:divBdr>
        <w:top w:val="none" w:sz="0" w:space="0" w:color="auto"/>
        <w:left w:val="none" w:sz="0" w:space="0" w:color="auto"/>
        <w:bottom w:val="none" w:sz="0" w:space="0" w:color="auto"/>
        <w:right w:val="none" w:sz="0" w:space="0" w:color="auto"/>
      </w:divBdr>
    </w:div>
    <w:div w:id="929043847">
      <w:bodyDiv w:val="1"/>
      <w:marLeft w:val="0"/>
      <w:marRight w:val="0"/>
      <w:marTop w:val="0"/>
      <w:marBottom w:val="0"/>
      <w:divBdr>
        <w:top w:val="none" w:sz="0" w:space="0" w:color="auto"/>
        <w:left w:val="none" w:sz="0" w:space="0" w:color="auto"/>
        <w:bottom w:val="none" w:sz="0" w:space="0" w:color="auto"/>
        <w:right w:val="none" w:sz="0" w:space="0" w:color="auto"/>
      </w:divBdr>
      <w:divsChild>
        <w:div w:id="1979724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3997245">
      <w:bodyDiv w:val="1"/>
      <w:marLeft w:val="0"/>
      <w:marRight w:val="0"/>
      <w:marTop w:val="0"/>
      <w:marBottom w:val="0"/>
      <w:divBdr>
        <w:top w:val="none" w:sz="0" w:space="0" w:color="auto"/>
        <w:left w:val="none" w:sz="0" w:space="0" w:color="auto"/>
        <w:bottom w:val="none" w:sz="0" w:space="0" w:color="auto"/>
        <w:right w:val="none" w:sz="0" w:space="0" w:color="auto"/>
      </w:divBdr>
    </w:div>
    <w:div w:id="958797769">
      <w:bodyDiv w:val="1"/>
      <w:marLeft w:val="0"/>
      <w:marRight w:val="0"/>
      <w:marTop w:val="0"/>
      <w:marBottom w:val="0"/>
      <w:divBdr>
        <w:top w:val="none" w:sz="0" w:space="0" w:color="auto"/>
        <w:left w:val="none" w:sz="0" w:space="0" w:color="auto"/>
        <w:bottom w:val="none" w:sz="0" w:space="0" w:color="auto"/>
        <w:right w:val="none" w:sz="0" w:space="0" w:color="auto"/>
      </w:divBdr>
    </w:div>
    <w:div w:id="963195851">
      <w:bodyDiv w:val="1"/>
      <w:marLeft w:val="0"/>
      <w:marRight w:val="0"/>
      <w:marTop w:val="0"/>
      <w:marBottom w:val="0"/>
      <w:divBdr>
        <w:top w:val="none" w:sz="0" w:space="0" w:color="auto"/>
        <w:left w:val="none" w:sz="0" w:space="0" w:color="auto"/>
        <w:bottom w:val="none" w:sz="0" w:space="0" w:color="auto"/>
        <w:right w:val="none" w:sz="0" w:space="0" w:color="auto"/>
      </w:divBdr>
    </w:div>
    <w:div w:id="967666181">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sChild>
        <w:div w:id="1764523105">
          <w:marLeft w:val="0"/>
          <w:marRight w:val="0"/>
          <w:marTop w:val="0"/>
          <w:marBottom w:val="0"/>
          <w:divBdr>
            <w:top w:val="none" w:sz="0" w:space="0" w:color="auto"/>
            <w:left w:val="none" w:sz="0" w:space="0" w:color="auto"/>
            <w:bottom w:val="none" w:sz="0" w:space="0" w:color="auto"/>
            <w:right w:val="none" w:sz="0" w:space="0" w:color="auto"/>
          </w:divBdr>
          <w:divsChild>
            <w:div w:id="18323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21825">
      <w:bodyDiv w:val="1"/>
      <w:marLeft w:val="0"/>
      <w:marRight w:val="0"/>
      <w:marTop w:val="0"/>
      <w:marBottom w:val="0"/>
      <w:divBdr>
        <w:top w:val="none" w:sz="0" w:space="0" w:color="auto"/>
        <w:left w:val="none" w:sz="0" w:space="0" w:color="auto"/>
        <w:bottom w:val="none" w:sz="0" w:space="0" w:color="auto"/>
        <w:right w:val="none" w:sz="0" w:space="0" w:color="auto"/>
      </w:divBdr>
      <w:divsChild>
        <w:div w:id="1468012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8270855">
      <w:bodyDiv w:val="1"/>
      <w:marLeft w:val="0"/>
      <w:marRight w:val="0"/>
      <w:marTop w:val="0"/>
      <w:marBottom w:val="0"/>
      <w:divBdr>
        <w:top w:val="none" w:sz="0" w:space="0" w:color="auto"/>
        <w:left w:val="none" w:sz="0" w:space="0" w:color="auto"/>
        <w:bottom w:val="none" w:sz="0" w:space="0" w:color="auto"/>
        <w:right w:val="none" w:sz="0" w:space="0" w:color="auto"/>
      </w:divBdr>
    </w:div>
    <w:div w:id="1000426038">
      <w:bodyDiv w:val="1"/>
      <w:marLeft w:val="0"/>
      <w:marRight w:val="0"/>
      <w:marTop w:val="0"/>
      <w:marBottom w:val="0"/>
      <w:divBdr>
        <w:top w:val="none" w:sz="0" w:space="0" w:color="auto"/>
        <w:left w:val="none" w:sz="0" w:space="0" w:color="auto"/>
        <w:bottom w:val="none" w:sz="0" w:space="0" w:color="auto"/>
        <w:right w:val="none" w:sz="0" w:space="0" w:color="auto"/>
      </w:divBdr>
    </w:div>
    <w:div w:id="1010448330">
      <w:bodyDiv w:val="1"/>
      <w:marLeft w:val="0"/>
      <w:marRight w:val="0"/>
      <w:marTop w:val="0"/>
      <w:marBottom w:val="0"/>
      <w:divBdr>
        <w:top w:val="none" w:sz="0" w:space="0" w:color="auto"/>
        <w:left w:val="none" w:sz="0" w:space="0" w:color="auto"/>
        <w:bottom w:val="none" w:sz="0" w:space="0" w:color="auto"/>
        <w:right w:val="none" w:sz="0" w:space="0" w:color="auto"/>
      </w:divBdr>
    </w:div>
    <w:div w:id="1021317715">
      <w:bodyDiv w:val="1"/>
      <w:marLeft w:val="0"/>
      <w:marRight w:val="0"/>
      <w:marTop w:val="0"/>
      <w:marBottom w:val="0"/>
      <w:divBdr>
        <w:top w:val="none" w:sz="0" w:space="0" w:color="auto"/>
        <w:left w:val="none" w:sz="0" w:space="0" w:color="auto"/>
        <w:bottom w:val="none" w:sz="0" w:space="0" w:color="auto"/>
        <w:right w:val="none" w:sz="0" w:space="0" w:color="auto"/>
      </w:divBdr>
    </w:div>
    <w:div w:id="1023703483">
      <w:bodyDiv w:val="1"/>
      <w:marLeft w:val="0"/>
      <w:marRight w:val="0"/>
      <w:marTop w:val="0"/>
      <w:marBottom w:val="0"/>
      <w:divBdr>
        <w:top w:val="none" w:sz="0" w:space="0" w:color="auto"/>
        <w:left w:val="none" w:sz="0" w:space="0" w:color="auto"/>
        <w:bottom w:val="none" w:sz="0" w:space="0" w:color="auto"/>
        <w:right w:val="none" w:sz="0" w:space="0" w:color="auto"/>
      </w:divBdr>
    </w:div>
    <w:div w:id="1023942947">
      <w:bodyDiv w:val="1"/>
      <w:marLeft w:val="0"/>
      <w:marRight w:val="0"/>
      <w:marTop w:val="0"/>
      <w:marBottom w:val="0"/>
      <w:divBdr>
        <w:top w:val="none" w:sz="0" w:space="0" w:color="auto"/>
        <w:left w:val="none" w:sz="0" w:space="0" w:color="auto"/>
        <w:bottom w:val="none" w:sz="0" w:space="0" w:color="auto"/>
        <w:right w:val="none" w:sz="0" w:space="0" w:color="auto"/>
      </w:divBdr>
    </w:div>
    <w:div w:id="1026177988">
      <w:bodyDiv w:val="1"/>
      <w:marLeft w:val="0"/>
      <w:marRight w:val="0"/>
      <w:marTop w:val="0"/>
      <w:marBottom w:val="0"/>
      <w:divBdr>
        <w:top w:val="none" w:sz="0" w:space="0" w:color="auto"/>
        <w:left w:val="none" w:sz="0" w:space="0" w:color="auto"/>
        <w:bottom w:val="none" w:sz="0" w:space="0" w:color="auto"/>
        <w:right w:val="none" w:sz="0" w:space="0" w:color="auto"/>
      </w:divBdr>
    </w:div>
    <w:div w:id="1028603648">
      <w:bodyDiv w:val="1"/>
      <w:marLeft w:val="0"/>
      <w:marRight w:val="0"/>
      <w:marTop w:val="0"/>
      <w:marBottom w:val="0"/>
      <w:divBdr>
        <w:top w:val="none" w:sz="0" w:space="0" w:color="auto"/>
        <w:left w:val="none" w:sz="0" w:space="0" w:color="auto"/>
        <w:bottom w:val="none" w:sz="0" w:space="0" w:color="auto"/>
        <w:right w:val="none" w:sz="0" w:space="0" w:color="auto"/>
      </w:divBdr>
    </w:div>
    <w:div w:id="1031223743">
      <w:bodyDiv w:val="1"/>
      <w:marLeft w:val="0"/>
      <w:marRight w:val="0"/>
      <w:marTop w:val="0"/>
      <w:marBottom w:val="0"/>
      <w:divBdr>
        <w:top w:val="none" w:sz="0" w:space="0" w:color="auto"/>
        <w:left w:val="none" w:sz="0" w:space="0" w:color="auto"/>
        <w:bottom w:val="none" w:sz="0" w:space="0" w:color="auto"/>
        <w:right w:val="none" w:sz="0" w:space="0" w:color="auto"/>
      </w:divBdr>
    </w:div>
    <w:div w:id="1031227783">
      <w:bodyDiv w:val="1"/>
      <w:marLeft w:val="0"/>
      <w:marRight w:val="0"/>
      <w:marTop w:val="0"/>
      <w:marBottom w:val="0"/>
      <w:divBdr>
        <w:top w:val="none" w:sz="0" w:space="0" w:color="auto"/>
        <w:left w:val="none" w:sz="0" w:space="0" w:color="auto"/>
        <w:bottom w:val="none" w:sz="0" w:space="0" w:color="auto"/>
        <w:right w:val="none" w:sz="0" w:space="0" w:color="auto"/>
      </w:divBdr>
      <w:divsChild>
        <w:div w:id="780303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3506656">
      <w:bodyDiv w:val="1"/>
      <w:marLeft w:val="0"/>
      <w:marRight w:val="0"/>
      <w:marTop w:val="0"/>
      <w:marBottom w:val="0"/>
      <w:divBdr>
        <w:top w:val="none" w:sz="0" w:space="0" w:color="auto"/>
        <w:left w:val="none" w:sz="0" w:space="0" w:color="auto"/>
        <w:bottom w:val="none" w:sz="0" w:space="0" w:color="auto"/>
        <w:right w:val="none" w:sz="0" w:space="0" w:color="auto"/>
      </w:divBdr>
    </w:div>
    <w:div w:id="1034039943">
      <w:bodyDiv w:val="1"/>
      <w:marLeft w:val="0"/>
      <w:marRight w:val="0"/>
      <w:marTop w:val="0"/>
      <w:marBottom w:val="0"/>
      <w:divBdr>
        <w:top w:val="none" w:sz="0" w:space="0" w:color="auto"/>
        <w:left w:val="none" w:sz="0" w:space="0" w:color="auto"/>
        <w:bottom w:val="none" w:sz="0" w:space="0" w:color="auto"/>
        <w:right w:val="none" w:sz="0" w:space="0" w:color="auto"/>
      </w:divBdr>
      <w:divsChild>
        <w:div w:id="646590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422841">
      <w:bodyDiv w:val="1"/>
      <w:marLeft w:val="0"/>
      <w:marRight w:val="0"/>
      <w:marTop w:val="0"/>
      <w:marBottom w:val="0"/>
      <w:divBdr>
        <w:top w:val="none" w:sz="0" w:space="0" w:color="auto"/>
        <w:left w:val="none" w:sz="0" w:space="0" w:color="auto"/>
        <w:bottom w:val="none" w:sz="0" w:space="0" w:color="auto"/>
        <w:right w:val="none" w:sz="0" w:space="0" w:color="auto"/>
      </w:divBdr>
    </w:div>
    <w:div w:id="1041704928">
      <w:bodyDiv w:val="1"/>
      <w:marLeft w:val="0"/>
      <w:marRight w:val="0"/>
      <w:marTop w:val="0"/>
      <w:marBottom w:val="0"/>
      <w:divBdr>
        <w:top w:val="none" w:sz="0" w:space="0" w:color="auto"/>
        <w:left w:val="none" w:sz="0" w:space="0" w:color="auto"/>
        <w:bottom w:val="none" w:sz="0" w:space="0" w:color="auto"/>
        <w:right w:val="none" w:sz="0" w:space="0" w:color="auto"/>
      </w:divBdr>
    </w:div>
    <w:div w:id="1046949385">
      <w:bodyDiv w:val="1"/>
      <w:marLeft w:val="0"/>
      <w:marRight w:val="0"/>
      <w:marTop w:val="0"/>
      <w:marBottom w:val="0"/>
      <w:divBdr>
        <w:top w:val="none" w:sz="0" w:space="0" w:color="auto"/>
        <w:left w:val="none" w:sz="0" w:space="0" w:color="auto"/>
        <w:bottom w:val="none" w:sz="0" w:space="0" w:color="auto"/>
        <w:right w:val="none" w:sz="0" w:space="0" w:color="auto"/>
      </w:divBdr>
    </w:div>
    <w:div w:id="1063716283">
      <w:bodyDiv w:val="1"/>
      <w:marLeft w:val="0"/>
      <w:marRight w:val="0"/>
      <w:marTop w:val="0"/>
      <w:marBottom w:val="0"/>
      <w:divBdr>
        <w:top w:val="none" w:sz="0" w:space="0" w:color="auto"/>
        <w:left w:val="none" w:sz="0" w:space="0" w:color="auto"/>
        <w:bottom w:val="none" w:sz="0" w:space="0" w:color="auto"/>
        <w:right w:val="none" w:sz="0" w:space="0" w:color="auto"/>
      </w:divBdr>
    </w:div>
    <w:div w:id="1064378716">
      <w:bodyDiv w:val="1"/>
      <w:marLeft w:val="0"/>
      <w:marRight w:val="0"/>
      <w:marTop w:val="0"/>
      <w:marBottom w:val="0"/>
      <w:divBdr>
        <w:top w:val="none" w:sz="0" w:space="0" w:color="auto"/>
        <w:left w:val="none" w:sz="0" w:space="0" w:color="auto"/>
        <w:bottom w:val="none" w:sz="0" w:space="0" w:color="auto"/>
        <w:right w:val="none" w:sz="0" w:space="0" w:color="auto"/>
      </w:divBdr>
    </w:div>
    <w:div w:id="1064795042">
      <w:bodyDiv w:val="1"/>
      <w:marLeft w:val="0"/>
      <w:marRight w:val="0"/>
      <w:marTop w:val="0"/>
      <w:marBottom w:val="0"/>
      <w:divBdr>
        <w:top w:val="none" w:sz="0" w:space="0" w:color="auto"/>
        <w:left w:val="none" w:sz="0" w:space="0" w:color="auto"/>
        <w:bottom w:val="none" w:sz="0" w:space="0" w:color="auto"/>
        <w:right w:val="none" w:sz="0" w:space="0" w:color="auto"/>
      </w:divBdr>
    </w:div>
    <w:div w:id="1080522844">
      <w:bodyDiv w:val="1"/>
      <w:marLeft w:val="0"/>
      <w:marRight w:val="0"/>
      <w:marTop w:val="0"/>
      <w:marBottom w:val="0"/>
      <w:divBdr>
        <w:top w:val="none" w:sz="0" w:space="0" w:color="auto"/>
        <w:left w:val="none" w:sz="0" w:space="0" w:color="auto"/>
        <w:bottom w:val="none" w:sz="0" w:space="0" w:color="auto"/>
        <w:right w:val="none" w:sz="0" w:space="0" w:color="auto"/>
      </w:divBdr>
    </w:div>
    <w:div w:id="1082604206">
      <w:bodyDiv w:val="1"/>
      <w:marLeft w:val="0"/>
      <w:marRight w:val="0"/>
      <w:marTop w:val="0"/>
      <w:marBottom w:val="0"/>
      <w:divBdr>
        <w:top w:val="none" w:sz="0" w:space="0" w:color="auto"/>
        <w:left w:val="none" w:sz="0" w:space="0" w:color="auto"/>
        <w:bottom w:val="none" w:sz="0" w:space="0" w:color="auto"/>
        <w:right w:val="none" w:sz="0" w:space="0" w:color="auto"/>
      </w:divBdr>
    </w:div>
    <w:div w:id="1085803318">
      <w:bodyDiv w:val="1"/>
      <w:marLeft w:val="0"/>
      <w:marRight w:val="0"/>
      <w:marTop w:val="0"/>
      <w:marBottom w:val="0"/>
      <w:divBdr>
        <w:top w:val="none" w:sz="0" w:space="0" w:color="auto"/>
        <w:left w:val="none" w:sz="0" w:space="0" w:color="auto"/>
        <w:bottom w:val="none" w:sz="0" w:space="0" w:color="auto"/>
        <w:right w:val="none" w:sz="0" w:space="0" w:color="auto"/>
      </w:divBdr>
    </w:div>
    <w:div w:id="1088766873">
      <w:bodyDiv w:val="1"/>
      <w:marLeft w:val="0"/>
      <w:marRight w:val="0"/>
      <w:marTop w:val="0"/>
      <w:marBottom w:val="0"/>
      <w:divBdr>
        <w:top w:val="none" w:sz="0" w:space="0" w:color="auto"/>
        <w:left w:val="none" w:sz="0" w:space="0" w:color="auto"/>
        <w:bottom w:val="none" w:sz="0" w:space="0" w:color="auto"/>
        <w:right w:val="none" w:sz="0" w:space="0" w:color="auto"/>
      </w:divBdr>
    </w:div>
    <w:div w:id="1089931080">
      <w:bodyDiv w:val="1"/>
      <w:marLeft w:val="0"/>
      <w:marRight w:val="0"/>
      <w:marTop w:val="0"/>
      <w:marBottom w:val="0"/>
      <w:divBdr>
        <w:top w:val="none" w:sz="0" w:space="0" w:color="auto"/>
        <w:left w:val="none" w:sz="0" w:space="0" w:color="auto"/>
        <w:bottom w:val="none" w:sz="0" w:space="0" w:color="auto"/>
        <w:right w:val="none" w:sz="0" w:space="0" w:color="auto"/>
      </w:divBdr>
    </w:div>
    <w:div w:id="1094782070">
      <w:bodyDiv w:val="1"/>
      <w:marLeft w:val="0"/>
      <w:marRight w:val="0"/>
      <w:marTop w:val="0"/>
      <w:marBottom w:val="0"/>
      <w:divBdr>
        <w:top w:val="none" w:sz="0" w:space="0" w:color="auto"/>
        <w:left w:val="none" w:sz="0" w:space="0" w:color="auto"/>
        <w:bottom w:val="none" w:sz="0" w:space="0" w:color="auto"/>
        <w:right w:val="none" w:sz="0" w:space="0" w:color="auto"/>
      </w:divBdr>
    </w:div>
    <w:div w:id="1115948446">
      <w:bodyDiv w:val="1"/>
      <w:marLeft w:val="0"/>
      <w:marRight w:val="0"/>
      <w:marTop w:val="0"/>
      <w:marBottom w:val="0"/>
      <w:divBdr>
        <w:top w:val="none" w:sz="0" w:space="0" w:color="auto"/>
        <w:left w:val="none" w:sz="0" w:space="0" w:color="auto"/>
        <w:bottom w:val="none" w:sz="0" w:space="0" w:color="auto"/>
        <w:right w:val="none" w:sz="0" w:space="0" w:color="auto"/>
      </w:divBdr>
    </w:div>
    <w:div w:id="1117872875">
      <w:bodyDiv w:val="1"/>
      <w:marLeft w:val="0"/>
      <w:marRight w:val="0"/>
      <w:marTop w:val="0"/>
      <w:marBottom w:val="0"/>
      <w:divBdr>
        <w:top w:val="none" w:sz="0" w:space="0" w:color="auto"/>
        <w:left w:val="none" w:sz="0" w:space="0" w:color="auto"/>
        <w:bottom w:val="none" w:sz="0" w:space="0" w:color="auto"/>
        <w:right w:val="none" w:sz="0" w:space="0" w:color="auto"/>
      </w:divBdr>
    </w:div>
    <w:div w:id="1129276626">
      <w:bodyDiv w:val="1"/>
      <w:marLeft w:val="0"/>
      <w:marRight w:val="0"/>
      <w:marTop w:val="0"/>
      <w:marBottom w:val="0"/>
      <w:divBdr>
        <w:top w:val="none" w:sz="0" w:space="0" w:color="auto"/>
        <w:left w:val="none" w:sz="0" w:space="0" w:color="auto"/>
        <w:bottom w:val="none" w:sz="0" w:space="0" w:color="auto"/>
        <w:right w:val="none" w:sz="0" w:space="0" w:color="auto"/>
      </w:divBdr>
    </w:div>
    <w:div w:id="1154181681">
      <w:bodyDiv w:val="1"/>
      <w:marLeft w:val="0"/>
      <w:marRight w:val="0"/>
      <w:marTop w:val="0"/>
      <w:marBottom w:val="0"/>
      <w:divBdr>
        <w:top w:val="none" w:sz="0" w:space="0" w:color="auto"/>
        <w:left w:val="none" w:sz="0" w:space="0" w:color="auto"/>
        <w:bottom w:val="none" w:sz="0" w:space="0" w:color="auto"/>
        <w:right w:val="none" w:sz="0" w:space="0" w:color="auto"/>
      </w:divBdr>
    </w:div>
    <w:div w:id="1164475025">
      <w:bodyDiv w:val="1"/>
      <w:marLeft w:val="0"/>
      <w:marRight w:val="0"/>
      <w:marTop w:val="0"/>
      <w:marBottom w:val="0"/>
      <w:divBdr>
        <w:top w:val="none" w:sz="0" w:space="0" w:color="auto"/>
        <w:left w:val="none" w:sz="0" w:space="0" w:color="auto"/>
        <w:bottom w:val="none" w:sz="0" w:space="0" w:color="auto"/>
        <w:right w:val="none" w:sz="0" w:space="0" w:color="auto"/>
      </w:divBdr>
    </w:div>
    <w:div w:id="1185940433">
      <w:bodyDiv w:val="1"/>
      <w:marLeft w:val="0"/>
      <w:marRight w:val="0"/>
      <w:marTop w:val="0"/>
      <w:marBottom w:val="0"/>
      <w:divBdr>
        <w:top w:val="none" w:sz="0" w:space="0" w:color="auto"/>
        <w:left w:val="none" w:sz="0" w:space="0" w:color="auto"/>
        <w:bottom w:val="none" w:sz="0" w:space="0" w:color="auto"/>
        <w:right w:val="none" w:sz="0" w:space="0" w:color="auto"/>
      </w:divBdr>
    </w:div>
    <w:div w:id="1197112518">
      <w:bodyDiv w:val="1"/>
      <w:marLeft w:val="0"/>
      <w:marRight w:val="0"/>
      <w:marTop w:val="0"/>
      <w:marBottom w:val="0"/>
      <w:divBdr>
        <w:top w:val="none" w:sz="0" w:space="0" w:color="auto"/>
        <w:left w:val="none" w:sz="0" w:space="0" w:color="auto"/>
        <w:bottom w:val="none" w:sz="0" w:space="0" w:color="auto"/>
        <w:right w:val="none" w:sz="0" w:space="0" w:color="auto"/>
      </w:divBdr>
    </w:div>
    <w:div w:id="1212810914">
      <w:bodyDiv w:val="1"/>
      <w:marLeft w:val="0"/>
      <w:marRight w:val="0"/>
      <w:marTop w:val="0"/>
      <w:marBottom w:val="0"/>
      <w:divBdr>
        <w:top w:val="none" w:sz="0" w:space="0" w:color="auto"/>
        <w:left w:val="none" w:sz="0" w:space="0" w:color="auto"/>
        <w:bottom w:val="none" w:sz="0" w:space="0" w:color="auto"/>
        <w:right w:val="none" w:sz="0" w:space="0" w:color="auto"/>
      </w:divBdr>
    </w:div>
    <w:div w:id="1218585185">
      <w:bodyDiv w:val="1"/>
      <w:marLeft w:val="0"/>
      <w:marRight w:val="0"/>
      <w:marTop w:val="0"/>
      <w:marBottom w:val="0"/>
      <w:divBdr>
        <w:top w:val="none" w:sz="0" w:space="0" w:color="auto"/>
        <w:left w:val="none" w:sz="0" w:space="0" w:color="auto"/>
        <w:bottom w:val="none" w:sz="0" w:space="0" w:color="auto"/>
        <w:right w:val="none" w:sz="0" w:space="0" w:color="auto"/>
      </w:divBdr>
    </w:div>
    <w:div w:id="1219167961">
      <w:bodyDiv w:val="1"/>
      <w:marLeft w:val="0"/>
      <w:marRight w:val="0"/>
      <w:marTop w:val="0"/>
      <w:marBottom w:val="0"/>
      <w:divBdr>
        <w:top w:val="none" w:sz="0" w:space="0" w:color="auto"/>
        <w:left w:val="none" w:sz="0" w:space="0" w:color="auto"/>
        <w:bottom w:val="none" w:sz="0" w:space="0" w:color="auto"/>
        <w:right w:val="none" w:sz="0" w:space="0" w:color="auto"/>
      </w:divBdr>
    </w:div>
    <w:div w:id="1221135335">
      <w:bodyDiv w:val="1"/>
      <w:marLeft w:val="0"/>
      <w:marRight w:val="0"/>
      <w:marTop w:val="0"/>
      <w:marBottom w:val="0"/>
      <w:divBdr>
        <w:top w:val="none" w:sz="0" w:space="0" w:color="auto"/>
        <w:left w:val="none" w:sz="0" w:space="0" w:color="auto"/>
        <w:bottom w:val="none" w:sz="0" w:space="0" w:color="auto"/>
        <w:right w:val="none" w:sz="0" w:space="0" w:color="auto"/>
      </w:divBdr>
    </w:div>
    <w:div w:id="1225726052">
      <w:bodyDiv w:val="1"/>
      <w:marLeft w:val="0"/>
      <w:marRight w:val="0"/>
      <w:marTop w:val="0"/>
      <w:marBottom w:val="0"/>
      <w:divBdr>
        <w:top w:val="none" w:sz="0" w:space="0" w:color="auto"/>
        <w:left w:val="none" w:sz="0" w:space="0" w:color="auto"/>
        <w:bottom w:val="none" w:sz="0" w:space="0" w:color="auto"/>
        <w:right w:val="none" w:sz="0" w:space="0" w:color="auto"/>
      </w:divBdr>
    </w:div>
    <w:div w:id="1225944064">
      <w:bodyDiv w:val="1"/>
      <w:marLeft w:val="0"/>
      <w:marRight w:val="0"/>
      <w:marTop w:val="0"/>
      <w:marBottom w:val="0"/>
      <w:divBdr>
        <w:top w:val="none" w:sz="0" w:space="0" w:color="auto"/>
        <w:left w:val="none" w:sz="0" w:space="0" w:color="auto"/>
        <w:bottom w:val="none" w:sz="0" w:space="0" w:color="auto"/>
        <w:right w:val="none" w:sz="0" w:space="0" w:color="auto"/>
      </w:divBdr>
    </w:div>
    <w:div w:id="1261255278">
      <w:bodyDiv w:val="1"/>
      <w:marLeft w:val="0"/>
      <w:marRight w:val="0"/>
      <w:marTop w:val="0"/>
      <w:marBottom w:val="0"/>
      <w:divBdr>
        <w:top w:val="none" w:sz="0" w:space="0" w:color="auto"/>
        <w:left w:val="none" w:sz="0" w:space="0" w:color="auto"/>
        <w:bottom w:val="none" w:sz="0" w:space="0" w:color="auto"/>
        <w:right w:val="none" w:sz="0" w:space="0" w:color="auto"/>
      </w:divBdr>
    </w:div>
    <w:div w:id="1265111449">
      <w:bodyDiv w:val="1"/>
      <w:marLeft w:val="0"/>
      <w:marRight w:val="0"/>
      <w:marTop w:val="0"/>
      <w:marBottom w:val="0"/>
      <w:divBdr>
        <w:top w:val="none" w:sz="0" w:space="0" w:color="auto"/>
        <w:left w:val="none" w:sz="0" w:space="0" w:color="auto"/>
        <w:bottom w:val="none" w:sz="0" w:space="0" w:color="auto"/>
        <w:right w:val="none" w:sz="0" w:space="0" w:color="auto"/>
      </w:divBdr>
    </w:div>
    <w:div w:id="1285233686">
      <w:bodyDiv w:val="1"/>
      <w:marLeft w:val="0"/>
      <w:marRight w:val="0"/>
      <w:marTop w:val="0"/>
      <w:marBottom w:val="0"/>
      <w:divBdr>
        <w:top w:val="none" w:sz="0" w:space="0" w:color="auto"/>
        <w:left w:val="none" w:sz="0" w:space="0" w:color="auto"/>
        <w:bottom w:val="none" w:sz="0" w:space="0" w:color="auto"/>
        <w:right w:val="none" w:sz="0" w:space="0" w:color="auto"/>
      </w:divBdr>
    </w:div>
    <w:div w:id="1288665170">
      <w:bodyDiv w:val="1"/>
      <w:marLeft w:val="0"/>
      <w:marRight w:val="0"/>
      <w:marTop w:val="0"/>
      <w:marBottom w:val="0"/>
      <w:divBdr>
        <w:top w:val="none" w:sz="0" w:space="0" w:color="auto"/>
        <w:left w:val="none" w:sz="0" w:space="0" w:color="auto"/>
        <w:bottom w:val="none" w:sz="0" w:space="0" w:color="auto"/>
        <w:right w:val="none" w:sz="0" w:space="0" w:color="auto"/>
      </w:divBdr>
    </w:div>
    <w:div w:id="1310206214">
      <w:bodyDiv w:val="1"/>
      <w:marLeft w:val="0"/>
      <w:marRight w:val="0"/>
      <w:marTop w:val="0"/>
      <w:marBottom w:val="0"/>
      <w:divBdr>
        <w:top w:val="none" w:sz="0" w:space="0" w:color="auto"/>
        <w:left w:val="none" w:sz="0" w:space="0" w:color="auto"/>
        <w:bottom w:val="none" w:sz="0" w:space="0" w:color="auto"/>
        <w:right w:val="none" w:sz="0" w:space="0" w:color="auto"/>
      </w:divBdr>
    </w:div>
    <w:div w:id="1316837767">
      <w:bodyDiv w:val="1"/>
      <w:marLeft w:val="0"/>
      <w:marRight w:val="0"/>
      <w:marTop w:val="0"/>
      <w:marBottom w:val="0"/>
      <w:divBdr>
        <w:top w:val="none" w:sz="0" w:space="0" w:color="auto"/>
        <w:left w:val="none" w:sz="0" w:space="0" w:color="auto"/>
        <w:bottom w:val="none" w:sz="0" w:space="0" w:color="auto"/>
        <w:right w:val="none" w:sz="0" w:space="0" w:color="auto"/>
      </w:divBdr>
    </w:div>
    <w:div w:id="1326125051">
      <w:bodyDiv w:val="1"/>
      <w:marLeft w:val="0"/>
      <w:marRight w:val="0"/>
      <w:marTop w:val="0"/>
      <w:marBottom w:val="0"/>
      <w:divBdr>
        <w:top w:val="none" w:sz="0" w:space="0" w:color="auto"/>
        <w:left w:val="none" w:sz="0" w:space="0" w:color="auto"/>
        <w:bottom w:val="none" w:sz="0" w:space="0" w:color="auto"/>
        <w:right w:val="none" w:sz="0" w:space="0" w:color="auto"/>
      </w:divBdr>
    </w:div>
    <w:div w:id="1326279820">
      <w:bodyDiv w:val="1"/>
      <w:marLeft w:val="0"/>
      <w:marRight w:val="0"/>
      <w:marTop w:val="0"/>
      <w:marBottom w:val="0"/>
      <w:divBdr>
        <w:top w:val="none" w:sz="0" w:space="0" w:color="auto"/>
        <w:left w:val="none" w:sz="0" w:space="0" w:color="auto"/>
        <w:bottom w:val="none" w:sz="0" w:space="0" w:color="auto"/>
        <w:right w:val="none" w:sz="0" w:space="0" w:color="auto"/>
      </w:divBdr>
    </w:div>
    <w:div w:id="1339885236">
      <w:bodyDiv w:val="1"/>
      <w:marLeft w:val="0"/>
      <w:marRight w:val="0"/>
      <w:marTop w:val="0"/>
      <w:marBottom w:val="0"/>
      <w:divBdr>
        <w:top w:val="none" w:sz="0" w:space="0" w:color="auto"/>
        <w:left w:val="none" w:sz="0" w:space="0" w:color="auto"/>
        <w:bottom w:val="none" w:sz="0" w:space="0" w:color="auto"/>
        <w:right w:val="none" w:sz="0" w:space="0" w:color="auto"/>
      </w:divBdr>
    </w:div>
    <w:div w:id="1340540337">
      <w:bodyDiv w:val="1"/>
      <w:marLeft w:val="0"/>
      <w:marRight w:val="0"/>
      <w:marTop w:val="0"/>
      <w:marBottom w:val="0"/>
      <w:divBdr>
        <w:top w:val="none" w:sz="0" w:space="0" w:color="auto"/>
        <w:left w:val="none" w:sz="0" w:space="0" w:color="auto"/>
        <w:bottom w:val="none" w:sz="0" w:space="0" w:color="auto"/>
        <w:right w:val="none" w:sz="0" w:space="0" w:color="auto"/>
      </w:divBdr>
    </w:div>
    <w:div w:id="1343430848">
      <w:bodyDiv w:val="1"/>
      <w:marLeft w:val="0"/>
      <w:marRight w:val="0"/>
      <w:marTop w:val="0"/>
      <w:marBottom w:val="0"/>
      <w:divBdr>
        <w:top w:val="none" w:sz="0" w:space="0" w:color="auto"/>
        <w:left w:val="none" w:sz="0" w:space="0" w:color="auto"/>
        <w:bottom w:val="none" w:sz="0" w:space="0" w:color="auto"/>
        <w:right w:val="none" w:sz="0" w:space="0" w:color="auto"/>
      </w:divBdr>
    </w:div>
    <w:div w:id="1353460779">
      <w:bodyDiv w:val="1"/>
      <w:marLeft w:val="0"/>
      <w:marRight w:val="0"/>
      <w:marTop w:val="0"/>
      <w:marBottom w:val="0"/>
      <w:divBdr>
        <w:top w:val="none" w:sz="0" w:space="0" w:color="auto"/>
        <w:left w:val="none" w:sz="0" w:space="0" w:color="auto"/>
        <w:bottom w:val="none" w:sz="0" w:space="0" w:color="auto"/>
        <w:right w:val="none" w:sz="0" w:space="0" w:color="auto"/>
      </w:divBdr>
    </w:div>
    <w:div w:id="1354262928">
      <w:bodyDiv w:val="1"/>
      <w:marLeft w:val="0"/>
      <w:marRight w:val="0"/>
      <w:marTop w:val="0"/>
      <w:marBottom w:val="0"/>
      <w:divBdr>
        <w:top w:val="none" w:sz="0" w:space="0" w:color="auto"/>
        <w:left w:val="none" w:sz="0" w:space="0" w:color="auto"/>
        <w:bottom w:val="none" w:sz="0" w:space="0" w:color="auto"/>
        <w:right w:val="none" w:sz="0" w:space="0" w:color="auto"/>
      </w:divBdr>
    </w:div>
    <w:div w:id="1359313163">
      <w:bodyDiv w:val="1"/>
      <w:marLeft w:val="0"/>
      <w:marRight w:val="0"/>
      <w:marTop w:val="0"/>
      <w:marBottom w:val="0"/>
      <w:divBdr>
        <w:top w:val="none" w:sz="0" w:space="0" w:color="auto"/>
        <w:left w:val="none" w:sz="0" w:space="0" w:color="auto"/>
        <w:bottom w:val="none" w:sz="0" w:space="0" w:color="auto"/>
        <w:right w:val="none" w:sz="0" w:space="0" w:color="auto"/>
      </w:divBdr>
    </w:div>
    <w:div w:id="1362128440">
      <w:bodyDiv w:val="1"/>
      <w:marLeft w:val="0"/>
      <w:marRight w:val="0"/>
      <w:marTop w:val="0"/>
      <w:marBottom w:val="0"/>
      <w:divBdr>
        <w:top w:val="none" w:sz="0" w:space="0" w:color="auto"/>
        <w:left w:val="none" w:sz="0" w:space="0" w:color="auto"/>
        <w:bottom w:val="none" w:sz="0" w:space="0" w:color="auto"/>
        <w:right w:val="none" w:sz="0" w:space="0" w:color="auto"/>
      </w:divBdr>
      <w:divsChild>
        <w:div w:id="1940017733">
          <w:marLeft w:val="0"/>
          <w:marRight w:val="0"/>
          <w:marTop w:val="0"/>
          <w:marBottom w:val="0"/>
          <w:divBdr>
            <w:top w:val="none" w:sz="0" w:space="0" w:color="auto"/>
            <w:left w:val="none" w:sz="0" w:space="0" w:color="auto"/>
            <w:bottom w:val="none" w:sz="0" w:space="0" w:color="auto"/>
            <w:right w:val="none" w:sz="0" w:space="0" w:color="auto"/>
          </w:divBdr>
          <w:divsChild>
            <w:div w:id="54810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28258">
      <w:bodyDiv w:val="1"/>
      <w:marLeft w:val="0"/>
      <w:marRight w:val="0"/>
      <w:marTop w:val="0"/>
      <w:marBottom w:val="0"/>
      <w:divBdr>
        <w:top w:val="none" w:sz="0" w:space="0" w:color="auto"/>
        <w:left w:val="none" w:sz="0" w:space="0" w:color="auto"/>
        <w:bottom w:val="none" w:sz="0" w:space="0" w:color="auto"/>
        <w:right w:val="none" w:sz="0" w:space="0" w:color="auto"/>
      </w:divBdr>
    </w:div>
    <w:div w:id="1369644343">
      <w:bodyDiv w:val="1"/>
      <w:marLeft w:val="0"/>
      <w:marRight w:val="0"/>
      <w:marTop w:val="0"/>
      <w:marBottom w:val="0"/>
      <w:divBdr>
        <w:top w:val="none" w:sz="0" w:space="0" w:color="auto"/>
        <w:left w:val="none" w:sz="0" w:space="0" w:color="auto"/>
        <w:bottom w:val="none" w:sz="0" w:space="0" w:color="auto"/>
        <w:right w:val="none" w:sz="0" w:space="0" w:color="auto"/>
      </w:divBdr>
    </w:div>
    <w:div w:id="1370572532">
      <w:bodyDiv w:val="1"/>
      <w:marLeft w:val="0"/>
      <w:marRight w:val="0"/>
      <w:marTop w:val="0"/>
      <w:marBottom w:val="0"/>
      <w:divBdr>
        <w:top w:val="none" w:sz="0" w:space="0" w:color="auto"/>
        <w:left w:val="none" w:sz="0" w:space="0" w:color="auto"/>
        <w:bottom w:val="none" w:sz="0" w:space="0" w:color="auto"/>
        <w:right w:val="none" w:sz="0" w:space="0" w:color="auto"/>
      </w:divBdr>
    </w:div>
    <w:div w:id="1379626007">
      <w:bodyDiv w:val="1"/>
      <w:marLeft w:val="0"/>
      <w:marRight w:val="0"/>
      <w:marTop w:val="0"/>
      <w:marBottom w:val="0"/>
      <w:divBdr>
        <w:top w:val="none" w:sz="0" w:space="0" w:color="auto"/>
        <w:left w:val="none" w:sz="0" w:space="0" w:color="auto"/>
        <w:bottom w:val="none" w:sz="0" w:space="0" w:color="auto"/>
        <w:right w:val="none" w:sz="0" w:space="0" w:color="auto"/>
      </w:divBdr>
    </w:div>
    <w:div w:id="1384520136">
      <w:bodyDiv w:val="1"/>
      <w:marLeft w:val="0"/>
      <w:marRight w:val="0"/>
      <w:marTop w:val="0"/>
      <w:marBottom w:val="0"/>
      <w:divBdr>
        <w:top w:val="none" w:sz="0" w:space="0" w:color="auto"/>
        <w:left w:val="none" w:sz="0" w:space="0" w:color="auto"/>
        <w:bottom w:val="none" w:sz="0" w:space="0" w:color="auto"/>
        <w:right w:val="none" w:sz="0" w:space="0" w:color="auto"/>
      </w:divBdr>
    </w:div>
    <w:div w:id="1398431410">
      <w:bodyDiv w:val="1"/>
      <w:marLeft w:val="0"/>
      <w:marRight w:val="0"/>
      <w:marTop w:val="0"/>
      <w:marBottom w:val="0"/>
      <w:divBdr>
        <w:top w:val="none" w:sz="0" w:space="0" w:color="auto"/>
        <w:left w:val="none" w:sz="0" w:space="0" w:color="auto"/>
        <w:bottom w:val="none" w:sz="0" w:space="0" w:color="auto"/>
        <w:right w:val="none" w:sz="0" w:space="0" w:color="auto"/>
      </w:divBdr>
    </w:div>
    <w:div w:id="1406030379">
      <w:bodyDiv w:val="1"/>
      <w:marLeft w:val="0"/>
      <w:marRight w:val="0"/>
      <w:marTop w:val="0"/>
      <w:marBottom w:val="0"/>
      <w:divBdr>
        <w:top w:val="none" w:sz="0" w:space="0" w:color="auto"/>
        <w:left w:val="none" w:sz="0" w:space="0" w:color="auto"/>
        <w:bottom w:val="none" w:sz="0" w:space="0" w:color="auto"/>
        <w:right w:val="none" w:sz="0" w:space="0" w:color="auto"/>
      </w:divBdr>
    </w:div>
    <w:div w:id="1419987137">
      <w:bodyDiv w:val="1"/>
      <w:marLeft w:val="0"/>
      <w:marRight w:val="0"/>
      <w:marTop w:val="0"/>
      <w:marBottom w:val="0"/>
      <w:divBdr>
        <w:top w:val="none" w:sz="0" w:space="0" w:color="auto"/>
        <w:left w:val="none" w:sz="0" w:space="0" w:color="auto"/>
        <w:bottom w:val="none" w:sz="0" w:space="0" w:color="auto"/>
        <w:right w:val="none" w:sz="0" w:space="0" w:color="auto"/>
      </w:divBdr>
    </w:div>
    <w:div w:id="1425808377">
      <w:bodyDiv w:val="1"/>
      <w:marLeft w:val="0"/>
      <w:marRight w:val="0"/>
      <w:marTop w:val="0"/>
      <w:marBottom w:val="0"/>
      <w:divBdr>
        <w:top w:val="none" w:sz="0" w:space="0" w:color="auto"/>
        <w:left w:val="none" w:sz="0" w:space="0" w:color="auto"/>
        <w:bottom w:val="none" w:sz="0" w:space="0" w:color="auto"/>
        <w:right w:val="none" w:sz="0" w:space="0" w:color="auto"/>
      </w:divBdr>
    </w:div>
    <w:div w:id="1430464449">
      <w:bodyDiv w:val="1"/>
      <w:marLeft w:val="0"/>
      <w:marRight w:val="0"/>
      <w:marTop w:val="0"/>
      <w:marBottom w:val="0"/>
      <w:divBdr>
        <w:top w:val="none" w:sz="0" w:space="0" w:color="auto"/>
        <w:left w:val="none" w:sz="0" w:space="0" w:color="auto"/>
        <w:bottom w:val="none" w:sz="0" w:space="0" w:color="auto"/>
        <w:right w:val="none" w:sz="0" w:space="0" w:color="auto"/>
      </w:divBdr>
    </w:div>
    <w:div w:id="1436750370">
      <w:bodyDiv w:val="1"/>
      <w:marLeft w:val="0"/>
      <w:marRight w:val="0"/>
      <w:marTop w:val="0"/>
      <w:marBottom w:val="0"/>
      <w:divBdr>
        <w:top w:val="none" w:sz="0" w:space="0" w:color="auto"/>
        <w:left w:val="none" w:sz="0" w:space="0" w:color="auto"/>
        <w:bottom w:val="none" w:sz="0" w:space="0" w:color="auto"/>
        <w:right w:val="none" w:sz="0" w:space="0" w:color="auto"/>
      </w:divBdr>
    </w:div>
    <w:div w:id="1439760479">
      <w:bodyDiv w:val="1"/>
      <w:marLeft w:val="0"/>
      <w:marRight w:val="0"/>
      <w:marTop w:val="0"/>
      <w:marBottom w:val="0"/>
      <w:divBdr>
        <w:top w:val="none" w:sz="0" w:space="0" w:color="auto"/>
        <w:left w:val="none" w:sz="0" w:space="0" w:color="auto"/>
        <w:bottom w:val="none" w:sz="0" w:space="0" w:color="auto"/>
        <w:right w:val="none" w:sz="0" w:space="0" w:color="auto"/>
      </w:divBdr>
    </w:div>
    <w:div w:id="1465386659">
      <w:bodyDiv w:val="1"/>
      <w:marLeft w:val="0"/>
      <w:marRight w:val="0"/>
      <w:marTop w:val="0"/>
      <w:marBottom w:val="0"/>
      <w:divBdr>
        <w:top w:val="none" w:sz="0" w:space="0" w:color="auto"/>
        <w:left w:val="none" w:sz="0" w:space="0" w:color="auto"/>
        <w:bottom w:val="none" w:sz="0" w:space="0" w:color="auto"/>
        <w:right w:val="none" w:sz="0" w:space="0" w:color="auto"/>
      </w:divBdr>
    </w:div>
    <w:div w:id="1497653258">
      <w:bodyDiv w:val="1"/>
      <w:marLeft w:val="0"/>
      <w:marRight w:val="0"/>
      <w:marTop w:val="0"/>
      <w:marBottom w:val="0"/>
      <w:divBdr>
        <w:top w:val="none" w:sz="0" w:space="0" w:color="auto"/>
        <w:left w:val="none" w:sz="0" w:space="0" w:color="auto"/>
        <w:bottom w:val="none" w:sz="0" w:space="0" w:color="auto"/>
        <w:right w:val="none" w:sz="0" w:space="0" w:color="auto"/>
      </w:divBdr>
    </w:div>
    <w:div w:id="1499224419">
      <w:bodyDiv w:val="1"/>
      <w:marLeft w:val="0"/>
      <w:marRight w:val="0"/>
      <w:marTop w:val="0"/>
      <w:marBottom w:val="0"/>
      <w:divBdr>
        <w:top w:val="none" w:sz="0" w:space="0" w:color="auto"/>
        <w:left w:val="none" w:sz="0" w:space="0" w:color="auto"/>
        <w:bottom w:val="none" w:sz="0" w:space="0" w:color="auto"/>
        <w:right w:val="none" w:sz="0" w:space="0" w:color="auto"/>
      </w:divBdr>
    </w:div>
    <w:div w:id="1503352969">
      <w:bodyDiv w:val="1"/>
      <w:marLeft w:val="0"/>
      <w:marRight w:val="0"/>
      <w:marTop w:val="0"/>
      <w:marBottom w:val="0"/>
      <w:divBdr>
        <w:top w:val="none" w:sz="0" w:space="0" w:color="auto"/>
        <w:left w:val="none" w:sz="0" w:space="0" w:color="auto"/>
        <w:bottom w:val="none" w:sz="0" w:space="0" w:color="auto"/>
        <w:right w:val="none" w:sz="0" w:space="0" w:color="auto"/>
      </w:divBdr>
      <w:divsChild>
        <w:div w:id="1232154098">
          <w:marLeft w:val="0"/>
          <w:marRight w:val="0"/>
          <w:marTop w:val="0"/>
          <w:marBottom w:val="0"/>
          <w:divBdr>
            <w:top w:val="none" w:sz="0" w:space="0" w:color="auto"/>
            <w:left w:val="none" w:sz="0" w:space="0" w:color="auto"/>
            <w:bottom w:val="none" w:sz="0" w:space="0" w:color="auto"/>
            <w:right w:val="none" w:sz="0" w:space="0" w:color="auto"/>
          </w:divBdr>
          <w:divsChild>
            <w:div w:id="863985182">
              <w:marLeft w:val="0"/>
              <w:marRight w:val="0"/>
              <w:marTop w:val="0"/>
              <w:marBottom w:val="0"/>
              <w:divBdr>
                <w:top w:val="none" w:sz="0" w:space="0" w:color="auto"/>
                <w:left w:val="none" w:sz="0" w:space="0" w:color="auto"/>
                <w:bottom w:val="none" w:sz="0" w:space="0" w:color="auto"/>
                <w:right w:val="none" w:sz="0" w:space="0" w:color="auto"/>
              </w:divBdr>
            </w:div>
          </w:divsChild>
        </w:div>
        <w:div w:id="1045369953">
          <w:marLeft w:val="0"/>
          <w:marRight w:val="0"/>
          <w:marTop w:val="0"/>
          <w:marBottom w:val="0"/>
          <w:divBdr>
            <w:top w:val="none" w:sz="0" w:space="0" w:color="auto"/>
            <w:left w:val="none" w:sz="0" w:space="0" w:color="auto"/>
            <w:bottom w:val="none" w:sz="0" w:space="0" w:color="auto"/>
            <w:right w:val="none" w:sz="0" w:space="0" w:color="auto"/>
          </w:divBdr>
          <w:divsChild>
            <w:div w:id="12269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21014">
      <w:bodyDiv w:val="1"/>
      <w:marLeft w:val="0"/>
      <w:marRight w:val="0"/>
      <w:marTop w:val="0"/>
      <w:marBottom w:val="0"/>
      <w:divBdr>
        <w:top w:val="none" w:sz="0" w:space="0" w:color="auto"/>
        <w:left w:val="none" w:sz="0" w:space="0" w:color="auto"/>
        <w:bottom w:val="none" w:sz="0" w:space="0" w:color="auto"/>
        <w:right w:val="none" w:sz="0" w:space="0" w:color="auto"/>
      </w:divBdr>
    </w:div>
    <w:div w:id="1530414534">
      <w:bodyDiv w:val="1"/>
      <w:marLeft w:val="0"/>
      <w:marRight w:val="0"/>
      <w:marTop w:val="0"/>
      <w:marBottom w:val="0"/>
      <w:divBdr>
        <w:top w:val="none" w:sz="0" w:space="0" w:color="auto"/>
        <w:left w:val="none" w:sz="0" w:space="0" w:color="auto"/>
        <w:bottom w:val="none" w:sz="0" w:space="0" w:color="auto"/>
        <w:right w:val="none" w:sz="0" w:space="0" w:color="auto"/>
      </w:divBdr>
    </w:div>
    <w:div w:id="1542934416">
      <w:bodyDiv w:val="1"/>
      <w:marLeft w:val="0"/>
      <w:marRight w:val="0"/>
      <w:marTop w:val="0"/>
      <w:marBottom w:val="0"/>
      <w:divBdr>
        <w:top w:val="none" w:sz="0" w:space="0" w:color="auto"/>
        <w:left w:val="none" w:sz="0" w:space="0" w:color="auto"/>
        <w:bottom w:val="none" w:sz="0" w:space="0" w:color="auto"/>
        <w:right w:val="none" w:sz="0" w:space="0" w:color="auto"/>
      </w:divBdr>
    </w:div>
    <w:div w:id="1555002883">
      <w:bodyDiv w:val="1"/>
      <w:marLeft w:val="0"/>
      <w:marRight w:val="0"/>
      <w:marTop w:val="0"/>
      <w:marBottom w:val="0"/>
      <w:divBdr>
        <w:top w:val="none" w:sz="0" w:space="0" w:color="auto"/>
        <w:left w:val="none" w:sz="0" w:space="0" w:color="auto"/>
        <w:bottom w:val="none" w:sz="0" w:space="0" w:color="auto"/>
        <w:right w:val="none" w:sz="0" w:space="0" w:color="auto"/>
      </w:divBdr>
    </w:div>
    <w:div w:id="1561208540">
      <w:bodyDiv w:val="1"/>
      <w:marLeft w:val="0"/>
      <w:marRight w:val="0"/>
      <w:marTop w:val="0"/>
      <w:marBottom w:val="0"/>
      <w:divBdr>
        <w:top w:val="none" w:sz="0" w:space="0" w:color="auto"/>
        <w:left w:val="none" w:sz="0" w:space="0" w:color="auto"/>
        <w:bottom w:val="none" w:sz="0" w:space="0" w:color="auto"/>
        <w:right w:val="none" w:sz="0" w:space="0" w:color="auto"/>
      </w:divBdr>
    </w:div>
    <w:div w:id="1572226983">
      <w:bodyDiv w:val="1"/>
      <w:marLeft w:val="0"/>
      <w:marRight w:val="0"/>
      <w:marTop w:val="0"/>
      <w:marBottom w:val="0"/>
      <w:divBdr>
        <w:top w:val="none" w:sz="0" w:space="0" w:color="auto"/>
        <w:left w:val="none" w:sz="0" w:space="0" w:color="auto"/>
        <w:bottom w:val="none" w:sz="0" w:space="0" w:color="auto"/>
        <w:right w:val="none" w:sz="0" w:space="0" w:color="auto"/>
      </w:divBdr>
    </w:div>
    <w:div w:id="1579048615">
      <w:bodyDiv w:val="1"/>
      <w:marLeft w:val="0"/>
      <w:marRight w:val="0"/>
      <w:marTop w:val="0"/>
      <w:marBottom w:val="0"/>
      <w:divBdr>
        <w:top w:val="none" w:sz="0" w:space="0" w:color="auto"/>
        <w:left w:val="none" w:sz="0" w:space="0" w:color="auto"/>
        <w:bottom w:val="none" w:sz="0" w:space="0" w:color="auto"/>
        <w:right w:val="none" w:sz="0" w:space="0" w:color="auto"/>
      </w:divBdr>
    </w:div>
    <w:div w:id="1588227694">
      <w:bodyDiv w:val="1"/>
      <w:marLeft w:val="0"/>
      <w:marRight w:val="0"/>
      <w:marTop w:val="0"/>
      <w:marBottom w:val="0"/>
      <w:divBdr>
        <w:top w:val="none" w:sz="0" w:space="0" w:color="auto"/>
        <w:left w:val="none" w:sz="0" w:space="0" w:color="auto"/>
        <w:bottom w:val="none" w:sz="0" w:space="0" w:color="auto"/>
        <w:right w:val="none" w:sz="0" w:space="0" w:color="auto"/>
      </w:divBdr>
    </w:div>
    <w:div w:id="1590116825">
      <w:bodyDiv w:val="1"/>
      <w:marLeft w:val="0"/>
      <w:marRight w:val="0"/>
      <w:marTop w:val="0"/>
      <w:marBottom w:val="0"/>
      <w:divBdr>
        <w:top w:val="none" w:sz="0" w:space="0" w:color="auto"/>
        <w:left w:val="none" w:sz="0" w:space="0" w:color="auto"/>
        <w:bottom w:val="none" w:sz="0" w:space="0" w:color="auto"/>
        <w:right w:val="none" w:sz="0" w:space="0" w:color="auto"/>
      </w:divBdr>
    </w:div>
    <w:div w:id="1590195801">
      <w:bodyDiv w:val="1"/>
      <w:marLeft w:val="0"/>
      <w:marRight w:val="0"/>
      <w:marTop w:val="0"/>
      <w:marBottom w:val="0"/>
      <w:divBdr>
        <w:top w:val="none" w:sz="0" w:space="0" w:color="auto"/>
        <w:left w:val="none" w:sz="0" w:space="0" w:color="auto"/>
        <w:bottom w:val="none" w:sz="0" w:space="0" w:color="auto"/>
        <w:right w:val="none" w:sz="0" w:space="0" w:color="auto"/>
      </w:divBdr>
    </w:div>
    <w:div w:id="1603342132">
      <w:bodyDiv w:val="1"/>
      <w:marLeft w:val="0"/>
      <w:marRight w:val="0"/>
      <w:marTop w:val="0"/>
      <w:marBottom w:val="0"/>
      <w:divBdr>
        <w:top w:val="none" w:sz="0" w:space="0" w:color="auto"/>
        <w:left w:val="none" w:sz="0" w:space="0" w:color="auto"/>
        <w:bottom w:val="none" w:sz="0" w:space="0" w:color="auto"/>
        <w:right w:val="none" w:sz="0" w:space="0" w:color="auto"/>
      </w:divBdr>
    </w:div>
    <w:div w:id="1616667727">
      <w:bodyDiv w:val="1"/>
      <w:marLeft w:val="0"/>
      <w:marRight w:val="0"/>
      <w:marTop w:val="0"/>
      <w:marBottom w:val="0"/>
      <w:divBdr>
        <w:top w:val="none" w:sz="0" w:space="0" w:color="auto"/>
        <w:left w:val="none" w:sz="0" w:space="0" w:color="auto"/>
        <w:bottom w:val="none" w:sz="0" w:space="0" w:color="auto"/>
        <w:right w:val="none" w:sz="0" w:space="0" w:color="auto"/>
      </w:divBdr>
    </w:div>
    <w:div w:id="1621456817">
      <w:bodyDiv w:val="1"/>
      <w:marLeft w:val="0"/>
      <w:marRight w:val="0"/>
      <w:marTop w:val="0"/>
      <w:marBottom w:val="0"/>
      <w:divBdr>
        <w:top w:val="none" w:sz="0" w:space="0" w:color="auto"/>
        <w:left w:val="none" w:sz="0" w:space="0" w:color="auto"/>
        <w:bottom w:val="none" w:sz="0" w:space="0" w:color="auto"/>
        <w:right w:val="none" w:sz="0" w:space="0" w:color="auto"/>
      </w:divBdr>
    </w:div>
    <w:div w:id="1631521873">
      <w:bodyDiv w:val="1"/>
      <w:marLeft w:val="0"/>
      <w:marRight w:val="0"/>
      <w:marTop w:val="0"/>
      <w:marBottom w:val="0"/>
      <w:divBdr>
        <w:top w:val="none" w:sz="0" w:space="0" w:color="auto"/>
        <w:left w:val="none" w:sz="0" w:space="0" w:color="auto"/>
        <w:bottom w:val="none" w:sz="0" w:space="0" w:color="auto"/>
        <w:right w:val="none" w:sz="0" w:space="0" w:color="auto"/>
      </w:divBdr>
    </w:div>
    <w:div w:id="1649237690">
      <w:bodyDiv w:val="1"/>
      <w:marLeft w:val="0"/>
      <w:marRight w:val="0"/>
      <w:marTop w:val="0"/>
      <w:marBottom w:val="0"/>
      <w:divBdr>
        <w:top w:val="none" w:sz="0" w:space="0" w:color="auto"/>
        <w:left w:val="none" w:sz="0" w:space="0" w:color="auto"/>
        <w:bottom w:val="none" w:sz="0" w:space="0" w:color="auto"/>
        <w:right w:val="none" w:sz="0" w:space="0" w:color="auto"/>
      </w:divBdr>
    </w:div>
    <w:div w:id="1666397951">
      <w:bodyDiv w:val="1"/>
      <w:marLeft w:val="0"/>
      <w:marRight w:val="0"/>
      <w:marTop w:val="0"/>
      <w:marBottom w:val="0"/>
      <w:divBdr>
        <w:top w:val="none" w:sz="0" w:space="0" w:color="auto"/>
        <w:left w:val="none" w:sz="0" w:space="0" w:color="auto"/>
        <w:bottom w:val="none" w:sz="0" w:space="0" w:color="auto"/>
        <w:right w:val="none" w:sz="0" w:space="0" w:color="auto"/>
      </w:divBdr>
    </w:div>
    <w:div w:id="1685087054">
      <w:bodyDiv w:val="1"/>
      <w:marLeft w:val="0"/>
      <w:marRight w:val="0"/>
      <w:marTop w:val="0"/>
      <w:marBottom w:val="0"/>
      <w:divBdr>
        <w:top w:val="none" w:sz="0" w:space="0" w:color="auto"/>
        <w:left w:val="none" w:sz="0" w:space="0" w:color="auto"/>
        <w:bottom w:val="none" w:sz="0" w:space="0" w:color="auto"/>
        <w:right w:val="none" w:sz="0" w:space="0" w:color="auto"/>
      </w:divBdr>
    </w:div>
    <w:div w:id="1695882258">
      <w:bodyDiv w:val="1"/>
      <w:marLeft w:val="0"/>
      <w:marRight w:val="0"/>
      <w:marTop w:val="0"/>
      <w:marBottom w:val="0"/>
      <w:divBdr>
        <w:top w:val="none" w:sz="0" w:space="0" w:color="auto"/>
        <w:left w:val="none" w:sz="0" w:space="0" w:color="auto"/>
        <w:bottom w:val="none" w:sz="0" w:space="0" w:color="auto"/>
        <w:right w:val="none" w:sz="0" w:space="0" w:color="auto"/>
      </w:divBdr>
    </w:div>
    <w:div w:id="1708288781">
      <w:bodyDiv w:val="1"/>
      <w:marLeft w:val="0"/>
      <w:marRight w:val="0"/>
      <w:marTop w:val="0"/>
      <w:marBottom w:val="0"/>
      <w:divBdr>
        <w:top w:val="none" w:sz="0" w:space="0" w:color="auto"/>
        <w:left w:val="none" w:sz="0" w:space="0" w:color="auto"/>
        <w:bottom w:val="none" w:sz="0" w:space="0" w:color="auto"/>
        <w:right w:val="none" w:sz="0" w:space="0" w:color="auto"/>
      </w:divBdr>
    </w:div>
    <w:div w:id="1721514942">
      <w:bodyDiv w:val="1"/>
      <w:marLeft w:val="0"/>
      <w:marRight w:val="0"/>
      <w:marTop w:val="0"/>
      <w:marBottom w:val="0"/>
      <w:divBdr>
        <w:top w:val="none" w:sz="0" w:space="0" w:color="auto"/>
        <w:left w:val="none" w:sz="0" w:space="0" w:color="auto"/>
        <w:bottom w:val="none" w:sz="0" w:space="0" w:color="auto"/>
        <w:right w:val="none" w:sz="0" w:space="0" w:color="auto"/>
      </w:divBdr>
    </w:div>
    <w:div w:id="1737507381">
      <w:bodyDiv w:val="1"/>
      <w:marLeft w:val="0"/>
      <w:marRight w:val="0"/>
      <w:marTop w:val="0"/>
      <w:marBottom w:val="0"/>
      <w:divBdr>
        <w:top w:val="none" w:sz="0" w:space="0" w:color="auto"/>
        <w:left w:val="none" w:sz="0" w:space="0" w:color="auto"/>
        <w:bottom w:val="none" w:sz="0" w:space="0" w:color="auto"/>
        <w:right w:val="none" w:sz="0" w:space="0" w:color="auto"/>
      </w:divBdr>
    </w:div>
    <w:div w:id="1738741486">
      <w:bodyDiv w:val="1"/>
      <w:marLeft w:val="0"/>
      <w:marRight w:val="0"/>
      <w:marTop w:val="0"/>
      <w:marBottom w:val="0"/>
      <w:divBdr>
        <w:top w:val="none" w:sz="0" w:space="0" w:color="auto"/>
        <w:left w:val="none" w:sz="0" w:space="0" w:color="auto"/>
        <w:bottom w:val="none" w:sz="0" w:space="0" w:color="auto"/>
        <w:right w:val="none" w:sz="0" w:space="0" w:color="auto"/>
      </w:divBdr>
    </w:div>
    <w:div w:id="1749617702">
      <w:bodyDiv w:val="1"/>
      <w:marLeft w:val="0"/>
      <w:marRight w:val="0"/>
      <w:marTop w:val="0"/>
      <w:marBottom w:val="0"/>
      <w:divBdr>
        <w:top w:val="none" w:sz="0" w:space="0" w:color="auto"/>
        <w:left w:val="none" w:sz="0" w:space="0" w:color="auto"/>
        <w:bottom w:val="none" w:sz="0" w:space="0" w:color="auto"/>
        <w:right w:val="none" w:sz="0" w:space="0" w:color="auto"/>
      </w:divBdr>
    </w:div>
    <w:div w:id="1761634961">
      <w:bodyDiv w:val="1"/>
      <w:marLeft w:val="0"/>
      <w:marRight w:val="0"/>
      <w:marTop w:val="0"/>
      <w:marBottom w:val="0"/>
      <w:divBdr>
        <w:top w:val="none" w:sz="0" w:space="0" w:color="auto"/>
        <w:left w:val="none" w:sz="0" w:space="0" w:color="auto"/>
        <w:bottom w:val="none" w:sz="0" w:space="0" w:color="auto"/>
        <w:right w:val="none" w:sz="0" w:space="0" w:color="auto"/>
      </w:divBdr>
    </w:div>
    <w:div w:id="1763911338">
      <w:bodyDiv w:val="1"/>
      <w:marLeft w:val="0"/>
      <w:marRight w:val="0"/>
      <w:marTop w:val="0"/>
      <w:marBottom w:val="0"/>
      <w:divBdr>
        <w:top w:val="none" w:sz="0" w:space="0" w:color="auto"/>
        <w:left w:val="none" w:sz="0" w:space="0" w:color="auto"/>
        <w:bottom w:val="none" w:sz="0" w:space="0" w:color="auto"/>
        <w:right w:val="none" w:sz="0" w:space="0" w:color="auto"/>
      </w:divBdr>
    </w:div>
    <w:div w:id="1771393413">
      <w:bodyDiv w:val="1"/>
      <w:marLeft w:val="0"/>
      <w:marRight w:val="0"/>
      <w:marTop w:val="0"/>
      <w:marBottom w:val="0"/>
      <w:divBdr>
        <w:top w:val="none" w:sz="0" w:space="0" w:color="auto"/>
        <w:left w:val="none" w:sz="0" w:space="0" w:color="auto"/>
        <w:bottom w:val="none" w:sz="0" w:space="0" w:color="auto"/>
        <w:right w:val="none" w:sz="0" w:space="0" w:color="auto"/>
      </w:divBdr>
    </w:div>
    <w:div w:id="1777405543">
      <w:bodyDiv w:val="1"/>
      <w:marLeft w:val="0"/>
      <w:marRight w:val="0"/>
      <w:marTop w:val="0"/>
      <w:marBottom w:val="0"/>
      <w:divBdr>
        <w:top w:val="none" w:sz="0" w:space="0" w:color="auto"/>
        <w:left w:val="none" w:sz="0" w:space="0" w:color="auto"/>
        <w:bottom w:val="none" w:sz="0" w:space="0" w:color="auto"/>
        <w:right w:val="none" w:sz="0" w:space="0" w:color="auto"/>
      </w:divBdr>
    </w:div>
    <w:div w:id="1780685658">
      <w:bodyDiv w:val="1"/>
      <w:marLeft w:val="0"/>
      <w:marRight w:val="0"/>
      <w:marTop w:val="0"/>
      <w:marBottom w:val="0"/>
      <w:divBdr>
        <w:top w:val="none" w:sz="0" w:space="0" w:color="auto"/>
        <w:left w:val="none" w:sz="0" w:space="0" w:color="auto"/>
        <w:bottom w:val="none" w:sz="0" w:space="0" w:color="auto"/>
        <w:right w:val="none" w:sz="0" w:space="0" w:color="auto"/>
      </w:divBdr>
    </w:div>
    <w:div w:id="1790396188">
      <w:bodyDiv w:val="1"/>
      <w:marLeft w:val="0"/>
      <w:marRight w:val="0"/>
      <w:marTop w:val="0"/>
      <w:marBottom w:val="0"/>
      <w:divBdr>
        <w:top w:val="none" w:sz="0" w:space="0" w:color="auto"/>
        <w:left w:val="none" w:sz="0" w:space="0" w:color="auto"/>
        <w:bottom w:val="none" w:sz="0" w:space="0" w:color="auto"/>
        <w:right w:val="none" w:sz="0" w:space="0" w:color="auto"/>
      </w:divBdr>
    </w:div>
    <w:div w:id="1791166199">
      <w:bodyDiv w:val="1"/>
      <w:marLeft w:val="0"/>
      <w:marRight w:val="0"/>
      <w:marTop w:val="0"/>
      <w:marBottom w:val="0"/>
      <w:divBdr>
        <w:top w:val="none" w:sz="0" w:space="0" w:color="auto"/>
        <w:left w:val="none" w:sz="0" w:space="0" w:color="auto"/>
        <w:bottom w:val="none" w:sz="0" w:space="0" w:color="auto"/>
        <w:right w:val="none" w:sz="0" w:space="0" w:color="auto"/>
      </w:divBdr>
    </w:div>
    <w:div w:id="1808816744">
      <w:bodyDiv w:val="1"/>
      <w:marLeft w:val="0"/>
      <w:marRight w:val="0"/>
      <w:marTop w:val="0"/>
      <w:marBottom w:val="0"/>
      <w:divBdr>
        <w:top w:val="none" w:sz="0" w:space="0" w:color="auto"/>
        <w:left w:val="none" w:sz="0" w:space="0" w:color="auto"/>
        <w:bottom w:val="none" w:sz="0" w:space="0" w:color="auto"/>
        <w:right w:val="none" w:sz="0" w:space="0" w:color="auto"/>
      </w:divBdr>
    </w:div>
    <w:div w:id="1815561379">
      <w:bodyDiv w:val="1"/>
      <w:marLeft w:val="0"/>
      <w:marRight w:val="0"/>
      <w:marTop w:val="0"/>
      <w:marBottom w:val="0"/>
      <w:divBdr>
        <w:top w:val="none" w:sz="0" w:space="0" w:color="auto"/>
        <w:left w:val="none" w:sz="0" w:space="0" w:color="auto"/>
        <w:bottom w:val="none" w:sz="0" w:space="0" w:color="auto"/>
        <w:right w:val="none" w:sz="0" w:space="0" w:color="auto"/>
      </w:divBdr>
    </w:div>
    <w:div w:id="1817914986">
      <w:bodyDiv w:val="1"/>
      <w:marLeft w:val="0"/>
      <w:marRight w:val="0"/>
      <w:marTop w:val="0"/>
      <w:marBottom w:val="0"/>
      <w:divBdr>
        <w:top w:val="none" w:sz="0" w:space="0" w:color="auto"/>
        <w:left w:val="none" w:sz="0" w:space="0" w:color="auto"/>
        <w:bottom w:val="none" w:sz="0" w:space="0" w:color="auto"/>
        <w:right w:val="none" w:sz="0" w:space="0" w:color="auto"/>
      </w:divBdr>
    </w:div>
    <w:div w:id="1820152779">
      <w:bodyDiv w:val="1"/>
      <w:marLeft w:val="0"/>
      <w:marRight w:val="0"/>
      <w:marTop w:val="0"/>
      <w:marBottom w:val="0"/>
      <w:divBdr>
        <w:top w:val="none" w:sz="0" w:space="0" w:color="auto"/>
        <w:left w:val="none" w:sz="0" w:space="0" w:color="auto"/>
        <w:bottom w:val="none" w:sz="0" w:space="0" w:color="auto"/>
        <w:right w:val="none" w:sz="0" w:space="0" w:color="auto"/>
      </w:divBdr>
    </w:div>
    <w:div w:id="1826193137">
      <w:bodyDiv w:val="1"/>
      <w:marLeft w:val="0"/>
      <w:marRight w:val="0"/>
      <w:marTop w:val="0"/>
      <w:marBottom w:val="0"/>
      <w:divBdr>
        <w:top w:val="none" w:sz="0" w:space="0" w:color="auto"/>
        <w:left w:val="none" w:sz="0" w:space="0" w:color="auto"/>
        <w:bottom w:val="none" w:sz="0" w:space="0" w:color="auto"/>
        <w:right w:val="none" w:sz="0" w:space="0" w:color="auto"/>
      </w:divBdr>
    </w:div>
    <w:div w:id="1828285483">
      <w:bodyDiv w:val="1"/>
      <w:marLeft w:val="0"/>
      <w:marRight w:val="0"/>
      <w:marTop w:val="0"/>
      <w:marBottom w:val="0"/>
      <w:divBdr>
        <w:top w:val="none" w:sz="0" w:space="0" w:color="auto"/>
        <w:left w:val="none" w:sz="0" w:space="0" w:color="auto"/>
        <w:bottom w:val="none" w:sz="0" w:space="0" w:color="auto"/>
        <w:right w:val="none" w:sz="0" w:space="0" w:color="auto"/>
      </w:divBdr>
    </w:div>
    <w:div w:id="1840271035">
      <w:bodyDiv w:val="1"/>
      <w:marLeft w:val="0"/>
      <w:marRight w:val="0"/>
      <w:marTop w:val="0"/>
      <w:marBottom w:val="0"/>
      <w:divBdr>
        <w:top w:val="none" w:sz="0" w:space="0" w:color="auto"/>
        <w:left w:val="none" w:sz="0" w:space="0" w:color="auto"/>
        <w:bottom w:val="none" w:sz="0" w:space="0" w:color="auto"/>
        <w:right w:val="none" w:sz="0" w:space="0" w:color="auto"/>
      </w:divBdr>
    </w:div>
    <w:div w:id="1840343374">
      <w:bodyDiv w:val="1"/>
      <w:marLeft w:val="0"/>
      <w:marRight w:val="0"/>
      <w:marTop w:val="0"/>
      <w:marBottom w:val="0"/>
      <w:divBdr>
        <w:top w:val="none" w:sz="0" w:space="0" w:color="auto"/>
        <w:left w:val="none" w:sz="0" w:space="0" w:color="auto"/>
        <w:bottom w:val="none" w:sz="0" w:space="0" w:color="auto"/>
        <w:right w:val="none" w:sz="0" w:space="0" w:color="auto"/>
      </w:divBdr>
    </w:div>
    <w:div w:id="1857575511">
      <w:bodyDiv w:val="1"/>
      <w:marLeft w:val="0"/>
      <w:marRight w:val="0"/>
      <w:marTop w:val="0"/>
      <w:marBottom w:val="0"/>
      <w:divBdr>
        <w:top w:val="none" w:sz="0" w:space="0" w:color="auto"/>
        <w:left w:val="none" w:sz="0" w:space="0" w:color="auto"/>
        <w:bottom w:val="none" w:sz="0" w:space="0" w:color="auto"/>
        <w:right w:val="none" w:sz="0" w:space="0" w:color="auto"/>
      </w:divBdr>
    </w:div>
    <w:div w:id="1863398606">
      <w:bodyDiv w:val="1"/>
      <w:marLeft w:val="0"/>
      <w:marRight w:val="0"/>
      <w:marTop w:val="0"/>
      <w:marBottom w:val="0"/>
      <w:divBdr>
        <w:top w:val="none" w:sz="0" w:space="0" w:color="auto"/>
        <w:left w:val="none" w:sz="0" w:space="0" w:color="auto"/>
        <w:bottom w:val="none" w:sz="0" w:space="0" w:color="auto"/>
        <w:right w:val="none" w:sz="0" w:space="0" w:color="auto"/>
      </w:divBdr>
      <w:divsChild>
        <w:div w:id="1159619177">
          <w:marLeft w:val="0"/>
          <w:marRight w:val="0"/>
          <w:marTop w:val="0"/>
          <w:marBottom w:val="0"/>
          <w:divBdr>
            <w:top w:val="none" w:sz="0" w:space="0" w:color="auto"/>
            <w:left w:val="none" w:sz="0" w:space="0" w:color="auto"/>
            <w:bottom w:val="none" w:sz="0" w:space="0" w:color="auto"/>
            <w:right w:val="none" w:sz="0" w:space="0" w:color="auto"/>
          </w:divBdr>
          <w:divsChild>
            <w:div w:id="120980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23952">
      <w:bodyDiv w:val="1"/>
      <w:marLeft w:val="0"/>
      <w:marRight w:val="0"/>
      <w:marTop w:val="0"/>
      <w:marBottom w:val="0"/>
      <w:divBdr>
        <w:top w:val="none" w:sz="0" w:space="0" w:color="auto"/>
        <w:left w:val="none" w:sz="0" w:space="0" w:color="auto"/>
        <w:bottom w:val="none" w:sz="0" w:space="0" w:color="auto"/>
        <w:right w:val="none" w:sz="0" w:space="0" w:color="auto"/>
      </w:divBdr>
    </w:div>
    <w:div w:id="1907452831">
      <w:bodyDiv w:val="1"/>
      <w:marLeft w:val="0"/>
      <w:marRight w:val="0"/>
      <w:marTop w:val="0"/>
      <w:marBottom w:val="0"/>
      <w:divBdr>
        <w:top w:val="none" w:sz="0" w:space="0" w:color="auto"/>
        <w:left w:val="none" w:sz="0" w:space="0" w:color="auto"/>
        <w:bottom w:val="none" w:sz="0" w:space="0" w:color="auto"/>
        <w:right w:val="none" w:sz="0" w:space="0" w:color="auto"/>
      </w:divBdr>
    </w:div>
    <w:div w:id="1910845418">
      <w:bodyDiv w:val="1"/>
      <w:marLeft w:val="0"/>
      <w:marRight w:val="0"/>
      <w:marTop w:val="0"/>
      <w:marBottom w:val="0"/>
      <w:divBdr>
        <w:top w:val="none" w:sz="0" w:space="0" w:color="auto"/>
        <w:left w:val="none" w:sz="0" w:space="0" w:color="auto"/>
        <w:bottom w:val="none" w:sz="0" w:space="0" w:color="auto"/>
        <w:right w:val="none" w:sz="0" w:space="0" w:color="auto"/>
      </w:divBdr>
    </w:div>
    <w:div w:id="1917737725">
      <w:bodyDiv w:val="1"/>
      <w:marLeft w:val="0"/>
      <w:marRight w:val="0"/>
      <w:marTop w:val="0"/>
      <w:marBottom w:val="0"/>
      <w:divBdr>
        <w:top w:val="none" w:sz="0" w:space="0" w:color="auto"/>
        <w:left w:val="none" w:sz="0" w:space="0" w:color="auto"/>
        <w:bottom w:val="none" w:sz="0" w:space="0" w:color="auto"/>
        <w:right w:val="none" w:sz="0" w:space="0" w:color="auto"/>
      </w:divBdr>
    </w:div>
    <w:div w:id="1926761650">
      <w:bodyDiv w:val="1"/>
      <w:marLeft w:val="0"/>
      <w:marRight w:val="0"/>
      <w:marTop w:val="0"/>
      <w:marBottom w:val="0"/>
      <w:divBdr>
        <w:top w:val="none" w:sz="0" w:space="0" w:color="auto"/>
        <w:left w:val="none" w:sz="0" w:space="0" w:color="auto"/>
        <w:bottom w:val="none" w:sz="0" w:space="0" w:color="auto"/>
        <w:right w:val="none" w:sz="0" w:space="0" w:color="auto"/>
      </w:divBdr>
    </w:div>
    <w:div w:id="1929731385">
      <w:bodyDiv w:val="1"/>
      <w:marLeft w:val="0"/>
      <w:marRight w:val="0"/>
      <w:marTop w:val="0"/>
      <w:marBottom w:val="0"/>
      <w:divBdr>
        <w:top w:val="none" w:sz="0" w:space="0" w:color="auto"/>
        <w:left w:val="none" w:sz="0" w:space="0" w:color="auto"/>
        <w:bottom w:val="none" w:sz="0" w:space="0" w:color="auto"/>
        <w:right w:val="none" w:sz="0" w:space="0" w:color="auto"/>
      </w:divBdr>
    </w:div>
    <w:div w:id="1949503350">
      <w:bodyDiv w:val="1"/>
      <w:marLeft w:val="0"/>
      <w:marRight w:val="0"/>
      <w:marTop w:val="0"/>
      <w:marBottom w:val="0"/>
      <w:divBdr>
        <w:top w:val="none" w:sz="0" w:space="0" w:color="auto"/>
        <w:left w:val="none" w:sz="0" w:space="0" w:color="auto"/>
        <w:bottom w:val="none" w:sz="0" w:space="0" w:color="auto"/>
        <w:right w:val="none" w:sz="0" w:space="0" w:color="auto"/>
      </w:divBdr>
    </w:div>
    <w:div w:id="1960795117">
      <w:bodyDiv w:val="1"/>
      <w:marLeft w:val="0"/>
      <w:marRight w:val="0"/>
      <w:marTop w:val="0"/>
      <w:marBottom w:val="0"/>
      <w:divBdr>
        <w:top w:val="none" w:sz="0" w:space="0" w:color="auto"/>
        <w:left w:val="none" w:sz="0" w:space="0" w:color="auto"/>
        <w:bottom w:val="none" w:sz="0" w:space="0" w:color="auto"/>
        <w:right w:val="none" w:sz="0" w:space="0" w:color="auto"/>
      </w:divBdr>
    </w:div>
    <w:div w:id="1965849292">
      <w:bodyDiv w:val="1"/>
      <w:marLeft w:val="0"/>
      <w:marRight w:val="0"/>
      <w:marTop w:val="0"/>
      <w:marBottom w:val="0"/>
      <w:divBdr>
        <w:top w:val="none" w:sz="0" w:space="0" w:color="auto"/>
        <w:left w:val="none" w:sz="0" w:space="0" w:color="auto"/>
        <w:bottom w:val="none" w:sz="0" w:space="0" w:color="auto"/>
        <w:right w:val="none" w:sz="0" w:space="0" w:color="auto"/>
      </w:divBdr>
    </w:div>
    <w:div w:id="1969775340">
      <w:bodyDiv w:val="1"/>
      <w:marLeft w:val="0"/>
      <w:marRight w:val="0"/>
      <w:marTop w:val="0"/>
      <w:marBottom w:val="0"/>
      <w:divBdr>
        <w:top w:val="none" w:sz="0" w:space="0" w:color="auto"/>
        <w:left w:val="none" w:sz="0" w:space="0" w:color="auto"/>
        <w:bottom w:val="none" w:sz="0" w:space="0" w:color="auto"/>
        <w:right w:val="none" w:sz="0" w:space="0" w:color="auto"/>
      </w:divBdr>
    </w:div>
    <w:div w:id="1970820027">
      <w:bodyDiv w:val="1"/>
      <w:marLeft w:val="0"/>
      <w:marRight w:val="0"/>
      <w:marTop w:val="0"/>
      <w:marBottom w:val="0"/>
      <w:divBdr>
        <w:top w:val="none" w:sz="0" w:space="0" w:color="auto"/>
        <w:left w:val="none" w:sz="0" w:space="0" w:color="auto"/>
        <w:bottom w:val="none" w:sz="0" w:space="0" w:color="auto"/>
        <w:right w:val="none" w:sz="0" w:space="0" w:color="auto"/>
      </w:divBdr>
    </w:div>
    <w:div w:id="1994480426">
      <w:bodyDiv w:val="1"/>
      <w:marLeft w:val="0"/>
      <w:marRight w:val="0"/>
      <w:marTop w:val="0"/>
      <w:marBottom w:val="0"/>
      <w:divBdr>
        <w:top w:val="none" w:sz="0" w:space="0" w:color="auto"/>
        <w:left w:val="none" w:sz="0" w:space="0" w:color="auto"/>
        <w:bottom w:val="none" w:sz="0" w:space="0" w:color="auto"/>
        <w:right w:val="none" w:sz="0" w:space="0" w:color="auto"/>
      </w:divBdr>
    </w:div>
    <w:div w:id="2003966281">
      <w:bodyDiv w:val="1"/>
      <w:marLeft w:val="0"/>
      <w:marRight w:val="0"/>
      <w:marTop w:val="0"/>
      <w:marBottom w:val="0"/>
      <w:divBdr>
        <w:top w:val="none" w:sz="0" w:space="0" w:color="auto"/>
        <w:left w:val="none" w:sz="0" w:space="0" w:color="auto"/>
        <w:bottom w:val="none" w:sz="0" w:space="0" w:color="auto"/>
        <w:right w:val="none" w:sz="0" w:space="0" w:color="auto"/>
      </w:divBdr>
    </w:div>
    <w:div w:id="2006319785">
      <w:bodyDiv w:val="1"/>
      <w:marLeft w:val="0"/>
      <w:marRight w:val="0"/>
      <w:marTop w:val="0"/>
      <w:marBottom w:val="0"/>
      <w:divBdr>
        <w:top w:val="none" w:sz="0" w:space="0" w:color="auto"/>
        <w:left w:val="none" w:sz="0" w:space="0" w:color="auto"/>
        <w:bottom w:val="none" w:sz="0" w:space="0" w:color="auto"/>
        <w:right w:val="none" w:sz="0" w:space="0" w:color="auto"/>
      </w:divBdr>
    </w:div>
    <w:div w:id="2029790579">
      <w:bodyDiv w:val="1"/>
      <w:marLeft w:val="0"/>
      <w:marRight w:val="0"/>
      <w:marTop w:val="0"/>
      <w:marBottom w:val="0"/>
      <w:divBdr>
        <w:top w:val="none" w:sz="0" w:space="0" w:color="auto"/>
        <w:left w:val="none" w:sz="0" w:space="0" w:color="auto"/>
        <w:bottom w:val="none" w:sz="0" w:space="0" w:color="auto"/>
        <w:right w:val="none" w:sz="0" w:space="0" w:color="auto"/>
      </w:divBdr>
    </w:div>
    <w:div w:id="2030330217">
      <w:bodyDiv w:val="1"/>
      <w:marLeft w:val="0"/>
      <w:marRight w:val="0"/>
      <w:marTop w:val="0"/>
      <w:marBottom w:val="0"/>
      <w:divBdr>
        <w:top w:val="none" w:sz="0" w:space="0" w:color="auto"/>
        <w:left w:val="none" w:sz="0" w:space="0" w:color="auto"/>
        <w:bottom w:val="none" w:sz="0" w:space="0" w:color="auto"/>
        <w:right w:val="none" w:sz="0" w:space="0" w:color="auto"/>
      </w:divBdr>
    </w:div>
    <w:div w:id="2038963336">
      <w:bodyDiv w:val="1"/>
      <w:marLeft w:val="0"/>
      <w:marRight w:val="0"/>
      <w:marTop w:val="0"/>
      <w:marBottom w:val="0"/>
      <w:divBdr>
        <w:top w:val="none" w:sz="0" w:space="0" w:color="auto"/>
        <w:left w:val="none" w:sz="0" w:space="0" w:color="auto"/>
        <w:bottom w:val="none" w:sz="0" w:space="0" w:color="auto"/>
        <w:right w:val="none" w:sz="0" w:space="0" w:color="auto"/>
      </w:divBdr>
    </w:div>
    <w:div w:id="2039117612">
      <w:bodyDiv w:val="1"/>
      <w:marLeft w:val="0"/>
      <w:marRight w:val="0"/>
      <w:marTop w:val="0"/>
      <w:marBottom w:val="0"/>
      <w:divBdr>
        <w:top w:val="none" w:sz="0" w:space="0" w:color="auto"/>
        <w:left w:val="none" w:sz="0" w:space="0" w:color="auto"/>
        <w:bottom w:val="none" w:sz="0" w:space="0" w:color="auto"/>
        <w:right w:val="none" w:sz="0" w:space="0" w:color="auto"/>
      </w:divBdr>
      <w:divsChild>
        <w:div w:id="103111489">
          <w:marLeft w:val="0"/>
          <w:marRight w:val="0"/>
          <w:marTop w:val="0"/>
          <w:marBottom w:val="0"/>
          <w:divBdr>
            <w:top w:val="none" w:sz="0" w:space="0" w:color="auto"/>
            <w:left w:val="none" w:sz="0" w:space="0" w:color="auto"/>
            <w:bottom w:val="none" w:sz="0" w:space="0" w:color="auto"/>
            <w:right w:val="none" w:sz="0" w:space="0" w:color="auto"/>
          </w:divBdr>
          <w:divsChild>
            <w:div w:id="209219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49496">
      <w:bodyDiv w:val="1"/>
      <w:marLeft w:val="0"/>
      <w:marRight w:val="0"/>
      <w:marTop w:val="0"/>
      <w:marBottom w:val="0"/>
      <w:divBdr>
        <w:top w:val="none" w:sz="0" w:space="0" w:color="auto"/>
        <w:left w:val="none" w:sz="0" w:space="0" w:color="auto"/>
        <w:bottom w:val="none" w:sz="0" w:space="0" w:color="auto"/>
        <w:right w:val="none" w:sz="0" w:space="0" w:color="auto"/>
      </w:divBdr>
    </w:div>
    <w:div w:id="2080054339">
      <w:bodyDiv w:val="1"/>
      <w:marLeft w:val="0"/>
      <w:marRight w:val="0"/>
      <w:marTop w:val="0"/>
      <w:marBottom w:val="0"/>
      <w:divBdr>
        <w:top w:val="none" w:sz="0" w:space="0" w:color="auto"/>
        <w:left w:val="none" w:sz="0" w:space="0" w:color="auto"/>
        <w:bottom w:val="none" w:sz="0" w:space="0" w:color="auto"/>
        <w:right w:val="none" w:sz="0" w:space="0" w:color="auto"/>
      </w:divBdr>
    </w:div>
    <w:div w:id="2084984115">
      <w:bodyDiv w:val="1"/>
      <w:marLeft w:val="0"/>
      <w:marRight w:val="0"/>
      <w:marTop w:val="0"/>
      <w:marBottom w:val="0"/>
      <w:divBdr>
        <w:top w:val="none" w:sz="0" w:space="0" w:color="auto"/>
        <w:left w:val="none" w:sz="0" w:space="0" w:color="auto"/>
        <w:bottom w:val="none" w:sz="0" w:space="0" w:color="auto"/>
        <w:right w:val="none" w:sz="0" w:space="0" w:color="auto"/>
      </w:divBdr>
    </w:div>
    <w:div w:id="2086102830">
      <w:bodyDiv w:val="1"/>
      <w:marLeft w:val="0"/>
      <w:marRight w:val="0"/>
      <w:marTop w:val="0"/>
      <w:marBottom w:val="0"/>
      <w:divBdr>
        <w:top w:val="none" w:sz="0" w:space="0" w:color="auto"/>
        <w:left w:val="none" w:sz="0" w:space="0" w:color="auto"/>
        <w:bottom w:val="none" w:sz="0" w:space="0" w:color="auto"/>
        <w:right w:val="none" w:sz="0" w:space="0" w:color="auto"/>
      </w:divBdr>
    </w:div>
    <w:div w:id="2094275776">
      <w:bodyDiv w:val="1"/>
      <w:marLeft w:val="0"/>
      <w:marRight w:val="0"/>
      <w:marTop w:val="0"/>
      <w:marBottom w:val="0"/>
      <w:divBdr>
        <w:top w:val="none" w:sz="0" w:space="0" w:color="auto"/>
        <w:left w:val="none" w:sz="0" w:space="0" w:color="auto"/>
        <w:bottom w:val="none" w:sz="0" w:space="0" w:color="auto"/>
        <w:right w:val="none" w:sz="0" w:space="0" w:color="auto"/>
      </w:divBdr>
    </w:div>
    <w:div w:id="2097818615">
      <w:bodyDiv w:val="1"/>
      <w:marLeft w:val="0"/>
      <w:marRight w:val="0"/>
      <w:marTop w:val="0"/>
      <w:marBottom w:val="0"/>
      <w:divBdr>
        <w:top w:val="none" w:sz="0" w:space="0" w:color="auto"/>
        <w:left w:val="none" w:sz="0" w:space="0" w:color="auto"/>
        <w:bottom w:val="none" w:sz="0" w:space="0" w:color="auto"/>
        <w:right w:val="none" w:sz="0" w:space="0" w:color="auto"/>
      </w:divBdr>
    </w:div>
    <w:div w:id="2098746373">
      <w:bodyDiv w:val="1"/>
      <w:marLeft w:val="0"/>
      <w:marRight w:val="0"/>
      <w:marTop w:val="0"/>
      <w:marBottom w:val="0"/>
      <w:divBdr>
        <w:top w:val="none" w:sz="0" w:space="0" w:color="auto"/>
        <w:left w:val="none" w:sz="0" w:space="0" w:color="auto"/>
        <w:bottom w:val="none" w:sz="0" w:space="0" w:color="auto"/>
        <w:right w:val="none" w:sz="0" w:space="0" w:color="auto"/>
      </w:divBdr>
    </w:div>
    <w:div w:id="2099595373">
      <w:bodyDiv w:val="1"/>
      <w:marLeft w:val="0"/>
      <w:marRight w:val="0"/>
      <w:marTop w:val="0"/>
      <w:marBottom w:val="0"/>
      <w:divBdr>
        <w:top w:val="none" w:sz="0" w:space="0" w:color="auto"/>
        <w:left w:val="none" w:sz="0" w:space="0" w:color="auto"/>
        <w:bottom w:val="none" w:sz="0" w:space="0" w:color="auto"/>
        <w:right w:val="none" w:sz="0" w:space="0" w:color="auto"/>
      </w:divBdr>
    </w:div>
    <w:div w:id="2099669157">
      <w:bodyDiv w:val="1"/>
      <w:marLeft w:val="0"/>
      <w:marRight w:val="0"/>
      <w:marTop w:val="0"/>
      <w:marBottom w:val="0"/>
      <w:divBdr>
        <w:top w:val="none" w:sz="0" w:space="0" w:color="auto"/>
        <w:left w:val="none" w:sz="0" w:space="0" w:color="auto"/>
        <w:bottom w:val="none" w:sz="0" w:space="0" w:color="auto"/>
        <w:right w:val="none" w:sz="0" w:space="0" w:color="auto"/>
      </w:divBdr>
    </w:div>
    <w:div w:id="2114011959">
      <w:bodyDiv w:val="1"/>
      <w:marLeft w:val="0"/>
      <w:marRight w:val="0"/>
      <w:marTop w:val="0"/>
      <w:marBottom w:val="0"/>
      <w:divBdr>
        <w:top w:val="none" w:sz="0" w:space="0" w:color="auto"/>
        <w:left w:val="none" w:sz="0" w:space="0" w:color="auto"/>
        <w:bottom w:val="none" w:sz="0" w:space="0" w:color="auto"/>
        <w:right w:val="none" w:sz="0" w:space="0" w:color="auto"/>
      </w:divBdr>
    </w:div>
    <w:div w:id="2119369758">
      <w:bodyDiv w:val="1"/>
      <w:marLeft w:val="0"/>
      <w:marRight w:val="0"/>
      <w:marTop w:val="0"/>
      <w:marBottom w:val="0"/>
      <w:divBdr>
        <w:top w:val="none" w:sz="0" w:space="0" w:color="auto"/>
        <w:left w:val="none" w:sz="0" w:space="0" w:color="auto"/>
        <w:bottom w:val="none" w:sz="0" w:space="0" w:color="auto"/>
        <w:right w:val="none" w:sz="0" w:space="0" w:color="auto"/>
      </w:divBdr>
    </w:div>
    <w:div w:id="2129660119">
      <w:bodyDiv w:val="1"/>
      <w:marLeft w:val="0"/>
      <w:marRight w:val="0"/>
      <w:marTop w:val="0"/>
      <w:marBottom w:val="0"/>
      <w:divBdr>
        <w:top w:val="none" w:sz="0" w:space="0" w:color="auto"/>
        <w:left w:val="none" w:sz="0" w:space="0" w:color="auto"/>
        <w:bottom w:val="none" w:sz="0" w:space="0" w:color="auto"/>
        <w:right w:val="none" w:sz="0" w:space="0" w:color="auto"/>
      </w:divBdr>
    </w:div>
    <w:div w:id="2139178735">
      <w:bodyDiv w:val="1"/>
      <w:marLeft w:val="0"/>
      <w:marRight w:val="0"/>
      <w:marTop w:val="0"/>
      <w:marBottom w:val="0"/>
      <w:divBdr>
        <w:top w:val="none" w:sz="0" w:space="0" w:color="auto"/>
        <w:left w:val="none" w:sz="0" w:space="0" w:color="auto"/>
        <w:bottom w:val="none" w:sz="0" w:space="0" w:color="auto"/>
        <w:right w:val="none" w:sz="0" w:space="0" w:color="auto"/>
      </w:divBdr>
    </w:div>
    <w:div w:id="2146583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bdu.fstec.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2EB75-9322-46E9-9932-8616CAED2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37032</Words>
  <Characters>211089</Characters>
  <Application>Microsoft Office Word</Application>
  <DocSecurity>4</DocSecurity>
  <Lines>1759</Lines>
  <Paragraphs>495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Техническое задание на цифровую экосистему Музея</vt:lpstr>
      <vt:lpstr/>
    </vt:vector>
  </TitlesOfParts>
  <Manager/>
  <Company/>
  <LinksUpToDate>false</LinksUpToDate>
  <CharactersWithSpaces>247626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 на цифровую экосистему Музея</dc:title>
  <dc:subject>Общая редакция ТЗ по 44-ФЗ</dc:subject>
  <dc:creator>Заказчик</dc:creator>
  <cp:keywords>музей, цифровая экосистема, 44-ФЗ, техническое задание</cp:keywords>
  <dc:description>generated by python-docx</dc:description>
  <cp:lastModifiedBy>Барахтенко Александр Васильевич</cp:lastModifiedBy>
  <cp:revision>2</cp:revision>
  <dcterms:created xsi:type="dcterms:W3CDTF">2026-10-02T09:45:00Z</dcterms:created>
  <dcterms:modified xsi:type="dcterms:W3CDTF">2026-10-02T09:45:00Z</dcterms:modified>
  <cp:category/>
</cp:coreProperties>
</file>