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38E097" w14:textId="77777777" w:rsidR="00E946E7" w:rsidRPr="004D3B5D" w:rsidRDefault="00E946E7" w:rsidP="00E946E7">
      <w:pPr>
        <w:rPr>
          <w:color w:val="000000" w:themeColor="text1"/>
        </w:rPr>
      </w:pPr>
    </w:p>
    <w:p w14:paraId="0DDC470E" w14:textId="5D6DD74F" w:rsidR="009E11E4" w:rsidRDefault="009E11E4" w:rsidP="009E11E4">
      <w:pPr>
        <w:tabs>
          <w:tab w:val="left" w:pos="-360"/>
          <w:tab w:val="left" w:pos="360"/>
        </w:tabs>
        <w:jc w:val="center"/>
        <w:rPr>
          <w:rFonts w:ascii="Times New Roman" w:eastAsia="Times New Roman" w:hAnsi="Times New Roman" w:cs="Times New Roman"/>
          <w:color w:val="000000" w:themeColor="text1"/>
          <w:sz w:val="24"/>
          <w:szCs w:val="24"/>
        </w:rPr>
      </w:pPr>
    </w:p>
    <w:tbl>
      <w:tblPr>
        <w:tblW w:w="15030" w:type="dxa"/>
        <w:tblLayout w:type="fixed"/>
        <w:tblCellMar>
          <w:top w:w="102" w:type="dxa"/>
          <w:left w:w="62" w:type="dxa"/>
          <w:bottom w:w="102" w:type="dxa"/>
          <w:right w:w="62" w:type="dxa"/>
        </w:tblCellMar>
        <w:tblLook w:val="0000" w:firstRow="0" w:lastRow="0" w:firstColumn="0" w:lastColumn="0" w:noHBand="0" w:noVBand="0"/>
      </w:tblPr>
      <w:tblGrid>
        <w:gridCol w:w="3135"/>
        <w:gridCol w:w="8409"/>
        <w:gridCol w:w="1367"/>
        <w:gridCol w:w="2119"/>
      </w:tblGrid>
      <w:tr w:rsidR="004D3B5D" w:rsidRPr="00AD6F2D" w14:paraId="4B170ABD" w14:textId="77777777" w:rsidTr="00C5672C">
        <w:trPr>
          <w:trHeight w:val="526"/>
        </w:trPr>
        <w:tc>
          <w:tcPr>
            <w:tcW w:w="15030" w:type="dxa"/>
            <w:gridSpan w:val="4"/>
            <w:tcBorders>
              <w:top w:val="nil"/>
              <w:left w:val="nil"/>
              <w:bottom w:val="nil"/>
              <w:right w:val="nil"/>
            </w:tcBorders>
            <w:vAlign w:val="bottom"/>
          </w:tcPr>
          <w:p w14:paraId="47D83D27" w14:textId="77777777" w:rsidR="004D3B5D" w:rsidRPr="00AD6F2D" w:rsidRDefault="004D3B5D" w:rsidP="00C5672C">
            <w:pPr>
              <w:pStyle w:val="ConsPlusNormal"/>
              <w:jc w:val="center"/>
              <w:rPr>
                <w:b/>
                <w:sz w:val="28"/>
                <w:szCs w:val="28"/>
              </w:rPr>
            </w:pPr>
            <w:r w:rsidRPr="00AD6F2D">
              <w:rPr>
                <w:b/>
                <w:sz w:val="28"/>
                <w:szCs w:val="28"/>
              </w:rPr>
              <w:t>ПОРЯДОК</w:t>
            </w:r>
          </w:p>
          <w:p w14:paraId="4DAEEF16" w14:textId="77777777" w:rsidR="004D3B5D" w:rsidRPr="00AD6F2D" w:rsidRDefault="004D3B5D" w:rsidP="00C5672C">
            <w:pPr>
              <w:pStyle w:val="ConsPlusNormal"/>
              <w:jc w:val="center"/>
              <w:rPr>
                <w:sz w:val="28"/>
                <w:szCs w:val="28"/>
              </w:rPr>
            </w:pPr>
            <w:r w:rsidRPr="00AD6F2D">
              <w:rPr>
                <w:sz w:val="28"/>
                <w:szCs w:val="28"/>
              </w:rPr>
              <w:t>рассмотрения и оценки заявок на участие в конкурсе</w:t>
            </w:r>
          </w:p>
        </w:tc>
      </w:tr>
      <w:tr w:rsidR="004D3B5D" w:rsidRPr="00AD6F2D" w14:paraId="67D46038" w14:textId="77777777" w:rsidTr="00C5672C">
        <w:trPr>
          <w:trHeight w:val="218"/>
        </w:trPr>
        <w:tc>
          <w:tcPr>
            <w:tcW w:w="15030" w:type="dxa"/>
            <w:gridSpan w:val="4"/>
            <w:tcBorders>
              <w:top w:val="nil"/>
              <w:left w:val="nil"/>
              <w:bottom w:val="nil"/>
              <w:right w:val="nil"/>
            </w:tcBorders>
          </w:tcPr>
          <w:p w14:paraId="4E03D624" w14:textId="77777777" w:rsidR="004D3B5D" w:rsidRPr="00AD6F2D" w:rsidRDefault="004D3B5D" w:rsidP="004D3B5D">
            <w:pPr>
              <w:pStyle w:val="ConsPlusNormal"/>
              <w:numPr>
                <w:ilvl w:val="0"/>
                <w:numId w:val="4"/>
              </w:numPr>
              <w:autoSpaceDE w:val="0"/>
              <w:autoSpaceDN w:val="0"/>
              <w:jc w:val="center"/>
              <w:outlineLvl w:val="2"/>
              <w:rPr>
                <w:b/>
                <w:sz w:val="28"/>
                <w:szCs w:val="28"/>
              </w:rPr>
            </w:pPr>
            <w:bookmarkStart w:id="0" w:name="P268"/>
            <w:bookmarkEnd w:id="0"/>
            <w:r w:rsidRPr="00AD6F2D">
              <w:rPr>
                <w:b/>
                <w:sz w:val="28"/>
                <w:szCs w:val="28"/>
              </w:rPr>
              <w:t xml:space="preserve">Информация о заказчике и закупке товаров, работ, услуг для обеспечения </w:t>
            </w:r>
          </w:p>
          <w:p w14:paraId="043B08FC" w14:textId="77777777" w:rsidR="004D3B5D" w:rsidRPr="00AD6F2D" w:rsidRDefault="004D3B5D" w:rsidP="00C5672C">
            <w:pPr>
              <w:pStyle w:val="ConsPlusNormal"/>
              <w:ind w:left="1080"/>
              <w:jc w:val="center"/>
              <w:outlineLvl w:val="2"/>
              <w:rPr>
                <w:b/>
                <w:sz w:val="28"/>
                <w:szCs w:val="28"/>
              </w:rPr>
            </w:pPr>
            <w:r w:rsidRPr="00AD6F2D">
              <w:rPr>
                <w:b/>
                <w:sz w:val="28"/>
                <w:szCs w:val="28"/>
              </w:rPr>
              <w:t>государственных и муниципальных нужд (далее – закупка)</w:t>
            </w:r>
          </w:p>
        </w:tc>
      </w:tr>
      <w:tr w:rsidR="004D3B5D" w:rsidRPr="00AD6F2D" w14:paraId="15388411" w14:textId="77777777" w:rsidTr="00C5672C">
        <w:tblPrEx>
          <w:tblBorders>
            <w:bottom w:val="single" w:sz="4" w:space="0" w:color="auto"/>
            <w:right w:val="single" w:sz="4" w:space="0" w:color="auto"/>
          </w:tblBorders>
        </w:tblPrEx>
        <w:trPr>
          <w:trHeight w:val="409"/>
        </w:trPr>
        <w:tc>
          <w:tcPr>
            <w:tcW w:w="3135" w:type="dxa"/>
            <w:tcBorders>
              <w:top w:val="nil"/>
              <w:left w:val="nil"/>
              <w:bottom w:val="nil"/>
              <w:right w:val="nil"/>
            </w:tcBorders>
          </w:tcPr>
          <w:p w14:paraId="597C38C8" w14:textId="77777777" w:rsidR="004D3B5D" w:rsidRPr="00AD6F2D" w:rsidRDefault="004D3B5D" w:rsidP="00C5672C">
            <w:pPr>
              <w:rPr>
                <w:rFonts w:ascii="Times New Roman" w:hAnsi="Times New Roman" w:cs="Times New Roman"/>
              </w:rPr>
            </w:pPr>
          </w:p>
        </w:tc>
        <w:tc>
          <w:tcPr>
            <w:tcW w:w="8409" w:type="dxa"/>
            <w:tcBorders>
              <w:top w:val="nil"/>
              <w:left w:val="nil"/>
              <w:bottom w:val="nil"/>
              <w:right w:val="nil"/>
            </w:tcBorders>
          </w:tcPr>
          <w:p w14:paraId="0D9B34D7" w14:textId="77777777" w:rsidR="004D3B5D" w:rsidRPr="00AD6F2D" w:rsidRDefault="004D3B5D" w:rsidP="00C5672C">
            <w:pPr>
              <w:pStyle w:val="ConsPlusNormal"/>
              <w:rPr>
                <w:sz w:val="20"/>
              </w:rPr>
            </w:pPr>
          </w:p>
        </w:tc>
        <w:tc>
          <w:tcPr>
            <w:tcW w:w="1367" w:type="dxa"/>
            <w:tcBorders>
              <w:top w:val="nil"/>
              <w:left w:val="nil"/>
              <w:bottom w:val="nil"/>
              <w:right w:val="single" w:sz="4" w:space="0" w:color="auto"/>
            </w:tcBorders>
          </w:tcPr>
          <w:p w14:paraId="1646C9F7" w14:textId="77777777" w:rsidR="004D3B5D" w:rsidRPr="00AD6F2D" w:rsidRDefault="004D3B5D" w:rsidP="00C5672C">
            <w:pPr>
              <w:pStyle w:val="ConsPlusNormal"/>
              <w:rPr>
                <w:sz w:val="20"/>
              </w:rPr>
            </w:pPr>
          </w:p>
        </w:tc>
        <w:tc>
          <w:tcPr>
            <w:tcW w:w="2119" w:type="dxa"/>
            <w:tcBorders>
              <w:top w:val="single" w:sz="4" w:space="0" w:color="auto"/>
              <w:left w:val="single" w:sz="4" w:space="0" w:color="auto"/>
              <w:bottom w:val="single" w:sz="4" w:space="0" w:color="auto"/>
              <w:right w:val="single" w:sz="4" w:space="0" w:color="auto"/>
            </w:tcBorders>
            <w:vAlign w:val="bottom"/>
          </w:tcPr>
          <w:p w14:paraId="34BEC280" w14:textId="77777777" w:rsidR="004D3B5D" w:rsidRPr="00AD6F2D" w:rsidRDefault="004D3B5D" w:rsidP="00C5672C">
            <w:pPr>
              <w:pStyle w:val="ConsPlusNormal"/>
              <w:jc w:val="center"/>
              <w:rPr>
                <w:sz w:val="20"/>
              </w:rPr>
            </w:pPr>
            <w:r w:rsidRPr="00AD6F2D">
              <w:rPr>
                <w:sz w:val="20"/>
              </w:rPr>
              <w:t>Коды</w:t>
            </w:r>
          </w:p>
        </w:tc>
      </w:tr>
      <w:tr w:rsidR="004D3B5D" w:rsidRPr="00AD6F2D" w14:paraId="424EB64B" w14:textId="77777777" w:rsidTr="00C5672C">
        <w:tblPrEx>
          <w:tblBorders>
            <w:bottom w:val="single" w:sz="4" w:space="0" w:color="auto"/>
            <w:right w:val="single" w:sz="4" w:space="0" w:color="auto"/>
          </w:tblBorders>
        </w:tblPrEx>
        <w:trPr>
          <w:trHeight w:val="584"/>
        </w:trPr>
        <w:tc>
          <w:tcPr>
            <w:tcW w:w="3135" w:type="dxa"/>
            <w:tcBorders>
              <w:top w:val="nil"/>
              <w:left w:val="nil"/>
              <w:bottom w:val="nil"/>
              <w:right w:val="nil"/>
            </w:tcBorders>
          </w:tcPr>
          <w:p w14:paraId="342F324E" w14:textId="0803AB0E" w:rsidR="004D3B5D" w:rsidRPr="00AD6F2D" w:rsidRDefault="004D3B5D" w:rsidP="00C5672C">
            <w:pPr>
              <w:pStyle w:val="ConsPlusNormal"/>
              <w:rPr>
                <w:sz w:val="28"/>
                <w:szCs w:val="28"/>
              </w:rPr>
            </w:pPr>
            <w:r w:rsidRPr="00AD6F2D">
              <w:rPr>
                <w:sz w:val="28"/>
                <w:szCs w:val="28"/>
              </w:rPr>
              <w:t>Полное наименование</w:t>
            </w:r>
            <w:r>
              <w:rPr>
                <w:sz w:val="28"/>
                <w:szCs w:val="28"/>
              </w:rPr>
              <w:t>:</w:t>
            </w:r>
          </w:p>
        </w:tc>
        <w:tc>
          <w:tcPr>
            <w:tcW w:w="8409" w:type="dxa"/>
            <w:tcBorders>
              <w:top w:val="nil"/>
              <w:left w:val="nil"/>
              <w:bottom w:val="nil"/>
              <w:right w:val="nil"/>
            </w:tcBorders>
          </w:tcPr>
          <w:p w14:paraId="33ABF3F7" w14:textId="76F58FBB" w:rsidR="004D3B5D" w:rsidRPr="00AD6F2D" w:rsidRDefault="004D3B5D" w:rsidP="00513BB0">
            <w:pPr>
              <w:pStyle w:val="ConsPlusNormal"/>
              <w:rPr>
                <w:sz w:val="28"/>
                <w:szCs w:val="28"/>
              </w:rPr>
            </w:pPr>
            <w:r w:rsidRPr="00AD6F2D">
              <w:rPr>
                <w:sz w:val="28"/>
                <w:szCs w:val="28"/>
              </w:rPr>
              <w:t xml:space="preserve">Федеральное государственное бюджетное учреждение культуры «Государственный центральный театральный музей им. А. А. Бахрушина» </w:t>
            </w:r>
            <w:r w:rsidR="00513BB0">
              <w:rPr>
                <w:sz w:val="28"/>
                <w:szCs w:val="28"/>
              </w:rPr>
              <w:t xml:space="preserve"> </w:t>
            </w:r>
            <w:r w:rsidRPr="00AD6F2D">
              <w:rPr>
                <w:sz w:val="28"/>
                <w:szCs w:val="28"/>
              </w:rPr>
              <w:t>(Театральный музей им. А.А. Бахрушина)</w:t>
            </w:r>
          </w:p>
        </w:tc>
        <w:tc>
          <w:tcPr>
            <w:tcW w:w="1367" w:type="dxa"/>
            <w:tcBorders>
              <w:top w:val="nil"/>
              <w:left w:val="nil"/>
              <w:bottom w:val="nil"/>
              <w:right w:val="single" w:sz="4" w:space="0" w:color="auto"/>
            </w:tcBorders>
            <w:vAlign w:val="bottom"/>
          </w:tcPr>
          <w:p w14:paraId="66BB1236" w14:textId="77777777" w:rsidR="004D3B5D" w:rsidRPr="00AD6F2D" w:rsidRDefault="004D3B5D" w:rsidP="00C5672C">
            <w:pPr>
              <w:pStyle w:val="ConsPlusNormal"/>
              <w:rPr>
                <w:sz w:val="28"/>
                <w:szCs w:val="28"/>
              </w:rPr>
            </w:pPr>
            <w:r w:rsidRPr="00AD6F2D">
              <w:rPr>
                <w:sz w:val="28"/>
                <w:szCs w:val="28"/>
              </w:rPr>
              <w:t>ИНН</w:t>
            </w:r>
          </w:p>
        </w:tc>
        <w:tc>
          <w:tcPr>
            <w:tcW w:w="2119" w:type="dxa"/>
            <w:tcBorders>
              <w:top w:val="single" w:sz="4" w:space="0" w:color="auto"/>
              <w:left w:val="single" w:sz="4" w:space="0" w:color="auto"/>
              <w:bottom w:val="single" w:sz="4" w:space="0" w:color="auto"/>
              <w:right w:val="single" w:sz="4" w:space="0" w:color="auto"/>
            </w:tcBorders>
          </w:tcPr>
          <w:p w14:paraId="7F44CDD6" w14:textId="77777777" w:rsidR="00FE750A" w:rsidRDefault="00FE750A" w:rsidP="00C5672C">
            <w:pPr>
              <w:pStyle w:val="ConsPlusNormal"/>
              <w:rPr>
                <w:sz w:val="28"/>
                <w:szCs w:val="28"/>
              </w:rPr>
            </w:pPr>
          </w:p>
          <w:p w14:paraId="54FE8879" w14:textId="77777777" w:rsidR="00FE750A" w:rsidRDefault="00FE750A" w:rsidP="00C5672C">
            <w:pPr>
              <w:pStyle w:val="ConsPlusNormal"/>
              <w:rPr>
                <w:sz w:val="28"/>
                <w:szCs w:val="28"/>
              </w:rPr>
            </w:pPr>
          </w:p>
          <w:p w14:paraId="2DB5B1DC" w14:textId="77777777" w:rsidR="00FE750A" w:rsidRDefault="00FE750A" w:rsidP="00C5672C">
            <w:pPr>
              <w:pStyle w:val="ConsPlusNormal"/>
              <w:rPr>
                <w:sz w:val="28"/>
                <w:szCs w:val="28"/>
              </w:rPr>
            </w:pPr>
          </w:p>
          <w:p w14:paraId="31B68666" w14:textId="43C668F7" w:rsidR="004D3B5D" w:rsidRPr="00AD6F2D" w:rsidRDefault="004D3B5D" w:rsidP="00C5672C">
            <w:pPr>
              <w:pStyle w:val="ConsPlusNormal"/>
              <w:rPr>
                <w:sz w:val="28"/>
                <w:szCs w:val="28"/>
              </w:rPr>
            </w:pPr>
            <w:r w:rsidRPr="00AD6F2D">
              <w:rPr>
                <w:sz w:val="28"/>
                <w:szCs w:val="28"/>
              </w:rPr>
              <w:t>7705042669</w:t>
            </w:r>
          </w:p>
        </w:tc>
      </w:tr>
      <w:tr w:rsidR="004D3B5D" w:rsidRPr="00AD6F2D" w14:paraId="5C959D17" w14:textId="77777777" w:rsidTr="00C5672C">
        <w:tblPrEx>
          <w:tblBorders>
            <w:bottom w:val="single" w:sz="4" w:space="0" w:color="auto"/>
            <w:right w:val="single" w:sz="4" w:space="0" w:color="auto"/>
          </w:tblBorders>
        </w:tblPrEx>
        <w:trPr>
          <w:trHeight w:val="13"/>
        </w:trPr>
        <w:tc>
          <w:tcPr>
            <w:tcW w:w="3135" w:type="dxa"/>
            <w:tcBorders>
              <w:top w:val="nil"/>
              <w:left w:val="nil"/>
              <w:bottom w:val="nil"/>
              <w:right w:val="nil"/>
            </w:tcBorders>
          </w:tcPr>
          <w:p w14:paraId="60B440C6" w14:textId="77777777" w:rsidR="004D3B5D" w:rsidRPr="00AD6F2D" w:rsidRDefault="004D3B5D" w:rsidP="00C5672C">
            <w:pPr>
              <w:pStyle w:val="ConsPlusNormal"/>
              <w:rPr>
                <w:sz w:val="28"/>
                <w:szCs w:val="28"/>
              </w:rPr>
            </w:pPr>
          </w:p>
        </w:tc>
        <w:tc>
          <w:tcPr>
            <w:tcW w:w="8409" w:type="dxa"/>
            <w:tcBorders>
              <w:top w:val="nil"/>
              <w:left w:val="nil"/>
              <w:bottom w:val="single" w:sz="4" w:space="0" w:color="auto"/>
              <w:right w:val="nil"/>
            </w:tcBorders>
          </w:tcPr>
          <w:p w14:paraId="7E25CA7C" w14:textId="77777777" w:rsidR="004D3B5D" w:rsidRPr="00AD6F2D" w:rsidRDefault="004D3B5D" w:rsidP="00C5672C">
            <w:pPr>
              <w:pStyle w:val="ConsPlusNormal"/>
              <w:rPr>
                <w:sz w:val="28"/>
                <w:szCs w:val="28"/>
              </w:rPr>
            </w:pPr>
          </w:p>
        </w:tc>
        <w:tc>
          <w:tcPr>
            <w:tcW w:w="1367" w:type="dxa"/>
            <w:tcBorders>
              <w:top w:val="nil"/>
              <w:left w:val="nil"/>
              <w:bottom w:val="nil"/>
              <w:right w:val="single" w:sz="4" w:space="0" w:color="auto"/>
            </w:tcBorders>
            <w:vAlign w:val="bottom"/>
          </w:tcPr>
          <w:p w14:paraId="0AD60018" w14:textId="77777777" w:rsidR="004D3B5D" w:rsidRPr="00AD6F2D" w:rsidRDefault="004D3B5D" w:rsidP="00C5672C">
            <w:pPr>
              <w:pStyle w:val="ConsPlusNormal"/>
              <w:rPr>
                <w:sz w:val="28"/>
                <w:szCs w:val="28"/>
              </w:rPr>
            </w:pPr>
            <w:r w:rsidRPr="00AD6F2D">
              <w:rPr>
                <w:sz w:val="28"/>
                <w:szCs w:val="28"/>
              </w:rPr>
              <w:t>КПП</w:t>
            </w:r>
          </w:p>
        </w:tc>
        <w:tc>
          <w:tcPr>
            <w:tcW w:w="2119" w:type="dxa"/>
            <w:tcBorders>
              <w:top w:val="single" w:sz="4" w:space="0" w:color="auto"/>
              <w:left w:val="single" w:sz="4" w:space="0" w:color="auto"/>
              <w:bottom w:val="single" w:sz="4" w:space="0" w:color="auto"/>
              <w:right w:val="single" w:sz="4" w:space="0" w:color="auto"/>
            </w:tcBorders>
          </w:tcPr>
          <w:p w14:paraId="4ECE54BC" w14:textId="77777777" w:rsidR="004D3B5D" w:rsidRPr="00AD6F2D" w:rsidRDefault="004D3B5D" w:rsidP="00C5672C">
            <w:pPr>
              <w:pStyle w:val="ConsPlusNormal"/>
              <w:rPr>
                <w:sz w:val="28"/>
                <w:szCs w:val="28"/>
              </w:rPr>
            </w:pPr>
            <w:r w:rsidRPr="00AD6F2D">
              <w:rPr>
                <w:sz w:val="28"/>
                <w:szCs w:val="28"/>
              </w:rPr>
              <w:t>770501001</w:t>
            </w:r>
          </w:p>
        </w:tc>
      </w:tr>
      <w:tr w:rsidR="004D3B5D" w:rsidRPr="00AD6F2D" w14:paraId="15A57E85" w14:textId="77777777" w:rsidTr="00C5672C">
        <w:tblPrEx>
          <w:tblBorders>
            <w:bottom w:val="single" w:sz="4" w:space="0" w:color="auto"/>
            <w:right w:val="single" w:sz="4" w:space="0" w:color="auto"/>
          </w:tblBorders>
        </w:tblPrEx>
        <w:trPr>
          <w:trHeight w:val="518"/>
        </w:trPr>
        <w:tc>
          <w:tcPr>
            <w:tcW w:w="3135" w:type="dxa"/>
            <w:tcBorders>
              <w:top w:val="nil"/>
              <w:left w:val="nil"/>
              <w:bottom w:val="nil"/>
              <w:right w:val="nil"/>
            </w:tcBorders>
          </w:tcPr>
          <w:p w14:paraId="72B871AA" w14:textId="5498EC0F" w:rsidR="004D3B5D" w:rsidRPr="00AD6F2D" w:rsidRDefault="004D3B5D" w:rsidP="00C5672C">
            <w:pPr>
              <w:pStyle w:val="ConsPlusNormal"/>
              <w:rPr>
                <w:sz w:val="28"/>
                <w:szCs w:val="28"/>
              </w:rPr>
            </w:pPr>
            <w:r w:rsidRPr="00AD6F2D">
              <w:rPr>
                <w:sz w:val="28"/>
                <w:szCs w:val="28"/>
              </w:rPr>
              <w:t>Юридический адрес</w:t>
            </w:r>
            <w:r>
              <w:rPr>
                <w:sz w:val="28"/>
                <w:szCs w:val="28"/>
              </w:rPr>
              <w:t xml:space="preserve">, </w:t>
            </w:r>
            <w:r w:rsidRPr="004D3B5D">
              <w:rPr>
                <w:sz w:val="28"/>
                <w:szCs w:val="28"/>
              </w:rPr>
              <w:t>телефон, адрес электронной почты</w:t>
            </w:r>
            <w:r w:rsidRPr="00AD6F2D">
              <w:rPr>
                <w:sz w:val="28"/>
                <w:szCs w:val="28"/>
              </w:rPr>
              <w:t>:</w:t>
            </w:r>
          </w:p>
        </w:tc>
        <w:tc>
          <w:tcPr>
            <w:tcW w:w="8409" w:type="dxa"/>
            <w:tcBorders>
              <w:top w:val="single" w:sz="4" w:space="0" w:color="auto"/>
              <w:left w:val="nil"/>
              <w:bottom w:val="single" w:sz="4" w:space="0" w:color="auto"/>
              <w:right w:val="nil"/>
            </w:tcBorders>
          </w:tcPr>
          <w:p w14:paraId="6F0A44B4" w14:textId="77777777" w:rsidR="004D3B5D" w:rsidRDefault="004D3B5D" w:rsidP="00C5672C">
            <w:pPr>
              <w:pStyle w:val="ConsPlusNormal"/>
              <w:rPr>
                <w:sz w:val="28"/>
                <w:szCs w:val="28"/>
              </w:rPr>
            </w:pPr>
            <w:r w:rsidRPr="00AD6F2D">
              <w:rPr>
                <w:sz w:val="28"/>
                <w:szCs w:val="28"/>
              </w:rPr>
              <w:t>115054, Москва, ул. Бахрушина, 31/12, стр.1</w:t>
            </w:r>
            <w:r>
              <w:rPr>
                <w:sz w:val="28"/>
                <w:szCs w:val="28"/>
              </w:rPr>
              <w:t>.</w:t>
            </w:r>
          </w:p>
          <w:p w14:paraId="7527FC22" w14:textId="18B59877" w:rsidR="004D3B5D" w:rsidRPr="004D3B5D" w:rsidRDefault="004D3B5D" w:rsidP="00C5672C">
            <w:pPr>
              <w:pStyle w:val="ConsPlusNormal"/>
              <w:rPr>
                <w:sz w:val="28"/>
                <w:szCs w:val="28"/>
              </w:rPr>
            </w:pPr>
            <w:r w:rsidRPr="004D3B5D">
              <w:rPr>
                <w:sz w:val="28"/>
                <w:szCs w:val="28"/>
              </w:rPr>
              <w:t>тел: +7 (499) 484-77-77</w:t>
            </w:r>
          </w:p>
          <w:p w14:paraId="09A6CF3F" w14:textId="5F695856" w:rsidR="004D3B5D" w:rsidRPr="004D3B5D" w:rsidRDefault="004D3B5D" w:rsidP="00C5672C">
            <w:pPr>
              <w:pStyle w:val="ConsPlusNormal"/>
              <w:rPr>
                <w:sz w:val="28"/>
                <w:szCs w:val="28"/>
              </w:rPr>
            </w:pPr>
            <w:r w:rsidRPr="004D3B5D">
              <w:rPr>
                <w:sz w:val="28"/>
                <w:szCs w:val="28"/>
              </w:rPr>
              <w:t xml:space="preserve">e-mail: </w:t>
            </w:r>
            <w:hyperlink r:id="rId5" w:history="1">
              <w:r w:rsidRPr="004D3B5D">
                <w:rPr>
                  <w:sz w:val="28"/>
                  <w:szCs w:val="28"/>
                </w:rPr>
                <w:t xml:space="preserve"> mail@bakhrushinmuseum.ru</w:t>
              </w:r>
            </w:hyperlink>
          </w:p>
          <w:p w14:paraId="28ED7FB2" w14:textId="64B7AB00" w:rsidR="004D3B5D" w:rsidRPr="004D3B5D" w:rsidRDefault="004D3B5D" w:rsidP="00C5672C">
            <w:pPr>
              <w:pStyle w:val="ConsPlusNormal"/>
              <w:rPr>
                <w:sz w:val="28"/>
                <w:szCs w:val="28"/>
              </w:rPr>
            </w:pPr>
          </w:p>
        </w:tc>
        <w:tc>
          <w:tcPr>
            <w:tcW w:w="1367" w:type="dxa"/>
            <w:tcBorders>
              <w:top w:val="nil"/>
              <w:left w:val="nil"/>
              <w:bottom w:val="nil"/>
              <w:right w:val="single" w:sz="4" w:space="0" w:color="auto"/>
            </w:tcBorders>
            <w:vAlign w:val="bottom"/>
          </w:tcPr>
          <w:p w14:paraId="3A4889BC" w14:textId="77777777" w:rsidR="004D3B5D" w:rsidRPr="00AD6F2D" w:rsidRDefault="004D3B5D" w:rsidP="00C5672C">
            <w:pPr>
              <w:pStyle w:val="ConsPlusNormal"/>
              <w:rPr>
                <w:sz w:val="28"/>
                <w:szCs w:val="28"/>
              </w:rPr>
            </w:pPr>
            <w:r w:rsidRPr="00AD6F2D">
              <w:rPr>
                <w:sz w:val="28"/>
                <w:szCs w:val="28"/>
              </w:rPr>
              <w:t>по ОКТМО</w:t>
            </w:r>
          </w:p>
        </w:tc>
        <w:tc>
          <w:tcPr>
            <w:tcW w:w="2119" w:type="dxa"/>
            <w:tcBorders>
              <w:top w:val="single" w:sz="4" w:space="0" w:color="auto"/>
              <w:left w:val="single" w:sz="4" w:space="0" w:color="auto"/>
              <w:bottom w:val="single" w:sz="4" w:space="0" w:color="auto"/>
              <w:right w:val="single" w:sz="4" w:space="0" w:color="auto"/>
            </w:tcBorders>
          </w:tcPr>
          <w:p w14:paraId="5BBA2C93" w14:textId="77777777" w:rsidR="00FE750A" w:rsidRDefault="00FE750A" w:rsidP="00C5672C">
            <w:pPr>
              <w:pStyle w:val="ConsPlusNormal"/>
              <w:rPr>
                <w:sz w:val="28"/>
                <w:szCs w:val="28"/>
              </w:rPr>
            </w:pPr>
          </w:p>
          <w:p w14:paraId="71883168" w14:textId="77777777" w:rsidR="00FE750A" w:rsidRDefault="00FE750A" w:rsidP="00C5672C">
            <w:pPr>
              <w:pStyle w:val="ConsPlusNormal"/>
              <w:rPr>
                <w:sz w:val="28"/>
                <w:szCs w:val="28"/>
              </w:rPr>
            </w:pPr>
          </w:p>
          <w:p w14:paraId="6F3BECFB" w14:textId="77777777" w:rsidR="00FE750A" w:rsidRDefault="00FE750A" w:rsidP="00C5672C">
            <w:pPr>
              <w:pStyle w:val="ConsPlusNormal"/>
              <w:rPr>
                <w:sz w:val="28"/>
                <w:szCs w:val="28"/>
              </w:rPr>
            </w:pPr>
          </w:p>
          <w:p w14:paraId="0BD8C25F" w14:textId="10DC51D4" w:rsidR="004D3B5D" w:rsidRPr="00AD6F2D" w:rsidRDefault="004D3B5D" w:rsidP="00C5672C">
            <w:pPr>
              <w:pStyle w:val="ConsPlusNormal"/>
              <w:rPr>
                <w:sz w:val="28"/>
                <w:szCs w:val="28"/>
              </w:rPr>
            </w:pPr>
            <w:r w:rsidRPr="00AD6F2D">
              <w:rPr>
                <w:sz w:val="28"/>
                <w:szCs w:val="28"/>
              </w:rPr>
              <w:t>45376000</w:t>
            </w:r>
          </w:p>
        </w:tc>
      </w:tr>
      <w:tr w:rsidR="004D3B5D" w:rsidRPr="00AD6F2D" w14:paraId="684B245A" w14:textId="77777777" w:rsidTr="00C5672C">
        <w:tblPrEx>
          <w:tblBorders>
            <w:bottom w:val="single" w:sz="4" w:space="0" w:color="auto"/>
            <w:right w:val="single" w:sz="4" w:space="0" w:color="auto"/>
            <w:insideH w:val="single" w:sz="4" w:space="0" w:color="auto"/>
          </w:tblBorders>
        </w:tblPrEx>
        <w:trPr>
          <w:trHeight w:val="528"/>
        </w:trPr>
        <w:tc>
          <w:tcPr>
            <w:tcW w:w="3135" w:type="dxa"/>
            <w:tcBorders>
              <w:top w:val="nil"/>
              <w:left w:val="nil"/>
              <w:bottom w:val="nil"/>
              <w:right w:val="nil"/>
            </w:tcBorders>
            <w:vAlign w:val="bottom"/>
          </w:tcPr>
          <w:p w14:paraId="08F37D27" w14:textId="77777777" w:rsidR="004D3B5D" w:rsidRPr="00AD6F2D" w:rsidRDefault="004D3B5D" w:rsidP="00C5672C">
            <w:pPr>
              <w:pStyle w:val="ConsPlusNormal"/>
              <w:rPr>
                <w:sz w:val="28"/>
                <w:szCs w:val="28"/>
              </w:rPr>
            </w:pPr>
            <w:r w:rsidRPr="00AD6F2D">
              <w:rPr>
                <w:sz w:val="28"/>
                <w:szCs w:val="28"/>
              </w:rPr>
              <w:t>Наименование объекта закупки</w:t>
            </w:r>
          </w:p>
        </w:tc>
        <w:tc>
          <w:tcPr>
            <w:tcW w:w="8409" w:type="dxa"/>
            <w:tcBorders>
              <w:top w:val="single" w:sz="4" w:space="0" w:color="auto"/>
              <w:left w:val="nil"/>
              <w:bottom w:val="single" w:sz="4" w:space="0" w:color="auto"/>
              <w:right w:val="nil"/>
            </w:tcBorders>
          </w:tcPr>
          <w:p w14:paraId="0014E390" w14:textId="0DC1394C" w:rsidR="004D3B5D" w:rsidRPr="002768B2" w:rsidRDefault="00FE750A" w:rsidP="00FE750A">
            <w:pPr>
              <w:pStyle w:val="ConsPlusNormal"/>
              <w:rPr>
                <w:sz w:val="28"/>
                <w:szCs w:val="28"/>
              </w:rPr>
            </w:pPr>
            <w:r w:rsidRPr="00FE750A">
              <w:rPr>
                <w:sz w:val="28"/>
                <w:szCs w:val="28"/>
              </w:rPr>
              <w:t>Выполнение работ по созданию, развитию и вводу в эксплуатацию</w:t>
            </w:r>
            <w:r>
              <w:rPr>
                <w:sz w:val="28"/>
                <w:szCs w:val="28"/>
              </w:rPr>
              <w:t xml:space="preserve"> </w:t>
            </w:r>
            <w:r w:rsidRPr="00FE750A">
              <w:rPr>
                <w:sz w:val="28"/>
                <w:szCs w:val="28"/>
              </w:rPr>
              <w:t>цифровой экосистемы Федерального государственного бюджетного учреждения культуры</w:t>
            </w:r>
            <w:r>
              <w:rPr>
                <w:sz w:val="28"/>
                <w:szCs w:val="28"/>
              </w:rPr>
              <w:t xml:space="preserve"> </w:t>
            </w:r>
            <w:r w:rsidRPr="00FE750A">
              <w:rPr>
                <w:sz w:val="28"/>
                <w:szCs w:val="28"/>
              </w:rPr>
              <w:t>«Государственный центральный театральный музей имени А. А. Бахрушина»</w:t>
            </w:r>
            <w:r w:rsidR="004D3B5D" w:rsidRPr="002768B2">
              <w:rPr>
                <w:sz w:val="28"/>
                <w:szCs w:val="28"/>
              </w:rPr>
              <w:t>.</w:t>
            </w:r>
          </w:p>
        </w:tc>
        <w:tc>
          <w:tcPr>
            <w:tcW w:w="3486" w:type="dxa"/>
            <w:gridSpan w:val="2"/>
            <w:tcBorders>
              <w:top w:val="single" w:sz="4" w:space="0" w:color="auto"/>
              <w:left w:val="nil"/>
              <w:bottom w:val="single" w:sz="4" w:space="0" w:color="auto"/>
              <w:right w:val="single" w:sz="4" w:space="0" w:color="auto"/>
            </w:tcBorders>
          </w:tcPr>
          <w:p w14:paraId="3C6ACD1A" w14:textId="77777777" w:rsidR="004D3B5D" w:rsidRPr="00AD6F2D" w:rsidRDefault="004D3B5D" w:rsidP="00C5672C">
            <w:pPr>
              <w:pStyle w:val="ConsPlusNormal"/>
              <w:rPr>
                <w:sz w:val="28"/>
                <w:szCs w:val="28"/>
              </w:rPr>
            </w:pPr>
          </w:p>
        </w:tc>
      </w:tr>
    </w:tbl>
    <w:p w14:paraId="25BE8A3B" w14:textId="77777777" w:rsidR="004D3B5D" w:rsidRPr="00AD6F2D" w:rsidRDefault="004D3B5D" w:rsidP="004D3B5D">
      <w:pPr>
        <w:pStyle w:val="ConsPlusNormal"/>
        <w:rPr>
          <w:sz w:val="28"/>
          <w:szCs w:val="28"/>
        </w:rPr>
      </w:pPr>
      <w:r w:rsidRPr="00AD6F2D">
        <w:rPr>
          <w:sz w:val="28"/>
          <w:szCs w:val="28"/>
        </w:rPr>
        <w:br w:type="page"/>
      </w:r>
    </w:p>
    <w:p w14:paraId="04D60678" w14:textId="77777777" w:rsidR="004D3B5D" w:rsidRPr="004D3B5D" w:rsidRDefault="004D3B5D" w:rsidP="009E11E4">
      <w:pPr>
        <w:tabs>
          <w:tab w:val="left" w:pos="-360"/>
          <w:tab w:val="left" w:pos="360"/>
        </w:tabs>
        <w:jc w:val="center"/>
        <w:rPr>
          <w:rFonts w:ascii="Times New Roman" w:eastAsia="Times New Roman" w:hAnsi="Times New Roman" w:cs="Times New Roman"/>
          <w:color w:val="000000" w:themeColor="text1"/>
          <w:sz w:val="24"/>
          <w:szCs w:val="24"/>
        </w:rPr>
      </w:pPr>
    </w:p>
    <w:p w14:paraId="569E97EF" w14:textId="31B3F56E" w:rsidR="009E11E4" w:rsidRPr="000F3394" w:rsidRDefault="009E11E4" w:rsidP="000F3394">
      <w:pPr>
        <w:pStyle w:val="a8"/>
        <w:numPr>
          <w:ilvl w:val="0"/>
          <w:numId w:val="4"/>
        </w:numPr>
        <w:tabs>
          <w:tab w:val="left" w:pos="-360"/>
          <w:tab w:val="left" w:pos="360"/>
        </w:tabs>
        <w:rPr>
          <w:rFonts w:ascii="Times New Roman" w:eastAsia="Times New Roman" w:hAnsi="Times New Roman" w:cs="Times New Roman"/>
          <w:b/>
          <w:color w:val="000000" w:themeColor="text1"/>
          <w:sz w:val="24"/>
          <w:szCs w:val="24"/>
        </w:rPr>
      </w:pPr>
      <w:bookmarkStart w:id="1" w:name="Par15"/>
      <w:bookmarkStart w:id="2" w:name="Par31"/>
      <w:bookmarkEnd w:id="1"/>
      <w:bookmarkEnd w:id="2"/>
      <w:r w:rsidRPr="000F3394">
        <w:rPr>
          <w:rFonts w:ascii="Times New Roman" w:eastAsia="Times New Roman" w:hAnsi="Times New Roman" w:cs="Times New Roman"/>
          <w:b/>
          <w:color w:val="000000" w:themeColor="text1"/>
          <w:sz w:val="24"/>
          <w:szCs w:val="24"/>
        </w:rPr>
        <w:t>Критерии и показатели оценки заявок на участие в электронном конкурсе</w:t>
      </w:r>
    </w:p>
    <w:p w14:paraId="1D37A057" w14:textId="77777777" w:rsidR="009E11E4" w:rsidRPr="007977FA" w:rsidRDefault="009E11E4" w:rsidP="009E11E4">
      <w:pPr>
        <w:tabs>
          <w:tab w:val="left" w:pos="-360"/>
          <w:tab w:val="left" w:pos="360"/>
        </w:tabs>
        <w:jc w:val="center"/>
        <w:rPr>
          <w:rFonts w:ascii="Times New Roman" w:eastAsia="Times New Roman" w:hAnsi="Times New Roman" w:cs="Times New Roman"/>
          <w:color w:val="000000" w:themeColor="text1"/>
          <w:sz w:val="24"/>
          <w:szCs w:val="24"/>
        </w:rPr>
      </w:pPr>
    </w:p>
    <w:tbl>
      <w:tblPr>
        <w:tblStyle w:val="StGen1"/>
        <w:tblW w:w="1576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
        <w:gridCol w:w="1639"/>
        <w:gridCol w:w="1276"/>
        <w:gridCol w:w="1559"/>
        <w:gridCol w:w="1276"/>
        <w:gridCol w:w="2472"/>
        <w:gridCol w:w="2239"/>
        <w:gridCol w:w="4849"/>
      </w:tblGrid>
      <w:tr w:rsidR="001E3B5A" w:rsidRPr="007977FA" w14:paraId="14E2DE9A" w14:textId="77777777" w:rsidTr="00BB10F4">
        <w:tc>
          <w:tcPr>
            <w:tcW w:w="454" w:type="dxa"/>
            <w:tcBorders>
              <w:bottom w:val="single" w:sz="4" w:space="0" w:color="000000"/>
            </w:tcBorders>
            <w:shd w:val="clear" w:color="auto" w:fill="D9D9D9"/>
          </w:tcPr>
          <w:p w14:paraId="7A0EEE63"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1639" w:type="dxa"/>
            <w:tcBorders>
              <w:bottom w:val="single" w:sz="4" w:space="0" w:color="000000"/>
            </w:tcBorders>
            <w:shd w:val="clear" w:color="auto" w:fill="D9D9D9"/>
          </w:tcPr>
          <w:p w14:paraId="29DC426E"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Критерий оценки</w:t>
            </w:r>
          </w:p>
        </w:tc>
        <w:tc>
          <w:tcPr>
            <w:tcW w:w="1276" w:type="dxa"/>
            <w:tcBorders>
              <w:bottom w:val="single" w:sz="4" w:space="0" w:color="000000"/>
            </w:tcBorders>
            <w:shd w:val="clear" w:color="auto" w:fill="D9D9D9"/>
          </w:tcPr>
          <w:p w14:paraId="01ED302F"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Значимость критерия оценки, процентов</w:t>
            </w:r>
          </w:p>
        </w:tc>
        <w:tc>
          <w:tcPr>
            <w:tcW w:w="1559" w:type="dxa"/>
            <w:tcBorders>
              <w:bottom w:val="single" w:sz="4" w:space="0" w:color="000000"/>
            </w:tcBorders>
            <w:shd w:val="clear" w:color="auto" w:fill="D9D9D9"/>
          </w:tcPr>
          <w:p w14:paraId="035E33B9"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Показатель оценки</w:t>
            </w:r>
          </w:p>
        </w:tc>
        <w:tc>
          <w:tcPr>
            <w:tcW w:w="1276" w:type="dxa"/>
            <w:tcBorders>
              <w:bottom w:val="single" w:sz="4" w:space="0" w:color="000000"/>
            </w:tcBorders>
            <w:shd w:val="clear" w:color="auto" w:fill="D9D9D9"/>
          </w:tcPr>
          <w:p w14:paraId="4FF2FFF9"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Значимость показателя оценки, процентов</w:t>
            </w:r>
          </w:p>
        </w:tc>
        <w:tc>
          <w:tcPr>
            <w:tcW w:w="2472" w:type="dxa"/>
            <w:tcBorders>
              <w:bottom w:val="single" w:sz="4" w:space="0" w:color="000000"/>
            </w:tcBorders>
            <w:shd w:val="clear" w:color="auto" w:fill="D9D9D9"/>
          </w:tcPr>
          <w:p w14:paraId="3852D408"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Показатель оценки, детализирующий показатель оценки</w:t>
            </w:r>
          </w:p>
        </w:tc>
        <w:tc>
          <w:tcPr>
            <w:tcW w:w="2239" w:type="dxa"/>
            <w:tcBorders>
              <w:bottom w:val="single" w:sz="4" w:space="0" w:color="000000"/>
            </w:tcBorders>
            <w:shd w:val="clear" w:color="auto" w:fill="D9D9D9"/>
          </w:tcPr>
          <w:p w14:paraId="5C9D06A1"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Значимость показателя, детализирующего показатель оценки, процентов</w:t>
            </w:r>
          </w:p>
        </w:tc>
        <w:tc>
          <w:tcPr>
            <w:tcW w:w="4849" w:type="dxa"/>
            <w:tcBorders>
              <w:bottom w:val="single" w:sz="4" w:space="0" w:color="000000"/>
            </w:tcBorders>
            <w:shd w:val="clear" w:color="auto" w:fill="D9D9D9"/>
          </w:tcPr>
          <w:p w14:paraId="0F143285"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Формула оценки или шкала оценки</w:t>
            </w:r>
          </w:p>
        </w:tc>
      </w:tr>
      <w:tr w:rsidR="001E3B5A" w:rsidRPr="007977FA" w14:paraId="37D8BBED" w14:textId="77777777" w:rsidTr="00BB10F4">
        <w:trPr>
          <w:trHeight w:val="3215"/>
        </w:trPr>
        <w:tc>
          <w:tcPr>
            <w:tcW w:w="454" w:type="dxa"/>
            <w:shd w:val="clear" w:color="auto" w:fill="auto"/>
          </w:tcPr>
          <w:p w14:paraId="5E827BF5" w14:textId="3711F328" w:rsidR="009E11E4" w:rsidRPr="007977FA" w:rsidRDefault="009E11E4" w:rsidP="00BB10F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1</w:t>
            </w:r>
            <w:r w:rsidR="00BB10F4">
              <w:rPr>
                <w:rFonts w:ascii="Times New Roman" w:eastAsia="Times New Roman" w:hAnsi="Times New Roman" w:cs="Times New Roman"/>
                <w:color w:val="000000" w:themeColor="text1"/>
                <w:sz w:val="24"/>
                <w:szCs w:val="24"/>
              </w:rPr>
              <w:t>1</w:t>
            </w:r>
          </w:p>
        </w:tc>
        <w:tc>
          <w:tcPr>
            <w:tcW w:w="1639" w:type="dxa"/>
            <w:shd w:val="clear" w:color="auto" w:fill="auto"/>
          </w:tcPr>
          <w:p w14:paraId="4EDA40D1" w14:textId="1DD3671D" w:rsidR="009E11E4" w:rsidRPr="008A0930" w:rsidRDefault="008A0930" w:rsidP="008A0930">
            <w:pPr>
              <w:tabs>
                <w:tab w:val="left" w:pos="-360"/>
                <w:tab w:val="left" w:pos="360"/>
              </w:tabs>
              <w:ind w:firstLine="91"/>
              <w:rPr>
                <w:rFonts w:ascii="Times New Roman" w:eastAsia="Times New Roman" w:hAnsi="Times New Roman" w:cs="Times New Roman"/>
                <w:color w:val="000000" w:themeColor="text1"/>
                <w:sz w:val="24"/>
                <w:szCs w:val="24"/>
              </w:rPr>
            </w:pPr>
            <w:r w:rsidRPr="008A0930">
              <w:rPr>
                <w:rFonts w:ascii="Times New Roman" w:hAnsi="Times New Roman" w:cs="Times New Roman"/>
                <w:sz w:val="24"/>
                <w:szCs w:val="24"/>
              </w:rPr>
              <w:t>Цена контракта, сумма цен единиц товара, работы, услуги</w:t>
            </w:r>
          </w:p>
        </w:tc>
        <w:tc>
          <w:tcPr>
            <w:tcW w:w="1276" w:type="dxa"/>
            <w:shd w:val="clear" w:color="auto" w:fill="auto"/>
          </w:tcPr>
          <w:p w14:paraId="25F57176"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30</w:t>
            </w:r>
          </w:p>
        </w:tc>
        <w:tc>
          <w:tcPr>
            <w:tcW w:w="1559" w:type="dxa"/>
            <w:shd w:val="clear" w:color="auto" w:fill="auto"/>
          </w:tcPr>
          <w:p w14:paraId="540E860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1276" w:type="dxa"/>
            <w:shd w:val="clear" w:color="auto" w:fill="auto"/>
          </w:tcPr>
          <w:p w14:paraId="4C394D74"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2472" w:type="dxa"/>
            <w:shd w:val="clear" w:color="auto" w:fill="auto"/>
          </w:tcPr>
          <w:p w14:paraId="4D5D45D7"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2239" w:type="dxa"/>
            <w:shd w:val="clear" w:color="auto" w:fill="auto"/>
          </w:tcPr>
          <w:p w14:paraId="0E4D15C3"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4849" w:type="dxa"/>
            <w:shd w:val="clear" w:color="auto" w:fill="auto"/>
            <w:vAlign w:val="center"/>
          </w:tcPr>
          <w:p w14:paraId="67E52976" w14:textId="66604DF4" w:rsidR="005162D6" w:rsidRPr="007977FA" w:rsidRDefault="005162D6" w:rsidP="005162D6">
            <w:pPr>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rPr>
              <w:t>О</w:t>
            </w:r>
            <w:r w:rsidRPr="007977FA">
              <w:rPr>
                <w:rFonts w:ascii="Times New Roman" w:eastAsia="Times New Roman" w:hAnsi="Times New Roman" w:cs="Times New Roman"/>
                <w:color w:val="000000" w:themeColor="text1"/>
                <w:sz w:val="24"/>
                <w:szCs w:val="24"/>
              </w:rPr>
              <w:t>ценка заявок осуществляется по формулам, предусмотренным пунктами 9 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№2369 и признании утратившими силу некоторых актов и отдельных положений некоторых актов Правительства Российской Федерации» (далее – Положение):</w:t>
            </w:r>
          </w:p>
          <w:p w14:paraId="3E42A765" w14:textId="77777777" w:rsidR="005162D6" w:rsidRPr="007977FA" w:rsidRDefault="005162D6" w:rsidP="00E06B84">
            <w:pPr>
              <w:rPr>
                <w:rFonts w:ascii="Times New Roman" w:hAnsi="Times New Roman" w:cs="Times New Roman"/>
                <w:color w:val="000000" w:themeColor="text1"/>
                <w:sz w:val="24"/>
                <w:szCs w:val="24"/>
              </w:rPr>
            </w:pPr>
          </w:p>
          <w:p w14:paraId="4A401601" w14:textId="77777777" w:rsidR="005162D6" w:rsidRPr="007977FA" w:rsidRDefault="005162D6" w:rsidP="00E06B84">
            <w:pPr>
              <w:rPr>
                <w:rFonts w:ascii="Times New Roman" w:hAnsi="Times New Roman" w:cs="Times New Roman"/>
                <w:color w:val="000000" w:themeColor="text1"/>
                <w:sz w:val="24"/>
                <w:szCs w:val="24"/>
              </w:rPr>
            </w:pPr>
          </w:p>
          <w:p w14:paraId="6290CBBE" w14:textId="77777777" w:rsidR="005162D6" w:rsidRPr="007977FA" w:rsidRDefault="005162D6" w:rsidP="00E06B84">
            <w:pPr>
              <w:rPr>
                <w:rFonts w:ascii="Times New Roman" w:hAnsi="Times New Roman" w:cs="Times New Roman"/>
                <w:color w:val="000000" w:themeColor="text1"/>
                <w:sz w:val="24"/>
                <w:szCs w:val="24"/>
              </w:rPr>
            </w:pPr>
          </w:p>
          <w:p w14:paraId="3E488659" w14:textId="1798F8E3"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1.1. Значение количества баллов, присваиваемое заявке, которая подлежит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оценке по критерию оценки «Цена контракта, сумма цен единиц товара, работы, услуги» (</w:t>
            </w:r>
            <w:proofErr w:type="spellStart"/>
            <w:r w:rsidRPr="007977FA">
              <w:rPr>
                <w:rFonts w:ascii="Times New Roman" w:hAnsi="Times New Roman" w:cs="Times New Roman"/>
                <w:color w:val="000000" w:themeColor="text1"/>
                <w:sz w:val="24"/>
                <w:szCs w:val="24"/>
              </w:rPr>
              <w:t>БЦ</w:t>
            </w:r>
            <w:r w:rsidRPr="007977FA">
              <w:rPr>
                <w:rFonts w:ascii="Times New Roman" w:hAnsi="Times New Roman" w:cs="Times New Roman"/>
                <w:color w:val="000000" w:themeColor="text1"/>
                <w:sz w:val="24"/>
                <w:szCs w:val="24"/>
                <w:vertAlign w:val="subscript"/>
              </w:rPr>
              <w:t>i</w:t>
            </w:r>
            <w:proofErr w:type="spellEnd"/>
            <w:r w:rsidRPr="007977FA">
              <w:rPr>
                <w:rFonts w:ascii="Times New Roman" w:hAnsi="Times New Roman" w:cs="Times New Roman"/>
                <w:color w:val="000000" w:themeColor="text1"/>
                <w:sz w:val="24"/>
                <w:szCs w:val="24"/>
              </w:rPr>
              <w:t>) определяется по одной из следующих формул:</w:t>
            </w:r>
          </w:p>
          <w:p w14:paraId="7F56DA1F" w14:textId="77777777" w:rsidR="009E11E4" w:rsidRPr="007977FA" w:rsidRDefault="009E11E4" w:rsidP="00E06B84">
            <w:pPr>
              <w:rPr>
                <w:rFonts w:ascii="Times New Roman" w:hAnsi="Times New Roman" w:cs="Times New Roman"/>
                <w:color w:val="000000" w:themeColor="text1"/>
                <w:sz w:val="24"/>
                <w:szCs w:val="24"/>
              </w:rPr>
            </w:pPr>
            <w:bookmarkStart w:id="3" w:name="Par0"/>
            <w:bookmarkEnd w:id="3"/>
            <w:r w:rsidRPr="007977FA">
              <w:rPr>
                <w:rFonts w:ascii="Times New Roman" w:hAnsi="Times New Roman" w:cs="Times New Roman"/>
                <w:color w:val="000000" w:themeColor="text1"/>
                <w:sz w:val="24"/>
                <w:szCs w:val="24"/>
              </w:rPr>
              <w:t>а) за исключением случаев, предусмотренных подпунктом «б» настоящего пункта и пунктом 1.2, - по формуле:</w:t>
            </w:r>
          </w:p>
          <w:p w14:paraId="41FAD6A4" w14:textId="77777777" w:rsidR="009E11E4" w:rsidRPr="007977FA" w:rsidRDefault="009E11E4" w:rsidP="00E06B84">
            <w:pPr>
              <w:jc w:val="center"/>
              <w:rPr>
                <w:rFonts w:ascii="Times New Roman" w:hAnsi="Times New Roman" w:cs="Times New Roman"/>
                <w:color w:val="000000" w:themeColor="text1"/>
                <w:sz w:val="24"/>
                <w:szCs w:val="24"/>
              </w:rPr>
            </w:pPr>
            <w:r w:rsidRPr="007977FA">
              <w:rPr>
                <w:rFonts w:ascii="Times New Roman" w:hAnsi="Times New Roman" w:cs="Times New Roman"/>
                <w:noProof/>
                <w:color w:val="000000" w:themeColor="text1"/>
                <w:position w:val="-25"/>
                <w:sz w:val="24"/>
                <w:szCs w:val="24"/>
              </w:rPr>
              <w:drawing>
                <wp:inline distT="0" distB="0" distL="0" distR="0" wp14:anchorId="30EA62CD" wp14:editId="2ADD1130">
                  <wp:extent cx="1508760" cy="434340"/>
                  <wp:effectExtent l="0" t="0" r="0" b="381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6"/>
                          <a:stretch/>
                        </pic:blipFill>
                        <pic:spPr bwMode="auto">
                          <a:xfrm>
                            <a:off x="0" y="0"/>
                            <a:ext cx="1508759" cy="434340"/>
                          </a:xfrm>
                          <a:prstGeom prst="rect">
                            <a:avLst/>
                          </a:prstGeom>
                          <a:noFill/>
                          <a:ln>
                            <a:noFill/>
                          </a:ln>
                        </pic:spPr>
                      </pic:pic>
                    </a:graphicData>
                  </a:graphic>
                </wp:inline>
              </w:drawing>
            </w:r>
          </w:p>
          <w:p w14:paraId="4F092353"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где:</w:t>
            </w:r>
          </w:p>
          <w:p w14:paraId="2C9D0783" w14:textId="77777777" w:rsidR="009E11E4" w:rsidRPr="007977FA" w:rsidRDefault="009E11E4" w:rsidP="00E06B84">
            <w:pPr>
              <w:rPr>
                <w:rFonts w:ascii="Times New Roman" w:hAnsi="Times New Roman" w:cs="Times New Roman"/>
                <w:color w:val="000000" w:themeColor="text1"/>
                <w:sz w:val="24"/>
                <w:szCs w:val="24"/>
              </w:rPr>
            </w:pPr>
            <w:proofErr w:type="spellStart"/>
            <w:r w:rsidRPr="007977FA">
              <w:rPr>
                <w:rFonts w:ascii="Times New Roman" w:hAnsi="Times New Roman" w:cs="Times New Roman"/>
                <w:color w:val="000000" w:themeColor="text1"/>
                <w:sz w:val="24"/>
                <w:szCs w:val="24"/>
              </w:rPr>
              <w:t>Ц</w:t>
            </w:r>
            <w:r w:rsidRPr="007977FA">
              <w:rPr>
                <w:rFonts w:ascii="Times New Roman" w:hAnsi="Times New Roman" w:cs="Times New Roman"/>
                <w:color w:val="000000" w:themeColor="text1"/>
                <w:sz w:val="24"/>
                <w:szCs w:val="24"/>
                <w:vertAlign w:val="subscript"/>
              </w:rPr>
              <w:t>i</w:t>
            </w:r>
            <w:proofErr w:type="spellEnd"/>
            <w:r w:rsidRPr="007977FA">
              <w:rPr>
                <w:rFonts w:ascii="Times New Roman" w:hAnsi="Times New Roman" w:cs="Times New Roman"/>
                <w:color w:val="000000" w:themeColor="text1"/>
                <w:sz w:val="24"/>
                <w:szCs w:val="24"/>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w:t>
            </w:r>
            <w:r w:rsidRPr="007977FA">
              <w:rPr>
                <w:rFonts w:ascii="Times New Roman" w:eastAsia="Times New Roman" w:hAnsi="Times New Roman" w:cs="Times New Roman"/>
                <w:color w:val="000000" w:themeColor="text1"/>
                <w:sz w:val="24"/>
                <w:szCs w:val="24"/>
              </w:rPr>
              <w:t>Закона № 44-ФЗ</w:t>
            </w:r>
            <w:r w:rsidRPr="007977FA">
              <w:rPr>
                <w:rFonts w:ascii="Times New Roman" w:hAnsi="Times New Roman" w:cs="Times New Roman"/>
                <w:color w:val="000000" w:themeColor="text1"/>
                <w:sz w:val="24"/>
                <w:szCs w:val="24"/>
              </w:rPr>
              <w:t xml:space="preserve">, в том числе при проведении в этом случае совместного конкурса), заявка (часть заявки) которого подлежит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оценке по критерию оценки «Цена контракта, сумма цен единиц товара, работы, услуги» (далее - ценовое предложение);</w:t>
            </w:r>
          </w:p>
          <w:p w14:paraId="1F35F6B2" w14:textId="77777777" w:rsidR="009E11E4" w:rsidRPr="007977FA" w:rsidRDefault="009E11E4" w:rsidP="00E06B84">
            <w:pPr>
              <w:rPr>
                <w:rFonts w:ascii="Times New Roman" w:hAnsi="Times New Roman" w:cs="Times New Roman"/>
                <w:color w:val="000000" w:themeColor="text1"/>
                <w:sz w:val="24"/>
                <w:szCs w:val="24"/>
              </w:rPr>
            </w:pPr>
            <w:proofErr w:type="spellStart"/>
            <w:r w:rsidRPr="007977FA">
              <w:rPr>
                <w:rFonts w:ascii="Times New Roman" w:hAnsi="Times New Roman" w:cs="Times New Roman"/>
                <w:color w:val="000000" w:themeColor="text1"/>
                <w:sz w:val="24"/>
                <w:szCs w:val="24"/>
              </w:rPr>
              <w:t>Ц</w:t>
            </w:r>
            <w:r w:rsidRPr="007977FA">
              <w:rPr>
                <w:rFonts w:ascii="Times New Roman" w:hAnsi="Times New Roman" w:cs="Times New Roman"/>
                <w:color w:val="000000" w:themeColor="text1"/>
                <w:sz w:val="24"/>
                <w:szCs w:val="24"/>
                <w:vertAlign w:val="subscript"/>
              </w:rPr>
              <w:t>л</w:t>
            </w:r>
            <w:proofErr w:type="spellEnd"/>
            <w:r w:rsidRPr="007977FA">
              <w:rPr>
                <w:rFonts w:ascii="Times New Roman" w:hAnsi="Times New Roman" w:cs="Times New Roman"/>
                <w:color w:val="000000" w:themeColor="text1"/>
                <w:sz w:val="24"/>
                <w:szCs w:val="24"/>
              </w:rPr>
              <w:t xml:space="preserve"> - наилучшее ценовое предложение из числа предложенных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bookmarkStart w:id="4" w:name="Par8"/>
            <w:bookmarkEnd w:id="4"/>
          </w:p>
          <w:p w14:paraId="7445D6CA"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б) в случае если по результатам применения формулы, предусмотренной </w:t>
            </w:r>
            <w:hyperlink w:anchor="Par0" w:tooltip="#Par0" w:history="1">
              <w:r w:rsidRPr="007977FA">
                <w:rPr>
                  <w:rFonts w:ascii="Times New Roman" w:hAnsi="Times New Roman" w:cs="Times New Roman"/>
                  <w:color w:val="000000" w:themeColor="text1"/>
                  <w:sz w:val="24"/>
                  <w:szCs w:val="24"/>
                </w:rPr>
                <w:t>подпунктом «а»</w:t>
              </w:r>
            </w:hyperlink>
            <w:r w:rsidRPr="007977FA">
              <w:rPr>
                <w:rFonts w:ascii="Times New Roman" w:hAnsi="Times New Roman" w:cs="Times New Roman"/>
                <w:color w:val="000000" w:themeColor="text1"/>
                <w:sz w:val="24"/>
                <w:szCs w:val="24"/>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оценке по указанному критерию оценки (</w:t>
            </w:r>
            <w:proofErr w:type="spellStart"/>
            <w:r w:rsidRPr="007977FA">
              <w:rPr>
                <w:rFonts w:ascii="Times New Roman" w:hAnsi="Times New Roman" w:cs="Times New Roman"/>
                <w:color w:val="000000" w:themeColor="text1"/>
                <w:sz w:val="24"/>
                <w:szCs w:val="24"/>
              </w:rPr>
              <w:t>БЦ</w:t>
            </w:r>
            <w:r w:rsidRPr="007977FA">
              <w:rPr>
                <w:rFonts w:ascii="Times New Roman" w:hAnsi="Times New Roman" w:cs="Times New Roman"/>
                <w:color w:val="000000" w:themeColor="text1"/>
                <w:sz w:val="24"/>
                <w:szCs w:val="24"/>
                <w:vertAlign w:val="subscript"/>
              </w:rPr>
              <w:t>i</w:t>
            </w:r>
            <w:proofErr w:type="spellEnd"/>
            <w:r w:rsidRPr="007977FA">
              <w:rPr>
                <w:rFonts w:ascii="Times New Roman" w:hAnsi="Times New Roman" w:cs="Times New Roman"/>
                <w:color w:val="000000" w:themeColor="text1"/>
                <w:sz w:val="24"/>
                <w:szCs w:val="24"/>
              </w:rPr>
              <w:t>), определяется по формуле:</w:t>
            </w:r>
          </w:p>
          <w:p w14:paraId="364DF234" w14:textId="77777777" w:rsidR="009E11E4" w:rsidRPr="007977FA" w:rsidRDefault="009E11E4" w:rsidP="00E06B84">
            <w:pPr>
              <w:rPr>
                <w:rFonts w:ascii="Times New Roman" w:hAnsi="Times New Roman" w:cs="Times New Roman"/>
                <w:color w:val="000000" w:themeColor="text1"/>
                <w:sz w:val="24"/>
                <w:szCs w:val="24"/>
              </w:rPr>
            </w:pPr>
          </w:p>
          <w:p w14:paraId="6751813E" w14:textId="77777777" w:rsidR="009E11E4" w:rsidRPr="007977FA" w:rsidRDefault="009E11E4" w:rsidP="00E06B84">
            <w:pPr>
              <w:jc w:val="center"/>
              <w:rPr>
                <w:rFonts w:ascii="Times New Roman" w:hAnsi="Times New Roman" w:cs="Times New Roman"/>
                <w:color w:val="000000" w:themeColor="text1"/>
                <w:sz w:val="24"/>
                <w:szCs w:val="24"/>
              </w:rPr>
            </w:pPr>
            <w:r w:rsidRPr="007977FA">
              <w:rPr>
                <w:rFonts w:ascii="Times New Roman" w:hAnsi="Times New Roman" w:cs="Times New Roman"/>
                <w:noProof/>
                <w:color w:val="000000" w:themeColor="text1"/>
                <w:position w:val="-23"/>
                <w:sz w:val="24"/>
                <w:szCs w:val="24"/>
              </w:rPr>
              <w:drawing>
                <wp:inline distT="0" distB="0" distL="0" distR="0" wp14:anchorId="7DE9398C" wp14:editId="7751AB43">
                  <wp:extent cx="2055495" cy="431800"/>
                  <wp:effectExtent l="0" t="0" r="0" b="635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7"/>
                          <a:stretch/>
                        </pic:blipFill>
                        <pic:spPr bwMode="auto">
                          <a:xfrm>
                            <a:off x="0" y="0"/>
                            <a:ext cx="2055495" cy="431799"/>
                          </a:xfrm>
                          <a:prstGeom prst="rect">
                            <a:avLst/>
                          </a:prstGeom>
                          <a:noFill/>
                          <a:ln>
                            <a:noFill/>
                          </a:ln>
                        </pic:spPr>
                      </pic:pic>
                    </a:graphicData>
                  </a:graphic>
                </wp:inline>
              </w:drawing>
            </w:r>
          </w:p>
          <w:p w14:paraId="3CD804E2" w14:textId="77777777" w:rsidR="009E11E4" w:rsidRPr="007977FA" w:rsidRDefault="009E11E4" w:rsidP="00E06B84">
            <w:pPr>
              <w:rPr>
                <w:rFonts w:ascii="Times New Roman" w:hAnsi="Times New Roman" w:cs="Times New Roman"/>
                <w:color w:val="000000" w:themeColor="text1"/>
                <w:sz w:val="24"/>
                <w:szCs w:val="24"/>
              </w:rPr>
            </w:pPr>
          </w:p>
          <w:p w14:paraId="46403861"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где </w:t>
            </w:r>
            <w:proofErr w:type="spellStart"/>
            <w:r w:rsidRPr="007977FA">
              <w:rPr>
                <w:rFonts w:ascii="Times New Roman" w:hAnsi="Times New Roman" w:cs="Times New Roman"/>
                <w:color w:val="000000" w:themeColor="text1"/>
                <w:sz w:val="24"/>
                <w:szCs w:val="24"/>
              </w:rPr>
              <w:t>Ц</w:t>
            </w:r>
            <w:r w:rsidRPr="007977FA">
              <w:rPr>
                <w:rFonts w:ascii="Times New Roman" w:hAnsi="Times New Roman" w:cs="Times New Roman"/>
                <w:color w:val="000000" w:themeColor="text1"/>
                <w:sz w:val="24"/>
                <w:szCs w:val="24"/>
                <w:vertAlign w:val="subscript"/>
              </w:rPr>
              <w:t>нач</w:t>
            </w:r>
            <w:proofErr w:type="spellEnd"/>
            <w:r w:rsidRPr="007977FA">
              <w:rPr>
                <w:rFonts w:ascii="Times New Roman" w:hAnsi="Times New Roman" w:cs="Times New Roman"/>
                <w:color w:val="000000" w:themeColor="text1"/>
                <w:sz w:val="24"/>
                <w:szCs w:val="24"/>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w:t>
            </w:r>
            <w:r w:rsidRPr="007977FA">
              <w:rPr>
                <w:rFonts w:ascii="Times New Roman" w:eastAsia="Times New Roman" w:hAnsi="Times New Roman" w:cs="Times New Roman"/>
                <w:color w:val="000000" w:themeColor="text1"/>
                <w:sz w:val="24"/>
                <w:szCs w:val="24"/>
              </w:rPr>
              <w:t>Закона № 44-ФЗ</w:t>
            </w:r>
            <w:r w:rsidRPr="007977FA">
              <w:rPr>
                <w:rFonts w:ascii="Times New Roman" w:hAnsi="Times New Roman" w:cs="Times New Roman"/>
                <w:color w:val="000000" w:themeColor="text1"/>
                <w:sz w:val="24"/>
                <w:szCs w:val="24"/>
              </w:rPr>
              <w:t>, в том числе при проведении в таком случае совместного конкурса).</w:t>
            </w:r>
          </w:p>
          <w:p w14:paraId="28BFB8C2" w14:textId="77777777" w:rsidR="009E11E4" w:rsidRPr="007977FA" w:rsidRDefault="009E11E4" w:rsidP="00E06B84">
            <w:pPr>
              <w:rPr>
                <w:rFonts w:ascii="Times New Roman" w:hAnsi="Times New Roman" w:cs="Times New Roman"/>
                <w:color w:val="000000" w:themeColor="text1"/>
                <w:sz w:val="24"/>
                <w:szCs w:val="24"/>
              </w:rPr>
            </w:pPr>
          </w:p>
          <w:p w14:paraId="5E1FA3F2"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1.2. Если при проведении процедуры подачи предложений о цене контракта либо о сумме цен единиц товара, работы, услуги (в случае, предусмотренном частью 24 статьи 22 </w:t>
            </w:r>
            <w:r w:rsidRPr="007977FA">
              <w:rPr>
                <w:rFonts w:ascii="Times New Roman" w:eastAsia="Times New Roman" w:hAnsi="Times New Roman" w:cs="Times New Roman"/>
                <w:color w:val="000000" w:themeColor="text1"/>
                <w:sz w:val="24"/>
                <w:szCs w:val="24"/>
              </w:rPr>
              <w:t>Закона № 44-ФЗ</w:t>
            </w:r>
            <w:r w:rsidRPr="007977FA">
              <w:rPr>
                <w:rFonts w:ascii="Times New Roman" w:hAnsi="Times New Roman" w:cs="Times New Roman"/>
                <w:color w:val="000000" w:themeColor="text1"/>
                <w:sz w:val="24"/>
                <w:szCs w:val="24"/>
              </w:rPr>
              <w:t xml:space="preserve">)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7977FA">
              <w:rPr>
                <w:rFonts w:ascii="Times New Roman" w:hAnsi="Times New Roman" w:cs="Times New Roman"/>
                <w:color w:val="000000" w:themeColor="text1"/>
                <w:sz w:val="24"/>
                <w:szCs w:val="24"/>
              </w:rPr>
              <w:t>БЦi</w:t>
            </w:r>
            <w:proofErr w:type="spellEnd"/>
            <w:r w:rsidRPr="007977FA">
              <w:rPr>
                <w:rFonts w:ascii="Times New Roman" w:hAnsi="Times New Roman" w:cs="Times New Roman"/>
                <w:color w:val="000000" w:themeColor="text1"/>
                <w:sz w:val="24"/>
                <w:szCs w:val="24"/>
              </w:rPr>
              <w:t>) определяется в следующем порядке:</w:t>
            </w:r>
          </w:p>
          <w:p w14:paraId="7EE160F6"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а) для подлежащей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7977FA">
              <w:rPr>
                <w:rFonts w:ascii="Times New Roman" w:hAnsi="Times New Roman" w:cs="Times New Roman"/>
                <w:color w:val="000000" w:themeColor="text1"/>
                <w:sz w:val="24"/>
                <w:szCs w:val="24"/>
              </w:rPr>
              <w:t>БЦ</w:t>
            </w:r>
            <w:r w:rsidRPr="007977FA">
              <w:rPr>
                <w:rFonts w:ascii="Times New Roman" w:hAnsi="Times New Roman" w:cs="Times New Roman"/>
                <w:color w:val="000000" w:themeColor="text1"/>
                <w:sz w:val="24"/>
                <w:szCs w:val="24"/>
                <w:vertAlign w:val="subscript"/>
              </w:rPr>
              <w:t>i</w:t>
            </w:r>
            <w:proofErr w:type="spellEnd"/>
            <w:r w:rsidRPr="007977FA">
              <w:rPr>
                <w:rFonts w:ascii="Times New Roman" w:hAnsi="Times New Roman" w:cs="Times New Roman"/>
                <w:color w:val="000000" w:themeColor="text1"/>
                <w:sz w:val="24"/>
                <w:szCs w:val="24"/>
              </w:rPr>
              <w:t>) определяется по формуле:</w:t>
            </w:r>
          </w:p>
          <w:p w14:paraId="2751CCB5" w14:textId="77777777" w:rsidR="009E11E4" w:rsidRPr="007977FA" w:rsidRDefault="009E11E4" w:rsidP="00E06B84">
            <w:pPr>
              <w:rPr>
                <w:rFonts w:ascii="Times New Roman" w:hAnsi="Times New Roman" w:cs="Times New Roman"/>
                <w:color w:val="000000" w:themeColor="text1"/>
                <w:sz w:val="24"/>
                <w:szCs w:val="24"/>
              </w:rPr>
            </w:pPr>
          </w:p>
          <w:p w14:paraId="082701AA" w14:textId="77777777" w:rsidR="009E11E4" w:rsidRPr="007977FA" w:rsidRDefault="009E11E4" w:rsidP="00E06B84">
            <w:pPr>
              <w:jc w:val="center"/>
              <w:rPr>
                <w:rFonts w:ascii="Times New Roman" w:hAnsi="Times New Roman" w:cs="Times New Roman"/>
                <w:color w:val="000000" w:themeColor="text1"/>
                <w:sz w:val="24"/>
                <w:szCs w:val="24"/>
              </w:rPr>
            </w:pPr>
            <w:r w:rsidRPr="007977FA">
              <w:rPr>
                <w:rFonts w:ascii="Times New Roman" w:hAnsi="Times New Roman" w:cs="Times New Roman"/>
                <w:noProof/>
                <w:color w:val="000000" w:themeColor="text1"/>
                <w:position w:val="-25"/>
                <w:sz w:val="24"/>
                <w:szCs w:val="24"/>
              </w:rPr>
              <w:drawing>
                <wp:inline distT="0" distB="0" distL="0" distR="0" wp14:anchorId="13242FD7" wp14:editId="6E4C0061">
                  <wp:extent cx="1897380" cy="434340"/>
                  <wp:effectExtent l="0" t="0" r="7620" b="381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8"/>
                          <a:stretch/>
                        </pic:blipFill>
                        <pic:spPr bwMode="auto">
                          <a:xfrm>
                            <a:off x="0" y="0"/>
                            <a:ext cx="1897380" cy="434340"/>
                          </a:xfrm>
                          <a:prstGeom prst="rect">
                            <a:avLst/>
                          </a:prstGeom>
                          <a:noFill/>
                          <a:ln>
                            <a:noFill/>
                          </a:ln>
                        </pic:spPr>
                      </pic:pic>
                    </a:graphicData>
                  </a:graphic>
                </wp:inline>
              </w:drawing>
            </w:r>
          </w:p>
          <w:p w14:paraId="5B779C4A" w14:textId="77777777" w:rsidR="009E11E4" w:rsidRPr="007977FA" w:rsidRDefault="009E11E4" w:rsidP="00E06B84">
            <w:pPr>
              <w:rPr>
                <w:rFonts w:ascii="Times New Roman" w:hAnsi="Times New Roman" w:cs="Times New Roman"/>
                <w:color w:val="000000" w:themeColor="text1"/>
                <w:sz w:val="24"/>
                <w:szCs w:val="24"/>
              </w:rPr>
            </w:pPr>
          </w:p>
          <w:p w14:paraId="16B3B24E"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б) для подлежащей в соответствии с </w:t>
            </w:r>
            <w:r w:rsidRPr="007977FA">
              <w:rPr>
                <w:rFonts w:ascii="Times New Roman" w:eastAsia="Times New Roman" w:hAnsi="Times New Roman" w:cs="Times New Roman"/>
                <w:color w:val="000000" w:themeColor="text1"/>
                <w:sz w:val="24"/>
                <w:szCs w:val="24"/>
              </w:rPr>
              <w:t>Законом № 44-ФЗ</w:t>
            </w:r>
            <w:r w:rsidRPr="007977FA">
              <w:rPr>
                <w:rFonts w:ascii="Times New Roman" w:hAnsi="Times New Roman" w:cs="Times New Roman"/>
                <w:color w:val="000000" w:themeColor="text1"/>
                <w:sz w:val="24"/>
                <w:szCs w:val="24"/>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7977FA">
              <w:rPr>
                <w:rFonts w:ascii="Times New Roman" w:hAnsi="Times New Roman" w:cs="Times New Roman"/>
                <w:color w:val="000000" w:themeColor="text1"/>
                <w:sz w:val="24"/>
                <w:szCs w:val="24"/>
              </w:rPr>
              <w:t>БЦi</w:t>
            </w:r>
            <w:proofErr w:type="spellEnd"/>
            <w:r w:rsidRPr="007977FA">
              <w:rPr>
                <w:rFonts w:ascii="Times New Roman" w:hAnsi="Times New Roman" w:cs="Times New Roman"/>
                <w:color w:val="000000" w:themeColor="text1"/>
                <w:sz w:val="24"/>
                <w:szCs w:val="24"/>
              </w:rPr>
              <w:t>) определяется по формуле:</w:t>
            </w:r>
          </w:p>
          <w:p w14:paraId="06CC11A3" w14:textId="77777777" w:rsidR="009E11E4" w:rsidRPr="007977FA" w:rsidRDefault="009E11E4" w:rsidP="00E06B84">
            <w:pPr>
              <w:rPr>
                <w:rFonts w:ascii="Times New Roman" w:hAnsi="Times New Roman" w:cs="Times New Roman"/>
                <w:color w:val="000000" w:themeColor="text1"/>
                <w:sz w:val="24"/>
                <w:szCs w:val="24"/>
              </w:rPr>
            </w:pPr>
          </w:p>
          <w:p w14:paraId="5DCD4FA3"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lang w:val="en-US"/>
              </w:rPr>
            </w:pPr>
            <w:r w:rsidRPr="007977FA">
              <w:rPr>
                <w:rFonts w:ascii="Times New Roman" w:hAnsi="Times New Roman" w:cs="Times New Roman"/>
                <w:noProof/>
                <w:color w:val="000000" w:themeColor="text1"/>
                <w:position w:val="-25"/>
                <w:sz w:val="24"/>
                <w:szCs w:val="24"/>
              </w:rPr>
              <w:drawing>
                <wp:inline distT="0" distB="0" distL="0" distR="0" wp14:anchorId="74B768B2" wp14:editId="3B385E63">
                  <wp:extent cx="1668780" cy="434340"/>
                  <wp:effectExtent l="0" t="0" r="7620" b="381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9"/>
                          <a:stretch/>
                        </pic:blipFill>
                        <pic:spPr bwMode="auto">
                          <a:xfrm>
                            <a:off x="0" y="0"/>
                            <a:ext cx="1668780" cy="434340"/>
                          </a:xfrm>
                          <a:prstGeom prst="rect">
                            <a:avLst/>
                          </a:prstGeom>
                          <a:noFill/>
                          <a:ln>
                            <a:noFill/>
                          </a:ln>
                        </pic:spPr>
                      </pic:pic>
                    </a:graphicData>
                  </a:graphic>
                </wp:inline>
              </w:drawing>
            </w:r>
          </w:p>
          <w:p w14:paraId="28750D9D"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lang w:val="en-US"/>
              </w:rPr>
            </w:pPr>
          </w:p>
          <w:p w14:paraId="2D97FB01"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14:paraId="3A852D54"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2228D2CC" w14:textId="77777777" w:rsidR="009E11E4" w:rsidRPr="007977FA" w:rsidRDefault="009E11E4" w:rsidP="00E06B84">
            <w:pPr>
              <w:rPr>
                <w:rFonts w:ascii="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б) значение </w:t>
            </w:r>
            <w:proofErr w:type="spellStart"/>
            <w:r w:rsidRPr="007977FA">
              <w:rPr>
                <w:rFonts w:ascii="Times New Roman" w:hAnsi="Times New Roman" w:cs="Times New Roman"/>
                <w:color w:val="000000" w:themeColor="text1"/>
                <w:sz w:val="24"/>
                <w:szCs w:val="24"/>
              </w:rPr>
              <w:t>Ц</w:t>
            </w:r>
            <w:r w:rsidRPr="007977FA">
              <w:rPr>
                <w:rFonts w:ascii="Times New Roman" w:hAnsi="Times New Roman" w:cs="Times New Roman"/>
                <w:color w:val="000000" w:themeColor="text1"/>
                <w:sz w:val="24"/>
                <w:szCs w:val="24"/>
                <w:vertAlign w:val="subscript"/>
              </w:rPr>
              <w:t>л</w:t>
            </w:r>
            <w:proofErr w:type="spellEnd"/>
            <w:r w:rsidRPr="007977FA">
              <w:rPr>
                <w:rFonts w:ascii="Times New Roman" w:hAnsi="Times New Roman" w:cs="Times New Roman"/>
                <w:color w:val="000000" w:themeColor="text1"/>
                <w:sz w:val="24"/>
                <w:szCs w:val="24"/>
              </w:rPr>
              <w:t xml:space="preserve"> при применении формулы, предусмотренной подпунктом «а» пункта 1.2, и значения </w:t>
            </w:r>
            <w:proofErr w:type="spellStart"/>
            <w:r w:rsidRPr="007977FA">
              <w:rPr>
                <w:rFonts w:ascii="Times New Roman" w:hAnsi="Times New Roman" w:cs="Times New Roman"/>
                <w:color w:val="000000" w:themeColor="text1"/>
                <w:sz w:val="24"/>
                <w:szCs w:val="24"/>
              </w:rPr>
              <w:t>Ц</w:t>
            </w:r>
            <w:r w:rsidRPr="007977FA">
              <w:rPr>
                <w:rFonts w:ascii="Times New Roman" w:hAnsi="Times New Roman" w:cs="Times New Roman"/>
                <w:color w:val="000000" w:themeColor="text1"/>
                <w:sz w:val="24"/>
                <w:szCs w:val="24"/>
                <w:vertAlign w:val="subscript"/>
              </w:rPr>
              <w:t>л</w:t>
            </w:r>
            <w:proofErr w:type="spellEnd"/>
            <w:r w:rsidRPr="007977FA">
              <w:rPr>
                <w:rFonts w:ascii="Times New Roman" w:hAnsi="Times New Roman" w:cs="Times New Roman"/>
                <w:color w:val="000000" w:themeColor="text1"/>
                <w:sz w:val="24"/>
                <w:szCs w:val="24"/>
              </w:rPr>
              <w:t xml:space="preserve"> и </w:t>
            </w:r>
            <w:proofErr w:type="spellStart"/>
            <w:r w:rsidRPr="007977FA">
              <w:rPr>
                <w:rFonts w:ascii="Times New Roman" w:hAnsi="Times New Roman" w:cs="Times New Roman"/>
                <w:color w:val="000000" w:themeColor="text1"/>
                <w:sz w:val="24"/>
                <w:szCs w:val="24"/>
              </w:rPr>
              <w:t>Ц</w:t>
            </w:r>
            <w:r w:rsidRPr="007977FA">
              <w:rPr>
                <w:rFonts w:ascii="Times New Roman" w:hAnsi="Times New Roman" w:cs="Times New Roman"/>
                <w:color w:val="000000" w:themeColor="text1"/>
                <w:sz w:val="24"/>
                <w:szCs w:val="24"/>
                <w:vertAlign w:val="subscript"/>
              </w:rPr>
              <w:t>i</w:t>
            </w:r>
            <w:proofErr w:type="spellEnd"/>
            <w:r w:rsidRPr="007977FA">
              <w:rPr>
                <w:rFonts w:ascii="Times New Roman" w:hAnsi="Times New Roman" w:cs="Times New Roman"/>
                <w:color w:val="000000" w:themeColor="text1"/>
                <w:sz w:val="24"/>
                <w:szCs w:val="24"/>
              </w:rPr>
              <w:t xml:space="preserve"> при применении формулы, предусмотренной подпунктом «б» пункта 1.2, указываются без знака «минус»;</w:t>
            </w:r>
          </w:p>
          <w:p w14:paraId="0D0FF28D" w14:textId="6D778831" w:rsidR="009E11E4" w:rsidRPr="007977FA" w:rsidRDefault="009E11E4" w:rsidP="008A0930">
            <w:pPr>
              <w:rPr>
                <w:rFonts w:ascii="Times New Roman" w:eastAsia="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в) применение показателей оценки по критерию оценки «Цена контракта, сумма цен единиц товара, работы, услуги» не допускается.</w:t>
            </w:r>
          </w:p>
        </w:tc>
      </w:tr>
      <w:tr w:rsidR="001E3B5A" w:rsidRPr="007977FA" w14:paraId="6B561D6C" w14:textId="77777777" w:rsidTr="00BB10F4">
        <w:trPr>
          <w:trHeight w:val="1344"/>
        </w:trPr>
        <w:tc>
          <w:tcPr>
            <w:tcW w:w="454" w:type="dxa"/>
            <w:vMerge w:val="restart"/>
            <w:shd w:val="clear" w:color="auto" w:fill="auto"/>
          </w:tcPr>
          <w:p w14:paraId="10AE4F7D" w14:textId="77777777" w:rsidR="009E11E4" w:rsidRPr="007977FA" w:rsidRDefault="009E11E4" w:rsidP="00BB10F4">
            <w:pPr>
              <w:tabs>
                <w:tab w:val="left" w:pos="-360"/>
                <w:tab w:val="left" w:pos="360"/>
              </w:tabs>
              <w:ind w:left="-720" w:firstLine="633"/>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w:t>
            </w:r>
          </w:p>
          <w:p w14:paraId="0A2C2077" w14:textId="77777777" w:rsidR="009E11E4" w:rsidRPr="007977FA" w:rsidRDefault="009E11E4" w:rsidP="00BB10F4">
            <w:pPr>
              <w:tabs>
                <w:tab w:val="left" w:pos="-360"/>
                <w:tab w:val="left" w:pos="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1639" w:type="dxa"/>
            <w:vMerge w:val="restart"/>
            <w:shd w:val="clear" w:color="auto" w:fill="auto"/>
          </w:tcPr>
          <w:p w14:paraId="59E63598" w14:textId="77777777" w:rsidR="009E11E4" w:rsidRPr="007977FA" w:rsidRDefault="009E11E4" w:rsidP="00E06B84">
            <w:pPr>
              <w:tabs>
                <w:tab w:val="left" w:pos="-360"/>
                <w:tab w:val="left" w:pos="360"/>
              </w:tabs>
              <w:ind w:hanging="51"/>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Качественные, функциональные и экологические характеристики объекта закупки</w:t>
            </w:r>
          </w:p>
        </w:tc>
        <w:tc>
          <w:tcPr>
            <w:tcW w:w="1276" w:type="dxa"/>
            <w:vMerge w:val="restart"/>
            <w:shd w:val="clear" w:color="auto" w:fill="auto"/>
          </w:tcPr>
          <w:p w14:paraId="6FA2E32E" w14:textId="184426BF" w:rsidR="009E11E4" w:rsidRPr="007977FA" w:rsidRDefault="00B60DC8"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6</w:t>
            </w:r>
            <w:r w:rsidR="009E11E4" w:rsidRPr="007977FA">
              <w:rPr>
                <w:rFonts w:ascii="Times New Roman" w:eastAsia="Times New Roman" w:hAnsi="Times New Roman" w:cs="Times New Roman"/>
                <w:color w:val="000000" w:themeColor="text1"/>
                <w:sz w:val="24"/>
                <w:szCs w:val="24"/>
              </w:rPr>
              <w:t>0</w:t>
            </w:r>
          </w:p>
        </w:tc>
        <w:tc>
          <w:tcPr>
            <w:tcW w:w="1559" w:type="dxa"/>
            <w:vMerge w:val="restart"/>
            <w:shd w:val="clear" w:color="auto" w:fill="auto"/>
          </w:tcPr>
          <w:p w14:paraId="56F2492E" w14:textId="77777777" w:rsidR="009E11E4" w:rsidRPr="007977FA" w:rsidRDefault="009E11E4" w:rsidP="00E80BF3">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Качественные характеристики объекта закупки</w:t>
            </w:r>
          </w:p>
          <w:p w14:paraId="27EE5216"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val="restart"/>
            <w:shd w:val="clear" w:color="auto" w:fill="auto"/>
          </w:tcPr>
          <w:p w14:paraId="7CCFF0CD" w14:textId="77777777" w:rsidR="009E11E4" w:rsidRPr="007977FA" w:rsidRDefault="009E11E4" w:rsidP="000747B8">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100</w:t>
            </w:r>
          </w:p>
        </w:tc>
        <w:tc>
          <w:tcPr>
            <w:tcW w:w="2472" w:type="dxa"/>
            <w:tcBorders>
              <w:bottom w:val="single" w:sz="4" w:space="0" w:color="auto"/>
            </w:tcBorders>
            <w:shd w:val="clear" w:color="auto" w:fill="auto"/>
          </w:tcPr>
          <w:p w14:paraId="6C6AC459" w14:textId="70D3758F" w:rsidR="00977E73" w:rsidRPr="007977FA" w:rsidRDefault="00977E73" w:rsidP="00977E73">
            <w:pPr>
              <w:tabs>
                <w:tab w:val="left" w:pos="-360"/>
                <w:tab w:val="left" w:pos="360"/>
              </w:tabs>
              <w:ind w:firstLine="0"/>
              <w:rPr>
                <w:rFonts w:ascii="Times New Roman" w:eastAsia="Times New Roman" w:hAnsi="Times New Roman" w:cs="Times New Roman"/>
                <w:color w:val="000000" w:themeColor="text1"/>
                <w:sz w:val="24"/>
                <w:szCs w:val="24"/>
              </w:rPr>
            </w:pPr>
            <w:proofErr w:type="gramStart"/>
            <w:r w:rsidRPr="007977FA">
              <w:rPr>
                <w:rFonts w:ascii="Times New Roman" w:eastAsia="Times New Roman" w:hAnsi="Times New Roman" w:cs="Times New Roman"/>
                <w:color w:val="000000" w:themeColor="text1"/>
                <w:sz w:val="24"/>
                <w:szCs w:val="24"/>
              </w:rPr>
              <w:t xml:space="preserve">Характеристика </w:t>
            </w:r>
            <w:r w:rsidR="00961DDD" w:rsidRPr="007977FA">
              <w:rPr>
                <w:rFonts w:ascii="Times New Roman" w:eastAsia="Times New Roman" w:hAnsi="Times New Roman" w:cs="Times New Roman"/>
                <w:color w:val="000000" w:themeColor="text1"/>
                <w:sz w:val="24"/>
                <w:szCs w:val="24"/>
              </w:rPr>
              <w:t xml:space="preserve"> </w:t>
            </w:r>
            <w:r w:rsidRPr="007977FA">
              <w:rPr>
                <w:rFonts w:ascii="Times New Roman" w:eastAsia="Times New Roman" w:hAnsi="Times New Roman" w:cs="Times New Roman"/>
                <w:color w:val="000000" w:themeColor="text1"/>
                <w:sz w:val="24"/>
                <w:szCs w:val="24"/>
              </w:rPr>
              <w:t>№</w:t>
            </w:r>
            <w:proofErr w:type="gramEnd"/>
            <w:r w:rsidRPr="007977FA">
              <w:rPr>
                <w:rFonts w:ascii="Times New Roman" w:eastAsia="Times New Roman" w:hAnsi="Times New Roman" w:cs="Times New Roman"/>
                <w:color w:val="000000" w:themeColor="text1"/>
                <w:sz w:val="24"/>
                <w:szCs w:val="24"/>
              </w:rPr>
              <w:t>1</w:t>
            </w:r>
          </w:p>
          <w:p w14:paraId="5055EE5E" w14:textId="6112B460" w:rsidR="009E11E4" w:rsidRPr="00E47E06" w:rsidRDefault="00E47E06" w:rsidP="00977E73">
            <w:pPr>
              <w:tabs>
                <w:tab w:val="left" w:pos="-360"/>
                <w:tab w:val="left" w:pos="360"/>
              </w:tabs>
              <w:ind w:firstLine="0"/>
              <w:rPr>
                <w:rFonts w:ascii="Times New Roman" w:eastAsia="Times New Roman" w:hAnsi="Times New Roman" w:cs="Times New Roman"/>
                <w:color w:val="000000" w:themeColor="text1"/>
                <w:sz w:val="24"/>
                <w:szCs w:val="24"/>
              </w:rPr>
            </w:pPr>
            <w:r w:rsidRPr="00E47E06">
              <w:rPr>
                <w:rFonts w:ascii="Times New Roman" w:eastAsia="Times New Roman" w:hAnsi="Times New Roman" w:cs="Times New Roman"/>
                <w:color w:val="000000" w:themeColor="text1"/>
                <w:sz w:val="24"/>
                <w:szCs w:val="24"/>
              </w:rPr>
              <w:t>Предложение по составу и содержанию выполнения работ по пункту 9.8.1 (</w:t>
            </w:r>
            <w:proofErr w:type="spellStart"/>
            <w:r w:rsidRPr="00E47E06">
              <w:rPr>
                <w:rFonts w:ascii="Times New Roman" w:eastAsia="Times New Roman" w:hAnsi="Times New Roman" w:cs="Times New Roman"/>
                <w:color w:val="000000" w:themeColor="text1"/>
                <w:sz w:val="24"/>
                <w:szCs w:val="24"/>
              </w:rPr>
              <w:t>Редизайн</w:t>
            </w:r>
            <w:proofErr w:type="spellEnd"/>
            <w:r w:rsidRPr="00E47E06">
              <w:rPr>
                <w:rFonts w:ascii="Times New Roman" w:eastAsia="Times New Roman" w:hAnsi="Times New Roman" w:cs="Times New Roman"/>
                <w:color w:val="000000" w:themeColor="text1"/>
                <w:sz w:val="24"/>
                <w:szCs w:val="24"/>
              </w:rPr>
              <w:t xml:space="preserve"> и доработка мобильного приложения) и подпункту 9.10.8 (Дополненная реальность) Технического задания, в части конкретных технических решений (демонстрирующее понимание предмета выполняемых работ)</w:t>
            </w:r>
            <w:r w:rsidR="009E11E4" w:rsidRPr="00E47E06">
              <w:rPr>
                <w:rFonts w:ascii="Times New Roman" w:eastAsia="Times New Roman" w:hAnsi="Times New Roman" w:cs="Times New Roman"/>
                <w:color w:val="000000" w:themeColor="text1"/>
                <w:sz w:val="24"/>
                <w:szCs w:val="24"/>
              </w:rPr>
              <w:t xml:space="preserve"> </w:t>
            </w:r>
          </w:p>
          <w:p w14:paraId="0BA67CC5" w14:textId="77777777" w:rsidR="009E11E4" w:rsidRPr="007977FA" w:rsidRDefault="009E11E4" w:rsidP="00E06B84">
            <w:pPr>
              <w:tabs>
                <w:tab w:val="left" w:pos="-360"/>
                <w:tab w:val="left" w:pos="360"/>
              </w:tabs>
              <w:rPr>
                <w:rFonts w:ascii="Times New Roman" w:eastAsia="Times New Roman" w:hAnsi="Times New Roman" w:cs="Times New Roman"/>
                <w:color w:val="000000" w:themeColor="text1"/>
                <w:sz w:val="24"/>
                <w:szCs w:val="24"/>
              </w:rPr>
            </w:pPr>
          </w:p>
        </w:tc>
        <w:tc>
          <w:tcPr>
            <w:tcW w:w="2239" w:type="dxa"/>
            <w:tcBorders>
              <w:bottom w:val="single" w:sz="4" w:space="0" w:color="auto"/>
            </w:tcBorders>
            <w:shd w:val="clear" w:color="auto" w:fill="auto"/>
          </w:tcPr>
          <w:p w14:paraId="0D0D4545"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20</w:t>
            </w:r>
          </w:p>
        </w:tc>
        <w:tc>
          <w:tcPr>
            <w:tcW w:w="4849" w:type="dxa"/>
            <w:tcBorders>
              <w:bottom w:val="single" w:sz="4" w:space="0" w:color="auto"/>
            </w:tcBorders>
            <w:shd w:val="clear" w:color="auto" w:fill="auto"/>
          </w:tcPr>
          <w:p w14:paraId="26FEBE9F" w14:textId="77777777" w:rsidR="00E47E06" w:rsidRDefault="009E11E4" w:rsidP="00E47E06">
            <w:pPr>
              <w:widowControl/>
              <w:autoSpaceDE/>
              <w:autoSpaceDN/>
              <w:adjustRightInd/>
              <w:spacing w:after="160" w:line="278" w:lineRule="auto"/>
              <w:ind w:firstLine="0"/>
              <w:jc w:val="left"/>
              <w:rPr>
                <w:rFonts w:ascii="Times New Roman" w:eastAsia="Times New Roman" w:hAnsi="Times New Roman" w:cs="Times New Roman"/>
                <w:color w:val="000000" w:themeColor="text1"/>
                <w:sz w:val="24"/>
                <w:szCs w:val="24"/>
                <w:shd w:val="clear" w:color="auto" w:fill="FFFFFF"/>
              </w:rPr>
            </w:pPr>
            <w:r w:rsidRPr="007977FA">
              <w:rPr>
                <w:rFonts w:ascii="Times New Roman" w:eastAsia="Times New Roman" w:hAnsi="Times New Roman" w:cs="Times New Roman"/>
                <w:color w:val="000000" w:themeColor="text1"/>
                <w:sz w:val="24"/>
                <w:szCs w:val="24"/>
                <w:shd w:val="clear" w:color="auto" w:fill="FFFFFF"/>
              </w:rPr>
              <w:t>При наличии предложений по составу и содержанию работ заявке присваивается</w:t>
            </w:r>
            <w:r w:rsidR="00E47E06">
              <w:rPr>
                <w:rFonts w:ascii="Times New Roman" w:eastAsia="Times New Roman" w:hAnsi="Times New Roman" w:cs="Times New Roman"/>
                <w:color w:val="000000" w:themeColor="text1"/>
                <w:sz w:val="24"/>
                <w:szCs w:val="24"/>
                <w:shd w:val="clear" w:color="auto" w:fill="FFFFFF"/>
              </w:rPr>
              <w:t>:</w:t>
            </w:r>
          </w:p>
          <w:p w14:paraId="67842955" w14:textId="15E39B07" w:rsidR="00E47E06" w:rsidRPr="00E47E06" w:rsidRDefault="00E47E06" w:rsidP="00E47E06">
            <w:pPr>
              <w:widowControl/>
              <w:autoSpaceDE/>
              <w:autoSpaceDN/>
              <w:adjustRightInd/>
              <w:spacing w:after="160" w:line="278" w:lineRule="auto"/>
              <w:ind w:firstLine="0"/>
              <w:jc w:val="left"/>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w:t>
            </w:r>
            <w:r w:rsidR="009E11E4" w:rsidRPr="007977FA">
              <w:rPr>
                <w:rFonts w:ascii="Times New Roman" w:eastAsia="Times New Roman" w:hAnsi="Times New Roman" w:cs="Times New Roman"/>
                <w:color w:val="000000" w:themeColor="text1"/>
                <w:sz w:val="24"/>
                <w:szCs w:val="24"/>
                <w:shd w:val="clear" w:color="auto" w:fill="FFFFFF"/>
              </w:rPr>
              <w:t xml:space="preserve"> </w:t>
            </w:r>
            <w:r w:rsidRPr="00E47E06">
              <w:rPr>
                <w:rFonts w:ascii="Times New Roman" w:eastAsia="Times New Roman" w:hAnsi="Times New Roman" w:cs="Times New Roman"/>
                <w:color w:val="000000" w:themeColor="text1"/>
                <w:sz w:val="24"/>
                <w:szCs w:val="24"/>
                <w:shd w:val="clear" w:color="auto" w:fill="FFFFFF"/>
              </w:rPr>
              <w:t>100 баллов – представлены все три элемента, каждый содержит конкретные технические решения, не является пересказом ТЗ.</w:t>
            </w:r>
          </w:p>
          <w:p w14:paraId="66411F2E" w14:textId="2E174B1A" w:rsidR="009E11E4" w:rsidRPr="007977FA" w:rsidRDefault="00E47E06" w:rsidP="00E47E06">
            <w:pPr>
              <w:ind w:firstLine="0"/>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shd w:val="clear" w:color="auto" w:fill="FFFFFF"/>
              </w:rPr>
              <w:t xml:space="preserve">- </w:t>
            </w:r>
            <w:r w:rsidRPr="00E47E06">
              <w:rPr>
                <w:rFonts w:ascii="Times New Roman" w:eastAsia="Times New Roman" w:hAnsi="Times New Roman" w:cs="Times New Roman"/>
                <w:color w:val="000000" w:themeColor="text1"/>
                <w:sz w:val="24"/>
                <w:szCs w:val="24"/>
                <w:shd w:val="clear" w:color="auto" w:fill="FFFFFF"/>
              </w:rPr>
              <w:t>0 баллов – отсутствие любого из обязательных элементов или представление формальных отсылок к ТЗ без собственных решений.</w:t>
            </w:r>
          </w:p>
        </w:tc>
      </w:tr>
      <w:tr w:rsidR="001E3B5A" w:rsidRPr="007977FA" w14:paraId="43D168F7" w14:textId="77777777" w:rsidTr="00BB10F4">
        <w:trPr>
          <w:trHeight w:val="231"/>
        </w:trPr>
        <w:tc>
          <w:tcPr>
            <w:tcW w:w="454" w:type="dxa"/>
            <w:vMerge/>
            <w:shd w:val="clear" w:color="auto" w:fill="auto"/>
          </w:tcPr>
          <w:p w14:paraId="61B39FC9"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639" w:type="dxa"/>
            <w:vMerge/>
            <w:shd w:val="clear" w:color="auto" w:fill="auto"/>
          </w:tcPr>
          <w:p w14:paraId="4305BD0F"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shd w:val="clear" w:color="auto" w:fill="auto"/>
          </w:tcPr>
          <w:p w14:paraId="4E32B686"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559" w:type="dxa"/>
            <w:vMerge/>
            <w:shd w:val="clear" w:color="auto" w:fill="auto"/>
          </w:tcPr>
          <w:p w14:paraId="0A9116DD"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shd w:val="clear" w:color="auto" w:fill="auto"/>
          </w:tcPr>
          <w:p w14:paraId="7B26CA23"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2472" w:type="dxa"/>
            <w:tcBorders>
              <w:top w:val="single" w:sz="4" w:space="0" w:color="auto"/>
              <w:bottom w:val="single" w:sz="4" w:space="0" w:color="auto"/>
            </w:tcBorders>
            <w:shd w:val="clear" w:color="auto" w:fill="auto"/>
          </w:tcPr>
          <w:p w14:paraId="4F8A82E7" w14:textId="3DF9AC8D" w:rsidR="00977E73" w:rsidRPr="007977FA" w:rsidRDefault="00977E73" w:rsidP="00977E73">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Характеристика №2</w:t>
            </w:r>
          </w:p>
          <w:p w14:paraId="1A25A737" w14:textId="77777777" w:rsidR="009E11E4" w:rsidRPr="006834F4" w:rsidRDefault="009E11E4" w:rsidP="00E06B84">
            <w:pPr>
              <w:tabs>
                <w:tab w:val="left" w:pos="-360"/>
                <w:tab w:val="left" w:pos="360"/>
              </w:tabs>
              <w:rPr>
                <w:rFonts w:ascii="Times New Roman" w:eastAsia="Times New Roman" w:hAnsi="Times New Roman" w:cs="Times New Roman"/>
                <w:color w:val="000000" w:themeColor="text1"/>
                <w:sz w:val="24"/>
                <w:szCs w:val="24"/>
              </w:rPr>
            </w:pPr>
          </w:p>
          <w:p w14:paraId="318C9E41" w14:textId="2B5ACB06" w:rsidR="009E11E4" w:rsidRPr="006834F4" w:rsidRDefault="006834F4" w:rsidP="00E80BF3">
            <w:pPr>
              <w:tabs>
                <w:tab w:val="left" w:pos="-360"/>
                <w:tab w:val="left" w:pos="360"/>
              </w:tabs>
              <w:ind w:firstLine="0"/>
              <w:rPr>
                <w:rFonts w:ascii="Times New Roman" w:eastAsia="Times New Roman" w:hAnsi="Times New Roman" w:cs="Times New Roman"/>
                <w:color w:val="000000" w:themeColor="text1"/>
                <w:sz w:val="24"/>
                <w:szCs w:val="24"/>
              </w:rPr>
            </w:pPr>
            <w:r w:rsidRPr="006834F4">
              <w:rPr>
                <w:rFonts w:ascii="Times New Roman" w:eastAsia="Times New Roman" w:hAnsi="Times New Roman" w:cs="Times New Roman"/>
                <w:color w:val="000000" w:themeColor="text1"/>
                <w:sz w:val="24"/>
                <w:szCs w:val="24"/>
              </w:rPr>
              <w:t>Предложение по составу и содержанию выполнения работ по пункту 9.10.8 (Дополненная реальность) и подпункту 9.10.12 (Обязательный объем реализации) Технического задания, в части конкретных технических решений (демонстрирующее понимание предмета выполняемых работ)</w:t>
            </w:r>
            <w:r w:rsidR="009E11E4" w:rsidRPr="006834F4">
              <w:rPr>
                <w:rFonts w:ascii="Times New Roman" w:eastAsia="Times New Roman" w:hAnsi="Times New Roman" w:cs="Times New Roman"/>
                <w:color w:val="000000" w:themeColor="text1"/>
                <w:sz w:val="24"/>
                <w:szCs w:val="24"/>
              </w:rPr>
              <w:t xml:space="preserve"> </w:t>
            </w:r>
          </w:p>
          <w:p w14:paraId="7AA00312" w14:textId="77777777" w:rsidR="009E11E4" w:rsidRPr="007977FA" w:rsidRDefault="009E11E4" w:rsidP="00E06B84">
            <w:pPr>
              <w:tabs>
                <w:tab w:val="left" w:pos="-360"/>
                <w:tab w:val="left" w:pos="360"/>
              </w:tabs>
              <w:rPr>
                <w:rFonts w:ascii="Times New Roman" w:eastAsia="Times New Roman" w:hAnsi="Times New Roman" w:cs="Times New Roman"/>
                <w:color w:val="000000" w:themeColor="text1"/>
                <w:sz w:val="24"/>
                <w:szCs w:val="24"/>
                <w:shd w:val="clear" w:color="auto" w:fill="FFFFFF"/>
              </w:rPr>
            </w:pPr>
          </w:p>
        </w:tc>
        <w:tc>
          <w:tcPr>
            <w:tcW w:w="2239" w:type="dxa"/>
            <w:tcBorders>
              <w:top w:val="single" w:sz="4" w:space="0" w:color="auto"/>
              <w:bottom w:val="single" w:sz="4" w:space="0" w:color="auto"/>
            </w:tcBorders>
            <w:shd w:val="clear" w:color="auto" w:fill="auto"/>
          </w:tcPr>
          <w:p w14:paraId="67A2B31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20</w:t>
            </w:r>
          </w:p>
        </w:tc>
        <w:tc>
          <w:tcPr>
            <w:tcW w:w="4849" w:type="dxa"/>
            <w:tcBorders>
              <w:top w:val="single" w:sz="4" w:space="0" w:color="auto"/>
              <w:bottom w:val="single" w:sz="4" w:space="0" w:color="auto"/>
            </w:tcBorders>
            <w:shd w:val="clear" w:color="auto" w:fill="auto"/>
          </w:tcPr>
          <w:p w14:paraId="2BB9E7DA" w14:textId="77777777" w:rsidR="006834F4" w:rsidRDefault="009E11E4" w:rsidP="006834F4">
            <w:pPr>
              <w:rPr>
                <w:rFonts w:ascii="Times New Roman" w:eastAsia="Times New Roman" w:hAnsi="Times New Roman" w:cs="Times New Roman"/>
                <w:color w:val="000000" w:themeColor="text1"/>
                <w:sz w:val="24"/>
                <w:szCs w:val="24"/>
                <w:shd w:val="clear" w:color="auto" w:fill="FFFFFF"/>
              </w:rPr>
            </w:pPr>
            <w:r w:rsidRPr="007977FA">
              <w:rPr>
                <w:rFonts w:ascii="Times New Roman" w:eastAsia="Times New Roman" w:hAnsi="Times New Roman" w:cs="Times New Roman"/>
                <w:color w:val="000000" w:themeColor="text1"/>
                <w:sz w:val="24"/>
                <w:szCs w:val="24"/>
                <w:shd w:val="clear" w:color="auto" w:fill="FFFFFF"/>
              </w:rPr>
              <w:t>При наличии предложений по составу и содерж</w:t>
            </w:r>
            <w:r w:rsidR="006834F4">
              <w:rPr>
                <w:rFonts w:ascii="Times New Roman" w:eastAsia="Times New Roman" w:hAnsi="Times New Roman" w:cs="Times New Roman"/>
                <w:color w:val="000000" w:themeColor="text1"/>
                <w:sz w:val="24"/>
                <w:szCs w:val="24"/>
                <w:shd w:val="clear" w:color="auto" w:fill="FFFFFF"/>
              </w:rPr>
              <w:t>анию работ заявке присваивается:</w:t>
            </w:r>
          </w:p>
          <w:p w14:paraId="16E900A5" w14:textId="77777777" w:rsidR="006834F4" w:rsidRPr="002868FA" w:rsidRDefault="006834F4" w:rsidP="006834F4">
            <w:pPr>
              <w:widowControl/>
              <w:numPr>
                <w:ilvl w:val="0"/>
                <w:numId w:val="6"/>
              </w:numPr>
              <w:autoSpaceDE/>
              <w:autoSpaceDN/>
              <w:adjustRightInd/>
              <w:spacing w:after="160" w:line="278" w:lineRule="auto"/>
              <w:jc w:val="left"/>
              <w:rPr>
                <w:rFonts w:ascii="Times New Roman" w:hAnsi="Times New Roman" w:cs="Times New Roman"/>
                <w:sz w:val="24"/>
                <w:szCs w:val="24"/>
              </w:rPr>
            </w:pPr>
            <w:r w:rsidRPr="002868FA">
              <w:rPr>
                <w:rFonts w:ascii="Times New Roman" w:hAnsi="Times New Roman" w:cs="Times New Roman"/>
                <w:sz w:val="24"/>
                <w:szCs w:val="24"/>
              </w:rPr>
              <w:t>100 баллов – представлены все обязательные материалы с детализацией технологических решений.</w:t>
            </w:r>
          </w:p>
          <w:p w14:paraId="03CA77C3" w14:textId="77777777" w:rsidR="006834F4" w:rsidRPr="002868FA" w:rsidRDefault="006834F4" w:rsidP="006834F4">
            <w:pPr>
              <w:widowControl/>
              <w:numPr>
                <w:ilvl w:val="0"/>
                <w:numId w:val="6"/>
              </w:numPr>
              <w:autoSpaceDE/>
              <w:autoSpaceDN/>
              <w:adjustRightInd/>
              <w:spacing w:after="160" w:line="278" w:lineRule="auto"/>
              <w:jc w:val="left"/>
              <w:rPr>
                <w:rFonts w:ascii="Times New Roman" w:hAnsi="Times New Roman" w:cs="Times New Roman"/>
                <w:sz w:val="24"/>
                <w:szCs w:val="24"/>
              </w:rPr>
            </w:pPr>
            <w:r w:rsidRPr="002868FA">
              <w:rPr>
                <w:rFonts w:ascii="Times New Roman" w:hAnsi="Times New Roman" w:cs="Times New Roman"/>
                <w:sz w:val="24"/>
                <w:szCs w:val="24"/>
              </w:rPr>
              <w:t>0 баллов – отсутствие блок-схем или описания этапов работ.</w:t>
            </w:r>
          </w:p>
          <w:p w14:paraId="074A2DF3" w14:textId="4C09B6E2" w:rsidR="009E11E4" w:rsidRPr="007977FA" w:rsidRDefault="009E11E4" w:rsidP="006834F4">
            <w:pPr>
              <w:ind w:firstLine="0"/>
              <w:rPr>
                <w:rFonts w:ascii="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shd w:val="clear" w:color="auto" w:fill="FFFFFF"/>
              </w:rPr>
              <w:t>.</w:t>
            </w:r>
          </w:p>
        </w:tc>
      </w:tr>
      <w:tr w:rsidR="001E3B5A" w:rsidRPr="007977FA" w14:paraId="1C253EBA" w14:textId="77777777" w:rsidTr="00BB10F4">
        <w:trPr>
          <w:trHeight w:val="298"/>
        </w:trPr>
        <w:tc>
          <w:tcPr>
            <w:tcW w:w="454" w:type="dxa"/>
            <w:vMerge/>
            <w:shd w:val="clear" w:color="auto" w:fill="auto"/>
          </w:tcPr>
          <w:p w14:paraId="5168B23D"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639" w:type="dxa"/>
            <w:vMerge/>
            <w:shd w:val="clear" w:color="auto" w:fill="auto"/>
          </w:tcPr>
          <w:p w14:paraId="388AAA2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shd w:val="clear" w:color="auto" w:fill="auto"/>
          </w:tcPr>
          <w:p w14:paraId="3AAF35E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559" w:type="dxa"/>
            <w:vMerge/>
            <w:shd w:val="clear" w:color="auto" w:fill="auto"/>
          </w:tcPr>
          <w:p w14:paraId="6EB473B3"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shd w:val="clear" w:color="auto" w:fill="auto"/>
          </w:tcPr>
          <w:p w14:paraId="1BC7997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2472" w:type="dxa"/>
            <w:tcBorders>
              <w:top w:val="single" w:sz="4" w:space="0" w:color="auto"/>
              <w:bottom w:val="single" w:sz="4" w:space="0" w:color="auto"/>
            </w:tcBorders>
            <w:shd w:val="clear" w:color="auto" w:fill="auto"/>
          </w:tcPr>
          <w:p w14:paraId="7F049181" w14:textId="08F86FFB" w:rsidR="00977E73" w:rsidRPr="007977FA" w:rsidRDefault="00977E73" w:rsidP="00977E73">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Характеристика №3</w:t>
            </w:r>
          </w:p>
          <w:p w14:paraId="504EEDC5" w14:textId="77777777" w:rsidR="00977E73" w:rsidRPr="007977FA" w:rsidRDefault="00977E73" w:rsidP="00977E73">
            <w:pPr>
              <w:tabs>
                <w:tab w:val="left" w:pos="-360"/>
                <w:tab w:val="left" w:pos="360"/>
              </w:tabs>
              <w:ind w:firstLine="0"/>
              <w:rPr>
                <w:rFonts w:ascii="Times New Roman" w:eastAsia="Times New Roman" w:hAnsi="Times New Roman" w:cs="Times New Roman"/>
                <w:color w:val="000000" w:themeColor="text1"/>
                <w:sz w:val="24"/>
                <w:szCs w:val="24"/>
              </w:rPr>
            </w:pPr>
          </w:p>
          <w:p w14:paraId="5357DC79" w14:textId="2831C920" w:rsidR="009E11E4" w:rsidRPr="006834F4" w:rsidRDefault="006834F4" w:rsidP="00E80BF3">
            <w:pPr>
              <w:tabs>
                <w:tab w:val="left" w:pos="-360"/>
                <w:tab w:val="left" w:pos="360"/>
              </w:tabs>
              <w:ind w:firstLine="0"/>
              <w:rPr>
                <w:rFonts w:ascii="Times New Roman" w:eastAsia="Times New Roman" w:hAnsi="Times New Roman" w:cs="Times New Roman"/>
                <w:color w:val="000000" w:themeColor="text1"/>
                <w:sz w:val="24"/>
                <w:szCs w:val="24"/>
              </w:rPr>
            </w:pPr>
            <w:r w:rsidRPr="006834F4">
              <w:rPr>
                <w:rFonts w:ascii="Times New Roman" w:eastAsia="Times New Roman" w:hAnsi="Times New Roman" w:cs="Times New Roman"/>
                <w:color w:val="000000" w:themeColor="text1"/>
                <w:sz w:val="24"/>
                <w:szCs w:val="24"/>
              </w:rPr>
              <w:t>Предложение по составу и содержанию выполнения работ по пункту 9.5 (Билетный контур) и подпункту 9.10.6 (</w:t>
            </w:r>
            <w:proofErr w:type="spellStart"/>
            <w:r w:rsidRPr="006834F4">
              <w:rPr>
                <w:rFonts w:ascii="Times New Roman" w:eastAsia="Times New Roman" w:hAnsi="Times New Roman" w:cs="Times New Roman"/>
                <w:color w:val="000000" w:themeColor="text1"/>
                <w:sz w:val="24"/>
                <w:szCs w:val="24"/>
              </w:rPr>
              <w:t>Квесты</w:t>
            </w:r>
            <w:proofErr w:type="spellEnd"/>
            <w:r w:rsidRPr="006834F4">
              <w:rPr>
                <w:rFonts w:ascii="Times New Roman" w:eastAsia="Times New Roman" w:hAnsi="Times New Roman" w:cs="Times New Roman"/>
                <w:color w:val="000000" w:themeColor="text1"/>
                <w:sz w:val="24"/>
                <w:szCs w:val="24"/>
              </w:rPr>
              <w:t xml:space="preserve"> и маршруты) Технического задания, в части конкретных технических решений (демонстрирующее понимание предмета выполняемых работ)</w:t>
            </w:r>
            <w:r w:rsidR="009E11E4" w:rsidRPr="006834F4">
              <w:rPr>
                <w:rFonts w:ascii="Times New Roman" w:eastAsia="Times New Roman" w:hAnsi="Times New Roman" w:cs="Times New Roman"/>
                <w:color w:val="000000" w:themeColor="text1"/>
                <w:sz w:val="24"/>
                <w:szCs w:val="24"/>
              </w:rPr>
              <w:t xml:space="preserve"> </w:t>
            </w:r>
          </w:p>
          <w:p w14:paraId="6CB1F129" w14:textId="77777777" w:rsidR="009E11E4" w:rsidRPr="007977FA" w:rsidRDefault="009E11E4" w:rsidP="00E06B84">
            <w:pPr>
              <w:tabs>
                <w:tab w:val="left" w:pos="-360"/>
                <w:tab w:val="left" w:pos="360"/>
              </w:tabs>
              <w:rPr>
                <w:rFonts w:ascii="Times New Roman" w:eastAsia="Times New Roman" w:hAnsi="Times New Roman" w:cs="Times New Roman"/>
                <w:color w:val="000000" w:themeColor="text1"/>
                <w:sz w:val="24"/>
                <w:szCs w:val="24"/>
                <w:shd w:val="clear" w:color="auto" w:fill="FFFFFF"/>
              </w:rPr>
            </w:pPr>
          </w:p>
        </w:tc>
        <w:tc>
          <w:tcPr>
            <w:tcW w:w="2239" w:type="dxa"/>
            <w:tcBorders>
              <w:top w:val="single" w:sz="4" w:space="0" w:color="auto"/>
              <w:bottom w:val="single" w:sz="4" w:space="0" w:color="auto"/>
            </w:tcBorders>
            <w:shd w:val="clear" w:color="auto" w:fill="auto"/>
          </w:tcPr>
          <w:p w14:paraId="017D9E9F"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20</w:t>
            </w:r>
          </w:p>
        </w:tc>
        <w:tc>
          <w:tcPr>
            <w:tcW w:w="4849" w:type="dxa"/>
            <w:tcBorders>
              <w:top w:val="single" w:sz="4" w:space="0" w:color="auto"/>
              <w:bottom w:val="single" w:sz="4" w:space="0" w:color="auto"/>
            </w:tcBorders>
            <w:shd w:val="clear" w:color="auto" w:fill="auto"/>
          </w:tcPr>
          <w:p w14:paraId="76DB03F9" w14:textId="77777777" w:rsidR="006834F4" w:rsidRPr="002868FA" w:rsidRDefault="009E11E4" w:rsidP="00E06B84">
            <w:pPr>
              <w:rPr>
                <w:rFonts w:ascii="Times New Roman" w:eastAsia="Times New Roman" w:hAnsi="Times New Roman" w:cs="Times New Roman"/>
                <w:color w:val="000000" w:themeColor="text1"/>
                <w:sz w:val="24"/>
                <w:szCs w:val="24"/>
                <w:shd w:val="clear" w:color="auto" w:fill="FFFFFF"/>
              </w:rPr>
            </w:pPr>
            <w:r w:rsidRPr="007977FA">
              <w:rPr>
                <w:rFonts w:ascii="Times New Roman" w:eastAsia="Times New Roman" w:hAnsi="Times New Roman" w:cs="Times New Roman"/>
                <w:color w:val="000000" w:themeColor="text1"/>
                <w:sz w:val="24"/>
                <w:szCs w:val="24"/>
                <w:shd w:val="clear" w:color="auto" w:fill="FFFFFF"/>
              </w:rPr>
              <w:t xml:space="preserve">При наличии предложений по составу и </w:t>
            </w:r>
            <w:r w:rsidRPr="002868FA">
              <w:rPr>
                <w:rFonts w:ascii="Times New Roman" w:eastAsia="Times New Roman" w:hAnsi="Times New Roman" w:cs="Times New Roman"/>
                <w:color w:val="000000" w:themeColor="text1"/>
                <w:sz w:val="24"/>
                <w:szCs w:val="24"/>
                <w:shd w:val="clear" w:color="auto" w:fill="FFFFFF"/>
              </w:rPr>
              <w:t>содержанию работ заявке присваивается</w:t>
            </w:r>
            <w:r w:rsidR="006834F4" w:rsidRPr="002868FA">
              <w:rPr>
                <w:rFonts w:ascii="Times New Roman" w:eastAsia="Times New Roman" w:hAnsi="Times New Roman" w:cs="Times New Roman"/>
                <w:color w:val="000000" w:themeColor="text1"/>
                <w:sz w:val="24"/>
                <w:szCs w:val="24"/>
                <w:shd w:val="clear" w:color="auto" w:fill="FFFFFF"/>
              </w:rPr>
              <w:t>:</w:t>
            </w:r>
          </w:p>
          <w:p w14:paraId="6794C2B0" w14:textId="77777777" w:rsidR="006834F4" w:rsidRPr="002868FA" w:rsidRDefault="006834F4" w:rsidP="006834F4">
            <w:pPr>
              <w:widowControl/>
              <w:numPr>
                <w:ilvl w:val="0"/>
                <w:numId w:val="7"/>
              </w:numPr>
              <w:autoSpaceDE/>
              <w:autoSpaceDN/>
              <w:adjustRightInd/>
              <w:spacing w:after="160" w:line="278" w:lineRule="auto"/>
              <w:jc w:val="left"/>
              <w:rPr>
                <w:rFonts w:ascii="Times New Roman" w:hAnsi="Times New Roman" w:cs="Times New Roman"/>
                <w:sz w:val="24"/>
                <w:szCs w:val="24"/>
              </w:rPr>
            </w:pPr>
            <w:r w:rsidRPr="002868FA">
              <w:rPr>
                <w:rFonts w:ascii="Times New Roman" w:hAnsi="Times New Roman" w:cs="Times New Roman"/>
                <w:sz w:val="24"/>
                <w:szCs w:val="24"/>
              </w:rPr>
              <w:t>100 баллов – наличие всех алгоритмов и описания, демонстрирующих понимание сквозных сценариев.</w:t>
            </w:r>
          </w:p>
          <w:p w14:paraId="50FDB56D" w14:textId="77777777" w:rsidR="006834F4" w:rsidRPr="002868FA" w:rsidRDefault="006834F4" w:rsidP="006834F4">
            <w:pPr>
              <w:widowControl/>
              <w:numPr>
                <w:ilvl w:val="0"/>
                <w:numId w:val="7"/>
              </w:numPr>
              <w:autoSpaceDE/>
              <w:autoSpaceDN/>
              <w:adjustRightInd/>
              <w:spacing w:after="160" w:line="278" w:lineRule="auto"/>
              <w:jc w:val="left"/>
              <w:rPr>
                <w:rFonts w:ascii="Times New Roman" w:hAnsi="Times New Roman" w:cs="Times New Roman"/>
                <w:sz w:val="24"/>
                <w:szCs w:val="24"/>
              </w:rPr>
            </w:pPr>
            <w:r w:rsidRPr="002868FA">
              <w:rPr>
                <w:rFonts w:ascii="Times New Roman" w:hAnsi="Times New Roman" w:cs="Times New Roman"/>
                <w:sz w:val="24"/>
                <w:szCs w:val="24"/>
              </w:rPr>
              <w:t>0 баллов – отсутствие хотя бы одного алгоритма или формальное перефразирование ТЗ.</w:t>
            </w:r>
          </w:p>
          <w:p w14:paraId="350F096B" w14:textId="77777777" w:rsidR="006834F4" w:rsidRPr="002868FA" w:rsidRDefault="006834F4" w:rsidP="006834F4">
            <w:pPr>
              <w:ind w:firstLine="0"/>
              <w:rPr>
                <w:rFonts w:ascii="Times New Roman" w:eastAsia="Times New Roman" w:hAnsi="Times New Roman" w:cs="Times New Roman"/>
                <w:color w:val="000000" w:themeColor="text1"/>
                <w:sz w:val="24"/>
                <w:szCs w:val="24"/>
                <w:shd w:val="clear" w:color="auto" w:fill="FFFFFF"/>
              </w:rPr>
            </w:pPr>
          </w:p>
          <w:p w14:paraId="2C282BCE" w14:textId="1CE917C1" w:rsidR="009E11E4" w:rsidRPr="007977FA" w:rsidRDefault="009E11E4" w:rsidP="00E06B84">
            <w:pPr>
              <w:rPr>
                <w:rFonts w:ascii="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shd w:val="clear" w:color="auto" w:fill="FFFFFF"/>
              </w:rPr>
              <w:t>.</w:t>
            </w:r>
          </w:p>
        </w:tc>
      </w:tr>
      <w:tr w:rsidR="001E3B5A" w:rsidRPr="007977FA" w14:paraId="18FB7FB5" w14:textId="77777777" w:rsidTr="00BB10F4">
        <w:trPr>
          <w:trHeight w:val="298"/>
        </w:trPr>
        <w:tc>
          <w:tcPr>
            <w:tcW w:w="454" w:type="dxa"/>
            <w:vMerge/>
            <w:shd w:val="clear" w:color="auto" w:fill="auto"/>
          </w:tcPr>
          <w:p w14:paraId="5BE42495"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639" w:type="dxa"/>
            <w:vMerge/>
            <w:shd w:val="clear" w:color="auto" w:fill="auto"/>
          </w:tcPr>
          <w:p w14:paraId="5A5C5F1D"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shd w:val="clear" w:color="auto" w:fill="auto"/>
          </w:tcPr>
          <w:p w14:paraId="24B9C676"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559" w:type="dxa"/>
            <w:vMerge/>
            <w:shd w:val="clear" w:color="auto" w:fill="auto"/>
          </w:tcPr>
          <w:p w14:paraId="05FF5810"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shd w:val="clear" w:color="auto" w:fill="auto"/>
          </w:tcPr>
          <w:p w14:paraId="2FE22452"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2472" w:type="dxa"/>
            <w:tcBorders>
              <w:top w:val="single" w:sz="4" w:space="0" w:color="auto"/>
              <w:bottom w:val="single" w:sz="4" w:space="0" w:color="auto"/>
            </w:tcBorders>
            <w:shd w:val="clear" w:color="auto" w:fill="auto"/>
          </w:tcPr>
          <w:p w14:paraId="1C7A0819" w14:textId="4D0D8E21" w:rsidR="00961DDD" w:rsidRPr="007977FA" w:rsidRDefault="00961DDD" w:rsidP="00961DDD">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Характеристика №4</w:t>
            </w:r>
          </w:p>
          <w:p w14:paraId="06D4602B" w14:textId="77777777" w:rsidR="00961DDD" w:rsidRPr="007977FA" w:rsidRDefault="00961DDD" w:rsidP="00961DDD">
            <w:pPr>
              <w:tabs>
                <w:tab w:val="left" w:pos="-360"/>
                <w:tab w:val="left" w:pos="360"/>
              </w:tabs>
              <w:ind w:firstLine="0"/>
              <w:rPr>
                <w:rFonts w:ascii="Times New Roman" w:eastAsia="Times New Roman" w:hAnsi="Times New Roman" w:cs="Times New Roman"/>
                <w:color w:val="000000" w:themeColor="text1"/>
                <w:sz w:val="24"/>
                <w:szCs w:val="24"/>
              </w:rPr>
            </w:pPr>
          </w:p>
          <w:p w14:paraId="119834B6" w14:textId="42F08A3A" w:rsidR="009E11E4" w:rsidRPr="00063028" w:rsidRDefault="009E11E4" w:rsidP="00961DDD">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 xml:space="preserve"> </w:t>
            </w:r>
            <w:r w:rsidR="00063028" w:rsidRPr="00063028">
              <w:rPr>
                <w:rFonts w:ascii="Times New Roman" w:eastAsia="Times New Roman" w:hAnsi="Times New Roman" w:cs="Times New Roman"/>
                <w:color w:val="000000" w:themeColor="text1"/>
                <w:sz w:val="24"/>
                <w:szCs w:val="24"/>
              </w:rPr>
              <w:t>Предложение по составу и содержанию выполнения работ по пункту 9.10.7 (Викторины) Технического задания, в части конкретных технических решений (демонстрирующее понимание предмета выполняемых работ)</w:t>
            </w:r>
          </w:p>
          <w:p w14:paraId="172AD235" w14:textId="77777777" w:rsidR="009E11E4" w:rsidRPr="007977FA" w:rsidRDefault="009E11E4" w:rsidP="00E06B84">
            <w:pPr>
              <w:tabs>
                <w:tab w:val="left" w:pos="-360"/>
                <w:tab w:val="left" w:pos="360"/>
              </w:tabs>
              <w:rPr>
                <w:rFonts w:ascii="Times New Roman" w:eastAsia="Times New Roman" w:hAnsi="Times New Roman" w:cs="Times New Roman"/>
                <w:color w:val="000000" w:themeColor="text1"/>
                <w:sz w:val="24"/>
                <w:szCs w:val="24"/>
                <w:shd w:val="clear" w:color="auto" w:fill="FFFFFF"/>
              </w:rPr>
            </w:pPr>
          </w:p>
        </w:tc>
        <w:tc>
          <w:tcPr>
            <w:tcW w:w="2239" w:type="dxa"/>
            <w:tcBorders>
              <w:top w:val="single" w:sz="4" w:space="0" w:color="auto"/>
              <w:bottom w:val="single" w:sz="4" w:space="0" w:color="auto"/>
            </w:tcBorders>
            <w:shd w:val="clear" w:color="auto" w:fill="auto"/>
          </w:tcPr>
          <w:p w14:paraId="60CEF58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20</w:t>
            </w:r>
          </w:p>
        </w:tc>
        <w:tc>
          <w:tcPr>
            <w:tcW w:w="4849" w:type="dxa"/>
            <w:tcBorders>
              <w:top w:val="single" w:sz="4" w:space="0" w:color="auto"/>
              <w:bottom w:val="single" w:sz="4" w:space="0" w:color="auto"/>
            </w:tcBorders>
            <w:shd w:val="clear" w:color="auto" w:fill="auto"/>
          </w:tcPr>
          <w:p w14:paraId="53AF101E" w14:textId="77777777" w:rsidR="00063028" w:rsidRPr="00063028" w:rsidRDefault="009E11E4" w:rsidP="00E06B84">
            <w:pPr>
              <w:rPr>
                <w:rFonts w:ascii="Times New Roman" w:eastAsia="Times New Roman" w:hAnsi="Times New Roman" w:cs="Times New Roman"/>
                <w:color w:val="000000" w:themeColor="text1"/>
                <w:sz w:val="24"/>
                <w:szCs w:val="24"/>
                <w:shd w:val="clear" w:color="auto" w:fill="FFFFFF"/>
              </w:rPr>
            </w:pPr>
            <w:r w:rsidRPr="007977FA">
              <w:rPr>
                <w:rFonts w:ascii="Times New Roman" w:eastAsia="Times New Roman" w:hAnsi="Times New Roman" w:cs="Times New Roman"/>
                <w:color w:val="000000" w:themeColor="text1"/>
                <w:sz w:val="24"/>
                <w:szCs w:val="24"/>
                <w:shd w:val="clear" w:color="auto" w:fill="FFFFFF"/>
              </w:rPr>
              <w:t xml:space="preserve">При наличии предложений по составу и содержанию </w:t>
            </w:r>
            <w:r w:rsidRPr="00063028">
              <w:rPr>
                <w:rFonts w:ascii="Times New Roman" w:eastAsia="Times New Roman" w:hAnsi="Times New Roman" w:cs="Times New Roman"/>
                <w:color w:val="000000" w:themeColor="text1"/>
                <w:sz w:val="24"/>
                <w:szCs w:val="24"/>
                <w:shd w:val="clear" w:color="auto" w:fill="FFFFFF"/>
              </w:rPr>
              <w:t>работ заявке присваивается</w:t>
            </w:r>
            <w:r w:rsidR="00063028" w:rsidRPr="00063028">
              <w:rPr>
                <w:rFonts w:ascii="Times New Roman" w:eastAsia="Times New Roman" w:hAnsi="Times New Roman" w:cs="Times New Roman"/>
                <w:color w:val="000000" w:themeColor="text1"/>
                <w:sz w:val="24"/>
                <w:szCs w:val="24"/>
                <w:shd w:val="clear" w:color="auto" w:fill="FFFFFF"/>
              </w:rPr>
              <w:t>:</w:t>
            </w:r>
          </w:p>
          <w:p w14:paraId="61D63ACB" w14:textId="77777777" w:rsidR="00063028" w:rsidRPr="00063028" w:rsidRDefault="00063028" w:rsidP="00063028">
            <w:pPr>
              <w:widowControl/>
              <w:numPr>
                <w:ilvl w:val="0"/>
                <w:numId w:val="8"/>
              </w:numPr>
              <w:autoSpaceDE/>
              <w:autoSpaceDN/>
              <w:adjustRightInd/>
              <w:spacing w:after="160" w:line="278" w:lineRule="auto"/>
              <w:jc w:val="left"/>
              <w:rPr>
                <w:rFonts w:ascii="Times New Roman" w:hAnsi="Times New Roman" w:cs="Times New Roman"/>
                <w:sz w:val="24"/>
                <w:szCs w:val="24"/>
              </w:rPr>
            </w:pPr>
            <w:r w:rsidRPr="00063028">
              <w:rPr>
                <w:rFonts w:ascii="Times New Roman" w:hAnsi="Times New Roman" w:cs="Times New Roman"/>
                <w:sz w:val="24"/>
                <w:szCs w:val="24"/>
              </w:rPr>
              <w:t>100 баллов – полный комплект блок-схем и описания.</w:t>
            </w:r>
          </w:p>
          <w:p w14:paraId="729A5E7A" w14:textId="77777777" w:rsidR="00063028" w:rsidRPr="00063028" w:rsidRDefault="00063028" w:rsidP="00063028">
            <w:pPr>
              <w:widowControl/>
              <w:numPr>
                <w:ilvl w:val="0"/>
                <w:numId w:val="8"/>
              </w:numPr>
              <w:autoSpaceDE/>
              <w:autoSpaceDN/>
              <w:adjustRightInd/>
              <w:spacing w:after="160" w:line="278" w:lineRule="auto"/>
              <w:jc w:val="left"/>
              <w:rPr>
                <w:rFonts w:ascii="Times New Roman" w:hAnsi="Times New Roman" w:cs="Times New Roman"/>
                <w:sz w:val="24"/>
                <w:szCs w:val="24"/>
              </w:rPr>
            </w:pPr>
            <w:r w:rsidRPr="00063028">
              <w:rPr>
                <w:rFonts w:ascii="Times New Roman" w:hAnsi="Times New Roman" w:cs="Times New Roman"/>
                <w:sz w:val="24"/>
                <w:szCs w:val="24"/>
              </w:rPr>
              <w:t>0 баллов – неполнота или отсутствие собственных технических решений.</w:t>
            </w:r>
          </w:p>
          <w:p w14:paraId="161AB0C0" w14:textId="2BE51DBD" w:rsidR="009E11E4" w:rsidRPr="007977FA" w:rsidRDefault="009E11E4" w:rsidP="00E06B84">
            <w:pPr>
              <w:rPr>
                <w:rFonts w:ascii="Times New Roman" w:hAnsi="Times New Roman" w:cs="Times New Roman"/>
                <w:color w:val="000000" w:themeColor="text1"/>
                <w:sz w:val="24"/>
                <w:szCs w:val="24"/>
              </w:rPr>
            </w:pPr>
          </w:p>
        </w:tc>
      </w:tr>
      <w:tr w:rsidR="001E3B5A" w:rsidRPr="007977FA" w14:paraId="22F79BC2" w14:textId="77777777" w:rsidTr="00BB10F4">
        <w:trPr>
          <w:trHeight w:val="2382"/>
        </w:trPr>
        <w:tc>
          <w:tcPr>
            <w:tcW w:w="454" w:type="dxa"/>
            <w:vMerge/>
            <w:tcBorders>
              <w:bottom w:val="single" w:sz="4" w:space="0" w:color="auto"/>
            </w:tcBorders>
            <w:shd w:val="clear" w:color="auto" w:fill="auto"/>
          </w:tcPr>
          <w:p w14:paraId="035F00F3"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639" w:type="dxa"/>
            <w:vMerge/>
            <w:tcBorders>
              <w:bottom w:val="single" w:sz="4" w:space="0" w:color="auto"/>
            </w:tcBorders>
            <w:shd w:val="clear" w:color="auto" w:fill="auto"/>
          </w:tcPr>
          <w:p w14:paraId="6EB4149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tcBorders>
              <w:bottom w:val="single" w:sz="4" w:space="0" w:color="auto"/>
            </w:tcBorders>
            <w:shd w:val="clear" w:color="auto" w:fill="auto"/>
          </w:tcPr>
          <w:p w14:paraId="0D879691"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559" w:type="dxa"/>
            <w:vMerge/>
            <w:tcBorders>
              <w:bottom w:val="single" w:sz="4" w:space="0" w:color="auto"/>
            </w:tcBorders>
            <w:shd w:val="clear" w:color="auto" w:fill="auto"/>
          </w:tcPr>
          <w:p w14:paraId="25A7EFC0"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1276" w:type="dxa"/>
            <w:vMerge/>
            <w:tcBorders>
              <w:bottom w:val="single" w:sz="4" w:space="0" w:color="auto"/>
            </w:tcBorders>
            <w:shd w:val="clear" w:color="auto" w:fill="auto"/>
          </w:tcPr>
          <w:p w14:paraId="36A55FA2"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p>
        </w:tc>
        <w:tc>
          <w:tcPr>
            <w:tcW w:w="2472" w:type="dxa"/>
            <w:tcBorders>
              <w:top w:val="single" w:sz="4" w:space="0" w:color="auto"/>
              <w:bottom w:val="single" w:sz="4" w:space="0" w:color="auto"/>
            </w:tcBorders>
            <w:shd w:val="clear" w:color="auto" w:fill="auto"/>
          </w:tcPr>
          <w:p w14:paraId="415E5164" w14:textId="6C6169A3" w:rsidR="00AF15CE" w:rsidRPr="007977FA" w:rsidRDefault="00AF15CE" w:rsidP="00AF15CE">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Характеристика №5</w:t>
            </w:r>
          </w:p>
          <w:p w14:paraId="5CCA884F" w14:textId="77777777" w:rsidR="00AF15CE" w:rsidRPr="007977FA" w:rsidRDefault="00AF15CE" w:rsidP="00AF15CE">
            <w:pPr>
              <w:tabs>
                <w:tab w:val="left" w:pos="-360"/>
                <w:tab w:val="left" w:pos="360"/>
              </w:tabs>
              <w:ind w:firstLine="0"/>
              <w:rPr>
                <w:rFonts w:ascii="Times New Roman" w:eastAsia="Times New Roman" w:hAnsi="Times New Roman" w:cs="Times New Roman"/>
                <w:color w:val="000000" w:themeColor="text1"/>
                <w:sz w:val="24"/>
                <w:szCs w:val="24"/>
              </w:rPr>
            </w:pPr>
          </w:p>
          <w:p w14:paraId="0D3DB8DE" w14:textId="77777777" w:rsidR="00063028" w:rsidRPr="00063028" w:rsidRDefault="00063028" w:rsidP="00063028">
            <w:pPr>
              <w:rPr>
                <w:rFonts w:ascii="Times New Roman" w:eastAsia="Times New Roman" w:hAnsi="Times New Roman" w:cs="Times New Roman"/>
                <w:color w:val="000000" w:themeColor="text1"/>
                <w:sz w:val="24"/>
                <w:szCs w:val="24"/>
              </w:rPr>
            </w:pPr>
            <w:r w:rsidRPr="00063028">
              <w:rPr>
                <w:rFonts w:ascii="Times New Roman" w:eastAsia="Times New Roman" w:hAnsi="Times New Roman" w:cs="Times New Roman"/>
                <w:color w:val="000000" w:themeColor="text1"/>
                <w:sz w:val="24"/>
                <w:szCs w:val="24"/>
              </w:rPr>
              <w:t>Предложения по реализации интернет-сайта (главной страницы) по пункту 9.1.1 (Дизайн-макеты) и подпункту 2 пункта 9.1.3 (Главная страница) Технического задания</w:t>
            </w:r>
          </w:p>
          <w:p w14:paraId="01529D40" w14:textId="4C5252C2" w:rsidR="009E11E4" w:rsidRPr="007977FA" w:rsidRDefault="009E11E4" w:rsidP="00E80BF3">
            <w:pPr>
              <w:tabs>
                <w:tab w:val="left" w:pos="-360"/>
                <w:tab w:val="left" w:pos="360"/>
              </w:tabs>
              <w:ind w:firstLine="0"/>
              <w:rPr>
                <w:rFonts w:ascii="Times New Roman" w:eastAsia="Times New Roman" w:hAnsi="Times New Roman" w:cs="Times New Roman"/>
                <w:color w:val="000000" w:themeColor="text1"/>
                <w:sz w:val="24"/>
                <w:szCs w:val="24"/>
                <w:shd w:val="clear" w:color="auto" w:fill="FFFFFF"/>
              </w:rPr>
            </w:pPr>
          </w:p>
        </w:tc>
        <w:tc>
          <w:tcPr>
            <w:tcW w:w="2239" w:type="dxa"/>
            <w:tcBorders>
              <w:top w:val="single" w:sz="4" w:space="0" w:color="auto"/>
              <w:bottom w:val="single" w:sz="4" w:space="0" w:color="auto"/>
            </w:tcBorders>
            <w:shd w:val="clear" w:color="auto" w:fill="auto"/>
          </w:tcPr>
          <w:p w14:paraId="59675A18"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20</w:t>
            </w:r>
          </w:p>
        </w:tc>
        <w:tc>
          <w:tcPr>
            <w:tcW w:w="4849" w:type="dxa"/>
            <w:tcBorders>
              <w:top w:val="single" w:sz="4" w:space="0" w:color="auto"/>
              <w:bottom w:val="single" w:sz="4" w:space="0" w:color="auto"/>
            </w:tcBorders>
            <w:shd w:val="clear" w:color="auto" w:fill="auto"/>
          </w:tcPr>
          <w:p w14:paraId="4FB6BA13" w14:textId="77777777" w:rsidR="00063028" w:rsidRPr="00063028" w:rsidRDefault="009E11E4" w:rsidP="00E06B84">
            <w:pPr>
              <w:rPr>
                <w:rFonts w:ascii="Times New Roman" w:eastAsia="Times New Roman" w:hAnsi="Times New Roman" w:cs="Times New Roman"/>
                <w:color w:val="000000" w:themeColor="text1"/>
                <w:sz w:val="24"/>
                <w:szCs w:val="24"/>
                <w:shd w:val="clear" w:color="auto" w:fill="FFFFFF"/>
              </w:rPr>
            </w:pPr>
            <w:r w:rsidRPr="007977FA">
              <w:rPr>
                <w:rFonts w:ascii="Times New Roman" w:eastAsia="Times New Roman" w:hAnsi="Times New Roman" w:cs="Times New Roman"/>
                <w:color w:val="000000" w:themeColor="text1"/>
                <w:sz w:val="24"/>
                <w:szCs w:val="24"/>
                <w:shd w:val="clear" w:color="auto" w:fill="FFFFFF"/>
              </w:rPr>
              <w:t xml:space="preserve">При наличии предложений по составу и </w:t>
            </w:r>
            <w:r w:rsidRPr="00063028">
              <w:rPr>
                <w:rFonts w:ascii="Times New Roman" w:eastAsia="Times New Roman" w:hAnsi="Times New Roman" w:cs="Times New Roman"/>
                <w:color w:val="000000" w:themeColor="text1"/>
                <w:sz w:val="24"/>
                <w:szCs w:val="24"/>
                <w:shd w:val="clear" w:color="auto" w:fill="FFFFFF"/>
              </w:rPr>
              <w:t>содержанию работ заявке присваивается</w:t>
            </w:r>
            <w:r w:rsidR="00063028" w:rsidRPr="00063028">
              <w:rPr>
                <w:rFonts w:ascii="Times New Roman" w:eastAsia="Times New Roman" w:hAnsi="Times New Roman" w:cs="Times New Roman"/>
                <w:color w:val="000000" w:themeColor="text1"/>
                <w:sz w:val="24"/>
                <w:szCs w:val="24"/>
                <w:shd w:val="clear" w:color="auto" w:fill="FFFFFF"/>
              </w:rPr>
              <w:t>:</w:t>
            </w:r>
          </w:p>
          <w:p w14:paraId="0906FA03" w14:textId="27852E3C" w:rsidR="00063028" w:rsidRPr="00063028" w:rsidRDefault="00063028" w:rsidP="00063028">
            <w:pPr>
              <w:widowControl/>
              <w:numPr>
                <w:ilvl w:val="0"/>
                <w:numId w:val="9"/>
              </w:numPr>
              <w:autoSpaceDE/>
              <w:autoSpaceDN/>
              <w:adjustRightInd/>
              <w:spacing w:after="160" w:line="278" w:lineRule="auto"/>
              <w:jc w:val="left"/>
              <w:rPr>
                <w:rFonts w:ascii="Times New Roman" w:hAnsi="Times New Roman" w:cs="Times New Roman"/>
                <w:sz w:val="24"/>
                <w:szCs w:val="24"/>
              </w:rPr>
            </w:pPr>
            <w:r w:rsidRPr="00063028">
              <w:rPr>
                <w:rFonts w:ascii="Times New Roman" w:hAnsi="Times New Roman" w:cs="Times New Roman"/>
                <w:sz w:val="24"/>
                <w:szCs w:val="24"/>
              </w:rPr>
              <w:t>100 баллов – представлены все перечисленные элементы, макет выполнен на высоком уровне детализации, соответствует структуре ТЗ и тематике музея.</w:t>
            </w:r>
          </w:p>
          <w:p w14:paraId="0B041CD1" w14:textId="451A28CF" w:rsidR="00063028" w:rsidRPr="00063028" w:rsidRDefault="00063028" w:rsidP="00063028">
            <w:pPr>
              <w:widowControl/>
              <w:numPr>
                <w:ilvl w:val="0"/>
                <w:numId w:val="9"/>
              </w:numPr>
              <w:autoSpaceDE/>
              <w:autoSpaceDN/>
              <w:adjustRightInd/>
              <w:spacing w:after="160" w:line="278" w:lineRule="auto"/>
              <w:jc w:val="left"/>
              <w:rPr>
                <w:rFonts w:ascii="Times New Roman" w:hAnsi="Times New Roman" w:cs="Times New Roman"/>
                <w:sz w:val="24"/>
                <w:szCs w:val="24"/>
              </w:rPr>
            </w:pPr>
            <w:r w:rsidRPr="00063028">
              <w:rPr>
                <w:rFonts w:ascii="Times New Roman" w:hAnsi="Times New Roman" w:cs="Times New Roman"/>
                <w:sz w:val="24"/>
                <w:szCs w:val="24"/>
              </w:rPr>
              <w:t>0 баллов – отсутствие макета, цветовой схемы или адаптивных вариантов, либо несоответствие структуре, заданной в ТЗ.</w:t>
            </w:r>
          </w:p>
          <w:p w14:paraId="14D81870" w14:textId="77777777" w:rsidR="00063028" w:rsidRDefault="00063028" w:rsidP="00E06B84">
            <w:pPr>
              <w:rPr>
                <w:rFonts w:ascii="Times New Roman" w:eastAsia="Times New Roman" w:hAnsi="Times New Roman" w:cs="Times New Roman"/>
                <w:color w:val="000000" w:themeColor="text1"/>
                <w:sz w:val="24"/>
                <w:szCs w:val="24"/>
                <w:shd w:val="clear" w:color="auto" w:fill="FFFFFF"/>
              </w:rPr>
            </w:pPr>
          </w:p>
          <w:p w14:paraId="74D3E914" w14:textId="3AEBC745" w:rsidR="009E11E4" w:rsidRPr="007977FA" w:rsidRDefault="009E11E4" w:rsidP="00063028">
            <w:pPr>
              <w:rPr>
                <w:rFonts w:ascii="Times New Roman" w:eastAsia="Times New Roman" w:hAnsi="Times New Roman" w:cs="Times New Roman"/>
                <w:color w:val="000000" w:themeColor="text1"/>
                <w:sz w:val="24"/>
                <w:szCs w:val="24"/>
                <w:shd w:val="clear" w:color="auto" w:fill="FFFFFF"/>
              </w:rPr>
            </w:pPr>
            <w:r w:rsidRPr="007977FA">
              <w:rPr>
                <w:rFonts w:ascii="Times New Roman" w:eastAsia="Times New Roman" w:hAnsi="Times New Roman" w:cs="Times New Roman"/>
                <w:color w:val="000000" w:themeColor="text1"/>
                <w:sz w:val="24"/>
                <w:szCs w:val="24"/>
                <w:shd w:val="clear" w:color="auto" w:fill="FFFFFF"/>
              </w:rPr>
              <w:t xml:space="preserve"> </w:t>
            </w:r>
            <w:r w:rsidR="00063028">
              <w:rPr>
                <w:rFonts w:ascii="Times New Roman" w:eastAsia="Times New Roman" w:hAnsi="Times New Roman" w:cs="Times New Roman"/>
                <w:color w:val="000000" w:themeColor="text1"/>
                <w:sz w:val="24"/>
                <w:szCs w:val="24"/>
                <w:shd w:val="clear" w:color="auto" w:fill="FFFFFF"/>
              </w:rPr>
              <w:t xml:space="preserve"> </w:t>
            </w:r>
          </w:p>
          <w:p w14:paraId="07ECD016" w14:textId="77777777" w:rsidR="005736F9" w:rsidRPr="007977FA" w:rsidRDefault="005736F9" w:rsidP="00E06B84">
            <w:pPr>
              <w:rPr>
                <w:rFonts w:ascii="Times New Roman" w:hAnsi="Times New Roman" w:cs="Times New Roman"/>
                <w:color w:val="000000" w:themeColor="text1"/>
                <w:sz w:val="24"/>
                <w:szCs w:val="24"/>
              </w:rPr>
            </w:pPr>
          </w:p>
        </w:tc>
      </w:tr>
      <w:tr w:rsidR="001E3B5A" w:rsidRPr="007977FA" w14:paraId="41F9E059" w14:textId="77777777" w:rsidTr="00BB10F4">
        <w:trPr>
          <w:trHeight w:val="636"/>
        </w:trPr>
        <w:tc>
          <w:tcPr>
            <w:tcW w:w="454" w:type="dxa"/>
            <w:tcBorders>
              <w:top w:val="single" w:sz="4" w:space="0" w:color="auto"/>
            </w:tcBorders>
            <w:shd w:val="clear" w:color="auto" w:fill="auto"/>
          </w:tcPr>
          <w:p w14:paraId="1E74A9AB" w14:textId="4068719E" w:rsidR="002F1482" w:rsidRPr="007977FA" w:rsidRDefault="00BB10F4" w:rsidP="00BB10F4">
            <w:pPr>
              <w:tabs>
                <w:tab w:val="left" w:pos="-360"/>
              </w:tabs>
              <w:ind w:left="-72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639" w:type="dxa"/>
            <w:tcBorders>
              <w:top w:val="single" w:sz="4" w:space="0" w:color="auto"/>
            </w:tcBorders>
            <w:shd w:val="clear" w:color="auto" w:fill="auto"/>
          </w:tcPr>
          <w:p w14:paraId="7C9DC6D4" w14:textId="5B472A6E" w:rsidR="002F1482" w:rsidRPr="007977FA" w:rsidRDefault="002F1482" w:rsidP="002F1482">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Квалификация участников закупки, в том числе наличие </w:t>
            </w:r>
            <w:r w:rsidRPr="007977FA">
              <w:rPr>
                <w:rFonts w:ascii="Times New Roman" w:hAnsi="Times New Roman" w:cs="Times New Roman"/>
                <w:color w:val="000000" w:themeColor="text1"/>
                <w:sz w:val="24"/>
                <w:szCs w:val="24"/>
              </w:rPr>
              <w:br/>
              <w:t>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276" w:type="dxa"/>
            <w:tcBorders>
              <w:top w:val="single" w:sz="4" w:space="0" w:color="auto"/>
            </w:tcBorders>
            <w:shd w:val="clear" w:color="auto" w:fill="auto"/>
          </w:tcPr>
          <w:p w14:paraId="4BE1BEAE" w14:textId="59C3AB9C" w:rsidR="002F1482" w:rsidRPr="007977FA" w:rsidRDefault="002F1482" w:rsidP="002F1482">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10</w:t>
            </w:r>
          </w:p>
        </w:tc>
        <w:tc>
          <w:tcPr>
            <w:tcW w:w="1559" w:type="dxa"/>
            <w:tcBorders>
              <w:top w:val="single" w:sz="4" w:space="0" w:color="auto"/>
            </w:tcBorders>
            <w:shd w:val="clear" w:color="auto" w:fill="auto"/>
          </w:tcPr>
          <w:p w14:paraId="2E5D093B" w14:textId="5ED6B077" w:rsidR="002F1482" w:rsidRPr="007977FA" w:rsidRDefault="002F1482" w:rsidP="002F1482">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Наличие у участников закупки опыта работы, связанного с предметом контракта</w:t>
            </w:r>
          </w:p>
        </w:tc>
        <w:tc>
          <w:tcPr>
            <w:tcW w:w="1276" w:type="dxa"/>
            <w:tcBorders>
              <w:top w:val="single" w:sz="4" w:space="0" w:color="auto"/>
            </w:tcBorders>
            <w:shd w:val="clear" w:color="auto" w:fill="auto"/>
          </w:tcPr>
          <w:p w14:paraId="4237E51D" w14:textId="170DF147" w:rsidR="002F1482" w:rsidRPr="007977FA" w:rsidRDefault="002F1482" w:rsidP="002F1482">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100</w:t>
            </w:r>
          </w:p>
        </w:tc>
        <w:tc>
          <w:tcPr>
            <w:tcW w:w="2472" w:type="dxa"/>
            <w:tcBorders>
              <w:top w:val="single" w:sz="4" w:space="0" w:color="auto"/>
              <w:bottom w:val="single" w:sz="4" w:space="0" w:color="auto"/>
            </w:tcBorders>
            <w:shd w:val="clear" w:color="auto" w:fill="auto"/>
          </w:tcPr>
          <w:p w14:paraId="755D6AB7" w14:textId="28BAADFC" w:rsidR="002F1482" w:rsidRPr="007977FA" w:rsidRDefault="002F1482" w:rsidP="002F1482">
            <w:pPr>
              <w:tabs>
                <w:tab w:val="left" w:pos="-360"/>
                <w:tab w:val="left" w:pos="360"/>
              </w:tabs>
              <w:ind w:firstLine="0"/>
              <w:rPr>
                <w:rFonts w:ascii="Times New Roman" w:eastAsia="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t xml:space="preserve">характеристика квалификации участников закупки № 1 (общее  </w:t>
            </w:r>
            <w:r w:rsidR="00BC12A6" w:rsidRPr="007977FA">
              <w:rPr>
                <w:rFonts w:ascii="Times New Roman" w:hAnsi="Times New Roman" w:cs="Times New Roman"/>
                <w:color w:val="000000" w:themeColor="text1"/>
                <w:sz w:val="24"/>
                <w:szCs w:val="24"/>
              </w:rPr>
              <w:t xml:space="preserve">количество исполненных </w:t>
            </w:r>
            <w:r w:rsidRPr="007977FA">
              <w:rPr>
                <w:rFonts w:ascii="Times New Roman" w:hAnsi="Times New Roman" w:cs="Times New Roman"/>
                <w:color w:val="000000" w:themeColor="text1"/>
                <w:sz w:val="24"/>
                <w:szCs w:val="24"/>
              </w:rPr>
              <w:t>договоров)</w:t>
            </w:r>
          </w:p>
        </w:tc>
        <w:tc>
          <w:tcPr>
            <w:tcW w:w="2239" w:type="dxa"/>
            <w:tcBorders>
              <w:top w:val="single" w:sz="4" w:space="0" w:color="auto"/>
              <w:bottom w:val="single" w:sz="4" w:space="0" w:color="auto"/>
            </w:tcBorders>
            <w:shd w:val="clear" w:color="auto" w:fill="auto"/>
          </w:tcPr>
          <w:p w14:paraId="1BD3DEE0" w14:textId="135066D4" w:rsidR="002F1482" w:rsidRPr="007977FA" w:rsidRDefault="002F1482" w:rsidP="002F1482">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100</w:t>
            </w:r>
          </w:p>
        </w:tc>
        <w:tc>
          <w:tcPr>
            <w:tcW w:w="4849" w:type="dxa"/>
            <w:tcBorders>
              <w:top w:val="single" w:sz="4" w:space="0" w:color="auto"/>
              <w:bottom w:val="single" w:sz="4" w:space="0" w:color="auto"/>
            </w:tcBorders>
            <w:shd w:val="clear" w:color="auto" w:fill="auto"/>
          </w:tcPr>
          <w:p w14:paraId="33C9F615" w14:textId="77777777" w:rsidR="0075568D" w:rsidRPr="002B2EAA" w:rsidRDefault="0075568D" w:rsidP="0075568D">
            <w:pPr>
              <w:pStyle w:val="a5"/>
              <w:jc w:val="both"/>
              <w:rPr>
                <w:rFonts w:ascii="Times New Roman" w:hAnsi="Times New Roman" w:cs="Times New Roman"/>
                <w:color w:val="000000" w:themeColor="text1"/>
                <w:sz w:val="24"/>
                <w:szCs w:val="24"/>
              </w:rPr>
            </w:pPr>
            <w:r w:rsidRPr="002B2EAA">
              <w:rPr>
                <w:rFonts w:ascii="Times New Roman" w:hAnsi="Times New Roman" w:cs="Times New Roman"/>
                <w:color w:val="000000" w:themeColor="text1"/>
                <w:sz w:val="24"/>
                <w:szCs w:val="24"/>
              </w:rPr>
              <w:t>Оценка заявок осуществляется по формуле, предусмотренной п. 20 Положения, утвержденного Постановлением Правительства РФ от 31.12.2021 N 2604.</w:t>
            </w:r>
          </w:p>
          <w:p w14:paraId="65F257B2" w14:textId="77777777" w:rsidR="0075568D" w:rsidRPr="002B2EAA" w:rsidRDefault="0075568D" w:rsidP="0075568D">
            <w:pPr>
              <w:ind w:firstLine="0"/>
              <w:rPr>
                <w:rFonts w:ascii="Times New Roman" w:eastAsia="Times New Roman" w:hAnsi="Times New Roman" w:cs="Times New Roman"/>
                <w:color w:val="000000" w:themeColor="text1"/>
                <w:sz w:val="24"/>
                <w:szCs w:val="24"/>
              </w:rPr>
            </w:pPr>
            <w:r w:rsidRPr="002B2EAA">
              <w:rPr>
                <w:rFonts w:ascii="Times New Roman" w:eastAsia="Times New Roman" w:hAnsi="Times New Roman" w:cs="Times New Roman"/>
                <w:color w:val="000000" w:themeColor="text1"/>
                <w:sz w:val="24"/>
                <w:szCs w:val="24"/>
              </w:rPr>
              <w:t>Количество баллов, присуждаемых по детализирующему показателю определяется по формуле:</w:t>
            </w:r>
          </w:p>
          <w:p w14:paraId="1D1B403A" w14:textId="77777777" w:rsidR="0075568D" w:rsidRPr="002B2EAA" w:rsidRDefault="0075568D" w:rsidP="0075568D">
            <w:pPr>
              <w:rPr>
                <w:rFonts w:ascii="Times New Roman" w:hAnsi="Times New Roman" w:cs="Times New Roman"/>
                <w:color w:val="000000" w:themeColor="text1"/>
                <w:sz w:val="24"/>
                <w:szCs w:val="24"/>
              </w:rPr>
            </w:pPr>
            <w:r w:rsidRPr="002B2EAA">
              <w:rPr>
                <w:noProof/>
                <w:color w:val="000000" w:themeColor="text1"/>
                <w:sz w:val="24"/>
                <w:szCs w:val="24"/>
              </w:rPr>
              <w:drawing>
                <wp:inline distT="0" distB="0" distL="0" distR="0" wp14:anchorId="3689DD12" wp14:editId="61F2DD2B">
                  <wp:extent cx="1924050" cy="371475"/>
                  <wp:effectExtent l="0" t="0" r="0" b="9525"/>
                  <wp:docPr id="7" name="Рисунок 7" descr="9E765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9E76529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24050" cy="371475"/>
                          </a:xfrm>
                          <a:prstGeom prst="rect">
                            <a:avLst/>
                          </a:prstGeom>
                          <a:noFill/>
                          <a:ln>
                            <a:noFill/>
                          </a:ln>
                        </pic:spPr>
                      </pic:pic>
                    </a:graphicData>
                  </a:graphic>
                </wp:inline>
              </w:drawing>
            </w:r>
          </w:p>
          <w:p w14:paraId="397BAE83" w14:textId="77777777" w:rsidR="0075568D" w:rsidRPr="002B2EAA" w:rsidRDefault="0075568D" w:rsidP="0075568D">
            <w:pPr>
              <w:pStyle w:val="a5"/>
              <w:jc w:val="both"/>
              <w:rPr>
                <w:rFonts w:ascii="Times New Roman" w:hAnsi="Times New Roman" w:cs="Times New Roman"/>
                <w:color w:val="000000" w:themeColor="text1"/>
                <w:sz w:val="24"/>
                <w:szCs w:val="24"/>
              </w:rPr>
            </w:pPr>
            <w:r w:rsidRPr="002B2EAA">
              <w:rPr>
                <w:rFonts w:ascii="Times New Roman" w:hAnsi="Times New Roman" w:cs="Times New Roman"/>
                <w:color w:val="000000" w:themeColor="text1"/>
                <w:sz w:val="24"/>
                <w:szCs w:val="24"/>
              </w:rPr>
              <w:t>где:</w:t>
            </w:r>
          </w:p>
          <w:p w14:paraId="58E2AF54" w14:textId="77777777" w:rsidR="0075568D" w:rsidRPr="002B2EAA" w:rsidRDefault="0075568D" w:rsidP="0075568D">
            <w:pPr>
              <w:pStyle w:val="a6"/>
              <w:spacing w:before="210" w:beforeAutospacing="0" w:after="0" w:afterAutospacing="0"/>
              <w:rPr>
                <w:color w:val="000000" w:themeColor="text1"/>
              </w:rPr>
            </w:pPr>
            <w:proofErr w:type="spellStart"/>
            <w:r w:rsidRPr="002B2EAA">
              <w:rPr>
                <w:color w:val="000000" w:themeColor="text1"/>
              </w:rPr>
              <w:t>Х</w:t>
            </w:r>
            <w:r w:rsidRPr="002B2EAA">
              <w:rPr>
                <w:color w:val="000000" w:themeColor="text1"/>
                <w:vertAlign w:val="subscript"/>
              </w:rPr>
              <w:t>i</w:t>
            </w:r>
            <w:proofErr w:type="spellEnd"/>
            <w:r w:rsidRPr="002B2EAA">
              <w:rPr>
                <w:color w:val="000000" w:themeColor="text1"/>
              </w:rPr>
              <w:t xml:space="preserve"> - значение общего количества исполненных участником закупки договоров, содержащееся в предложении участника закупки, заявка которого подлежит оценке по детализирующему показателю «Общее количество исполненных участником закупки договоров»;</w:t>
            </w:r>
          </w:p>
          <w:p w14:paraId="0B6D1E42" w14:textId="77777777" w:rsidR="0075568D" w:rsidRPr="002B2EAA" w:rsidRDefault="0075568D" w:rsidP="0075568D">
            <w:pPr>
              <w:pStyle w:val="a6"/>
              <w:spacing w:before="210" w:beforeAutospacing="0" w:after="240" w:afterAutospacing="0"/>
              <w:rPr>
                <w:color w:val="000000" w:themeColor="text1"/>
              </w:rPr>
            </w:pPr>
            <w:proofErr w:type="spellStart"/>
            <w:r w:rsidRPr="002B2EAA">
              <w:rPr>
                <w:color w:val="000000" w:themeColor="text1"/>
              </w:rPr>
              <w:t>Х</w:t>
            </w:r>
            <w:r w:rsidRPr="002B2EAA">
              <w:rPr>
                <w:color w:val="000000" w:themeColor="text1"/>
                <w:vertAlign w:val="subscript"/>
              </w:rPr>
              <w:t>min</w:t>
            </w:r>
            <w:proofErr w:type="spellEnd"/>
            <w:r w:rsidRPr="002B2EAA">
              <w:rPr>
                <w:color w:val="000000" w:themeColor="text1"/>
              </w:rPr>
              <w:t xml:space="preserve"> - минимальное значение общего количества исполненных участником закупки договоров, содержащееся в заявках, подлежащих оценке по детализирующему показателю «Общее количество исполненных участником закупки договоров»;</w:t>
            </w:r>
          </w:p>
          <w:p w14:paraId="742E7D4D" w14:textId="77777777" w:rsidR="0075568D" w:rsidRPr="002B2EAA" w:rsidRDefault="0075568D" w:rsidP="0075568D">
            <w:pPr>
              <w:ind w:firstLine="0"/>
              <w:rPr>
                <w:rFonts w:ascii="Times New Roman" w:hAnsi="Times New Roman" w:cs="Times New Roman"/>
                <w:color w:val="000000" w:themeColor="text1"/>
                <w:sz w:val="24"/>
                <w:szCs w:val="24"/>
              </w:rPr>
            </w:pPr>
            <w:proofErr w:type="spellStart"/>
            <w:r w:rsidRPr="002B2EAA">
              <w:rPr>
                <w:rFonts w:ascii="Times New Roman" w:hAnsi="Times New Roman" w:cs="Times New Roman"/>
                <w:color w:val="000000" w:themeColor="text1"/>
                <w:sz w:val="24"/>
                <w:szCs w:val="24"/>
              </w:rPr>
              <w:t>Х</w:t>
            </w:r>
            <w:r w:rsidRPr="002B2EAA">
              <w:rPr>
                <w:rFonts w:ascii="Times New Roman" w:hAnsi="Times New Roman" w:cs="Times New Roman"/>
                <w:color w:val="000000" w:themeColor="text1"/>
                <w:sz w:val="24"/>
                <w:szCs w:val="24"/>
                <w:vertAlign w:val="subscript"/>
              </w:rPr>
              <w:t>max</w:t>
            </w:r>
            <w:proofErr w:type="spellEnd"/>
            <w:r w:rsidRPr="002B2EAA">
              <w:rPr>
                <w:rFonts w:ascii="Times New Roman" w:hAnsi="Times New Roman" w:cs="Times New Roman"/>
                <w:color w:val="000000" w:themeColor="text1"/>
                <w:sz w:val="24"/>
                <w:szCs w:val="24"/>
              </w:rPr>
              <w:t xml:space="preserve"> - максимальное значение общего количества исполненных участником закупки договоров, содержащееся в заявках, подлежащих оценке по детализирующему показателю «Общее количество исполненных участником закупки договоров».</w:t>
            </w:r>
          </w:p>
          <w:p w14:paraId="2A19FC89" w14:textId="77777777" w:rsidR="002F1482" w:rsidRPr="007977FA" w:rsidRDefault="002F1482" w:rsidP="0075568D">
            <w:pPr>
              <w:ind w:firstLine="0"/>
              <w:rPr>
                <w:rFonts w:ascii="Times New Roman" w:eastAsia="Times New Roman" w:hAnsi="Times New Roman" w:cs="Times New Roman"/>
                <w:color w:val="000000" w:themeColor="text1"/>
                <w:sz w:val="24"/>
                <w:szCs w:val="24"/>
                <w:shd w:val="clear" w:color="auto" w:fill="FFFFFF"/>
              </w:rPr>
            </w:pPr>
          </w:p>
        </w:tc>
      </w:tr>
    </w:tbl>
    <w:p w14:paraId="101F2B0F" w14:textId="77777777" w:rsidR="009E11E4" w:rsidRPr="007977FA" w:rsidRDefault="009E11E4" w:rsidP="009E11E4">
      <w:pPr>
        <w:rPr>
          <w:rFonts w:ascii="Times New Roman" w:eastAsia="Times New Roman" w:hAnsi="Times New Roman" w:cs="Times New Roman"/>
          <w:color w:val="000000" w:themeColor="text1"/>
          <w:sz w:val="24"/>
          <w:szCs w:val="24"/>
        </w:rPr>
      </w:pPr>
      <w:r w:rsidRPr="007977FA">
        <w:rPr>
          <w:rFonts w:ascii="Times New Roman" w:hAnsi="Times New Roman" w:cs="Times New Roman"/>
          <w:color w:val="000000" w:themeColor="text1"/>
          <w:sz w:val="24"/>
          <w:szCs w:val="24"/>
        </w:rPr>
        <w:br w:type="page" w:clear="all"/>
      </w:r>
    </w:p>
    <w:p w14:paraId="16C3A02A" w14:textId="77777777" w:rsidR="009E11E4" w:rsidRPr="007977FA" w:rsidRDefault="009E11E4" w:rsidP="009E11E4">
      <w:pPr>
        <w:tabs>
          <w:tab w:val="left" w:pos="-360"/>
          <w:tab w:val="left" w:pos="360"/>
        </w:tabs>
        <w:jc w:val="center"/>
        <w:rPr>
          <w:rFonts w:ascii="Times New Roman" w:eastAsia="Times New Roman" w:hAnsi="Times New Roman" w:cs="Times New Roman"/>
          <w:color w:val="000000" w:themeColor="text1"/>
          <w:sz w:val="24"/>
          <w:szCs w:val="24"/>
        </w:rPr>
      </w:pPr>
    </w:p>
    <w:p w14:paraId="69E42A32" w14:textId="0FE59B30" w:rsidR="009E11E4" w:rsidRPr="00F30D56" w:rsidRDefault="009E11E4" w:rsidP="00F30D56">
      <w:pPr>
        <w:pStyle w:val="a8"/>
        <w:numPr>
          <w:ilvl w:val="0"/>
          <w:numId w:val="4"/>
        </w:numPr>
        <w:tabs>
          <w:tab w:val="left" w:pos="-360"/>
          <w:tab w:val="left" w:pos="360"/>
        </w:tabs>
        <w:rPr>
          <w:rFonts w:ascii="Times New Roman" w:eastAsia="Times New Roman" w:hAnsi="Times New Roman" w:cs="Times New Roman"/>
          <w:b/>
          <w:color w:val="000000" w:themeColor="text1"/>
          <w:sz w:val="24"/>
          <w:szCs w:val="24"/>
        </w:rPr>
      </w:pPr>
      <w:r w:rsidRPr="00F30D56">
        <w:rPr>
          <w:rFonts w:ascii="Times New Roman" w:eastAsia="Times New Roman" w:hAnsi="Times New Roman" w:cs="Times New Roman"/>
          <w:b/>
          <w:color w:val="000000" w:themeColor="text1"/>
          <w:sz w:val="24"/>
          <w:szCs w:val="24"/>
        </w:rPr>
        <w:t>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приложения</w:t>
      </w:r>
    </w:p>
    <w:tbl>
      <w:tblPr>
        <w:tblStyle w:val="StGen2"/>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92"/>
        <w:gridCol w:w="6171"/>
        <w:gridCol w:w="8697"/>
      </w:tblGrid>
      <w:tr w:rsidR="001E3B5A" w:rsidRPr="007977FA" w14:paraId="27958162" w14:textId="77777777" w:rsidTr="00E06B84">
        <w:tc>
          <w:tcPr>
            <w:tcW w:w="1292" w:type="dxa"/>
            <w:shd w:val="clear" w:color="auto" w:fill="D9D9D9"/>
          </w:tcPr>
          <w:p w14:paraId="7133B02E"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w:t>
            </w:r>
          </w:p>
        </w:tc>
        <w:tc>
          <w:tcPr>
            <w:tcW w:w="6171" w:type="dxa"/>
            <w:shd w:val="clear" w:color="auto" w:fill="D9D9D9"/>
          </w:tcPr>
          <w:p w14:paraId="66FAC3C1"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8697" w:type="dxa"/>
            <w:shd w:val="clear" w:color="auto" w:fill="D9D9D9"/>
          </w:tcPr>
          <w:p w14:paraId="3D34A472"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Положение о применении критерия оценки, показателя оценки, показателя оценки, детализирующего показатель оценки</w:t>
            </w:r>
          </w:p>
        </w:tc>
      </w:tr>
    </w:tbl>
    <w:p w14:paraId="2D914985" w14:textId="77777777" w:rsidR="009E11E4" w:rsidRPr="007977FA" w:rsidRDefault="009E11E4" w:rsidP="009E11E4">
      <w:pPr>
        <w:rPr>
          <w:rFonts w:ascii="Times New Roman" w:eastAsia="Times New Roman" w:hAnsi="Times New Roman" w:cs="Times New Roman"/>
          <w:color w:val="000000" w:themeColor="text1"/>
          <w:sz w:val="24"/>
          <w:szCs w:val="24"/>
        </w:rPr>
      </w:pPr>
    </w:p>
    <w:tbl>
      <w:tblPr>
        <w:tblStyle w:val="StGen3"/>
        <w:tblW w:w="1599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9"/>
        <w:gridCol w:w="4252"/>
        <w:gridCol w:w="10319"/>
      </w:tblGrid>
      <w:tr w:rsidR="001E3B5A" w:rsidRPr="007977FA" w14:paraId="745BAB84" w14:textId="77777777" w:rsidTr="001C580C">
        <w:trPr>
          <w:tblHeader/>
        </w:trPr>
        <w:tc>
          <w:tcPr>
            <w:tcW w:w="1419" w:type="dxa"/>
            <w:shd w:val="clear" w:color="auto" w:fill="D9D9D9"/>
          </w:tcPr>
          <w:p w14:paraId="39BE40A5"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1</w:t>
            </w:r>
          </w:p>
        </w:tc>
        <w:tc>
          <w:tcPr>
            <w:tcW w:w="4252" w:type="dxa"/>
            <w:shd w:val="clear" w:color="auto" w:fill="D9D9D9"/>
          </w:tcPr>
          <w:p w14:paraId="52C2BECD"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2</w:t>
            </w:r>
          </w:p>
        </w:tc>
        <w:tc>
          <w:tcPr>
            <w:tcW w:w="10319" w:type="dxa"/>
            <w:shd w:val="clear" w:color="auto" w:fill="D9D9D9"/>
          </w:tcPr>
          <w:p w14:paraId="141E958B"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3</w:t>
            </w:r>
          </w:p>
        </w:tc>
      </w:tr>
      <w:tr w:rsidR="001E3B5A" w:rsidRPr="007977FA" w14:paraId="71AD1DA8" w14:textId="77777777" w:rsidTr="001C580C">
        <w:tc>
          <w:tcPr>
            <w:tcW w:w="15990" w:type="dxa"/>
            <w:gridSpan w:val="3"/>
            <w:shd w:val="clear" w:color="auto" w:fill="auto"/>
          </w:tcPr>
          <w:p w14:paraId="7BCFE5BA" w14:textId="77777777" w:rsidR="009E11E4" w:rsidRPr="007977FA" w:rsidRDefault="009E11E4" w:rsidP="00E06B84">
            <w:pPr>
              <w:tabs>
                <w:tab w:val="left" w:pos="-360"/>
                <w:tab w:val="left" w:pos="360"/>
              </w:tabs>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4"/>
                <w:szCs w:val="24"/>
              </w:rPr>
              <w:t>Порядок оценки заявок на участие в электронном конкурсе осуществляется в соответствии со статьей 32 Закона № 44-ФЗ и с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ППРФ № 2604).</w:t>
            </w:r>
          </w:p>
        </w:tc>
      </w:tr>
      <w:tr w:rsidR="001E3B5A" w:rsidRPr="007977FA" w14:paraId="6330C06D" w14:textId="77777777" w:rsidTr="001C580C">
        <w:tc>
          <w:tcPr>
            <w:tcW w:w="1419" w:type="dxa"/>
            <w:shd w:val="clear" w:color="auto" w:fill="auto"/>
          </w:tcPr>
          <w:p w14:paraId="1957B76F"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1.</w:t>
            </w:r>
          </w:p>
        </w:tc>
        <w:tc>
          <w:tcPr>
            <w:tcW w:w="4252" w:type="dxa"/>
            <w:shd w:val="clear" w:color="auto" w:fill="auto"/>
          </w:tcPr>
          <w:p w14:paraId="5524EB79"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Критерий оценки «Цена контракта, сумма цен единиц товара, работы, услуги»</w:t>
            </w:r>
          </w:p>
        </w:tc>
        <w:tc>
          <w:tcPr>
            <w:tcW w:w="10319" w:type="dxa"/>
            <w:shd w:val="clear" w:color="auto" w:fill="auto"/>
          </w:tcPr>
          <w:p w14:paraId="78FB0DB2" w14:textId="77777777" w:rsidR="008B7D9A" w:rsidRPr="007977FA" w:rsidRDefault="008B7D9A" w:rsidP="008B7D9A">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14:paraId="0E1BFFCB" w14:textId="52495BAD" w:rsidR="009E11E4" w:rsidRPr="007977FA" w:rsidRDefault="008B7D9A" w:rsidP="008B7D9A">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Применение показателей оценки по критерию оценки «Цена контракта, сумма цен единиц товары, работы, услуги» не допускается.</w:t>
            </w:r>
          </w:p>
        </w:tc>
      </w:tr>
      <w:tr w:rsidR="001E3B5A" w:rsidRPr="007977FA" w14:paraId="56C9EC58" w14:textId="77777777" w:rsidTr="001C580C">
        <w:trPr>
          <w:trHeight w:val="1061"/>
        </w:trPr>
        <w:tc>
          <w:tcPr>
            <w:tcW w:w="1419" w:type="dxa"/>
            <w:tcBorders>
              <w:bottom w:val="single" w:sz="4" w:space="0" w:color="auto"/>
            </w:tcBorders>
            <w:shd w:val="clear" w:color="auto" w:fill="auto"/>
          </w:tcPr>
          <w:p w14:paraId="6052F07C" w14:textId="77777777" w:rsidR="009E11E4" w:rsidRPr="007977FA" w:rsidRDefault="009E11E4"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w:t>
            </w:r>
          </w:p>
        </w:tc>
        <w:tc>
          <w:tcPr>
            <w:tcW w:w="4252" w:type="dxa"/>
            <w:tcBorders>
              <w:bottom w:val="single" w:sz="4" w:space="0" w:color="auto"/>
            </w:tcBorders>
            <w:shd w:val="clear" w:color="auto" w:fill="auto"/>
          </w:tcPr>
          <w:p w14:paraId="68E0AB8C" w14:textId="0853583E" w:rsidR="009E11E4" w:rsidRPr="007977FA" w:rsidRDefault="009E11E4" w:rsidP="009F67D0">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Критерий оценки «Качественные, функциональные и экологические характеристики объекта закупки»</w:t>
            </w:r>
          </w:p>
        </w:tc>
        <w:tc>
          <w:tcPr>
            <w:tcW w:w="10319" w:type="dxa"/>
            <w:tcBorders>
              <w:bottom w:val="single" w:sz="4" w:space="0" w:color="auto"/>
            </w:tcBorders>
            <w:shd w:val="clear" w:color="auto" w:fill="auto"/>
          </w:tcPr>
          <w:p w14:paraId="27C7CAA8" w14:textId="78C6824E" w:rsidR="002F319A" w:rsidRPr="007977FA" w:rsidRDefault="002F319A" w:rsidP="00E06B84">
            <w:pP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Сумма величин значимости всех применяемых показателей оценки по критерию оценки составляет 100 процентов.</w:t>
            </w:r>
          </w:p>
          <w:p w14:paraId="4A57CBA0" w14:textId="5B7EBA8E" w:rsidR="009E11E4" w:rsidRPr="007977FA" w:rsidRDefault="009E11E4" w:rsidP="00E06B84">
            <w:pP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По критерию оценки применяется показатель оценки «Качественные характеристики объекта закупки».</w:t>
            </w:r>
          </w:p>
          <w:p w14:paraId="15B18863" w14:textId="6E2576A7" w:rsidR="001B4EA7" w:rsidRPr="007977FA" w:rsidRDefault="001B4EA7" w:rsidP="002F319A">
            <w:pPr>
              <w:tabs>
                <w:tab w:val="left" w:pos="-360"/>
                <w:tab w:val="left" w:pos="360"/>
              </w:tabs>
              <w:rPr>
                <w:rFonts w:ascii="Times New Roman" w:eastAsia="Times New Roman" w:hAnsi="Times New Roman" w:cs="Times New Roman"/>
                <w:color w:val="000000" w:themeColor="text1"/>
                <w:sz w:val="22"/>
                <w:szCs w:val="22"/>
              </w:rPr>
            </w:pPr>
          </w:p>
        </w:tc>
      </w:tr>
      <w:tr w:rsidR="001E3B5A" w:rsidRPr="007977FA" w14:paraId="3DF18F33" w14:textId="77777777" w:rsidTr="001C580C">
        <w:trPr>
          <w:trHeight w:val="70"/>
        </w:trPr>
        <w:tc>
          <w:tcPr>
            <w:tcW w:w="1419" w:type="dxa"/>
            <w:tcBorders>
              <w:top w:val="single" w:sz="4" w:space="0" w:color="auto"/>
            </w:tcBorders>
            <w:shd w:val="clear" w:color="auto" w:fill="auto"/>
          </w:tcPr>
          <w:p w14:paraId="73674298" w14:textId="5DC882FB" w:rsidR="009D395F" w:rsidRPr="007977FA" w:rsidRDefault="009D395F"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2.1. </w:t>
            </w:r>
          </w:p>
        </w:tc>
        <w:tc>
          <w:tcPr>
            <w:tcW w:w="4252" w:type="dxa"/>
            <w:tcBorders>
              <w:top w:val="single" w:sz="4" w:space="0" w:color="auto"/>
            </w:tcBorders>
            <w:shd w:val="clear" w:color="auto" w:fill="auto"/>
          </w:tcPr>
          <w:p w14:paraId="7055C660" w14:textId="4267AC9F" w:rsidR="009D395F" w:rsidRPr="007977FA" w:rsidRDefault="009D395F" w:rsidP="009D395F">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Показатель «Качественные характеристики объекта закупки»</w:t>
            </w:r>
          </w:p>
          <w:p w14:paraId="5B72AF10" w14:textId="77777777" w:rsidR="009D395F" w:rsidRPr="007977FA" w:rsidRDefault="009D395F" w:rsidP="009F67D0">
            <w:pPr>
              <w:tabs>
                <w:tab w:val="left" w:pos="-360"/>
                <w:tab w:val="left" w:pos="360"/>
              </w:tabs>
              <w:rPr>
                <w:rFonts w:ascii="Times New Roman" w:eastAsia="Times New Roman" w:hAnsi="Times New Roman" w:cs="Times New Roman"/>
                <w:color w:val="000000" w:themeColor="text1"/>
                <w:sz w:val="22"/>
                <w:szCs w:val="22"/>
              </w:rPr>
            </w:pPr>
          </w:p>
        </w:tc>
        <w:tc>
          <w:tcPr>
            <w:tcW w:w="10319" w:type="dxa"/>
            <w:tcBorders>
              <w:top w:val="single" w:sz="4" w:space="0" w:color="auto"/>
            </w:tcBorders>
            <w:shd w:val="clear" w:color="auto" w:fill="auto"/>
          </w:tcPr>
          <w:p w14:paraId="0CA571D0" w14:textId="77777777" w:rsidR="002F319A" w:rsidRPr="007977FA" w:rsidRDefault="002F319A" w:rsidP="002F319A">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14:paraId="420BF302" w14:textId="77777777" w:rsidR="002F319A" w:rsidRPr="007977FA" w:rsidRDefault="002F319A" w:rsidP="002F319A">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Оценка заявок осуществляется по шкале оценки в соответствии с п. 22 ППРФ №2604Оценка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показателю оценки, умноженного на значимость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27012EE0" w14:textId="77777777" w:rsidR="009D395F" w:rsidRPr="007977FA" w:rsidRDefault="009D395F" w:rsidP="009D395F">
            <w:pPr>
              <w:tabs>
                <w:tab w:val="left" w:pos="-360"/>
                <w:tab w:val="left" w:pos="360"/>
              </w:tabs>
              <w:rPr>
                <w:rFonts w:ascii="Times New Roman" w:eastAsia="Times New Roman" w:hAnsi="Times New Roman" w:cs="Times New Roman"/>
                <w:color w:val="000000" w:themeColor="text1"/>
                <w:sz w:val="22"/>
                <w:szCs w:val="22"/>
              </w:rPr>
            </w:pPr>
          </w:p>
          <w:p w14:paraId="736FFCA5" w14:textId="77777777" w:rsidR="009D395F" w:rsidRPr="007977FA" w:rsidRDefault="009D395F" w:rsidP="009D395F">
            <w:pPr>
              <w:tabs>
                <w:tab w:val="left" w:pos="-360"/>
                <w:tab w:val="left" w:pos="360"/>
              </w:tabs>
              <w:rPr>
                <w:rFonts w:ascii="Times New Roman" w:eastAsia="Times New Roman" w:hAnsi="Times New Roman" w:cs="Times New Roman"/>
                <w:color w:val="000000" w:themeColor="text1"/>
                <w:sz w:val="22"/>
                <w:szCs w:val="22"/>
              </w:rPr>
            </w:pPr>
          </w:p>
          <w:p w14:paraId="2A3C4BC4" w14:textId="77777777" w:rsidR="009D395F" w:rsidRPr="007977FA" w:rsidRDefault="009D395F" w:rsidP="009D395F">
            <w:pPr>
              <w:tabs>
                <w:tab w:val="left" w:pos="-360"/>
                <w:tab w:val="left" w:pos="360"/>
              </w:tabs>
              <w:rPr>
                <w:rFonts w:ascii="Times New Roman" w:eastAsia="Times New Roman" w:hAnsi="Times New Roman" w:cs="Times New Roman"/>
                <w:color w:val="000000" w:themeColor="text1"/>
                <w:sz w:val="22"/>
                <w:szCs w:val="22"/>
              </w:rPr>
            </w:pPr>
          </w:p>
          <w:p w14:paraId="66336190" w14:textId="77777777" w:rsidR="009D395F" w:rsidRPr="007977FA" w:rsidRDefault="009D395F" w:rsidP="009D395F">
            <w:pPr>
              <w:tabs>
                <w:tab w:val="left" w:pos="-360"/>
                <w:tab w:val="left" w:pos="360"/>
              </w:tabs>
              <w:rPr>
                <w:rFonts w:ascii="Times New Roman" w:eastAsia="Times New Roman" w:hAnsi="Times New Roman" w:cs="Times New Roman"/>
                <w:color w:val="000000" w:themeColor="text1"/>
                <w:sz w:val="22"/>
                <w:szCs w:val="22"/>
              </w:rPr>
            </w:pPr>
          </w:p>
          <w:p w14:paraId="59B2DDBD" w14:textId="77777777" w:rsidR="009D395F" w:rsidRPr="007977FA" w:rsidRDefault="009D395F" w:rsidP="00E06B84">
            <w:pPr>
              <w:tabs>
                <w:tab w:val="left" w:pos="-360"/>
                <w:tab w:val="left" w:pos="360"/>
              </w:tabs>
              <w:rPr>
                <w:rFonts w:ascii="Times New Roman" w:eastAsia="Times New Roman" w:hAnsi="Times New Roman" w:cs="Times New Roman"/>
                <w:color w:val="000000" w:themeColor="text1"/>
                <w:sz w:val="22"/>
                <w:szCs w:val="22"/>
              </w:rPr>
            </w:pPr>
          </w:p>
        </w:tc>
      </w:tr>
      <w:tr w:rsidR="001E3B5A" w:rsidRPr="007977FA" w14:paraId="2B5671F6" w14:textId="77777777" w:rsidTr="001C580C">
        <w:trPr>
          <w:trHeight w:val="1407"/>
        </w:trPr>
        <w:tc>
          <w:tcPr>
            <w:tcW w:w="1419" w:type="dxa"/>
            <w:tcBorders>
              <w:bottom w:val="single" w:sz="4" w:space="0" w:color="auto"/>
            </w:tcBorders>
            <w:shd w:val="clear" w:color="auto" w:fill="auto"/>
          </w:tcPr>
          <w:p w14:paraId="1B7CD685" w14:textId="37D3B1E9" w:rsidR="009E11E4" w:rsidRPr="007977FA" w:rsidRDefault="00282A8B" w:rsidP="00282A8B">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2.1.1</w:t>
            </w:r>
          </w:p>
        </w:tc>
        <w:tc>
          <w:tcPr>
            <w:tcW w:w="4252" w:type="dxa"/>
            <w:tcBorders>
              <w:bottom w:val="single" w:sz="4" w:space="0" w:color="auto"/>
            </w:tcBorders>
            <w:shd w:val="clear" w:color="auto" w:fill="auto"/>
          </w:tcPr>
          <w:p w14:paraId="2B702A89" w14:textId="77777777" w:rsidR="009E11E4" w:rsidRPr="007977FA" w:rsidRDefault="006F1D7D"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Детализирующий показатель №1 </w:t>
            </w:r>
          </w:p>
          <w:p w14:paraId="5B30DE3A" w14:textId="18A30F2A" w:rsidR="006F1D7D" w:rsidRPr="006B7879" w:rsidRDefault="006F1D7D" w:rsidP="000C19E0">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 </w:t>
            </w:r>
            <w:r w:rsidR="006B7879" w:rsidRPr="006B7879">
              <w:rPr>
                <w:rFonts w:ascii="Times New Roman" w:eastAsia="Times New Roman" w:hAnsi="Times New Roman" w:cs="Times New Roman"/>
                <w:color w:val="000000" w:themeColor="text1"/>
                <w:sz w:val="22"/>
                <w:szCs w:val="22"/>
              </w:rPr>
              <w:t>Предложение по составу и содержанию выполнения работ по пункту 9.8.1 (</w:t>
            </w:r>
            <w:proofErr w:type="spellStart"/>
            <w:r w:rsidR="006B7879" w:rsidRPr="006B7879">
              <w:rPr>
                <w:rFonts w:ascii="Times New Roman" w:eastAsia="Times New Roman" w:hAnsi="Times New Roman" w:cs="Times New Roman"/>
                <w:color w:val="000000" w:themeColor="text1"/>
                <w:sz w:val="22"/>
                <w:szCs w:val="22"/>
              </w:rPr>
              <w:t>Редизайн</w:t>
            </w:r>
            <w:proofErr w:type="spellEnd"/>
            <w:r w:rsidR="006B7879" w:rsidRPr="006B7879">
              <w:rPr>
                <w:rFonts w:ascii="Times New Roman" w:eastAsia="Times New Roman" w:hAnsi="Times New Roman" w:cs="Times New Roman"/>
                <w:color w:val="000000" w:themeColor="text1"/>
                <w:sz w:val="22"/>
                <w:szCs w:val="22"/>
              </w:rPr>
              <w:t xml:space="preserve"> и доработка мобильного приложения) и подпункту 9.10.8 (Дополненная реальность) Технического задания, в части конкретных технических решений (демонстрирующее понимание предмета выполняемых работ)</w:t>
            </w:r>
            <w:r w:rsidRPr="006B7879">
              <w:rPr>
                <w:rFonts w:ascii="Times New Roman" w:eastAsia="Times New Roman" w:hAnsi="Times New Roman" w:cs="Times New Roman"/>
                <w:color w:val="000000" w:themeColor="text1"/>
                <w:sz w:val="22"/>
                <w:szCs w:val="22"/>
              </w:rPr>
              <w:t xml:space="preserve"> </w:t>
            </w:r>
          </w:p>
          <w:p w14:paraId="1F3E6B09" w14:textId="1469DFCC" w:rsidR="00CB0A27" w:rsidRPr="007977FA" w:rsidRDefault="00CB0A27" w:rsidP="000C19E0">
            <w:pPr>
              <w:tabs>
                <w:tab w:val="left" w:pos="-360"/>
                <w:tab w:val="left" w:pos="360"/>
              </w:tabs>
              <w:rPr>
                <w:rFonts w:ascii="Times New Roman" w:eastAsia="Times New Roman" w:hAnsi="Times New Roman" w:cs="Times New Roman"/>
                <w:color w:val="000000" w:themeColor="text1"/>
                <w:sz w:val="22"/>
                <w:szCs w:val="22"/>
                <w:shd w:val="clear" w:color="auto" w:fill="FFFFFF"/>
              </w:rPr>
            </w:pPr>
          </w:p>
        </w:tc>
        <w:tc>
          <w:tcPr>
            <w:tcW w:w="10319" w:type="dxa"/>
            <w:tcBorders>
              <w:bottom w:val="single" w:sz="4" w:space="0" w:color="auto"/>
            </w:tcBorders>
            <w:shd w:val="clear" w:color="auto" w:fill="auto"/>
          </w:tcPr>
          <w:p w14:paraId="67D1FD73" w14:textId="07B96406" w:rsidR="00AA0A42" w:rsidRPr="006B7879" w:rsidRDefault="00AA0A42" w:rsidP="00AA0A42">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По детализирующему показателю №</w:t>
            </w:r>
            <w:proofErr w:type="gramStart"/>
            <w:r w:rsidRPr="007977FA">
              <w:rPr>
                <w:rFonts w:ascii="Times New Roman" w:eastAsia="Times New Roman" w:hAnsi="Times New Roman" w:cs="Times New Roman"/>
                <w:color w:val="000000" w:themeColor="text1"/>
                <w:sz w:val="22"/>
                <w:szCs w:val="22"/>
              </w:rPr>
              <w:t>1  «</w:t>
            </w:r>
            <w:proofErr w:type="gramEnd"/>
            <w:r w:rsidR="006B7879" w:rsidRPr="006B7879">
              <w:rPr>
                <w:rFonts w:ascii="Times New Roman" w:eastAsia="Times New Roman" w:hAnsi="Times New Roman" w:cs="Times New Roman"/>
                <w:color w:val="000000" w:themeColor="text1"/>
                <w:sz w:val="22"/>
                <w:szCs w:val="22"/>
              </w:rPr>
              <w:t>Предложение по составу и содержанию выполнения работ по пункту 9.8.1 (</w:t>
            </w:r>
            <w:proofErr w:type="spellStart"/>
            <w:r w:rsidR="006B7879" w:rsidRPr="006B7879">
              <w:rPr>
                <w:rFonts w:ascii="Times New Roman" w:eastAsia="Times New Roman" w:hAnsi="Times New Roman" w:cs="Times New Roman"/>
                <w:color w:val="000000" w:themeColor="text1"/>
                <w:sz w:val="22"/>
                <w:szCs w:val="22"/>
              </w:rPr>
              <w:t>Редизайн</w:t>
            </w:r>
            <w:proofErr w:type="spellEnd"/>
            <w:r w:rsidR="006B7879" w:rsidRPr="006B7879">
              <w:rPr>
                <w:rFonts w:ascii="Times New Roman" w:eastAsia="Times New Roman" w:hAnsi="Times New Roman" w:cs="Times New Roman"/>
                <w:color w:val="000000" w:themeColor="text1"/>
                <w:sz w:val="22"/>
                <w:szCs w:val="22"/>
              </w:rPr>
              <w:t xml:space="preserve"> и доработка мобильного приложения) и подпункту 9.10.8 (Дополненная реальность) Технического задания, в части конкретных технических решений (демонстрирующее понимание предмета выполняемых работ)</w:t>
            </w:r>
            <w:r w:rsidRPr="006B7879">
              <w:rPr>
                <w:rFonts w:ascii="Times New Roman" w:eastAsia="Times New Roman" w:hAnsi="Times New Roman" w:cs="Times New Roman"/>
                <w:color w:val="000000" w:themeColor="text1"/>
                <w:sz w:val="22"/>
                <w:szCs w:val="22"/>
              </w:rPr>
              <w:t>»</w:t>
            </w:r>
          </w:p>
          <w:p w14:paraId="15238F89" w14:textId="77777777" w:rsidR="0082063E" w:rsidRPr="007977FA" w:rsidRDefault="0082063E" w:rsidP="00BD229D">
            <w:pPr>
              <w:ind w:right="200" w:firstLine="0"/>
              <w:rPr>
                <w:rFonts w:ascii="Times New Roman" w:eastAsia="Times New Roman" w:hAnsi="Times New Roman" w:cs="Times New Roman"/>
                <w:color w:val="000000" w:themeColor="text1"/>
                <w:sz w:val="22"/>
                <w:szCs w:val="22"/>
              </w:rPr>
            </w:pPr>
          </w:p>
          <w:p w14:paraId="45907C3A" w14:textId="77777777" w:rsidR="006B7879" w:rsidRPr="006B7879" w:rsidRDefault="00D47D20" w:rsidP="00BD229D">
            <w:pPr>
              <w:ind w:right="200"/>
              <w:rPr>
                <w:rFonts w:ascii="Times New Roman" w:eastAsia="Times New Roman" w:hAnsi="Times New Roman" w:cs="Times New Roman"/>
                <w:color w:val="000000" w:themeColor="text1"/>
                <w:sz w:val="24"/>
                <w:szCs w:val="24"/>
              </w:rPr>
            </w:pPr>
            <w:r w:rsidRPr="007977FA">
              <w:rPr>
                <w:rFonts w:ascii="Times New Roman" w:eastAsia="Times New Roman" w:hAnsi="Times New Roman" w:cs="Times New Roman"/>
                <w:color w:val="000000" w:themeColor="text1"/>
                <w:sz w:val="22"/>
                <w:szCs w:val="22"/>
              </w:rPr>
              <w:t xml:space="preserve">К оценке </w:t>
            </w:r>
            <w:r w:rsidRPr="006B7879">
              <w:rPr>
                <w:rFonts w:ascii="Times New Roman" w:eastAsia="Times New Roman" w:hAnsi="Times New Roman" w:cs="Times New Roman"/>
                <w:color w:val="000000" w:themeColor="text1"/>
                <w:sz w:val="24"/>
                <w:szCs w:val="24"/>
              </w:rPr>
              <w:t xml:space="preserve">принимается </w:t>
            </w:r>
            <w:r w:rsidR="0082063E" w:rsidRPr="006B7879">
              <w:rPr>
                <w:rFonts w:ascii="Times New Roman" w:eastAsia="Times New Roman" w:hAnsi="Times New Roman" w:cs="Times New Roman"/>
                <w:color w:val="000000" w:themeColor="text1"/>
                <w:sz w:val="24"/>
                <w:szCs w:val="24"/>
              </w:rPr>
              <w:t xml:space="preserve">проработанное предложение, </w:t>
            </w:r>
            <w:r w:rsidR="002126FD" w:rsidRPr="006B7879">
              <w:rPr>
                <w:rFonts w:ascii="Times New Roman" w:eastAsia="Times New Roman" w:hAnsi="Times New Roman" w:cs="Times New Roman"/>
                <w:color w:val="000000" w:themeColor="text1"/>
                <w:sz w:val="24"/>
                <w:szCs w:val="24"/>
              </w:rPr>
              <w:t xml:space="preserve">которое </w:t>
            </w:r>
            <w:r w:rsidR="006B7879" w:rsidRPr="006B7879">
              <w:rPr>
                <w:rFonts w:ascii="Times New Roman" w:eastAsia="Times New Roman" w:hAnsi="Times New Roman" w:cs="Times New Roman"/>
                <w:color w:val="000000" w:themeColor="text1"/>
                <w:sz w:val="24"/>
                <w:szCs w:val="24"/>
              </w:rPr>
              <w:t>с</w:t>
            </w:r>
            <w:r w:rsidR="0082063E" w:rsidRPr="006B7879">
              <w:rPr>
                <w:rFonts w:ascii="Times New Roman" w:eastAsia="Times New Roman" w:hAnsi="Times New Roman" w:cs="Times New Roman"/>
                <w:color w:val="000000" w:themeColor="text1"/>
                <w:sz w:val="24"/>
                <w:szCs w:val="24"/>
              </w:rPr>
              <w:t>одерж</w:t>
            </w:r>
            <w:r w:rsidR="006B7879" w:rsidRPr="006B7879">
              <w:rPr>
                <w:rFonts w:ascii="Times New Roman" w:eastAsia="Times New Roman" w:hAnsi="Times New Roman" w:cs="Times New Roman"/>
                <w:color w:val="000000" w:themeColor="text1"/>
                <w:sz w:val="24"/>
                <w:szCs w:val="24"/>
              </w:rPr>
              <w:t>ит:</w:t>
            </w:r>
          </w:p>
          <w:p w14:paraId="18B432AF" w14:textId="77777777" w:rsidR="006B7879" w:rsidRPr="006B7879" w:rsidRDefault="006B7879" w:rsidP="006B7879">
            <w:pPr>
              <w:rPr>
                <w:rFonts w:ascii="Times New Roman" w:hAnsi="Times New Roman" w:cs="Times New Roman"/>
                <w:sz w:val="24"/>
                <w:szCs w:val="24"/>
              </w:rPr>
            </w:pPr>
            <w:r w:rsidRPr="006B7879">
              <w:rPr>
                <w:rFonts w:ascii="Times New Roman" w:hAnsi="Times New Roman" w:cs="Times New Roman"/>
                <w:b/>
                <w:bCs/>
                <w:sz w:val="24"/>
                <w:szCs w:val="24"/>
              </w:rPr>
              <w:t>Состав предложения:</w:t>
            </w:r>
          </w:p>
          <w:p w14:paraId="5409303A" w14:textId="77777777" w:rsidR="006B7879" w:rsidRPr="006B7879" w:rsidRDefault="006B7879" w:rsidP="006B7879">
            <w:pPr>
              <w:widowControl/>
              <w:numPr>
                <w:ilvl w:val="0"/>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b/>
                <w:bCs/>
                <w:sz w:val="24"/>
                <w:szCs w:val="24"/>
              </w:rPr>
              <w:t>Алгоритм (блок-схема)</w:t>
            </w:r>
            <w:r w:rsidRPr="006B7879">
              <w:rPr>
                <w:rFonts w:ascii="Times New Roman" w:hAnsi="Times New Roman" w:cs="Times New Roman"/>
                <w:sz w:val="24"/>
                <w:szCs w:val="24"/>
              </w:rPr>
              <w:t> взаимодействия пользователя с мобильным приложением при использовании AR-сценария:</w:t>
            </w:r>
          </w:p>
          <w:p w14:paraId="7F8BF3F0"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запуск сценария;</w:t>
            </w:r>
          </w:p>
          <w:p w14:paraId="371A3A58"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распознавание объекта (изображения, метки или QR-кода);</w:t>
            </w:r>
          </w:p>
          <w:p w14:paraId="043D1B10"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отображение мультимедийного контента (3D-объекты, текст, аудио, видео);</w:t>
            </w:r>
          </w:p>
          <w:p w14:paraId="3743E72A"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интерактивные действия пользователя;</w:t>
            </w:r>
          </w:p>
          <w:p w14:paraId="4308127F"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завершение и передача результатов в профиль и систему лояльности.</w:t>
            </w:r>
            <w:r w:rsidRPr="006B7879">
              <w:rPr>
                <w:rFonts w:ascii="Times New Roman" w:hAnsi="Times New Roman" w:cs="Times New Roman"/>
                <w:sz w:val="24"/>
                <w:szCs w:val="24"/>
              </w:rPr>
              <w:br/>
              <w:t>Требования к алгоритму – согласно </w:t>
            </w:r>
            <w:r w:rsidRPr="006B7879">
              <w:rPr>
                <w:rFonts w:ascii="Times New Roman" w:hAnsi="Times New Roman" w:cs="Times New Roman"/>
                <w:b/>
                <w:bCs/>
                <w:sz w:val="24"/>
                <w:szCs w:val="24"/>
              </w:rPr>
              <w:t>п. 9.10.8</w:t>
            </w:r>
            <w:r w:rsidRPr="006B7879">
              <w:rPr>
                <w:rFonts w:ascii="Times New Roman" w:hAnsi="Times New Roman" w:cs="Times New Roman"/>
                <w:sz w:val="24"/>
                <w:szCs w:val="24"/>
              </w:rPr>
              <w:t> ТЗ.</w:t>
            </w:r>
          </w:p>
          <w:p w14:paraId="27BA5C9E" w14:textId="77777777" w:rsidR="006B7879" w:rsidRPr="006B7879" w:rsidRDefault="006B7879" w:rsidP="006B7879">
            <w:pPr>
              <w:widowControl/>
              <w:numPr>
                <w:ilvl w:val="0"/>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b/>
                <w:bCs/>
                <w:sz w:val="24"/>
                <w:szCs w:val="24"/>
              </w:rPr>
              <w:t>Алгоритм (блок-схема)</w:t>
            </w:r>
            <w:r w:rsidRPr="006B7879">
              <w:rPr>
                <w:rFonts w:ascii="Times New Roman" w:hAnsi="Times New Roman" w:cs="Times New Roman"/>
                <w:sz w:val="24"/>
                <w:szCs w:val="24"/>
              </w:rPr>
              <w:t> работы информационной системы, обеспечивающей распознавание и обработку AR-событий:</w:t>
            </w:r>
          </w:p>
          <w:p w14:paraId="337FE201"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обработка запросов от приложения;</w:t>
            </w:r>
          </w:p>
          <w:p w14:paraId="4C0E1A94"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взаимодействие с единым пользовательским контуром (идентификация, профиль, согласия);</w:t>
            </w:r>
          </w:p>
          <w:p w14:paraId="541E6DEA"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сохранение прогресса, начисление баллов и достижений;</w:t>
            </w:r>
          </w:p>
          <w:p w14:paraId="2E6B9528"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защита от повторных начислений и злоупотреблений.</w:t>
            </w:r>
            <w:r w:rsidRPr="006B7879">
              <w:rPr>
                <w:rFonts w:ascii="Times New Roman" w:hAnsi="Times New Roman" w:cs="Times New Roman"/>
                <w:sz w:val="24"/>
                <w:szCs w:val="24"/>
              </w:rPr>
              <w:br/>
              <w:t>Требования – в соответствии с </w:t>
            </w:r>
            <w:r w:rsidRPr="006B7879">
              <w:rPr>
                <w:rFonts w:ascii="Times New Roman" w:hAnsi="Times New Roman" w:cs="Times New Roman"/>
                <w:b/>
                <w:bCs/>
                <w:sz w:val="24"/>
                <w:szCs w:val="24"/>
              </w:rPr>
              <w:t>п. 9.8.1</w:t>
            </w:r>
            <w:r w:rsidRPr="006B7879">
              <w:rPr>
                <w:rFonts w:ascii="Times New Roman" w:hAnsi="Times New Roman" w:cs="Times New Roman"/>
                <w:sz w:val="24"/>
                <w:szCs w:val="24"/>
              </w:rPr>
              <w:t> (интеграция с единым профилем) и </w:t>
            </w:r>
            <w:r w:rsidRPr="006B7879">
              <w:rPr>
                <w:rFonts w:ascii="Times New Roman" w:hAnsi="Times New Roman" w:cs="Times New Roman"/>
                <w:b/>
                <w:bCs/>
                <w:sz w:val="24"/>
                <w:szCs w:val="24"/>
              </w:rPr>
              <w:t>п. 9.10.11</w:t>
            </w:r>
            <w:r w:rsidRPr="006B7879">
              <w:rPr>
                <w:rFonts w:ascii="Times New Roman" w:hAnsi="Times New Roman" w:cs="Times New Roman"/>
                <w:sz w:val="24"/>
                <w:szCs w:val="24"/>
              </w:rPr>
              <w:t> (аналитика и защита от дублей).</w:t>
            </w:r>
          </w:p>
          <w:p w14:paraId="7045EFA1" w14:textId="77777777" w:rsidR="006B7879" w:rsidRPr="006B7879" w:rsidRDefault="006B7879" w:rsidP="006B7879">
            <w:pPr>
              <w:widowControl/>
              <w:numPr>
                <w:ilvl w:val="0"/>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b/>
                <w:bCs/>
                <w:sz w:val="24"/>
                <w:szCs w:val="24"/>
              </w:rPr>
              <w:t>Описание последовательных шагов выполнения работ</w:t>
            </w:r>
            <w:r w:rsidRPr="006B7879">
              <w:rPr>
                <w:rFonts w:ascii="Times New Roman" w:hAnsi="Times New Roman" w:cs="Times New Roman"/>
                <w:sz w:val="24"/>
                <w:szCs w:val="24"/>
              </w:rPr>
              <w:t> по доработке мобильного приложения и внедрению AR-функционала с приведением предполагаемых схем реализации:</w:t>
            </w:r>
          </w:p>
          <w:p w14:paraId="4606D3FF"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выбор технологического стека (платформа, библиотеки для AR);</w:t>
            </w:r>
          </w:p>
          <w:p w14:paraId="0EFFB5AE" w14:textId="77777777" w:rsidR="006B7879" w:rsidRP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архитектура взаимодействия клиент-сервер;</w:t>
            </w:r>
          </w:p>
          <w:p w14:paraId="02E9981A" w14:textId="097CEBC9" w:rsidR="006B7879" w:rsidRDefault="006B7879" w:rsidP="006B7879">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методы обеспечения офлайн</w:t>
            </w:r>
            <w:r w:rsidRPr="006B7879">
              <w:rPr>
                <w:rFonts w:ascii="Times New Roman" w:hAnsi="Times New Roman" w:cs="Times New Roman"/>
                <w:sz w:val="24"/>
                <w:szCs w:val="24"/>
              </w:rPr>
              <w:noBreakHyphen/>
              <w:t>доступа для заранее загруженных AR-материалов;</w:t>
            </w:r>
          </w:p>
          <w:p w14:paraId="7322F2D0" w14:textId="6A805982" w:rsidR="006B7879" w:rsidRPr="003D7A17" w:rsidRDefault="006B7879" w:rsidP="003D7A17">
            <w:pPr>
              <w:widowControl/>
              <w:numPr>
                <w:ilvl w:val="1"/>
                <w:numId w:val="10"/>
              </w:numPr>
              <w:autoSpaceDE/>
              <w:autoSpaceDN/>
              <w:adjustRightInd/>
              <w:spacing w:after="160" w:line="278" w:lineRule="auto"/>
              <w:jc w:val="left"/>
              <w:rPr>
                <w:rFonts w:ascii="Times New Roman" w:hAnsi="Times New Roman" w:cs="Times New Roman"/>
                <w:sz w:val="24"/>
                <w:szCs w:val="24"/>
              </w:rPr>
            </w:pPr>
            <w:r w:rsidRPr="003D7A17">
              <w:rPr>
                <w:rFonts w:ascii="Times New Roman" w:hAnsi="Times New Roman" w:cs="Times New Roman"/>
                <w:sz w:val="24"/>
                <w:szCs w:val="24"/>
              </w:rPr>
              <w:t>план тестирования на поддерживаемых устройствах.</w:t>
            </w:r>
            <w:r w:rsidRPr="003D7A17">
              <w:rPr>
                <w:rFonts w:ascii="Times New Roman" w:hAnsi="Times New Roman" w:cs="Times New Roman"/>
                <w:sz w:val="24"/>
                <w:szCs w:val="24"/>
              </w:rPr>
              <w:br/>
              <w:t>Объём описания должен подтверждать понимание предмета работ и соответствие </w:t>
            </w:r>
            <w:r w:rsidRPr="003D7A17">
              <w:rPr>
                <w:rFonts w:ascii="Times New Roman" w:hAnsi="Times New Roman" w:cs="Times New Roman"/>
                <w:b/>
                <w:bCs/>
                <w:sz w:val="24"/>
                <w:szCs w:val="24"/>
              </w:rPr>
              <w:t>п. 9.8.1</w:t>
            </w:r>
            <w:r w:rsidRPr="003D7A17">
              <w:rPr>
                <w:rFonts w:ascii="Times New Roman" w:hAnsi="Times New Roman" w:cs="Times New Roman"/>
                <w:sz w:val="24"/>
                <w:szCs w:val="24"/>
              </w:rPr>
              <w:t> и </w:t>
            </w:r>
            <w:r w:rsidRPr="003D7A17">
              <w:rPr>
                <w:rFonts w:ascii="Times New Roman" w:hAnsi="Times New Roman" w:cs="Times New Roman"/>
                <w:b/>
                <w:bCs/>
                <w:sz w:val="24"/>
                <w:szCs w:val="24"/>
              </w:rPr>
              <w:t>9.10.12</w:t>
            </w:r>
            <w:r w:rsidRPr="003D7A17">
              <w:rPr>
                <w:rFonts w:ascii="Times New Roman" w:hAnsi="Times New Roman" w:cs="Times New Roman"/>
                <w:sz w:val="24"/>
                <w:szCs w:val="24"/>
              </w:rPr>
              <w:t> ТЗ.</w:t>
            </w:r>
          </w:p>
          <w:p w14:paraId="484D61FC" w14:textId="77777777" w:rsidR="006B7879" w:rsidRPr="001218CE" w:rsidRDefault="006B7879" w:rsidP="00BD229D">
            <w:pPr>
              <w:ind w:right="200"/>
              <w:rPr>
                <w:rFonts w:ascii="Times New Roman" w:eastAsia="Times New Roman" w:hAnsi="Times New Roman" w:cs="Times New Roman"/>
                <w:color w:val="000000" w:themeColor="text1"/>
                <w:sz w:val="22"/>
                <w:szCs w:val="22"/>
              </w:rPr>
            </w:pPr>
          </w:p>
          <w:p w14:paraId="55CE724A"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Предложение считается не проработанным и оценивается в ноль баллов, в случаях:</w:t>
            </w:r>
          </w:p>
          <w:p w14:paraId="566DB998" w14:textId="5E6F724A" w:rsidR="001C580C"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1) </w:t>
            </w:r>
            <w:r w:rsidR="001C580C" w:rsidRPr="001218CE">
              <w:rPr>
                <w:rFonts w:ascii="Times New Roman" w:eastAsia="Times New Roman" w:hAnsi="Times New Roman" w:cs="Times New Roman"/>
                <w:color w:val="000000" w:themeColor="text1"/>
                <w:sz w:val="22"/>
                <w:szCs w:val="22"/>
              </w:rPr>
              <w:t>отсутствие любого из обязательных элементов или представление формальных отсылок к ТЗ без собственных решений</w:t>
            </w:r>
            <w:r w:rsidR="001218CE">
              <w:rPr>
                <w:rFonts w:ascii="Times New Roman" w:eastAsia="Times New Roman" w:hAnsi="Times New Roman" w:cs="Times New Roman"/>
                <w:color w:val="000000" w:themeColor="text1"/>
                <w:sz w:val="22"/>
                <w:szCs w:val="22"/>
              </w:rPr>
              <w:t>,</w:t>
            </w:r>
          </w:p>
          <w:p w14:paraId="5BAD2F7C"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 предложение участника закупки перефразирует Техническое задание</w:t>
            </w:r>
          </w:p>
          <w:p w14:paraId="1E038CD4"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3) участник закупки указывает что выполнит работы надлежащим образом в соответствии с Техническим заданием,</w:t>
            </w:r>
          </w:p>
          <w:p w14:paraId="093E6042" w14:textId="7480777E" w:rsidR="00163441"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4) предложение участника нарушает законодательство Российской Федерации.</w:t>
            </w:r>
          </w:p>
          <w:p w14:paraId="7F750B37" w14:textId="3A89605B" w:rsidR="001218CE" w:rsidRPr="007977FA" w:rsidRDefault="001218CE" w:rsidP="00163441">
            <w:pPr>
              <w:spacing w:line="276" w:lineRule="auto"/>
              <w:ind w:firstLine="0"/>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xml:space="preserve">5) </w:t>
            </w:r>
            <w:r w:rsidRPr="007977FA">
              <w:rPr>
                <w:rFonts w:ascii="Times New Roman" w:eastAsia="Times New Roman" w:hAnsi="Times New Roman" w:cs="Times New Roman"/>
                <w:color w:val="000000" w:themeColor="text1"/>
                <w:sz w:val="22"/>
                <w:szCs w:val="22"/>
              </w:rPr>
              <w:t xml:space="preserve">предложение участника </w:t>
            </w:r>
            <w:r>
              <w:rPr>
                <w:rFonts w:ascii="Times New Roman" w:eastAsia="Times New Roman" w:hAnsi="Times New Roman" w:cs="Times New Roman"/>
                <w:color w:val="000000" w:themeColor="text1"/>
                <w:sz w:val="22"/>
                <w:szCs w:val="22"/>
              </w:rPr>
              <w:t>представлено не в полном объеме</w:t>
            </w:r>
            <w:r>
              <w:rPr>
                <w:rFonts w:ascii="Times New Roman" w:eastAsia="Times New Roman" w:hAnsi="Times New Roman" w:cs="Times New Roman"/>
                <w:color w:val="000000" w:themeColor="text1"/>
                <w:sz w:val="22"/>
                <w:szCs w:val="22"/>
              </w:rPr>
              <w:t>.</w:t>
            </w:r>
          </w:p>
          <w:p w14:paraId="712041EA" w14:textId="77777777" w:rsidR="001C580C" w:rsidRDefault="001C580C" w:rsidP="001C580C">
            <w:pPr>
              <w:spacing w:line="276" w:lineRule="auto"/>
              <w:ind w:firstLine="0"/>
              <w:rPr>
                <w:rFonts w:ascii="Times New Roman" w:eastAsia="Times New Roman" w:hAnsi="Times New Roman" w:cs="Times New Roman"/>
                <w:color w:val="000000" w:themeColor="text1"/>
                <w:sz w:val="22"/>
                <w:szCs w:val="22"/>
              </w:rPr>
            </w:pPr>
          </w:p>
          <w:p w14:paraId="0D171BC3" w14:textId="20C2ED8F" w:rsidR="009E11E4" w:rsidRPr="007977FA" w:rsidRDefault="0082063E" w:rsidP="001C580C">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Предложение предоставляется свободной форме.</w:t>
            </w:r>
            <w:r w:rsidR="000E7DE1" w:rsidRPr="007977FA">
              <w:rPr>
                <w:rFonts w:ascii="Times New Roman" w:eastAsia="Times New Roman" w:hAnsi="Times New Roman" w:cs="Times New Roman"/>
                <w:color w:val="000000" w:themeColor="text1"/>
                <w:sz w:val="22"/>
                <w:szCs w:val="22"/>
              </w:rPr>
              <w:t xml:space="preserve"> </w:t>
            </w:r>
          </w:p>
          <w:p w14:paraId="72E3E1B3" w14:textId="793ADDE2" w:rsidR="000E7DE1" w:rsidRPr="007977FA" w:rsidRDefault="000E7DE1" w:rsidP="0082063E">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Отсутствие в заявке на участие в электронном конкурсе информации по детализирующему показателю не будет основанием для признания заявки не соответствующей требованиям</w:t>
            </w:r>
          </w:p>
        </w:tc>
      </w:tr>
      <w:tr w:rsidR="001E3B5A" w:rsidRPr="007977FA" w14:paraId="461B2F28" w14:textId="77777777" w:rsidTr="001C580C">
        <w:trPr>
          <w:trHeight w:val="1191"/>
        </w:trPr>
        <w:tc>
          <w:tcPr>
            <w:tcW w:w="1419" w:type="dxa"/>
            <w:tcBorders>
              <w:top w:val="single" w:sz="4" w:space="0" w:color="auto"/>
              <w:bottom w:val="single" w:sz="4" w:space="0" w:color="auto"/>
            </w:tcBorders>
            <w:shd w:val="clear" w:color="auto" w:fill="auto"/>
          </w:tcPr>
          <w:p w14:paraId="0CF8B35C" w14:textId="057BC1FB" w:rsidR="006F1D7D" w:rsidRPr="007977FA" w:rsidRDefault="00282A8B" w:rsidP="00282A8B">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2.1.2.</w:t>
            </w:r>
          </w:p>
        </w:tc>
        <w:tc>
          <w:tcPr>
            <w:tcW w:w="4252" w:type="dxa"/>
            <w:tcBorders>
              <w:top w:val="single" w:sz="4" w:space="0" w:color="auto"/>
              <w:bottom w:val="single" w:sz="4" w:space="0" w:color="auto"/>
            </w:tcBorders>
            <w:shd w:val="clear" w:color="auto" w:fill="auto"/>
          </w:tcPr>
          <w:p w14:paraId="299702BF" w14:textId="44FEDBE6" w:rsidR="006F1D7D" w:rsidRPr="007977FA" w:rsidRDefault="006F1D7D" w:rsidP="006F1D7D">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Детализирующий показатель №</w:t>
            </w:r>
            <w:r w:rsidR="00E7592B" w:rsidRPr="007977FA">
              <w:rPr>
                <w:rFonts w:ascii="Times New Roman" w:eastAsia="Times New Roman" w:hAnsi="Times New Roman" w:cs="Times New Roman"/>
                <w:color w:val="000000" w:themeColor="text1"/>
                <w:sz w:val="22"/>
                <w:szCs w:val="22"/>
              </w:rPr>
              <w:t>2</w:t>
            </w:r>
            <w:r w:rsidRPr="007977FA">
              <w:rPr>
                <w:rFonts w:ascii="Times New Roman" w:eastAsia="Times New Roman" w:hAnsi="Times New Roman" w:cs="Times New Roman"/>
                <w:color w:val="000000" w:themeColor="text1"/>
                <w:sz w:val="22"/>
                <w:szCs w:val="22"/>
              </w:rPr>
              <w:t xml:space="preserve"> </w:t>
            </w:r>
          </w:p>
          <w:p w14:paraId="2B9B1AB1" w14:textId="006E6553" w:rsidR="006F1D7D" w:rsidRPr="006B7879" w:rsidRDefault="006F1D7D" w:rsidP="006F1D7D">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 </w:t>
            </w:r>
            <w:r w:rsidR="006B7879" w:rsidRPr="006B7879">
              <w:rPr>
                <w:rFonts w:ascii="Times New Roman" w:eastAsia="Times New Roman" w:hAnsi="Times New Roman" w:cs="Times New Roman"/>
                <w:color w:val="000000" w:themeColor="text1"/>
                <w:sz w:val="22"/>
                <w:szCs w:val="22"/>
              </w:rPr>
              <w:t>Предложение по составу и содержанию выполнения работ по пункту 9.10.8 (Дополненная реальность) и подпункту 9.10.12 (Обязательный объем реализации) Технического задания, в части конкретных технических решений (демонстрирующее понимание предмета выполняемых работ)</w:t>
            </w:r>
          </w:p>
          <w:p w14:paraId="3C057716" w14:textId="77777777" w:rsidR="006F1D7D" w:rsidRPr="007977FA" w:rsidRDefault="006F1D7D" w:rsidP="00CB0A27">
            <w:pPr>
              <w:tabs>
                <w:tab w:val="left" w:pos="-360"/>
                <w:tab w:val="left" w:pos="360"/>
              </w:tabs>
              <w:ind w:firstLine="0"/>
              <w:rPr>
                <w:rFonts w:ascii="Times New Roman" w:eastAsia="Times New Roman" w:hAnsi="Times New Roman" w:cs="Times New Roman"/>
                <w:color w:val="000000" w:themeColor="text1"/>
                <w:sz w:val="22"/>
                <w:szCs w:val="22"/>
              </w:rPr>
            </w:pPr>
          </w:p>
        </w:tc>
        <w:tc>
          <w:tcPr>
            <w:tcW w:w="10319" w:type="dxa"/>
            <w:tcBorders>
              <w:top w:val="single" w:sz="4" w:space="0" w:color="auto"/>
              <w:bottom w:val="single" w:sz="4" w:space="0" w:color="auto"/>
            </w:tcBorders>
            <w:shd w:val="clear" w:color="auto" w:fill="auto"/>
          </w:tcPr>
          <w:p w14:paraId="5B9D40BF" w14:textId="00080270" w:rsidR="002126FD" w:rsidRPr="006B7879" w:rsidRDefault="002126FD" w:rsidP="002126FD">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По </w:t>
            </w:r>
            <w:r w:rsidR="00C07531" w:rsidRPr="007977FA">
              <w:rPr>
                <w:rFonts w:ascii="Times New Roman" w:eastAsia="Times New Roman" w:hAnsi="Times New Roman" w:cs="Times New Roman"/>
                <w:color w:val="000000" w:themeColor="text1"/>
                <w:sz w:val="22"/>
                <w:szCs w:val="22"/>
              </w:rPr>
              <w:t>детализирующему показателю</w:t>
            </w:r>
            <w:r w:rsidRPr="007977FA">
              <w:rPr>
                <w:rFonts w:ascii="Times New Roman" w:eastAsia="Times New Roman" w:hAnsi="Times New Roman" w:cs="Times New Roman"/>
                <w:color w:val="000000" w:themeColor="text1"/>
                <w:sz w:val="22"/>
                <w:szCs w:val="22"/>
              </w:rPr>
              <w:t xml:space="preserve"> №</w:t>
            </w:r>
            <w:r w:rsidR="00C07531" w:rsidRPr="007977FA">
              <w:rPr>
                <w:rFonts w:ascii="Times New Roman" w:eastAsia="Times New Roman" w:hAnsi="Times New Roman" w:cs="Times New Roman"/>
                <w:color w:val="000000" w:themeColor="text1"/>
                <w:sz w:val="22"/>
                <w:szCs w:val="22"/>
              </w:rPr>
              <w:t xml:space="preserve"> </w:t>
            </w:r>
            <w:r w:rsidR="00922017" w:rsidRPr="007977FA">
              <w:rPr>
                <w:rFonts w:ascii="Times New Roman" w:eastAsia="Times New Roman" w:hAnsi="Times New Roman" w:cs="Times New Roman"/>
                <w:color w:val="000000" w:themeColor="text1"/>
                <w:sz w:val="22"/>
                <w:szCs w:val="22"/>
              </w:rPr>
              <w:t>2</w:t>
            </w:r>
            <w:r w:rsidRPr="007977FA">
              <w:rPr>
                <w:rFonts w:ascii="Times New Roman" w:eastAsia="Times New Roman" w:hAnsi="Times New Roman" w:cs="Times New Roman"/>
                <w:color w:val="000000" w:themeColor="text1"/>
                <w:sz w:val="22"/>
                <w:szCs w:val="22"/>
              </w:rPr>
              <w:t xml:space="preserve"> «</w:t>
            </w:r>
            <w:r w:rsidR="006B7879" w:rsidRPr="006B7879">
              <w:rPr>
                <w:rFonts w:ascii="Times New Roman" w:eastAsia="Times New Roman" w:hAnsi="Times New Roman" w:cs="Times New Roman"/>
                <w:color w:val="000000" w:themeColor="text1"/>
                <w:sz w:val="22"/>
                <w:szCs w:val="22"/>
              </w:rPr>
              <w:t>Предложение по составу и содержанию выполнения работ по пункту 9.10.8 (Дополненная реальность) и подпункту 9.10.12 (Обязательный объем реализации) Технического задания, в части конкретных технических решений (демонстрирующее понимание предмета выполняемых работ)</w:t>
            </w:r>
            <w:r w:rsidRPr="006B7879">
              <w:rPr>
                <w:rFonts w:ascii="Times New Roman" w:eastAsia="Times New Roman" w:hAnsi="Times New Roman" w:cs="Times New Roman"/>
                <w:color w:val="000000" w:themeColor="text1"/>
                <w:sz w:val="22"/>
                <w:szCs w:val="22"/>
              </w:rPr>
              <w:t>»</w:t>
            </w:r>
          </w:p>
          <w:p w14:paraId="3AC9C630" w14:textId="77777777" w:rsidR="002126FD" w:rsidRPr="007977FA" w:rsidRDefault="002126FD" w:rsidP="002126FD">
            <w:pPr>
              <w:ind w:right="200" w:firstLine="0"/>
              <w:rPr>
                <w:rFonts w:ascii="Times New Roman" w:eastAsia="Times New Roman" w:hAnsi="Times New Roman" w:cs="Times New Roman"/>
                <w:color w:val="000000" w:themeColor="text1"/>
                <w:sz w:val="22"/>
                <w:szCs w:val="22"/>
              </w:rPr>
            </w:pPr>
          </w:p>
          <w:p w14:paraId="6B246156" w14:textId="0D95325E" w:rsidR="006B7879" w:rsidRDefault="002126FD" w:rsidP="002126FD">
            <w:pPr>
              <w:ind w:right="20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Под детализированным предложением понимается проработанное предложение, которое содерж</w:t>
            </w:r>
            <w:r w:rsidR="006B7879">
              <w:rPr>
                <w:rFonts w:ascii="Times New Roman" w:eastAsia="Times New Roman" w:hAnsi="Times New Roman" w:cs="Times New Roman"/>
                <w:color w:val="000000" w:themeColor="text1"/>
                <w:sz w:val="22"/>
                <w:szCs w:val="22"/>
              </w:rPr>
              <w:t>ит:</w:t>
            </w:r>
          </w:p>
          <w:p w14:paraId="061EE60D" w14:textId="77777777" w:rsidR="006B7879" w:rsidRPr="006B7879" w:rsidRDefault="006B7879" w:rsidP="006B7879">
            <w:pPr>
              <w:rPr>
                <w:rFonts w:ascii="Times New Roman" w:hAnsi="Times New Roman" w:cs="Times New Roman"/>
                <w:sz w:val="24"/>
                <w:szCs w:val="24"/>
              </w:rPr>
            </w:pPr>
            <w:r w:rsidRPr="006B7879">
              <w:rPr>
                <w:rFonts w:ascii="Times New Roman" w:hAnsi="Times New Roman" w:cs="Times New Roman"/>
                <w:b/>
                <w:bCs/>
                <w:sz w:val="24"/>
                <w:szCs w:val="24"/>
              </w:rPr>
              <w:t>Состав предложения:</w:t>
            </w:r>
          </w:p>
          <w:p w14:paraId="6A6C3372" w14:textId="77777777" w:rsidR="006B7879" w:rsidRPr="006B7879" w:rsidRDefault="006B7879" w:rsidP="006B7879">
            <w:pPr>
              <w:widowControl/>
              <w:numPr>
                <w:ilvl w:val="0"/>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b/>
                <w:bCs/>
                <w:sz w:val="24"/>
                <w:szCs w:val="24"/>
              </w:rPr>
              <w:t>Алгоритм (блок-схема)</w:t>
            </w:r>
            <w:r w:rsidRPr="006B7879">
              <w:rPr>
                <w:rFonts w:ascii="Times New Roman" w:hAnsi="Times New Roman" w:cs="Times New Roman"/>
                <w:sz w:val="24"/>
                <w:szCs w:val="24"/>
              </w:rPr>
              <w:t> действий пользователя при прохождении AR-маршрута:</w:t>
            </w:r>
          </w:p>
          <w:p w14:paraId="53FE9B7E"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выбор маршрута в приложении;</w:t>
            </w:r>
          </w:p>
          <w:p w14:paraId="69A00D02"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наведение камеры на точки (объекты, метки, изображения);</w:t>
            </w:r>
          </w:p>
          <w:p w14:paraId="3C1FF692"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взаимодействие с отображаемыми 3D-объектами и мультимедиа;</w:t>
            </w:r>
          </w:p>
          <w:p w14:paraId="314307A5"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выполнение заданий, встроенных в маршрут;</w:t>
            </w:r>
          </w:p>
          <w:p w14:paraId="73891F27"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завершение и получение результата (награда, достижение).</w:t>
            </w:r>
            <w:r w:rsidRPr="006B7879">
              <w:rPr>
                <w:rFonts w:ascii="Times New Roman" w:hAnsi="Times New Roman" w:cs="Times New Roman"/>
                <w:sz w:val="24"/>
                <w:szCs w:val="24"/>
              </w:rPr>
              <w:br/>
              <w:t>Требования – согласно </w:t>
            </w:r>
            <w:r w:rsidRPr="006B7879">
              <w:rPr>
                <w:rFonts w:ascii="Times New Roman" w:hAnsi="Times New Roman" w:cs="Times New Roman"/>
                <w:b/>
                <w:bCs/>
                <w:sz w:val="24"/>
                <w:szCs w:val="24"/>
              </w:rPr>
              <w:t>п. 9.10.8</w:t>
            </w:r>
            <w:r w:rsidRPr="006B7879">
              <w:rPr>
                <w:rFonts w:ascii="Times New Roman" w:hAnsi="Times New Roman" w:cs="Times New Roman"/>
                <w:sz w:val="24"/>
                <w:szCs w:val="24"/>
              </w:rPr>
              <w:t> ТЗ.</w:t>
            </w:r>
          </w:p>
          <w:p w14:paraId="6E7D0FAE" w14:textId="77777777" w:rsidR="006B7879" w:rsidRPr="006B7879" w:rsidRDefault="006B7879" w:rsidP="006B7879">
            <w:pPr>
              <w:widowControl/>
              <w:numPr>
                <w:ilvl w:val="0"/>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b/>
                <w:bCs/>
                <w:sz w:val="24"/>
                <w:szCs w:val="24"/>
              </w:rPr>
              <w:t>Алгоритм (блок-схема)</w:t>
            </w:r>
            <w:r w:rsidRPr="006B7879">
              <w:rPr>
                <w:rFonts w:ascii="Times New Roman" w:hAnsi="Times New Roman" w:cs="Times New Roman"/>
                <w:sz w:val="24"/>
                <w:szCs w:val="24"/>
              </w:rPr>
              <w:t> работы AR-системы:</w:t>
            </w:r>
          </w:p>
          <w:p w14:paraId="4ECF716F"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распознавание и трекинг;</w:t>
            </w:r>
          </w:p>
          <w:p w14:paraId="073F8678"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рендеринг контента;</w:t>
            </w:r>
          </w:p>
          <w:p w14:paraId="2B166696"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управление состояниями (загрузка, активность, ошибка);</w:t>
            </w:r>
          </w:p>
          <w:p w14:paraId="156A5CCA"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proofErr w:type="spellStart"/>
            <w:r w:rsidRPr="006B7879">
              <w:rPr>
                <w:rFonts w:ascii="Times New Roman" w:hAnsi="Times New Roman" w:cs="Times New Roman"/>
                <w:sz w:val="24"/>
                <w:szCs w:val="24"/>
              </w:rPr>
              <w:t>логирование</w:t>
            </w:r>
            <w:proofErr w:type="spellEnd"/>
            <w:r w:rsidRPr="006B7879">
              <w:rPr>
                <w:rFonts w:ascii="Times New Roman" w:hAnsi="Times New Roman" w:cs="Times New Roman"/>
                <w:sz w:val="24"/>
                <w:szCs w:val="24"/>
              </w:rPr>
              <w:t xml:space="preserve"> событий и передача данных в аналитику;</w:t>
            </w:r>
          </w:p>
          <w:p w14:paraId="2C76721F"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обеспечение доступной альтернативы для пользователей, не использующих AR.</w:t>
            </w:r>
            <w:r w:rsidRPr="006B7879">
              <w:rPr>
                <w:rFonts w:ascii="Times New Roman" w:hAnsi="Times New Roman" w:cs="Times New Roman"/>
                <w:sz w:val="24"/>
                <w:szCs w:val="24"/>
              </w:rPr>
              <w:br/>
              <w:t>Требования – в соответствии с </w:t>
            </w:r>
            <w:r w:rsidRPr="006B7879">
              <w:rPr>
                <w:rFonts w:ascii="Times New Roman" w:hAnsi="Times New Roman" w:cs="Times New Roman"/>
                <w:b/>
                <w:bCs/>
                <w:sz w:val="24"/>
                <w:szCs w:val="24"/>
              </w:rPr>
              <w:t>п. 9.10.11</w:t>
            </w:r>
            <w:r w:rsidRPr="006B7879">
              <w:rPr>
                <w:rFonts w:ascii="Times New Roman" w:hAnsi="Times New Roman" w:cs="Times New Roman"/>
                <w:sz w:val="24"/>
                <w:szCs w:val="24"/>
              </w:rPr>
              <w:t> и </w:t>
            </w:r>
            <w:r w:rsidRPr="006B7879">
              <w:rPr>
                <w:rFonts w:ascii="Times New Roman" w:hAnsi="Times New Roman" w:cs="Times New Roman"/>
                <w:b/>
                <w:bCs/>
                <w:sz w:val="24"/>
                <w:szCs w:val="24"/>
              </w:rPr>
              <w:t>9.10.12</w:t>
            </w:r>
            <w:r w:rsidRPr="006B7879">
              <w:rPr>
                <w:rFonts w:ascii="Times New Roman" w:hAnsi="Times New Roman" w:cs="Times New Roman"/>
                <w:sz w:val="24"/>
                <w:szCs w:val="24"/>
              </w:rPr>
              <w:t> ТЗ.</w:t>
            </w:r>
          </w:p>
          <w:p w14:paraId="5704E6B4" w14:textId="77777777" w:rsidR="006B7879" w:rsidRPr="006B7879" w:rsidRDefault="006B7879" w:rsidP="006B7879">
            <w:pPr>
              <w:widowControl/>
              <w:numPr>
                <w:ilvl w:val="0"/>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b/>
                <w:bCs/>
                <w:sz w:val="24"/>
                <w:szCs w:val="24"/>
              </w:rPr>
              <w:t>Описание последовательных шагов выполнения работ</w:t>
            </w:r>
            <w:r w:rsidRPr="006B7879">
              <w:rPr>
                <w:rFonts w:ascii="Times New Roman" w:hAnsi="Times New Roman" w:cs="Times New Roman"/>
                <w:sz w:val="24"/>
                <w:szCs w:val="24"/>
              </w:rPr>
              <w:t> по созданию AR-маршрутов:</w:t>
            </w:r>
          </w:p>
          <w:p w14:paraId="72136041"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разработка концепций и сценариев;</w:t>
            </w:r>
          </w:p>
          <w:p w14:paraId="6C6087C9"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производство мультимедийного контента (2D/3D, аудио, текст);</w:t>
            </w:r>
          </w:p>
          <w:p w14:paraId="4E4612B2"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настройка точек и условий активации;</w:t>
            </w:r>
          </w:p>
          <w:p w14:paraId="7148070F"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тестирование на поддерживаемых устройствах;</w:t>
            </w:r>
          </w:p>
          <w:p w14:paraId="7343C6D4" w14:textId="77777777" w:rsidR="006B7879" w:rsidRPr="006B7879" w:rsidRDefault="006B7879" w:rsidP="006B7879">
            <w:pPr>
              <w:widowControl/>
              <w:numPr>
                <w:ilvl w:val="1"/>
                <w:numId w:val="11"/>
              </w:numPr>
              <w:autoSpaceDE/>
              <w:autoSpaceDN/>
              <w:adjustRightInd/>
              <w:spacing w:after="160" w:line="278" w:lineRule="auto"/>
              <w:jc w:val="left"/>
              <w:rPr>
                <w:rFonts w:ascii="Times New Roman" w:hAnsi="Times New Roman" w:cs="Times New Roman"/>
                <w:sz w:val="24"/>
                <w:szCs w:val="24"/>
              </w:rPr>
            </w:pPr>
            <w:r w:rsidRPr="006B7879">
              <w:rPr>
                <w:rFonts w:ascii="Times New Roman" w:hAnsi="Times New Roman" w:cs="Times New Roman"/>
                <w:sz w:val="24"/>
                <w:szCs w:val="24"/>
              </w:rPr>
              <w:t>подготовка и публикация через серверную доставку.</w:t>
            </w:r>
            <w:r w:rsidRPr="006B7879">
              <w:rPr>
                <w:rFonts w:ascii="Times New Roman" w:hAnsi="Times New Roman" w:cs="Times New Roman"/>
                <w:sz w:val="24"/>
                <w:szCs w:val="24"/>
              </w:rPr>
              <w:br/>
              <w:t>Объём – в соответствии с </w:t>
            </w:r>
            <w:r w:rsidRPr="006B7879">
              <w:rPr>
                <w:rFonts w:ascii="Times New Roman" w:hAnsi="Times New Roman" w:cs="Times New Roman"/>
                <w:b/>
                <w:bCs/>
                <w:sz w:val="24"/>
                <w:szCs w:val="24"/>
              </w:rPr>
              <w:t>п. 9.10.12</w:t>
            </w:r>
            <w:r w:rsidRPr="006B7879">
              <w:rPr>
                <w:rFonts w:ascii="Times New Roman" w:hAnsi="Times New Roman" w:cs="Times New Roman"/>
                <w:sz w:val="24"/>
                <w:szCs w:val="24"/>
              </w:rPr>
              <w:t> (не менее 2 маршрутов с 8 заданиями каждый).</w:t>
            </w:r>
          </w:p>
          <w:p w14:paraId="62B953D9" w14:textId="77777777" w:rsidR="00CC5C10" w:rsidRPr="007977FA" w:rsidRDefault="00CC5C10" w:rsidP="00081DCA">
            <w:pPr>
              <w:pStyle w:val="a8"/>
              <w:widowControl w:val="0"/>
              <w:autoSpaceDE w:val="0"/>
              <w:autoSpaceDN w:val="0"/>
              <w:spacing w:after="0" w:line="240" w:lineRule="auto"/>
              <w:ind w:left="0"/>
              <w:contextualSpacing w:val="0"/>
              <w:jc w:val="both"/>
              <w:rPr>
                <w:rFonts w:ascii="Times New Roman" w:hAnsi="Times New Roman" w:cs="Times New Roman"/>
                <w:color w:val="000000" w:themeColor="text1"/>
                <w:shd w:val="clear" w:color="auto" w:fill="FFFFFF"/>
              </w:rPr>
            </w:pPr>
          </w:p>
          <w:p w14:paraId="1AAB6966"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Предложение считается не </w:t>
            </w:r>
            <w:bookmarkStart w:id="5" w:name="_GoBack"/>
            <w:r w:rsidRPr="007977FA">
              <w:rPr>
                <w:rFonts w:ascii="Times New Roman" w:eastAsia="Times New Roman" w:hAnsi="Times New Roman" w:cs="Times New Roman"/>
                <w:color w:val="000000" w:themeColor="text1"/>
                <w:sz w:val="22"/>
                <w:szCs w:val="22"/>
              </w:rPr>
              <w:t>проработанным и оценивается в ноль баллов, в случаях:</w:t>
            </w:r>
          </w:p>
          <w:p w14:paraId="0A5A01FA" w14:textId="3A0A8D71" w:rsidR="001F22A9"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1) </w:t>
            </w:r>
            <w:r w:rsidR="001F22A9" w:rsidRPr="002705B5">
              <w:rPr>
                <w:rFonts w:ascii="Times New Roman" w:eastAsia="Times New Roman" w:hAnsi="Times New Roman" w:cs="Times New Roman"/>
                <w:color w:val="000000" w:themeColor="text1"/>
                <w:sz w:val="22"/>
                <w:szCs w:val="22"/>
              </w:rPr>
              <w:t>отсутствие блок-схем или описания этапов работ</w:t>
            </w:r>
          </w:p>
          <w:p w14:paraId="7171DD32"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 предложение участника закупки перефразирует Техническое задание</w:t>
            </w:r>
          </w:p>
          <w:p w14:paraId="383FACB1"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3) участник закупки указывает что выполнит работы надлежащим образом в соответствии с Техническим заданием,</w:t>
            </w:r>
          </w:p>
          <w:bookmarkEnd w:id="5"/>
          <w:p w14:paraId="7DD0E0EF" w14:textId="77777777" w:rsidR="00163441" w:rsidRPr="007977FA" w:rsidRDefault="00163441" w:rsidP="00163441">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4) предложение участника нарушает законодательство Российской Федерации.</w:t>
            </w:r>
          </w:p>
          <w:p w14:paraId="12FAF527" w14:textId="13CF62AA" w:rsidR="006D0F5B" w:rsidRPr="007977FA" w:rsidRDefault="00163441" w:rsidP="00856033">
            <w:pPr>
              <w:spacing w:line="276" w:lineRule="auto"/>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5) предложение участника </w:t>
            </w:r>
            <w:r w:rsidR="00856033">
              <w:rPr>
                <w:rFonts w:ascii="Times New Roman" w:eastAsia="Times New Roman" w:hAnsi="Times New Roman" w:cs="Times New Roman"/>
                <w:color w:val="000000" w:themeColor="text1"/>
                <w:sz w:val="22"/>
                <w:szCs w:val="22"/>
              </w:rPr>
              <w:t>представлено не в полном объеме.</w:t>
            </w:r>
          </w:p>
          <w:p w14:paraId="5A89094D" w14:textId="77777777" w:rsidR="002126FD" w:rsidRPr="007977FA" w:rsidRDefault="002126FD" w:rsidP="002126FD">
            <w:pPr>
              <w:ind w:right="200" w:firstLine="0"/>
              <w:rPr>
                <w:rFonts w:ascii="Times New Roman" w:eastAsia="Times New Roman" w:hAnsi="Times New Roman" w:cs="Times New Roman"/>
                <w:color w:val="000000" w:themeColor="text1"/>
                <w:sz w:val="22"/>
                <w:szCs w:val="22"/>
              </w:rPr>
            </w:pPr>
          </w:p>
          <w:p w14:paraId="5636A4D7" w14:textId="77777777" w:rsidR="002126FD" w:rsidRPr="007977FA" w:rsidRDefault="002126FD" w:rsidP="002126FD">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Предложение предоставляется в свободной форме. </w:t>
            </w:r>
          </w:p>
          <w:p w14:paraId="38B65658" w14:textId="095EAC18" w:rsidR="006F1D7D" w:rsidRPr="007977FA" w:rsidRDefault="002126FD" w:rsidP="002126FD">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Отсутствие в заявке на участие в электронном конкурсе информации по детализирующему показателю не будет основанием для признания заявки не соответствующей требованиям</w:t>
            </w:r>
          </w:p>
        </w:tc>
      </w:tr>
      <w:tr w:rsidR="001E3B5A" w:rsidRPr="007977FA" w14:paraId="4968E777" w14:textId="77777777" w:rsidTr="001C580C">
        <w:trPr>
          <w:trHeight w:val="106"/>
        </w:trPr>
        <w:tc>
          <w:tcPr>
            <w:tcW w:w="1419" w:type="dxa"/>
            <w:tcBorders>
              <w:top w:val="single" w:sz="4" w:space="0" w:color="auto"/>
              <w:bottom w:val="single" w:sz="4" w:space="0" w:color="auto"/>
            </w:tcBorders>
            <w:shd w:val="clear" w:color="auto" w:fill="auto"/>
          </w:tcPr>
          <w:p w14:paraId="3EE0D0FA" w14:textId="18F804CC" w:rsidR="006F1D7D" w:rsidRPr="007977FA" w:rsidRDefault="00282A8B" w:rsidP="00282A8B">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2.1.3.</w:t>
            </w:r>
          </w:p>
        </w:tc>
        <w:tc>
          <w:tcPr>
            <w:tcW w:w="4252" w:type="dxa"/>
            <w:tcBorders>
              <w:top w:val="single" w:sz="4" w:space="0" w:color="auto"/>
              <w:bottom w:val="single" w:sz="4" w:space="0" w:color="auto"/>
            </w:tcBorders>
            <w:shd w:val="clear" w:color="auto" w:fill="auto"/>
          </w:tcPr>
          <w:p w14:paraId="02B11809" w14:textId="77777777" w:rsidR="006F1D7D" w:rsidRPr="007977FA" w:rsidRDefault="00E7592B"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Детализирующий показатель № 3</w:t>
            </w:r>
          </w:p>
          <w:p w14:paraId="5EF3C92A" w14:textId="51F42283" w:rsidR="00E7592B" w:rsidRPr="00D511E5" w:rsidRDefault="00E7592B" w:rsidP="00E7592B">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 </w:t>
            </w:r>
            <w:r w:rsidR="00D511E5" w:rsidRPr="00D511E5">
              <w:rPr>
                <w:rFonts w:ascii="Times New Roman" w:eastAsia="Times New Roman" w:hAnsi="Times New Roman" w:cs="Times New Roman"/>
                <w:color w:val="000000" w:themeColor="text1"/>
                <w:sz w:val="22"/>
                <w:szCs w:val="22"/>
              </w:rPr>
              <w:t>Предложение по составу и содержанию выполнения работ по пункту 9.5 (Билетный контур) и подпункту 9.10.6 (</w:t>
            </w:r>
            <w:proofErr w:type="spellStart"/>
            <w:r w:rsidR="00D511E5" w:rsidRPr="00D511E5">
              <w:rPr>
                <w:rFonts w:ascii="Times New Roman" w:eastAsia="Times New Roman" w:hAnsi="Times New Roman" w:cs="Times New Roman"/>
                <w:color w:val="000000" w:themeColor="text1"/>
                <w:sz w:val="22"/>
                <w:szCs w:val="22"/>
              </w:rPr>
              <w:t>Квесты</w:t>
            </w:r>
            <w:proofErr w:type="spellEnd"/>
            <w:r w:rsidR="00D511E5" w:rsidRPr="00D511E5">
              <w:rPr>
                <w:rFonts w:ascii="Times New Roman" w:eastAsia="Times New Roman" w:hAnsi="Times New Roman" w:cs="Times New Roman"/>
                <w:color w:val="000000" w:themeColor="text1"/>
                <w:sz w:val="22"/>
                <w:szCs w:val="22"/>
              </w:rPr>
              <w:t xml:space="preserve"> и маршруты) Технического задания, в части конкретных технических решений (демонстрирующее понимание предмета выполняемых работ)</w:t>
            </w:r>
          </w:p>
          <w:p w14:paraId="51BDD7D1" w14:textId="21CEE6BF" w:rsidR="00E7592B" w:rsidRPr="007977FA" w:rsidRDefault="00E7592B" w:rsidP="00E06B84">
            <w:pPr>
              <w:tabs>
                <w:tab w:val="left" w:pos="-360"/>
                <w:tab w:val="left" w:pos="360"/>
              </w:tabs>
              <w:jc w:val="center"/>
              <w:rPr>
                <w:rFonts w:ascii="Times New Roman" w:eastAsia="Times New Roman" w:hAnsi="Times New Roman" w:cs="Times New Roman"/>
                <w:color w:val="000000" w:themeColor="text1"/>
                <w:sz w:val="22"/>
                <w:szCs w:val="22"/>
              </w:rPr>
            </w:pPr>
          </w:p>
        </w:tc>
        <w:tc>
          <w:tcPr>
            <w:tcW w:w="10319" w:type="dxa"/>
            <w:tcBorders>
              <w:top w:val="single" w:sz="4" w:space="0" w:color="auto"/>
              <w:bottom w:val="single" w:sz="4" w:space="0" w:color="auto"/>
            </w:tcBorders>
            <w:shd w:val="clear" w:color="auto" w:fill="auto"/>
          </w:tcPr>
          <w:p w14:paraId="0F0EC802" w14:textId="3B81B3CE" w:rsidR="003F584F" w:rsidRPr="00D511E5" w:rsidRDefault="003F584F" w:rsidP="003F584F">
            <w:pPr>
              <w:tabs>
                <w:tab w:val="left" w:pos="-360"/>
                <w:tab w:val="left" w:pos="360"/>
              </w:tabs>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По детализирующему показателю №3 «</w:t>
            </w:r>
            <w:r w:rsidR="00D511E5" w:rsidRPr="00D511E5">
              <w:rPr>
                <w:rFonts w:ascii="Times New Roman" w:eastAsia="Times New Roman" w:hAnsi="Times New Roman" w:cs="Times New Roman"/>
                <w:color w:val="000000" w:themeColor="text1"/>
                <w:sz w:val="24"/>
                <w:szCs w:val="24"/>
              </w:rPr>
              <w:t>Предложение по составу и содержанию выполнения работ по пункту 9.5 (Билетный контур) и подпункту 9.10.6 (</w:t>
            </w:r>
            <w:proofErr w:type="spellStart"/>
            <w:r w:rsidR="00D511E5" w:rsidRPr="00D511E5">
              <w:rPr>
                <w:rFonts w:ascii="Times New Roman" w:eastAsia="Times New Roman" w:hAnsi="Times New Roman" w:cs="Times New Roman"/>
                <w:color w:val="000000" w:themeColor="text1"/>
                <w:sz w:val="24"/>
                <w:szCs w:val="24"/>
              </w:rPr>
              <w:t>Квесты</w:t>
            </w:r>
            <w:proofErr w:type="spellEnd"/>
            <w:r w:rsidR="00D511E5" w:rsidRPr="00D511E5">
              <w:rPr>
                <w:rFonts w:ascii="Times New Roman" w:eastAsia="Times New Roman" w:hAnsi="Times New Roman" w:cs="Times New Roman"/>
                <w:color w:val="000000" w:themeColor="text1"/>
                <w:sz w:val="24"/>
                <w:szCs w:val="24"/>
              </w:rPr>
              <w:t xml:space="preserve"> и маршруты) Технического задания, в части конкретных технических решений (демонстрирующее понимание предмета выполняемых работ)</w:t>
            </w:r>
            <w:r w:rsidRPr="00D511E5">
              <w:rPr>
                <w:rFonts w:ascii="Times New Roman" w:eastAsia="Times New Roman" w:hAnsi="Times New Roman" w:cs="Times New Roman"/>
                <w:color w:val="000000" w:themeColor="text1"/>
                <w:sz w:val="24"/>
                <w:szCs w:val="24"/>
              </w:rPr>
              <w:t>»</w:t>
            </w:r>
          </w:p>
          <w:p w14:paraId="44D1DBC9" w14:textId="77777777" w:rsidR="00CF3599" w:rsidRPr="00D511E5" w:rsidRDefault="00CF3599" w:rsidP="00CF3599">
            <w:pPr>
              <w:ind w:right="200" w:firstLine="0"/>
              <w:rPr>
                <w:rFonts w:ascii="Times New Roman" w:eastAsia="Times New Roman" w:hAnsi="Times New Roman" w:cs="Times New Roman"/>
                <w:color w:val="000000" w:themeColor="text1"/>
                <w:sz w:val="24"/>
                <w:szCs w:val="24"/>
              </w:rPr>
            </w:pPr>
          </w:p>
          <w:p w14:paraId="60D61706" w14:textId="77777777" w:rsidR="00D511E5" w:rsidRPr="00D511E5" w:rsidRDefault="00CF3599" w:rsidP="00CF3599">
            <w:pPr>
              <w:ind w:right="20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К оценке принимается проработанное предложение, которое содерж</w:t>
            </w:r>
            <w:r w:rsidR="00D511E5" w:rsidRPr="00D511E5">
              <w:rPr>
                <w:rFonts w:ascii="Times New Roman" w:eastAsia="Times New Roman" w:hAnsi="Times New Roman" w:cs="Times New Roman"/>
                <w:color w:val="000000" w:themeColor="text1"/>
                <w:sz w:val="24"/>
                <w:szCs w:val="24"/>
              </w:rPr>
              <w:t>ит:</w:t>
            </w:r>
          </w:p>
          <w:p w14:paraId="290214F6" w14:textId="77777777" w:rsidR="00D511E5" w:rsidRPr="00D511E5" w:rsidRDefault="00D511E5" w:rsidP="00D511E5">
            <w:pPr>
              <w:rPr>
                <w:rFonts w:ascii="Times New Roman" w:hAnsi="Times New Roman" w:cs="Times New Roman"/>
                <w:sz w:val="24"/>
                <w:szCs w:val="24"/>
              </w:rPr>
            </w:pPr>
            <w:r w:rsidRPr="00D511E5">
              <w:rPr>
                <w:rFonts w:ascii="Times New Roman" w:hAnsi="Times New Roman" w:cs="Times New Roman"/>
                <w:b/>
                <w:bCs/>
                <w:sz w:val="24"/>
                <w:szCs w:val="24"/>
              </w:rPr>
              <w:t>Состав предложения:</w:t>
            </w:r>
          </w:p>
          <w:p w14:paraId="4FEADA50" w14:textId="77777777" w:rsidR="00D511E5" w:rsidRPr="00D511E5" w:rsidRDefault="00D511E5" w:rsidP="00D511E5">
            <w:pPr>
              <w:widowControl/>
              <w:numPr>
                <w:ilvl w:val="0"/>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b/>
                <w:bCs/>
                <w:sz w:val="24"/>
                <w:szCs w:val="24"/>
              </w:rPr>
              <w:t>Алгоритм (блок-схема)</w:t>
            </w:r>
            <w:r w:rsidRPr="00D511E5">
              <w:rPr>
                <w:rFonts w:ascii="Times New Roman" w:hAnsi="Times New Roman" w:cs="Times New Roman"/>
                <w:sz w:val="24"/>
                <w:szCs w:val="24"/>
              </w:rPr>
              <w:t> действий пользователя при сканировании QR-кода для получения билета:</w:t>
            </w:r>
          </w:p>
          <w:p w14:paraId="7FC60AB2"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открытие камеры/сканера;</w:t>
            </w:r>
          </w:p>
          <w:p w14:paraId="6B95547C"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распознавание QR-кода;</w:t>
            </w:r>
          </w:p>
          <w:p w14:paraId="5AD702C5"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проверка статуса билета (активен, использован, отменён);</w:t>
            </w:r>
          </w:p>
          <w:p w14:paraId="059224CC"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отображение QR-билета и информации о событии;</w:t>
            </w:r>
          </w:p>
          <w:p w14:paraId="529A68CB"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работа в офлайн-режиме (кэширование);</w:t>
            </w:r>
          </w:p>
          <w:p w14:paraId="08B326EA"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защита от доступа к чужому билету.</w:t>
            </w:r>
            <w:r w:rsidRPr="00D511E5">
              <w:rPr>
                <w:rFonts w:ascii="Times New Roman" w:hAnsi="Times New Roman" w:cs="Times New Roman"/>
                <w:sz w:val="24"/>
                <w:szCs w:val="24"/>
              </w:rPr>
              <w:br/>
              <w:t>Требования – согласно </w:t>
            </w:r>
            <w:r w:rsidRPr="00D511E5">
              <w:rPr>
                <w:rFonts w:ascii="Times New Roman" w:hAnsi="Times New Roman" w:cs="Times New Roman"/>
                <w:b/>
                <w:bCs/>
                <w:sz w:val="24"/>
                <w:szCs w:val="24"/>
              </w:rPr>
              <w:t>п. 9.5</w:t>
            </w:r>
            <w:r w:rsidRPr="00D511E5">
              <w:rPr>
                <w:rFonts w:ascii="Times New Roman" w:hAnsi="Times New Roman" w:cs="Times New Roman"/>
                <w:sz w:val="24"/>
                <w:szCs w:val="24"/>
              </w:rPr>
              <w:t> и сценарию </w:t>
            </w:r>
            <w:r w:rsidRPr="00D511E5">
              <w:rPr>
                <w:rFonts w:ascii="Times New Roman" w:hAnsi="Times New Roman" w:cs="Times New Roman"/>
                <w:b/>
                <w:bCs/>
                <w:sz w:val="24"/>
                <w:szCs w:val="24"/>
              </w:rPr>
              <w:t>С-04</w:t>
            </w:r>
            <w:r w:rsidRPr="00D511E5">
              <w:rPr>
                <w:rFonts w:ascii="Times New Roman" w:hAnsi="Times New Roman" w:cs="Times New Roman"/>
                <w:sz w:val="24"/>
                <w:szCs w:val="24"/>
              </w:rPr>
              <w:t> ТЗ.</w:t>
            </w:r>
          </w:p>
          <w:p w14:paraId="5BE89973" w14:textId="77777777" w:rsidR="00D511E5" w:rsidRPr="00D511E5" w:rsidRDefault="00D511E5" w:rsidP="00D511E5">
            <w:pPr>
              <w:widowControl/>
              <w:numPr>
                <w:ilvl w:val="0"/>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b/>
                <w:bCs/>
                <w:sz w:val="24"/>
                <w:szCs w:val="24"/>
              </w:rPr>
              <w:t>Алгоритм (блок-схема)</w:t>
            </w:r>
            <w:r w:rsidRPr="00D511E5">
              <w:rPr>
                <w:rFonts w:ascii="Times New Roman" w:hAnsi="Times New Roman" w:cs="Times New Roman"/>
                <w:sz w:val="24"/>
                <w:szCs w:val="24"/>
              </w:rPr>
              <w:t xml:space="preserve"> действий пользователя при прохождении </w:t>
            </w:r>
            <w:proofErr w:type="spellStart"/>
            <w:r w:rsidRPr="00D511E5">
              <w:rPr>
                <w:rFonts w:ascii="Times New Roman" w:hAnsi="Times New Roman" w:cs="Times New Roman"/>
                <w:sz w:val="24"/>
                <w:szCs w:val="24"/>
              </w:rPr>
              <w:t>квеста</w:t>
            </w:r>
            <w:proofErr w:type="spellEnd"/>
            <w:r w:rsidRPr="00D511E5">
              <w:rPr>
                <w:rFonts w:ascii="Times New Roman" w:hAnsi="Times New Roman" w:cs="Times New Roman"/>
                <w:sz w:val="24"/>
                <w:szCs w:val="24"/>
              </w:rPr>
              <w:t xml:space="preserve"> с использованием QR-кодов:</w:t>
            </w:r>
          </w:p>
          <w:p w14:paraId="0553C4B2"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получение задания;</w:t>
            </w:r>
          </w:p>
          <w:p w14:paraId="79AD9410"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сканирование кода в определённой локации;</w:t>
            </w:r>
          </w:p>
          <w:p w14:paraId="13161AE2"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 xml:space="preserve">подтверждение выполнения (ответ на вопрос, </w:t>
            </w:r>
            <w:proofErr w:type="spellStart"/>
            <w:r w:rsidRPr="00D511E5">
              <w:rPr>
                <w:rFonts w:ascii="Times New Roman" w:hAnsi="Times New Roman" w:cs="Times New Roman"/>
                <w:sz w:val="24"/>
                <w:szCs w:val="24"/>
              </w:rPr>
              <w:t>геолокация</w:t>
            </w:r>
            <w:proofErr w:type="spellEnd"/>
            <w:r w:rsidRPr="00D511E5">
              <w:rPr>
                <w:rFonts w:ascii="Times New Roman" w:hAnsi="Times New Roman" w:cs="Times New Roman"/>
                <w:sz w:val="24"/>
                <w:szCs w:val="24"/>
              </w:rPr>
              <w:t>);</w:t>
            </w:r>
          </w:p>
          <w:p w14:paraId="52120753"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продвижение по маршруту;</w:t>
            </w:r>
          </w:p>
          <w:p w14:paraId="18AFCFF9"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сохранение прогресса и получение награды.</w:t>
            </w:r>
            <w:r w:rsidRPr="00D511E5">
              <w:rPr>
                <w:rFonts w:ascii="Times New Roman" w:hAnsi="Times New Roman" w:cs="Times New Roman"/>
                <w:sz w:val="24"/>
                <w:szCs w:val="24"/>
              </w:rPr>
              <w:br/>
              <w:t>Требования – в соответствии с </w:t>
            </w:r>
            <w:r w:rsidRPr="00D511E5">
              <w:rPr>
                <w:rFonts w:ascii="Times New Roman" w:hAnsi="Times New Roman" w:cs="Times New Roman"/>
                <w:b/>
                <w:bCs/>
                <w:sz w:val="24"/>
                <w:szCs w:val="24"/>
              </w:rPr>
              <w:t>п. 9.10.6</w:t>
            </w:r>
            <w:r w:rsidRPr="00D511E5">
              <w:rPr>
                <w:rFonts w:ascii="Times New Roman" w:hAnsi="Times New Roman" w:cs="Times New Roman"/>
                <w:sz w:val="24"/>
                <w:szCs w:val="24"/>
              </w:rPr>
              <w:t> ТЗ.</w:t>
            </w:r>
          </w:p>
          <w:p w14:paraId="2BCA4E9D" w14:textId="77777777" w:rsidR="00D511E5" w:rsidRPr="00D511E5" w:rsidRDefault="00D511E5" w:rsidP="00D511E5">
            <w:pPr>
              <w:widowControl/>
              <w:numPr>
                <w:ilvl w:val="0"/>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b/>
                <w:bCs/>
                <w:sz w:val="24"/>
                <w:szCs w:val="24"/>
              </w:rPr>
              <w:t>Алгоритм (блок-схема)</w:t>
            </w:r>
            <w:r w:rsidRPr="00D511E5">
              <w:rPr>
                <w:rFonts w:ascii="Times New Roman" w:hAnsi="Times New Roman" w:cs="Times New Roman"/>
                <w:sz w:val="24"/>
                <w:szCs w:val="24"/>
              </w:rPr>
              <w:t xml:space="preserve"> действий администратора при создании и управлении </w:t>
            </w:r>
            <w:proofErr w:type="spellStart"/>
            <w:r w:rsidRPr="00D511E5">
              <w:rPr>
                <w:rFonts w:ascii="Times New Roman" w:hAnsi="Times New Roman" w:cs="Times New Roman"/>
                <w:sz w:val="24"/>
                <w:szCs w:val="24"/>
              </w:rPr>
              <w:t>квестами</w:t>
            </w:r>
            <w:proofErr w:type="spellEnd"/>
            <w:r w:rsidRPr="00D511E5">
              <w:rPr>
                <w:rFonts w:ascii="Times New Roman" w:hAnsi="Times New Roman" w:cs="Times New Roman"/>
                <w:sz w:val="24"/>
                <w:szCs w:val="24"/>
              </w:rPr>
              <w:t>:</w:t>
            </w:r>
          </w:p>
          <w:p w14:paraId="0B3697A2"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 xml:space="preserve">создание нового </w:t>
            </w:r>
            <w:proofErr w:type="spellStart"/>
            <w:r w:rsidRPr="00D511E5">
              <w:rPr>
                <w:rFonts w:ascii="Times New Roman" w:hAnsi="Times New Roman" w:cs="Times New Roman"/>
                <w:sz w:val="24"/>
                <w:szCs w:val="24"/>
              </w:rPr>
              <w:t>квеста</w:t>
            </w:r>
            <w:proofErr w:type="spellEnd"/>
            <w:r w:rsidRPr="00D511E5">
              <w:rPr>
                <w:rFonts w:ascii="Times New Roman" w:hAnsi="Times New Roman" w:cs="Times New Roman"/>
                <w:sz w:val="24"/>
                <w:szCs w:val="24"/>
              </w:rPr>
              <w:t xml:space="preserve"> / маршрута;</w:t>
            </w:r>
          </w:p>
          <w:p w14:paraId="4863D6FA"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добавление заданий с условиями (привязка к QR-кодам, локациям);</w:t>
            </w:r>
          </w:p>
          <w:p w14:paraId="393B0658"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установка правил прохождения, ограничений, наград;</w:t>
            </w:r>
          </w:p>
          <w:p w14:paraId="286F296C" w14:textId="77777777"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публикация и управление версиями;</w:t>
            </w:r>
          </w:p>
          <w:p w14:paraId="4B94EAB4" w14:textId="3E53E3B6" w:rsidR="00D511E5" w:rsidRPr="00D511E5" w:rsidRDefault="00D511E5" w:rsidP="00D511E5">
            <w:pPr>
              <w:widowControl/>
              <w:numPr>
                <w:ilvl w:val="1"/>
                <w:numId w:val="12"/>
              </w:numPr>
              <w:autoSpaceDE/>
              <w:autoSpaceDN/>
              <w:adjustRightInd/>
              <w:spacing w:after="160" w:line="278" w:lineRule="auto"/>
              <w:jc w:val="left"/>
              <w:rPr>
                <w:rFonts w:ascii="Times New Roman" w:hAnsi="Times New Roman" w:cs="Times New Roman"/>
                <w:sz w:val="24"/>
                <w:szCs w:val="24"/>
              </w:rPr>
            </w:pPr>
            <w:r w:rsidRPr="00D511E5">
              <w:rPr>
                <w:rFonts w:ascii="Times New Roman" w:hAnsi="Times New Roman" w:cs="Times New Roman"/>
                <w:sz w:val="24"/>
                <w:szCs w:val="24"/>
              </w:rPr>
              <w:t>просмотр статистики прохождения.</w:t>
            </w:r>
            <w:r w:rsidRPr="00D511E5">
              <w:rPr>
                <w:rFonts w:ascii="Times New Roman" w:hAnsi="Times New Roman" w:cs="Times New Roman"/>
                <w:sz w:val="24"/>
                <w:szCs w:val="24"/>
              </w:rPr>
              <w:br/>
              <w:t>Требования – согласно </w:t>
            </w:r>
            <w:r w:rsidRPr="00D511E5">
              <w:rPr>
                <w:rFonts w:ascii="Times New Roman" w:hAnsi="Times New Roman" w:cs="Times New Roman"/>
                <w:b/>
                <w:bCs/>
                <w:sz w:val="24"/>
                <w:szCs w:val="24"/>
              </w:rPr>
              <w:t>п. 9.10.2–9.10.6</w:t>
            </w:r>
            <w:r w:rsidRPr="00D511E5">
              <w:rPr>
                <w:rFonts w:ascii="Times New Roman" w:hAnsi="Times New Roman" w:cs="Times New Roman"/>
                <w:sz w:val="24"/>
                <w:szCs w:val="24"/>
              </w:rPr>
              <w:t> ТЗ.</w:t>
            </w:r>
          </w:p>
          <w:p w14:paraId="3A6B774F" w14:textId="0CFFD3B8" w:rsidR="00D511E5" w:rsidRPr="00D511E5" w:rsidRDefault="00D511E5" w:rsidP="00D511E5">
            <w:pPr>
              <w:pStyle w:val="a8"/>
              <w:numPr>
                <w:ilvl w:val="0"/>
                <w:numId w:val="12"/>
              </w:numPr>
              <w:spacing w:after="160" w:line="278" w:lineRule="auto"/>
              <w:rPr>
                <w:rFonts w:ascii="Times New Roman" w:hAnsi="Times New Roman" w:cs="Times New Roman"/>
                <w:sz w:val="24"/>
                <w:szCs w:val="24"/>
              </w:rPr>
            </w:pPr>
            <w:r w:rsidRPr="00D511E5">
              <w:rPr>
                <w:rFonts w:ascii="Times New Roman" w:hAnsi="Times New Roman" w:cs="Times New Roman"/>
                <w:b/>
                <w:bCs/>
                <w:sz w:val="24"/>
                <w:szCs w:val="24"/>
              </w:rPr>
              <w:t>Описание последовательных шагов выполнения работ</w:t>
            </w:r>
            <w:r w:rsidRPr="00D511E5">
              <w:rPr>
                <w:rFonts w:ascii="Times New Roman" w:hAnsi="Times New Roman" w:cs="Times New Roman"/>
                <w:sz w:val="24"/>
                <w:szCs w:val="24"/>
              </w:rPr>
              <w:t xml:space="preserve"> по интеграции сканирования QR-кодов в мобильное приложение и билетный контур, а также по реализации административной панели для управления </w:t>
            </w:r>
            <w:proofErr w:type="spellStart"/>
            <w:r w:rsidRPr="00D511E5">
              <w:rPr>
                <w:rFonts w:ascii="Times New Roman" w:hAnsi="Times New Roman" w:cs="Times New Roman"/>
                <w:sz w:val="24"/>
                <w:szCs w:val="24"/>
              </w:rPr>
              <w:t>квестами</w:t>
            </w:r>
            <w:proofErr w:type="spellEnd"/>
            <w:r w:rsidRPr="00D511E5">
              <w:rPr>
                <w:rFonts w:ascii="Times New Roman" w:hAnsi="Times New Roman" w:cs="Times New Roman"/>
                <w:sz w:val="24"/>
                <w:szCs w:val="24"/>
              </w:rPr>
              <w:t xml:space="preserve"> (архитектура, используемые API, методы обеспечения идемпотентности и защиты от дублей).</w:t>
            </w:r>
          </w:p>
          <w:p w14:paraId="1520EFE5" w14:textId="77777777" w:rsidR="001620D9" w:rsidRPr="00D511E5" w:rsidRDefault="001620D9" w:rsidP="001620D9">
            <w:pPr>
              <w:pStyle w:val="a8"/>
              <w:widowControl w:val="0"/>
              <w:autoSpaceDE w:val="0"/>
              <w:autoSpaceDN w:val="0"/>
              <w:spacing w:after="0" w:line="240" w:lineRule="auto"/>
              <w:ind w:left="0"/>
              <w:contextualSpacing w:val="0"/>
              <w:jc w:val="both"/>
              <w:rPr>
                <w:rFonts w:ascii="Times New Roman" w:hAnsi="Times New Roman" w:cs="Times New Roman"/>
                <w:color w:val="000000" w:themeColor="text1"/>
                <w:sz w:val="24"/>
                <w:szCs w:val="24"/>
                <w:shd w:val="clear" w:color="auto" w:fill="FFFFFF"/>
              </w:rPr>
            </w:pPr>
          </w:p>
          <w:p w14:paraId="56CE747D" w14:textId="77777777" w:rsidR="00163441" w:rsidRPr="00D511E5" w:rsidRDefault="00163441" w:rsidP="00163441">
            <w:pPr>
              <w:spacing w:line="276" w:lineRule="auto"/>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Предложение считается не проработанным и оценивается в ноль баллов, в случаях:</w:t>
            </w:r>
          </w:p>
          <w:p w14:paraId="2C99BBFB" w14:textId="0C8EED92" w:rsidR="00856033" w:rsidRPr="006B48DA" w:rsidRDefault="00163441" w:rsidP="00163441">
            <w:pPr>
              <w:spacing w:line="276" w:lineRule="auto"/>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 xml:space="preserve">1) </w:t>
            </w:r>
            <w:r w:rsidR="00856033" w:rsidRPr="006B48DA">
              <w:rPr>
                <w:rFonts w:ascii="Times New Roman" w:hAnsi="Times New Roman" w:cs="Times New Roman"/>
                <w:sz w:val="24"/>
                <w:szCs w:val="24"/>
              </w:rPr>
              <w:t>отсутствие хотя бы одного алгоритма или формальное перефразирование ТЗ</w:t>
            </w:r>
            <w:r w:rsidR="006B48DA">
              <w:rPr>
                <w:rFonts w:ascii="Times New Roman" w:hAnsi="Times New Roman" w:cs="Times New Roman"/>
                <w:sz w:val="24"/>
                <w:szCs w:val="24"/>
              </w:rPr>
              <w:t>,</w:t>
            </w:r>
          </w:p>
          <w:p w14:paraId="465C130F" w14:textId="623CC378" w:rsidR="00163441" w:rsidRPr="00D511E5" w:rsidRDefault="00163441" w:rsidP="00163441">
            <w:pPr>
              <w:spacing w:line="276" w:lineRule="auto"/>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2) предложение участника закупки перефразирует Техническое задание</w:t>
            </w:r>
            <w:r w:rsidR="006B48DA">
              <w:rPr>
                <w:rFonts w:ascii="Times New Roman" w:eastAsia="Times New Roman" w:hAnsi="Times New Roman" w:cs="Times New Roman"/>
                <w:color w:val="000000" w:themeColor="text1"/>
                <w:sz w:val="24"/>
                <w:szCs w:val="24"/>
              </w:rPr>
              <w:t>,</w:t>
            </w:r>
          </w:p>
          <w:p w14:paraId="5553FEF0" w14:textId="77777777" w:rsidR="00163441" w:rsidRPr="00D511E5" w:rsidRDefault="00163441" w:rsidP="00163441">
            <w:pPr>
              <w:spacing w:line="276" w:lineRule="auto"/>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3) участник закупки указывает что выполнит работы надлежащим образом в соответствии с Техническим заданием,</w:t>
            </w:r>
          </w:p>
          <w:p w14:paraId="12682AE3" w14:textId="77777777" w:rsidR="00163441" w:rsidRPr="00D511E5" w:rsidRDefault="00163441" w:rsidP="00163441">
            <w:pPr>
              <w:spacing w:line="276" w:lineRule="auto"/>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4) предложение участника нарушает законодательство Российской Федерации.</w:t>
            </w:r>
          </w:p>
          <w:p w14:paraId="2E777133" w14:textId="06DF16FB" w:rsidR="006D0F5B" w:rsidRPr="00D511E5" w:rsidRDefault="00163441" w:rsidP="006D0F5B">
            <w:pPr>
              <w:spacing w:line="276" w:lineRule="auto"/>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5) предложение участника представлено не в полном объеме</w:t>
            </w:r>
            <w:r w:rsidR="006D0F5B" w:rsidRPr="00D511E5">
              <w:rPr>
                <w:rFonts w:ascii="Times New Roman" w:eastAsia="Times New Roman" w:hAnsi="Times New Roman" w:cs="Times New Roman"/>
                <w:color w:val="000000" w:themeColor="text1"/>
                <w:sz w:val="24"/>
                <w:szCs w:val="24"/>
              </w:rPr>
              <w:t>.</w:t>
            </w:r>
          </w:p>
          <w:p w14:paraId="6A2FD904" w14:textId="77777777" w:rsidR="00CF3599" w:rsidRPr="00D511E5" w:rsidRDefault="00CF3599" w:rsidP="00CF3599">
            <w:pPr>
              <w:ind w:right="200" w:firstLine="0"/>
              <w:rPr>
                <w:rFonts w:ascii="Times New Roman" w:eastAsia="Times New Roman" w:hAnsi="Times New Roman" w:cs="Times New Roman"/>
                <w:color w:val="000000" w:themeColor="text1"/>
                <w:sz w:val="24"/>
                <w:szCs w:val="24"/>
              </w:rPr>
            </w:pPr>
          </w:p>
          <w:p w14:paraId="48A55A93" w14:textId="77777777" w:rsidR="00CF3599" w:rsidRPr="00D511E5" w:rsidRDefault="00CF3599" w:rsidP="00CF3599">
            <w:pPr>
              <w:tabs>
                <w:tab w:val="left" w:pos="-360"/>
                <w:tab w:val="left" w:pos="360"/>
              </w:tabs>
              <w:ind w:firstLine="0"/>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 xml:space="preserve">Предложение предоставляется в свободной форме. </w:t>
            </w:r>
          </w:p>
          <w:p w14:paraId="0A90975E" w14:textId="77777777" w:rsidR="00CF3599" w:rsidRPr="00D511E5" w:rsidRDefault="00CF3599" w:rsidP="00CF3599">
            <w:pPr>
              <w:tabs>
                <w:tab w:val="left" w:pos="-360"/>
                <w:tab w:val="left" w:pos="360"/>
              </w:tabs>
              <w:rPr>
                <w:rFonts w:ascii="Times New Roman" w:eastAsia="Times New Roman" w:hAnsi="Times New Roman" w:cs="Times New Roman"/>
                <w:color w:val="000000" w:themeColor="text1"/>
                <w:sz w:val="24"/>
                <w:szCs w:val="24"/>
              </w:rPr>
            </w:pPr>
            <w:r w:rsidRPr="00D511E5">
              <w:rPr>
                <w:rFonts w:ascii="Times New Roman" w:eastAsia="Times New Roman" w:hAnsi="Times New Roman" w:cs="Times New Roman"/>
                <w:color w:val="000000" w:themeColor="text1"/>
                <w:sz w:val="24"/>
                <w:szCs w:val="24"/>
              </w:rPr>
              <w:t>Отсутствие в заявке на участие в электронном конкурсе информации по детализирующему показателю не будет основанием для признания заявки не соответствующей требованиям</w:t>
            </w:r>
          </w:p>
          <w:p w14:paraId="7B0D5453" w14:textId="0974118C" w:rsidR="006F1D7D" w:rsidRPr="00D511E5" w:rsidRDefault="006F1D7D" w:rsidP="003F584F">
            <w:pPr>
              <w:tabs>
                <w:tab w:val="left" w:pos="-360"/>
                <w:tab w:val="left" w:pos="360"/>
              </w:tabs>
              <w:ind w:firstLine="0"/>
              <w:rPr>
                <w:rFonts w:ascii="Times New Roman" w:eastAsia="Times New Roman" w:hAnsi="Times New Roman" w:cs="Times New Roman"/>
                <w:color w:val="000000" w:themeColor="text1"/>
                <w:sz w:val="24"/>
                <w:szCs w:val="24"/>
                <w:shd w:val="clear" w:color="auto" w:fill="FFFFFF"/>
              </w:rPr>
            </w:pPr>
          </w:p>
        </w:tc>
      </w:tr>
      <w:tr w:rsidR="001E3B5A" w:rsidRPr="007977FA" w14:paraId="134D2F88" w14:textId="77777777" w:rsidTr="001C580C">
        <w:trPr>
          <w:trHeight w:val="555"/>
        </w:trPr>
        <w:tc>
          <w:tcPr>
            <w:tcW w:w="1419" w:type="dxa"/>
            <w:tcBorders>
              <w:top w:val="single" w:sz="4" w:space="0" w:color="auto"/>
              <w:bottom w:val="single" w:sz="4" w:space="0" w:color="auto"/>
            </w:tcBorders>
            <w:shd w:val="clear" w:color="auto" w:fill="auto"/>
          </w:tcPr>
          <w:p w14:paraId="197006CE" w14:textId="654904A9" w:rsidR="006F1D7D" w:rsidRPr="007977FA" w:rsidRDefault="00282A8B" w:rsidP="00282A8B">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2.1.4.</w:t>
            </w:r>
          </w:p>
        </w:tc>
        <w:tc>
          <w:tcPr>
            <w:tcW w:w="4252" w:type="dxa"/>
            <w:tcBorders>
              <w:top w:val="single" w:sz="4" w:space="0" w:color="auto"/>
              <w:bottom w:val="single" w:sz="4" w:space="0" w:color="auto"/>
            </w:tcBorders>
            <w:shd w:val="clear" w:color="auto" w:fill="auto"/>
          </w:tcPr>
          <w:p w14:paraId="3AAB78C9" w14:textId="77777777" w:rsidR="006F1D7D" w:rsidRPr="007977FA" w:rsidRDefault="000C19E0"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Детализирующий показатель №4 </w:t>
            </w:r>
          </w:p>
          <w:p w14:paraId="5F458205" w14:textId="77777777" w:rsidR="000C19E0" w:rsidRPr="007977FA" w:rsidRDefault="000C19E0" w:rsidP="000C19E0">
            <w:pPr>
              <w:tabs>
                <w:tab w:val="left" w:pos="-360"/>
                <w:tab w:val="left" w:pos="360"/>
              </w:tabs>
              <w:rPr>
                <w:rFonts w:ascii="Times New Roman" w:hAnsi="Times New Roman" w:cs="Times New Roman"/>
                <w:color w:val="000000" w:themeColor="text1"/>
                <w:sz w:val="22"/>
                <w:szCs w:val="22"/>
              </w:rPr>
            </w:pPr>
          </w:p>
          <w:p w14:paraId="0899F334" w14:textId="6B9641D1" w:rsidR="000C19E0" w:rsidRPr="000965AC" w:rsidRDefault="000C19E0" w:rsidP="000C19E0">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 </w:t>
            </w:r>
            <w:r w:rsidR="004003D9" w:rsidRPr="000965AC">
              <w:rPr>
                <w:rFonts w:ascii="Times New Roman" w:eastAsia="Times New Roman" w:hAnsi="Times New Roman" w:cs="Times New Roman"/>
                <w:color w:val="000000" w:themeColor="text1"/>
                <w:sz w:val="22"/>
                <w:szCs w:val="22"/>
              </w:rPr>
              <w:t>Предложение по составу и содержанию выполнения работ по пункту 9.10.7 (Викторины) Технического задания, в части конкретных технических решений (демонстрирующее понимание предмета выполняемых работ)</w:t>
            </w:r>
          </w:p>
          <w:p w14:paraId="79C1C494" w14:textId="47018A45" w:rsidR="000C19E0" w:rsidRPr="007977FA" w:rsidRDefault="000C19E0" w:rsidP="00E06B84">
            <w:pPr>
              <w:tabs>
                <w:tab w:val="left" w:pos="-360"/>
                <w:tab w:val="left" w:pos="360"/>
              </w:tabs>
              <w:jc w:val="center"/>
              <w:rPr>
                <w:rFonts w:ascii="Times New Roman" w:eastAsia="Times New Roman" w:hAnsi="Times New Roman" w:cs="Times New Roman"/>
                <w:color w:val="000000" w:themeColor="text1"/>
                <w:sz w:val="22"/>
                <w:szCs w:val="22"/>
              </w:rPr>
            </w:pPr>
          </w:p>
        </w:tc>
        <w:tc>
          <w:tcPr>
            <w:tcW w:w="10319" w:type="dxa"/>
            <w:tcBorders>
              <w:top w:val="single" w:sz="4" w:space="0" w:color="auto"/>
              <w:bottom w:val="single" w:sz="4" w:space="0" w:color="auto"/>
            </w:tcBorders>
            <w:shd w:val="clear" w:color="auto" w:fill="auto"/>
          </w:tcPr>
          <w:p w14:paraId="0D880C39" w14:textId="0D4ED570" w:rsidR="003F584F" w:rsidRPr="000965AC" w:rsidRDefault="003F584F" w:rsidP="003F584F">
            <w:pPr>
              <w:tabs>
                <w:tab w:val="left" w:pos="-360"/>
                <w:tab w:val="left" w:pos="360"/>
              </w:tabs>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По детализирующему показателю №</w:t>
            </w:r>
            <w:r w:rsidR="00C07531" w:rsidRPr="000965AC">
              <w:rPr>
                <w:rFonts w:ascii="Times New Roman" w:eastAsia="Times New Roman" w:hAnsi="Times New Roman" w:cs="Times New Roman"/>
                <w:color w:val="000000" w:themeColor="text1"/>
                <w:sz w:val="24"/>
                <w:szCs w:val="24"/>
              </w:rPr>
              <w:t>4</w:t>
            </w:r>
            <w:r w:rsidRPr="000965AC">
              <w:rPr>
                <w:rFonts w:ascii="Times New Roman" w:eastAsia="Times New Roman" w:hAnsi="Times New Roman" w:cs="Times New Roman"/>
                <w:color w:val="000000" w:themeColor="text1"/>
                <w:sz w:val="24"/>
                <w:szCs w:val="24"/>
              </w:rPr>
              <w:t xml:space="preserve"> «</w:t>
            </w:r>
            <w:r w:rsidR="000965AC" w:rsidRPr="000965AC">
              <w:rPr>
                <w:rFonts w:ascii="Times New Roman" w:eastAsia="Times New Roman" w:hAnsi="Times New Roman" w:cs="Times New Roman"/>
                <w:color w:val="000000" w:themeColor="text1"/>
                <w:sz w:val="24"/>
                <w:szCs w:val="24"/>
              </w:rPr>
              <w:t>Предложение по составу и содержанию выполнения работ по пункту 9.10.7 (Викторины) Технического задания, в части конкретных технических решений (демонстрирующее понимание предмета выполняемых работ)</w:t>
            </w:r>
            <w:r w:rsidRPr="000965AC">
              <w:rPr>
                <w:rFonts w:ascii="Times New Roman" w:eastAsia="Times New Roman" w:hAnsi="Times New Roman" w:cs="Times New Roman"/>
                <w:color w:val="000000" w:themeColor="text1"/>
                <w:sz w:val="24"/>
                <w:szCs w:val="24"/>
              </w:rPr>
              <w:t>»</w:t>
            </w:r>
          </w:p>
          <w:p w14:paraId="374995D6" w14:textId="77777777" w:rsidR="003F584F" w:rsidRPr="000965AC" w:rsidRDefault="003F584F" w:rsidP="003F584F">
            <w:pPr>
              <w:ind w:right="200" w:firstLine="0"/>
              <w:rPr>
                <w:rFonts w:ascii="Times New Roman" w:eastAsia="Times New Roman" w:hAnsi="Times New Roman" w:cs="Times New Roman"/>
                <w:color w:val="000000" w:themeColor="text1"/>
                <w:sz w:val="24"/>
                <w:szCs w:val="24"/>
              </w:rPr>
            </w:pPr>
          </w:p>
          <w:p w14:paraId="02805A57" w14:textId="77777777" w:rsidR="000965AC" w:rsidRPr="000965AC" w:rsidRDefault="00D96D90" w:rsidP="00D96D90">
            <w:pPr>
              <w:ind w:right="20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К оценке принимается проработанное предложение, которое содерж</w:t>
            </w:r>
            <w:r w:rsidR="000965AC" w:rsidRPr="000965AC">
              <w:rPr>
                <w:rFonts w:ascii="Times New Roman" w:eastAsia="Times New Roman" w:hAnsi="Times New Roman" w:cs="Times New Roman"/>
                <w:color w:val="000000" w:themeColor="text1"/>
                <w:sz w:val="24"/>
                <w:szCs w:val="24"/>
              </w:rPr>
              <w:t>ит:</w:t>
            </w:r>
          </w:p>
          <w:p w14:paraId="79201395" w14:textId="77777777" w:rsidR="000965AC" w:rsidRPr="000965AC" w:rsidRDefault="000965AC" w:rsidP="000965AC">
            <w:pPr>
              <w:rPr>
                <w:rFonts w:ascii="Times New Roman" w:hAnsi="Times New Roman" w:cs="Times New Roman"/>
                <w:sz w:val="24"/>
                <w:szCs w:val="24"/>
              </w:rPr>
            </w:pPr>
            <w:r w:rsidRPr="000965AC">
              <w:rPr>
                <w:rFonts w:ascii="Times New Roman" w:hAnsi="Times New Roman" w:cs="Times New Roman"/>
                <w:b/>
                <w:bCs/>
                <w:sz w:val="24"/>
                <w:szCs w:val="24"/>
              </w:rPr>
              <w:t>Состав предложения:</w:t>
            </w:r>
          </w:p>
          <w:p w14:paraId="5E9C22E7" w14:textId="77777777" w:rsidR="000965AC" w:rsidRPr="000965AC" w:rsidRDefault="000965AC" w:rsidP="000965AC">
            <w:pPr>
              <w:widowControl/>
              <w:numPr>
                <w:ilvl w:val="0"/>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b/>
                <w:bCs/>
                <w:sz w:val="24"/>
                <w:szCs w:val="24"/>
              </w:rPr>
              <w:t>Алгоритм (блок-схема)</w:t>
            </w:r>
            <w:r w:rsidRPr="000965AC">
              <w:rPr>
                <w:rFonts w:ascii="Times New Roman" w:hAnsi="Times New Roman" w:cs="Times New Roman"/>
                <w:sz w:val="24"/>
                <w:szCs w:val="24"/>
              </w:rPr>
              <w:t> действий пользователя при участии в викторине:</w:t>
            </w:r>
          </w:p>
          <w:p w14:paraId="26F3F354"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выбор викторины из списка;</w:t>
            </w:r>
          </w:p>
          <w:p w14:paraId="77CA9735"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прохождение вопросов (с вариантами ответов);</w:t>
            </w:r>
          </w:p>
          <w:p w14:paraId="3217C736"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получение результата (количество правильных ответов);</w:t>
            </w:r>
          </w:p>
          <w:p w14:paraId="55423F4D"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начисление баллов и/или достижений;</w:t>
            </w:r>
          </w:p>
          <w:p w14:paraId="69836142"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возможность повторного прохождения (если допускается правилами).</w:t>
            </w:r>
            <w:r w:rsidRPr="000965AC">
              <w:rPr>
                <w:rFonts w:ascii="Times New Roman" w:hAnsi="Times New Roman" w:cs="Times New Roman"/>
                <w:sz w:val="24"/>
                <w:szCs w:val="24"/>
              </w:rPr>
              <w:br/>
              <w:t>Требования – согласно </w:t>
            </w:r>
            <w:r w:rsidRPr="000965AC">
              <w:rPr>
                <w:rFonts w:ascii="Times New Roman" w:hAnsi="Times New Roman" w:cs="Times New Roman"/>
                <w:b/>
                <w:bCs/>
                <w:sz w:val="24"/>
                <w:szCs w:val="24"/>
              </w:rPr>
              <w:t>п. 9.10.7</w:t>
            </w:r>
            <w:r w:rsidRPr="000965AC">
              <w:rPr>
                <w:rFonts w:ascii="Times New Roman" w:hAnsi="Times New Roman" w:cs="Times New Roman"/>
                <w:sz w:val="24"/>
                <w:szCs w:val="24"/>
              </w:rPr>
              <w:t> ТЗ.</w:t>
            </w:r>
          </w:p>
          <w:p w14:paraId="70371D94" w14:textId="77777777" w:rsidR="000965AC" w:rsidRPr="000965AC" w:rsidRDefault="000965AC" w:rsidP="000965AC">
            <w:pPr>
              <w:widowControl/>
              <w:numPr>
                <w:ilvl w:val="0"/>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b/>
                <w:bCs/>
                <w:sz w:val="24"/>
                <w:szCs w:val="24"/>
              </w:rPr>
              <w:t>Алгоритм (блок-схема)</w:t>
            </w:r>
            <w:r w:rsidRPr="000965AC">
              <w:rPr>
                <w:rFonts w:ascii="Times New Roman" w:hAnsi="Times New Roman" w:cs="Times New Roman"/>
                <w:sz w:val="24"/>
                <w:szCs w:val="24"/>
              </w:rPr>
              <w:t> работы системы викторины:</w:t>
            </w:r>
          </w:p>
          <w:p w14:paraId="0D76B998"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хранение банка вопросов с категориями, сложностью;</w:t>
            </w:r>
          </w:p>
          <w:p w14:paraId="1EBAB564"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генерация последовательности вопросов (случайный выбор);</w:t>
            </w:r>
          </w:p>
          <w:p w14:paraId="7BCD8781"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проверка ответов и подсчёт баллов;</w:t>
            </w:r>
          </w:p>
          <w:p w14:paraId="16D45953"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ведение истории прохождений пользователя;</w:t>
            </w:r>
          </w:p>
          <w:p w14:paraId="6B73898F"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защита от повторного начисления баллов за одно прохождение;</w:t>
            </w:r>
          </w:p>
          <w:p w14:paraId="4A712CEF"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административный интерфейс для управления вопросами.</w:t>
            </w:r>
            <w:r w:rsidRPr="000965AC">
              <w:rPr>
                <w:rFonts w:ascii="Times New Roman" w:hAnsi="Times New Roman" w:cs="Times New Roman"/>
                <w:sz w:val="24"/>
                <w:szCs w:val="24"/>
              </w:rPr>
              <w:br/>
              <w:t>Требования – в соответствии с </w:t>
            </w:r>
            <w:r w:rsidRPr="000965AC">
              <w:rPr>
                <w:rFonts w:ascii="Times New Roman" w:hAnsi="Times New Roman" w:cs="Times New Roman"/>
                <w:b/>
                <w:bCs/>
                <w:sz w:val="24"/>
                <w:szCs w:val="24"/>
              </w:rPr>
              <w:t>п. 9.10.3–9.10.5</w:t>
            </w:r>
            <w:r w:rsidRPr="000965AC">
              <w:rPr>
                <w:rFonts w:ascii="Times New Roman" w:hAnsi="Times New Roman" w:cs="Times New Roman"/>
                <w:sz w:val="24"/>
                <w:szCs w:val="24"/>
              </w:rPr>
              <w:t> и </w:t>
            </w:r>
            <w:r w:rsidRPr="000965AC">
              <w:rPr>
                <w:rFonts w:ascii="Times New Roman" w:hAnsi="Times New Roman" w:cs="Times New Roman"/>
                <w:b/>
                <w:bCs/>
                <w:sz w:val="24"/>
                <w:szCs w:val="24"/>
              </w:rPr>
              <w:t>9.10.10</w:t>
            </w:r>
            <w:r w:rsidRPr="000965AC">
              <w:rPr>
                <w:rFonts w:ascii="Times New Roman" w:hAnsi="Times New Roman" w:cs="Times New Roman"/>
                <w:sz w:val="24"/>
                <w:szCs w:val="24"/>
              </w:rPr>
              <w:t> ТЗ.</w:t>
            </w:r>
          </w:p>
          <w:p w14:paraId="72D59B92" w14:textId="77777777" w:rsidR="000965AC" w:rsidRPr="000965AC" w:rsidRDefault="000965AC" w:rsidP="000965AC">
            <w:pPr>
              <w:widowControl/>
              <w:numPr>
                <w:ilvl w:val="0"/>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b/>
                <w:bCs/>
                <w:sz w:val="24"/>
                <w:szCs w:val="24"/>
              </w:rPr>
              <w:t>Описание последовательных шагов выполнения работ</w:t>
            </w:r>
            <w:r w:rsidRPr="000965AC">
              <w:rPr>
                <w:rFonts w:ascii="Times New Roman" w:hAnsi="Times New Roman" w:cs="Times New Roman"/>
                <w:sz w:val="24"/>
                <w:szCs w:val="24"/>
              </w:rPr>
              <w:t> по разработке викторины как части игровых механик:</w:t>
            </w:r>
          </w:p>
          <w:p w14:paraId="07BE2C93"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проектирование модели данных;</w:t>
            </w:r>
          </w:p>
          <w:p w14:paraId="25C0B2AF"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разработка API для взаимодействия с мобильным приложением и сайтом;</w:t>
            </w:r>
          </w:p>
          <w:p w14:paraId="6C93AEA6"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создание административной панели для наполнения и настройки викторин;</w:t>
            </w:r>
          </w:p>
          <w:p w14:paraId="78A016A7"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интеграция с программой лояльности (начисление баллов, выдача достижений);</w:t>
            </w:r>
          </w:p>
          <w:p w14:paraId="30920AB7" w14:textId="77777777" w:rsidR="000965AC" w:rsidRPr="000965AC" w:rsidRDefault="000965AC" w:rsidP="000965AC">
            <w:pPr>
              <w:widowControl/>
              <w:numPr>
                <w:ilvl w:val="1"/>
                <w:numId w:val="13"/>
              </w:numPr>
              <w:autoSpaceDE/>
              <w:autoSpaceDN/>
              <w:adjustRightInd/>
              <w:spacing w:after="160" w:line="278" w:lineRule="auto"/>
              <w:jc w:val="left"/>
              <w:rPr>
                <w:rFonts w:ascii="Times New Roman" w:hAnsi="Times New Roman" w:cs="Times New Roman"/>
                <w:sz w:val="24"/>
                <w:szCs w:val="24"/>
              </w:rPr>
            </w:pPr>
            <w:r w:rsidRPr="000965AC">
              <w:rPr>
                <w:rFonts w:ascii="Times New Roman" w:hAnsi="Times New Roman" w:cs="Times New Roman"/>
                <w:sz w:val="24"/>
                <w:szCs w:val="24"/>
              </w:rPr>
              <w:t>тестирование и обеспечение защиты от злоупотреблений.</w:t>
            </w:r>
          </w:p>
          <w:p w14:paraId="221A5676" w14:textId="77777777" w:rsidR="00D96D90" w:rsidRPr="000965AC" w:rsidRDefault="00D96D90" w:rsidP="00D96D90">
            <w:pPr>
              <w:spacing w:line="276" w:lineRule="auto"/>
              <w:ind w:firstLine="0"/>
              <w:rPr>
                <w:rFonts w:ascii="Times New Roman" w:eastAsia="Times New Roman" w:hAnsi="Times New Roman" w:cs="Times New Roman"/>
                <w:color w:val="000000" w:themeColor="text1"/>
                <w:sz w:val="24"/>
                <w:szCs w:val="24"/>
              </w:rPr>
            </w:pPr>
          </w:p>
          <w:p w14:paraId="6773B89E" w14:textId="77777777" w:rsidR="00D96D90" w:rsidRPr="000965AC" w:rsidRDefault="00D96D90" w:rsidP="00D96D90">
            <w:pPr>
              <w:spacing w:line="276" w:lineRule="auto"/>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Предложение считается не проработанным и оценивается в ноль баллов, в случаях:</w:t>
            </w:r>
          </w:p>
          <w:p w14:paraId="19D24735" w14:textId="75B2FFB9" w:rsidR="000F2644" w:rsidRDefault="00D96D90" w:rsidP="00D96D90">
            <w:pPr>
              <w:spacing w:line="276" w:lineRule="auto"/>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 xml:space="preserve">1) </w:t>
            </w:r>
            <w:r w:rsidR="000F2644" w:rsidRPr="000F2644">
              <w:rPr>
                <w:rFonts w:ascii="Times New Roman" w:eastAsia="Times New Roman" w:hAnsi="Times New Roman" w:cs="Times New Roman"/>
                <w:color w:val="000000" w:themeColor="text1"/>
                <w:sz w:val="24"/>
                <w:szCs w:val="24"/>
              </w:rPr>
              <w:t>неполнота или отсутствие собственных технических решений</w:t>
            </w:r>
            <w:r w:rsidR="000F2644">
              <w:rPr>
                <w:rFonts w:ascii="Times New Roman" w:eastAsia="Times New Roman" w:hAnsi="Times New Roman" w:cs="Times New Roman"/>
                <w:color w:val="000000" w:themeColor="text1"/>
                <w:sz w:val="24"/>
                <w:szCs w:val="24"/>
              </w:rPr>
              <w:t>,</w:t>
            </w:r>
          </w:p>
          <w:p w14:paraId="57C46E8B" w14:textId="77777777" w:rsidR="00D96D90" w:rsidRPr="000965AC" w:rsidRDefault="00D96D90" w:rsidP="00D96D90">
            <w:pPr>
              <w:spacing w:line="276" w:lineRule="auto"/>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2) предложение участника закупки перефразирует Техническое задание</w:t>
            </w:r>
          </w:p>
          <w:p w14:paraId="25D19F04" w14:textId="77777777" w:rsidR="00D96D90" w:rsidRPr="000965AC" w:rsidRDefault="00D96D90" w:rsidP="00D96D90">
            <w:pPr>
              <w:spacing w:line="276" w:lineRule="auto"/>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3) участник закупки указывает что выполнит работы надлежащим образом в соответствии с Техническим заданием,</w:t>
            </w:r>
          </w:p>
          <w:p w14:paraId="75CE3218" w14:textId="77777777" w:rsidR="00D96D90" w:rsidRPr="000965AC" w:rsidRDefault="00D96D90" w:rsidP="00D96D90">
            <w:pPr>
              <w:spacing w:line="276" w:lineRule="auto"/>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4) предложение участника нарушает законодательство Российской Федерации.</w:t>
            </w:r>
          </w:p>
          <w:p w14:paraId="0264B42A" w14:textId="0F8829A9" w:rsidR="00D96D90" w:rsidRPr="000965AC" w:rsidRDefault="00D96D90" w:rsidP="00D96D90">
            <w:pPr>
              <w:spacing w:line="276" w:lineRule="auto"/>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 xml:space="preserve">5) предложение участника </w:t>
            </w:r>
            <w:r w:rsidR="000F2644">
              <w:rPr>
                <w:rFonts w:ascii="Times New Roman" w:eastAsia="Times New Roman" w:hAnsi="Times New Roman" w:cs="Times New Roman"/>
                <w:color w:val="000000" w:themeColor="text1"/>
                <w:sz w:val="24"/>
                <w:szCs w:val="24"/>
              </w:rPr>
              <w:t>представлено не в полном объеме.</w:t>
            </w:r>
          </w:p>
          <w:p w14:paraId="6C606308" w14:textId="77777777" w:rsidR="00D96D90" w:rsidRPr="000965AC" w:rsidRDefault="00D96D90" w:rsidP="00D96D90">
            <w:pPr>
              <w:ind w:right="200" w:firstLine="0"/>
              <w:rPr>
                <w:rFonts w:ascii="Times New Roman" w:eastAsia="Times New Roman" w:hAnsi="Times New Roman" w:cs="Times New Roman"/>
                <w:color w:val="000000" w:themeColor="text1"/>
                <w:sz w:val="24"/>
                <w:szCs w:val="24"/>
              </w:rPr>
            </w:pPr>
          </w:p>
          <w:p w14:paraId="48C41774" w14:textId="77777777" w:rsidR="00D96D90" w:rsidRPr="000965AC" w:rsidRDefault="00D96D90" w:rsidP="00D96D90">
            <w:pPr>
              <w:tabs>
                <w:tab w:val="left" w:pos="-360"/>
                <w:tab w:val="left" w:pos="360"/>
              </w:tabs>
              <w:ind w:firstLine="0"/>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 xml:space="preserve">Предложение предоставляется в свободной форме. </w:t>
            </w:r>
          </w:p>
          <w:p w14:paraId="25C49D20" w14:textId="77777777" w:rsidR="00D96D90" w:rsidRPr="000965AC" w:rsidRDefault="00D96D90" w:rsidP="00D96D90">
            <w:pPr>
              <w:tabs>
                <w:tab w:val="left" w:pos="-360"/>
                <w:tab w:val="left" w:pos="360"/>
              </w:tabs>
              <w:rPr>
                <w:rFonts w:ascii="Times New Roman" w:eastAsia="Times New Roman" w:hAnsi="Times New Roman" w:cs="Times New Roman"/>
                <w:color w:val="000000" w:themeColor="text1"/>
                <w:sz w:val="24"/>
                <w:szCs w:val="24"/>
              </w:rPr>
            </w:pPr>
            <w:r w:rsidRPr="000965AC">
              <w:rPr>
                <w:rFonts w:ascii="Times New Roman" w:eastAsia="Times New Roman" w:hAnsi="Times New Roman" w:cs="Times New Roman"/>
                <w:color w:val="000000" w:themeColor="text1"/>
                <w:sz w:val="24"/>
                <w:szCs w:val="24"/>
              </w:rPr>
              <w:t>Отсутствие в заявке на участие в электронном конкурсе информации по детализирующему показателю не будет основанием для признания заявки не соответствующей требованиям</w:t>
            </w:r>
          </w:p>
          <w:p w14:paraId="199F675E" w14:textId="77D061BD" w:rsidR="00184D0F" w:rsidRPr="000965AC" w:rsidRDefault="00184D0F" w:rsidP="00060355">
            <w:pPr>
              <w:tabs>
                <w:tab w:val="left" w:pos="-360"/>
                <w:tab w:val="left" w:pos="360"/>
              </w:tabs>
              <w:ind w:firstLine="0"/>
              <w:rPr>
                <w:rFonts w:ascii="Times New Roman" w:eastAsia="Times New Roman" w:hAnsi="Times New Roman" w:cs="Times New Roman"/>
                <w:color w:val="000000" w:themeColor="text1"/>
                <w:sz w:val="24"/>
                <w:szCs w:val="24"/>
                <w:shd w:val="clear" w:color="auto" w:fill="FFFFFF"/>
              </w:rPr>
            </w:pPr>
          </w:p>
        </w:tc>
      </w:tr>
      <w:tr w:rsidR="001E3B5A" w:rsidRPr="007977FA" w14:paraId="745F6123" w14:textId="77777777" w:rsidTr="001C580C">
        <w:trPr>
          <w:trHeight w:val="234"/>
        </w:trPr>
        <w:tc>
          <w:tcPr>
            <w:tcW w:w="1419" w:type="dxa"/>
            <w:tcBorders>
              <w:top w:val="single" w:sz="4" w:space="0" w:color="auto"/>
              <w:bottom w:val="single" w:sz="4" w:space="0" w:color="auto"/>
            </w:tcBorders>
            <w:shd w:val="clear" w:color="auto" w:fill="auto"/>
          </w:tcPr>
          <w:p w14:paraId="5981A101" w14:textId="77777777" w:rsidR="00282A8B" w:rsidRPr="007977FA" w:rsidRDefault="00282A8B" w:rsidP="00282A8B">
            <w:pPr>
              <w:tabs>
                <w:tab w:val="left" w:pos="-360"/>
                <w:tab w:val="left" w:pos="360"/>
              </w:tabs>
              <w:ind w:firstLine="0"/>
              <w:rPr>
                <w:rFonts w:ascii="Times New Roman" w:eastAsia="Times New Roman" w:hAnsi="Times New Roman" w:cs="Times New Roman"/>
                <w:color w:val="000000" w:themeColor="text1"/>
                <w:sz w:val="22"/>
                <w:szCs w:val="22"/>
              </w:rPr>
            </w:pPr>
          </w:p>
          <w:p w14:paraId="63A086C6" w14:textId="4E9C33F2" w:rsidR="000C19E0" w:rsidRPr="007977FA" w:rsidRDefault="00282A8B" w:rsidP="00282A8B">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2.1.5</w:t>
            </w:r>
          </w:p>
        </w:tc>
        <w:tc>
          <w:tcPr>
            <w:tcW w:w="4252" w:type="dxa"/>
            <w:tcBorders>
              <w:top w:val="single" w:sz="4" w:space="0" w:color="auto"/>
              <w:bottom w:val="single" w:sz="4" w:space="0" w:color="auto"/>
            </w:tcBorders>
            <w:shd w:val="clear" w:color="auto" w:fill="auto"/>
          </w:tcPr>
          <w:p w14:paraId="0DB3836B" w14:textId="77777777" w:rsidR="00282A8B" w:rsidRPr="007977FA" w:rsidRDefault="00282A8B" w:rsidP="00E06B84">
            <w:pPr>
              <w:tabs>
                <w:tab w:val="left" w:pos="-360"/>
                <w:tab w:val="left" w:pos="360"/>
              </w:tabs>
              <w:jc w:val="center"/>
              <w:rPr>
                <w:rFonts w:ascii="Times New Roman" w:eastAsia="Times New Roman" w:hAnsi="Times New Roman" w:cs="Times New Roman"/>
                <w:color w:val="000000" w:themeColor="text1"/>
                <w:sz w:val="22"/>
                <w:szCs w:val="22"/>
              </w:rPr>
            </w:pPr>
          </w:p>
          <w:p w14:paraId="242797D2" w14:textId="3D44A67B" w:rsidR="000C19E0" w:rsidRPr="007977FA" w:rsidRDefault="007817D4" w:rsidP="00A4782F">
            <w:pPr>
              <w:tabs>
                <w:tab w:val="left" w:pos="-360"/>
                <w:tab w:val="left" w:pos="360"/>
              </w:tabs>
              <w:ind w:firstLine="0"/>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Детализирующий показатель №5</w:t>
            </w:r>
          </w:p>
          <w:p w14:paraId="1DF816CD" w14:textId="1C85E6A5" w:rsidR="007817D4" w:rsidRPr="009C5BC3" w:rsidRDefault="007817D4" w:rsidP="007817D4">
            <w:pPr>
              <w:tabs>
                <w:tab w:val="left" w:pos="-360"/>
                <w:tab w:val="left" w:pos="360"/>
              </w:tabs>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 </w:t>
            </w:r>
            <w:r w:rsidR="009C5BC3" w:rsidRPr="009C5BC3">
              <w:rPr>
                <w:rFonts w:ascii="Times New Roman" w:eastAsia="Times New Roman" w:hAnsi="Times New Roman" w:cs="Times New Roman"/>
                <w:color w:val="000000" w:themeColor="text1"/>
                <w:sz w:val="22"/>
                <w:szCs w:val="22"/>
              </w:rPr>
              <w:t>Предложения по реализации интернет-сайта (главной страницы) по пункту 9.1.1 (Дизайн-макеты) и подпункту 2 пункта 9.1.3 (Главная страница) Технического задания</w:t>
            </w:r>
          </w:p>
          <w:p w14:paraId="205F4CB9" w14:textId="2E4F3F56" w:rsidR="007817D4" w:rsidRPr="007977FA" w:rsidRDefault="007817D4" w:rsidP="00E06B84">
            <w:pPr>
              <w:tabs>
                <w:tab w:val="left" w:pos="-360"/>
                <w:tab w:val="left" w:pos="360"/>
              </w:tabs>
              <w:jc w:val="center"/>
              <w:rPr>
                <w:rFonts w:ascii="Times New Roman" w:eastAsia="Times New Roman" w:hAnsi="Times New Roman" w:cs="Times New Roman"/>
                <w:color w:val="000000" w:themeColor="text1"/>
                <w:sz w:val="22"/>
                <w:szCs w:val="22"/>
              </w:rPr>
            </w:pPr>
          </w:p>
        </w:tc>
        <w:tc>
          <w:tcPr>
            <w:tcW w:w="10319" w:type="dxa"/>
            <w:tcBorders>
              <w:top w:val="single" w:sz="4" w:space="0" w:color="auto"/>
              <w:bottom w:val="single" w:sz="4" w:space="0" w:color="auto"/>
            </w:tcBorders>
            <w:shd w:val="clear" w:color="auto" w:fill="auto"/>
          </w:tcPr>
          <w:p w14:paraId="4222F432" w14:textId="77777777" w:rsidR="00C07531" w:rsidRPr="00E14B3A" w:rsidRDefault="00C07531" w:rsidP="00C07531">
            <w:pPr>
              <w:tabs>
                <w:tab w:val="left" w:pos="-360"/>
                <w:tab w:val="left" w:pos="360"/>
              </w:tabs>
              <w:ind w:firstLine="0"/>
              <w:rPr>
                <w:rFonts w:ascii="Times New Roman" w:eastAsia="Times New Roman" w:hAnsi="Times New Roman" w:cs="Times New Roman"/>
                <w:color w:val="000000" w:themeColor="text1"/>
                <w:sz w:val="24"/>
                <w:szCs w:val="24"/>
              </w:rPr>
            </w:pPr>
          </w:p>
          <w:p w14:paraId="61BB9644" w14:textId="64175866" w:rsidR="00EB139E" w:rsidRPr="00E14B3A" w:rsidRDefault="00C07531" w:rsidP="00EB139E">
            <w:pPr>
              <w:tabs>
                <w:tab w:val="left" w:pos="-360"/>
                <w:tab w:val="left" w:pos="360"/>
              </w:tabs>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По детализирующему показателю №</w:t>
            </w:r>
            <w:r w:rsidR="00BA47EC" w:rsidRPr="00E14B3A">
              <w:rPr>
                <w:rFonts w:ascii="Times New Roman" w:eastAsia="Times New Roman" w:hAnsi="Times New Roman" w:cs="Times New Roman"/>
                <w:color w:val="000000" w:themeColor="text1"/>
                <w:sz w:val="24"/>
                <w:szCs w:val="24"/>
              </w:rPr>
              <w:t>5</w:t>
            </w:r>
            <w:r w:rsidRPr="00E14B3A">
              <w:rPr>
                <w:rFonts w:ascii="Times New Roman" w:eastAsia="Times New Roman" w:hAnsi="Times New Roman" w:cs="Times New Roman"/>
                <w:color w:val="000000" w:themeColor="text1"/>
                <w:sz w:val="24"/>
                <w:szCs w:val="24"/>
              </w:rPr>
              <w:t xml:space="preserve"> </w:t>
            </w:r>
            <w:r w:rsidR="009C5BC3" w:rsidRPr="00E14B3A">
              <w:rPr>
                <w:rFonts w:ascii="Times New Roman" w:eastAsia="Times New Roman" w:hAnsi="Times New Roman" w:cs="Times New Roman"/>
                <w:color w:val="000000" w:themeColor="text1"/>
                <w:sz w:val="24"/>
                <w:szCs w:val="24"/>
              </w:rPr>
              <w:t>Предложения по реализации интернет-сайта (главной страницы) по пункту 9.1.1 (Дизайн-макеты) и подпункту 2 пункта 9.1.3 (Главная страница) Технического задания</w:t>
            </w:r>
            <w:r w:rsidR="00EB139E" w:rsidRPr="00E14B3A">
              <w:rPr>
                <w:rFonts w:ascii="Times New Roman" w:eastAsia="Times New Roman" w:hAnsi="Times New Roman" w:cs="Times New Roman"/>
                <w:color w:val="000000" w:themeColor="text1"/>
                <w:sz w:val="24"/>
                <w:szCs w:val="24"/>
              </w:rPr>
              <w:t>)</w:t>
            </w:r>
          </w:p>
          <w:p w14:paraId="107FE00D" w14:textId="3EA9E9F3" w:rsidR="00C07531" w:rsidRPr="00E14B3A" w:rsidRDefault="00C07531" w:rsidP="00C07531">
            <w:pPr>
              <w:tabs>
                <w:tab w:val="left" w:pos="-360"/>
                <w:tab w:val="left" w:pos="360"/>
              </w:tabs>
              <w:ind w:firstLine="0"/>
              <w:rPr>
                <w:rFonts w:ascii="Times New Roman" w:eastAsia="Times New Roman" w:hAnsi="Times New Roman" w:cs="Times New Roman"/>
                <w:color w:val="000000" w:themeColor="text1"/>
                <w:sz w:val="24"/>
                <w:szCs w:val="24"/>
                <w:shd w:val="clear" w:color="auto" w:fill="FFFFFF"/>
              </w:rPr>
            </w:pPr>
          </w:p>
          <w:p w14:paraId="2B664E46" w14:textId="77777777" w:rsidR="009C5BC3" w:rsidRPr="00E14B3A" w:rsidRDefault="00D120F6" w:rsidP="00C07531">
            <w:pPr>
              <w:spacing w:line="276" w:lineRule="auto"/>
              <w:ind w:firstLine="0"/>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Под детализированным предложением понимается проработанное предложение,</w:t>
            </w:r>
            <w:r w:rsidR="00160C06" w:rsidRPr="00E14B3A">
              <w:rPr>
                <w:rFonts w:ascii="Times New Roman" w:eastAsia="Times New Roman" w:hAnsi="Times New Roman" w:cs="Times New Roman"/>
                <w:color w:val="000000" w:themeColor="text1"/>
                <w:sz w:val="24"/>
                <w:szCs w:val="24"/>
              </w:rPr>
              <w:t xml:space="preserve"> которое должно содержать</w:t>
            </w:r>
            <w:r w:rsidR="009C5BC3" w:rsidRPr="00E14B3A">
              <w:rPr>
                <w:rFonts w:ascii="Times New Roman" w:eastAsia="Times New Roman" w:hAnsi="Times New Roman" w:cs="Times New Roman"/>
                <w:color w:val="000000" w:themeColor="text1"/>
                <w:sz w:val="24"/>
                <w:szCs w:val="24"/>
              </w:rPr>
              <w:t>:</w:t>
            </w:r>
          </w:p>
          <w:p w14:paraId="752F175C" w14:textId="77777777" w:rsidR="009C5BC3" w:rsidRPr="00E14B3A" w:rsidRDefault="009C5BC3" w:rsidP="009C5BC3">
            <w:pPr>
              <w:rPr>
                <w:rFonts w:ascii="Times New Roman" w:hAnsi="Times New Roman" w:cs="Times New Roman"/>
                <w:sz w:val="24"/>
                <w:szCs w:val="24"/>
              </w:rPr>
            </w:pPr>
            <w:r w:rsidRPr="00E14B3A">
              <w:rPr>
                <w:rFonts w:ascii="Times New Roman" w:hAnsi="Times New Roman" w:cs="Times New Roman"/>
                <w:b/>
                <w:bCs/>
                <w:sz w:val="24"/>
                <w:szCs w:val="24"/>
              </w:rPr>
              <w:t>Состав предложения:</w:t>
            </w:r>
          </w:p>
          <w:p w14:paraId="2AA01A96" w14:textId="77777777" w:rsidR="009C5BC3" w:rsidRPr="00E14B3A" w:rsidRDefault="009C5BC3" w:rsidP="009C5BC3">
            <w:pPr>
              <w:widowControl/>
              <w:numPr>
                <w:ilvl w:val="0"/>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b/>
                <w:bCs/>
                <w:sz w:val="24"/>
                <w:szCs w:val="24"/>
              </w:rPr>
              <w:t>Иллюстрированная презентация дизайн-концепции главной страницы</w:t>
            </w:r>
            <w:r w:rsidRPr="00E14B3A">
              <w:rPr>
                <w:rFonts w:ascii="Times New Roman" w:hAnsi="Times New Roman" w:cs="Times New Roman"/>
                <w:sz w:val="24"/>
                <w:szCs w:val="24"/>
              </w:rPr>
              <w:t xml:space="preserve"> основного сайта, отражающая тематику Театрального музея им. А.А. Бахрушина и соответствующая </w:t>
            </w:r>
            <w:proofErr w:type="spellStart"/>
            <w:r w:rsidRPr="00E14B3A">
              <w:rPr>
                <w:rFonts w:ascii="Times New Roman" w:hAnsi="Times New Roman" w:cs="Times New Roman"/>
                <w:sz w:val="24"/>
                <w:szCs w:val="24"/>
              </w:rPr>
              <w:t>брендбуку</w:t>
            </w:r>
            <w:proofErr w:type="spellEnd"/>
            <w:r w:rsidRPr="00E14B3A">
              <w:rPr>
                <w:rFonts w:ascii="Times New Roman" w:hAnsi="Times New Roman" w:cs="Times New Roman"/>
                <w:sz w:val="24"/>
                <w:szCs w:val="24"/>
              </w:rPr>
              <w:t>.</w:t>
            </w:r>
            <w:r w:rsidRPr="00E14B3A">
              <w:rPr>
                <w:rFonts w:ascii="Times New Roman" w:hAnsi="Times New Roman" w:cs="Times New Roman"/>
                <w:sz w:val="24"/>
                <w:szCs w:val="24"/>
              </w:rPr>
              <w:br/>
              <w:t>Презентация должна демонстрировать единую стилистику с остальными продуктами экосистемы (применение дизайн-системы).</w:t>
            </w:r>
          </w:p>
          <w:p w14:paraId="5B28B133" w14:textId="77777777" w:rsidR="009C5BC3" w:rsidRPr="00E14B3A" w:rsidRDefault="009C5BC3" w:rsidP="009C5BC3">
            <w:pPr>
              <w:widowControl/>
              <w:numPr>
                <w:ilvl w:val="0"/>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b/>
                <w:bCs/>
                <w:sz w:val="24"/>
                <w:szCs w:val="24"/>
              </w:rPr>
              <w:t>Макет главной страницы</w:t>
            </w:r>
            <w:r w:rsidRPr="00E14B3A">
              <w:rPr>
                <w:rFonts w:ascii="Times New Roman" w:hAnsi="Times New Roman" w:cs="Times New Roman"/>
                <w:sz w:val="24"/>
                <w:szCs w:val="24"/>
              </w:rPr>
              <w:t> с детальным расположением всех графических элементов, предусмотренных </w:t>
            </w:r>
            <w:r w:rsidRPr="00E14B3A">
              <w:rPr>
                <w:rFonts w:ascii="Times New Roman" w:hAnsi="Times New Roman" w:cs="Times New Roman"/>
                <w:b/>
                <w:bCs/>
                <w:sz w:val="24"/>
                <w:szCs w:val="24"/>
              </w:rPr>
              <w:t>п. 9.1.3 (пункт 2)</w:t>
            </w:r>
            <w:r w:rsidRPr="00E14B3A">
              <w:rPr>
                <w:rFonts w:ascii="Times New Roman" w:hAnsi="Times New Roman" w:cs="Times New Roman"/>
                <w:sz w:val="24"/>
                <w:szCs w:val="24"/>
              </w:rPr>
              <w:t> ТЗ:</w:t>
            </w:r>
          </w:p>
          <w:p w14:paraId="4322E105"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глобальная шапка (логотип, меню, поиск, переключатель языка, ссылки на магазин, медиа, энциклопедию, личный кабинет);</w:t>
            </w:r>
          </w:p>
          <w:p w14:paraId="2C1F6172"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proofErr w:type="spellStart"/>
            <w:r w:rsidRPr="00E14B3A">
              <w:rPr>
                <w:rFonts w:ascii="Times New Roman" w:hAnsi="Times New Roman" w:cs="Times New Roman"/>
                <w:sz w:val="24"/>
                <w:szCs w:val="24"/>
              </w:rPr>
              <w:t>Hero</w:t>
            </w:r>
            <w:proofErr w:type="spellEnd"/>
            <w:r w:rsidRPr="00E14B3A">
              <w:rPr>
                <w:rFonts w:ascii="Times New Roman" w:hAnsi="Times New Roman" w:cs="Times New Roman"/>
                <w:sz w:val="24"/>
                <w:szCs w:val="24"/>
              </w:rPr>
              <w:t>-блок с динамическим коллажем событий (связь с CMS);</w:t>
            </w:r>
          </w:p>
          <w:p w14:paraId="4AEA2A14"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блок «Афиша» с вкладками (Все / Выставки / Экскурсии / Спектакли) и карточками событий;</w:t>
            </w:r>
          </w:p>
          <w:p w14:paraId="145D2F0A"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блок «Коллекции» с анонсом и переходом на страницу коллекций;</w:t>
            </w:r>
          </w:p>
          <w:p w14:paraId="55E24A14"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блок «Музейно-театральный квартал» со слайдером объектов;</w:t>
            </w:r>
          </w:p>
          <w:p w14:paraId="6540CAFD"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блок «Новости» с карточками и подпиской на рассылку;</w:t>
            </w:r>
          </w:p>
          <w:p w14:paraId="01B83111"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промо-блок;</w:t>
            </w:r>
          </w:p>
          <w:p w14:paraId="123F14E6"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витрина интернет-магазина с категориями;</w:t>
            </w:r>
          </w:p>
          <w:p w14:paraId="1911661E" w14:textId="77777777" w:rsidR="009C5BC3" w:rsidRPr="00E14B3A" w:rsidRDefault="009C5BC3" w:rsidP="009C5BC3">
            <w:pPr>
              <w:widowControl/>
              <w:numPr>
                <w:ilvl w:val="1"/>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sz w:val="24"/>
                <w:szCs w:val="24"/>
              </w:rPr>
              <w:t xml:space="preserve">подвал (навигация, контакты, </w:t>
            </w:r>
            <w:proofErr w:type="spellStart"/>
            <w:r w:rsidRPr="00E14B3A">
              <w:rPr>
                <w:rFonts w:ascii="Times New Roman" w:hAnsi="Times New Roman" w:cs="Times New Roman"/>
                <w:sz w:val="24"/>
                <w:szCs w:val="24"/>
              </w:rPr>
              <w:t>соцсети</w:t>
            </w:r>
            <w:proofErr w:type="spellEnd"/>
            <w:r w:rsidRPr="00E14B3A">
              <w:rPr>
                <w:rFonts w:ascii="Times New Roman" w:hAnsi="Times New Roman" w:cs="Times New Roman"/>
                <w:sz w:val="24"/>
                <w:szCs w:val="24"/>
              </w:rPr>
              <w:t>, правовые ссылки).</w:t>
            </w:r>
          </w:p>
          <w:p w14:paraId="4B875DF8" w14:textId="77777777" w:rsidR="009C5BC3" w:rsidRPr="00E14B3A" w:rsidRDefault="009C5BC3" w:rsidP="009C5BC3">
            <w:pPr>
              <w:widowControl/>
              <w:numPr>
                <w:ilvl w:val="0"/>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b/>
                <w:bCs/>
                <w:sz w:val="24"/>
                <w:szCs w:val="24"/>
              </w:rPr>
              <w:t>Цветовая схема</w:t>
            </w:r>
            <w:r w:rsidRPr="00E14B3A">
              <w:rPr>
                <w:rFonts w:ascii="Times New Roman" w:hAnsi="Times New Roman" w:cs="Times New Roman"/>
                <w:sz w:val="24"/>
                <w:szCs w:val="24"/>
              </w:rPr>
              <w:t> (палитра) с указанием кодов (HEX/RGB) и обоснованием выбора цветов (связь с брендом музея, требования доступности контрастности).</w:t>
            </w:r>
          </w:p>
          <w:p w14:paraId="232CE177" w14:textId="77777777" w:rsidR="009C5BC3" w:rsidRPr="00E14B3A" w:rsidRDefault="009C5BC3" w:rsidP="009C5BC3">
            <w:pPr>
              <w:widowControl/>
              <w:numPr>
                <w:ilvl w:val="0"/>
                <w:numId w:val="14"/>
              </w:numPr>
              <w:autoSpaceDE/>
              <w:autoSpaceDN/>
              <w:adjustRightInd/>
              <w:spacing w:after="160" w:line="278" w:lineRule="auto"/>
              <w:jc w:val="left"/>
              <w:rPr>
                <w:rFonts w:ascii="Times New Roman" w:hAnsi="Times New Roman" w:cs="Times New Roman"/>
                <w:sz w:val="24"/>
                <w:szCs w:val="24"/>
              </w:rPr>
            </w:pPr>
            <w:r w:rsidRPr="00E14B3A">
              <w:rPr>
                <w:rFonts w:ascii="Times New Roman" w:hAnsi="Times New Roman" w:cs="Times New Roman"/>
                <w:b/>
                <w:bCs/>
                <w:sz w:val="24"/>
                <w:szCs w:val="24"/>
              </w:rPr>
              <w:t>Адаптивные варианты</w:t>
            </w:r>
            <w:r w:rsidRPr="00E14B3A">
              <w:rPr>
                <w:rFonts w:ascii="Times New Roman" w:hAnsi="Times New Roman" w:cs="Times New Roman"/>
                <w:sz w:val="24"/>
                <w:szCs w:val="24"/>
              </w:rPr>
              <w:t> – минимум для десктопа и мобильных устройств. Для ключевых блоков должно быть показано, как меняется расположение элементов при переходе на меньший экран.</w:t>
            </w:r>
          </w:p>
          <w:p w14:paraId="3F445109" w14:textId="77777777" w:rsidR="00D96D90" w:rsidRPr="00E14B3A" w:rsidRDefault="00D96D90" w:rsidP="00D96D90">
            <w:pPr>
              <w:spacing w:line="276" w:lineRule="auto"/>
              <w:ind w:firstLine="0"/>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Предложение считается не проработанным и оценивается в ноль баллов, в случаях:</w:t>
            </w:r>
          </w:p>
          <w:p w14:paraId="736D6DC4" w14:textId="67C12727" w:rsidR="00D96D90" w:rsidRPr="00E14B3A" w:rsidRDefault="00541823" w:rsidP="00D96D90">
            <w:pPr>
              <w:spacing w:line="276" w:lineRule="auto"/>
              <w:ind w:firstLine="0"/>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1</w:t>
            </w:r>
            <w:r w:rsidR="00D96D90" w:rsidRPr="00E14B3A">
              <w:rPr>
                <w:rFonts w:ascii="Times New Roman" w:eastAsia="Times New Roman" w:hAnsi="Times New Roman" w:cs="Times New Roman"/>
                <w:color w:val="000000" w:themeColor="text1"/>
                <w:sz w:val="24"/>
                <w:szCs w:val="24"/>
              </w:rPr>
              <w:t xml:space="preserve">) </w:t>
            </w:r>
            <w:r w:rsidR="00C05275" w:rsidRPr="00C05275">
              <w:rPr>
                <w:rFonts w:ascii="Times New Roman" w:eastAsia="Times New Roman" w:hAnsi="Times New Roman" w:cs="Times New Roman"/>
                <w:color w:val="000000" w:themeColor="text1"/>
                <w:sz w:val="24"/>
                <w:szCs w:val="24"/>
              </w:rPr>
              <w:t>отсутствие макета, цветовой схемы или адаптивных вариантов, либо несоответствие структуре, заданной в ТЗ</w:t>
            </w:r>
            <w:r w:rsidR="00D96D90" w:rsidRPr="00E14B3A">
              <w:rPr>
                <w:rFonts w:ascii="Times New Roman" w:eastAsia="Times New Roman" w:hAnsi="Times New Roman" w:cs="Times New Roman"/>
                <w:color w:val="000000" w:themeColor="text1"/>
                <w:sz w:val="24"/>
                <w:szCs w:val="24"/>
              </w:rPr>
              <w:t>,</w:t>
            </w:r>
            <w:r w:rsidR="002300D8" w:rsidRPr="00E14B3A">
              <w:rPr>
                <w:rFonts w:ascii="Times New Roman" w:eastAsia="Times New Roman" w:hAnsi="Times New Roman" w:cs="Times New Roman"/>
                <w:color w:val="000000" w:themeColor="text1"/>
                <w:sz w:val="24"/>
                <w:szCs w:val="24"/>
              </w:rPr>
              <w:t xml:space="preserve"> </w:t>
            </w:r>
          </w:p>
          <w:p w14:paraId="4818EF1D" w14:textId="676A7B69" w:rsidR="00D96D90" w:rsidRPr="00E14B3A" w:rsidRDefault="00541823" w:rsidP="00D96D90">
            <w:pPr>
              <w:spacing w:line="276" w:lineRule="auto"/>
              <w:ind w:firstLine="0"/>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2</w:t>
            </w:r>
            <w:r w:rsidR="00D96D90" w:rsidRPr="00E14B3A">
              <w:rPr>
                <w:rFonts w:ascii="Times New Roman" w:eastAsia="Times New Roman" w:hAnsi="Times New Roman" w:cs="Times New Roman"/>
                <w:color w:val="000000" w:themeColor="text1"/>
                <w:sz w:val="24"/>
                <w:szCs w:val="24"/>
              </w:rPr>
              <w:t>) предложение участника нарушает законодательство Российской Федерации.</w:t>
            </w:r>
          </w:p>
          <w:p w14:paraId="5453F3F5" w14:textId="103037CF" w:rsidR="00D96D90" w:rsidRPr="00E14B3A" w:rsidRDefault="00541823" w:rsidP="00BB075C">
            <w:pPr>
              <w:spacing w:line="276" w:lineRule="auto"/>
              <w:ind w:firstLine="0"/>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3</w:t>
            </w:r>
            <w:r w:rsidR="00D96D90" w:rsidRPr="00E14B3A">
              <w:rPr>
                <w:rFonts w:ascii="Times New Roman" w:eastAsia="Times New Roman" w:hAnsi="Times New Roman" w:cs="Times New Roman"/>
                <w:color w:val="000000" w:themeColor="text1"/>
                <w:sz w:val="24"/>
                <w:szCs w:val="24"/>
              </w:rPr>
              <w:t xml:space="preserve">) предложение участника представлено не в полном объеме </w:t>
            </w:r>
          </w:p>
          <w:p w14:paraId="2A4EE53F" w14:textId="77777777" w:rsidR="00CF5D55" w:rsidRPr="00E14B3A" w:rsidRDefault="00CF5D55" w:rsidP="00CF5D55">
            <w:pPr>
              <w:spacing w:line="276" w:lineRule="auto"/>
              <w:ind w:firstLine="0"/>
              <w:rPr>
                <w:rFonts w:ascii="Times New Roman" w:eastAsia="Times New Roman" w:hAnsi="Times New Roman" w:cs="Times New Roman"/>
                <w:color w:val="000000" w:themeColor="text1"/>
                <w:sz w:val="24"/>
                <w:szCs w:val="24"/>
              </w:rPr>
            </w:pPr>
          </w:p>
          <w:p w14:paraId="33C2E688" w14:textId="77777777" w:rsidR="00D96D90" w:rsidRPr="00E14B3A" w:rsidRDefault="00D96D90" w:rsidP="00D96D90">
            <w:pPr>
              <w:tabs>
                <w:tab w:val="left" w:pos="-360"/>
                <w:tab w:val="left" w:pos="360"/>
              </w:tabs>
              <w:ind w:firstLine="0"/>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 xml:space="preserve">Предложение предоставляется в свободной форме. </w:t>
            </w:r>
          </w:p>
          <w:p w14:paraId="5712B1CB" w14:textId="77777777" w:rsidR="00D96D90" w:rsidRPr="00E14B3A" w:rsidRDefault="00D96D90" w:rsidP="00D96D90">
            <w:pPr>
              <w:tabs>
                <w:tab w:val="left" w:pos="-360"/>
                <w:tab w:val="left" w:pos="360"/>
              </w:tabs>
              <w:rPr>
                <w:rFonts w:ascii="Times New Roman" w:eastAsia="Times New Roman" w:hAnsi="Times New Roman" w:cs="Times New Roman"/>
                <w:color w:val="000000" w:themeColor="text1"/>
                <w:sz w:val="24"/>
                <w:szCs w:val="24"/>
              </w:rPr>
            </w:pPr>
            <w:r w:rsidRPr="00E14B3A">
              <w:rPr>
                <w:rFonts w:ascii="Times New Roman" w:eastAsia="Times New Roman" w:hAnsi="Times New Roman" w:cs="Times New Roman"/>
                <w:color w:val="000000" w:themeColor="text1"/>
                <w:sz w:val="24"/>
                <w:szCs w:val="24"/>
              </w:rPr>
              <w:t>Отсутствие в заявке на участие в электронном конкурсе информации по детализирующему показателю не будет основанием для признания заявки не соответствующей требованиям</w:t>
            </w:r>
          </w:p>
          <w:p w14:paraId="030F132D" w14:textId="02CCA241" w:rsidR="000C19E0" w:rsidRPr="00E14B3A" w:rsidRDefault="000C19E0" w:rsidP="00C07531">
            <w:pPr>
              <w:tabs>
                <w:tab w:val="left" w:pos="-360"/>
                <w:tab w:val="left" w:pos="360"/>
              </w:tabs>
              <w:rPr>
                <w:rFonts w:ascii="Times New Roman" w:eastAsia="Times New Roman" w:hAnsi="Times New Roman" w:cs="Times New Roman"/>
                <w:color w:val="000000" w:themeColor="text1"/>
                <w:sz w:val="24"/>
                <w:szCs w:val="24"/>
                <w:shd w:val="clear" w:color="auto" w:fill="FFFFFF"/>
              </w:rPr>
            </w:pPr>
          </w:p>
        </w:tc>
      </w:tr>
      <w:tr w:rsidR="001E3B5A" w:rsidRPr="007977FA" w14:paraId="4258EFC3" w14:textId="77777777" w:rsidTr="001C580C">
        <w:trPr>
          <w:trHeight w:val="151"/>
        </w:trPr>
        <w:tc>
          <w:tcPr>
            <w:tcW w:w="1419" w:type="dxa"/>
            <w:tcBorders>
              <w:top w:val="single" w:sz="4" w:space="0" w:color="auto"/>
              <w:bottom w:val="single" w:sz="4" w:space="0" w:color="auto"/>
            </w:tcBorders>
            <w:shd w:val="clear" w:color="auto" w:fill="auto"/>
          </w:tcPr>
          <w:p w14:paraId="13CF703C" w14:textId="65ACA1AA" w:rsidR="006F1D7D" w:rsidRPr="007977FA" w:rsidRDefault="00060355"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 xml:space="preserve">3. </w:t>
            </w:r>
          </w:p>
        </w:tc>
        <w:tc>
          <w:tcPr>
            <w:tcW w:w="4252" w:type="dxa"/>
            <w:tcBorders>
              <w:top w:val="single" w:sz="4" w:space="0" w:color="auto"/>
              <w:bottom w:val="single" w:sz="4" w:space="0" w:color="auto"/>
            </w:tcBorders>
            <w:shd w:val="clear" w:color="auto" w:fill="auto"/>
          </w:tcPr>
          <w:p w14:paraId="1811677F" w14:textId="0FC7B3C6" w:rsidR="006F1D7D" w:rsidRPr="007977FA" w:rsidRDefault="00060355" w:rsidP="00E06B84">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hAnsi="Times New Roman" w:cs="Times New Roman"/>
                <w:color w:val="000000" w:themeColor="text1"/>
                <w:sz w:val="22"/>
                <w:szCs w:val="22"/>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0319" w:type="dxa"/>
            <w:tcBorders>
              <w:top w:val="single" w:sz="4" w:space="0" w:color="auto"/>
              <w:bottom w:val="single" w:sz="4" w:space="0" w:color="auto"/>
            </w:tcBorders>
            <w:shd w:val="clear" w:color="auto" w:fill="auto"/>
          </w:tcPr>
          <w:p w14:paraId="6EBC215D" w14:textId="2A7A516D" w:rsidR="006F1D7D" w:rsidRPr="007977FA" w:rsidRDefault="00060355" w:rsidP="006F1D7D">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hAnsi="Times New Roman" w:cs="Times New Roman"/>
                <w:color w:val="000000" w:themeColor="text1"/>
                <w:sz w:val="22"/>
                <w:szCs w:val="22"/>
              </w:rPr>
              <w:t>Сумма величин значимости всех применяемых показателей оценки по критерию оценки составляет 100 процентов.</w:t>
            </w:r>
          </w:p>
        </w:tc>
      </w:tr>
      <w:tr w:rsidR="001E3B5A" w:rsidRPr="007977FA" w14:paraId="550CA3BB" w14:textId="77777777" w:rsidTr="001C580C">
        <w:trPr>
          <w:trHeight w:val="321"/>
        </w:trPr>
        <w:tc>
          <w:tcPr>
            <w:tcW w:w="1419" w:type="dxa"/>
            <w:tcBorders>
              <w:top w:val="single" w:sz="4" w:space="0" w:color="auto"/>
              <w:bottom w:val="single" w:sz="4" w:space="0" w:color="auto"/>
            </w:tcBorders>
            <w:shd w:val="clear" w:color="auto" w:fill="auto"/>
          </w:tcPr>
          <w:p w14:paraId="63B5DF1D" w14:textId="77777777" w:rsidR="00060355" w:rsidRPr="007977FA" w:rsidRDefault="00060355" w:rsidP="002A2C5B">
            <w:pPr>
              <w:tabs>
                <w:tab w:val="left" w:pos="-360"/>
                <w:tab w:val="left" w:pos="360"/>
              </w:tabs>
              <w:jc w:val="center"/>
              <w:rPr>
                <w:rFonts w:ascii="Times New Roman" w:eastAsia="Times New Roman" w:hAnsi="Times New Roman" w:cs="Times New Roman"/>
                <w:color w:val="000000" w:themeColor="text1"/>
                <w:sz w:val="22"/>
                <w:szCs w:val="22"/>
              </w:rPr>
            </w:pPr>
          </w:p>
          <w:p w14:paraId="6F326A2A" w14:textId="77777777" w:rsidR="00060355" w:rsidRPr="007977FA" w:rsidRDefault="00060355" w:rsidP="002A2C5B">
            <w:pPr>
              <w:tabs>
                <w:tab w:val="left" w:pos="-360"/>
                <w:tab w:val="left" w:pos="360"/>
              </w:tabs>
              <w:jc w:val="center"/>
              <w:rPr>
                <w:rFonts w:ascii="Times New Roman" w:eastAsia="Times New Roman" w:hAnsi="Times New Roman" w:cs="Times New Roman"/>
                <w:color w:val="000000" w:themeColor="text1"/>
                <w:sz w:val="22"/>
                <w:szCs w:val="22"/>
              </w:rPr>
            </w:pPr>
          </w:p>
          <w:p w14:paraId="686DD864" w14:textId="77777777" w:rsidR="00060355" w:rsidRPr="007977FA" w:rsidRDefault="00060355" w:rsidP="002A2C5B">
            <w:pPr>
              <w:tabs>
                <w:tab w:val="left" w:pos="-360"/>
                <w:tab w:val="left" w:pos="360"/>
              </w:tabs>
              <w:jc w:val="center"/>
              <w:rPr>
                <w:rFonts w:ascii="Times New Roman" w:eastAsia="Times New Roman" w:hAnsi="Times New Roman" w:cs="Times New Roman"/>
                <w:color w:val="000000" w:themeColor="text1"/>
                <w:sz w:val="22"/>
                <w:szCs w:val="22"/>
              </w:rPr>
            </w:pPr>
          </w:p>
          <w:p w14:paraId="0A98D642" w14:textId="74EB1FAC" w:rsidR="002A2C5B" w:rsidRPr="007977FA" w:rsidRDefault="00851C63" w:rsidP="002A2C5B">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3.</w:t>
            </w:r>
            <w:r w:rsidR="00060355" w:rsidRPr="007977FA">
              <w:rPr>
                <w:rFonts w:ascii="Times New Roman" w:eastAsia="Times New Roman" w:hAnsi="Times New Roman" w:cs="Times New Roman"/>
                <w:color w:val="000000" w:themeColor="text1"/>
                <w:sz w:val="22"/>
                <w:szCs w:val="22"/>
              </w:rPr>
              <w:t>1</w:t>
            </w:r>
          </w:p>
        </w:tc>
        <w:tc>
          <w:tcPr>
            <w:tcW w:w="4252" w:type="dxa"/>
            <w:tcBorders>
              <w:top w:val="single" w:sz="4" w:space="0" w:color="auto"/>
              <w:bottom w:val="single" w:sz="4" w:space="0" w:color="auto"/>
            </w:tcBorders>
            <w:shd w:val="clear" w:color="auto" w:fill="auto"/>
          </w:tcPr>
          <w:p w14:paraId="3F4955A7" w14:textId="77777777" w:rsidR="00060355" w:rsidRPr="007977FA" w:rsidRDefault="00060355" w:rsidP="002A2C5B">
            <w:pPr>
              <w:tabs>
                <w:tab w:val="left" w:pos="-360"/>
                <w:tab w:val="left" w:pos="360"/>
              </w:tabs>
              <w:jc w:val="center"/>
              <w:rPr>
                <w:rFonts w:ascii="Times New Roman" w:hAnsi="Times New Roman" w:cs="Times New Roman"/>
                <w:color w:val="000000" w:themeColor="text1"/>
                <w:sz w:val="22"/>
                <w:szCs w:val="22"/>
              </w:rPr>
            </w:pPr>
          </w:p>
          <w:p w14:paraId="537ACC4C" w14:textId="77777777" w:rsidR="00060355" w:rsidRPr="007977FA" w:rsidRDefault="00060355" w:rsidP="002A2C5B">
            <w:pPr>
              <w:tabs>
                <w:tab w:val="left" w:pos="-360"/>
                <w:tab w:val="left" w:pos="360"/>
              </w:tabs>
              <w:jc w:val="center"/>
              <w:rPr>
                <w:rFonts w:ascii="Times New Roman" w:hAnsi="Times New Roman" w:cs="Times New Roman"/>
                <w:color w:val="000000" w:themeColor="text1"/>
                <w:sz w:val="22"/>
                <w:szCs w:val="22"/>
              </w:rPr>
            </w:pPr>
          </w:p>
          <w:p w14:paraId="773C3D33" w14:textId="77777777" w:rsidR="00060355" w:rsidRPr="007977FA" w:rsidRDefault="00060355" w:rsidP="002A2C5B">
            <w:pPr>
              <w:tabs>
                <w:tab w:val="left" w:pos="-360"/>
                <w:tab w:val="left" w:pos="360"/>
              </w:tabs>
              <w:jc w:val="center"/>
              <w:rPr>
                <w:rFonts w:ascii="Times New Roman" w:hAnsi="Times New Roman" w:cs="Times New Roman"/>
                <w:color w:val="000000" w:themeColor="text1"/>
                <w:sz w:val="22"/>
                <w:szCs w:val="22"/>
              </w:rPr>
            </w:pPr>
          </w:p>
          <w:p w14:paraId="246050CF" w14:textId="28FC6F08" w:rsidR="002A2C5B" w:rsidRPr="007977FA" w:rsidRDefault="002A2C5B" w:rsidP="002A2C5B">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hAnsi="Times New Roman" w:cs="Times New Roman"/>
                <w:color w:val="000000" w:themeColor="text1"/>
                <w:sz w:val="22"/>
                <w:szCs w:val="22"/>
              </w:rPr>
              <w:t>Показатель оценки «Наличие у участников закупки опыта работы, связанного с предметом контракта»</w:t>
            </w:r>
          </w:p>
        </w:tc>
        <w:tc>
          <w:tcPr>
            <w:tcW w:w="10319" w:type="dxa"/>
            <w:tcBorders>
              <w:top w:val="single" w:sz="4" w:space="0" w:color="auto"/>
              <w:bottom w:val="single" w:sz="4" w:space="0" w:color="auto"/>
            </w:tcBorders>
            <w:shd w:val="clear" w:color="auto" w:fill="auto"/>
          </w:tcPr>
          <w:p w14:paraId="3B1ACA67" w14:textId="77777777" w:rsidR="00A326E8" w:rsidRPr="007977FA" w:rsidRDefault="00A326E8" w:rsidP="00A326E8">
            <w:pPr>
              <w:pStyle w:val="a3"/>
              <w:rPr>
                <w:rFonts w:ascii="Times New Roman" w:hAnsi="Times New Roman" w:cs="Times New Roman"/>
                <w:color w:val="000000" w:themeColor="text1"/>
                <w:sz w:val="22"/>
                <w:szCs w:val="22"/>
              </w:rPr>
            </w:pPr>
            <w:r w:rsidRPr="007977FA">
              <w:rPr>
                <w:rFonts w:ascii="Times New Roman" w:hAnsi="Times New Roman" w:cs="Times New Roman"/>
                <w:color w:val="000000" w:themeColor="text1"/>
                <w:sz w:val="22"/>
                <w:szCs w:val="22"/>
              </w:rPr>
              <w:t>Для показателя оценки «Наличие у участников закупки опыта работы, связанного с предметом контракта» применяются детализирующие показатели.</w:t>
            </w:r>
          </w:p>
          <w:p w14:paraId="0DD3929C" w14:textId="77777777" w:rsidR="00A326E8" w:rsidRPr="007977FA" w:rsidRDefault="00A326E8" w:rsidP="00A326E8">
            <w:pPr>
              <w:pStyle w:val="a3"/>
              <w:rPr>
                <w:rFonts w:ascii="Times New Roman" w:hAnsi="Times New Roman" w:cs="Times New Roman"/>
                <w:color w:val="000000" w:themeColor="text1"/>
                <w:sz w:val="22"/>
                <w:szCs w:val="22"/>
              </w:rPr>
            </w:pPr>
            <w:r w:rsidRPr="007977FA">
              <w:rPr>
                <w:rFonts w:ascii="Times New Roman" w:hAnsi="Times New Roman" w:cs="Times New Roman"/>
                <w:color w:val="000000" w:themeColor="text1"/>
                <w:sz w:val="22"/>
                <w:szCs w:val="22"/>
              </w:rPr>
              <w:t>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14:paraId="1E08DCD5" w14:textId="08AC1F33" w:rsidR="00851C63" w:rsidRPr="007977FA" w:rsidRDefault="00A326E8" w:rsidP="00A326E8">
            <w:pPr>
              <w:tabs>
                <w:tab w:val="left" w:pos="-360"/>
                <w:tab w:val="left" w:pos="360"/>
              </w:tabs>
              <w:ind w:firstLine="0"/>
              <w:rPr>
                <w:rFonts w:ascii="Times New Roman" w:eastAsia="Times New Roman" w:hAnsi="Times New Roman" w:cs="Times New Roman"/>
                <w:color w:val="000000" w:themeColor="text1"/>
                <w:sz w:val="22"/>
                <w:szCs w:val="22"/>
                <w:shd w:val="clear" w:color="auto" w:fill="FFFFFF"/>
              </w:rPr>
            </w:pPr>
            <w:r w:rsidRPr="007977FA">
              <w:rPr>
                <w:rFonts w:ascii="Times New Roman" w:hAnsi="Times New Roman" w:cs="Times New Roman"/>
                <w:color w:val="000000" w:themeColor="text1"/>
                <w:sz w:val="22"/>
                <w:szCs w:val="22"/>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1E3B5A" w:rsidRPr="001E3B5A" w14:paraId="561A1F2E" w14:textId="77777777" w:rsidTr="001C580C">
        <w:trPr>
          <w:trHeight w:val="70"/>
        </w:trPr>
        <w:tc>
          <w:tcPr>
            <w:tcW w:w="1419" w:type="dxa"/>
            <w:tcBorders>
              <w:top w:val="single" w:sz="4" w:space="0" w:color="auto"/>
              <w:bottom w:val="single" w:sz="4" w:space="0" w:color="auto"/>
            </w:tcBorders>
            <w:shd w:val="clear" w:color="auto" w:fill="auto"/>
          </w:tcPr>
          <w:p w14:paraId="68671E4C" w14:textId="5D1ED246" w:rsidR="00C56B8B" w:rsidRPr="007977FA" w:rsidRDefault="00A326E8" w:rsidP="00C56B8B">
            <w:pPr>
              <w:tabs>
                <w:tab w:val="left" w:pos="-360"/>
                <w:tab w:val="left" w:pos="360"/>
              </w:tabs>
              <w:jc w:val="center"/>
              <w:rPr>
                <w:rFonts w:ascii="Times New Roman" w:eastAsia="Times New Roman" w:hAnsi="Times New Roman" w:cs="Times New Roman"/>
                <w:color w:val="000000" w:themeColor="text1"/>
                <w:sz w:val="22"/>
                <w:szCs w:val="22"/>
              </w:rPr>
            </w:pPr>
            <w:r w:rsidRPr="007977FA">
              <w:rPr>
                <w:rFonts w:ascii="Times New Roman" w:eastAsia="Times New Roman" w:hAnsi="Times New Roman" w:cs="Times New Roman"/>
                <w:color w:val="000000" w:themeColor="text1"/>
                <w:sz w:val="22"/>
                <w:szCs w:val="22"/>
              </w:rPr>
              <w:t>3.1.1</w:t>
            </w:r>
          </w:p>
        </w:tc>
        <w:tc>
          <w:tcPr>
            <w:tcW w:w="4252" w:type="dxa"/>
            <w:tcBorders>
              <w:top w:val="single" w:sz="4" w:space="0" w:color="auto"/>
              <w:bottom w:val="single" w:sz="4" w:space="0" w:color="auto"/>
            </w:tcBorders>
            <w:shd w:val="clear" w:color="auto" w:fill="auto"/>
          </w:tcPr>
          <w:p w14:paraId="57024038" w14:textId="426927D1" w:rsidR="00C56B8B" w:rsidRPr="007977FA" w:rsidRDefault="00C56B8B" w:rsidP="00C56B8B">
            <w:pPr>
              <w:tabs>
                <w:tab w:val="left" w:pos="-360"/>
                <w:tab w:val="left" w:pos="360"/>
              </w:tabs>
              <w:jc w:val="center"/>
              <w:rPr>
                <w:rFonts w:ascii="Times New Roman" w:hAnsi="Times New Roman" w:cs="Times New Roman"/>
                <w:color w:val="000000" w:themeColor="text1"/>
                <w:sz w:val="22"/>
                <w:szCs w:val="22"/>
              </w:rPr>
            </w:pPr>
            <w:r w:rsidRPr="007977FA">
              <w:rPr>
                <w:rFonts w:ascii="Times New Roman" w:hAnsi="Times New Roman" w:cs="Times New Roman"/>
                <w:color w:val="000000" w:themeColor="text1"/>
                <w:sz w:val="22"/>
                <w:szCs w:val="22"/>
              </w:rPr>
              <w:t>Детализирующий показатель оценки: «Общее количество исполненных участником закупки договоров»</w:t>
            </w:r>
          </w:p>
        </w:tc>
        <w:tc>
          <w:tcPr>
            <w:tcW w:w="10319" w:type="dxa"/>
            <w:tcBorders>
              <w:top w:val="single" w:sz="4" w:space="0" w:color="auto"/>
              <w:bottom w:val="single" w:sz="4" w:space="0" w:color="auto"/>
            </w:tcBorders>
            <w:shd w:val="clear" w:color="auto" w:fill="auto"/>
          </w:tcPr>
          <w:p w14:paraId="26113186"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p>
          <w:p w14:paraId="7CA5B2AC"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Предметом оценки, является общее количество договоров/контрактов выполненных работ (оказанных услуг) в области (сфере) по развитию, эксплуатации, обеспечению функционирования или сопровождению информационных систем и мобильных приложений.</w:t>
            </w:r>
          </w:p>
          <w:p w14:paraId="7BC47E3F"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Лучшим условием является наибольшее общее количество договоров/контрактов, в т.ч. с исполненными требованиями об уплате неустоек (штрафы, пени) (в случае начисления неустоек), подтвержденные актами сдачи-приемки (актом сдачи-приемки) выполненных работ (оказанных услуг).</w:t>
            </w:r>
          </w:p>
          <w:p w14:paraId="3C2C2A34"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Последний акт, составленный при исполнении договора/контракта, должен быть подписан не ранее чем за 5 лет до даты окончания срока подачи заявок.</w:t>
            </w:r>
          </w:p>
          <w:p w14:paraId="055BD55A"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 от 05.04.2013 № 44-ФЗ.</w:t>
            </w:r>
          </w:p>
          <w:p w14:paraId="2F14839C"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 xml:space="preserve">К оценке </w:t>
            </w:r>
            <w:proofErr w:type="spellStart"/>
            <w:r w:rsidRPr="007977FA">
              <w:rPr>
                <w:rFonts w:ascii="Times New Roman" w:eastAsia="Times New Roman" w:hAnsi="Times New Roman" w:cs="Times New Roman"/>
                <w:color w:val="000000" w:themeColor="text1"/>
                <w:sz w:val="22"/>
                <w:szCs w:val="22"/>
                <w:shd w:val="clear" w:color="auto" w:fill="FFFFFF"/>
              </w:rPr>
              <w:t>принимае</w:t>
            </w:r>
            <w:proofErr w:type="spellEnd"/>
            <w:r w:rsidRPr="007977FA">
              <w:rPr>
                <w:rFonts w:ascii="Times New Roman" w:eastAsia="Times New Roman" w:hAnsi="Times New Roman" w:cs="Times New Roman"/>
                <w:color w:val="000000" w:themeColor="text1"/>
                <w:sz w:val="22"/>
                <w:szCs w:val="22"/>
                <w:shd w:val="clear" w:color="auto" w:fill="FFFFFF"/>
              </w:rPr>
              <w:t>(ю)</w:t>
            </w:r>
            <w:proofErr w:type="spellStart"/>
            <w:r w:rsidRPr="007977FA">
              <w:rPr>
                <w:rFonts w:ascii="Times New Roman" w:eastAsia="Times New Roman" w:hAnsi="Times New Roman" w:cs="Times New Roman"/>
                <w:color w:val="000000" w:themeColor="text1"/>
                <w:sz w:val="22"/>
                <w:szCs w:val="22"/>
                <w:shd w:val="clear" w:color="auto" w:fill="FFFFFF"/>
              </w:rPr>
              <w:t>тся</w:t>
            </w:r>
            <w:proofErr w:type="spellEnd"/>
            <w:r w:rsidRPr="007977FA">
              <w:rPr>
                <w:rFonts w:ascii="Times New Roman" w:eastAsia="Times New Roman" w:hAnsi="Times New Roman" w:cs="Times New Roman"/>
                <w:color w:val="000000" w:themeColor="text1"/>
                <w:sz w:val="22"/>
                <w:szCs w:val="22"/>
                <w:shd w:val="clear" w:color="auto" w:fill="FFFFFF"/>
              </w:rPr>
              <w:t xml:space="preserve"> договор(ы)/контракт(ы), представленный(е) в заявке в полном объеме и со всеми приложениями в форме электронных документов или в форме электронных образов бумажных документов.</w:t>
            </w:r>
          </w:p>
          <w:p w14:paraId="4109CE11"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 xml:space="preserve">Все акты сдачи-приемки выполненных работ/оказанных услуг в течение срока действия одного договора/контракта будут считаться подтверждением одного исполненного договора/контракта. </w:t>
            </w:r>
          </w:p>
          <w:p w14:paraId="30332636" w14:textId="77777777" w:rsidR="00C56B8B" w:rsidRPr="007977F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eastAsia="Times New Roman" w:hAnsi="Times New Roman" w:cs="Times New Roman"/>
                <w:color w:val="000000" w:themeColor="text1"/>
                <w:sz w:val="22"/>
                <w:szCs w:val="22"/>
                <w:shd w:val="clear" w:color="auto" w:fill="FFFFFF"/>
              </w:rPr>
              <w:t>При отсутствии хотя бы одного документа (договоров(а)/контрактов(а) и/или актов(а) сдачи-приемки выполненных работ/оказанных услуг), входящего в состав исполненных(ого) договоров(а)/контрактов(а), данный(е) договор(ы)/контракт(ы) не будет(</w:t>
            </w:r>
            <w:proofErr w:type="spellStart"/>
            <w:r w:rsidRPr="007977FA">
              <w:rPr>
                <w:rFonts w:ascii="Times New Roman" w:eastAsia="Times New Roman" w:hAnsi="Times New Roman" w:cs="Times New Roman"/>
                <w:color w:val="000000" w:themeColor="text1"/>
                <w:sz w:val="22"/>
                <w:szCs w:val="22"/>
                <w:shd w:val="clear" w:color="auto" w:fill="FFFFFF"/>
              </w:rPr>
              <w:t>ут</w:t>
            </w:r>
            <w:proofErr w:type="spellEnd"/>
            <w:r w:rsidRPr="007977FA">
              <w:rPr>
                <w:rFonts w:ascii="Times New Roman" w:eastAsia="Times New Roman" w:hAnsi="Times New Roman" w:cs="Times New Roman"/>
                <w:color w:val="000000" w:themeColor="text1"/>
                <w:sz w:val="22"/>
                <w:szCs w:val="22"/>
                <w:shd w:val="clear" w:color="auto" w:fill="FFFFFF"/>
              </w:rPr>
              <w:t>) принят(ы) к оценке заявки участника закупки.</w:t>
            </w:r>
          </w:p>
          <w:p w14:paraId="354DBCC3" w14:textId="77777777" w:rsidR="00C56B8B" w:rsidRPr="001E3B5A" w:rsidRDefault="00C56B8B" w:rsidP="00C56B8B">
            <w:pPr>
              <w:tabs>
                <w:tab w:val="left" w:pos="-360"/>
                <w:tab w:val="left" w:pos="360"/>
              </w:tabs>
              <w:rPr>
                <w:rFonts w:ascii="Times New Roman" w:eastAsia="Times New Roman" w:hAnsi="Times New Roman" w:cs="Times New Roman"/>
                <w:color w:val="000000" w:themeColor="text1"/>
                <w:sz w:val="22"/>
                <w:szCs w:val="22"/>
                <w:shd w:val="clear" w:color="auto" w:fill="FFFFFF"/>
              </w:rPr>
            </w:pPr>
            <w:r w:rsidRPr="007977FA">
              <w:rPr>
                <w:rFonts w:ascii="Times New Roman" w:hAnsi="Times New Roman" w:cs="Times New Roman"/>
                <w:color w:val="000000" w:themeColor="text1"/>
                <w:sz w:val="22"/>
                <w:szCs w:val="22"/>
              </w:rPr>
              <w:t>Отсутствие в заявке на участие в электронном конкурсе информации по детализирующему показателю «Общая цена исполненных участником закупки договоров» не будет основанием для признания заявки не соответствующей требованиям Закона о контрактной системе и извещения и не влечет принятия решения об отклонении заявки. Такой участник конкурса получает 0 баллов по данному детализирующему показателю.</w:t>
            </w:r>
          </w:p>
          <w:p w14:paraId="66799247" w14:textId="77777777" w:rsidR="00C56B8B" w:rsidRPr="001E3B5A" w:rsidRDefault="00C56B8B" w:rsidP="00C56B8B">
            <w:pPr>
              <w:tabs>
                <w:tab w:val="left" w:pos="-360"/>
                <w:tab w:val="left" w:pos="360"/>
              </w:tabs>
              <w:rPr>
                <w:rFonts w:ascii="Times New Roman" w:hAnsi="Times New Roman" w:cs="Times New Roman"/>
                <w:color w:val="000000" w:themeColor="text1"/>
                <w:sz w:val="22"/>
                <w:szCs w:val="22"/>
              </w:rPr>
            </w:pPr>
          </w:p>
          <w:p w14:paraId="60ED968B" w14:textId="77777777" w:rsidR="00C56B8B" w:rsidRPr="001E3B5A" w:rsidRDefault="00C56B8B" w:rsidP="00C56B8B">
            <w:pPr>
              <w:tabs>
                <w:tab w:val="left" w:pos="-360"/>
                <w:tab w:val="left" w:pos="360"/>
              </w:tabs>
              <w:rPr>
                <w:rFonts w:ascii="Times New Roman" w:hAnsi="Times New Roman" w:cs="Times New Roman"/>
                <w:color w:val="000000" w:themeColor="text1"/>
                <w:sz w:val="22"/>
                <w:szCs w:val="22"/>
              </w:rPr>
            </w:pPr>
          </w:p>
          <w:p w14:paraId="15B529CA" w14:textId="77777777" w:rsidR="00C56B8B" w:rsidRPr="001E3B5A" w:rsidRDefault="00C56B8B" w:rsidP="00C56B8B">
            <w:pPr>
              <w:tabs>
                <w:tab w:val="left" w:pos="-360"/>
                <w:tab w:val="left" w:pos="360"/>
              </w:tabs>
              <w:rPr>
                <w:rFonts w:ascii="Times New Roman" w:hAnsi="Times New Roman" w:cs="Times New Roman"/>
                <w:color w:val="000000" w:themeColor="text1"/>
                <w:sz w:val="22"/>
                <w:szCs w:val="22"/>
              </w:rPr>
            </w:pPr>
          </w:p>
          <w:p w14:paraId="6210F54F" w14:textId="77777777" w:rsidR="00C56B8B" w:rsidRPr="001E3B5A" w:rsidRDefault="00C56B8B" w:rsidP="00C56B8B">
            <w:pPr>
              <w:tabs>
                <w:tab w:val="left" w:pos="-360"/>
                <w:tab w:val="left" w:pos="360"/>
              </w:tabs>
              <w:rPr>
                <w:rFonts w:ascii="Times New Roman" w:hAnsi="Times New Roman" w:cs="Times New Roman"/>
                <w:color w:val="000000" w:themeColor="text1"/>
                <w:sz w:val="22"/>
                <w:szCs w:val="22"/>
              </w:rPr>
            </w:pPr>
          </w:p>
          <w:p w14:paraId="3F9FCA1D" w14:textId="77777777" w:rsidR="00C56B8B" w:rsidRPr="001E3B5A" w:rsidRDefault="00C56B8B" w:rsidP="00C56B8B">
            <w:pPr>
              <w:tabs>
                <w:tab w:val="left" w:pos="-360"/>
                <w:tab w:val="left" w:pos="360"/>
              </w:tabs>
              <w:rPr>
                <w:rFonts w:ascii="Times New Roman" w:hAnsi="Times New Roman" w:cs="Times New Roman"/>
                <w:color w:val="000000" w:themeColor="text1"/>
                <w:sz w:val="22"/>
                <w:szCs w:val="22"/>
              </w:rPr>
            </w:pPr>
          </w:p>
          <w:p w14:paraId="0C6692CB" w14:textId="77777777" w:rsidR="00C56B8B" w:rsidRPr="001E3B5A" w:rsidRDefault="00C56B8B" w:rsidP="00C56B8B">
            <w:pPr>
              <w:tabs>
                <w:tab w:val="left" w:pos="-360"/>
                <w:tab w:val="left" w:pos="360"/>
              </w:tabs>
              <w:rPr>
                <w:rFonts w:ascii="Times New Roman" w:hAnsi="Times New Roman" w:cs="Times New Roman"/>
                <w:color w:val="000000" w:themeColor="text1"/>
                <w:sz w:val="22"/>
                <w:szCs w:val="22"/>
              </w:rPr>
            </w:pPr>
          </w:p>
        </w:tc>
      </w:tr>
    </w:tbl>
    <w:p w14:paraId="7EA30B40" w14:textId="77777777" w:rsidR="00E946E7" w:rsidRPr="001E3B5A" w:rsidRDefault="00E946E7" w:rsidP="00E946E7">
      <w:pPr>
        <w:rPr>
          <w:color w:val="000000" w:themeColor="text1"/>
        </w:rPr>
      </w:pPr>
    </w:p>
    <w:sectPr w:rsidR="00E946E7" w:rsidRPr="001E3B5A" w:rsidSect="00E946E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073E"/>
    <w:multiLevelType w:val="hybridMultilevel"/>
    <w:tmpl w:val="0060DA28"/>
    <w:lvl w:ilvl="0" w:tplc="F4088610">
      <w:start w:val="1"/>
      <w:numFmt w:val="upperRoman"/>
      <w:lvlText w:val="%1."/>
      <w:lvlJc w:val="right"/>
      <w:pPr>
        <w:ind w:left="720" w:hanging="360"/>
      </w:pPr>
    </w:lvl>
    <w:lvl w:ilvl="1" w:tplc="B5D6867E">
      <w:start w:val="1"/>
      <w:numFmt w:val="lowerLetter"/>
      <w:lvlText w:val="%2."/>
      <w:lvlJc w:val="left"/>
      <w:pPr>
        <w:ind w:left="1440" w:hanging="360"/>
      </w:pPr>
    </w:lvl>
    <w:lvl w:ilvl="2" w:tplc="1D1ABEDA">
      <w:start w:val="1"/>
      <w:numFmt w:val="lowerRoman"/>
      <w:lvlText w:val="%3."/>
      <w:lvlJc w:val="right"/>
      <w:pPr>
        <w:ind w:left="2160" w:hanging="180"/>
      </w:pPr>
    </w:lvl>
    <w:lvl w:ilvl="3" w:tplc="49C0AEA2">
      <w:start w:val="1"/>
      <w:numFmt w:val="decimal"/>
      <w:lvlText w:val="%4."/>
      <w:lvlJc w:val="left"/>
      <w:pPr>
        <w:ind w:left="2880" w:hanging="360"/>
      </w:pPr>
    </w:lvl>
    <w:lvl w:ilvl="4" w:tplc="19C02B26">
      <w:start w:val="1"/>
      <w:numFmt w:val="lowerLetter"/>
      <w:lvlText w:val="%5."/>
      <w:lvlJc w:val="left"/>
      <w:pPr>
        <w:ind w:left="3600" w:hanging="360"/>
      </w:pPr>
    </w:lvl>
    <w:lvl w:ilvl="5" w:tplc="CA04A6C4">
      <w:start w:val="1"/>
      <w:numFmt w:val="lowerRoman"/>
      <w:lvlText w:val="%6."/>
      <w:lvlJc w:val="right"/>
      <w:pPr>
        <w:ind w:left="4320" w:hanging="180"/>
      </w:pPr>
    </w:lvl>
    <w:lvl w:ilvl="6" w:tplc="2A5ECA32">
      <w:start w:val="1"/>
      <w:numFmt w:val="decimal"/>
      <w:lvlText w:val="%7."/>
      <w:lvlJc w:val="left"/>
      <w:pPr>
        <w:ind w:left="5040" w:hanging="360"/>
      </w:pPr>
    </w:lvl>
    <w:lvl w:ilvl="7" w:tplc="91D8864A">
      <w:start w:val="1"/>
      <w:numFmt w:val="lowerLetter"/>
      <w:lvlText w:val="%8."/>
      <w:lvlJc w:val="left"/>
      <w:pPr>
        <w:ind w:left="5760" w:hanging="360"/>
      </w:pPr>
    </w:lvl>
    <w:lvl w:ilvl="8" w:tplc="4978D2E2">
      <w:start w:val="1"/>
      <w:numFmt w:val="lowerRoman"/>
      <w:lvlText w:val="%9."/>
      <w:lvlJc w:val="right"/>
      <w:pPr>
        <w:ind w:left="6480" w:hanging="180"/>
      </w:pPr>
    </w:lvl>
  </w:abstractNum>
  <w:abstractNum w:abstractNumId="1" w15:restartNumberingAfterBreak="0">
    <w:nsid w:val="06B3352E"/>
    <w:multiLevelType w:val="multilevel"/>
    <w:tmpl w:val="DA2C4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7C135BA"/>
    <w:multiLevelType w:val="multilevel"/>
    <w:tmpl w:val="C71E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583E19"/>
    <w:multiLevelType w:val="multilevel"/>
    <w:tmpl w:val="F89C0A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F934C8"/>
    <w:multiLevelType w:val="multilevel"/>
    <w:tmpl w:val="2CB216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7666A7"/>
    <w:multiLevelType w:val="multilevel"/>
    <w:tmpl w:val="DCF07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03AA8"/>
    <w:multiLevelType w:val="multilevel"/>
    <w:tmpl w:val="2160E6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161947"/>
    <w:multiLevelType w:val="multilevel"/>
    <w:tmpl w:val="C1C4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932FC3"/>
    <w:multiLevelType w:val="hybridMultilevel"/>
    <w:tmpl w:val="6E866F3C"/>
    <w:lvl w:ilvl="0" w:tplc="5ECAC9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AB546B1"/>
    <w:multiLevelType w:val="multilevel"/>
    <w:tmpl w:val="648A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526489"/>
    <w:multiLevelType w:val="multilevel"/>
    <w:tmpl w:val="521080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944737"/>
    <w:multiLevelType w:val="multilevel"/>
    <w:tmpl w:val="88F0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6C1C80"/>
    <w:multiLevelType w:val="multilevel"/>
    <w:tmpl w:val="24AC1D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0739C3"/>
    <w:multiLevelType w:val="hybridMultilevel"/>
    <w:tmpl w:val="495E046E"/>
    <w:lvl w:ilvl="0" w:tplc="6C64CA6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num w:numId="1">
    <w:abstractNumId w:val="0"/>
  </w:num>
  <w:num w:numId="2">
    <w:abstractNumId w:val="13"/>
  </w:num>
  <w:num w:numId="3">
    <w:abstractNumId w:val="1"/>
  </w:num>
  <w:num w:numId="4">
    <w:abstractNumId w:val="8"/>
  </w:num>
  <w:num w:numId="5">
    <w:abstractNumId w:val="9"/>
  </w:num>
  <w:num w:numId="6">
    <w:abstractNumId w:val="7"/>
  </w:num>
  <w:num w:numId="7">
    <w:abstractNumId w:val="11"/>
  </w:num>
  <w:num w:numId="8">
    <w:abstractNumId w:val="2"/>
  </w:num>
  <w:num w:numId="9">
    <w:abstractNumId w:val="5"/>
  </w:num>
  <w:num w:numId="10">
    <w:abstractNumId w:val="3"/>
  </w:num>
  <w:num w:numId="11">
    <w:abstractNumId w:val="10"/>
  </w:num>
  <w:num w:numId="12">
    <w:abstractNumId w:val="4"/>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F01"/>
    <w:rsid w:val="0000747E"/>
    <w:rsid w:val="000124EB"/>
    <w:rsid w:val="00024B3C"/>
    <w:rsid w:val="00050E20"/>
    <w:rsid w:val="00051E79"/>
    <w:rsid w:val="00060355"/>
    <w:rsid w:val="00063028"/>
    <w:rsid w:val="000747B8"/>
    <w:rsid w:val="00081DCA"/>
    <w:rsid w:val="00082290"/>
    <w:rsid w:val="000901CB"/>
    <w:rsid w:val="0009078D"/>
    <w:rsid w:val="00093347"/>
    <w:rsid w:val="000965AC"/>
    <w:rsid w:val="000A3B6D"/>
    <w:rsid w:val="000A3E4F"/>
    <w:rsid w:val="000C19E0"/>
    <w:rsid w:val="000C21AA"/>
    <w:rsid w:val="000C3322"/>
    <w:rsid w:val="000D7218"/>
    <w:rsid w:val="000E3243"/>
    <w:rsid w:val="000E7DE1"/>
    <w:rsid w:val="000F2644"/>
    <w:rsid w:val="000F3394"/>
    <w:rsid w:val="000F6EB7"/>
    <w:rsid w:val="00116BCA"/>
    <w:rsid w:val="001218CE"/>
    <w:rsid w:val="00126F01"/>
    <w:rsid w:val="00127D2B"/>
    <w:rsid w:val="00130589"/>
    <w:rsid w:val="001430DB"/>
    <w:rsid w:val="00144BB1"/>
    <w:rsid w:val="001529E7"/>
    <w:rsid w:val="00152BBC"/>
    <w:rsid w:val="00160C06"/>
    <w:rsid w:val="001620D9"/>
    <w:rsid w:val="00163441"/>
    <w:rsid w:val="00176E19"/>
    <w:rsid w:val="00182851"/>
    <w:rsid w:val="00182CA6"/>
    <w:rsid w:val="00184D0F"/>
    <w:rsid w:val="0019519C"/>
    <w:rsid w:val="00196F09"/>
    <w:rsid w:val="001A1387"/>
    <w:rsid w:val="001B4EA7"/>
    <w:rsid w:val="001C580C"/>
    <w:rsid w:val="001C7894"/>
    <w:rsid w:val="001D6731"/>
    <w:rsid w:val="001E263D"/>
    <w:rsid w:val="001E27D7"/>
    <w:rsid w:val="001E3B5A"/>
    <w:rsid w:val="001F1712"/>
    <w:rsid w:val="001F22A9"/>
    <w:rsid w:val="001F7BD7"/>
    <w:rsid w:val="002108B1"/>
    <w:rsid w:val="002126FD"/>
    <w:rsid w:val="002300D8"/>
    <w:rsid w:val="00237094"/>
    <w:rsid w:val="00237E31"/>
    <w:rsid w:val="002468D2"/>
    <w:rsid w:val="0025747C"/>
    <w:rsid w:val="002705B5"/>
    <w:rsid w:val="0028220B"/>
    <w:rsid w:val="00282A8B"/>
    <w:rsid w:val="00285EC4"/>
    <w:rsid w:val="002868FA"/>
    <w:rsid w:val="00294434"/>
    <w:rsid w:val="00295391"/>
    <w:rsid w:val="002A2C5B"/>
    <w:rsid w:val="002A45ED"/>
    <w:rsid w:val="002A4F33"/>
    <w:rsid w:val="002A52F9"/>
    <w:rsid w:val="002B2EAA"/>
    <w:rsid w:val="002D48C8"/>
    <w:rsid w:val="002F1482"/>
    <w:rsid w:val="002F319A"/>
    <w:rsid w:val="002F6EDE"/>
    <w:rsid w:val="00306AB9"/>
    <w:rsid w:val="00311330"/>
    <w:rsid w:val="0031666F"/>
    <w:rsid w:val="003267D2"/>
    <w:rsid w:val="003405A2"/>
    <w:rsid w:val="00352331"/>
    <w:rsid w:val="00367E2E"/>
    <w:rsid w:val="00372830"/>
    <w:rsid w:val="003741DB"/>
    <w:rsid w:val="003873E4"/>
    <w:rsid w:val="003B763E"/>
    <w:rsid w:val="003C5E48"/>
    <w:rsid w:val="003C61D2"/>
    <w:rsid w:val="003C7A7C"/>
    <w:rsid w:val="003D7A17"/>
    <w:rsid w:val="003E1A2C"/>
    <w:rsid w:val="003F584F"/>
    <w:rsid w:val="003F74B4"/>
    <w:rsid w:val="004003D9"/>
    <w:rsid w:val="00415AFD"/>
    <w:rsid w:val="0042016A"/>
    <w:rsid w:val="00465BE7"/>
    <w:rsid w:val="00470789"/>
    <w:rsid w:val="00493B8D"/>
    <w:rsid w:val="00497C4D"/>
    <w:rsid w:val="004B7604"/>
    <w:rsid w:val="004C3190"/>
    <w:rsid w:val="004C4840"/>
    <w:rsid w:val="004D3B5D"/>
    <w:rsid w:val="004E046F"/>
    <w:rsid w:val="004E7DAE"/>
    <w:rsid w:val="00513BB0"/>
    <w:rsid w:val="005162D6"/>
    <w:rsid w:val="00521BC9"/>
    <w:rsid w:val="00523CD8"/>
    <w:rsid w:val="00540737"/>
    <w:rsid w:val="00541823"/>
    <w:rsid w:val="00555008"/>
    <w:rsid w:val="005554E4"/>
    <w:rsid w:val="005736F9"/>
    <w:rsid w:val="0057405E"/>
    <w:rsid w:val="00576F52"/>
    <w:rsid w:val="00586ED3"/>
    <w:rsid w:val="005B2B5E"/>
    <w:rsid w:val="005B3610"/>
    <w:rsid w:val="005E78E3"/>
    <w:rsid w:val="005F2833"/>
    <w:rsid w:val="005F36B6"/>
    <w:rsid w:val="005F4B83"/>
    <w:rsid w:val="005F7F44"/>
    <w:rsid w:val="00607EF7"/>
    <w:rsid w:val="006103DE"/>
    <w:rsid w:val="00611183"/>
    <w:rsid w:val="00622475"/>
    <w:rsid w:val="00644620"/>
    <w:rsid w:val="00654934"/>
    <w:rsid w:val="00662659"/>
    <w:rsid w:val="00664FE8"/>
    <w:rsid w:val="006834F4"/>
    <w:rsid w:val="006B48DA"/>
    <w:rsid w:val="006B7879"/>
    <w:rsid w:val="006C5C00"/>
    <w:rsid w:val="006D0F5B"/>
    <w:rsid w:val="006D7B49"/>
    <w:rsid w:val="006E50FB"/>
    <w:rsid w:val="006E704D"/>
    <w:rsid w:val="006E7FDE"/>
    <w:rsid w:val="006F1D7D"/>
    <w:rsid w:val="00702088"/>
    <w:rsid w:val="0072462D"/>
    <w:rsid w:val="007263AD"/>
    <w:rsid w:val="00730C2A"/>
    <w:rsid w:val="0075568D"/>
    <w:rsid w:val="00771BBA"/>
    <w:rsid w:val="007779BF"/>
    <w:rsid w:val="007817D4"/>
    <w:rsid w:val="00781E28"/>
    <w:rsid w:val="00784C97"/>
    <w:rsid w:val="00796782"/>
    <w:rsid w:val="007977FA"/>
    <w:rsid w:val="007A7D52"/>
    <w:rsid w:val="007B13CF"/>
    <w:rsid w:val="007C3258"/>
    <w:rsid w:val="007E1DA9"/>
    <w:rsid w:val="007F4210"/>
    <w:rsid w:val="007F6EB0"/>
    <w:rsid w:val="0082063E"/>
    <w:rsid w:val="00826B68"/>
    <w:rsid w:val="0083269A"/>
    <w:rsid w:val="0083359C"/>
    <w:rsid w:val="0084191E"/>
    <w:rsid w:val="00844A4F"/>
    <w:rsid w:val="00851C63"/>
    <w:rsid w:val="00856033"/>
    <w:rsid w:val="00860191"/>
    <w:rsid w:val="00860276"/>
    <w:rsid w:val="00860693"/>
    <w:rsid w:val="00867250"/>
    <w:rsid w:val="008A0930"/>
    <w:rsid w:val="008A5B43"/>
    <w:rsid w:val="008A6082"/>
    <w:rsid w:val="008B7D9A"/>
    <w:rsid w:val="008C759F"/>
    <w:rsid w:val="008E7CFB"/>
    <w:rsid w:val="008F6AF1"/>
    <w:rsid w:val="009017D4"/>
    <w:rsid w:val="00902CEA"/>
    <w:rsid w:val="00922017"/>
    <w:rsid w:val="00933690"/>
    <w:rsid w:val="00961AE7"/>
    <w:rsid w:val="00961B6D"/>
    <w:rsid w:val="00961DDD"/>
    <w:rsid w:val="009743E9"/>
    <w:rsid w:val="00977E73"/>
    <w:rsid w:val="0099516A"/>
    <w:rsid w:val="00996253"/>
    <w:rsid w:val="00997A89"/>
    <w:rsid w:val="009A1AF0"/>
    <w:rsid w:val="009A332A"/>
    <w:rsid w:val="009A5532"/>
    <w:rsid w:val="009C3231"/>
    <w:rsid w:val="009C58D3"/>
    <w:rsid w:val="009C5BC3"/>
    <w:rsid w:val="009D197A"/>
    <w:rsid w:val="009D395F"/>
    <w:rsid w:val="009D5356"/>
    <w:rsid w:val="009E11E4"/>
    <w:rsid w:val="009E28F3"/>
    <w:rsid w:val="009E4BF5"/>
    <w:rsid w:val="009E6297"/>
    <w:rsid w:val="009E742A"/>
    <w:rsid w:val="009F22FE"/>
    <w:rsid w:val="009F5550"/>
    <w:rsid w:val="009F5C29"/>
    <w:rsid w:val="009F5EB7"/>
    <w:rsid w:val="009F67D0"/>
    <w:rsid w:val="00A04F53"/>
    <w:rsid w:val="00A22575"/>
    <w:rsid w:val="00A24F96"/>
    <w:rsid w:val="00A268E4"/>
    <w:rsid w:val="00A326E8"/>
    <w:rsid w:val="00A3687F"/>
    <w:rsid w:val="00A43F39"/>
    <w:rsid w:val="00A4782F"/>
    <w:rsid w:val="00A47EA5"/>
    <w:rsid w:val="00A63F81"/>
    <w:rsid w:val="00A63F88"/>
    <w:rsid w:val="00A800A0"/>
    <w:rsid w:val="00A8708F"/>
    <w:rsid w:val="00A903EC"/>
    <w:rsid w:val="00A9613D"/>
    <w:rsid w:val="00AA0A42"/>
    <w:rsid w:val="00AA1351"/>
    <w:rsid w:val="00AB02BD"/>
    <w:rsid w:val="00AB48BA"/>
    <w:rsid w:val="00AC259F"/>
    <w:rsid w:val="00AC77B7"/>
    <w:rsid w:val="00AE63C8"/>
    <w:rsid w:val="00AE7716"/>
    <w:rsid w:val="00AF15CE"/>
    <w:rsid w:val="00AF2538"/>
    <w:rsid w:val="00AF64F1"/>
    <w:rsid w:val="00B00DA4"/>
    <w:rsid w:val="00B11253"/>
    <w:rsid w:val="00B13256"/>
    <w:rsid w:val="00B14B2E"/>
    <w:rsid w:val="00B20EDB"/>
    <w:rsid w:val="00B411C1"/>
    <w:rsid w:val="00B60DC8"/>
    <w:rsid w:val="00B62E21"/>
    <w:rsid w:val="00B82A55"/>
    <w:rsid w:val="00B837FA"/>
    <w:rsid w:val="00BA17C5"/>
    <w:rsid w:val="00BA47EC"/>
    <w:rsid w:val="00BA4900"/>
    <w:rsid w:val="00BA63E1"/>
    <w:rsid w:val="00BA64D5"/>
    <w:rsid w:val="00BB075C"/>
    <w:rsid w:val="00BB10F4"/>
    <w:rsid w:val="00BC12A6"/>
    <w:rsid w:val="00BC2F07"/>
    <w:rsid w:val="00BC5BEE"/>
    <w:rsid w:val="00BC7221"/>
    <w:rsid w:val="00BD229D"/>
    <w:rsid w:val="00BD5024"/>
    <w:rsid w:val="00BD5A39"/>
    <w:rsid w:val="00BD613D"/>
    <w:rsid w:val="00BE4A74"/>
    <w:rsid w:val="00C05275"/>
    <w:rsid w:val="00C052B1"/>
    <w:rsid w:val="00C07531"/>
    <w:rsid w:val="00C11142"/>
    <w:rsid w:val="00C2164F"/>
    <w:rsid w:val="00C261CA"/>
    <w:rsid w:val="00C31B05"/>
    <w:rsid w:val="00C50EB5"/>
    <w:rsid w:val="00C56B8B"/>
    <w:rsid w:val="00C62EAD"/>
    <w:rsid w:val="00C65EB3"/>
    <w:rsid w:val="00CB0A27"/>
    <w:rsid w:val="00CB731F"/>
    <w:rsid w:val="00CC5C10"/>
    <w:rsid w:val="00CD2439"/>
    <w:rsid w:val="00CD5A6C"/>
    <w:rsid w:val="00CF3599"/>
    <w:rsid w:val="00CF43B9"/>
    <w:rsid w:val="00CF5D55"/>
    <w:rsid w:val="00D039FB"/>
    <w:rsid w:val="00D120F6"/>
    <w:rsid w:val="00D20B4E"/>
    <w:rsid w:val="00D21BEE"/>
    <w:rsid w:val="00D35A21"/>
    <w:rsid w:val="00D43017"/>
    <w:rsid w:val="00D47D20"/>
    <w:rsid w:val="00D511E5"/>
    <w:rsid w:val="00D52BDB"/>
    <w:rsid w:val="00D5709C"/>
    <w:rsid w:val="00D63202"/>
    <w:rsid w:val="00D65B5F"/>
    <w:rsid w:val="00D70822"/>
    <w:rsid w:val="00D70D1A"/>
    <w:rsid w:val="00D92ED0"/>
    <w:rsid w:val="00D96D90"/>
    <w:rsid w:val="00D97E28"/>
    <w:rsid w:val="00DA754D"/>
    <w:rsid w:val="00DF153B"/>
    <w:rsid w:val="00E07B81"/>
    <w:rsid w:val="00E14B3A"/>
    <w:rsid w:val="00E173DC"/>
    <w:rsid w:val="00E3650B"/>
    <w:rsid w:val="00E424DF"/>
    <w:rsid w:val="00E47E06"/>
    <w:rsid w:val="00E51E09"/>
    <w:rsid w:val="00E66360"/>
    <w:rsid w:val="00E7298F"/>
    <w:rsid w:val="00E7592B"/>
    <w:rsid w:val="00E80BF3"/>
    <w:rsid w:val="00E946E7"/>
    <w:rsid w:val="00E97C57"/>
    <w:rsid w:val="00EA50A1"/>
    <w:rsid w:val="00EB139E"/>
    <w:rsid w:val="00EB23D5"/>
    <w:rsid w:val="00EB79B7"/>
    <w:rsid w:val="00EB7F79"/>
    <w:rsid w:val="00EE685D"/>
    <w:rsid w:val="00EF5AB4"/>
    <w:rsid w:val="00F0462F"/>
    <w:rsid w:val="00F048DA"/>
    <w:rsid w:val="00F05C7C"/>
    <w:rsid w:val="00F066DC"/>
    <w:rsid w:val="00F30D56"/>
    <w:rsid w:val="00F375B2"/>
    <w:rsid w:val="00F505CB"/>
    <w:rsid w:val="00F557E1"/>
    <w:rsid w:val="00F750CA"/>
    <w:rsid w:val="00F75D0A"/>
    <w:rsid w:val="00F774D6"/>
    <w:rsid w:val="00F86B91"/>
    <w:rsid w:val="00F91347"/>
    <w:rsid w:val="00F938B7"/>
    <w:rsid w:val="00FA5B6B"/>
    <w:rsid w:val="00FC3981"/>
    <w:rsid w:val="00FC7EE0"/>
    <w:rsid w:val="00FE08C3"/>
    <w:rsid w:val="00FE568A"/>
    <w:rsid w:val="00FE750A"/>
    <w:rsid w:val="00FE78D2"/>
    <w:rsid w:val="00FF6D13"/>
    <w:rsid w:val="00FF7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2A3BD"/>
  <w15:chartTrackingRefBased/>
  <w15:docId w15:val="{9B883600-460C-408A-8DAF-9AE7CB5A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6E7"/>
    <w:pPr>
      <w:widowControl w:val="0"/>
      <w:autoSpaceDE w:val="0"/>
      <w:autoSpaceDN w:val="0"/>
      <w:adjustRightInd w:val="0"/>
      <w:spacing w:after="0" w:line="240" w:lineRule="auto"/>
      <w:ind w:firstLine="720"/>
      <w:jc w:val="both"/>
    </w:pPr>
    <w:rPr>
      <w:rFonts w:ascii="Arial" w:eastAsiaTheme="minorEastAsia" w:hAnsi="Arial" w:cs="Arial"/>
      <w:sz w:val="20"/>
      <w:szCs w:val="20"/>
      <w:lang w:eastAsia="ru-RU"/>
    </w:rPr>
  </w:style>
  <w:style w:type="paragraph" w:styleId="1">
    <w:name w:val="heading 1"/>
    <w:basedOn w:val="a"/>
    <w:next w:val="a"/>
    <w:link w:val="10"/>
    <w:uiPriority w:val="99"/>
    <w:qFormat/>
    <w:rsid w:val="00E946E7"/>
    <w:pPr>
      <w:spacing w:before="75"/>
      <w:ind w:firstLine="0"/>
      <w:jc w:val="center"/>
      <w:outlineLvl w:val="0"/>
    </w:pPr>
    <w:rPr>
      <w:b/>
      <w:bCs/>
      <w:sz w:val="24"/>
      <w:szCs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946E7"/>
    <w:rPr>
      <w:rFonts w:ascii="Arial" w:eastAsiaTheme="minorEastAsia" w:hAnsi="Arial" w:cs="Arial"/>
      <w:b/>
      <w:bCs/>
      <w:sz w:val="24"/>
      <w:szCs w:val="24"/>
      <w:u w:val="single"/>
      <w:lang w:eastAsia="ru-RU"/>
    </w:rPr>
  </w:style>
  <w:style w:type="paragraph" w:customStyle="1" w:styleId="a3">
    <w:name w:val="Нормальный (таблица)"/>
    <w:basedOn w:val="a"/>
    <w:next w:val="a"/>
    <w:uiPriority w:val="99"/>
    <w:rsid w:val="00E946E7"/>
    <w:pPr>
      <w:ind w:firstLine="0"/>
    </w:pPr>
  </w:style>
  <w:style w:type="paragraph" w:customStyle="1" w:styleId="OEM">
    <w:name w:val="Нормальный (OEM)"/>
    <w:basedOn w:val="a"/>
    <w:next w:val="a"/>
    <w:uiPriority w:val="99"/>
    <w:rsid w:val="00E946E7"/>
    <w:pPr>
      <w:ind w:firstLine="0"/>
      <w:jc w:val="left"/>
    </w:pPr>
    <w:rPr>
      <w:rFonts w:ascii="Courier New" w:hAnsi="Courier New" w:cs="Courier New"/>
    </w:rPr>
  </w:style>
  <w:style w:type="paragraph" w:customStyle="1" w:styleId="a4">
    <w:name w:val="Сноска"/>
    <w:basedOn w:val="a"/>
    <w:next w:val="a"/>
    <w:uiPriority w:val="99"/>
    <w:rsid w:val="00E946E7"/>
    <w:rPr>
      <w:sz w:val="16"/>
      <w:szCs w:val="16"/>
    </w:rPr>
  </w:style>
  <w:style w:type="paragraph" w:customStyle="1" w:styleId="a5">
    <w:name w:val="Центрированный (таблица)"/>
    <w:basedOn w:val="a3"/>
    <w:next w:val="a"/>
    <w:uiPriority w:val="99"/>
    <w:rsid w:val="00E946E7"/>
    <w:pPr>
      <w:jc w:val="center"/>
    </w:pPr>
  </w:style>
  <w:style w:type="paragraph" w:styleId="a6">
    <w:name w:val="Normal (Web)"/>
    <w:basedOn w:val="a"/>
    <w:uiPriority w:val="99"/>
    <w:semiHidden/>
    <w:unhideWhenUsed/>
    <w:rsid w:val="00493B8D"/>
    <w:pPr>
      <w:widowControl/>
      <w:autoSpaceDE/>
      <w:autoSpaceDN/>
      <w:adjustRightInd/>
      <w:spacing w:before="100" w:beforeAutospacing="1" w:after="100" w:afterAutospacing="1"/>
      <w:ind w:firstLine="0"/>
      <w:jc w:val="left"/>
    </w:pPr>
    <w:rPr>
      <w:rFonts w:ascii="Times New Roman" w:eastAsia="Times New Roman" w:hAnsi="Times New Roman" w:cs="Times New Roman"/>
      <w:sz w:val="24"/>
      <w:szCs w:val="24"/>
    </w:rPr>
  </w:style>
  <w:style w:type="paragraph" w:customStyle="1" w:styleId="aligncenter">
    <w:name w:val="align_center"/>
    <w:basedOn w:val="a"/>
    <w:uiPriority w:val="99"/>
    <w:rsid w:val="00493B8D"/>
    <w:pPr>
      <w:widowControl/>
      <w:autoSpaceDE/>
      <w:autoSpaceDN/>
      <w:adjustRightInd/>
      <w:spacing w:before="100" w:beforeAutospacing="1" w:after="100" w:afterAutospacing="1"/>
      <w:ind w:firstLine="0"/>
      <w:jc w:val="left"/>
    </w:pPr>
    <w:rPr>
      <w:rFonts w:ascii="Times New Roman" w:eastAsia="Times New Roman" w:hAnsi="Times New Roman" w:cs="Times New Roman"/>
      <w:sz w:val="24"/>
      <w:szCs w:val="24"/>
    </w:rPr>
  </w:style>
  <w:style w:type="character" w:styleId="a7">
    <w:name w:val="Hyperlink"/>
    <w:basedOn w:val="a0"/>
    <w:uiPriority w:val="99"/>
    <w:unhideWhenUsed/>
    <w:rsid w:val="00D92ED0"/>
    <w:rPr>
      <w:strike w:val="0"/>
      <w:dstrike w:val="0"/>
      <w:color w:val="0075C5"/>
      <w:u w:val="none"/>
      <w:effect w:val="none"/>
    </w:rPr>
  </w:style>
  <w:style w:type="character" w:customStyle="1" w:styleId="subjectvalue">
    <w:name w:val="subjectvalue"/>
    <w:basedOn w:val="a0"/>
    <w:rsid w:val="00C65EB3"/>
  </w:style>
  <w:style w:type="character" w:customStyle="1" w:styleId="WW8Num1z3">
    <w:name w:val="WW8Num1z3"/>
    <w:rsid w:val="00144BB1"/>
    <w:rPr>
      <w:rFonts w:ascii="Wingdings" w:hAnsi="Wingdings" w:cs="Wingdings"/>
    </w:rPr>
  </w:style>
  <w:style w:type="character" w:customStyle="1" w:styleId="11">
    <w:name w:val="Неразрешенное упоминание1"/>
    <w:basedOn w:val="a0"/>
    <w:uiPriority w:val="99"/>
    <w:semiHidden/>
    <w:unhideWhenUsed/>
    <w:rsid w:val="00196F09"/>
    <w:rPr>
      <w:color w:val="605E5C"/>
      <w:shd w:val="clear" w:color="auto" w:fill="E1DFDD"/>
    </w:rPr>
  </w:style>
  <w:style w:type="table" w:customStyle="1" w:styleId="StGen1">
    <w:name w:val="StGen1"/>
    <w:basedOn w:val="a1"/>
    <w:rsid w:val="009E11E4"/>
    <w:pPr>
      <w:spacing w:after="200" w:line="276" w:lineRule="auto"/>
    </w:pPr>
    <w:rPr>
      <w:rFonts w:ascii="Calibri" w:eastAsia="Calibri" w:hAnsi="Calibri" w:cs="Calibri"/>
      <w:lang w:eastAsia="ru-RU"/>
    </w:rPr>
    <w:tblPr>
      <w:tblStyleRowBandSize w:val="1"/>
      <w:tblStyleColBandSize w:val="1"/>
      <w:tblInd w:w="0" w:type="nil"/>
      <w:tblCellMar>
        <w:left w:w="115" w:type="dxa"/>
        <w:right w:w="115" w:type="dxa"/>
      </w:tblCellMar>
    </w:tblPr>
  </w:style>
  <w:style w:type="table" w:customStyle="1" w:styleId="StGen2">
    <w:name w:val="StGen2"/>
    <w:basedOn w:val="a1"/>
    <w:rsid w:val="009E11E4"/>
    <w:pPr>
      <w:spacing w:after="200" w:line="276" w:lineRule="auto"/>
    </w:pPr>
    <w:rPr>
      <w:rFonts w:ascii="Calibri" w:eastAsia="Calibri" w:hAnsi="Calibri" w:cs="Calibri"/>
      <w:lang w:eastAsia="ru-RU"/>
    </w:rPr>
    <w:tblPr>
      <w:tblStyleRowBandSize w:val="1"/>
      <w:tblStyleColBandSize w:val="1"/>
      <w:tblInd w:w="0" w:type="nil"/>
      <w:tblCellMar>
        <w:left w:w="115" w:type="dxa"/>
        <w:right w:w="115" w:type="dxa"/>
      </w:tblCellMar>
    </w:tblPr>
  </w:style>
  <w:style w:type="table" w:customStyle="1" w:styleId="StGen3">
    <w:name w:val="StGen3"/>
    <w:basedOn w:val="a1"/>
    <w:rsid w:val="009E11E4"/>
    <w:pPr>
      <w:spacing w:after="200" w:line="276" w:lineRule="auto"/>
    </w:pPr>
    <w:rPr>
      <w:rFonts w:ascii="Calibri" w:eastAsia="Calibri" w:hAnsi="Calibri" w:cs="Calibri"/>
      <w:lang w:eastAsia="ru-RU"/>
    </w:rPr>
    <w:tblPr>
      <w:tblStyleRowBandSize w:val="1"/>
      <w:tblStyleColBandSize w:val="1"/>
      <w:tblInd w:w="0" w:type="nil"/>
      <w:tblCellMar>
        <w:left w:w="115" w:type="dxa"/>
        <w:right w:w="115" w:type="dxa"/>
      </w:tblCellMar>
    </w:tblPr>
  </w:style>
  <w:style w:type="paragraph" w:customStyle="1" w:styleId="ConsPlusNormal">
    <w:name w:val="ConsPlusNormal"/>
    <w:rsid w:val="009E11E4"/>
    <w:pPr>
      <w:widowControl w:val="0"/>
      <w:spacing w:after="0" w:line="240" w:lineRule="auto"/>
    </w:pPr>
    <w:rPr>
      <w:rFonts w:ascii="Times New Roman" w:eastAsia="Times New Roman" w:hAnsi="Times New Roman" w:cs="Times New Roman"/>
      <w:sz w:val="24"/>
      <w:szCs w:val="24"/>
      <w:lang w:eastAsia="ru-RU"/>
    </w:rPr>
  </w:style>
  <w:style w:type="paragraph" w:styleId="a8">
    <w:name w:val="List Paragraph"/>
    <w:aliases w:val="Абзац списка литеральный,it_List1,Bullet List,FooterText,numbered,Paragraphe de liste1,lp1,Bullet 1,Use Case List Paragraph,Абзац основного текста,Bullet Number,Индексы,Num Bullet 1,Таблицы,Подпись рисунка,Маркированный список_уровень1,1"/>
    <w:basedOn w:val="a"/>
    <w:link w:val="a9"/>
    <w:uiPriority w:val="34"/>
    <w:qFormat/>
    <w:rsid w:val="009E11E4"/>
    <w:pPr>
      <w:widowControl/>
      <w:autoSpaceDE/>
      <w:autoSpaceDN/>
      <w:adjustRightInd/>
      <w:spacing w:after="200" w:line="276" w:lineRule="auto"/>
      <w:ind w:left="720" w:firstLine="0"/>
      <w:contextualSpacing/>
      <w:jc w:val="left"/>
    </w:pPr>
    <w:rPr>
      <w:rFonts w:ascii="Calibri" w:eastAsia="Calibri" w:hAnsi="Calibri" w:cs="Calibri"/>
      <w:sz w:val="22"/>
      <w:szCs w:val="22"/>
    </w:rPr>
  </w:style>
  <w:style w:type="character" w:customStyle="1" w:styleId="a9">
    <w:name w:val="Абзац списка Знак"/>
    <w:aliases w:val="Абзац списка литеральный Знак,it_List1 Знак,Bullet List Знак,FooterText Знак,numbered Знак,Paragraphe de liste1 Знак,lp1 Знак,Bullet 1 Знак,Use Case List Paragraph Знак,Абзац основного текста Знак,Bullet Number Знак,Индексы Знак,1 Знак"/>
    <w:link w:val="a8"/>
    <w:uiPriority w:val="34"/>
    <w:qFormat/>
    <w:rsid w:val="009E11E4"/>
    <w:rPr>
      <w:rFonts w:ascii="Calibri" w:eastAsia="Calibri" w:hAnsi="Calibri" w:cs="Calibri"/>
      <w:lang w:eastAsia="ru-RU"/>
    </w:rPr>
  </w:style>
  <w:style w:type="paragraph" w:styleId="aa">
    <w:name w:val="Balloon Text"/>
    <w:basedOn w:val="a"/>
    <w:link w:val="ab"/>
    <w:uiPriority w:val="99"/>
    <w:semiHidden/>
    <w:unhideWhenUsed/>
    <w:rsid w:val="008E7CFB"/>
    <w:rPr>
      <w:rFonts w:ascii="Segoe UI" w:hAnsi="Segoe UI" w:cs="Segoe UI"/>
      <w:sz w:val="18"/>
      <w:szCs w:val="18"/>
    </w:rPr>
  </w:style>
  <w:style w:type="character" w:customStyle="1" w:styleId="ab">
    <w:name w:val="Текст выноски Знак"/>
    <w:basedOn w:val="a0"/>
    <w:link w:val="aa"/>
    <w:uiPriority w:val="99"/>
    <w:semiHidden/>
    <w:rsid w:val="008E7CFB"/>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343026">
      <w:bodyDiv w:val="1"/>
      <w:marLeft w:val="0"/>
      <w:marRight w:val="0"/>
      <w:marTop w:val="0"/>
      <w:marBottom w:val="0"/>
      <w:divBdr>
        <w:top w:val="none" w:sz="0" w:space="0" w:color="auto"/>
        <w:left w:val="none" w:sz="0" w:space="0" w:color="auto"/>
        <w:bottom w:val="none" w:sz="0" w:space="0" w:color="auto"/>
        <w:right w:val="none" w:sz="0" w:space="0" w:color="auto"/>
      </w:divBdr>
    </w:div>
    <w:div w:id="371149356">
      <w:bodyDiv w:val="1"/>
      <w:marLeft w:val="0"/>
      <w:marRight w:val="0"/>
      <w:marTop w:val="0"/>
      <w:marBottom w:val="0"/>
      <w:divBdr>
        <w:top w:val="none" w:sz="0" w:space="0" w:color="auto"/>
        <w:left w:val="none" w:sz="0" w:space="0" w:color="auto"/>
        <w:bottom w:val="none" w:sz="0" w:space="0" w:color="auto"/>
        <w:right w:val="none" w:sz="0" w:space="0" w:color="auto"/>
      </w:divBdr>
    </w:div>
    <w:div w:id="484006350">
      <w:bodyDiv w:val="1"/>
      <w:marLeft w:val="0"/>
      <w:marRight w:val="0"/>
      <w:marTop w:val="0"/>
      <w:marBottom w:val="0"/>
      <w:divBdr>
        <w:top w:val="none" w:sz="0" w:space="0" w:color="auto"/>
        <w:left w:val="none" w:sz="0" w:space="0" w:color="auto"/>
        <w:bottom w:val="none" w:sz="0" w:space="0" w:color="auto"/>
        <w:right w:val="none" w:sz="0" w:space="0" w:color="auto"/>
      </w:divBdr>
    </w:div>
    <w:div w:id="1183780819">
      <w:bodyDiv w:val="1"/>
      <w:marLeft w:val="0"/>
      <w:marRight w:val="0"/>
      <w:marTop w:val="0"/>
      <w:marBottom w:val="0"/>
      <w:divBdr>
        <w:top w:val="none" w:sz="0" w:space="0" w:color="auto"/>
        <w:left w:val="none" w:sz="0" w:space="0" w:color="auto"/>
        <w:bottom w:val="none" w:sz="0" w:space="0" w:color="auto"/>
        <w:right w:val="none" w:sz="0" w:space="0" w:color="auto"/>
      </w:divBdr>
    </w:div>
    <w:div w:id="187808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hyperlink" Target="mailto:gctm@gctm.ru"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4242</Words>
  <Characters>24181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Чадин Сергей Владимирович</dc:creator>
  <cp:keywords/>
  <dc:description/>
  <cp:lastModifiedBy>Барахтенко Александр Васильевич</cp:lastModifiedBy>
  <cp:revision>32</cp:revision>
  <cp:lastPrinted>2026-09-08T14:31:00Z</cp:lastPrinted>
  <dcterms:created xsi:type="dcterms:W3CDTF">2026-09-08T16:06:00Z</dcterms:created>
  <dcterms:modified xsi:type="dcterms:W3CDTF">2026-09-13T19:47:00Z</dcterms:modified>
</cp:coreProperties>
</file>