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29"/>
        <w:gridCol w:w="10459"/>
        <w:gridCol w:w="129"/>
      </w:tblGrid>
      <w:tr>
        <w:trPr>
          <w:trHeight w:val="544"/>
        </w:trPr>
        <w:tc>
          <w:tcPr>
            <w:tcW w:w="129" w:type="dxa"/>
          </w:tcPr>
          <w:p/>
        </w:tc>
        <w:tc>
          <w:tcPr>
            <w:tcW w:w="10459" w:type="dxa"/>
          </w:tcPr>
          <w:p>
            <w:pPr>
              <w:spacing w:line="238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Требования к содержанию, составу заявки на участие в закупке в соответствии с Федеральным законом от 05.04.2013 № 44-ФЗ и инструкция по её заполнению.</w:t>
            </w:r>
          </w:p>
        </w:tc>
        <w:tc>
          <w:tcPr>
            <w:tcW w:w="129" w:type="dxa"/>
          </w:tcPr>
          <w:p/>
        </w:tc>
      </w:tr>
      <w:tr>
        <w:trPr>
          <w:trHeight w:val="2035"/>
        </w:trPr>
        <w:tc>
          <w:tcPr>
            <w:tcW w:w="10717" w:type="dxa"/>
            <w:gridSpan w:val="3"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1. Для участия в электронном запросе котировок заявка на участие в закупке, если иное не предусмотрено Федеральным законом от 05.04.2013 № 44-ФЗ, должна содержать: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информацию и документы, которые подтверждают соответствие участника закупки требованиям, установленным пунктом 1 части 1 статьи 31 Федерального закона от 05.04.2013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"Интернет", и в такую заявку включена предусмотренная подпунктом "о" настоящего пункта декларация о соответствии участника закупки требованиям, установленным пунктом 1 части 1 статьи 31 Федерального закона от 05.04.2013 № 44-ФЗ), информацию и документы, которые подтверждают соответствие участника закупки дополнительным требованиям, установленным в соответствии с частями 2 и 2.1 (при наличии таких требований) статьи 31 Федерального закона от 05.04.2013 № 44-ФЗ, если иное не предусмотрено Федеральным законом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декларация о соответствии участника закупки требованиям, установленным пунктами 3 - 5, 7 - 11 части 1 статьи 31 Федерального закона от 05.04.2013 № 44-ФЗ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от 05.04.2013 № 44-ФЗ 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от 05.04.2013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2. Предложение участника закупки в отношении объекта закупки: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с учетом положений части 2 статьи 43 Федерального закона от 05.04.2013 № 44-ФЗ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 от 05.04.2013 № 44-ФЗ, товарный знак (при наличии у товара товарного знака);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ЗАПОЛНЕНИЕ ЗАЯВКИ НА УЧАСТИЕ В ЭЛЕКТРОННОМ ЗАПРОСЕ КОТИРОВОК ПРИ ОСУЩЕСТВЛЕНИИ ЗАКУПКИ ТОВАРА (ЗА ИСКЛЮЧЕНИЕМ ЛЕКАРСТВЕННЫХ ПРЕПАРАТОВ), В ТОМ ЧИСЛЕ ПОСТАВЛЯЕМОГО ЗАКАЗЧИКУ ПРИ ВЫПОЛНЕНИИ ЗАКУПАЕМЫХ РАБОТ, ОКАЗАНИИ ЗАКУПАЕМЫХ УСЛУГ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23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221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Характеристики предлагаемого участником закупки товара, соответствующие показателям, установленным в описании объекта закупки, могут не включаться в заявку на участие в закупке в случае указания в описании объекта закупки товарного знака и предложения участником закупки товара, в том числе поставляемого при выполнении закупаемых работ, оказании закупаемых услуг, обозначенного таким товарным знаком.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Требования заказчика к показателям товара (характеристикам товара) установлены в таблице извещения об осуществлении закупки в разделе «Объект закупки», сформированной в ЕИС, и в «Описании объекта закупки», прикрепленным отдельным файлом.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При подаче сведений участниками закупки должны применяться обозначения, единицы измерения, наименования показателей, технических, функциональных параметров в соответствии с обозначениями, установленными в таблице извещения об осуществлении закупки раздела «Объект закупки» в соответствии со столбцом «Инструкция по заполнению характеристик в заявке».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При подаче заявки на участие в закупке показатели и характеристики товара, в том числе поставляемого заказчику при выполнении закупаемых работ, оказании закупаемых услуг, которые невозможно включить в структурированную заявку участника закупки, ввиду отсутствия соответствующих полей, указываются участником закупки в отдельном документе, который крепится к заявке отдельным файлом в виде электронного документа (электронного образа документа).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ЗАПОЛНЕНИЕ ЗАЯВКИ НА УЧАСТИЕ В ЭЛЕКТРОННОМ ЗАПРОСЕ КОТИРОВОК ПРИ ВЫПОЛНЕНИИ РАБОТ, ОКАЗАНИИ УСЛУГ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Подача заявки на участие в закупке означает согласие участника закупки, подавшего такую заявку на выполнение работ, оказание услуг на условиях, предусмотренных извещением об осуществлении закупки и в соответствии с заявкой такого участника закупки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ЗАПОЛНЕНИЕ ЗАЯВКИ НА УЧАСТИЕ В ЭЛЕКТРОННОМ ЗАПРОСЕ КОТИРОВОК ПРИ ОСУЩЕСТВЛЕНИИ ЗАКУПКИ ЛЕКАРСТВЕННЫХ ПРЕПАРАТОВ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Характеристики предлагаемого участником закупки товара, соответствующие показателям, установленным в описании объекта закупки, могут не включаться в заявку на участие в закупке в случае указания в описании объекта закупки товарного знака и предложения участником закупки товара, в том числе поставляемого при выполнении закупаемых работ, оказании закупаемых услуг, обозначенного таким товарным знаком.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Требования заказчика к показателям и характеристикам лекарственных препаратов установлены в извещении об осуществлении закупки в разделе «Объект закупки» и в «Описании объекта закупки», прикрепленным отдельным файлом.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При подаче сведений участниками закупки должны применяться обозначения, единицы измерения, наименования показателей, технических, функциональных параметров в соответствии с обозначениями, установленными в таблице извещения об осуществлении закупки раздела «Объект закупки» и в «Описании объекта закупки», прикрепленным отдельным файлом, в соответствии с «Инструкцией по заполнению заявки», прикрепленной отдельным файлом.;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2)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части 2 статьи 43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Федеральным законом от 05.04.2013 № 44-ФЗ предусмотрена документация о закупке): Не установлено 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4) информация и документы, предусмотренные нормативными правовыми актами, принятыми в соответствии с частями 3 и 4 статьи 14 Федерального закона от 05.04.2013 № 44-ФЗ (в случае, если в 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7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извещении об осуществлении закупки, документации о закупке (если Федеральным законом от 05.04.2013 № 44-ФЗ предусмотрена документация о закупке) установлены запреты, ограничения, условия допуска).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5) предложение участника закупки о цене контракта (за исключением случая, предусмотренного пунктом 4 части 1 статьи 43 Федерального закона от 05.04.2013 № 44-ФЗ) или предложение участника закупки о сумме цен единиц товара, работы, услуги (в случае, предусмотренном частью 24 статьи 22 Федерального закона от 05.04.2013 № 44-ФЗ).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Заявка также может содержать информацию и документы, предусмотренные подпунктом «д» пункта 2 части 1 статьи 43 Федерального закона от 05.04.2013 № 44-ФЗ, а именно: 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3. Требовать от участника закупки представления иных информации и документов, за исключением предусмотренных частями 1 и 2 статьи 43 Федерального закона от 05.04.2013 № 44-ФЗ, не допускается.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(при применении открытых конкурентных способов определения поставщика (подрядчика, исполнителя), получения приглашения, документации о закупке (при применении закрытых конкурентных способов определения поставщика (подрядчика, исполнителя) до окончания установленного в соответствии с Федеральным законом от 05.04.2013 № 44-ФЗ срока подачи заявок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документацией о закупке (в случае, если Федеральным законом от 05.04.2013 № 44-ФЗ предусмотрена документация о закупке), и в соответствии с заявкой такого участника закупки на участие в закупке.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6. При проведении электронных процедур, закрытых электронных процедур: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от 05.04.2013 № 44-ФЗ оператору электронной площадки, оператору специализированной электронной площадки;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информация и документы, предусмотренные подпунктами «а» - «л» пункта 1 части 1 статьи 43 Федерального закона от 05.04.2013 № 44-ФЗ,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при проведении электронных процедур 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 от 05.04.2013 № 44-ФЗ, и предусмотренные подпунктом "н" пункта 1 части 1 статьи 43 Федерального закона от 05.04.2013 № 44-ФЗ, не включаются участником закупки в заявку на участие в закупке. Такие информация и документы в случаях, предусмотренных Федеральным законом от 05.04.2013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4) не позднее одного часа с момента получения заявки на участие в закупке оператор электронной площадки, оператор специализированной электронной площадки осуществляют возврат заявки подавшему ее участнику закупки в случаях: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а) подачи заявки на участие в закупке с нарушением требований, предусмотренных частью 1 статьи 5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б) подачи одним участником закупки двух и более заявок на участие в закупке при условии, что поданные ранее таким участником заявки на участие в закупке не отозваны. При этом такому участнику закупки возвращаются все заявки на участие в закупке;</w:t>
            </w:r>
          </w:p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92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в) подачи заявки на участие в закупке после окончания срока подачи заявок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г) подачи участником закупки в соответствии с Федеральным законом от 05.04.2013 № 44-ФЗ заявки на участие в закупке, содержащей предложение о цене контракта, о сумме цен единиц товара, работы, услуги, размер которого превышает соответственно начальную (максимальную) цену контракта, начальную сумму цен единиц товара, работы, услуги либо равен нулю;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д) указания в соответствии с подпунктом «б» пункта 2 части 1 статьи 43 Федерального закона от 05.04.2013 № 44-ФЗ иностранного государства в качестве страны происхождении товара в случае установления в соответствии со статьей 14 Федерального закона от 05.04.2013 № 44-ФЗ в извещении об осуществлении закупки запрета допуска товаров, происходящих из иностранного государства или группы иностранных государств;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е) получения оператором электронной площадки от банка информации, указанной в подпункте «г» пункта 3 части 5 статьи 44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ж) отсутствия номера реестровой записи в реестре независимых гарантий, размещенном в единой информационной системе, несоответствия идентификационного кода закупки, для обеспечения заявки на участие в которой выдана независимая гарантия, идентификационному коду закупки, указанному в извещении об осуществлении закупки, приглашении, а также, если сумма независимой гарантии менее размера обеспечения заявок на участие в закупке, установленного заказчиком в соответствии с Федеральным законом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з) наличия в предусмотренном Федеральным законом от 05.04.2013 № 44-ФЗ реестре недобросовестных поставщиков (подрядчиков, исполнителей) информации об участнике закупки, в том числе информации о членах коллегиального исполнительного органа, лице, исполняющем функции единоличного исполнительного органа участника закупки - юридического лица, при условии установления требования, предусмотренного частью 1.1 статьи 31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и) отсутствия в реестре участников закупок, аккредитованных на электронной площадке, информации и документов участника закупки, предусмотренных перечнем, установленным Правительством Российской Федерации в соответствии с частью 3 статьи 31 Федерального закона от 05.04.2013 № 44-ФЗ (при осуществлении закупки, в отношении участников которой в извещении об осуществлении закупки установлены дополнительные требования в соответствии с частью 2 или 2.1 статьи 31  Федерального закона от 05.04.2013 № 44-ФЗ);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к) подачи заявки участником закупки, не являющимся субъектом малого предпринимательства, социально ориентированной некоммерческой организацией, в случае установления в извещении об осуществлении закупки преимущества, предусмотренного частью 3 статьи 30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л) подачи заявки участником закупки, являющимся иностранным лицом, в случае установления в соответствии со статьей 14 Федерального закона от 05.04.2013 № 44-ФЗ в извещении об осуществлении закупки запрета допуска работ, услуг, соответственно выполняемых, оказываемых иностранными лицами;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5) одновременно с возвратом заявки на участие в закупке, предусмотренным пунктом 5 части 6 статьи 43 Федерального закона от 05.04.2013 № 44-ФЗ, оператор электронной площадки, оператор специализированной электронной площадки направляют участнику закупки, подавшему такую заявку, уведомление о возврате заявки на участие в закупке с указанием оснований ее возврата. Возврат заявок на участие в закупке по основаниям, не предусмотренным пунктом 5 части 6 статьи 43 Федерального закона от 05.04.2013 № 44-ФЗ, не допускается;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6) участник закупки после возврата ему заявки на участие в закупке по основаниям, предусмотренным пунктом 5 части 6 статьи 43 Федерального закона от 05.04.2013 № 44-ФЗ, вправе подать новую заявку на участие в закупке в соответствии с требованиями статьи 43 Федерального закона от 05.04.2013 № 44-ФЗ;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7) не позднее одного часа с момента получения заявки на участие в закупке, которая не подлежит возврату в соответствии с пунктом 5 части 6 статьи 43 Федерального закона от 05.04.2013 № 44-ФЗ, оператор электронной площадки,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8) не позднее одного часа с момента окончания срока подачи заявок на участие в закупке оператор электронной площадки, оператор специализированной электронной площадки направляют заказчику в соответствии с Федеральным законом от 05.04.2013 № 44-ФЗ заявки на участие в закупке, которые не возвращены по основаниям, предусмотренным пунктом 5 части 6 статьи 43 Федерального закона от 05.04.2013 № 44-ФЗ, а также информацию о дате и времени их подачи.</w:t>
            </w:r>
          </w:p>
        </w:tc>
      </w:tr>
      <w:tr>
        <w:trPr>
          <w:trHeight w:val="2865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7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078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866"/>
        </w:trPr>
        <w:tc>
          <w:tcPr>
            <w:tcW w:w="10717" w:type="dxa"/>
            <w:gridSpan w:val="3"/>
            <w:vMerge w:val="restart"/>
          </w:tcPr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7. Участник закупки, подавший заявку на участие в закупке, вправе в соответствии с частями 10 и 11 статьи 43 Федерального закона от 05.04.2013 № 44-ФЗ отозвать такую заявку: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до окончания срока подачи заявок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с момента размещения в соответствии с  Федеральным законом от 05.04.2013 № 44-ФЗ в единой информационной системе протокола подведения итогов определения поставщика (подрядчика, исполнителя) до размещения в соответствии с частью 2 статьи 51 Федерального закона от 05.04.2013 № 44-ФЗ проекта контракта, заключаемого с таким участником закупки, за исключением случаев, если такая заявка отклонена (при проведении электронных процедур, закрытых электронных процедур). Не допускается отзыв заявок, которым в соответствии с Федеральным законом от 05.04.2013 № 44-ФЗ присвоены первые три порядковых номера.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8. Если участник закупки отзывает заявку на участие в закупке при проведении электронных процедур, закрытых электронных процедур, такой участник закупки: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1) формирует с использованием электронной площадки, специализированной электронной площадки отзыв заявки на участие в закупке и подписывает его усиленной электронной подписью лица, имеющего право действовать от имени участника закупки;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2) в случае, предусмотренном пунктом 1 части 9 статьи 43 Федерального закона от 05.04.2013 № 44-ФЗ, заявка на участие в закупке считается отозванной с момента подписания в соответствии с пунктом 1 части 10 статьи 43 Федерального закона от 05.04.2013 № 44-ФЗ отзыва заявки на участие в закупке;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3) в случае, предусмотренном пунктом 2 части 9 статьи 43 Федерального закона от 05.04.2013 № 44-ФЗ, оператор электронной площадки, оператор специализированной электронной площадки не позднее одного часа с момента подписания в соответствии с пунктом 1 части 10 статьи 43 Федерального закона от 05.04.2013 № 44-ФЗ отзыва заявки на участие в закупке направляют такой отзыв заказчику с указанием идентификационного номера такой заявки, а также номера реестровой записи в едином реестре участников закупок в отношении участника закупки, сформировавшего отзыв заявки на участие в закупке, в единую информационную систему. С момента направления отзыва заявки на участие в закупке в соответствии с пунктом 8 Федерального закона от 05.04.2013 № 44-ФЗ заявка на участие в закупке считается отозванной.</w:t>
            </w:r>
          </w:p>
          <w:p>
            <w:pPr>
              <w:spacing w:line="238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	9.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      </w:r>
          </w:p>
        </w:tc>
      </w:tr>
      <w:tr>
        <w:trPr>
          <w:trHeight w:val="2694"/>
        </w:trPr>
        <w:tc>
          <w:tcPr>
            <w:tcW w:w="10717" w:type="dxa"/>
            <w:gridSpan w:val="3"/>
            <w:vMerge/>
          </w:tcPr>
          <w:p/>
        </w:tc>
      </w:tr>
      <w:tr>
        <w:trPr>
          <w:trHeight w:val="2679"/>
        </w:trPr>
        <w:tc>
          <w:tcPr>
            <w:tcW w:w="10717" w:type="dxa"/>
            <w:gridSpan w:val="3"/>
            <w:vMerge/>
          </w:tcPr>
          <w:p/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/>
  <w:font w:name="Cambria"/>
  <w:font w:name="Calibri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Content_Order_Comp_(Sti)</dc:title>
  <dc:subject>Content_Order_Comp_(Sti)</dc:subject>
  <dc:creator>kulikov</dc:creator>
  <cp:keywords/>
  <dc:description>Требования к содержанию и составу заявки</dc:description>
  <cp:revision>1</cp:revision>
  <dcterms:created xsi:type="dcterms:W3CDTF">2026-10-08T07:39:36Z</dcterms:created>
  <dcterms:modified xsi:type="dcterms:W3CDTF">2026-10-08T07:39:36Z</dcterms:modified>
</cp:coreProperties>
</file>