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717"/>
      </w:tblGrid>
      <w:tr>
        <w:trPr>
          <w:trHeight w:val="788"/>
        </w:trPr>
        <w:tc>
          <w:tcPr>
            <w:tcW w:w="10717" w:type="dxa"/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Требования к содержанию, составу заявки на участие в закупке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системе/Федеральный закон) и инструкция по ее заполнению.</w:t>
            </w:r>
          </w:p>
        </w:tc>
      </w:tr>
    </w:tbl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 Требования к содержанию и составу заявки на участие в закупке.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 Заявка на участие в закупке должна содержать следующую информацию и документы: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1.1.2 декларацию о соответствии участника закупки требованиям, установленным пунктами 3 - 5, 7 - 11 части 1 статьи 31 Федерального закона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 в информационно-телекоммуникационной сети «Интернет», на которых размещены такие информация и документы);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1.1.3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/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1.1.4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предоставление документов не требуется </w:t>
      </w:r>
    </w:p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717"/>
      </w:tblGrid>
      <w:tr>
        <w:trPr>
          <w:trHeight w:val="458"/>
        </w:trPr>
        <w:tc>
          <w:tcPr>
            <w:tcW w:w="10717" w:type="dxa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both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	</w:t>
            </w:r>
            <w:r>
              <w:rPr>
                <w:b/>
                <w:color w:val="000000"/>
                <w:sz w:val="20"/>
                <w:rFonts w:ascii="PT Astra Serif" w:hAnsi="PT Astra Serif" w:eastAsia="PT Astra Serif" w:cs="PT Astra Serif"/>
              </w:rPr>
              <w:t xml:space="preserve">1.1.5 информация и документы, определенные в соответствии с пунктом 2 части 2 статьи 14 Федерального закона: </w:t>
            </w: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предоставление информации или документов не требуется. </w:t>
            </w:r>
          </w:p>
        </w:tc>
      </w:tr>
    </w:tbl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1.1.6 Документы, подтверждающие соответствие участника закупки требованиям, установленным пунктом 1 части 1 статьи 31 Федерального закона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закона. Сведения о 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1.1.6.1, 1.1.6.2 и 1.1.6.3 настоящих требований. Указанные в пунктах 1.1.6.2 и 1.1.6.3 настоящих требований документы включаются в заявку участника в порядке, предусмотренном пунктом 2.3 инструкции по заполнению заявки.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1.1.6.1 Требования к участникам закупки, устанавливаемые в соответствии с пунктом 1 части 1 статьи 31 Федерального закона, информация и документы, подтверждающие соответствие участника закупки данным требованиям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заявку включена предусмотренная пунктом 1.1.2 настоящего «Требования к содержанию, составу заявки на участие в закупке и инструкция по ее заполнению» декларация о соответствии участника закупки требованиям, установленным пунктом 1 части 1 статьи 31 Федерального закона):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 Нормативный правовой акт, устанавливающий такие требования: 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1.1.6.2 Требования к участникам закупки, устанавливаемые в соответствии с частью 2 статьи 31 Федерального закона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Информация и документы, подтверждающие соответствие участников закупки дополнительным требованиям: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 не установлены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Нормативный правовой акт, устанавливающий такие требования: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не установлены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</w:t>
      </w:r>
      <w:r>
        <w:rPr>
          <w:b/>
          <w:color w:val="000000"/>
          <w:sz w:val="20"/>
          <w:rFonts w:ascii="PT Astra Serif" w:hAnsi="PT Astra Serif" w:eastAsia="PT Astra Serif" w:cs="PT Astra Serif"/>
        </w:rPr>
        <w:t xml:space="preserve">1.1.6.3 Требования к участникам закупки, устанавливаемые в соответствии с частью 2.1 статьи 31 Федерального закона: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> не установлено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 Информация и документы, подтверждающие соответствие участника аукциона данным требованиям: не установлено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 Инструкция по заполнению заявки.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2.1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специализированной электронной площадки.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2.2 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2.3 Информация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 </w:t>
      </w:r>
    </w:p>
    <w:p>
      <w:pPr>
        <w:rPr>
          <w:rFonts w:ascii="PT Astra Serif" w:hAnsi="PT Astra Serif" w:eastAsia="PT Astra Serif" w:cs="PT Astra Serif"/>
          <w:color w:val="000000"/>
          <w:sz w:val="20"/>
        </w:rPr>
        <w:spacing w:line="237"/>
        <w:jc w:val="both"/>
      </w:pPr>
      <w:r>
        <w:rPr>
          <w:color w:val="000000"/>
          <w:sz w:val="20"/>
          <w:rFonts w:ascii="PT Astra Serif" w:hAnsi="PT Astra Serif" w:eastAsia="PT Astra Serif" w:cs="PT Astra Serif"/>
        </w:rPr>
        <w:t xml:space="preserve">	3.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 </w:t>
      </w:r>
      <w:r>
        <w:rPr>
          <w:color w:val="000000"/>
          <w:sz w:val="20"/>
          <w:rFonts w:ascii="PT Astra Serif" w:hAnsi="PT Astra Serif" w:eastAsia="PT Astra Serif" w:cs="PT Astra Serif"/>
        </w:rPr>
        <w:t xml:space="preserve"/>
      </w:r>
    </w:p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PT Astra Serif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Requirements_Purchase_PILOT_(Sti)</dc:title>
  <dc:subject>Requirements_Purchase_PILOT_(Sti)</dc:subject>
  <dc:creator>rvv</dc:creator>
  <cp:keywords/>
  <dc:description>Требования к содержанию, составу заявки на участие в закупке ПИЛОТ</dc:description>
  <cp:revision>1</cp:revision>
  <dcterms:created xsi:type="dcterms:W3CDTF">2026-10-07T08:36:40Z</dcterms:created>
  <dcterms:modified xsi:type="dcterms:W3CDTF">2026-10-07T08:36:40Z</dcterms:modified>
</cp:coreProperties>
</file>