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5778" w:tblpY="1"/>
        <w:tblW w:w="0" w:type="auto"/>
        <w:tblLayout w:type="fixed"/>
        <w:tblLook w:val="04A0" w:firstRow="1" w:lastRow="0" w:firstColumn="1" w:lastColumn="0" w:noHBand="0" w:noVBand="1"/>
      </w:tblPr>
      <w:tblGrid>
        <w:gridCol w:w="3686"/>
      </w:tblGrid>
      <w:tr w:rsidR="00FE6B02">
        <w:tc>
          <w:tcPr>
            <w:tcW w:w="3686" w:type="dxa"/>
            <w:shd w:val="clear" w:color="auto" w:fill="auto"/>
          </w:tcPr>
          <w:p w:rsidR="00FE6B02" w:rsidRDefault="00266AA1">
            <w:pPr>
              <w:rPr>
                <w:sz w:val="24"/>
              </w:rPr>
            </w:pPr>
            <w:r>
              <w:rPr>
                <w:sz w:val="24"/>
              </w:rPr>
              <w:t>УТВЕРЖДАЮ</w:t>
            </w:r>
          </w:p>
          <w:p w:rsidR="00FE6B02" w:rsidRDefault="00266AA1">
            <w:pPr>
              <w:rPr>
                <w:sz w:val="24"/>
              </w:rPr>
            </w:pPr>
            <w:r>
              <w:rPr>
                <w:sz w:val="24"/>
              </w:rPr>
              <w:t>Директор ГКУ КК "Цифровая Кубань"</w:t>
            </w:r>
          </w:p>
          <w:p w:rsidR="00FE6B02" w:rsidRDefault="00FE6B02">
            <w:pPr>
              <w:ind w:firstLine="851"/>
              <w:rPr>
                <w:sz w:val="24"/>
              </w:rPr>
            </w:pPr>
          </w:p>
          <w:p w:rsidR="00FE6B02" w:rsidRDefault="00266AA1">
            <w:pPr>
              <w:rPr>
                <w:sz w:val="24"/>
              </w:rPr>
            </w:pPr>
            <w:r>
              <w:rPr>
                <w:sz w:val="24"/>
              </w:rPr>
              <w:t>________А.С. Меркурьев</w:t>
            </w:r>
          </w:p>
          <w:p w:rsidR="00FE6B02" w:rsidRDefault="00266AA1">
            <w:pPr>
              <w:rPr>
                <w:sz w:val="24"/>
              </w:rPr>
            </w:pPr>
            <w:r>
              <w:rPr>
                <w:sz w:val="24"/>
              </w:rPr>
              <w:t>"____" ___________ 2026 г.</w:t>
            </w:r>
          </w:p>
        </w:tc>
      </w:tr>
      <w:tr w:rsidR="00FE6B02">
        <w:tc>
          <w:tcPr>
            <w:tcW w:w="3686" w:type="dxa"/>
            <w:shd w:val="clear" w:color="auto" w:fill="auto"/>
          </w:tcPr>
          <w:p w:rsidR="00FE6B02" w:rsidRDefault="00266AA1">
            <w:pPr>
              <w:rPr>
                <w:sz w:val="24"/>
              </w:rPr>
            </w:pPr>
            <w:r>
              <w:rPr>
                <w:sz w:val="24"/>
              </w:rPr>
              <w:t xml:space="preserve">  М.П.</w:t>
            </w:r>
          </w:p>
        </w:tc>
      </w:tr>
    </w:tbl>
    <w:p w:rsidR="00FE6B02" w:rsidRDefault="00266AA1">
      <w:pPr>
        <w:tabs>
          <w:tab w:val="left" w:pos="9720"/>
        </w:tabs>
        <w:ind w:left="567" w:right="22" w:firstLine="851"/>
        <w:jc w:val="center"/>
        <w:rPr>
          <w:sz w:val="24"/>
          <w:u w:val="single"/>
        </w:rPr>
      </w:pPr>
      <w:r>
        <w:rPr>
          <w:sz w:val="24"/>
          <w:u w:val="single"/>
        </w:rPr>
        <w:br/>
      </w:r>
    </w:p>
    <w:p w:rsidR="00CB7B32" w:rsidRDefault="00CB7B32">
      <w:pPr>
        <w:tabs>
          <w:tab w:val="left" w:pos="9720"/>
        </w:tabs>
        <w:ind w:left="567" w:right="22" w:hanging="283"/>
        <w:jc w:val="center"/>
        <w:rPr>
          <w:sz w:val="24"/>
          <w:u w:val="single"/>
        </w:rPr>
      </w:pPr>
    </w:p>
    <w:p w:rsidR="00CB7B32" w:rsidRDefault="00CB7B32">
      <w:pPr>
        <w:tabs>
          <w:tab w:val="left" w:pos="9720"/>
        </w:tabs>
        <w:ind w:left="567" w:right="22" w:hanging="283"/>
        <w:jc w:val="center"/>
        <w:rPr>
          <w:sz w:val="24"/>
          <w:u w:val="single"/>
        </w:rPr>
      </w:pPr>
    </w:p>
    <w:p w:rsidR="00CB7B32" w:rsidRDefault="00CB7B32">
      <w:pPr>
        <w:tabs>
          <w:tab w:val="left" w:pos="9720"/>
        </w:tabs>
        <w:ind w:left="567" w:right="22" w:hanging="283"/>
        <w:jc w:val="center"/>
        <w:rPr>
          <w:sz w:val="24"/>
          <w:u w:val="single"/>
        </w:rPr>
      </w:pPr>
    </w:p>
    <w:p w:rsidR="00CB7B32" w:rsidRDefault="00CB7B32">
      <w:pPr>
        <w:tabs>
          <w:tab w:val="left" w:pos="9720"/>
        </w:tabs>
        <w:ind w:left="567" w:right="22" w:hanging="283"/>
        <w:jc w:val="center"/>
        <w:rPr>
          <w:sz w:val="24"/>
          <w:u w:val="single"/>
        </w:rPr>
      </w:pPr>
    </w:p>
    <w:p w:rsidR="00CB7B32" w:rsidRDefault="00CB7B32">
      <w:pPr>
        <w:tabs>
          <w:tab w:val="left" w:pos="9720"/>
        </w:tabs>
        <w:ind w:left="567" w:right="22" w:hanging="283"/>
        <w:jc w:val="center"/>
        <w:rPr>
          <w:sz w:val="24"/>
          <w:u w:val="single"/>
        </w:rPr>
      </w:pPr>
    </w:p>
    <w:p w:rsidR="00CB7B32" w:rsidRDefault="00CB7B32">
      <w:pPr>
        <w:tabs>
          <w:tab w:val="left" w:pos="9720"/>
        </w:tabs>
        <w:ind w:left="567" w:right="22" w:hanging="283"/>
        <w:jc w:val="center"/>
        <w:rPr>
          <w:sz w:val="24"/>
          <w:u w:val="single"/>
        </w:rPr>
      </w:pPr>
    </w:p>
    <w:p w:rsidR="00CB7B32" w:rsidRDefault="00CB7B32">
      <w:pPr>
        <w:tabs>
          <w:tab w:val="left" w:pos="9720"/>
        </w:tabs>
        <w:ind w:left="567" w:right="22" w:hanging="283"/>
        <w:jc w:val="center"/>
        <w:rPr>
          <w:sz w:val="24"/>
          <w:u w:val="single"/>
        </w:rPr>
      </w:pPr>
    </w:p>
    <w:p w:rsidR="00FE6B02" w:rsidRDefault="00266AA1">
      <w:pPr>
        <w:tabs>
          <w:tab w:val="left" w:pos="9720"/>
        </w:tabs>
        <w:ind w:left="567" w:right="22" w:hanging="283"/>
        <w:jc w:val="center"/>
        <w:rPr>
          <w:sz w:val="24"/>
          <w:u w:val="single"/>
        </w:rPr>
      </w:pPr>
      <w:r>
        <w:rPr>
          <w:sz w:val="24"/>
          <w:u w:val="single"/>
        </w:rPr>
        <w:t>ПРОЕКТ</w:t>
      </w:r>
    </w:p>
    <w:p w:rsidR="00FE6B02" w:rsidRDefault="00266AA1">
      <w:pPr>
        <w:pStyle w:val="ConsTitle"/>
        <w:widowControl/>
        <w:jc w:val="center"/>
        <w:rPr>
          <w:rFonts w:ascii="Times New Roman" w:hAnsi="Times New Roman"/>
          <w:sz w:val="24"/>
        </w:rPr>
      </w:pPr>
      <w:r>
        <w:rPr>
          <w:rFonts w:ascii="Times New Roman" w:hAnsi="Times New Roman"/>
          <w:sz w:val="24"/>
        </w:rPr>
        <w:t>ГОСУДАРСТВЕННЫЙ КОНТРАКТ</w:t>
      </w:r>
    </w:p>
    <w:p w:rsidR="00FE6B02" w:rsidRDefault="00266AA1">
      <w:pPr>
        <w:pStyle w:val="ConsTitle"/>
        <w:widowControl/>
        <w:jc w:val="center"/>
        <w:rPr>
          <w:rFonts w:ascii="Times New Roman" w:hAnsi="Times New Roman"/>
          <w:sz w:val="24"/>
        </w:rPr>
      </w:pPr>
      <w:r>
        <w:rPr>
          <w:rFonts w:ascii="Times New Roman" w:hAnsi="Times New Roman"/>
          <w:sz w:val="24"/>
        </w:rPr>
        <w:t xml:space="preserve">на </w:t>
      </w:r>
      <w:r w:rsidR="00394B8B" w:rsidRPr="00394B8B">
        <w:rPr>
          <w:rFonts w:ascii="Times New Roman" w:hAnsi="Times New Roman"/>
          <w:sz w:val="24"/>
        </w:rPr>
        <w:t>оказание услуг по сопровождению государственной информационной системы поддержки оказания государственных и муниципальных усл</w:t>
      </w:r>
      <w:r w:rsidR="00394B8B">
        <w:rPr>
          <w:rFonts w:ascii="Times New Roman" w:hAnsi="Times New Roman"/>
          <w:sz w:val="24"/>
        </w:rPr>
        <w:t>уг для нужд Краснодарского края</w:t>
      </w:r>
    </w:p>
    <w:p w:rsidR="00FE6B02" w:rsidRDefault="00266AA1">
      <w:pPr>
        <w:ind w:firstLine="709"/>
        <w:jc w:val="center"/>
        <w:rPr>
          <w:sz w:val="24"/>
        </w:rPr>
      </w:pPr>
      <w:r>
        <w:rPr>
          <w:sz w:val="24"/>
        </w:rPr>
        <w:t xml:space="preserve">            </w:t>
      </w:r>
    </w:p>
    <w:p w:rsidR="00FE6B02" w:rsidRDefault="00266AA1">
      <w:pPr>
        <w:pStyle w:val="ConsTitle"/>
        <w:widowControl/>
        <w:rPr>
          <w:rFonts w:ascii="Times New Roman" w:hAnsi="Times New Roman"/>
          <w:b w:val="0"/>
          <w:sz w:val="24"/>
        </w:rPr>
      </w:pPr>
      <w:r>
        <w:rPr>
          <w:rFonts w:ascii="Times New Roman" w:hAnsi="Times New Roman"/>
          <w:b w:val="0"/>
          <w:sz w:val="24"/>
        </w:rPr>
        <w:t>г. Краснодар                                                                                                          "____"________ 2026 г.</w:t>
      </w:r>
    </w:p>
    <w:p w:rsidR="00FE6B02" w:rsidRDefault="00FE6B02">
      <w:pPr>
        <w:pStyle w:val="ConsTitle"/>
        <w:widowControl/>
        <w:rPr>
          <w:b w:val="0"/>
          <w:sz w:val="24"/>
        </w:rPr>
      </w:pPr>
    </w:p>
    <w:p w:rsidR="00FE6B02" w:rsidRDefault="00266AA1">
      <w:pPr>
        <w:pStyle w:val="25"/>
        <w:ind w:firstLine="709"/>
        <w:rPr>
          <w:sz w:val="24"/>
        </w:rPr>
      </w:pPr>
      <w:r>
        <w:rPr>
          <w:b/>
          <w:sz w:val="24"/>
        </w:rPr>
        <w:t>Государственное казенное учреждение Краснодарского края "Цифровая Кубань" (сокращенное наименование - ГКУ КК "Цифровая Кубань"),</w:t>
      </w:r>
      <w:r>
        <w:rPr>
          <w:sz w:val="24"/>
        </w:rPr>
        <w:t xml:space="preserve"> именуемое в дальнейшем </w:t>
      </w:r>
      <w:r>
        <w:rPr>
          <w:b/>
          <w:sz w:val="24"/>
        </w:rPr>
        <w:t>"Заказчик"</w:t>
      </w:r>
      <w:r>
        <w:rPr>
          <w:sz w:val="24"/>
        </w:rPr>
        <w:t>, в лице__________, действующего  на основании____________, с одной стороны, и___________, именуемое (-</w:t>
      </w:r>
      <w:proofErr w:type="spellStart"/>
      <w:r>
        <w:rPr>
          <w:sz w:val="24"/>
        </w:rPr>
        <w:t>мый</w:t>
      </w:r>
      <w:proofErr w:type="spellEnd"/>
      <w:r>
        <w:rPr>
          <w:sz w:val="24"/>
        </w:rPr>
        <w:t xml:space="preserve">) в дальнейшем </w:t>
      </w:r>
      <w:r>
        <w:rPr>
          <w:b/>
          <w:sz w:val="24"/>
        </w:rPr>
        <w:t>"Исполнитель"</w:t>
      </w:r>
      <w:r>
        <w:rPr>
          <w:sz w:val="24"/>
        </w:rPr>
        <w:t>, в лице _____________, действующего на основании____________, с другой стороны, совместно именуемые "Стороны", с соблюдением</w:t>
      </w:r>
      <w:r w:rsidR="00394B8B">
        <w:rPr>
          <w:sz w:val="24"/>
        </w:rPr>
        <w:t xml:space="preserve"> </w:t>
      </w:r>
      <w:r>
        <w:rPr>
          <w:sz w:val="24"/>
        </w:rPr>
        <w:t>требований</w:t>
      </w:r>
      <w:r w:rsidR="00394B8B">
        <w:rPr>
          <w:sz w:val="24"/>
        </w:rPr>
        <w:t xml:space="preserve"> </w:t>
      </w:r>
      <w:r>
        <w:rPr>
          <w:sz w:val="24"/>
        </w:rPr>
        <w:t>Федерального</w:t>
      </w:r>
      <w:r w:rsidR="00394B8B">
        <w:rPr>
          <w:sz w:val="24"/>
        </w:rPr>
        <w:t xml:space="preserve"> </w:t>
      </w:r>
      <w:r>
        <w:rPr>
          <w:sz w:val="24"/>
        </w:rPr>
        <w:t>закона</w:t>
      </w:r>
      <w:r w:rsidR="00394B8B">
        <w:rPr>
          <w:sz w:val="24"/>
        </w:rPr>
        <w:t xml:space="preserve"> </w:t>
      </w:r>
      <w:r>
        <w:rPr>
          <w:sz w:val="24"/>
        </w:rPr>
        <w:t>от</w:t>
      </w:r>
      <w:r w:rsidR="00394B8B">
        <w:rPr>
          <w:sz w:val="24"/>
        </w:rPr>
        <w:t xml:space="preserve"> </w:t>
      </w:r>
      <w:r>
        <w:rPr>
          <w:sz w:val="24"/>
        </w:rPr>
        <w:t>05.04.2013</w:t>
      </w:r>
      <w:r w:rsidR="00394B8B">
        <w:rPr>
          <w:sz w:val="24"/>
        </w:rPr>
        <w:t xml:space="preserve"> </w:t>
      </w:r>
      <w:r>
        <w:rPr>
          <w:sz w:val="24"/>
        </w:rPr>
        <w:t>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указанных в извещении о проведении открытого конкурса в электронной форме (номер извещения ____________) согласно протоколу____________________, заключили настоящий государственный контракт (далее – контракт) о нижеследующем:</w:t>
      </w:r>
    </w:p>
    <w:p w:rsidR="00FE6B02" w:rsidRDefault="00FE6B02">
      <w:pPr>
        <w:pStyle w:val="25"/>
        <w:ind w:firstLine="709"/>
        <w:rPr>
          <w:sz w:val="24"/>
        </w:rPr>
      </w:pPr>
    </w:p>
    <w:p w:rsidR="00FE6B02" w:rsidRDefault="00266AA1">
      <w:pPr>
        <w:pStyle w:val="12"/>
        <w:numPr>
          <w:ilvl w:val="0"/>
          <w:numId w:val="1"/>
        </w:numPr>
        <w:ind w:left="0" w:firstLine="426"/>
        <w:jc w:val="center"/>
        <w:rPr>
          <w:b/>
        </w:rPr>
      </w:pPr>
      <w:r>
        <w:rPr>
          <w:b/>
        </w:rPr>
        <w:t>ПРЕДМЕТ КОНТРАКТА</w:t>
      </w:r>
    </w:p>
    <w:p w:rsidR="00FE6B02" w:rsidRPr="00266AA1" w:rsidRDefault="00266AA1">
      <w:pPr>
        <w:ind w:firstLine="567"/>
        <w:rPr>
          <w:sz w:val="24"/>
          <w:szCs w:val="24"/>
        </w:rPr>
      </w:pPr>
      <w:r w:rsidRPr="00266AA1">
        <w:rPr>
          <w:sz w:val="24"/>
          <w:szCs w:val="24"/>
        </w:rPr>
        <w:t xml:space="preserve">1.1. По условиям настоящего контракта Исполнитель обязуется оказать Заказчику услуги </w:t>
      </w:r>
      <w:r w:rsidRPr="00266AA1">
        <w:rPr>
          <w:b/>
          <w:sz w:val="24"/>
          <w:szCs w:val="24"/>
        </w:rPr>
        <w:t xml:space="preserve">по сопровождению </w:t>
      </w:r>
      <w:r w:rsidR="00394B8B" w:rsidRPr="00394B8B">
        <w:rPr>
          <w:b/>
          <w:sz w:val="24"/>
          <w:szCs w:val="24"/>
        </w:rPr>
        <w:t>государственной информационной системы поддержки оказания государственных и муниципальных услуг для нужд Краснодарского края</w:t>
      </w:r>
      <w:r w:rsidR="00394B8B" w:rsidRPr="00266AA1">
        <w:rPr>
          <w:sz w:val="24"/>
          <w:szCs w:val="24"/>
        </w:rPr>
        <w:t xml:space="preserve"> </w:t>
      </w:r>
      <w:r w:rsidRPr="00266AA1">
        <w:rPr>
          <w:sz w:val="24"/>
          <w:szCs w:val="24"/>
        </w:rPr>
        <w:t>(далее – Система; услуги) в объеме и с характеристиками согласно Спецификации (Приложение 1 к контракту) и описанию объекта закупки (Приложение 2 к контракту), являющимися неотъемлемой частью настоящего контракта, а Заказчик обязуется принять и оплатить оказанные услуги в порядке и размере, установленном настоящим контрактом.</w:t>
      </w:r>
    </w:p>
    <w:p w:rsidR="00FE6B02" w:rsidRPr="00266AA1" w:rsidRDefault="00266AA1">
      <w:pPr>
        <w:ind w:firstLine="567"/>
        <w:rPr>
          <w:sz w:val="24"/>
          <w:szCs w:val="24"/>
        </w:rPr>
      </w:pPr>
      <w:r w:rsidRPr="00266AA1">
        <w:rPr>
          <w:sz w:val="24"/>
          <w:szCs w:val="24"/>
        </w:rPr>
        <w:t xml:space="preserve">1.2. Настоящий контракт заключается в рамках мероприятия пункта </w:t>
      </w:r>
      <w:r w:rsidR="00394B8B" w:rsidRPr="0055056A">
        <w:rPr>
          <w:sz w:val="24"/>
          <w:szCs w:val="24"/>
        </w:rPr>
        <w:t xml:space="preserve">2.3 </w:t>
      </w:r>
      <w:r w:rsidR="00394B8B" w:rsidRPr="0039691C">
        <w:rPr>
          <w:sz w:val="24"/>
          <w:szCs w:val="24"/>
        </w:rPr>
        <w:t>"Обеспечение предоставления г</w:t>
      </w:r>
      <w:r w:rsidR="00394B8B" w:rsidRPr="0039691C">
        <w:rPr>
          <w:sz w:val="24"/>
          <w:szCs w:val="24"/>
          <w:shd w:val="clear" w:color="auto" w:fill="FFFFFF"/>
        </w:rPr>
        <w:t xml:space="preserve">осударственных услуг и цифровых сервисов исполнительными органами Краснодарского края в электронной форме и перехода исполнительных органов </w:t>
      </w:r>
      <w:r w:rsidR="00394B8B" w:rsidRPr="0039691C">
        <w:rPr>
          <w:sz w:val="24"/>
          <w:szCs w:val="24"/>
          <w:lang w:eastAsia="ar-SA"/>
        </w:rPr>
        <w:t>Краснодарского края</w:t>
      </w:r>
      <w:r w:rsidR="00394B8B" w:rsidRPr="0039691C">
        <w:rPr>
          <w:sz w:val="24"/>
          <w:szCs w:val="24"/>
          <w:shd w:val="clear" w:color="auto" w:fill="FFFFFF"/>
        </w:rPr>
        <w:t xml:space="preserve">  на межведомственное электронное взаимодействие и межуровневое взаимодействие с органами местного самоуправления </w:t>
      </w:r>
      <w:r w:rsidR="00394B8B" w:rsidRPr="0039691C">
        <w:rPr>
          <w:sz w:val="24"/>
          <w:szCs w:val="24"/>
          <w:lang w:eastAsia="ar-SA"/>
        </w:rPr>
        <w:t>Краснодарского края"</w:t>
      </w:r>
      <w:r w:rsidRPr="00266AA1">
        <w:rPr>
          <w:sz w:val="24"/>
          <w:szCs w:val="24"/>
        </w:rPr>
        <w:t xml:space="preserve"> государственной программы Краснодарского края "Информационное общество Кубани", утвержденной постановлением главы администрации (губернатора) Краснодарского края от 12.10.2015 № 960 "Об утверждении государственной программы Краснодарского края "Информационное общество Кубани".</w:t>
      </w:r>
    </w:p>
    <w:p w:rsidR="00FE6B02" w:rsidRPr="00266AA1" w:rsidRDefault="00266AA1">
      <w:pPr>
        <w:spacing w:after="255"/>
        <w:ind w:firstLine="567"/>
        <w:rPr>
          <w:sz w:val="24"/>
          <w:szCs w:val="24"/>
        </w:rPr>
      </w:pPr>
      <w:r w:rsidRPr="00266AA1">
        <w:rPr>
          <w:sz w:val="24"/>
          <w:szCs w:val="24"/>
        </w:rPr>
        <w:t xml:space="preserve">1.3. Идентификационный код закупки: </w:t>
      </w:r>
      <w:r w:rsidR="00394B8B">
        <w:rPr>
          <w:sz w:val="24"/>
          <w:szCs w:val="24"/>
        </w:rPr>
        <w:t xml:space="preserve">26 22308282400230901001 </w:t>
      </w:r>
      <w:r w:rsidR="00394B8B" w:rsidRPr="00394B8B">
        <w:rPr>
          <w:sz w:val="24"/>
          <w:szCs w:val="24"/>
        </w:rPr>
        <w:t>0152 001 6202 244</w:t>
      </w:r>
      <w:r w:rsidRPr="00394B8B">
        <w:rPr>
          <w:sz w:val="24"/>
          <w:szCs w:val="24"/>
        </w:rPr>
        <w:t>.</w:t>
      </w:r>
    </w:p>
    <w:p w:rsidR="00FE6B02" w:rsidRDefault="00266AA1">
      <w:pPr>
        <w:ind w:firstLine="709"/>
        <w:contextualSpacing/>
        <w:jc w:val="center"/>
        <w:rPr>
          <w:b/>
          <w:sz w:val="24"/>
        </w:rPr>
      </w:pPr>
      <w:r>
        <w:rPr>
          <w:b/>
          <w:sz w:val="24"/>
        </w:rPr>
        <w:t>2. СРОК И МЕСТО ОКАЗАНИЯ УСЛУГ</w:t>
      </w:r>
    </w:p>
    <w:p w:rsidR="00394B8B" w:rsidRPr="00973ABF" w:rsidRDefault="00266AA1" w:rsidP="00394B8B">
      <w:pPr>
        <w:ind w:firstLine="567"/>
        <w:contextualSpacing/>
        <w:rPr>
          <w:sz w:val="24"/>
        </w:rPr>
      </w:pPr>
      <w:r>
        <w:rPr>
          <w:sz w:val="24"/>
        </w:rPr>
        <w:t xml:space="preserve">2.1. Срок оказания услуг: </w:t>
      </w:r>
      <w:r w:rsidR="00394B8B">
        <w:rPr>
          <w:sz w:val="24"/>
        </w:rPr>
        <w:t xml:space="preserve">с </w:t>
      </w:r>
      <w:r w:rsidR="00394B8B" w:rsidRPr="00973ABF">
        <w:rPr>
          <w:sz w:val="24"/>
        </w:rPr>
        <w:t>01.12.2026 г. по 3</w:t>
      </w:r>
      <w:r w:rsidR="00394B8B">
        <w:rPr>
          <w:sz w:val="24"/>
        </w:rPr>
        <w:t>0</w:t>
      </w:r>
      <w:r w:rsidR="00426ACA">
        <w:rPr>
          <w:sz w:val="24"/>
        </w:rPr>
        <w:t>.11</w:t>
      </w:r>
      <w:r w:rsidR="00394B8B" w:rsidRPr="00973ABF">
        <w:rPr>
          <w:sz w:val="24"/>
        </w:rPr>
        <w:t>.2027 г.</w:t>
      </w:r>
    </w:p>
    <w:p w:rsidR="00394B8B" w:rsidRPr="00973ABF" w:rsidRDefault="00394B8B" w:rsidP="00394B8B">
      <w:pPr>
        <w:ind w:firstLine="709"/>
        <w:rPr>
          <w:color w:val="000000" w:themeColor="text1"/>
          <w:sz w:val="24"/>
        </w:rPr>
      </w:pPr>
      <w:r w:rsidRPr="00973ABF">
        <w:rPr>
          <w:color w:val="000000" w:themeColor="text1"/>
          <w:sz w:val="24"/>
        </w:rPr>
        <w:t>1 этап – срок оказания услуг: с 01.12.2026 по 28.02.2027;</w:t>
      </w:r>
    </w:p>
    <w:p w:rsidR="00394B8B" w:rsidRPr="00973ABF" w:rsidRDefault="00394B8B" w:rsidP="00394B8B">
      <w:pPr>
        <w:ind w:firstLine="709"/>
        <w:rPr>
          <w:color w:val="000000" w:themeColor="text1"/>
          <w:sz w:val="24"/>
        </w:rPr>
      </w:pPr>
      <w:r w:rsidRPr="00973ABF">
        <w:rPr>
          <w:color w:val="000000" w:themeColor="text1"/>
          <w:sz w:val="24"/>
        </w:rPr>
        <w:t>2 этап – срок оказания услуг: с 01.03.2027 по 31.05.2027;</w:t>
      </w:r>
    </w:p>
    <w:p w:rsidR="00394B8B" w:rsidRDefault="00394B8B" w:rsidP="00394B8B">
      <w:pPr>
        <w:ind w:firstLine="709"/>
        <w:rPr>
          <w:color w:val="000000" w:themeColor="text1"/>
          <w:sz w:val="24"/>
        </w:rPr>
      </w:pPr>
      <w:r w:rsidRPr="00973ABF">
        <w:rPr>
          <w:color w:val="000000" w:themeColor="text1"/>
          <w:sz w:val="24"/>
        </w:rPr>
        <w:t>3 этап – срок оказания услуг: с 01.06.2027 по 3</w:t>
      </w:r>
      <w:r w:rsidR="00EB0804">
        <w:rPr>
          <w:color w:val="000000" w:themeColor="text1"/>
          <w:sz w:val="24"/>
        </w:rPr>
        <w:t>1</w:t>
      </w:r>
      <w:r w:rsidRPr="00973ABF">
        <w:rPr>
          <w:color w:val="000000" w:themeColor="text1"/>
          <w:sz w:val="24"/>
        </w:rPr>
        <w:t>.0</w:t>
      </w:r>
      <w:r w:rsidR="00EB0804">
        <w:rPr>
          <w:color w:val="000000" w:themeColor="text1"/>
          <w:sz w:val="24"/>
        </w:rPr>
        <w:t>8</w:t>
      </w:r>
      <w:r w:rsidRPr="00973ABF">
        <w:rPr>
          <w:color w:val="000000" w:themeColor="text1"/>
          <w:sz w:val="24"/>
        </w:rPr>
        <w:t>.2027</w:t>
      </w:r>
      <w:r w:rsidR="00EB0804">
        <w:rPr>
          <w:color w:val="000000" w:themeColor="text1"/>
          <w:sz w:val="24"/>
        </w:rPr>
        <w:t>;</w:t>
      </w:r>
    </w:p>
    <w:p w:rsidR="00EB0804" w:rsidRDefault="00EB0804" w:rsidP="00394B8B">
      <w:pPr>
        <w:ind w:firstLine="709"/>
        <w:rPr>
          <w:color w:val="000000" w:themeColor="text1"/>
          <w:sz w:val="24"/>
        </w:rPr>
      </w:pPr>
      <w:r>
        <w:rPr>
          <w:color w:val="000000" w:themeColor="text1"/>
          <w:sz w:val="24"/>
        </w:rPr>
        <w:t>4</w:t>
      </w:r>
      <w:r w:rsidRPr="00973ABF">
        <w:rPr>
          <w:color w:val="000000" w:themeColor="text1"/>
          <w:sz w:val="24"/>
        </w:rPr>
        <w:t xml:space="preserve"> этап – срок оказания услуг: с 01.0</w:t>
      </w:r>
      <w:r>
        <w:rPr>
          <w:color w:val="000000" w:themeColor="text1"/>
          <w:sz w:val="24"/>
        </w:rPr>
        <w:t>9</w:t>
      </w:r>
      <w:r w:rsidRPr="00973ABF">
        <w:rPr>
          <w:color w:val="000000" w:themeColor="text1"/>
          <w:sz w:val="24"/>
        </w:rPr>
        <w:t>.2027 по 3</w:t>
      </w:r>
      <w:r>
        <w:rPr>
          <w:color w:val="000000" w:themeColor="text1"/>
          <w:sz w:val="24"/>
        </w:rPr>
        <w:t>0.11</w:t>
      </w:r>
      <w:r w:rsidRPr="00973ABF">
        <w:rPr>
          <w:color w:val="000000" w:themeColor="text1"/>
          <w:sz w:val="24"/>
        </w:rPr>
        <w:t>.2027</w:t>
      </w:r>
      <w:r>
        <w:rPr>
          <w:color w:val="000000" w:themeColor="text1"/>
          <w:sz w:val="24"/>
        </w:rPr>
        <w:t>.</w:t>
      </w:r>
    </w:p>
    <w:p w:rsidR="00394B8B" w:rsidRPr="007D459E" w:rsidRDefault="00394B8B" w:rsidP="00394B8B">
      <w:pPr>
        <w:ind w:firstLine="709"/>
        <w:contextualSpacing/>
        <w:rPr>
          <w:sz w:val="24"/>
        </w:rPr>
      </w:pPr>
      <w:r w:rsidRPr="00973ABF">
        <w:rPr>
          <w:sz w:val="24"/>
        </w:rPr>
        <w:t>Срок исполнения контракта: с 01.12.</w:t>
      </w:r>
      <w:r w:rsidR="00EB0804">
        <w:rPr>
          <w:sz w:val="24"/>
        </w:rPr>
        <w:t>2026 г. по 30</w:t>
      </w:r>
      <w:r w:rsidRPr="007D459E">
        <w:rPr>
          <w:sz w:val="24"/>
        </w:rPr>
        <w:t>.</w:t>
      </w:r>
      <w:r w:rsidR="007D459E" w:rsidRPr="007D459E">
        <w:rPr>
          <w:sz w:val="24"/>
        </w:rPr>
        <w:t>1</w:t>
      </w:r>
      <w:r w:rsidR="00EB0804">
        <w:rPr>
          <w:sz w:val="24"/>
        </w:rPr>
        <w:t>2</w:t>
      </w:r>
      <w:r w:rsidRPr="007D459E">
        <w:rPr>
          <w:sz w:val="24"/>
        </w:rPr>
        <w:t xml:space="preserve">.2027 г. </w:t>
      </w:r>
    </w:p>
    <w:p w:rsidR="00FE6B02" w:rsidRPr="007D459E" w:rsidRDefault="00266AA1" w:rsidP="00394B8B">
      <w:pPr>
        <w:ind w:firstLine="567"/>
        <w:contextualSpacing/>
        <w:rPr>
          <w:sz w:val="24"/>
        </w:rPr>
      </w:pPr>
      <w:r w:rsidRPr="007D459E">
        <w:rPr>
          <w:sz w:val="24"/>
        </w:rPr>
        <w:t xml:space="preserve">2.2. Место оказания услуг: </w:t>
      </w:r>
      <w:r w:rsidR="009B7868" w:rsidRPr="007D459E">
        <w:rPr>
          <w:bCs/>
          <w:sz w:val="24"/>
          <w:szCs w:val="24"/>
        </w:rPr>
        <w:t>удаленно по месту нахождения Исполнителя.</w:t>
      </w:r>
    </w:p>
    <w:p w:rsidR="00FE6B02" w:rsidRDefault="00266AA1">
      <w:pPr>
        <w:ind w:firstLine="567"/>
        <w:contextualSpacing/>
        <w:rPr>
          <w:sz w:val="24"/>
        </w:rPr>
      </w:pPr>
      <w:r w:rsidRPr="007D459E">
        <w:rPr>
          <w:sz w:val="24"/>
        </w:rPr>
        <w:t xml:space="preserve"> </w:t>
      </w:r>
    </w:p>
    <w:p w:rsidR="00505AFE" w:rsidRPr="007D459E" w:rsidRDefault="00505AFE">
      <w:pPr>
        <w:ind w:firstLine="567"/>
        <w:contextualSpacing/>
        <w:rPr>
          <w:sz w:val="24"/>
        </w:rPr>
      </w:pPr>
    </w:p>
    <w:p w:rsidR="00FE6B02" w:rsidRPr="003936C1" w:rsidRDefault="00266AA1">
      <w:pPr>
        <w:ind w:firstLine="709"/>
        <w:contextualSpacing/>
        <w:jc w:val="center"/>
        <w:rPr>
          <w:b/>
          <w:sz w:val="24"/>
        </w:rPr>
      </w:pPr>
      <w:r w:rsidRPr="003936C1">
        <w:rPr>
          <w:b/>
          <w:sz w:val="24"/>
        </w:rPr>
        <w:t>3. ЦЕНА КОНТРАКТА И ПОРЯДОК РАСЧЕТОВ</w:t>
      </w:r>
    </w:p>
    <w:p w:rsidR="00FE6B02" w:rsidRPr="003936C1" w:rsidRDefault="00266AA1">
      <w:pPr>
        <w:pStyle w:val="ConsPlusNonformat"/>
        <w:widowControl/>
        <w:ind w:firstLine="709"/>
        <w:jc w:val="both"/>
        <w:rPr>
          <w:rFonts w:ascii="Times New Roman" w:hAnsi="Times New Roman"/>
          <w:sz w:val="24"/>
        </w:rPr>
      </w:pPr>
      <w:r w:rsidRPr="003936C1">
        <w:rPr>
          <w:rFonts w:ascii="Times New Roman" w:hAnsi="Times New Roman"/>
          <w:sz w:val="24"/>
        </w:rPr>
        <w:t xml:space="preserve">3.1. Цена контракта составляет _________________ (_______________) рублей ______ копеек, в том числе НДС_______ (либо НДС не облагается_____________________).        </w:t>
      </w:r>
    </w:p>
    <w:p w:rsidR="00FE6B02" w:rsidRPr="003936C1" w:rsidRDefault="00266AA1">
      <w:pPr>
        <w:pStyle w:val="ConsPlusNonformat"/>
        <w:widowControl/>
        <w:ind w:firstLine="709"/>
        <w:jc w:val="both"/>
        <w:rPr>
          <w:rFonts w:ascii="Times New Roman" w:hAnsi="Times New Roman"/>
          <w:color w:val="000000" w:themeColor="text1"/>
          <w:sz w:val="24"/>
        </w:rPr>
      </w:pPr>
      <w:r w:rsidRPr="003936C1">
        <w:rPr>
          <w:rFonts w:ascii="Times New Roman" w:hAnsi="Times New Roman"/>
          <w:color w:val="000000" w:themeColor="text1"/>
          <w:sz w:val="24"/>
        </w:rPr>
        <w:t>1 этап: с 01.1</w:t>
      </w:r>
      <w:r w:rsidR="009B7868" w:rsidRPr="003936C1">
        <w:rPr>
          <w:rFonts w:ascii="Times New Roman" w:hAnsi="Times New Roman"/>
          <w:color w:val="000000" w:themeColor="text1"/>
          <w:sz w:val="24"/>
        </w:rPr>
        <w:t>2</w:t>
      </w:r>
      <w:r w:rsidRPr="003936C1">
        <w:rPr>
          <w:rFonts w:ascii="Times New Roman" w:hAnsi="Times New Roman"/>
          <w:color w:val="000000" w:themeColor="text1"/>
          <w:sz w:val="24"/>
        </w:rPr>
        <w:t xml:space="preserve">.2026 по </w:t>
      </w:r>
      <w:r w:rsidR="003936C1" w:rsidRPr="003936C1">
        <w:rPr>
          <w:rFonts w:ascii="Times New Roman" w:hAnsi="Times New Roman"/>
          <w:color w:val="000000" w:themeColor="text1"/>
          <w:sz w:val="24"/>
        </w:rPr>
        <w:t>31</w:t>
      </w:r>
      <w:r w:rsidR="007D459E" w:rsidRPr="003936C1">
        <w:rPr>
          <w:rFonts w:ascii="Times New Roman" w:hAnsi="Times New Roman"/>
          <w:color w:val="000000" w:themeColor="text1"/>
          <w:sz w:val="24"/>
        </w:rPr>
        <w:t>.03</w:t>
      </w:r>
      <w:r w:rsidRPr="003936C1">
        <w:rPr>
          <w:rFonts w:ascii="Times New Roman" w:hAnsi="Times New Roman"/>
          <w:color w:val="000000" w:themeColor="text1"/>
          <w:sz w:val="24"/>
        </w:rPr>
        <w:t>.202</w:t>
      </w:r>
      <w:r w:rsidR="007D459E" w:rsidRPr="003936C1">
        <w:rPr>
          <w:rFonts w:ascii="Times New Roman" w:hAnsi="Times New Roman"/>
          <w:color w:val="000000" w:themeColor="text1"/>
          <w:sz w:val="24"/>
        </w:rPr>
        <w:t>7</w:t>
      </w:r>
      <w:r w:rsidRPr="003936C1">
        <w:rPr>
          <w:rFonts w:ascii="Times New Roman" w:hAnsi="Times New Roman"/>
          <w:color w:val="000000" w:themeColor="text1"/>
          <w:sz w:val="24"/>
        </w:rPr>
        <w:t xml:space="preserve"> стоимость этапа составляет ______ (__________) руб. ______ коп., в том числе НДС_______ (либо НДС не облагается);</w:t>
      </w:r>
    </w:p>
    <w:p w:rsidR="00FE6B02" w:rsidRPr="007D459E" w:rsidRDefault="009B7868">
      <w:pPr>
        <w:pStyle w:val="ConsPlusNonformat"/>
        <w:widowControl/>
        <w:ind w:firstLine="709"/>
        <w:jc w:val="both"/>
        <w:rPr>
          <w:rFonts w:ascii="Times New Roman" w:hAnsi="Times New Roman"/>
          <w:color w:val="000000" w:themeColor="text1"/>
          <w:sz w:val="24"/>
        </w:rPr>
      </w:pPr>
      <w:r w:rsidRPr="003936C1">
        <w:rPr>
          <w:rFonts w:ascii="Times New Roman" w:hAnsi="Times New Roman"/>
          <w:color w:val="000000" w:themeColor="text1"/>
          <w:sz w:val="24"/>
        </w:rPr>
        <w:t>2 этап: с 01.03</w:t>
      </w:r>
      <w:r w:rsidR="00266AA1" w:rsidRPr="003936C1">
        <w:rPr>
          <w:rFonts w:ascii="Times New Roman" w:hAnsi="Times New Roman"/>
          <w:color w:val="000000" w:themeColor="text1"/>
          <w:sz w:val="24"/>
        </w:rPr>
        <w:t>.202</w:t>
      </w:r>
      <w:r w:rsidRPr="003936C1">
        <w:rPr>
          <w:rFonts w:ascii="Times New Roman" w:hAnsi="Times New Roman"/>
          <w:color w:val="000000" w:themeColor="text1"/>
          <w:sz w:val="24"/>
        </w:rPr>
        <w:t>7</w:t>
      </w:r>
      <w:r w:rsidR="00266AA1" w:rsidRPr="003936C1">
        <w:rPr>
          <w:rFonts w:ascii="Times New Roman" w:hAnsi="Times New Roman"/>
          <w:color w:val="000000" w:themeColor="text1"/>
          <w:sz w:val="24"/>
        </w:rPr>
        <w:t xml:space="preserve"> по </w:t>
      </w:r>
      <w:r w:rsidR="003936C1" w:rsidRPr="003936C1">
        <w:rPr>
          <w:rFonts w:ascii="Times New Roman" w:hAnsi="Times New Roman"/>
          <w:color w:val="000000" w:themeColor="text1"/>
          <w:sz w:val="24"/>
        </w:rPr>
        <w:t>01</w:t>
      </w:r>
      <w:r w:rsidR="00266AA1" w:rsidRPr="003936C1">
        <w:rPr>
          <w:rFonts w:ascii="Times New Roman" w:hAnsi="Times New Roman"/>
          <w:color w:val="000000" w:themeColor="text1"/>
          <w:sz w:val="24"/>
        </w:rPr>
        <w:t>.0</w:t>
      </w:r>
      <w:r w:rsidR="007D459E" w:rsidRPr="003936C1">
        <w:rPr>
          <w:rFonts w:ascii="Times New Roman" w:hAnsi="Times New Roman"/>
          <w:color w:val="000000" w:themeColor="text1"/>
          <w:sz w:val="24"/>
        </w:rPr>
        <w:t>7</w:t>
      </w:r>
      <w:r w:rsidR="00266AA1" w:rsidRPr="003936C1">
        <w:rPr>
          <w:rFonts w:ascii="Times New Roman" w:hAnsi="Times New Roman"/>
          <w:color w:val="000000" w:themeColor="text1"/>
          <w:sz w:val="24"/>
        </w:rPr>
        <w:t>.2027 стоимость этапа составляет _______ (_________) руб. _____ коп., в том числе НДС_______ (либо НДС не облагается</w:t>
      </w:r>
      <w:r w:rsidR="00266AA1" w:rsidRPr="007D459E">
        <w:rPr>
          <w:rFonts w:ascii="Times New Roman" w:hAnsi="Times New Roman"/>
          <w:color w:val="000000" w:themeColor="text1"/>
          <w:sz w:val="24"/>
        </w:rPr>
        <w:t>);</w:t>
      </w:r>
    </w:p>
    <w:p w:rsidR="00FE6B02" w:rsidRPr="00EB0804" w:rsidRDefault="00266AA1" w:rsidP="005D75AA">
      <w:pPr>
        <w:pStyle w:val="ConsPlusNonformat"/>
        <w:widowControl/>
        <w:ind w:firstLine="709"/>
        <w:jc w:val="both"/>
        <w:rPr>
          <w:rFonts w:ascii="Times New Roman" w:hAnsi="Times New Roman"/>
          <w:color w:val="000000" w:themeColor="text1"/>
          <w:sz w:val="24"/>
        </w:rPr>
      </w:pPr>
      <w:r w:rsidRPr="007D459E">
        <w:rPr>
          <w:rFonts w:ascii="Times New Roman" w:hAnsi="Times New Roman"/>
          <w:color w:val="000000" w:themeColor="text1"/>
          <w:sz w:val="24"/>
        </w:rPr>
        <w:t>3 этап: с 01.0</w:t>
      </w:r>
      <w:r w:rsidR="009B7868" w:rsidRPr="007D459E">
        <w:rPr>
          <w:rFonts w:ascii="Times New Roman" w:hAnsi="Times New Roman"/>
          <w:color w:val="000000" w:themeColor="text1"/>
          <w:sz w:val="24"/>
        </w:rPr>
        <w:t>6</w:t>
      </w:r>
      <w:r w:rsidRPr="007D459E">
        <w:rPr>
          <w:rFonts w:ascii="Times New Roman" w:hAnsi="Times New Roman"/>
          <w:color w:val="000000" w:themeColor="text1"/>
          <w:sz w:val="24"/>
        </w:rPr>
        <w:t xml:space="preserve">.2027 </w:t>
      </w:r>
      <w:r w:rsidRPr="00EB0804">
        <w:rPr>
          <w:rFonts w:ascii="Times New Roman" w:hAnsi="Times New Roman"/>
          <w:color w:val="000000" w:themeColor="text1"/>
          <w:sz w:val="24"/>
        </w:rPr>
        <w:t xml:space="preserve">по </w:t>
      </w:r>
      <w:r w:rsidR="00EB0804" w:rsidRPr="00EB0804">
        <w:rPr>
          <w:rFonts w:ascii="Times New Roman" w:hAnsi="Times New Roman"/>
          <w:color w:val="000000" w:themeColor="text1"/>
          <w:sz w:val="24"/>
        </w:rPr>
        <w:t>30</w:t>
      </w:r>
      <w:r w:rsidRPr="00EB0804">
        <w:rPr>
          <w:rFonts w:ascii="Times New Roman" w:hAnsi="Times New Roman"/>
          <w:color w:val="000000" w:themeColor="text1"/>
          <w:sz w:val="24"/>
        </w:rPr>
        <w:t>.</w:t>
      </w:r>
      <w:r w:rsidR="00EB0804" w:rsidRPr="00EB0804">
        <w:rPr>
          <w:rFonts w:ascii="Times New Roman" w:hAnsi="Times New Roman"/>
          <w:color w:val="000000" w:themeColor="text1"/>
          <w:sz w:val="24"/>
        </w:rPr>
        <w:t>09</w:t>
      </w:r>
      <w:r w:rsidRPr="00EB0804">
        <w:rPr>
          <w:rFonts w:ascii="Times New Roman" w:hAnsi="Times New Roman"/>
          <w:color w:val="000000" w:themeColor="text1"/>
          <w:sz w:val="24"/>
        </w:rPr>
        <w:t>.2027 стоимость</w:t>
      </w:r>
      <w:r w:rsidRPr="007D459E">
        <w:rPr>
          <w:rFonts w:ascii="Times New Roman" w:hAnsi="Times New Roman"/>
          <w:color w:val="000000" w:themeColor="text1"/>
          <w:sz w:val="24"/>
        </w:rPr>
        <w:t xml:space="preserve"> этапа</w:t>
      </w:r>
      <w:r>
        <w:rPr>
          <w:rFonts w:ascii="Times New Roman" w:hAnsi="Times New Roman"/>
          <w:color w:val="000000" w:themeColor="text1"/>
          <w:sz w:val="24"/>
        </w:rPr>
        <w:t xml:space="preserve"> составляет _______ (_________) руб. _____ коп., в том </w:t>
      </w:r>
      <w:r w:rsidRPr="00EB0804">
        <w:rPr>
          <w:rFonts w:ascii="Times New Roman" w:hAnsi="Times New Roman"/>
          <w:color w:val="000000" w:themeColor="text1"/>
          <w:sz w:val="24"/>
        </w:rPr>
        <w:t>числе НДС_</w:t>
      </w:r>
      <w:r w:rsidR="00EB0804" w:rsidRPr="00EB0804">
        <w:rPr>
          <w:rFonts w:ascii="Times New Roman" w:hAnsi="Times New Roman"/>
          <w:color w:val="000000" w:themeColor="text1"/>
          <w:sz w:val="24"/>
        </w:rPr>
        <w:t>______ (либо НДС не облагается);</w:t>
      </w:r>
    </w:p>
    <w:p w:rsidR="00EB0804" w:rsidRDefault="00EB0804" w:rsidP="00EB0804">
      <w:pPr>
        <w:pStyle w:val="ConsPlusNonformat"/>
        <w:widowControl/>
        <w:ind w:firstLine="709"/>
        <w:jc w:val="both"/>
        <w:rPr>
          <w:rFonts w:ascii="Times New Roman" w:hAnsi="Times New Roman"/>
          <w:color w:val="000000" w:themeColor="text1"/>
          <w:sz w:val="24"/>
        </w:rPr>
      </w:pPr>
      <w:r w:rsidRPr="00EB0804">
        <w:rPr>
          <w:rFonts w:ascii="Times New Roman" w:hAnsi="Times New Roman"/>
          <w:color w:val="000000" w:themeColor="text1"/>
          <w:sz w:val="24"/>
        </w:rPr>
        <w:t>4 этап: с 01.09.2027 по 30.12.2027 стоимость этапа составляет _______ (_________) руб. _____ коп., в том числе НДС_______ (либо НДС не о</w:t>
      </w:r>
      <w:r>
        <w:rPr>
          <w:rFonts w:ascii="Times New Roman" w:hAnsi="Times New Roman"/>
          <w:color w:val="000000" w:themeColor="text1"/>
          <w:sz w:val="24"/>
        </w:rPr>
        <w:t>благается).</w:t>
      </w:r>
    </w:p>
    <w:p w:rsidR="00FE6B02" w:rsidRDefault="00266AA1" w:rsidP="005D75AA">
      <w:pPr>
        <w:pStyle w:val="ad"/>
        <w:spacing w:after="0" w:line="240" w:lineRule="auto"/>
        <w:ind w:left="0" w:firstLine="709"/>
        <w:jc w:val="both"/>
        <w:rPr>
          <w:rFonts w:ascii="Times New Roman" w:hAnsi="Times New Roman"/>
          <w:sz w:val="24"/>
        </w:rPr>
      </w:pPr>
      <w:r>
        <w:rPr>
          <w:rFonts w:ascii="Times New Roman" w:hAnsi="Times New Roman"/>
          <w:sz w:val="24"/>
        </w:rPr>
        <w:t>3.2. Цена контракта, указанная в пункте 3.1 раздела 3 настоящего контракта, является твердой и определяется на весь срок исполнения контракта,</w:t>
      </w:r>
      <w:r>
        <w:rPr>
          <w:sz w:val="24"/>
        </w:rPr>
        <w:t xml:space="preserve"> </w:t>
      </w:r>
      <w:r>
        <w:rPr>
          <w:rFonts w:ascii="Times New Roman" w:hAnsi="Times New Roman"/>
          <w:sz w:val="24"/>
        </w:rPr>
        <w:t>за исключением случаев, установленных законодательством Российской Федерации.</w:t>
      </w:r>
    </w:p>
    <w:p w:rsidR="00FE6B02" w:rsidRDefault="00266AA1" w:rsidP="005D75AA">
      <w:pPr>
        <w:pStyle w:val="ConsNormal"/>
        <w:widowControl/>
        <w:tabs>
          <w:tab w:val="left" w:pos="9720"/>
        </w:tabs>
        <w:ind w:right="22" w:firstLine="709"/>
        <w:jc w:val="both"/>
        <w:rPr>
          <w:rFonts w:ascii="Times New Roman" w:hAnsi="Times New Roman"/>
          <w:sz w:val="24"/>
        </w:rPr>
      </w:pPr>
      <w:r>
        <w:rPr>
          <w:rFonts w:ascii="Times New Roman" w:hAnsi="Times New Roman"/>
          <w:sz w:val="24"/>
        </w:rPr>
        <w:t xml:space="preserve">3.3. Цена контракта включает в себя все налоги, сборы и другие обязательные платежи, предусмотренные законодательством Российской Федерации, а также все расходы Исполнителя, связанные с оказанием услуг, являющиеся предметом настоящего контракта, в том числе расходы Исполнителя прямо не предусмотренные, но которые могут возникнуть в ходе исполнения </w:t>
      </w:r>
      <w:r w:rsidRPr="00F857D5">
        <w:rPr>
          <w:rFonts w:ascii="Times New Roman" w:hAnsi="Times New Roman"/>
          <w:sz w:val="24"/>
        </w:rPr>
        <w:t>контракта.</w:t>
      </w:r>
    </w:p>
    <w:p w:rsidR="005D75AA" w:rsidRPr="00A46818" w:rsidRDefault="005D75AA" w:rsidP="005D75AA">
      <w:pPr>
        <w:tabs>
          <w:tab w:val="left" w:pos="9720"/>
        </w:tabs>
        <w:ind w:right="22" w:firstLine="709"/>
        <w:rPr>
          <w:sz w:val="24"/>
          <w:szCs w:val="24"/>
        </w:rPr>
      </w:pPr>
      <w:r w:rsidRPr="00A46818">
        <w:rPr>
          <w:sz w:val="24"/>
          <w:szCs w:val="24"/>
        </w:rPr>
        <w:t>3.4. Источник финансирования контракта – средства бюджета Краснодарского края на 2027 год.</w:t>
      </w:r>
    </w:p>
    <w:p w:rsidR="00FE6B02" w:rsidRPr="00F857D5" w:rsidRDefault="00266AA1" w:rsidP="005D75AA">
      <w:pPr>
        <w:pStyle w:val="ConsNormal"/>
        <w:widowControl/>
        <w:tabs>
          <w:tab w:val="left" w:pos="9720"/>
        </w:tabs>
        <w:ind w:right="22" w:firstLine="709"/>
        <w:jc w:val="both"/>
        <w:rPr>
          <w:rFonts w:ascii="Times New Roman" w:hAnsi="Times New Roman"/>
          <w:sz w:val="24"/>
        </w:rPr>
      </w:pPr>
      <w:r w:rsidRPr="00A46818">
        <w:rPr>
          <w:rFonts w:ascii="Times New Roman" w:hAnsi="Times New Roman"/>
          <w:sz w:val="24"/>
        </w:rPr>
        <w:t>3.</w:t>
      </w:r>
      <w:r w:rsidR="00A46818" w:rsidRPr="00A46818">
        <w:rPr>
          <w:rFonts w:ascii="Times New Roman" w:hAnsi="Times New Roman"/>
          <w:sz w:val="24"/>
        </w:rPr>
        <w:t>5</w:t>
      </w:r>
      <w:r w:rsidRPr="00A46818">
        <w:rPr>
          <w:rFonts w:ascii="Times New Roman" w:hAnsi="Times New Roman"/>
          <w:sz w:val="24"/>
        </w:rPr>
        <w:t>. Оплата по контракту осуществляется</w:t>
      </w:r>
      <w:bookmarkStart w:id="0" w:name="_Hlk141864806"/>
      <w:r w:rsidRPr="00A46818">
        <w:rPr>
          <w:rFonts w:ascii="Times New Roman" w:hAnsi="Times New Roman"/>
          <w:sz w:val="24"/>
        </w:rPr>
        <w:t xml:space="preserve"> в пределах доведенных </w:t>
      </w:r>
      <w:r w:rsidR="00F857D5" w:rsidRPr="00A46818">
        <w:rPr>
          <w:rFonts w:ascii="Times New Roman" w:hAnsi="Times New Roman"/>
          <w:sz w:val="24"/>
        </w:rPr>
        <w:t>на 2027 год</w:t>
      </w:r>
      <w:r w:rsidRPr="00A46818">
        <w:rPr>
          <w:rFonts w:ascii="Times New Roman" w:hAnsi="Times New Roman"/>
          <w:sz w:val="24"/>
        </w:rPr>
        <w:t xml:space="preserve"> лимитов бюджетных обязательств</w:t>
      </w:r>
      <w:bookmarkEnd w:id="0"/>
      <w:r w:rsidRPr="00F857D5">
        <w:rPr>
          <w:rFonts w:ascii="Times New Roman" w:hAnsi="Times New Roman"/>
          <w:sz w:val="24"/>
        </w:rPr>
        <w:t xml:space="preserve"> по безналичному расчёту платёжным поручением путём перечисления Заказчиком денежных средств на расчетный счёт Исполнителя, указанный в настоящем контракте. В случае изменения расчетного счета Исполнителя он обязан в трехдневный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w:t>
      </w:r>
    </w:p>
    <w:p w:rsidR="00FE6B02" w:rsidRDefault="00266AA1">
      <w:pPr>
        <w:ind w:firstLine="709"/>
        <w:rPr>
          <w:sz w:val="24"/>
        </w:rPr>
      </w:pPr>
      <w:r w:rsidRPr="00F857D5">
        <w:rPr>
          <w:sz w:val="24"/>
        </w:rPr>
        <w:t>3.</w:t>
      </w:r>
      <w:r w:rsidR="00A46818">
        <w:rPr>
          <w:sz w:val="24"/>
        </w:rPr>
        <w:t>6</w:t>
      </w:r>
      <w:r w:rsidRPr="00F857D5">
        <w:rPr>
          <w:sz w:val="24"/>
        </w:rPr>
        <w:t>. Оплата оказанных услуг осуществляется в срок не</w:t>
      </w:r>
      <w:r>
        <w:rPr>
          <w:sz w:val="24"/>
        </w:rPr>
        <w:t xml:space="preserve"> более 7 (семи) рабочих дней с даты подписания Заказчиком документа о приемке.</w:t>
      </w:r>
      <w:r>
        <w:rPr>
          <w:color w:val="000000" w:themeColor="text1"/>
          <w:sz w:val="24"/>
        </w:rPr>
        <w:t xml:space="preserve"> </w:t>
      </w:r>
    </w:p>
    <w:p w:rsidR="00FE6B02" w:rsidRDefault="00F857D5">
      <w:pPr>
        <w:ind w:firstLine="709"/>
        <w:rPr>
          <w:sz w:val="24"/>
        </w:rPr>
      </w:pPr>
      <w:r>
        <w:rPr>
          <w:sz w:val="24"/>
        </w:rPr>
        <w:t>3.</w:t>
      </w:r>
      <w:r w:rsidR="00A46818">
        <w:rPr>
          <w:sz w:val="24"/>
        </w:rPr>
        <w:t>7</w:t>
      </w:r>
      <w:r w:rsidR="00266AA1">
        <w:rPr>
          <w:sz w:val="24"/>
        </w:rPr>
        <w:t xml:space="preserve">. Датой исполнения обязательств Заказчиком в части оплаты по настоящему контракту считается дата списания денежных средств с лицевого счета Заказчика. </w:t>
      </w:r>
    </w:p>
    <w:p w:rsidR="00FE6B02" w:rsidRDefault="00266AA1">
      <w:pPr>
        <w:pStyle w:val="ConsNormal"/>
        <w:widowControl/>
        <w:tabs>
          <w:tab w:val="left" w:pos="9720"/>
        </w:tabs>
        <w:ind w:firstLine="633"/>
        <w:jc w:val="both"/>
        <w:rPr>
          <w:rFonts w:ascii="Times New Roman" w:hAnsi="Times New Roman"/>
          <w:sz w:val="24"/>
        </w:rPr>
      </w:pPr>
      <w:r>
        <w:rPr>
          <w:rFonts w:ascii="Times New Roman" w:hAnsi="Times New Roman"/>
          <w:sz w:val="24"/>
        </w:rPr>
        <w:t xml:space="preserve">  3.</w:t>
      </w:r>
      <w:r w:rsidR="00A46818">
        <w:rPr>
          <w:rFonts w:ascii="Times New Roman" w:hAnsi="Times New Roman"/>
          <w:sz w:val="24"/>
        </w:rPr>
        <w:t>8</w:t>
      </w:r>
      <w:r>
        <w:rPr>
          <w:rFonts w:ascii="Times New Roman" w:hAnsi="Times New Roman"/>
          <w:sz w:val="24"/>
        </w:rPr>
        <w:t>. При расторжении контракта, а также в случаях необходимости Стороны проводят сверку расчетов по контракту. При этом Сторона, заинтересованная в проведении такой сверки, направляет другой Стороне акт сверки расчетов (ф. 0510477), по форме утвержденной приказом Минфина России от 15.04.2021 года № 61н.</w:t>
      </w:r>
    </w:p>
    <w:p w:rsidR="00FE6B02" w:rsidRDefault="00266AA1">
      <w:pPr>
        <w:pStyle w:val="ConsNormal"/>
        <w:widowControl/>
        <w:tabs>
          <w:tab w:val="left" w:pos="9720"/>
        </w:tabs>
        <w:ind w:firstLine="633"/>
        <w:jc w:val="both"/>
        <w:rPr>
          <w:rFonts w:ascii="Times New Roman" w:hAnsi="Times New Roman"/>
          <w:sz w:val="24"/>
        </w:rPr>
      </w:pPr>
      <w:r>
        <w:rPr>
          <w:rFonts w:ascii="Times New Roman" w:hAnsi="Times New Roman"/>
          <w:sz w:val="24"/>
        </w:rPr>
        <w:t xml:space="preserve">Оформление и подписание акта сверки расчетов (ф. 0510477) осуществляется на бумажном носителе. </w:t>
      </w:r>
    </w:p>
    <w:p w:rsidR="00FE6B02" w:rsidRDefault="00266AA1">
      <w:pPr>
        <w:pStyle w:val="210"/>
        <w:widowControl/>
        <w:ind w:firstLine="709"/>
      </w:pPr>
      <w:r>
        <w:t>3.</w:t>
      </w:r>
      <w:r w:rsidR="00A46818">
        <w:t>9</w:t>
      </w:r>
      <w:r>
        <w:t>.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B02" w:rsidRDefault="00266AA1">
      <w:pPr>
        <w:pStyle w:val="210"/>
        <w:widowControl/>
        <w:ind w:firstLine="709"/>
      </w:pPr>
      <w:r>
        <w:t xml:space="preserve">  </w:t>
      </w:r>
    </w:p>
    <w:p w:rsidR="00FE6B02" w:rsidRDefault="00266AA1">
      <w:pPr>
        <w:pStyle w:val="210"/>
        <w:numPr>
          <w:ilvl w:val="0"/>
          <w:numId w:val="2"/>
        </w:numPr>
        <w:ind w:left="0" w:firstLine="426"/>
        <w:jc w:val="center"/>
        <w:rPr>
          <w:b/>
        </w:rPr>
      </w:pPr>
      <w:r>
        <w:rPr>
          <w:b/>
        </w:rPr>
        <w:t>ОБЯЗАТЕЛЬСТВА СТОРОН</w:t>
      </w:r>
    </w:p>
    <w:p w:rsidR="00FE6B02" w:rsidRPr="008901E6" w:rsidRDefault="00266AA1" w:rsidP="00742FE6">
      <w:pPr>
        <w:pStyle w:val="210"/>
        <w:widowControl/>
        <w:ind w:firstLine="709"/>
        <w:rPr>
          <w:b/>
        </w:rPr>
      </w:pPr>
      <w:r w:rsidRPr="008901E6">
        <w:rPr>
          <w:b/>
        </w:rPr>
        <w:t>4.1. Исполнитель обязан:</w:t>
      </w:r>
    </w:p>
    <w:p w:rsidR="00FE6B02" w:rsidRPr="008901E6" w:rsidRDefault="00266AA1" w:rsidP="00742FE6">
      <w:pPr>
        <w:tabs>
          <w:tab w:val="left" w:pos="1134"/>
          <w:tab w:val="left" w:pos="1276"/>
          <w:tab w:val="left" w:pos="1418"/>
          <w:tab w:val="left" w:pos="1560"/>
        </w:tabs>
        <w:ind w:firstLine="709"/>
        <w:rPr>
          <w:sz w:val="24"/>
        </w:rPr>
      </w:pPr>
      <w:r w:rsidRPr="008901E6">
        <w:rPr>
          <w:sz w:val="24"/>
        </w:rPr>
        <w:t>4.1.1. Оказать услуги надлежащего качества, в полном объеме, в соответствии с требованиями настоящего контракта.</w:t>
      </w:r>
    </w:p>
    <w:p w:rsidR="008901E6" w:rsidRPr="008901E6" w:rsidRDefault="00266AA1" w:rsidP="00742FE6">
      <w:pPr>
        <w:ind w:firstLine="709"/>
        <w:rPr>
          <w:sz w:val="24"/>
        </w:rPr>
      </w:pPr>
      <w:r w:rsidRPr="008901E6">
        <w:rPr>
          <w:sz w:val="24"/>
        </w:rPr>
        <w:t xml:space="preserve">4.1.2. </w:t>
      </w:r>
      <w:r w:rsidR="008901E6" w:rsidRPr="008901E6">
        <w:rPr>
          <w:sz w:val="24"/>
        </w:rPr>
        <w:t>Не позднее дня размещения в единой информационной системе документа о приемке за отдельный этап оказания услуг, предусмотренного п. 6.2 настоящего контракта, предоставить Заказчику отчет по сопровождению Системы по форме согласно Приложению 2 к описанию объекта закупки (отчет предоставляется на бумажном носителе информации).</w:t>
      </w:r>
    </w:p>
    <w:p w:rsidR="00FE6B02" w:rsidRPr="008901E6" w:rsidRDefault="00266AA1" w:rsidP="00742FE6">
      <w:pPr>
        <w:tabs>
          <w:tab w:val="left" w:pos="1134"/>
          <w:tab w:val="left" w:pos="1276"/>
          <w:tab w:val="left" w:pos="1418"/>
          <w:tab w:val="left" w:pos="1560"/>
        </w:tabs>
        <w:ind w:firstLine="709"/>
        <w:rPr>
          <w:sz w:val="24"/>
        </w:rPr>
      </w:pPr>
      <w:r w:rsidRPr="008901E6">
        <w:rPr>
          <w:sz w:val="24"/>
        </w:rPr>
        <w:lastRenderedPageBreak/>
        <w:t>Документы, указанные в настоящем пункте, оформленные Исполнителем ненадлежащим образом (отсутствуют и (или) неверно указаны обязательные реквизиты, а также номер и дата контракта), считаются непредставленными.</w:t>
      </w:r>
    </w:p>
    <w:p w:rsidR="008901E6" w:rsidRPr="00FF2995" w:rsidRDefault="008901E6" w:rsidP="00742FE6">
      <w:pPr>
        <w:tabs>
          <w:tab w:val="left" w:pos="-142"/>
        </w:tabs>
        <w:ind w:firstLine="709"/>
        <w:rPr>
          <w:sz w:val="24"/>
        </w:rPr>
      </w:pPr>
      <w:r w:rsidRPr="00FF2995">
        <w:rPr>
          <w:sz w:val="24"/>
        </w:rPr>
        <w:t>4.1.3.  Обеспечить документационное и информационное обеспечение Системы (в случае, если в процессе оказания услуг текущие документы становятся не актуальными) в части обновления документации, регламентов и инструкций.</w:t>
      </w:r>
    </w:p>
    <w:p w:rsidR="008901E6" w:rsidRPr="005C6AEC" w:rsidRDefault="008901E6" w:rsidP="00742FE6">
      <w:pPr>
        <w:tabs>
          <w:tab w:val="left" w:pos="567"/>
          <w:tab w:val="left" w:pos="709"/>
        </w:tabs>
        <w:ind w:firstLine="709"/>
        <w:rPr>
          <w:sz w:val="24"/>
        </w:rPr>
      </w:pPr>
      <w:r w:rsidRPr="005C6AEC">
        <w:rPr>
          <w:sz w:val="24"/>
        </w:rPr>
        <w:t>4.1.4. Обеспечивать беспрерывную работоспособность всех компонентов Системы в течение 24 часов</w:t>
      </w:r>
      <w:r w:rsidR="00FF2995" w:rsidRPr="005C6AEC">
        <w:rPr>
          <w:sz w:val="24"/>
        </w:rPr>
        <w:t xml:space="preserve"> в сутки</w:t>
      </w:r>
      <w:r w:rsidRPr="005C6AEC">
        <w:rPr>
          <w:sz w:val="24"/>
        </w:rPr>
        <w:t xml:space="preserve"> 7 дней в неделю, за исключением случаев проведения плановых и неотложных </w:t>
      </w:r>
      <w:proofErr w:type="gramStart"/>
      <w:r w:rsidRPr="005C6AEC">
        <w:rPr>
          <w:sz w:val="24"/>
        </w:rPr>
        <w:t>работ</w:t>
      </w:r>
      <w:proofErr w:type="gramEnd"/>
      <w:r w:rsidRPr="005C6AEC">
        <w:rPr>
          <w:sz w:val="24"/>
        </w:rPr>
        <w:t xml:space="preserve"> а его публичные интерфейсы доступны в сети Интернет на протяжении всего срока оказания услуг.</w:t>
      </w:r>
    </w:p>
    <w:p w:rsidR="008901E6" w:rsidRPr="005C6AEC" w:rsidRDefault="008901E6" w:rsidP="00742FE6">
      <w:pPr>
        <w:tabs>
          <w:tab w:val="left" w:pos="567"/>
          <w:tab w:val="left" w:pos="709"/>
        </w:tabs>
        <w:ind w:firstLine="709"/>
        <w:rPr>
          <w:sz w:val="24"/>
        </w:rPr>
      </w:pPr>
      <w:r w:rsidRPr="005C6AEC">
        <w:rPr>
          <w:sz w:val="24"/>
        </w:rPr>
        <w:t xml:space="preserve">4.1.5. По окончании оказания услуг, но не позднее дня размещения в единой информационной системе документа о приемке, предоставить Заказчику: </w:t>
      </w:r>
    </w:p>
    <w:p w:rsidR="008901E6" w:rsidRPr="005C6AEC" w:rsidRDefault="008901E6" w:rsidP="00742FE6">
      <w:pPr>
        <w:tabs>
          <w:tab w:val="left" w:pos="567"/>
          <w:tab w:val="left" w:pos="709"/>
        </w:tabs>
        <w:ind w:firstLine="709"/>
        <w:rPr>
          <w:sz w:val="24"/>
        </w:rPr>
      </w:pPr>
      <w:r w:rsidRPr="005C6AEC">
        <w:rPr>
          <w:sz w:val="24"/>
        </w:rPr>
        <w:t>- посл</w:t>
      </w:r>
      <w:r w:rsidR="004B3A90" w:rsidRPr="005C6AEC">
        <w:rPr>
          <w:sz w:val="24"/>
        </w:rPr>
        <w:t>еднюю полную резервную копию базы данных</w:t>
      </w:r>
      <w:r w:rsidRPr="005C6AEC">
        <w:rPr>
          <w:sz w:val="24"/>
        </w:rPr>
        <w:t xml:space="preserve"> и приложений Системы на электронном носителе информации; </w:t>
      </w:r>
    </w:p>
    <w:p w:rsidR="008901E6" w:rsidRPr="005C6AEC" w:rsidRDefault="008901E6" w:rsidP="00742FE6">
      <w:pPr>
        <w:shd w:val="clear" w:color="auto" w:fill="FFFFFF"/>
        <w:tabs>
          <w:tab w:val="left" w:pos="884"/>
        </w:tabs>
        <w:ind w:firstLine="709"/>
        <w:contextualSpacing/>
        <w:rPr>
          <w:sz w:val="24"/>
          <w:szCs w:val="24"/>
        </w:rPr>
      </w:pPr>
      <w:r w:rsidRPr="005C6AEC">
        <w:rPr>
          <w:bCs/>
          <w:sz w:val="24"/>
          <w:szCs w:val="24"/>
        </w:rPr>
        <w:t xml:space="preserve">- видеозаписи консультационных мероприятий (в форме </w:t>
      </w:r>
      <w:proofErr w:type="spellStart"/>
      <w:r w:rsidRPr="005C6AEC">
        <w:rPr>
          <w:bCs/>
          <w:sz w:val="24"/>
          <w:szCs w:val="24"/>
        </w:rPr>
        <w:t>вебинара</w:t>
      </w:r>
      <w:proofErr w:type="spellEnd"/>
      <w:r w:rsidRPr="005C6AEC">
        <w:rPr>
          <w:bCs/>
          <w:sz w:val="24"/>
          <w:szCs w:val="24"/>
        </w:rPr>
        <w:t>) на электронном носителе информации;</w:t>
      </w:r>
    </w:p>
    <w:p w:rsidR="008901E6" w:rsidRPr="005C6AEC" w:rsidRDefault="008901E6" w:rsidP="00742FE6">
      <w:pPr>
        <w:tabs>
          <w:tab w:val="left" w:pos="567"/>
          <w:tab w:val="left" w:pos="709"/>
        </w:tabs>
        <w:ind w:firstLine="709"/>
        <w:rPr>
          <w:sz w:val="24"/>
        </w:rPr>
      </w:pPr>
      <w:r w:rsidRPr="005C6AEC">
        <w:rPr>
          <w:sz w:val="24"/>
        </w:rPr>
        <w:t xml:space="preserve"> - информацию о наличии или отсутствии рекомендаций по развитию Системы, улучшению технического функционала, вспомогательного программного обеспечения, информативности отчетных форм, а также перечень типовых неисправностей, которые могут возникнуть в процессе эксплуатации Системы, полученные на основании ежедневного контроля работоспособности, в течении всего срока оказания услуг. Рекомендации, либо информация об отсутствии рекомендаций предоставляется на бумажном носителе информации.    </w:t>
      </w:r>
    </w:p>
    <w:p w:rsidR="00AF73FA" w:rsidRPr="008901E6" w:rsidRDefault="00AF73FA" w:rsidP="00742FE6">
      <w:pPr>
        <w:tabs>
          <w:tab w:val="left" w:pos="1134"/>
          <w:tab w:val="left" w:pos="1276"/>
          <w:tab w:val="left" w:pos="1418"/>
          <w:tab w:val="left" w:pos="1560"/>
        </w:tabs>
        <w:ind w:firstLine="709"/>
        <w:rPr>
          <w:sz w:val="24"/>
        </w:rPr>
      </w:pPr>
      <w:r w:rsidRPr="005C6AEC">
        <w:rPr>
          <w:sz w:val="24"/>
        </w:rPr>
        <w:t xml:space="preserve">4.1.6. В день начала оказания услуг осуществить первое полное резервное копирование </w:t>
      </w:r>
      <w:r w:rsidR="004B3A90" w:rsidRPr="005C6AEC">
        <w:rPr>
          <w:sz w:val="24"/>
        </w:rPr>
        <w:t>базы данных и приложений</w:t>
      </w:r>
      <w:r w:rsidR="004B3A90" w:rsidRPr="008901E6">
        <w:rPr>
          <w:sz w:val="24"/>
        </w:rPr>
        <w:t xml:space="preserve"> Системы</w:t>
      </w:r>
      <w:r>
        <w:rPr>
          <w:sz w:val="24"/>
        </w:rPr>
        <w:t>.</w:t>
      </w:r>
    </w:p>
    <w:p w:rsidR="00AF73FA" w:rsidRPr="00D01F8A" w:rsidRDefault="008901E6" w:rsidP="00742FE6">
      <w:pPr>
        <w:ind w:firstLine="709"/>
        <w:rPr>
          <w:sz w:val="24"/>
        </w:rPr>
      </w:pPr>
      <w:r w:rsidRPr="00AF73FA">
        <w:rPr>
          <w:sz w:val="24"/>
        </w:rPr>
        <w:t>4.1.</w:t>
      </w:r>
      <w:r w:rsidR="00237E79">
        <w:rPr>
          <w:sz w:val="24"/>
        </w:rPr>
        <w:t>7</w:t>
      </w:r>
      <w:r w:rsidRPr="00AF73FA">
        <w:rPr>
          <w:sz w:val="24"/>
        </w:rPr>
        <w:t xml:space="preserve">. </w:t>
      </w:r>
      <w:r w:rsidR="00A13DC2" w:rsidRPr="00AF73FA">
        <w:rPr>
          <w:sz w:val="24"/>
          <w:szCs w:val="24"/>
        </w:rPr>
        <w:t>П</w:t>
      </w:r>
      <w:r w:rsidR="00AF73FA" w:rsidRPr="00AF73FA">
        <w:rPr>
          <w:sz w:val="24"/>
          <w:szCs w:val="24"/>
        </w:rPr>
        <w:t>о запросу Заказчика о</w:t>
      </w:r>
      <w:r w:rsidR="00A13DC2" w:rsidRPr="00AF73FA">
        <w:rPr>
          <w:sz w:val="24"/>
        </w:rPr>
        <w:t xml:space="preserve">существить создание </w:t>
      </w:r>
      <w:r w:rsidR="00A13DC2" w:rsidRPr="00AF73FA">
        <w:rPr>
          <w:sz w:val="24"/>
          <w:szCs w:val="24"/>
        </w:rPr>
        <w:t xml:space="preserve">экземпляра базы данных Системы </w:t>
      </w:r>
      <w:r w:rsidR="00AF73FA" w:rsidRPr="00AF73FA">
        <w:rPr>
          <w:sz w:val="24"/>
        </w:rPr>
        <w:t xml:space="preserve">в срок, установленный в запросе Заказчика. В случае, если в запросе Заказчика не указан срок, создать </w:t>
      </w:r>
      <w:r w:rsidR="00AF73FA" w:rsidRPr="00AF73FA">
        <w:rPr>
          <w:sz w:val="24"/>
          <w:szCs w:val="24"/>
        </w:rPr>
        <w:t xml:space="preserve">экземпляр базы данных Системы </w:t>
      </w:r>
      <w:r w:rsidR="00AF73FA" w:rsidRPr="00AF73FA">
        <w:rPr>
          <w:sz w:val="24"/>
        </w:rPr>
        <w:t>в срок не более 5 (пяти) рабочих дней с даты регистрации запроса от Заказчика в АСУЗ.</w:t>
      </w:r>
    </w:p>
    <w:p w:rsidR="008901E6" w:rsidRPr="00D01F8A" w:rsidRDefault="008901E6" w:rsidP="00742FE6">
      <w:pPr>
        <w:tabs>
          <w:tab w:val="left" w:pos="567"/>
          <w:tab w:val="left" w:pos="709"/>
        </w:tabs>
        <w:ind w:firstLine="709"/>
        <w:rPr>
          <w:sz w:val="24"/>
        </w:rPr>
      </w:pPr>
      <w:r w:rsidRPr="00D01F8A">
        <w:rPr>
          <w:sz w:val="24"/>
        </w:rPr>
        <w:t>4</w:t>
      </w:r>
      <w:r w:rsidR="00237E79">
        <w:rPr>
          <w:sz w:val="24"/>
        </w:rPr>
        <w:t>.1.8</w:t>
      </w:r>
      <w:r w:rsidRPr="00D01F8A">
        <w:rPr>
          <w:sz w:val="24"/>
        </w:rPr>
        <w:t xml:space="preserve">. В течение 3 (трех) рабочих дней с даты начала оказания услуг предоставить информацию об ответственных сотрудниках Заказчику: персональный телефонный номер и адрес электронной </w:t>
      </w:r>
      <w:r w:rsidR="00D01F8A" w:rsidRPr="00D01F8A">
        <w:rPr>
          <w:bCs/>
          <w:sz w:val="24"/>
          <w:szCs w:val="24"/>
          <w:lang w:eastAsia="ar-SA"/>
        </w:rPr>
        <w:t>ответственного сотрудника Исполнителя</w:t>
      </w:r>
      <w:r w:rsidRPr="00D01F8A">
        <w:rPr>
          <w:sz w:val="24"/>
        </w:rPr>
        <w:t>; почтовый адрес; электронный почтовый адрес; единый телефонный номер технической поддержки и адрес электронной почты службы технической поддержки пользователей Систем; автоматизированную систему учета заявок для регистрации и отслеживания статуса выполнения обращений.</w:t>
      </w:r>
    </w:p>
    <w:p w:rsidR="008901E6" w:rsidRPr="00D01F8A" w:rsidRDefault="008901E6" w:rsidP="00742FE6">
      <w:pPr>
        <w:tabs>
          <w:tab w:val="left" w:pos="567"/>
          <w:tab w:val="left" w:pos="709"/>
        </w:tabs>
        <w:ind w:firstLine="709"/>
        <w:rPr>
          <w:sz w:val="24"/>
        </w:rPr>
      </w:pPr>
      <w:r w:rsidRPr="00D01F8A">
        <w:rPr>
          <w:sz w:val="24"/>
        </w:rPr>
        <w:t>4.1.</w:t>
      </w:r>
      <w:r w:rsidR="00237E79">
        <w:rPr>
          <w:sz w:val="24"/>
        </w:rPr>
        <w:t>9</w:t>
      </w:r>
      <w:r w:rsidRPr="00D01F8A">
        <w:rPr>
          <w:sz w:val="24"/>
        </w:rPr>
        <w:t xml:space="preserve">. В течение 10 (десяти) рабочих дней с даты начала оказания услуг предоставить Заказчику разработанный план резервного копирования Системы. </w:t>
      </w:r>
    </w:p>
    <w:p w:rsidR="008901E6" w:rsidRPr="00D01F8A" w:rsidRDefault="008901E6" w:rsidP="00742FE6">
      <w:pPr>
        <w:tabs>
          <w:tab w:val="left" w:pos="567"/>
          <w:tab w:val="left" w:pos="709"/>
        </w:tabs>
        <w:ind w:firstLine="709"/>
        <w:rPr>
          <w:sz w:val="24"/>
        </w:rPr>
      </w:pPr>
      <w:r w:rsidRPr="00D01F8A">
        <w:rPr>
          <w:sz w:val="24"/>
        </w:rPr>
        <w:t>4.1.</w:t>
      </w:r>
      <w:r w:rsidR="00237E79">
        <w:rPr>
          <w:sz w:val="24"/>
        </w:rPr>
        <w:t>10</w:t>
      </w:r>
      <w:r w:rsidRPr="00D01F8A">
        <w:rPr>
          <w:sz w:val="24"/>
        </w:rPr>
        <w:t>. В течение 3 (трех) рабочих дней с даты обновления общего ПО на новые версии, предоставить Заказчику следующую информацию: дата обновления; версия ПО до обновления; версия ПО после обновления; IP сервера, обоснование для проведения обновления ПО; комментарии по процессу обновления ПО.</w:t>
      </w:r>
    </w:p>
    <w:p w:rsidR="008901E6" w:rsidRPr="00D01F8A" w:rsidRDefault="008901E6" w:rsidP="00742FE6">
      <w:pPr>
        <w:ind w:firstLine="709"/>
        <w:rPr>
          <w:sz w:val="24"/>
        </w:rPr>
      </w:pPr>
      <w:r w:rsidRPr="00D01F8A">
        <w:rPr>
          <w:sz w:val="24"/>
        </w:rPr>
        <w:t>4.1.1</w:t>
      </w:r>
      <w:r w:rsidR="00237E79">
        <w:rPr>
          <w:sz w:val="24"/>
        </w:rPr>
        <w:t>1</w:t>
      </w:r>
      <w:r w:rsidRPr="00D01F8A">
        <w:rPr>
          <w:sz w:val="24"/>
        </w:rPr>
        <w:t>. По запросу Заказчика осуществлять настройку базы данных Системы в срок, установленный в запросе Заказчика. В случае, если в запросе Заказчика не указан срок, осуществлять настройку базы данных Системы в срок не более 5 (пяти) рабочих дней с даты получения запроса от Заказчика.</w:t>
      </w:r>
    </w:p>
    <w:p w:rsidR="008901E6" w:rsidRPr="008D6F20" w:rsidRDefault="008901E6" w:rsidP="00742FE6">
      <w:pPr>
        <w:tabs>
          <w:tab w:val="left" w:pos="567"/>
          <w:tab w:val="left" w:pos="709"/>
        </w:tabs>
        <w:ind w:firstLine="709"/>
        <w:rPr>
          <w:sz w:val="24"/>
        </w:rPr>
      </w:pPr>
      <w:r w:rsidRPr="008D6F20">
        <w:rPr>
          <w:sz w:val="24"/>
        </w:rPr>
        <w:t>4.1.1</w:t>
      </w:r>
      <w:r w:rsidR="00237E79">
        <w:rPr>
          <w:sz w:val="24"/>
        </w:rPr>
        <w:t>2</w:t>
      </w:r>
      <w:r w:rsidRPr="008D6F20">
        <w:rPr>
          <w:sz w:val="24"/>
        </w:rPr>
        <w:t>. Уведомить Заказчика (заявкой в автоматизированной системе учета заявок и/или официальным письмом) о дате и времени проведения плановых работ, ориентировочном времени окончания проведения плановых работ не менее чем за 3 (три) рабочих дня до даты начала проведения плановых работ.</w:t>
      </w:r>
    </w:p>
    <w:p w:rsidR="008901E6" w:rsidRPr="008D6F20" w:rsidRDefault="008901E6" w:rsidP="00742FE6">
      <w:pPr>
        <w:tabs>
          <w:tab w:val="left" w:pos="567"/>
          <w:tab w:val="left" w:pos="709"/>
        </w:tabs>
        <w:ind w:firstLine="709"/>
        <w:rPr>
          <w:sz w:val="24"/>
        </w:rPr>
      </w:pPr>
      <w:r w:rsidRPr="008D6F20">
        <w:rPr>
          <w:sz w:val="24"/>
        </w:rPr>
        <w:t>4.1.</w:t>
      </w:r>
      <w:r w:rsidR="00237E79">
        <w:rPr>
          <w:sz w:val="24"/>
        </w:rPr>
        <w:t>13</w:t>
      </w:r>
      <w:r w:rsidRPr="008D6F20">
        <w:rPr>
          <w:sz w:val="24"/>
        </w:rPr>
        <w:t>. Согласовать с Заказчиком даты проведения консультационных мероприятий (</w:t>
      </w:r>
      <w:proofErr w:type="spellStart"/>
      <w:r w:rsidRPr="008D6F20">
        <w:rPr>
          <w:sz w:val="24"/>
        </w:rPr>
        <w:t>вебинаров</w:t>
      </w:r>
      <w:proofErr w:type="spellEnd"/>
      <w:r w:rsidRPr="008D6F20">
        <w:rPr>
          <w:sz w:val="24"/>
        </w:rPr>
        <w:t xml:space="preserve">). </w:t>
      </w:r>
    </w:p>
    <w:p w:rsidR="008901E6" w:rsidRPr="00961532" w:rsidRDefault="008901E6" w:rsidP="00742FE6">
      <w:pPr>
        <w:tabs>
          <w:tab w:val="left" w:pos="567"/>
          <w:tab w:val="left" w:pos="709"/>
        </w:tabs>
        <w:ind w:firstLine="709"/>
        <w:rPr>
          <w:sz w:val="24"/>
        </w:rPr>
      </w:pPr>
      <w:r w:rsidRPr="00961532">
        <w:rPr>
          <w:sz w:val="24"/>
        </w:rPr>
        <w:t>4.1.1</w:t>
      </w:r>
      <w:r w:rsidR="00237E79">
        <w:rPr>
          <w:sz w:val="24"/>
        </w:rPr>
        <w:t>4</w:t>
      </w:r>
      <w:r w:rsidRPr="00961532">
        <w:rPr>
          <w:sz w:val="24"/>
        </w:rPr>
        <w:t>. Предоставить площадку для проведения консультационного мероприятия (</w:t>
      </w:r>
      <w:proofErr w:type="spellStart"/>
      <w:r w:rsidRPr="00961532">
        <w:rPr>
          <w:sz w:val="24"/>
        </w:rPr>
        <w:t>вебинара</w:t>
      </w:r>
      <w:proofErr w:type="spellEnd"/>
      <w:r w:rsidRPr="00961532">
        <w:rPr>
          <w:sz w:val="24"/>
        </w:rPr>
        <w:t>) и уведомить Заказчика о проведении консультационного мероприятия (</w:t>
      </w:r>
      <w:proofErr w:type="spellStart"/>
      <w:r w:rsidRPr="00961532">
        <w:rPr>
          <w:sz w:val="24"/>
        </w:rPr>
        <w:t>вебинара</w:t>
      </w:r>
      <w:proofErr w:type="spellEnd"/>
      <w:r w:rsidRPr="00961532">
        <w:rPr>
          <w:sz w:val="24"/>
        </w:rPr>
        <w:t xml:space="preserve">) не менее чем за 5 (пять) рабочих дней до даты проведения </w:t>
      </w:r>
      <w:proofErr w:type="spellStart"/>
      <w:r w:rsidRPr="00961532">
        <w:rPr>
          <w:sz w:val="24"/>
        </w:rPr>
        <w:t>вебинара</w:t>
      </w:r>
      <w:proofErr w:type="spellEnd"/>
      <w:r w:rsidRPr="00961532">
        <w:rPr>
          <w:sz w:val="24"/>
        </w:rPr>
        <w:t>.</w:t>
      </w:r>
    </w:p>
    <w:p w:rsidR="008901E6" w:rsidRPr="00EA4A20" w:rsidRDefault="008901E6" w:rsidP="00742FE6">
      <w:pPr>
        <w:tabs>
          <w:tab w:val="left" w:pos="567"/>
          <w:tab w:val="left" w:pos="709"/>
        </w:tabs>
        <w:ind w:firstLine="709"/>
        <w:rPr>
          <w:sz w:val="24"/>
        </w:rPr>
      </w:pPr>
      <w:r w:rsidRPr="00980D16">
        <w:rPr>
          <w:sz w:val="24"/>
        </w:rPr>
        <w:t>4.1.1</w:t>
      </w:r>
      <w:r w:rsidR="00237E79">
        <w:rPr>
          <w:sz w:val="24"/>
        </w:rPr>
        <w:t>5</w:t>
      </w:r>
      <w:r w:rsidRPr="00980D16">
        <w:rPr>
          <w:sz w:val="24"/>
        </w:rPr>
        <w:t xml:space="preserve">. В течение 10 (десяти) рабочих дней с даты проведения консультационного мероприятия, предоставить Заказчику видеозапись проведенного мероприятия. Видеозаписи проведенных мероприятий предоставляются Заказчику в электронном виде или в виде, доступном </w:t>
      </w:r>
      <w:r w:rsidRPr="00EA4A20">
        <w:rPr>
          <w:sz w:val="24"/>
        </w:rPr>
        <w:t>для скачивания из сети Интернет (ссылка на размещение файла в сети интернет).</w:t>
      </w:r>
    </w:p>
    <w:p w:rsidR="008901E6" w:rsidRPr="00EA4A20" w:rsidRDefault="008901E6" w:rsidP="00742FE6">
      <w:pPr>
        <w:tabs>
          <w:tab w:val="left" w:pos="567"/>
          <w:tab w:val="left" w:pos="709"/>
        </w:tabs>
        <w:ind w:firstLine="709"/>
        <w:rPr>
          <w:sz w:val="24"/>
        </w:rPr>
      </w:pPr>
      <w:r w:rsidRPr="00EA4A20">
        <w:rPr>
          <w:sz w:val="24"/>
        </w:rPr>
        <w:t>4.1.1</w:t>
      </w:r>
      <w:r w:rsidR="00237E79">
        <w:rPr>
          <w:sz w:val="24"/>
        </w:rPr>
        <w:t>6</w:t>
      </w:r>
      <w:r w:rsidRPr="00EA4A20">
        <w:rPr>
          <w:sz w:val="24"/>
        </w:rPr>
        <w:t>. Уведомлять Заказчика об истекающих сроках действия лицензий на ПО и сертификатов ЭП не менее чем за 30 (тридцать) календарных дней до даты окончания срока действия лицензий ПО и сертификатов ЭП.</w:t>
      </w:r>
    </w:p>
    <w:p w:rsidR="008901E6" w:rsidRPr="00C73FE2" w:rsidRDefault="008901E6" w:rsidP="00742FE6">
      <w:pPr>
        <w:tabs>
          <w:tab w:val="left" w:pos="567"/>
          <w:tab w:val="left" w:pos="709"/>
        </w:tabs>
        <w:ind w:firstLine="709"/>
        <w:rPr>
          <w:sz w:val="24"/>
        </w:rPr>
      </w:pPr>
      <w:r w:rsidRPr="00C73FE2">
        <w:rPr>
          <w:sz w:val="24"/>
        </w:rPr>
        <w:t>4.1.1</w:t>
      </w:r>
      <w:r w:rsidR="00237E79" w:rsidRPr="00C73FE2">
        <w:rPr>
          <w:sz w:val="24"/>
        </w:rPr>
        <w:t>7</w:t>
      </w:r>
      <w:r w:rsidRPr="00C73FE2">
        <w:rPr>
          <w:sz w:val="24"/>
        </w:rPr>
        <w:t>. Оповестить Заказчика о возникшем сбое (с приоритетом "Критический" и "Высокий") любым доступным способом в течение 60 минут с момента обнаружения сбоя</w:t>
      </w:r>
      <w:r w:rsidR="00C73FE2" w:rsidRPr="00C73FE2">
        <w:rPr>
          <w:sz w:val="24"/>
        </w:rPr>
        <w:t xml:space="preserve"> в работе Системы.</w:t>
      </w:r>
      <w:r w:rsidRPr="00C73FE2">
        <w:rPr>
          <w:sz w:val="24"/>
        </w:rPr>
        <w:t xml:space="preserve"> </w:t>
      </w:r>
    </w:p>
    <w:p w:rsidR="008901E6" w:rsidRPr="00EA4A20" w:rsidRDefault="008901E6" w:rsidP="00742FE6">
      <w:pPr>
        <w:tabs>
          <w:tab w:val="left" w:pos="567"/>
          <w:tab w:val="left" w:pos="709"/>
        </w:tabs>
        <w:ind w:firstLine="709"/>
        <w:rPr>
          <w:sz w:val="24"/>
        </w:rPr>
      </w:pPr>
      <w:r w:rsidRPr="00EA4A20">
        <w:rPr>
          <w:sz w:val="24"/>
        </w:rPr>
        <w:t>4.1.1</w:t>
      </w:r>
      <w:r w:rsidR="00237E79">
        <w:rPr>
          <w:sz w:val="24"/>
        </w:rPr>
        <w:t>8</w:t>
      </w:r>
      <w:r w:rsidRPr="00EA4A20">
        <w:rPr>
          <w:sz w:val="24"/>
        </w:rPr>
        <w:t>. В течении 3 (трех) рабочих дней с момента устранения сбоев в Системе уведомить Заказчика о причинах возникновения сбоев в Системе, дате и времени восстановления работоспособности Системы.</w:t>
      </w:r>
    </w:p>
    <w:p w:rsidR="00FE6B02" w:rsidRPr="00EA4A20" w:rsidRDefault="00237E79" w:rsidP="00742FE6">
      <w:pPr>
        <w:tabs>
          <w:tab w:val="left" w:pos="1134"/>
          <w:tab w:val="left" w:pos="1276"/>
          <w:tab w:val="left" w:pos="1418"/>
          <w:tab w:val="left" w:pos="1560"/>
        </w:tabs>
        <w:ind w:firstLine="709"/>
        <w:rPr>
          <w:sz w:val="24"/>
        </w:rPr>
      </w:pPr>
      <w:r>
        <w:rPr>
          <w:sz w:val="24"/>
        </w:rPr>
        <w:t>4.1.19</w:t>
      </w:r>
      <w:r w:rsidR="00266AA1" w:rsidRPr="00EA4A20">
        <w:rPr>
          <w:sz w:val="24"/>
        </w:rPr>
        <w:t>. Предоставлять Заказчику информацию и документы, необходимые для осуществления Заказчиком контроля за ходом исполнения Исполнителем условий исполнения контракта, а также информацию о сложностях, возникающих при исполнении контракта.</w:t>
      </w:r>
    </w:p>
    <w:p w:rsidR="00FE6B02" w:rsidRPr="00EA4A20" w:rsidRDefault="00237E79" w:rsidP="00742FE6">
      <w:pPr>
        <w:tabs>
          <w:tab w:val="left" w:pos="1134"/>
          <w:tab w:val="left" w:pos="1276"/>
          <w:tab w:val="left" w:pos="1418"/>
          <w:tab w:val="left" w:pos="1560"/>
        </w:tabs>
        <w:ind w:firstLine="709"/>
        <w:rPr>
          <w:sz w:val="24"/>
        </w:rPr>
      </w:pPr>
      <w:r>
        <w:rPr>
          <w:sz w:val="24"/>
        </w:rPr>
        <w:t>4.1.20</w:t>
      </w:r>
      <w:r w:rsidR="00266AA1" w:rsidRPr="00EA4A20">
        <w:rPr>
          <w:sz w:val="24"/>
        </w:rPr>
        <w:t>. Обеспечить соответствие оказанных услуг предъявляемым к ним требованиям законодательства Российской Федерации.</w:t>
      </w:r>
    </w:p>
    <w:p w:rsidR="00FE6B02" w:rsidRPr="00EA4A20" w:rsidRDefault="00237E79" w:rsidP="00742FE6">
      <w:pPr>
        <w:tabs>
          <w:tab w:val="left" w:pos="1134"/>
          <w:tab w:val="left" w:pos="1276"/>
          <w:tab w:val="left" w:pos="1418"/>
          <w:tab w:val="left" w:pos="1560"/>
        </w:tabs>
        <w:ind w:firstLine="709"/>
        <w:rPr>
          <w:sz w:val="24"/>
        </w:rPr>
      </w:pPr>
      <w:r>
        <w:rPr>
          <w:sz w:val="24"/>
        </w:rPr>
        <w:t>4.1.21</w:t>
      </w:r>
      <w:r w:rsidR="00266AA1" w:rsidRPr="00EA4A20">
        <w:rPr>
          <w:sz w:val="24"/>
        </w:rPr>
        <w:t>. Гарантировать качество оказанных услуг.</w:t>
      </w:r>
    </w:p>
    <w:p w:rsidR="00FE6B02" w:rsidRPr="00EA4A20" w:rsidRDefault="00237E79" w:rsidP="00742FE6">
      <w:pPr>
        <w:tabs>
          <w:tab w:val="left" w:pos="1134"/>
          <w:tab w:val="left" w:pos="1276"/>
          <w:tab w:val="left" w:pos="1418"/>
          <w:tab w:val="left" w:pos="1560"/>
        </w:tabs>
        <w:ind w:firstLine="709"/>
        <w:rPr>
          <w:sz w:val="24"/>
        </w:rPr>
      </w:pPr>
      <w:r>
        <w:rPr>
          <w:sz w:val="24"/>
        </w:rPr>
        <w:t>4.1.22</w:t>
      </w:r>
      <w:r w:rsidR="00266AA1" w:rsidRPr="00EA4A20">
        <w:rPr>
          <w:sz w:val="24"/>
        </w:rPr>
        <w:t>. Обеспечить прием от Заказчика телефонограмм, факсимильных и электронных сообщений и своевременное реагирование на такие сообщения.</w:t>
      </w:r>
    </w:p>
    <w:p w:rsidR="00FE6B02" w:rsidRPr="00EA4A20" w:rsidRDefault="00237E79" w:rsidP="00742FE6">
      <w:pPr>
        <w:tabs>
          <w:tab w:val="left" w:pos="1134"/>
          <w:tab w:val="left" w:pos="1276"/>
          <w:tab w:val="left" w:pos="1418"/>
          <w:tab w:val="left" w:pos="1560"/>
        </w:tabs>
        <w:ind w:firstLine="709"/>
        <w:rPr>
          <w:sz w:val="24"/>
        </w:rPr>
      </w:pPr>
      <w:r>
        <w:rPr>
          <w:sz w:val="24"/>
        </w:rPr>
        <w:t>4.1.23</w:t>
      </w:r>
      <w:r w:rsidR="00266AA1" w:rsidRPr="00EA4A20">
        <w:rPr>
          <w:sz w:val="24"/>
        </w:rPr>
        <w:t>. Обеспечить функционирование линии технической поддержки с возможностью обращения Заказчика к ней по телефону и/или с использованием электронной почты.</w:t>
      </w:r>
    </w:p>
    <w:p w:rsidR="00FE6B02" w:rsidRPr="00EA4A20" w:rsidRDefault="00237E79" w:rsidP="00742FE6">
      <w:pPr>
        <w:tabs>
          <w:tab w:val="left" w:pos="1134"/>
          <w:tab w:val="left" w:pos="1276"/>
          <w:tab w:val="left" w:pos="1418"/>
          <w:tab w:val="left" w:pos="1560"/>
        </w:tabs>
        <w:ind w:firstLine="709"/>
        <w:rPr>
          <w:sz w:val="24"/>
        </w:rPr>
      </w:pPr>
      <w:r>
        <w:rPr>
          <w:sz w:val="24"/>
        </w:rPr>
        <w:t>4.1.24</w:t>
      </w:r>
      <w:r w:rsidR="00266AA1" w:rsidRPr="00EA4A20">
        <w:rPr>
          <w:sz w:val="24"/>
        </w:rPr>
        <w:t>. Предоставить Заказчику новое обеспечение исполнения контракта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 За каждый день просрочки исполнения Исполнителем обязательства, предусмотренного настоящей частью, начисляется пеня в размере, определенном в порядке, установленном в соответствии с частью 7 статьи 34 Федерального закона № 44-ФЗ.</w:t>
      </w:r>
    </w:p>
    <w:p w:rsidR="00FE6B02" w:rsidRPr="00EA4A20" w:rsidRDefault="00237E79" w:rsidP="00742FE6">
      <w:pPr>
        <w:tabs>
          <w:tab w:val="left" w:pos="1134"/>
          <w:tab w:val="left" w:pos="1276"/>
          <w:tab w:val="left" w:pos="1418"/>
          <w:tab w:val="left" w:pos="1560"/>
        </w:tabs>
        <w:ind w:firstLine="709"/>
        <w:rPr>
          <w:sz w:val="24"/>
        </w:rPr>
      </w:pPr>
      <w:r>
        <w:rPr>
          <w:sz w:val="24"/>
        </w:rPr>
        <w:t>4.1.25</w:t>
      </w:r>
      <w:r w:rsidR="00266AA1" w:rsidRPr="00EA4A20">
        <w:rPr>
          <w:sz w:val="24"/>
        </w:rPr>
        <w:t>. В случае если действующим законодательством Российской Федерации предусмотрены требования, предъявляемые к лицам, оказывающим услуги, составляющие предмет настоящего контракта (объект закупки), Исполнитель должен соответствовать таким требованиям.</w:t>
      </w:r>
    </w:p>
    <w:p w:rsidR="00FE6B02" w:rsidRDefault="00237E79" w:rsidP="00742FE6">
      <w:pPr>
        <w:tabs>
          <w:tab w:val="left" w:pos="1134"/>
          <w:tab w:val="left" w:pos="1276"/>
          <w:tab w:val="left" w:pos="1418"/>
          <w:tab w:val="left" w:pos="1560"/>
        </w:tabs>
        <w:ind w:firstLine="709"/>
        <w:rPr>
          <w:sz w:val="24"/>
        </w:rPr>
      </w:pPr>
      <w:r>
        <w:rPr>
          <w:sz w:val="24"/>
        </w:rPr>
        <w:t>4.1.26</w:t>
      </w:r>
      <w:r w:rsidR="00266AA1" w:rsidRPr="00EA4A20">
        <w:rPr>
          <w:sz w:val="24"/>
        </w:rPr>
        <w:t xml:space="preserve">. В случае получения в ЕИС уведомления об уточнении, скорректировать и направить Заказчику документ о приемке в течение </w:t>
      </w:r>
      <w:r w:rsidR="00A40049">
        <w:rPr>
          <w:sz w:val="24"/>
        </w:rPr>
        <w:t>2</w:t>
      </w:r>
      <w:r w:rsidR="00266AA1" w:rsidRPr="00EA4A20">
        <w:rPr>
          <w:sz w:val="24"/>
        </w:rPr>
        <w:t xml:space="preserve"> (</w:t>
      </w:r>
      <w:r w:rsidR="00A40049">
        <w:rPr>
          <w:sz w:val="24"/>
        </w:rPr>
        <w:t>двух</w:t>
      </w:r>
      <w:r w:rsidR="00266AA1" w:rsidRPr="00EA4A20">
        <w:rPr>
          <w:sz w:val="24"/>
        </w:rPr>
        <w:t>) рабоч</w:t>
      </w:r>
      <w:r w:rsidR="00A40049">
        <w:rPr>
          <w:sz w:val="24"/>
        </w:rPr>
        <w:t>их</w:t>
      </w:r>
      <w:r w:rsidR="00266AA1" w:rsidRPr="00EA4A20">
        <w:rPr>
          <w:sz w:val="24"/>
        </w:rPr>
        <w:t xml:space="preserve"> дн</w:t>
      </w:r>
      <w:r w:rsidR="00A40049">
        <w:rPr>
          <w:sz w:val="24"/>
        </w:rPr>
        <w:t>ей</w:t>
      </w:r>
      <w:r w:rsidR="00266AA1" w:rsidRPr="00EA4A20">
        <w:rPr>
          <w:sz w:val="24"/>
        </w:rPr>
        <w:t xml:space="preserve"> с даты получения такого уведомления.</w:t>
      </w:r>
    </w:p>
    <w:p w:rsidR="00FE6B02" w:rsidRDefault="00266AA1" w:rsidP="00742FE6">
      <w:pPr>
        <w:tabs>
          <w:tab w:val="left" w:pos="1134"/>
          <w:tab w:val="left" w:pos="1276"/>
          <w:tab w:val="left" w:pos="1418"/>
          <w:tab w:val="left" w:pos="1560"/>
        </w:tabs>
        <w:ind w:firstLine="709"/>
        <w:rPr>
          <w:b/>
          <w:sz w:val="24"/>
        </w:rPr>
      </w:pPr>
      <w:r>
        <w:rPr>
          <w:b/>
          <w:sz w:val="24"/>
        </w:rPr>
        <w:t>4.2. Исполнитель вправе:</w:t>
      </w:r>
    </w:p>
    <w:p w:rsidR="00FE6B02" w:rsidRDefault="00266AA1" w:rsidP="00742FE6">
      <w:pPr>
        <w:tabs>
          <w:tab w:val="left" w:pos="1134"/>
          <w:tab w:val="left" w:pos="1276"/>
          <w:tab w:val="left" w:pos="1418"/>
          <w:tab w:val="left" w:pos="1560"/>
        </w:tabs>
        <w:ind w:firstLine="709"/>
        <w:rPr>
          <w:sz w:val="24"/>
        </w:rPr>
      </w:pPr>
      <w:r>
        <w:rPr>
          <w:sz w:val="24"/>
        </w:rPr>
        <w:t>4.2.1. Требовать от Заказчика своевременного исполнения обязательств по приемке и оплате стоимости услуг по настоящему контракту.</w:t>
      </w:r>
    </w:p>
    <w:p w:rsidR="00FE6B02" w:rsidRDefault="00266AA1" w:rsidP="00742FE6">
      <w:pPr>
        <w:tabs>
          <w:tab w:val="left" w:pos="1134"/>
          <w:tab w:val="left" w:pos="1276"/>
          <w:tab w:val="left" w:pos="1418"/>
          <w:tab w:val="left" w:pos="1560"/>
        </w:tabs>
        <w:ind w:firstLine="709"/>
        <w:rPr>
          <w:sz w:val="24"/>
        </w:rPr>
      </w:pPr>
      <w:r>
        <w:rPr>
          <w:sz w:val="24"/>
        </w:rPr>
        <w:t xml:space="preserve">4.2.2. Принять решение об одностороннем отказе от исполнения контракта в соответствии с гражданским законодательством; </w:t>
      </w:r>
    </w:p>
    <w:p w:rsidR="00FE6B02" w:rsidRDefault="00266AA1" w:rsidP="00742FE6">
      <w:pPr>
        <w:tabs>
          <w:tab w:val="left" w:pos="1134"/>
          <w:tab w:val="left" w:pos="1276"/>
          <w:tab w:val="left" w:pos="1418"/>
          <w:tab w:val="left" w:pos="1560"/>
        </w:tabs>
        <w:ind w:firstLine="709"/>
        <w:rPr>
          <w:sz w:val="24"/>
        </w:rPr>
      </w:pPr>
      <w:r>
        <w:rPr>
          <w:sz w:val="24"/>
        </w:rPr>
        <w:t>4.2.3. 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rsidR="00FE6B02" w:rsidRDefault="00266AA1" w:rsidP="00742FE6">
      <w:pPr>
        <w:tabs>
          <w:tab w:val="left" w:pos="1134"/>
          <w:tab w:val="left" w:pos="1276"/>
          <w:tab w:val="left" w:pos="1418"/>
          <w:tab w:val="left" w:pos="1560"/>
        </w:tabs>
        <w:ind w:firstLine="709"/>
        <w:rPr>
          <w:sz w:val="24"/>
        </w:rPr>
      </w:pPr>
      <w:r>
        <w:rPr>
          <w:sz w:val="24"/>
        </w:rPr>
        <w:t>4.2.</w:t>
      </w:r>
      <w:r w:rsidR="00237E79">
        <w:rPr>
          <w:sz w:val="24"/>
        </w:rPr>
        <w:t>4</w:t>
      </w:r>
      <w:r>
        <w:rPr>
          <w:sz w:val="24"/>
        </w:rPr>
        <w:t>. Обеспечить присутствие своего представителя при сдаче результатов оказанных услуг по контракту.</w:t>
      </w:r>
    </w:p>
    <w:p w:rsidR="00FE6B02" w:rsidRDefault="00237E79" w:rsidP="00742FE6">
      <w:pPr>
        <w:tabs>
          <w:tab w:val="left" w:pos="1134"/>
          <w:tab w:val="left" w:pos="1276"/>
          <w:tab w:val="left" w:pos="1418"/>
          <w:tab w:val="left" w:pos="1560"/>
        </w:tabs>
        <w:ind w:firstLine="709"/>
        <w:rPr>
          <w:sz w:val="24"/>
        </w:rPr>
      </w:pPr>
      <w:r>
        <w:rPr>
          <w:sz w:val="24"/>
        </w:rPr>
        <w:t>4.2.5</w:t>
      </w:r>
      <w:r w:rsidR="00266AA1">
        <w:rPr>
          <w:sz w:val="24"/>
        </w:rPr>
        <w:t xml:space="preserve">. Для исполнения своих обязательств по настоящему контракту привлекать других лиц – соисполнителей, обладающих специальными знаниями, навыками, квалификацией, специальным оборудованием. При этом Исполнитель несет ответственность за исполнение или ненадлежащее исполнение обязательств по настоящему контракту привлеченными соисполнителями. Привлечение соисполнителей не влечет за собой изменение цены контракта и (или) объема работ по настоящему контракту. </w:t>
      </w:r>
    </w:p>
    <w:p w:rsidR="00FE6B02" w:rsidRDefault="00266AA1" w:rsidP="00742FE6">
      <w:pPr>
        <w:tabs>
          <w:tab w:val="left" w:pos="1134"/>
          <w:tab w:val="left" w:pos="1276"/>
          <w:tab w:val="left" w:pos="1418"/>
          <w:tab w:val="left" w:pos="1560"/>
        </w:tabs>
        <w:ind w:firstLine="709"/>
        <w:rPr>
          <w:b/>
          <w:sz w:val="24"/>
        </w:rPr>
      </w:pPr>
      <w:r>
        <w:rPr>
          <w:b/>
          <w:sz w:val="24"/>
        </w:rPr>
        <w:t>4.3. Заказчик обязан:</w:t>
      </w:r>
    </w:p>
    <w:p w:rsidR="00FE6B02" w:rsidRDefault="00266AA1" w:rsidP="00742FE6">
      <w:pPr>
        <w:tabs>
          <w:tab w:val="left" w:pos="1134"/>
          <w:tab w:val="left" w:pos="1276"/>
          <w:tab w:val="left" w:pos="1418"/>
          <w:tab w:val="left" w:pos="1560"/>
        </w:tabs>
        <w:ind w:firstLine="709"/>
        <w:rPr>
          <w:sz w:val="24"/>
        </w:rPr>
      </w:pPr>
      <w:r>
        <w:rPr>
          <w:sz w:val="24"/>
        </w:rPr>
        <w:t>4.3.1. Осуществлять контроль за ходом оказания услуг Исполнителем.</w:t>
      </w:r>
    </w:p>
    <w:p w:rsidR="00FE6B02" w:rsidRDefault="00266AA1" w:rsidP="00742FE6">
      <w:pPr>
        <w:tabs>
          <w:tab w:val="left" w:pos="1134"/>
          <w:tab w:val="left" w:pos="1276"/>
          <w:tab w:val="left" w:pos="1418"/>
          <w:tab w:val="left" w:pos="1560"/>
        </w:tabs>
        <w:ind w:firstLine="709"/>
        <w:rPr>
          <w:sz w:val="24"/>
        </w:rPr>
      </w:pPr>
      <w:r>
        <w:rPr>
          <w:sz w:val="24"/>
        </w:rPr>
        <w:t>4.3.2. Принять оказанные услуги в соответствии с разделом 6 настоящего контракта и при отсутствии претензий, подписать документ о приемке с использованием единой информационной системы.</w:t>
      </w:r>
    </w:p>
    <w:p w:rsidR="00FE6B02" w:rsidRPr="00237E79" w:rsidRDefault="00266AA1" w:rsidP="00742FE6">
      <w:pPr>
        <w:tabs>
          <w:tab w:val="left" w:pos="1134"/>
          <w:tab w:val="left" w:pos="1276"/>
          <w:tab w:val="left" w:pos="1418"/>
          <w:tab w:val="left" w:pos="1560"/>
        </w:tabs>
        <w:ind w:firstLine="709"/>
        <w:rPr>
          <w:sz w:val="24"/>
        </w:rPr>
      </w:pPr>
      <w:r>
        <w:rPr>
          <w:sz w:val="24"/>
        </w:rPr>
        <w:t xml:space="preserve">4.3.3. Оплатить стоимость услуг, оказанных Исполнителем, согласно условиям </w:t>
      </w:r>
      <w:r w:rsidRPr="00237E79">
        <w:rPr>
          <w:sz w:val="24"/>
        </w:rPr>
        <w:t>настоящего контракта.</w:t>
      </w:r>
    </w:p>
    <w:p w:rsidR="00FE6B02" w:rsidRDefault="00266AA1" w:rsidP="00742FE6">
      <w:pPr>
        <w:tabs>
          <w:tab w:val="left" w:pos="1134"/>
          <w:tab w:val="left" w:pos="1276"/>
          <w:tab w:val="left" w:pos="1418"/>
          <w:tab w:val="left" w:pos="1560"/>
        </w:tabs>
        <w:ind w:firstLine="709"/>
        <w:rPr>
          <w:sz w:val="24"/>
        </w:rPr>
      </w:pPr>
      <w:r w:rsidRPr="00237E79">
        <w:rPr>
          <w:sz w:val="24"/>
        </w:rPr>
        <w:t xml:space="preserve">4.3.4. В течение </w:t>
      </w:r>
      <w:r w:rsidR="00237E79" w:rsidRPr="00237E79">
        <w:rPr>
          <w:sz w:val="24"/>
        </w:rPr>
        <w:t>10</w:t>
      </w:r>
      <w:r w:rsidRPr="00237E79">
        <w:rPr>
          <w:sz w:val="24"/>
        </w:rPr>
        <w:t xml:space="preserve"> (</w:t>
      </w:r>
      <w:r w:rsidR="00237E79" w:rsidRPr="00237E79">
        <w:rPr>
          <w:sz w:val="24"/>
        </w:rPr>
        <w:t>десяти</w:t>
      </w:r>
      <w:r w:rsidRPr="00237E79">
        <w:rPr>
          <w:sz w:val="24"/>
        </w:rPr>
        <w:t xml:space="preserve">) рабочих дней с даты поступления официального запроса предоставить Исполнителю детализацию </w:t>
      </w:r>
      <w:r w:rsidR="00237E79" w:rsidRPr="00237E79">
        <w:rPr>
          <w:sz w:val="24"/>
          <w:szCs w:val="24"/>
        </w:rPr>
        <w:t>Системы и/или информацию о внешних интеграциях Системы.</w:t>
      </w:r>
    </w:p>
    <w:p w:rsidR="00FE6B02" w:rsidRPr="00C73FE2" w:rsidRDefault="00266AA1" w:rsidP="00742FE6">
      <w:pPr>
        <w:tabs>
          <w:tab w:val="left" w:pos="1134"/>
          <w:tab w:val="left" w:pos="1276"/>
          <w:tab w:val="left" w:pos="1418"/>
          <w:tab w:val="left" w:pos="1560"/>
        </w:tabs>
        <w:ind w:firstLine="709"/>
        <w:rPr>
          <w:sz w:val="24"/>
        </w:rPr>
      </w:pPr>
      <w:r w:rsidRPr="00237E79">
        <w:rPr>
          <w:sz w:val="24"/>
        </w:rPr>
        <w:t xml:space="preserve">4.3.5. Согласовать </w:t>
      </w:r>
      <w:r w:rsidR="00237E79" w:rsidRPr="00237E79">
        <w:rPr>
          <w:sz w:val="24"/>
          <w:szCs w:val="24"/>
        </w:rPr>
        <w:t>или отказать в согласовании проведения плановых работ</w:t>
      </w:r>
      <w:r w:rsidRPr="00237E79">
        <w:rPr>
          <w:sz w:val="24"/>
        </w:rPr>
        <w:t xml:space="preserve"> сообщением в АСУЗ и/или официальным письмом в срок не позднее чем за 1 (один) рабочий день до даты </w:t>
      </w:r>
      <w:r w:rsidRPr="00C73FE2">
        <w:rPr>
          <w:sz w:val="24"/>
        </w:rPr>
        <w:t>проведения плановых работ.</w:t>
      </w:r>
    </w:p>
    <w:p w:rsidR="00C73FE2" w:rsidRDefault="00C73FE2" w:rsidP="00742FE6">
      <w:pPr>
        <w:tabs>
          <w:tab w:val="left" w:pos="1134"/>
          <w:tab w:val="left" w:pos="1276"/>
          <w:tab w:val="left" w:pos="1418"/>
          <w:tab w:val="left" w:pos="1560"/>
        </w:tabs>
        <w:ind w:firstLine="709"/>
        <w:rPr>
          <w:sz w:val="24"/>
        </w:rPr>
      </w:pPr>
      <w:r w:rsidRPr="00C73FE2">
        <w:rPr>
          <w:sz w:val="24"/>
        </w:rPr>
        <w:t>4.3.6. Организовать уведомление пользователей</w:t>
      </w:r>
      <w:r w:rsidRPr="00C73FE2">
        <w:rPr>
          <w:sz w:val="24"/>
          <w:szCs w:val="24"/>
        </w:rPr>
        <w:t xml:space="preserve"> и администраторов</w:t>
      </w:r>
      <w:r w:rsidRPr="00C73FE2">
        <w:rPr>
          <w:sz w:val="24"/>
        </w:rPr>
        <w:t xml:space="preserve"> Системы о проведении </w:t>
      </w:r>
      <w:proofErr w:type="spellStart"/>
      <w:r w:rsidRPr="00C73FE2">
        <w:rPr>
          <w:sz w:val="24"/>
        </w:rPr>
        <w:t>вебинара</w:t>
      </w:r>
      <w:proofErr w:type="spellEnd"/>
      <w:r w:rsidRPr="00C73FE2">
        <w:rPr>
          <w:sz w:val="24"/>
        </w:rPr>
        <w:t>.</w:t>
      </w:r>
    </w:p>
    <w:p w:rsidR="00FE6B02" w:rsidRDefault="00C73FE2" w:rsidP="00742FE6">
      <w:pPr>
        <w:tabs>
          <w:tab w:val="left" w:pos="1134"/>
          <w:tab w:val="left" w:pos="1276"/>
          <w:tab w:val="left" w:pos="1418"/>
          <w:tab w:val="left" w:pos="1560"/>
        </w:tabs>
        <w:ind w:firstLine="709"/>
        <w:rPr>
          <w:sz w:val="24"/>
        </w:rPr>
      </w:pPr>
      <w:r>
        <w:rPr>
          <w:sz w:val="24"/>
        </w:rPr>
        <w:t>4.3.7</w:t>
      </w:r>
      <w:r w:rsidR="00266AA1">
        <w:rPr>
          <w:sz w:val="24"/>
        </w:rPr>
        <w:t>. Требовать уплаты неустоек (штрафов, пеней)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w:t>
      </w:r>
    </w:p>
    <w:p w:rsidR="00FE6B02" w:rsidRDefault="00266AA1" w:rsidP="00742FE6">
      <w:pPr>
        <w:tabs>
          <w:tab w:val="left" w:pos="1134"/>
          <w:tab w:val="left" w:pos="1276"/>
          <w:tab w:val="left" w:pos="1418"/>
          <w:tab w:val="left" w:pos="1560"/>
        </w:tabs>
        <w:ind w:firstLine="709"/>
        <w:rPr>
          <w:sz w:val="24"/>
        </w:rPr>
      </w:pPr>
      <w:r>
        <w:rPr>
          <w:sz w:val="24"/>
        </w:rPr>
        <w:t>4.3.</w:t>
      </w:r>
      <w:r w:rsidR="00C73FE2">
        <w:rPr>
          <w:sz w:val="24"/>
        </w:rPr>
        <w:t>8</w:t>
      </w:r>
      <w:r>
        <w:rPr>
          <w:sz w:val="24"/>
        </w:rPr>
        <w:t xml:space="preserve">. Принять решение об одностороннем отказе от исполнения настоящего контракта в </w:t>
      </w:r>
      <w:bookmarkStart w:id="1" w:name="sub_951511"/>
      <w:r>
        <w:rPr>
          <w:sz w:val="24"/>
        </w:rPr>
        <w:t>соответствии с требованиями статьи 95 Федерального закона № 44-ФЗ</w:t>
      </w:r>
      <w:bookmarkEnd w:id="1"/>
      <w:r>
        <w:rPr>
          <w:sz w:val="24"/>
        </w:rPr>
        <w:t>.</w:t>
      </w:r>
    </w:p>
    <w:p w:rsidR="00FE6B02" w:rsidRDefault="00266AA1" w:rsidP="00742FE6">
      <w:pPr>
        <w:tabs>
          <w:tab w:val="left" w:pos="1134"/>
          <w:tab w:val="left" w:pos="1276"/>
          <w:tab w:val="left" w:pos="1418"/>
          <w:tab w:val="left" w:pos="1560"/>
        </w:tabs>
        <w:ind w:firstLine="709"/>
        <w:rPr>
          <w:sz w:val="24"/>
        </w:rPr>
      </w:pPr>
      <w:r>
        <w:rPr>
          <w:sz w:val="24"/>
        </w:rPr>
        <w:t>4.3.</w:t>
      </w:r>
      <w:r w:rsidR="00C73FE2">
        <w:rPr>
          <w:sz w:val="24"/>
        </w:rPr>
        <w:t>9</w:t>
      </w:r>
      <w:r>
        <w:rPr>
          <w:sz w:val="24"/>
        </w:rPr>
        <w:t>. 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B02" w:rsidRDefault="00C73FE2" w:rsidP="00742FE6">
      <w:pPr>
        <w:tabs>
          <w:tab w:val="left" w:pos="1134"/>
          <w:tab w:val="left" w:pos="1276"/>
          <w:tab w:val="left" w:pos="1418"/>
          <w:tab w:val="left" w:pos="1560"/>
        </w:tabs>
        <w:ind w:firstLine="709"/>
        <w:rPr>
          <w:sz w:val="24"/>
        </w:rPr>
      </w:pPr>
      <w:r>
        <w:rPr>
          <w:sz w:val="24"/>
        </w:rPr>
        <w:t>4.3.10</w:t>
      </w:r>
      <w:r w:rsidR="00266AA1">
        <w:rPr>
          <w:sz w:val="24"/>
        </w:rPr>
        <w:t>.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обеспечения гарантийных обязательств, лицензии на осуществление банковских операций уведомить Исполнителя о необходимости предоставить соответствующее обеспечение. При этом Стороны соглашаются с тем, что надлежащим уведомлением Заказчиком Исполнителя считается направление Заказчиком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w:t>
      </w:r>
    </w:p>
    <w:p w:rsidR="00FE6B02" w:rsidRDefault="00266AA1" w:rsidP="00742FE6">
      <w:pPr>
        <w:tabs>
          <w:tab w:val="left" w:pos="1134"/>
          <w:tab w:val="left" w:pos="1276"/>
          <w:tab w:val="left" w:pos="1418"/>
          <w:tab w:val="left" w:pos="1560"/>
        </w:tabs>
        <w:ind w:firstLine="709"/>
        <w:rPr>
          <w:b/>
          <w:sz w:val="24"/>
        </w:rPr>
      </w:pPr>
      <w:r>
        <w:rPr>
          <w:b/>
          <w:sz w:val="24"/>
        </w:rPr>
        <w:t>4.4. Заказчик имеет право:</w:t>
      </w:r>
    </w:p>
    <w:p w:rsidR="00FE6B02" w:rsidRDefault="00266AA1" w:rsidP="00742FE6">
      <w:pPr>
        <w:tabs>
          <w:tab w:val="left" w:pos="1134"/>
          <w:tab w:val="left" w:pos="1276"/>
          <w:tab w:val="left" w:pos="1418"/>
          <w:tab w:val="left" w:pos="1560"/>
        </w:tabs>
        <w:ind w:firstLine="709"/>
        <w:rPr>
          <w:sz w:val="24"/>
        </w:rPr>
      </w:pPr>
      <w:r>
        <w:rPr>
          <w:sz w:val="24"/>
        </w:rPr>
        <w:t>4.4.1. Требовать от Исполнителя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rsidR="00FE6B02" w:rsidRPr="005C6AEC" w:rsidRDefault="00266AA1" w:rsidP="00742FE6">
      <w:pPr>
        <w:tabs>
          <w:tab w:val="left" w:pos="1134"/>
          <w:tab w:val="left" w:pos="1276"/>
          <w:tab w:val="left" w:pos="1418"/>
          <w:tab w:val="left" w:pos="1560"/>
        </w:tabs>
        <w:ind w:firstLine="709"/>
        <w:rPr>
          <w:sz w:val="24"/>
        </w:rPr>
      </w:pPr>
      <w:r w:rsidRPr="005C6AEC">
        <w:rPr>
          <w:sz w:val="24"/>
        </w:rPr>
        <w:t>4.4.2. Отказать Исполнителю в приемке оказанных услуг в случае их ненадлежащего качества.</w:t>
      </w:r>
    </w:p>
    <w:p w:rsidR="00FE6B02" w:rsidRPr="005C6AEC" w:rsidRDefault="00266AA1" w:rsidP="00742FE6">
      <w:pPr>
        <w:tabs>
          <w:tab w:val="left" w:pos="1134"/>
          <w:tab w:val="left" w:pos="1276"/>
          <w:tab w:val="left" w:pos="1418"/>
          <w:tab w:val="left" w:pos="1560"/>
        </w:tabs>
        <w:ind w:firstLine="709"/>
        <w:rPr>
          <w:sz w:val="24"/>
        </w:rPr>
      </w:pPr>
      <w:r w:rsidRPr="005C6AEC">
        <w:rPr>
          <w:sz w:val="24"/>
        </w:rPr>
        <w:t>4.4.3.</w:t>
      </w:r>
      <w:r w:rsidR="00C55D01">
        <w:rPr>
          <w:sz w:val="24"/>
        </w:rPr>
        <w:t> </w:t>
      </w:r>
      <w:r w:rsidRPr="005C6AEC">
        <w:rPr>
          <w:sz w:val="24"/>
        </w:rPr>
        <w:t xml:space="preserve">Запросить у Исполнителя провести демонстрацию компиляции </w:t>
      </w:r>
      <w:r w:rsidRPr="005C6AEC">
        <w:rPr>
          <w:sz w:val="24"/>
        </w:rPr>
        <w:br/>
        <w:t>и развертывания компонентов Системы из исходных кодов.</w:t>
      </w:r>
    </w:p>
    <w:p w:rsidR="00FE6B02" w:rsidRPr="005C6AEC" w:rsidRDefault="00266AA1" w:rsidP="00742FE6">
      <w:pPr>
        <w:tabs>
          <w:tab w:val="left" w:pos="1134"/>
          <w:tab w:val="left" w:pos="1276"/>
          <w:tab w:val="left" w:pos="1418"/>
          <w:tab w:val="left" w:pos="1560"/>
        </w:tabs>
        <w:ind w:firstLine="709"/>
        <w:rPr>
          <w:sz w:val="24"/>
        </w:rPr>
      </w:pPr>
      <w:r w:rsidRPr="005C6AEC">
        <w:rPr>
          <w:sz w:val="24"/>
        </w:rPr>
        <w:t>4.4.4. Запросить у Исполнителя предоставить актуальные на момент запроса исходные коды или резервные копии компонентов Системы.</w:t>
      </w:r>
    </w:p>
    <w:p w:rsidR="00FE6B02" w:rsidRPr="005C6AEC" w:rsidRDefault="00266AA1" w:rsidP="00742FE6">
      <w:pPr>
        <w:tabs>
          <w:tab w:val="left" w:pos="1134"/>
          <w:tab w:val="left" w:pos="1276"/>
          <w:tab w:val="left" w:pos="1418"/>
          <w:tab w:val="left" w:pos="1560"/>
        </w:tabs>
        <w:ind w:firstLine="709"/>
        <w:rPr>
          <w:sz w:val="24"/>
        </w:rPr>
      </w:pPr>
      <w:r w:rsidRPr="005C6AEC">
        <w:rPr>
          <w:sz w:val="24"/>
        </w:rPr>
        <w:t>4.4.5.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E6B02" w:rsidRDefault="00266AA1" w:rsidP="00742FE6">
      <w:pPr>
        <w:tabs>
          <w:tab w:val="left" w:pos="1134"/>
          <w:tab w:val="left" w:pos="1276"/>
          <w:tab w:val="left" w:pos="1418"/>
          <w:tab w:val="left" w:pos="1560"/>
        </w:tabs>
        <w:ind w:firstLine="709"/>
        <w:rPr>
          <w:sz w:val="24"/>
        </w:rPr>
      </w:pPr>
      <w:r w:rsidRPr="005C6AEC">
        <w:rPr>
          <w:sz w:val="24"/>
        </w:rPr>
        <w:t>4.4.6. Отказаться от оплаты услуг ненадлеж</w:t>
      </w:r>
      <w:r>
        <w:rPr>
          <w:sz w:val="24"/>
        </w:rPr>
        <w:t>ащего качества, а если услуги оплачены, потребовать возврата уплаченных сумм, а также требовать возмещения убытков.</w:t>
      </w:r>
    </w:p>
    <w:p w:rsidR="00CA2C41" w:rsidRPr="00E85C35" w:rsidRDefault="00CA2C41" w:rsidP="00CA2C41">
      <w:pPr>
        <w:widowControl w:val="0"/>
        <w:tabs>
          <w:tab w:val="left" w:pos="-142"/>
        </w:tabs>
        <w:ind w:firstLine="709"/>
        <w:rPr>
          <w:rFonts w:eastAsia="Calibri"/>
          <w:color w:val="000000" w:themeColor="text1"/>
          <w:sz w:val="24"/>
          <w:szCs w:val="24"/>
          <w:highlight w:val="yellow"/>
          <w:lang w:eastAsia="en-US"/>
        </w:rPr>
      </w:pPr>
      <w:r w:rsidRPr="00E85C35">
        <w:rPr>
          <w:rFonts w:eastAsia="Calibri"/>
          <w:color w:val="000000" w:themeColor="text1"/>
          <w:sz w:val="24"/>
          <w:szCs w:val="24"/>
          <w:highlight w:val="yellow"/>
          <w:lang w:eastAsia="en-US"/>
        </w:rPr>
        <w:t>4.4.</w:t>
      </w:r>
      <w:r>
        <w:rPr>
          <w:rFonts w:eastAsia="Calibri"/>
          <w:color w:val="000000" w:themeColor="text1"/>
          <w:sz w:val="24"/>
          <w:szCs w:val="24"/>
          <w:highlight w:val="yellow"/>
          <w:lang w:eastAsia="en-US"/>
        </w:rPr>
        <w:t>7</w:t>
      </w:r>
      <w:r w:rsidRPr="00E85C35">
        <w:rPr>
          <w:rFonts w:eastAsia="Calibri"/>
          <w:color w:val="000000" w:themeColor="text1"/>
          <w:sz w:val="24"/>
          <w:szCs w:val="24"/>
          <w:highlight w:val="yellow"/>
          <w:lang w:eastAsia="en-US"/>
        </w:rPr>
        <w:t>. В случае полного неисполнения Исполнителем принятых обязательств по настоящему контракту,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полном размере такого обеспечения.</w:t>
      </w:r>
    </w:p>
    <w:p w:rsidR="00CA2C41" w:rsidRPr="00E85C35" w:rsidRDefault="00CA2C41" w:rsidP="00CA2C41">
      <w:pPr>
        <w:widowControl w:val="0"/>
        <w:tabs>
          <w:tab w:val="left" w:pos="-142"/>
        </w:tabs>
        <w:ind w:firstLine="709"/>
        <w:rPr>
          <w:rFonts w:eastAsia="Calibri"/>
          <w:color w:val="000000" w:themeColor="text1"/>
          <w:sz w:val="24"/>
          <w:szCs w:val="24"/>
          <w:highlight w:val="yellow"/>
          <w:lang w:eastAsia="en-US"/>
        </w:rPr>
      </w:pPr>
      <w:r w:rsidRPr="00E85C35">
        <w:rPr>
          <w:rFonts w:eastAsia="Calibri"/>
          <w:color w:val="000000" w:themeColor="text1"/>
          <w:sz w:val="24"/>
          <w:szCs w:val="24"/>
          <w:highlight w:val="yellow"/>
          <w:lang w:eastAsia="en-US"/>
        </w:rPr>
        <w:t>4.4.</w:t>
      </w:r>
      <w:r>
        <w:rPr>
          <w:rFonts w:eastAsia="Calibri"/>
          <w:color w:val="000000" w:themeColor="text1"/>
          <w:sz w:val="24"/>
          <w:szCs w:val="24"/>
          <w:highlight w:val="yellow"/>
          <w:lang w:eastAsia="en-US"/>
        </w:rPr>
        <w:t>8</w:t>
      </w:r>
      <w:r w:rsidRPr="00E85C35">
        <w:rPr>
          <w:rFonts w:eastAsia="Calibri"/>
          <w:color w:val="000000" w:themeColor="text1"/>
          <w:sz w:val="24"/>
          <w:szCs w:val="24"/>
          <w:highlight w:val="yellow"/>
          <w:lang w:eastAsia="en-US"/>
        </w:rPr>
        <w:t>. В случае неисполнения или ненадлежащего исполнения Исполнителем обязательств по настоящему контракту,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размере, соответствующем сумме невыполненного обязательства, в пределах суммы обеспечения контракта. Также Исполнитель в случае неисполнения или ненадлежащего исполнения условий контракта обязан возместить Заказчику все причиненные убытки, превышающие размер обеспечения исполнения контракта.</w:t>
      </w:r>
    </w:p>
    <w:p w:rsidR="00FE6B02" w:rsidRDefault="00266AA1" w:rsidP="00742FE6">
      <w:pPr>
        <w:tabs>
          <w:tab w:val="left" w:pos="1134"/>
          <w:tab w:val="left" w:pos="1276"/>
          <w:tab w:val="left" w:pos="1418"/>
          <w:tab w:val="left" w:pos="1560"/>
        </w:tabs>
        <w:ind w:firstLine="709"/>
        <w:rPr>
          <w:sz w:val="24"/>
        </w:rPr>
      </w:pPr>
      <w:bookmarkStart w:id="2" w:name="_GoBack"/>
      <w:bookmarkEnd w:id="2"/>
      <w:r>
        <w:rPr>
          <w:sz w:val="24"/>
        </w:rPr>
        <w:t>4.5. Решение Сторон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rsidR="00FE6B02" w:rsidRDefault="00266AA1" w:rsidP="00742FE6">
      <w:pPr>
        <w:tabs>
          <w:tab w:val="left" w:pos="1134"/>
          <w:tab w:val="left" w:pos="1276"/>
          <w:tab w:val="left" w:pos="1418"/>
          <w:tab w:val="left" w:pos="1560"/>
        </w:tabs>
        <w:ind w:firstLine="709"/>
        <w:rPr>
          <w:sz w:val="24"/>
        </w:rPr>
      </w:pPr>
      <w:r>
        <w:rPr>
          <w:sz w:val="24"/>
        </w:rPr>
        <w:t>4.6. Стороны обязуются получать почтовые отправления, направляемые друг другу, не позднее 10 (десяти) дней с даты получения извещения (уведомления).</w:t>
      </w:r>
    </w:p>
    <w:p w:rsidR="00FE6B02" w:rsidRDefault="00266AA1">
      <w:pPr>
        <w:ind w:firstLine="567"/>
        <w:rPr>
          <w:sz w:val="24"/>
        </w:rPr>
      </w:pPr>
      <w:r>
        <w:rPr>
          <w:sz w:val="24"/>
        </w:rPr>
        <w:t xml:space="preserve">  </w:t>
      </w:r>
    </w:p>
    <w:p w:rsidR="00FE6B02" w:rsidRDefault="00266AA1">
      <w:pPr>
        <w:widowControl w:val="0"/>
        <w:ind w:firstLine="567"/>
        <w:jc w:val="center"/>
        <w:rPr>
          <w:b/>
          <w:color w:val="000000" w:themeColor="text1"/>
          <w:sz w:val="24"/>
        </w:rPr>
      </w:pPr>
      <w:r>
        <w:rPr>
          <w:b/>
          <w:color w:val="000000" w:themeColor="text1"/>
          <w:sz w:val="24"/>
        </w:rPr>
        <w:t>5. ОТВЕТСТВЕННОСТЬ СТОРОН</w:t>
      </w:r>
    </w:p>
    <w:p w:rsidR="00FE6B02" w:rsidRDefault="00266AA1">
      <w:pPr>
        <w:tabs>
          <w:tab w:val="left" w:pos="1418"/>
          <w:tab w:val="left" w:pos="2127"/>
        </w:tabs>
        <w:ind w:firstLine="709"/>
        <w:rPr>
          <w:color w:val="000000" w:themeColor="text1"/>
          <w:sz w:val="24"/>
        </w:rPr>
      </w:pPr>
      <w:r>
        <w:rPr>
          <w:color w:val="000000" w:themeColor="text1"/>
          <w:sz w:val="24"/>
        </w:rPr>
        <w:t>5.1. За качество оказанных услуг Исполнитель несет ответственность в соответствии с действующим законодательством Российской Федерации.</w:t>
      </w:r>
    </w:p>
    <w:p w:rsidR="00FE6B02" w:rsidRDefault="00266AA1">
      <w:pPr>
        <w:tabs>
          <w:tab w:val="left" w:pos="1418"/>
          <w:tab w:val="left" w:pos="2127"/>
        </w:tabs>
        <w:ind w:firstLine="709"/>
        <w:rPr>
          <w:color w:val="000000" w:themeColor="text1"/>
          <w:sz w:val="24"/>
        </w:rPr>
      </w:pPr>
      <w:r>
        <w:rPr>
          <w:color w:val="000000" w:themeColor="text1"/>
          <w:sz w:val="24"/>
        </w:rPr>
        <w:t>5.2.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FE6B02" w:rsidRDefault="00266AA1">
      <w:pPr>
        <w:tabs>
          <w:tab w:val="left" w:pos="1418"/>
          <w:tab w:val="left" w:pos="2127"/>
        </w:tabs>
        <w:ind w:firstLine="709"/>
        <w:rPr>
          <w:color w:val="000000" w:themeColor="text1"/>
          <w:sz w:val="24"/>
        </w:rPr>
      </w:pPr>
      <w:r>
        <w:rPr>
          <w:color w:val="000000" w:themeColor="text1"/>
          <w:sz w:val="24"/>
        </w:rPr>
        <w:t>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г. № 570 и признании утратившим силу постановления Правительства Российской Федерации от 25.11.2013 г. № 1063" (далее – Постановление № 1042).</w:t>
      </w:r>
    </w:p>
    <w:p w:rsidR="00FE6B02" w:rsidRDefault="00266AA1">
      <w:pPr>
        <w:tabs>
          <w:tab w:val="left" w:pos="1418"/>
          <w:tab w:val="left" w:pos="2127"/>
        </w:tabs>
        <w:ind w:firstLine="709"/>
        <w:rPr>
          <w:color w:val="000000" w:themeColor="text1"/>
          <w:sz w:val="24"/>
        </w:rPr>
      </w:pPr>
      <w:r>
        <w:rPr>
          <w:color w:val="000000" w:themeColor="text1"/>
          <w:sz w:val="24"/>
        </w:rPr>
        <w:t>5.3.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взыскивается штраф в размере 1 процента цены контракта (этапа), но не более 5 тыс. рублей и не менее 1 тыс. рублей, определенный согласно Постановлению № 1042, за исключением случаев, если законодательством Российской Федерации установлен иной порядок начисления штрафов.</w:t>
      </w:r>
    </w:p>
    <w:p w:rsidR="00FE6B02" w:rsidRDefault="00266AA1">
      <w:pPr>
        <w:tabs>
          <w:tab w:val="left" w:pos="1418"/>
          <w:tab w:val="left" w:pos="2127"/>
        </w:tabs>
        <w:ind w:firstLine="709"/>
        <w:rPr>
          <w:color w:val="000000" w:themeColor="text1"/>
          <w:sz w:val="24"/>
        </w:rPr>
      </w:pPr>
      <w:r>
        <w:rPr>
          <w:color w:val="000000" w:themeColor="text1"/>
          <w:sz w:val="24"/>
        </w:rPr>
        <w:t>5.4.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___________, определенном согласно Постановлению № 1042:</w:t>
      </w:r>
    </w:p>
    <w:p w:rsidR="00FE6B02" w:rsidRDefault="00266AA1">
      <w:pPr>
        <w:tabs>
          <w:tab w:val="left" w:pos="1418"/>
          <w:tab w:val="left" w:pos="2127"/>
        </w:tabs>
        <w:ind w:firstLine="709"/>
        <w:rPr>
          <w:color w:val="000000" w:themeColor="text1"/>
          <w:sz w:val="24"/>
        </w:rPr>
      </w:pPr>
      <w:r>
        <w:rPr>
          <w:color w:val="000000" w:themeColor="text1"/>
          <w:sz w:val="24"/>
        </w:rPr>
        <w:t>а) 1000 рублей, если цена контракта не превышает 3 млн. рублей;</w:t>
      </w:r>
    </w:p>
    <w:p w:rsidR="00FE6B02" w:rsidRDefault="00266AA1">
      <w:pPr>
        <w:tabs>
          <w:tab w:val="left" w:pos="1418"/>
          <w:tab w:val="left" w:pos="2127"/>
        </w:tabs>
        <w:ind w:firstLine="709"/>
        <w:rPr>
          <w:color w:val="000000" w:themeColor="text1"/>
          <w:sz w:val="24"/>
        </w:rPr>
      </w:pPr>
      <w:r>
        <w:rPr>
          <w:color w:val="000000" w:themeColor="text1"/>
          <w:sz w:val="24"/>
        </w:rPr>
        <w:t>б) 5000 рублей, если цена контракта составляет от 3 млн. рублей до 50 млн. рублей (включительно);</w:t>
      </w:r>
    </w:p>
    <w:p w:rsidR="00FE6B02" w:rsidRDefault="00266AA1">
      <w:pPr>
        <w:tabs>
          <w:tab w:val="left" w:pos="1418"/>
          <w:tab w:val="left" w:pos="2127"/>
        </w:tabs>
        <w:ind w:firstLine="709"/>
        <w:rPr>
          <w:color w:val="000000" w:themeColor="text1"/>
          <w:sz w:val="24"/>
        </w:rPr>
      </w:pPr>
      <w:r>
        <w:rPr>
          <w:color w:val="000000" w:themeColor="text1"/>
          <w:sz w:val="24"/>
        </w:rPr>
        <w:t>в) 10000 рублей, если цена контракта составляет от 50 млн. рублей до 100 млн. рублей (включительно);</w:t>
      </w:r>
    </w:p>
    <w:p w:rsidR="00FE6B02" w:rsidRDefault="00266AA1">
      <w:pPr>
        <w:tabs>
          <w:tab w:val="left" w:pos="1418"/>
          <w:tab w:val="left" w:pos="2127"/>
        </w:tabs>
        <w:ind w:firstLine="709"/>
        <w:rPr>
          <w:color w:val="000000" w:themeColor="text1"/>
          <w:sz w:val="24"/>
        </w:rPr>
      </w:pPr>
      <w:r>
        <w:rPr>
          <w:color w:val="000000" w:themeColor="text1"/>
          <w:sz w:val="24"/>
        </w:rPr>
        <w:t>г) 100000 рублей, если цена контракта превышает 100 млн. рублей.</w:t>
      </w:r>
    </w:p>
    <w:p w:rsidR="00FE6B02" w:rsidRDefault="00266AA1">
      <w:pPr>
        <w:tabs>
          <w:tab w:val="left" w:pos="1418"/>
          <w:tab w:val="left" w:pos="2127"/>
        </w:tabs>
        <w:ind w:firstLine="709"/>
        <w:rPr>
          <w:color w:val="000000" w:themeColor="text1"/>
          <w:sz w:val="24"/>
        </w:rPr>
      </w:pPr>
      <w:r>
        <w:rPr>
          <w:color w:val="000000" w:themeColor="text1"/>
          <w:sz w:val="24"/>
        </w:rPr>
        <w:t>5.5. В случае просрочки исполнения Исполнителем обязательств (в том числе гарантийного обязательства), предусмотренного контрактом, Заказчик направляет Исполнителю требование об уплате неустоек (штрафов, пеней).</w:t>
      </w:r>
      <w:r>
        <w:rPr>
          <w:color w:val="FF0000"/>
          <w:sz w:val="24"/>
        </w:rPr>
        <w:t xml:space="preserve"> </w:t>
      </w:r>
      <w:r>
        <w:rPr>
          <w:color w:val="000000" w:themeColor="text1"/>
          <w:sz w:val="24"/>
        </w:rPr>
        <w:t>Пеня начисляется за каждый день просрочки исполнения Исполнителем обязательства, предусмотренного контрактом, в том числе за несвоевременное предоставление обеспечения исполнения контракта, предусмотренного пунктом 4.1.2</w:t>
      </w:r>
      <w:r w:rsidR="00D207CE">
        <w:rPr>
          <w:color w:val="000000" w:themeColor="text1"/>
          <w:sz w:val="24"/>
        </w:rPr>
        <w:t>4</w:t>
      </w:r>
      <w:r>
        <w:rPr>
          <w:color w:val="000000" w:themeColor="text1"/>
          <w:sz w:val="24"/>
        </w:rPr>
        <w:t xml:space="preserve"> контракта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FE6B02" w:rsidRDefault="00266AA1">
      <w:pPr>
        <w:tabs>
          <w:tab w:val="left" w:pos="1418"/>
          <w:tab w:val="left" w:pos="2127"/>
        </w:tabs>
        <w:ind w:firstLine="709"/>
        <w:rPr>
          <w:color w:val="000000" w:themeColor="text1"/>
          <w:sz w:val="24"/>
        </w:rPr>
      </w:pPr>
      <w:r>
        <w:rPr>
          <w:color w:val="000000" w:themeColor="text1"/>
          <w:sz w:val="24"/>
        </w:rPr>
        <w:t>5.6.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FE6B02" w:rsidRDefault="00266AA1">
      <w:pPr>
        <w:tabs>
          <w:tab w:val="left" w:pos="1418"/>
          <w:tab w:val="left" w:pos="2127"/>
        </w:tabs>
        <w:ind w:firstLine="709"/>
        <w:rPr>
          <w:color w:val="000000" w:themeColor="text1"/>
          <w:sz w:val="24"/>
        </w:rPr>
      </w:pPr>
      <w:r>
        <w:rPr>
          <w:color w:val="000000" w:themeColor="text1"/>
          <w:sz w:val="24"/>
        </w:rPr>
        <w:t>5.7.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_________, определенном согласно Постановлению № 1042:</w:t>
      </w:r>
    </w:p>
    <w:p w:rsidR="00FE6B02" w:rsidRDefault="00266AA1">
      <w:pPr>
        <w:tabs>
          <w:tab w:val="left" w:pos="1418"/>
          <w:tab w:val="left" w:pos="2127"/>
        </w:tabs>
        <w:ind w:firstLine="709"/>
        <w:rPr>
          <w:color w:val="000000" w:themeColor="text1"/>
          <w:sz w:val="24"/>
        </w:rPr>
      </w:pPr>
      <w:r>
        <w:rPr>
          <w:color w:val="000000" w:themeColor="text1"/>
          <w:sz w:val="24"/>
        </w:rPr>
        <w:t>а) 1000 рублей, если цена контракта не превышает 3 млн. рублей (включительно);</w:t>
      </w:r>
    </w:p>
    <w:p w:rsidR="00FE6B02" w:rsidRDefault="00266AA1">
      <w:pPr>
        <w:tabs>
          <w:tab w:val="left" w:pos="1418"/>
          <w:tab w:val="left" w:pos="2127"/>
        </w:tabs>
        <w:ind w:firstLine="709"/>
        <w:rPr>
          <w:color w:val="000000" w:themeColor="text1"/>
          <w:sz w:val="24"/>
        </w:rPr>
      </w:pPr>
      <w:r>
        <w:rPr>
          <w:color w:val="000000" w:themeColor="text1"/>
          <w:sz w:val="24"/>
        </w:rPr>
        <w:t>б) 5000 рублей, если цена контракта составляет от 3 млн. рублей до 50 млн. рублей (включительно);</w:t>
      </w:r>
    </w:p>
    <w:p w:rsidR="00FE6B02" w:rsidRDefault="00266AA1">
      <w:pPr>
        <w:tabs>
          <w:tab w:val="left" w:pos="1418"/>
          <w:tab w:val="left" w:pos="2127"/>
        </w:tabs>
        <w:ind w:firstLine="709"/>
        <w:rPr>
          <w:color w:val="000000" w:themeColor="text1"/>
          <w:sz w:val="24"/>
        </w:rPr>
      </w:pPr>
      <w:r>
        <w:rPr>
          <w:color w:val="000000" w:themeColor="text1"/>
          <w:sz w:val="24"/>
        </w:rPr>
        <w:t>в) 10000 рублей, если цена контракта составляет от 50 млн. рублей до 100 млн. рублей (включительно);</w:t>
      </w:r>
    </w:p>
    <w:p w:rsidR="00FE6B02" w:rsidRDefault="00266AA1">
      <w:pPr>
        <w:tabs>
          <w:tab w:val="left" w:pos="1418"/>
          <w:tab w:val="left" w:pos="2127"/>
        </w:tabs>
        <w:ind w:firstLine="709"/>
        <w:rPr>
          <w:color w:val="000000" w:themeColor="text1"/>
          <w:sz w:val="24"/>
        </w:rPr>
      </w:pPr>
      <w:r>
        <w:rPr>
          <w:color w:val="000000" w:themeColor="text1"/>
          <w:sz w:val="24"/>
        </w:rPr>
        <w:t>г) 100000 рублей, если цена контракта превышает 100 млн. рублей.</w:t>
      </w:r>
    </w:p>
    <w:p w:rsidR="00FE6B02" w:rsidRDefault="00266AA1">
      <w:pPr>
        <w:tabs>
          <w:tab w:val="left" w:pos="1418"/>
          <w:tab w:val="left" w:pos="2127"/>
        </w:tabs>
        <w:ind w:firstLine="709"/>
        <w:rPr>
          <w:color w:val="000000" w:themeColor="text1"/>
          <w:sz w:val="24"/>
        </w:rPr>
      </w:pPr>
      <w:r>
        <w:rPr>
          <w:color w:val="000000" w:themeColor="text1"/>
          <w:sz w:val="24"/>
        </w:rPr>
        <w:t>5.8. Ответственность Сторон в иных случаях определяется в соответствии с законодательством Российской Федерации.</w:t>
      </w:r>
    </w:p>
    <w:p w:rsidR="00FE6B02" w:rsidRDefault="00266AA1">
      <w:pPr>
        <w:tabs>
          <w:tab w:val="left" w:pos="1418"/>
          <w:tab w:val="left" w:pos="2127"/>
        </w:tabs>
        <w:ind w:firstLine="709"/>
        <w:rPr>
          <w:color w:val="000000" w:themeColor="text1"/>
          <w:sz w:val="24"/>
        </w:rPr>
      </w:pPr>
      <w:r>
        <w:rPr>
          <w:color w:val="000000" w:themeColor="text1"/>
          <w:sz w:val="24"/>
        </w:rPr>
        <w:t>5.9. Уплата штрафа, пени не освобождает Стороны от необходимости исполнения обязательств или устранения нарушений.</w:t>
      </w:r>
    </w:p>
    <w:p w:rsidR="00FE6B02" w:rsidRDefault="00266AA1">
      <w:pPr>
        <w:tabs>
          <w:tab w:val="left" w:pos="1418"/>
          <w:tab w:val="left" w:pos="2127"/>
        </w:tabs>
        <w:ind w:firstLine="709"/>
        <w:rPr>
          <w:color w:val="000000" w:themeColor="text1"/>
          <w:sz w:val="24"/>
        </w:rPr>
      </w:pPr>
      <w:r>
        <w:rPr>
          <w:color w:val="000000" w:themeColor="text1"/>
          <w:sz w:val="24"/>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E6B02" w:rsidRDefault="00266AA1">
      <w:pPr>
        <w:tabs>
          <w:tab w:val="left" w:pos="1418"/>
          <w:tab w:val="left" w:pos="2127"/>
        </w:tabs>
        <w:ind w:firstLine="709"/>
        <w:rPr>
          <w:color w:val="000000" w:themeColor="text1"/>
          <w:sz w:val="24"/>
        </w:rPr>
      </w:pPr>
      <w:r>
        <w:rPr>
          <w:color w:val="000000" w:themeColor="text1"/>
          <w:sz w:val="24"/>
        </w:rPr>
        <w:t>5.11.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FE6B02" w:rsidRDefault="00266AA1">
      <w:pPr>
        <w:tabs>
          <w:tab w:val="left" w:pos="1418"/>
          <w:tab w:val="left" w:pos="2127"/>
        </w:tabs>
        <w:ind w:firstLine="709"/>
        <w:rPr>
          <w:color w:val="000000" w:themeColor="text1"/>
          <w:sz w:val="24"/>
        </w:rPr>
      </w:pPr>
      <w:r>
        <w:rPr>
          <w:color w:val="000000" w:themeColor="text1"/>
          <w:sz w:val="24"/>
        </w:rPr>
        <w:t>5.12.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E6B02" w:rsidRDefault="00266AA1">
      <w:pPr>
        <w:tabs>
          <w:tab w:val="left" w:pos="1418"/>
          <w:tab w:val="left" w:pos="2127"/>
        </w:tabs>
        <w:ind w:firstLine="709"/>
        <w:rPr>
          <w:color w:val="000000" w:themeColor="text1"/>
          <w:sz w:val="24"/>
        </w:rPr>
      </w:pPr>
      <w:r>
        <w:rPr>
          <w:color w:val="000000" w:themeColor="text1"/>
          <w:sz w:val="24"/>
        </w:rPr>
        <w:t>5.13. В случае если законодательством Российской Федерации установлен иной порядок начисления штрафа, чем порядок, предусмотренный Постановлением № 1042, размер такого штрафа и порядок его начисления устанавливается контрактом в соответствии с законодательством Российской Федерации.</w:t>
      </w:r>
    </w:p>
    <w:p w:rsidR="00FE6B02" w:rsidRDefault="00FE6B02">
      <w:pPr>
        <w:widowControl w:val="0"/>
        <w:ind w:firstLine="567"/>
        <w:rPr>
          <w:sz w:val="24"/>
        </w:rPr>
      </w:pPr>
    </w:p>
    <w:p w:rsidR="00FE6B02" w:rsidRDefault="00266AA1">
      <w:pPr>
        <w:pStyle w:val="ad"/>
        <w:widowControl w:val="0"/>
        <w:numPr>
          <w:ilvl w:val="0"/>
          <w:numId w:val="3"/>
        </w:numPr>
        <w:spacing w:after="0" w:line="240" w:lineRule="auto"/>
        <w:ind w:left="714" w:hanging="357"/>
        <w:jc w:val="center"/>
        <w:rPr>
          <w:rFonts w:ascii="Times New Roman" w:hAnsi="Times New Roman"/>
          <w:b/>
          <w:sz w:val="24"/>
        </w:rPr>
      </w:pPr>
      <w:r>
        <w:rPr>
          <w:rFonts w:ascii="Times New Roman" w:hAnsi="Times New Roman"/>
          <w:b/>
          <w:sz w:val="24"/>
        </w:rPr>
        <w:t xml:space="preserve"> ПОРЯДОК И СРОК ПРИЕМКИ ОКАЗАННЫХ УСЛУГ</w:t>
      </w:r>
    </w:p>
    <w:p w:rsidR="00FE6B02" w:rsidRDefault="00266AA1" w:rsidP="00742FE6">
      <w:pPr>
        <w:widowControl w:val="0"/>
        <w:tabs>
          <w:tab w:val="left" w:pos="540"/>
          <w:tab w:val="left" w:pos="720"/>
        </w:tabs>
        <w:ind w:firstLine="709"/>
        <w:rPr>
          <w:sz w:val="24"/>
        </w:rPr>
      </w:pPr>
      <w:r>
        <w:rPr>
          <w:sz w:val="24"/>
        </w:rPr>
        <w:t>6.1. Приёмка результатов оказания услуг осуществляется в порядке и сроки, которые установлены законодательством Российской Федерации и настоящим контрактом путем передачи электронных документов, сформированных в единой информационной системе (далее – ЕИС) в электронной форме и подписанных усиленной квалифицированной электронной подписью.</w:t>
      </w:r>
    </w:p>
    <w:p w:rsidR="00FE6B02" w:rsidRPr="005C6AEC" w:rsidRDefault="00266AA1" w:rsidP="00742FE6">
      <w:pPr>
        <w:widowControl w:val="0"/>
        <w:tabs>
          <w:tab w:val="left" w:pos="540"/>
          <w:tab w:val="left" w:pos="720"/>
        </w:tabs>
        <w:ind w:firstLine="709"/>
        <w:rPr>
          <w:sz w:val="24"/>
        </w:rPr>
      </w:pPr>
      <w:r>
        <w:rPr>
          <w:sz w:val="24"/>
        </w:rPr>
        <w:t xml:space="preserve">Электронные документы о приемке оказанных услуг в рамках исполнения настоящего контракта, сформированные в ЕИС в электронной форме и подписанные усиленными квалифицированными </w:t>
      </w:r>
      <w:r w:rsidRPr="005C6AEC">
        <w:rPr>
          <w:sz w:val="24"/>
        </w:rPr>
        <w:t>электронными подписями по правилам Федерального закона от 06.04.2011 № 63-ФЗ "Об электронной подписи", признаются электронными документами, равнозначными документам на бумажном носителе, подписанными собственноручными подписями.</w:t>
      </w:r>
    </w:p>
    <w:p w:rsidR="00FE6B02" w:rsidRDefault="00266AA1" w:rsidP="00742FE6">
      <w:pPr>
        <w:widowControl w:val="0"/>
        <w:tabs>
          <w:tab w:val="left" w:pos="540"/>
          <w:tab w:val="left" w:pos="720"/>
        </w:tabs>
        <w:ind w:firstLine="709"/>
        <w:rPr>
          <w:sz w:val="24"/>
        </w:rPr>
      </w:pPr>
      <w:r w:rsidRPr="005C6AEC">
        <w:rPr>
          <w:sz w:val="24"/>
        </w:rPr>
        <w:t>6.2. В течение 5 (пяти) рабочих дней, следующих за отдельным этапом оказания услуг Исполнитель формирует с использованием ЕИС, по</w:t>
      </w:r>
      <w:r>
        <w:rPr>
          <w:sz w:val="24"/>
        </w:rPr>
        <w:t>дписывает усиленной квалифицированной электронной подписью (далее –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rsidR="00FE6B02" w:rsidRDefault="00266AA1" w:rsidP="00742FE6">
      <w:pPr>
        <w:widowControl w:val="0"/>
        <w:tabs>
          <w:tab w:val="left" w:pos="540"/>
          <w:tab w:val="left" w:pos="720"/>
        </w:tabs>
        <w:ind w:firstLine="709"/>
        <w:rPr>
          <w:sz w:val="24"/>
        </w:rPr>
      </w:pPr>
      <w:r>
        <w:rPr>
          <w:sz w:val="24"/>
        </w:rPr>
        <w:t>а) 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подпунктами "а", "г" и "е" части 1 статьи 43 Федерального закона № 44-ФЗ, единицу измерения оказанной услуги;</w:t>
      </w:r>
    </w:p>
    <w:p w:rsidR="00FE6B02" w:rsidRDefault="00266AA1" w:rsidP="00742FE6">
      <w:pPr>
        <w:widowControl w:val="0"/>
        <w:tabs>
          <w:tab w:val="left" w:pos="540"/>
          <w:tab w:val="left" w:pos="720"/>
        </w:tabs>
        <w:ind w:firstLine="709"/>
        <w:rPr>
          <w:sz w:val="24"/>
        </w:rPr>
      </w:pPr>
      <w:r>
        <w:rPr>
          <w:sz w:val="24"/>
        </w:rPr>
        <w:t>б) наименование оказанной услуги;</w:t>
      </w:r>
    </w:p>
    <w:p w:rsidR="00FE6B02" w:rsidRDefault="00266AA1" w:rsidP="00742FE6">
      <w:pPr>
        <w:widowControl w:val="0"/>
        <w:tabs>
          <w:tab w:val="left" w:pos="540"/>
          <w:tab w:val="left" w:pos="720"/>
        </w:tabs>
        <w:ind w:firstLine="709"/>
        <w:rPr>
          <w:sz w:val="24"/>
        </w:rPr>
      </w:pPr>
      <w:r>
        <w:rPr>
          <w:sz w:val="24"/>
        </w:rPr>
        <w:t>в) информацию об объеме оказанной услуги;</w:t>
      </w:r>
    </w:p>
    <w:p w:rsidR="00FE6B02" w:rsidRDefault="00266AA1" w:rsidP="00742FE6">
      <w:pPr>
        <w:widowControl w:val="0"/>
        <w:tabs>
          <w:tab w:val="left" w:pos="540"/>
          <w:tab w:val="left" w:pos="720"/>
        </w:tabs>
        <w:ind w:firstLine="709"/>
        <w:rPr>
          <w:sz w:val="24"/>
        </w:rPr>
      </w:pPr>
      <w:r>
        <w:rPr>
          <w:sz w:val="24"/>
        </w:rPr>
        <w:t>г) стоимость исполненных Исполнителем обязательств, предусмотренных контрактом, с указанием цены за единицу оказанной услуги;</w:t>
      </w:r>
    </w:p>
    <w:p w:rsidR="00FE6B02" w:rsidRDefault="00266AA1" w:rsidP="00742FE6">
      <w:pPr>
        <w:widowControl w:val="0"/>
        <w:tabs>
          <w:tab w:val="left" w:pos="540"/>
          <w:tab w:val="left" w:pos="720"/>
        </w:tabs>
        <w:ind w:firstLine="709"/>
        <w:rPr>
          <w:sz w:val="24"/>
        </w:rPr>
      </w:pPr>
      <w:r>
        <w:rPr>
          <w:sz w:val="24"/>
        </w:rPr>
        <w:t xml:space="preserve">д) иную информацию (с учетом требований, установленных в соответствии с частью 3 статьи 5 Федерального закона № 44-ФЗ). </w:t>
      </w:r>
    </w:p>
    <w:p w:rsidR="00FE6B02" w:rsidRPr="00494CC3" w:rsidRDefault="00266AA1" w:rsidP="00742FE6">
      <w:pPr>
        <w:widowControl w:val="0"/>
        <w:tabs>
          <w:tab w:val="left" w:pos="540"/>
          <w:tab w:val="left" w:pos="720"/>
        </w:tabs>
        <w:ind w:firstLine="709"/>
        <w:rPr>
          <w:color w:val="000000" w:themeColor="text1"/>
          <w:sz w:val="24"/>
        </w:rPr>
      </w:pPr>
      <w:r w:rsidRPr="005C6AEC">
        <w:rPr>
          <w:sz w:val="24"/>
        </w:rPr>
        <w:t>К </w:t>
      </w:r>
      <w:hyperlink r:id="rId8" w:anchor="/document/403147771/entry/1000" w:history="1">
        <w:r w:rsidRPr="005C6AEC">
          <w:rPr>
            <w:sz w:val="24"/>
          </w:rPr>
          <w:t>документу</w:t>
        </w:r>
      </w:hyperlink>
      <w:r w:rsidRPr="005C6AEC">
        <w:rPr>
          <w:sz w:val="24"/>
        </w:rPr>
        <w:t xml:space="preserve">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w:t>
      </w:r>
      <w:r w:rsidRPr="00494CC3">
        <w:rPr>
          <w:color w:val="000000" w:themeColor="text1"/>
          <w:sz w:val="24"/>
        </w:rPr>
        <w:t>имеет информация, содержащаяся в документе о приемке.</w:t>
      </w:r>
    </w:p>
    <w:p w:rsidR="00FE6B02" w:rsidRPr="00494CC3" w:rsidRDefault="00266AA1" w:rsidP="00742FE6">
      <w:pPr>
        <w:ind w:firstLine="709"/>
        <w:rPr>
          <w:color w:val="000000" w:themeColor="text1"/>
          <w:sz w:val="24"/>
        </w:rPr>
      </w:pPr>
      <w:r w:rsidRPr="00494CC3">
        <w:rPr>
          <w:color w:val="000000" w:themeColor="text1"/>
          <w:sz w:val="24"/>
        </w:rPr>
        <w:t>Дополнительно, для о</w:t>
      </w:r>
      <w:r w:rsidR="00EB0804">
        <w:rPr>
          <w:color w:val="000000" w:themeColor="text1"/>
          <w:sz w:val="24"/>
        </w:rPr>
        <w:t>существления приемки за 1-ый; 2-ой;</w:t>
      </w:r>
      <w:r w:rsidR="005C6AEC" w:rsidRPr="00494CC3">
        <w:rPr>
          <w:color w:val="000000" w:themeColor="text1"/>
          <w:sz w:val="24"/>
        </w:rPr>
        <w:t xml:space="preserve"> </w:t>
      </w:r>
      <w:r w:rsidR="00EB0804">
        <w:rPr>
          <w:color w:val="000000" w:themeColor="text1"/>
          <w:sz w:val="24"/>
        </w:rPr>
        <w:t>3</w:t>
      </w:r>
      <w:r w:rsidR="005C6AEC" w:rsidRPr="00494CC3">
        <w:rPr>
          <w:color w:val="000000" w:themeColor="text1"/>
          <w:sz w:val="24"/>
        </w:rPr>
        <w:t>-</w:t>
      </w:r>
      <w:r w:rsidR="00EB0804">
        <w:rPr>
          <w:color w:val="000000" w:themeColor="text1"/>
          <w:sz w:val="24"/>
        </w:rPr>
        <w:t>и</w:t>
      </w:r>
      <w:r w:rsidR="005C6AEC" w:rsidRPr="00494CC3">
        <w:rPr>
          <w:color w:val="000000" w:themeColor="text1"/>
          <w:sz w:val="24"/>
        </w:rPr>
        <w:t>й</w:t>
      </w:r>
      <w:r w:rsidRPr="00494CC3">
        <w:rPr>
          <w:color w:val="000000" w:themeColor="text1"/>
          <w:sz w:val="24"/>
        </w:rPr>
        <w:t xml:space="preserve"> этапы Исполнитель предоставляет Заказчику документы на бумажном носителе и материалы на электронном носителе информации</w:t>
      </w:r>
      <w:r w:rsidR="00494CC3" w:rsidRPr="00494CC3">
        <w:rPr>
          <w:color w:val="000000" w:themeColor="text1"/>
          <w:sz w:val="24"/>
        </w:rPr>
        <w:t>,</w:t>
      </w:r>
      <w:r w:rsidRPr="00494CC3">
        <w:rPr>
          <w:color w:val="000000" w:themeColor="text1"/>
          <w:sz w:val="24"/>
        </w:rPr>
        <w:t xml:space="preserve"> предусмотренные п. 4.1.2. настоящего контракта. Для осуществления приемки за </w:t>
      </w:r>
      <w:r w:rsidR="005C6AEC" w:rsidRPr="00494CC3">
        <w:rPr>
          <w:color w:val="000000" w:themeColor="text1"/>
          <w:sz w:val="24"/>
        </w:rPr>
        <w:br/>
      </w:r>
      <w:r w:rsidR="00EB0804">
        <w:rPr>
          <w:color w:val="000000" w:themeColor="text1"/>
          <w:sz w:val="24"/>
        </w:rPr>
        <w:t>4</w:t>
      </w:r>
      <w:r w:rsidRPr="00494CC3">
        <w:rPr>
          <w:color w:val="000000" w:themeColor="text1"/>
          <w:sz w:val="24"/>
        </w:rPr>
        <w:t>-</w:t>
      </w:r>
      <w:r w:rsidR="00EB0804">
        <w:rPr>
          <w:color w:val="000000" w:themeColor="text1"/>
          <w:sz w:val="24"/>
        </w:rPr>
        <w:t>ы</w:t>
      </w:r>
      <w:r w:rsidRPr="00494CC3">
        <w:rPr>
          <w:color w:val="000000" w:themeColor="text1"/>
          <w:sz w:val="24"/>
        </w:rPr>
        <w:t>й этап Исполнитель предоставляет Заказчику информацию на бумажном носителе и материалы на электронном носителе информации предусмотренные п. 4.1.2</w:t>
      </w:r>
      <w:r w:rsidR="005C6AEC" w:rsidRPr="00494CC3">
        <w:rPr>
          <w:color w:val="000000" w:themeColor="text1"/>
          <w:sz w:val="24"/>
        </w:rPr>
        <w:t xml:space="preserve">. и </w:t>
      </w:r>
      <w:r w:rsidRPr="00494CC3">
        <w:rPr>
          <w:color w:val="000000" w:themeColor="text1"/>
          <w:sz w:val="24"/>
        </w:rPr>
        <w:t>п. 4.1.</w:t>
      </w:r>
      <w:r w:rsidR="005C6AEC" w:rsidRPr="00494CC3">
        <w:rPr>
          <w:color w:val="000000" w:themeColor="text1"/>
          <w:sz w:val="24"/>
        </w:rPr>
        <w:t>5</w:t>
      </w:r>
      <w:r w:rsidRPr="00494CC3">
        <w:rPr>
          <w:color w:val="000000" w:themeColor="text1"/>
          <w:sz w:val="24"/>
        </w:rPr>
        <w:t xml:space="preserve"> настоящего контракта. Указанные документы, информация и материалы предоставляются Исполнителем не позднее дня формирования документа о приемке в ЕИС.</w:t>
      </w:r>
    </w:p>
    <w:p w:rsidR="00FE6B02" w:rsidRPr="005C6AEC" w:rsidRDefault="00266AA1" w:rsidP="00742FE6">
      <w:pPr>
        <w:widowControl w:val="0"/>
        <w:tabs>
          <w:tab w:val="left" w:pos="540"/>
          <w:tab w:val="left" w:pos="720"/>
        </w:tabs>
        <w:ind w:firstLine="709"/>
        <w:rPr>
          <w:sz w:val="24"/>
        </w:rPr>
      </w:pPr>
      <w:r w:rsidRPr="00494CC3">
        <w:rPr>
          <w:color w:val="000000" w:themeColor="text1"/>
          <w:sz w:val="24"/>
        </w:rPr>
        <w:t xml:space="preserve">6.3. Датой поступления Заказчику документа о </w:t>
      </w:r>
      <w:r>
        <w:rPr>
          <w:sz w:val="24"/>
        </w:rPr>
        <w:t xml:space="preserve">приемке, подписанного Исполнителем, считается дата размещения в соответствии с пунктом 6.2. контракта такого документа в единой информационной системе в соответствии с часовой зоной, в </w:t>
      </w:r>
      <w:r w:rsidRPr="005C6AEC">
        <w:rPr>
          <w:sz w:val="24"/>
        </w:rPr>
        <w:t>которой расположен Заказчик.</w:t>
      </w:r>
    </w:p>
    <w:p w:rsidR="00FE6B02" w:rsidRDefault="00266AA1" w:rsidP="00742FE6">
      <w:pPr>
        <w:widowControl w:val="0"/>
        <w:tabs>
          <w:tab w:val="left" w:pos="540"/>
          <w:tab w:val="left" w:pos="720"/>
        </w:tabs>
        <w:ind w:firstLine="709"/>
        <w:rPr>
          <w:sz w:val="24"/>
        </w:rPr>
      </w:pPr>
      <w:r w:rsidRPr="005C6AEC">
        <w:rPr>
          <w:sz w:val="24"/>
        </w:rPr>
        <w:t xml:space="preserve">6.4.  Заказчик осуществляет приемку оказанных услуг, в том числе в части соответствия объема требованиям, установленным настоящим контрактом. Не позднее </w:t>
      </w:r>
      <w:r w:rsidR="00EB0804">
        <w:rPr>
          <w:sz w:val="24"/>
        </w:rPr>
        <w:t>1</w:t>
      </w:r>
      <w:r w:rsidRPr="005C6AEC">
        <w:rPr>
          <w:sz w:val="24"/>
        </w:rPr>
        <w:t>0 (</w:t>
      </w:r>
      <w:r w:rsidR="00EB0804">
        <w:rPr>
          <w:sz w:val="24"/>
        </w:rPr>
        <w:t>деся</w:t>
      </w:r>
      <w:r w:rsidRPr="005C6AEC">
        <w:rPr>
          <w:sz w:val="24"/>
        </w:rPr>
        <w:t>ти) рабочих дней, следующих за днем поступления Заказчику документов о приемке в соответствии с пунктом 6.2 контракта, осуществляет следующие действия:</w:t>
      </w:r>
    </w:p>
    <w:p w:rsidR="00FE6B02" w:rsidRDefault="00266AA1" w:rsidP="00742FE6">
      <w:pPr>
        <w:widowControl w:val="0"/>
        <w:tabs>
          <w:tab w:val="left" w:pos="540"/>
          <w:tab w:val="left" w:pos="720"/>
        </w:tabs>
        <w:ind w:firstLine="709"/>
        <w:rPr>
          <w:sz w:val="24"/>
        </w:rPr>
      </w:pPr>
      <w:r>
        <w:rPr>
          <w:sz w:val="24"/>
        </w:rPr>
        <w:t>а) Заказчик подписывает усиленной электронной подписью лица, имеющего право действовать от имени Заказчика, и размещает в ЕИС документ о приемке;</w:t>
      </w:r>
    </w:p>
    <w:p w:rsidR="00FE6B02" w:rsidRDefault="00266AA1" w:rsidP="00742FE6">
      <w:pPr>
        <w:widowControl w:val="0"/>
        <w:tabs>
          <w:tab w:val="left" w:pos="540"/>
          <w:tab w:val="left" w:pos="720"/>
        </w:tabs>
        <w:ind w:firstLine="709"/>
        <w:rPr>
          <w:sz w:val="24"/>
        </w:rPr>
      </w:pPr>
      <w:r>
        <w:rPr>
          <w:sz w:val="24"/>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FE6B02" w:rsidRDefault="00266AA1" w:rsidP="00742FE6">
      <w:pPr>
        <w:widowControl w:val="0"/>
        <w:tabs>
          <w:tab w:val="left" w:pos="540"/>
          <w:tab w:val="left" w:pos="720"/>
        </w:tabs>
        <w:ind w:left="-284" w:firstLine="709"/>
        <w:rPr>
          <w:sz w:val="24"/>
        </w:rPr>
      </w:pPr>
      <w:r>
        <w:rPr>
          <w:sz w:val="24"/>
        </w:rPr>
        <w:t xml:space="preserve">6.5. По решению Заказчика для приемки результатов отдельного этапа исполнения контракта может создаваться приемочная комиссия, состоящая не менее чем из 5 (пяти) человек. В случае создания приемочной комиссии: </w:t>
      </w:r>
    </w:p>
    <w:p w:rsidR="00FE6B02" w:rsidRDefault="00266AA1" w:rsidP="00742FE6">
      <w:pPr>
        <w:widowControl w:val="0"/>
        <w:tabs>
          <w:tab w:val="left" w:pos="540"/>
          <w:tab w:val="left" w:pos="720"/>
        </w:tabs>
        <w:ind w:firstLine="709"/>
        <w:rPr>
          <w:sz w:val="24"/>
        </w:rPr>
      </w:pPr>
      <w:r>
        <w:rPr>
          <w:sz w:val="24"/>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w:t>
      </w:r>
    </w:p>
    <w:p w:rsidR="00FE6B02" w:rsidRDefault="00266AA1" w:rsidP="00742FE6">
      <w:pPr>
        <w:widowControl w:val="0"/>
        <w:tabs>
          <w:tab w:val="left" w:pos="540"/>
          <w:tab w:val="left" w:pos="720"/>
        </w:tabs>
        <w:ind w:firstLine="709"/>
        <w:rPr>
          <w:sz w:val="24"/>
        </w:rPr>
      </w:pPr>
      <w:r>
        <w:rPr>
          <w:sz w:val="24"/>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w:t>
      </w:r>
    </w:p>
    <w:p w:rsidR="00FE6B02" w:rsidRDefault="00266AA1" w:rsidP="00742FE6">
      <w:pPr>
        <w:widowControl w:val="0"/>
        <w:tabs>
          <w:tab w:val="left" w:pos="540"/>
          <w:tab w:val="left" w:pos="720"/>
        </w:tabs>
        <w:ind w:firstLine="709"/>
        <w:rPr>
          <w:sz w:val="24"/>
        </w:rPr>
      </w:pPr>
      <w:r>
        <w:rPr>
          <w:sz w:val="24"/>
        </w:rPr>
        <w:t xml:space="preserve">В случае, если приемочная комиссия включает членов, не являющихся работниками Заказчика, оформляется протокол приемочной комиссии, который подписывается всеми членами приемочной комиссии и утверждается Заказчиком без использования ЕИС. </w:t>
      </w:r>
    </w:p>
    <w:p w:rsidR="00FE6B02" w:rsidRDefault="00266AA1" w:rsidP="00742FE6">
      <w:pPr>
        <w:widowControl w:val="0"/>
        <w:tabs>
          <w:tab w:val="left" w:pos="540"/>
          <w:tab w:val="left" w:pos="720"/>
        </w:tabs>
        <w:ind w:firstLine="709"/>
        <w:rPr>
          <w:sz w:val="24"/>
        </w:rPr>
      </w:pPr>
      <w:r>
        <w:rPr>
          <w:sz w:val="24"/>
        </w:rPr>
        <w:t>Если члены приемочной комиссии не использовали усиленные электронные подписи и единую информационную систему, Заказчик в ЕИС прилагает подписанный и утвержденный протокол приемочной комиссии в форме электронных образов бумажных документов.</w:t>
      </w:r>
    </w:p>
    <w:p w:rsidR="00FE6B02" w:rsidRDefault="00266AA1" w:rsidP="00742FE6">
      <w:pPr>
        <w:widowControl w:val="0"/>
        <w:tabs>
          <w:tab w:val="left" w:pos="540"/>
          <w:tab w:val="left" w:pos="720"/>
        </w:tabs>
        <w:ind w:firstLine="709"/>
        <w:rPr>
          <w:sz w:val="24"/>
        </w:rPr>
      </w:pPr>
      <w:r>
        <w:rPr>
          <w:sz w:val="24"/>
        </w:rPr>
        <w:t>6.6.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такого документа о приемке, мотивированного отказа в ЕИС в соответствии с часовой зоной, в которой расположен Исполнитель.</w:t>
      </w:r>
    </w:p>
    <w:p w:rsidR="00FE6B02" w:rsidRDefault="00266AA1" w:rsidP="00742FE6">
      <w:pPr>
        <w:widowControl w:val="0"/>
        <w:tabs>
          <w:tab w:val="left" w:pos="540"/>
          <w:tab w:val="left" w:pos="720"/>
        </w:tabs>
        <w:ind w:firstLine="709"/>
        <w:rPr>
          <w:sz w:val="24"/>
        </w:rPr>
      </w:pPr>
      <w:r>
        <w:rPr>
          <w:sz w:val="24"/>
        </w:rPr>
        <w:t>6.7. В случае получения в соответствии с пунктом 6.4 или пунктом 6.5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rsidR="00FE6B02" w:rsidRDefault="00266AA1" w:rsidP="00742FE6">
      <w:pPr>
        <w:widowControl w:val="0"/>
        <w:tabs>
          <w:tab w:val="left" w:pos="540"/>
          <w:tab w:val="left" w:pos="720"/>
        </w:tabs>
        <w:ind w:firstLine="709"/>
        <w:rPr>
          <w:sz w:val="24"/>
        </w:rPr>
      </w:pPr>
      <w:r>
        <w:rPr>
          <w:sz w:val="24"/>
        </w:rPr>
        <w:t>6.8.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FE6B02" w:rsidRDefault="00266AA1" w:rsidP="00742FE6">
      <w:pPr>
        <w:widowControl w:val="0"/>
        <w:tabs>
          <w:tab w:val="left" w:pos="540"/>
          <w:tab w:val="left" w:pos="720"/>
        </w:tabs>
        <w:ind w:firstLine="709"/>
        <w:rPr>
          <w:sz w:val="24"/>
        </w:rPr>
      </w:pPr>
      <w:r>
        <w:rPr>
          <w:sz w:val="24"/>
        </w:rPr>
        <w:t>6.9. Датой приемки считается дата размещения в единой информационной системе документа о приемке, подписанного Заказчиком.</w:t>
      </w:r>
    </w:p>
    <w:p w:rsidR="00FE6B02" w:rsidRDefault="00266AA1" w:rsidP="00742FE6">
      <w:pPr>
        <w:widowControl w:val="0"/>
        <w:tabs>
          <w:tab w:val="left" w:pos="540"/>
          <w:tab w:val="left" w:pos="720"/>
        </w:tabs>
        <w:ind w:firstLine="709"/>
        <w:rPr>
          <w:sz w:val="24"/>
        </w:rPr>
      </w:pPr>
      <w:r>
        <w:rPr>
          <w:sz w:val="24"/>
        </w:rPr>
        <w:t xml:space="preserve">6.10. Устранение Исполнителем в установленные сроки выявленных Заказчиком недостатков не освобождает его от уплаты штрафных санкций, предусмотренных настоящим контрактом.    </w:t>
      </w:r>
    </w:p>
    <w:p w:rsidR="00FE6B02" w:rsidRDefault="00266AA1" w:rsidP="00742FE6">
      <w:pPr>
        <w:widowControl w:val="0"/>
        <w:tabs>
          <w:tab w:val="left" w:pos="540"/>
          <w:tab w:val="left" w:pos="720"/>
        </w:tabs>
        <w:ind w:firstLine="709"/>
        <w:rPr>
          <w:sz w:val="23"/>
        </w:rPr>
      </w:pPr>
      <w:r>
        <w:rPr>
          <w:sz w:val="24"/>
        </w:rPr>
        <w:t>6.11. Для проверки предоставленных Исполнителем результатов, предусмотренных контрактом, в части их соответствия условиям контракта, Заказчик обязан проводить экспертизу. Экспертиза результатов, предусмотренных контрактом, может проводиться Заказчиком своими</w:t>
      </w:r>
      <w:r>
        <w:rPr>
          <w:sz w:val="23"/>
        </w:rPr>
        <w:t xml:space="preserve"> </w:t>
      </w:r>
      <w:r>
        <w:rPr>
          <w:sz w:val="24"/>
        </w:rPr>
        <w:t>силами или к ее проведению могут привлекаться эксперты, экспертные организации на основании</w:t>
      </w:r>
      <w:r>
        <w:rPr>
          <w:sz w:val="23"/>
        </w:rPr>
        <w:t xml:space="preserve"> контрактов, заключенных в соответствии с требованиями Федерального закона № 44-ФЗ.</w:t>
      </w:r>
    </w:p>
    <w:p w:rsidR="00FE6B02" w:rsidRDefault="00266AA1" w:rsidP="00742FE6">
      <w:pPr>
        <w:widowControl w:val="0"/>
        <w:tabs>
          <w:tab w:val="left" w:pos="540"/>
          <w:tab w:val="left" w:pos="720"/>
        </w:tabs>
        <w:ind w:firstLine="709"/>
        <w:rPr>
          <w:sz w:val="24"/>
        </w:rPr>
      </w:pPr>
      <w:r>
        <w:rPr>
          <w:sz w:val="24"/>
        </w:rPr>
        <w:t xml:space="preserve"> Для проведения экспертизы оказанных услуг эксперты, экспертные организации имеют право запрашивать у Сторон настоящего контракта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FE6B02" w:rsidRDefault="00266AA1" w:rsidP="00742FE6">
      <w:pPr>
        <w:widowControl w:val="0"/>
        <w:tabs>
          <w:tab w:val="left" w:pos="540"/>
          <w:tab w:val="left" w:pos="720"/>
        </w:tabs>
        <w:ind w:firstLine="709"/>
        <w:rPr>
          <w:sz w:val="24"/>
        </w:rPr>
      </w:pPr>
      <w:r>
        <w:rPr>
          <w:sz w:val="24"/>
        </w:rPr>
        <w:t>6.12.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исполнения контракта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FE6B02" w:rsidRDefault="00266AA1" w:rsidP="00742FE6">
      <w:pPr>
        <w:widowControl w:val="0"/>
        <w:tabs>
          <w:tab w:val="left" w:pos="540"/>
          <w:tab w:val="left" w:pos="720"/>
        </w:tabs>
        <w:ind w:firstLine="709"/>
        <w:rPr>
          <w:sz w:val="24"/>
        </w:rPr>
      </w:pPr>
      <w:r>
        <w:rPr>
          <w:sz w:val="24"/>
        </w:rPr>
        <w:t>6.13. Приемка включает в себя: проведение экспертизы оказанных услуг, подписание документа о приемке. Экспертиза проводится перед подписанием документа о приемке.</w:t>
      </w:r>
    </w:p>
    <w:p w:rsidR="00FE6B02" w:rsidRDefault="00FE6B02">
      <w:pPr>
        <w:widowControl w:val="0"/>
        <w:tabs>
          <w:tab w:val="left" w:pos="540"/>
          <w:tab w:val="left" w:pos="720"/>
        </w:tabs>
        <w:ind w:firstLine="851"/>
        <w:rPr>
          <w:b/>
          <w:sz w:val="24"/>
        </w:rPr>
      </w:pPr>
    </w:p>
    <w:p w:rsidR="00FE6B02" w:rsidRDefault="00266AA1">
      <w:pPr>
        <w:widowControl w:val="0"/>
        <w:tabs>
          <w:tab w:val="left" w:pos="540"/>
          <w:tab w:val="left" w:pos="720"/>
        </w:tabs>
        <w:ind w:firstLine="851"/>
        <w:jc w:val="center"/>
        <w:rPr>
          <w:b/>
          <w:color w:val="000000" w:themeColor="text1"/>
          <w:sz w:val="24"/>
        </w:rPr>
      </w:pPr>
      <w:r>
        <w:rPr>
          <w:b/>
          <w:color w:val="000000" w:themeColor="text1"/>
          <w:sz w:val="24"/>
        </w:rPr>
        <w:t>7. ОБЕСПЕЧЕНИЕ ИСПОЛНЕНИЯ КОНТРАКТА</w:t>
      </w:r>
    </w:p>
    <w:p w:rsidR="00FE6B02" w:rsidRDefault="00266AA1">
      <w:pPr>
        <w:widowControl w:val="0"/>
        <w:ind w:firstLine="709"/>
        <w:rPr>
          <w:color w:val="000000" w:themeColor="text1"/>
          <w:sz w:val="24"/>
        </w:rPr>
      </w:pPr>
      <w:r>
        <w:rPr>
          <w:color w:val="000000" w:themeColor="text1"/>
          <w:sz w:val="24"/>
        </w:rPr>
        <w:t>7.1. Заказчиком предусмотрено обязательное условие обеспечения исполнения контракта.</w:t>
      </w:r>
    </w:p>
    <w:p w:rsidR="00FE6B02" w:rsidRDefault="00266AA1">
      <w:pPr>
        <w:widowControl w:val="0"/>
        <w:ind w:firstLine="709"/>
        <w:rPr>
          <w:color w:val="000000" w:themeColor="text1"/>
          <w:sz w:val="24"/>
        </w:rPr>
      </w:pPr>
      <w:r>
        <w:rPr>
          <w:color w:val="000000" w:themeColor="text1"/>
          <w:sz w:val="24"/>
        </w:rPr>
        <w:t>Обеспечение исполнения контракта устанавливается в размере 30 % от цены контракта, что составляет – ____________ рублей __________ копеек.</w:t>
      </w:r>
    </w:p>
    <w:p w:rsidR="00FE6B02" w:rsidRDefault="00266AA1">
      <w:pPr>
        <w:ind w:firstLine="709"/>
        <w:rPr>
          <w:color w:val="000000" w:themeColor="text1"/>
          <w:sz w:val="24"/>
        </w:rPr>
      </w:pPr>
      <w:r>
        <w:rPr>
          <w:color w:val="000000" w:themeColor="text1"/>
          <w:sz w:val="24"/>
        </w:rPr>
        <w:t xml:space="preserve">В случае, если участником закупки, с которым заключается контракт, предложена цена контракта, которая ниже на двадцать пять и более процентов по отношению к начальной (максимальной) цене контракта, то такой участник предоставляет обеспечение исполнения контракта с учетом положений статьи 37 Федерального закона № 44-ФЗ. </w:t>
      </w:r>
    </w:p>
    <w:p w:rsidR="00FE6B02" w:rsidRDefault="00266AA1">
      <w:pPr>
        <w:ind w:firstLine="709"/>
        <w:rPr>
          <w:color w:val="000000" w:themeColor="text1"/>
          <w:sz w:val="24"/>
        </w:rPr>
      </w:pPr>
      <w:r>
        <w:rPr>
          <w:color w:val="000000" w:themeColor="text1"/>
          <w:sz w:val="24"/>
        </w:rPr>
        <w:t>7.2. </w:t>
      </w:r>
      <w:bookmarkStart w:id="3" w:name="P166"/>
      <w:bookmarkEnd w:id="3"/>
      <w:r>
        <w:rPr>
          <w:color w:val="000000" w:themeColor="text1"/>
          <w:sz w:val="24"/>
        </w:rPr>
        <w:t>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FE6B02" w:rsidRDefault="00266AA1">
      <w:pPr>
        <w:widowControl w:val="0"/>
        <w:ind w:firstLine="709"/>
        <w:rPr>
          <w:color w:val="000000" w:themeColor="text1"/>
          <w:sz w:val="24"/>
        </w:rPr>
      </w:pPr>
      <w:r>
        <w:rPr>
          <w:color w:val="000000" w:themeColor="text1"/>
          <w:sz w:val="24"/>
        </w:rPr>
        <w:t>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FE6B02" w:rsidRDefault="00266AA1">
      <w:pPr>
        <w:widowControl w:val="0"/>
        <w:ind w:firstLine="709"/>
        <w:rPr>
          <w:color w:val="000000" w:themeColor="text1"/>
          <w:sz w:val="24"/>
        </w:rPr>
      </w:pPr>
      <w:r>
        <w:rPr>
          <w:color w:val="000000" w:themeColor="text1"/>
          <w:sz w:val="24"/>
        </w:rPr>
        <w:t xml:space="preserve">7.3.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w:t>
      </w:r>
      <w:r>
        <w:rPr>
          <w:sz w:val="24"/>
        </w:rPr>
        <w:t xml:space="preserve">7, 7.1, 7.2 и 7.3 </w:t>
      </w:r>
      <w:r>
        <w:rPr>
          <w:color w:val="000000" w:themeColor="text1"/>
          <w:sz w:val="24"/>
        </w:rPr>
        <w:t>статьи 96 Федерального закона № 44-ФЗ, возвращаются Исполнителю в срок не позднее 15 (пятнадцати)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rsidR="00FE6B02" w:rsidRDefault="00266AA1">
      <w:pPr>
        <w:widowControl w:val="0"/>
        <w:ind w:firstLine="709"/>
        <w:rPr>
          <w:color w:val="000000" w:themeColor="text1"/>
          <w:sz w:val="24"/>
        </w:rPr>
      </w:pPr>
      <w:r>
        <w:rPr>
          <w:color w:val="000000" w:themeColor="text1"/>
          <w:sz w:val="24"/>
        </w:rPr>
        <w:t>7.4. Независимая гарантия, предоставленная в качестве обеспечения исполнения контракта, должна быть безотзывной и должна содержать:</w:t>
      </w:r>
    </w:p>
    <w:p w:rsidR="00FE6B02" w:rsidRDefault="00266AA1">
      <w:pPr>
        <w:widowControl w:val="0"/>
        <w:ind w:firstLine="709"/>
        <w:rPr>
          <w:color w:val="000000" w:themeColor="text1"/>
          <w:sz w:val="24"/>
        </w:rPr>
      </w:pPr>
      <w:r>
        <w:rPr>
          <w:color w:val="000000" w:themeColor="text1"/>
          <w:sz w:val="24"/>
        </w:rPr>
        <w:t xml:space="preserve">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 44-ФЗ, а также идентификационный код закупки, при осуществлении которой предоставляется такая независимая гарантия; </w:t>
      </w:r>
    </w:p>
    <w:p w:rsidR="00FE6B02" w:rsidRDefault="00266AA1">
      <w:pPr>
        <w:widowControl w:val="0"/>
        <w:ind w:firstLine="709"/>
        <w:rPr>
          <w:color w:val="000000" w:themeColor="text1"/>
          <w:sz w:val="24"/>
        </w:rPr>
      </w:pPr>
      <w:r>
        <w:rPr>
          <w:color w:val="000000" w:themeColor="text1"/>
          <w:sz w:val="24"/>
        </w:rPr>
        <w:t xml:space="preserve">2) обязательства принципала, надлежащее исполнение которых обеспечивается независимой гарантией; </w:t>
      </w:r>
    </w:p>
    <w:p w:rsidR="00FE6B02" w:rsidRDefault="00266AA1">
      <w:pPr>
        <w:widowControl w:val="0"/>
        <w:ind w:firstLine="709"/>
        <w:rPr>
          <w:color w:val="000000" w:themeColor="text1"/>
          <w:sz w:val="24"/>
        </w:rPr>
      </w:pPr>
      <w:r>
        <w:rPr>
          <w:color w:val="000000" w:themeColor="text1"/>
          <w:sz w:val="24"/>
        </w:rPr>
        <w:t xml:space="preserve">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 </w:t>
      </w:r>
    </w:p>
    <w:p w:rsidR="00FE6B02" w:rsidRDefault="00266AA1">
      <w:pPr>
        <w:widowControl w:val="0"/>
        <w:ind w:firstLine="709"/>
        <w:rPr>
          <w:color w:val="000000" w:themeColor="text1"/>
          <w:sz w:val="24"/>
        </w:rPr>
      </w:pPr>
      <w:r>
        <w:rPr>
          <w:color w:val="000000" w:themeColor="text1"/>
          <w:sz w:val="24"/>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w:t>
      </w:r>
    </w:p>
    <w:p w:rsidR="00FE6B02" w:rsidRDefault="00266AA1">
      <w:pPr>
        <w:widowControl w:val="0"/>
        <w:ind w:firstLine="709"/>
        <w:rPr>
          <w:color w:val="000000" w:themeColor="text1"/>
          <w:sz w:val="24"/>
        </w:rPr>
      </w:pPr>
      <w:r>
        <w:rPr>
          <w:color w:val="000000" w:themeColor="text1"/>
          <w:sz w:val="24"/>
        </w:rPr>
        <w:t xml:space="preserve">5) срок действия независимой гарантии с учетом требований статьи 96 Федерального закона № 44-ФЗ; </w:t>
      </w:r>
    </w:p>
    <w:p w:rsidR="00FE6B02" w:rsidRDefault="00266AA1">
      <w:pPr>
        <w:widowControl w:val="0"/>
        <w:ind w:firstLine="709"/>
        <w:rPr>
          <w:color w:val="000000" w:themeColor="text1"/>
          <w:sz w:val="24"/>
        </w:rPr>
      </w:pPr>
      <w:r>
        <w:rPr>
          <w:color w:val="000000" w:themeColor="text1"/>
          <w:sz w:val="24"/>
        </w:rPr>
        <w:t xml:space="preserve">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 </w:t>
      </w:r>
    </w:p>
    <w:p w:rsidR="00FE6B02" w:rsidRDefault="00266AA1">
      <w:pPr>
        <w:widowControl w:val="0"/>
        <w:ind w:firstLine="709"/>
        <w:rPr>
          <w:color w:val="000000" w:themeColor="text1"/>
          <w:sz w:val="24"/>
        </w:rPr>
      </w:pPr>
      <w:r>
        <w:rPr>
          <w:color w:val="000000" w:themeColor="text1"/>
          <w:sz w:val="24"/>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FE6B02" w:rsidRDefault="00266AA1">
      <w:pPr>
        <w:widowControl w:val="0"/>
        <w:ind w:firstLine="709"/>
        <w:rPr>
          <w:color w:val="000000" w:themeColor="text1"/>
          <w:sz w:val="24"/>
        </w:rPr>
      </w:pPr>
      <w:r>
        <w:rPr>
          <w:color w:val="000000" w:themeColor="text1"/>
          <w:sz w:val="24"/>
        </w:rPr>
        <w:t xml:space="preserve">а) расчет суммы, включаемой в требование по независимой гарантии; </w:t>
      </w:r>
    </w:p>
    <w:p w:rsidR="00FE6B02" w:rsidRDefault="00266AA1">
      <w:pPr>
        <w:widowControl w:val="0"/>
        <w:ind w:firstLine="709"/>
        <w:rPr>
          <w:color w:val="000000" w:themeColor="text1"/>
          <w:sz w:val="24"/>
        </w:rPr>
      </w:pPr>
      <w:r>
        <w:rPr>
          <w:color w:val="000000" w:themeColor="text1"/>
          <w:sz w:val="24"/>
        </w:rPr>
        <w:t xml:space="preserve">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 </w:t>
      </w:r>
    </w:p>
    <w:p w:rsidR="00FE6B02" w:rsidRDefault="00266AA1">
      <w:pPr>
        <w:widowControl w:val="0"/>
        <w:ind w:firstLine="709"/>
        <w:rPr>
          <w:color w:val="000000" w:themeColor="text1"/>
          <w:sz w:val="24"/>
        </w:rPr>
      </w:pPr>
      <w:r>
        <w:rPr>
          <w:color w:val="000000" w:themeColor="text1"/>
          <w:sz w:val="24"/>
        </w:rPr>
        <w:t xml:space="preserve">в)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 </w:t>
      </w:r>
    </w:p>
    <w:p w:rsidR="00FE6B02" w:rsidRDefault="00266AA1">
      <w:pPr>
        <w:widowControl w:val="0"/>
        <w:ind w:firstLine="709"/>
        <w:rPr>
          <w:color w:val="000000" w:themeColor="text1"/>
          <w:sz w:val="24"/>
        </w:rPr>
      </w:pPr>
      <w:r>
        <w:rPr>
          <w:color w:val="000000" w:themeColor="text1"/>
          <w:sz w:val="24"/>
        </w:rPr>
        <w:t>г)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FE6B02" w:rsidRDefault="00266AA1">
      <w:pPr>
        <w:widowControl w:val="0"/>
        <w:ind w:firstLine="709"/>
        <w:rPr>
          <w:color w:val="000000" w:themeColor="text1"/>
          <w:sz w:val="24"/>
        </w:rPr>
      </w:pPr>
      <w:r>
        <w:rPr>
          <w:color w:val="000000" w:themeColor="text1"/>
          <w:sz w:val="24"/>
        </w:rPr>
        <w:t xml:space="preserve">8)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rsidR="00FE6B02" w:rsidRDefault="00266AA1">
      <w:pPr>
        <w:widowControl w:val="0"/>
        <w:ind w:firstLine="709"/>
        <w:rPr>
          <w:color w:val="000000" w:themeColor="text1"/>
          <w:sz w:val="24"/>
        </w:rPr>
      </w:pPr>
      <w:bookmarkStart w:id="4" w:name="P168"/>
      <w:bookmarkEnd w:id="4"/>
      <w:r>
        <w:rPr>
          <w:color w:val="000000" w:themeColor="text1"/>
          <w:sz w:val="24"/>
        </w:rPr>
        <w:t xml:space="preserve">7.5.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7.7 и 7.8. контракта. </w:t>
      </w:r>
    </w:p>
    <w:p w:rsidR="00FE6B02" w:rsidRDefault="00266AA1">
      <w:pPr>
        <w:widowControl w:val="0"/>
        <w:ind w:firstLine="709"/>
        <w:rPr>
          <w:color w:val="000000" w:themeColor="text1"/>
          <w:sz w:val="24"/>
        </w:rPr>
      </w:pPr>
      <w:r>
        <w:rPr>
          <w:color w:val="000000" w:themeColor="text1"/>
          <w:sz w:val="24"/>
        </w:rPr>
        <w:t xml:space="preserve">7.6. </w:t>
      </w:r>
      <w:r>
        <w:rPr>
          <w:color w:val="000000" w:themeColor="text1"/>
          <w:sz w:val="24"/>
          <w:highlight w:val="white"/>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rPr>
          <w:color w:val="000000" w:themeColor="text1"/>
          <w:sz w:val="24"/>
        </w:rPr>
        <w:t>пунктами 7.7. и 7.8. контракта.</w:t>
      </w:r>
    </w:p>
    <w:p w:rsidR="00FE6B02" w:rsidRDefault="00266AA1">
      <w:pPr>
        <w:widowControl w:val="0"/>
        <w:ind w:firstLine="709"/>
        <w:rPr>
          <w:color w:val="000000" w:themeColor="text1"/>
          <w:sz w:val="24"/>
        </w:rPr>
      </w:pPr>
      <w:bookmarkStart w:id="5" w:name="P169"/>
      <w:bookmarkEnd w:id="5"/>
      <w:r>
        <w:rPr>
          <w:color w:val="000000" w:themeColor="text1"/>
          <w:sz w:val="24"/>
        </w:rPr>
        <w:t>7.7.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7.3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FE6B02" w:rsidRDefault="00266AA1">
      <w:pPr>
        <w:widowControl w:val="0"/>
        <w:ind w:firstLine="709"/>
        <w:rPr>
          <w:color w:val="000000" w:themeColor="text1"/>
          <w:sz w:val="24"/>
        </w:rPr>
      </w:pPr>
      <w:bookmarkStart w:id="6" w:name="P170"/>
      <w:bookmarkEnd w:id="6"/>
      <w:r>
        <w:rPr>
          <w:color w:val="000000" w:themeColor="text1"/>
          <w:sz w:val="24"/>
        </w:rPr>
        <w:t>7.8. Предусмотренное пунктами 7.5., 7.6.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5 контракта, а также приемки Заказчиком результатов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 № 44-ФЗ.</w:t>
      </w:r>
    </w:p>
    <w:p w:rsidR="00FE6B02" w:rsidRDefault="00266AA1">
      <w:pPr>
        <w:widowControl w:val="0"/>
        <w:ind w:firstLine="709"/>
        <w:rPr>
          <w:color w:val="000000" w:themeColor="text1"/>
          <w:sz w:val="24"/>
        </w:rPr>
      </w:pPr>
      <w:bookmarkStart w:id="7" w:name="P171"/>
      <w:bookmarkEnd w:id="7"/>
      <w:r>
        <w:rPr>
          <w:color w:val="000000" w:themeColor="text1"/>
          <w:sz w:val="24"/>
        </w:rPr>
        <w:t>7.9.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Заказчику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sidR="00FE6B02" w:rsidRDefault="00266AA1">
      <w:pPr>
        <w:widowControl w:val="0"/>
        <w:ind w:firstLine="709"/>
        <w:rPr>
          <w:color w:val="000000" w:themeColor="text1"/>
          <w:sz w:val="24"/>
        </w:rPr>
      </w:pPr>
      <w:r>
        <w:rPr>
          <w:color w:val="000000" w:themeColor="text1"/>
          <w:sz w:val="24"/>
        </w:rPr>
        <w:t>7.10. Уменьшение, в соответствии с пунктом 7.5., 7.6.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7.7. контракта информации в соответствующий реестр контрактов.</w:t>
      </w:r>
    </w:p>
    <w:p w:rsidR="00FE6B02" w:rsidRDefault="00266AA1">
      <w:pPr>
        <w:widowControl w:val="0"/>
        <w:ind w:firstLine="709"/>
        <w:rPr>
          <w:color w:val="000000" w:themeColor="text1"/>
          <w:sz w:val="24"/>
        </w:rPr>
      </w:pPr>
      <w:r>
        <w:rPr>
          <w:color w:val="000000" w:themeColor="text1"/>
          <w:sz w:val="24"/>
        </w:rPr>
        <w:t>7.11. В случае предоставления нового обеспечения исполнения контракта в соответствии с частью 30 статьи 34,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FE6B02" w:rsidRDefault="00266AA1">
      <w:pPr>
        <w:widowControl w:val="0"/>
        <w:ind w:firstLine="709"/>
        <w:rPr>
          <w:color w:val="000000" w:themeColor="text1"/>
          <w:sz w:val="24"/>
        </w:rPr>
      </w:pPr>
      <w:r>
        <w:rPr>
          <w:color w:val="000000" w:themeColor="text1"/>
          <w:sz w:val="24"/>
        </w:rPr>
        <w:t>7.12.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rsidR="00FE6B02" w:rsidRDefault="00266AA1">
      <w:pPr>
        <w:widowControl w:val="0"/>
        <w:ind w:firstLine="709"/>
        <w:rPr>
          <w:color w:val="000000" w:themeColor="text1"/>
          <w:sz w:val="24"/>
        </w:rPr>
      </w:pPr>
      <w:r>
        <w:rPr>
          <w:color w:val="000000" w:themeColor="text1"/>
          <w:sz w:val="24"/>
        </w:rPr>
        <w:t xml:space="preserve">7.13. В случае заключения настоящего контракта с Исполнителем по результатам определения Исполнителя в соответствии с пунктом 1 части 1 статьи 30 Федерального закона </w:t>
      </w:r>
      <w:r w:rsidR="00742FE6">
        <w:rPr>
          <w:color w:val="000000" w:themeColor="text1"/>
          <w:sz w:val="24"/>
        </w:rPr>
        <w:br/>
      </w:r>
      <w:r>
        <w:rPr>
          <w:color w:val="000000" w:themeColor="text1"/>
          <w:sz w:val="24"/>
        </w:rPr>
        <w:t>№ 44-ФЗ, такой Исполнитель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3 контрактов, исполненных без применения к такому Исполнителю неустоек (штрафов, пеней). Такая информация представляется Исполнителем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заключен настоящий контракт.</w:t>
      </w:r>
    </w:p>
    <w:p w:rsidR="00FE6B02" w:rsidRDefault="00FE6B02">
      <w:pPr>
        <w:widowControl w:val="0"/>
        <w:ind w:firstLine="851"/>
        <w:rPr>
          <w:sz w:val="24"/>
        </w:rPr>
      </w:pPr>
    </w:p>
    <w:p w:rsidR="00FE6B02" w:rsidRDefault="00266AA1">
      <w:pPr>
        <w:widowControl w:val="0"/>
        <w:jc w:val="center"/>
        <w:rPr>
          <w:b/>
          <w:sz w:val="24"/>
        </w:rPr>
      </w:pPr>
      <w:r>
        <w:rPr>
          <w:b/>
          <w:sz w:val="24"/>
        </w:rPr>
        <w:t>8. ДЕЙСТВИЕ ОБСТОЯТЕЛЬСТВ НЕПРЕОДОЛИМОЙ СИЛЫ</w:t>
      </w:r>
    </w:p>
    <w:p w:rsidR="00FE6B02" w:rsidRDefault="00266AA1" w:rsidP="00742FE6">
      <w:pPr>
        <w:widowControl w:val="0"/>
        <w:tabs>
          <w:tab w:val="left" w:pos="720"/>
        </w:tabs>
        <w:ind w:firstLine="709"/>
        <w:rPr>
          <w:sz w:val="24"/>
        </w:rPr>
      </w:pPr>
      <w:r>
        <w:rPr>
          <w:sz w:val="24"/>
        </w:rPr>
        <w:t>8.1. 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 (эпидемия), повлекшие введение режима повышенной готовности или чрезвычайной ситуации.</w:t>
      </w:r>
    </w:p>
    <w:p w:rsidR="00FE6B02" w:rsidRDefault="00266AA1" w:rsidP="00742FE6">
      <w:pPr>
        <w:widowControl w:val="0"/>
        <w:tabs>
          <w:tab w:val="left" w:pos="0"/>
        </w:tabs>
        <w:ind w:firstLine="709"/>
        <w:rPr>
          <w:sz w:val="24"/>
        </w:rPr>
      </w:pPr>
      <w:r>
        <w:rPr>
          <w:sz w:val="24"/>
        </w:rPr>
        <w:t>8.2. 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5 (пяти) дней с момента возникновения таких обстоятельств,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вправе расторгнуть настоящий контракт по соглашению Сторон.</w:t>
      </w:r>
    </w:p>
    <w:p w:rsidR="00FE6B02" w:rsidRDefault="00266AA1" w:rsidP="00742FE6">
      <w:pPr>
        <w:widowControl w:val="0"/>
        <w:tabs>
          <w:tab w:val="left" w:pos="720"/>
        </w:tabs>
        <w:ind w:firstLine="709"/>
        <w:rPr>
          <w:sz w:val="24"/>
        </w:rPr>
      </w:pPr>
      <w:r>
        <w:rPr>
          <w:sz w:val="24"/>
        </w:rPr>
        <w:t>8.3.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rsidR="00FE6B02" w:rsidRDefault="00266AA1" w:rsidP="00742FE6">
      <w:pPr>
        <w:widowControl w:val="0"/>
        <w:tabs>
          <w:tab w:val="left" w:pos="720"/>
        </w:tabs>
        <w:ind w:firstLine="709"/>
        <w:rPr>
          <w:sz w:val="24"/>
        </w:rPr>
      </w:pPr>
      <w:r>
        <w:rPr>
          <w:sz w:val="24"/>
        </w:rPr>
        <w:t>8.4. При возникновении обстоятельств непреодолимой силы, препятствующих исполнению обязательств по настоящему контракту одной из Сторон, контракт может быть расторгнут с момента наступления таких обстоятельств по соглашению сторон.</w:t>
      </w:r>
    </w:p>
    <w:p w:rsidR="00FE6B02" w:rsidRDefault="00FE6B02">
      <w:pPr>
        <w:widowControl w:val="0"/>
        <w:tabs>
          <w:tab w:val="left" w:pos="720"/>
        </w:tabs>
        <w:ind w:firstLine="851"/>
        <w:rPr>
          <w:sz w:val="24"/>
        </w:rPr>
      </w:pPr>
    </w:p>
    <w:p w:rsidR="00FE6B02" w:rsidRDefault="00266AA1">
      <w:pPr>
        <w:jc w:val="center"/>
        <w:rPr>
          <w:b/>
          <w:sz w:val="24"/>
        </w:rPr>
      </w:pPr>
      <w:r>
        <w:rPr>
          <w:b/>
          <w:sz w:val="24"/>
        </w:rPr>
        <w:t>9. ПОРЯДОК РАЗРЕШЕНИЯ СПОРОВ</w:t>
      </w:r>
    </w:p>
    <w:p w:rsidR="00FE6B02" w:rsidRDefault="00266AA1" w:rsidP="00742FE6">
      <w:pPr>
        <w:ind w:firstLine="709"/>
        <w:outlineLvl w:val="1"/>
        <w:rPr>
          <w:sz w:val="24"/>
        </w:rPr>
      </w:pPr>
      <w:r>
        <w:rPr>
          <w:sz w:val="24"/>
        </w:rPr>
        <w:t>9.1. Все споры или разногласия, возникающие между Сторонами по настоящему контракту или в связи с ним, разрешаются путем переговоров (в досудебном порядке).</w:t>
      </w:r>
    </w:p>
    <w:p w:rsidR="00FE6B02" w:rsidRDefault="00266AA1" w:rsidP="00742FE6">
      <w:pPr>
        <w:ind w:firstLine="709"/>
        <w:outlineLvl w:val="1"/>
        <w:rPr>
          <w:sz w:val="24"/>
        </w:rPr>
      </w:pPr>
      <w:r>
        <w:rPr>
          <w:sz w:val="24"/>
        </w:rPr>
        <w:t>9.2.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E6B02" w:rsidRDefault="00266AA1" w:rsidP="00742FE6">
      <w:pPr>
        <w:ind w:firstLine="709"/>
        <w:outlineLvl w:val="1"/>
        <w:rPr>
          <w:sz w:val="24"/>
        </w:rPr>
      </w:pPr>
      <w:r>
        <w:rPr>
          <w:sz w:val="24"/>
        </w:rPr>
        <w:t>9.3. В случае невозможности разрешения разногласий путем переговоров они подлежат рассмотрению в Арбитражном суде Краснодарского края.</w:t>
      </w:r>
    </w:p>
    <w:p w:rsidR="00FE6B02" w:rsidRDefault="00266AA1" w:rsidP="00742FE6">
      <w:pPr>
        <w:ind w:firstLine="709"/>
        <w:outlineLvl w:val="1"/>
        <w:rPr>
          <w:sz w:val="24"/>
        </w:rPr>
      </w:pPr>
      <w:r>
        <w:rPr>
          <w:sz w:val="24"/>
        </w:rPr>
        <w:t xml:space="preserve">9.4. Претензия Сторон, направленная в досудебном порядке, подлежит рассмотрению в течение 14 (четырнадцати) дней с даты поступления. </w:t>
      </w:r>
    </w:p>
    <w:p w:rsidR="00FE6B02" w:rsidRDefault="00FE6B02" w:rsidP="00742FE6">
      <w:pPr>
        <w:ind w:firstLine="709"/>
        <w:outlineLvl w:val="1"/>
        <w:rPr>
          <w:sz w:val="24"/>
        </w:rPr>
      </w:pPr>
    </w:p>
    <w:p w:rsidR="00FE6B02" w:rsidRDefault="00266AA1">
      <w:pPr>
        <w:widowControl w:val="0"/>
        <w:tabs>
          <w:tab w:val="left" w:pos="1134"/>
        </w:tabs>
        <w:jc w:val="center"/>
        <w:outlineLvl w:val="0"/>
        <w:rPr>
          <w:b/>
          <w:sz w:val="24"/>
        </w:rPr>
      </w:pPr>
      <w:r>
        <w:rPr>
          <w:b/>
          <w:sz w:val="24"/>
        </w:rPr>
        <w:t>10. КОНФИДЕНЦИАЛЬНОСТЬ</w:t>
      </w:r>
    </w:p>
    <w:p w:rsidR="00FE6B02" w:rsidRDefault="00266AA1" w:rsidP="00742FE6">
      <w:pPr>
        <w:widowControl w:val="0"/>
        <w:tabs>
          <w:tab w:val="left" w:pos="1134"/>
        </w:tabs>
        <w:ind w:firstLine="709"/>
        <w:outlineLvl w:val="0"/>
        <w:rPr>
          <w:sz w:val="24"/>
        </w:rPr>
      </w:pPr>
      <w:r>
        <w:rPr>
          <w:sz w:val="24"/>
        </w:rPr>
        <w:t>10.1 Стороны в течение срока действия настоящего контракта обязуются обеспечить конфиденциальность условий контракта, а также любой иной информации и данных, получаемых друг от друга в связи с исполнением настоящего контракта (в том числе персональных данных), за исключением информации и данных, являющихся общедоступными (далее – конфиденциальная информация). Каждая из Сторон обязуется не разглашать конфиденциальную информацию третьим лицам без получения предварительного письменного согласия Стороны, являющейся владельцем конфиденциальной информации.</w:t>
      </w:r>
    </w:p>
    <w:p w:rsidR="00FE6B02" w:rsidRDefault="00266AA1" w:rsidP="00742FE6">
      <w:pPr>
        <w:widowControl w:val="0"/>
        <w:tabs>
          <w:tab w:val="left" w:pos="1134"/>
        </w:tabs>
        <w:ind w:firstLine="709"/>
        <w:outlineLvl w:val="0"/>
        <w:rPr>
          <w:sz w:val="24"/>
        </w:rPr>
      </w:pPr>
      <w:r>
        <w:rPr>
          <w:sz w:val="24"/>
        </w:rPr>
        <w:t>10.2. Стороны обязуются принимать все разумные меры для защиты конфиденциальной информации друг друга от несанкционированного доступа третьих лиц.</w:t>
      </w:r>
    </w:p>
    <w:p w:rsidR="00FE6B02" w:rsidRDefault="00266AA1" w:rsidP="00742FE6">
      <w:pPr>
        <w:widowControl w:val="0"/>
        <w:tabs>
          <w:tab w:val="left" w:pos="1134"/>
        </w:tabs>
        <w:ind w:firstLine="709"/>
        <w:outlineLvl w:val="0"/>
        <w:rPr>
          <w:sz w:val="24"/>
        </w:rPr>
      </w:pPr>
      <w:r>
        <w:rPr>
          <w:sz w:val="24"/>
        </w:rPr>
        <w:t>10.3. Уполномоченные должностные лица Исполнителя, осуществляющие обработку, хранение, использование и защиту персональных данных в рамках исполнения условий настоящего контракта в период договорных отношений и в течение 5 лет после их окончания гарантируют полное соблюдение всех условий обработки, хранения, использования и защиты персональных данных, согласно Федеральному закону "О персональных данных" от 27.07.2006 года № 152-ФЗ, а именно:</w:t>
      </w:r>
    </w:p>
    <w:p w:rsidR="00FE6B02" w:rsidRDefault="00266AA1" w:rsidP="00742FE6">
      <w:pPr>
        <w:widowControl w:val="0"/>
        <w:spacing w:line="240" w:lineRule="atLeast"/>
        <w:ind w:right="30" w:firstLine="709"/>
        <w:rPr>
          <w:sz w:val="24"/>
        </w:rPr>
      </w:pPr>
      <w:r>
        <w:rPr>
          <w:sz w:val="24"/>
        </w:rPr>
        <w:t>1) не раскрывать третьим лицам и не распространять конфиденциальную информацию, в том числе персональные данные, ставшие известными при исполнении договорных отношений в рамках настоящего контракта;</w:t>
      </w:r>
    </w:p>
    <w:p w:rsidR="00FE6B02" w:rsidRDefault="00266AA1" w:rsidP="00742FE6">
      <w:pPr>
        <w:widowControl w:val="0"/>
        <w:spacing w:line="240" w:lineRule="atLeast"/>
        <w:ind w:right="30" w:firstLine="709"/>
        <w:rPr>
          <w:sz w:val="24"/>
        </w:rPr>
      </w:pPr>
      <w:r>
        <w:rPr>
          <w:sz w:val="24"/>
        </w:rPr>
        <w:t>2) при работе с персональными данными соблюдать требования касающиеся защиты и обработки персональных данных;</w:t>
      </w:r>
    </w:p>
    <w:p w:rsidR="00FE6B02" w:rsidRDefault="00266AA1" w:rsidP="00742FE6">
      <w:pPr>
        <w:widowControl w:val="0"/>
        <w:spacing w:line="240" w:lineRule="atLeast"/>
        <w:ind w:right="30" w:firstLine="709"/>
        <w:rPr>
          <w:sz w:val="24"/>
        </w:rPr>
      </w:pPr>
      <w:r>
        <w:rPr>
          <w:sz w:val="24"/>
        </w:rPr>
        <w:t>3) в случае попытки посторонних лиц получить конфиденциальную информацию, в том числе персональные данные субъектов персональных данных Заказчика, сведения о порядке обработки и защиты персональных данных немедленно уведомить об этом Заказчика;</w:t>
      </w:r>
    </w:p>
    <w:p w:rsidR="00FE6B02" w:rsidRDefault="00266AA1" w:rsidP="00742FE6">
      <w:pPr>
        <w:widowControl w:val="0"/>
        <w:spacing w:line="240" w:lineRule="atLeast"/>
        <w:ind w:right="30" w:firstLine="709"/>
        <w:rPr>
          <w:sz w:val="24"/>
        </w:rPr>
      </w:pPr>
      <w:r>
        <w:rPr>
          <w:sz w:val="24"/>
        </w:rPr>
        <w:t>4) в случае расторжения или окончания срока действия государственного контракта, прекратить обработку персональных данных, ставших известными в связи с исполнением государственного контракта, и передать все носители персональных данных субъектов Заказчика (если таковые имелись) Заказчику.</w:t>
      </w:r>
    </w:p>
    <w:p w:rsidR="00FE6B02" w:rsidRDefault="00266AA1" w:rsidP="00742FE6">
      <w:pPr>
        <w:widowControl w:val="0"/>
        <w:tabs>
          <w:tab w:val="left" w:pos="1134"/>
        </w:tabs>
        <w:ind w:firstLine="709"/>
        <w:outlineLvl w:val="0"/>
        <w:rPr>
          <w:sz w:val="24"/>
        </w:rPr>
      </w:pPr>
      <w:r>
        <w:rPr>
          <w:sz w:val="24"/>
        </w:rPr>
        <w:t>10.4. Стороны обязаны незамедлительно сообщить друг другу о допущенных ими либо ставшим им известным фактах разглашения или угрозы разглашения, незаконном получении или незаконном использовании конфиденциальной информации третьими лицами.</w:t>
      </w:r>
    </w:p>
    <w:p w:rsidR="00FE6B02" w:rsidRDefault="00266AA1" w:rsidP="00742FE6">
      <w:pPr>
        <w:widowControl w:val="0"/>
        <w:tabs>
          <w:tab w:val="left" w:pos="1134"/>
        </w:tabs>
        <w:ind w:firstLine="709"/>
        <w:outlineLvl w:val="0"/>
        <w:rPr>
          <w:sz w:val="24"/>
        </w:rPr>
      </w:pPr>
      <w:r>
        <w:rPr>
          <w:sz w:val="24"/>
        </w:rPr>
        <w:t>10.5. Стороны не вправе в одностороннем порядке прекращать защиту конфиденциальной информации, предусмотренной настоящим контрактом, в том числе в случае своей реорганизации в соответствии с гражданским законодательством.</w:t>
      </w:r>
    </w:p>
    <w:p w:rsidR="00FE6B02" w:rsidRDefault="00266AA1" w:rsidP="00742FE6">
      <w:pPr>
        <w:widowControl w:val="0"/>
        <w:tabs>
          <w:tab w:val="left" w:pos="1134"/>
        </w:tabs>
        <w:ind w:firstLine="709"/>
        <w:outlineLvl w:val="0"/>
        <w:rPr>
          <w:sz w:val="24"/>
        </w:rPr>
      </w:pPr>
      <w:r>
        <w:rPr>
          <w:sz w:val="24"/>
        </w:rPr>
        <w:t>10.6. Под разглашением конфиденциальной информации в рамках настоящего контракта понимается действие или бездействие одной из Сторон контракта, в результате которого конфиденциальная информация становится известной третьим лицам в отсутствие согласия на это владельца конфиденциальной информации. При этом форма разглашения конфиденциальной информации третьим лицам (устная, письменная, с использованием технических средств и др.) не имеет значения.</w:t>
      </w:r>
    </w:p>
    <w:p w:rsidR="00FE6B02" w:rsidRDefault="00266AA1" w:rsidP="00742FE6">
      <w:pPr>
        <w:widowControl w:val="0"/>
        <w:tabs>
          <w:tab w:val="left" w:pos="1134"/>
        </w:tabs>
        <w:ind w:firstLine="709"/>
        <w:outlineLvl w:val="0"/>
        <w:rPr>
          <w:sz w:val="24"/>
        </w:rPr>
      </w:pPr>
      <w:r>
        <w:rPr>
          <w:sz w:val="24"/>
        </w:rPr>
        <w:t>10.7. 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w:t>
      </w:r>
    </w:p>
    <w:p w:rsidR="00FE6B02" w:rsidRDefault="00266AA1" w:rsidP="00742FE6">
      <w:pPr>
        <w:widowControl w:val="0"/>
        <w:ind w:firstLine="709"/>
        <w:outlineLvl w:val="0"/>
        <w:rPr>
          <w:sz w:val="24"/>
        </w:rPr>
      </w:pPr>
      <w:r>
        <w:rPr>
          <w:sz w:val="24"/>
        </w:rPr>
        <w:t>10.8. 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ее содержании и органе, которому предоставлена конфиденциальная информация, не позднее 2 (двух) рабочих дней с момента раскрытия конфиденциальной информации.</w:t>
      </w:r>
    </w:p>
    <w:p w:rsidR="00FE6B02" w:rsidRDefault="00266AA1" w:rsidP="00742FE6">
      <w:pPr>
        <w:widowControl w:val="0"/>
        <w:ind w:firstLine="709"/>
        <w:outlineLvl w:val="0"/>
        <w:rPr>
          <w:sz w:val="24"/>
        </w:rPr>
      </w:pPr>
      <w:r>
        <w:rPr>
          <w:sz w:val="24"/>
        </w:rPr>
        <w:t>10.9. В случае неисполнения Сторонами обязательств, предусмотренных настоящим разделом, Сторона, допустившая такое нарушение, обязуется возместить причинённый этим реальный ущерб в течение 5 (пяти) рабочих дней после получения соответствующего письменного требования пострадавшей Стороны. 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rsidR="00FE6B02" w:rsidRDefault="00266AA1">
      <w:pPr>
        <w:ind w:firstLine="851"/>
        <w:outlineLvl w:val="1"/>
        <w:rPr>
          <w:sz w:val="24"/>
        </w:rPr>
      </w:pPr>
      <w:r>
        <w:rPr>
          <w:sz w:val="24"/>
        </w:rPr>
        <w:t xml:space="preserve"> </w:t>
      </w:r>
    </w:p>
    <w:p w:rsidR="00FE6B02" w:rsidRDefault="00266AA1">
      <w:pPr>
        <w:jc w:val="center"/>
        <w:rPr>
          <w:b/>
          <w:sz w:val="24"/>
        </w:rPr>
      </w:pPr>
      <w:r>
        <w:rPr>
          <w:b/>
          <w:sz w:val="24"/>
        </w:rPr>
        <w:t>11. СРОК ДЕЙСТВИЯ, ПОРЯДОК ИЗМЕНЕНИЯ И РАСТОРЖЕНИЯ КОНТРАКТА</w:t>
      </w:r>
    </w:p>
    <w:p w:rsidR="00FE6B02" w:rsidRDefault="00266AA1" w:rsidP="00742FE6">
      <w:pPr>
        <w:ind w:firstLine="709"/>
        <w:rPr>
          <w:sz w:val="24"/>
        </w:rPr>
      </w:pPr>
      <w:r>
        <w:rPr>
          <w:sz w:val="24"/>
        </w:rPr>
        <w:t xml:space="preserve">11.1. Контракт составлен в форме электронного документа и подписан усиленными квалифицированными </w:t>
      </w:r>
      <w:r w:rsidRPr="005C6AEC">
        <w:rPr>
          <w:sz w:val="24"/>
        </w:rPr>
        <w:t xml:space="preserve">электронными подписями Сторон. Настоящий контракт вступает в силу с даты подписания и действует по </w:t>
      </w:r>
      <w:r w:rsidR="005C6AEC" w:rsidRPr="005C6AEC">
        <w:rPr>
          <w:sz w:val="24"/>
        </w:rPr>
        <w:t>30.12</w:t>
      </w:r>
      <w:r w:rsidRPr="005C6AEC">
        <w:rPr>
          <w:sz w:val="24"/>
        </w:rPr>
        <w:t>.2027 года. Окончание</w:t>
      </w:r>
      <w:r>
        <w:rPr>
          <w:sz w:val="24"/>
        </w:rPr>
        <w:t xml:space="preserve"> срока действия контракта не освобождает Стороны от необходимости исполнения принятых обязательств по контракту, за исключением случаев, когда вследствие просрочки одной Стороной исполнение утратило интерес для другой. Окончание срока действия контракта не освобождает Стороны от ответственности за его нарушение.</w:t>
      </w:r>
    </w:p>
    <w:p w:rsidR="00FE6B02" w:rsidRDefault="00266AA1" w:rsidP="00742FE6">
      <w:pPr>
        <w:ind w:firstLine="709"/>
        <w:rPr>
          <w:sz w:val="24"/>
        </w:rPr>
      </w:pPr>
      <w:r>
        <w:rPr>
          <w:sz w:val="24"/>
        </w:rPr>
        <w:t xml:space="preserve">11.2. Любые изменения и дополнения к настоящему контракту имеют силу только в том случае, если они оформлены надлежащим образом посредством ЕИС в соответствии с законодательством и подписаны обеими Сторонами. </w:t>
      </w:r>
    </w:p>
    <w:p w:rsidR="00FE6B02" w:rsidRDefault="00266AA1" w:rsidP="00742FE6">
      <w:pPr>
        <w:tabs>
          <w:tab w:val="left" w:pos="1134"/>
        </w:tabs>
        <w:ind w:firstLine="709"/>
        <w:rPr>
          <w:sz w:val="24"/>
        </w:rPr>
      </w:pPr>
      <w:r>
        <w:rPr>
          <w:sz w:val="24"/>
        </w:rPr>
        <w:t>11.3.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FE6B02" w:rsidRDefault="00266AA1" w:rsidP="00742FE6">
      <w:pPr>
        <w:tabs>
          <w:tab w:val="left" w:pos="1134"/>
        </w:tabs>
        <w:ind w:firstLine="709"/>
        <w:rPr>
          <w:sz w:val="24"/>
        </w:rPr>
      </w:pPr>
      <w:r>
        <w:rPr>
          <w:sz w:val="24"/>
        </w:rPr>
        <w:t>11.4.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E6B02" w:rsidRDefault="00266AA1" w:rsidP="00742FE6">
      <w:pPr>
        <w:tabs>
          <w:tab w:val="left" w:pos="1134"/>
        </w:tabs>
        <w:ind w:firstLine="709"/>
        <w:rPr>
          <w:sz w:val="24"/>
        </w:rPr>
      </w:pPr>
      <w:r>
        <w:rPr>
          <w:sz w:val="24"/>
        </w:rPr>
        <w:t>11.5. Изменение и (или) расторжение контракта осуществляется в порядке, сроки, случаях и на условиях, установленных стать</w:t>
      </w:r>
      <w:r w:rsidR="00505AFE">
        <w:rPr>
          <w:sz w:val="24"/>
        </w:rPr>
        <w:t>ей</w:t>
      </w:r>
      <w:r>
        <w:rPr>
          <w:sz w:val="24"/>
        </w:rPr>
        <w:t xml:space="preserve"> 95 Федерального закона № 44-ФЗ.</w:t>
      </w:r>
    </w:p>
    <w:p w:rsidR="00FE6B02" w:rsidRDefault="00266AA1" w:rsidP="00742FE6">
      <w:pPr>
        <w:tabs>
          <w:tab w:val="left" w:pos="1134"/>
        </w:tabs>
        <w:ind w:firstLine="709"/>
        <w:rPr>
          <w:sz w:val="24"/>
        </w:rPr>
      </w:pPr>
      <w:r>
        <w:rPr>
          <w:sz w:val="24"/>
        </w:rPr>
        <w:t>11.6. Во всем, что не предусмотрено настоящим контрактом, Стороны руководствуются действующим законодательством Российской Федерации.</w:t>
      </w:r>
    </w:p>
    <w:p w:rsidR="00FE6B02" w:rsidRDefault="00266AA1" w:rsidP="00742FE6">
      <w:pPr>
        <w:tabs>
          <w:tab w:val="left" w:pos="1134"/>
        </w:tabs>
        <w:ind w:firstLine="709"/>
        <w:rPr>
          <w:sz w:val="24"/>
        </w:rPr>
      </w:pPr>
      <w:r>
        <w:rPr>
          <w:sz w:val="24"/>
        </w:rPr>
        <w:t>11.7. Настоящий контракт считается расторгнутым по соглашению Сторон с момента подписания Сторонами соответствующего соглашения при условии проведения взаиморасчетов по произведенной оплате и произведенным Исполнителем расходам.</w:t>
      </w:r>
    </w:p>
    <w:p w:rsidR="00FE6B02" w:rsidRDefault="00FE6B02">
      <w:pPr>
        <w:tabs>
          <w:tab w:val="left" w:pos="1134"/>
        </w:tabs>
        <w:ind w:firstLine="851"/>
        <w:rPr>
          <w:sz w:val="24"/>
        </w:rPr>
      </w:pPr>
    </w:p>
    <w:p w:rsidR="00FE6B02" w:rsidRDefault="00266AA1">
      <w:pPr>
        <w:tabs>
          <w:tab w:val="left" w:pos="1134"/>
        </w:tabs>
        <w:ind w:firstLine="851"/>
        <w:jc w:val="center"/>
        <w:rPr>
          <w:b/>
          <w:sz w:val="24"/>
        </w:rPr>
      </w:pPr>
      <w:r>
        <w:rPr>
          <w:b/>
          <w:sz w:val="24"/>
        </w:rPr>
        <w:t>12. АНТИКОРРУПЦИОННАЯ ОГОВОРКА</w:t>
      </w:r>
    </w:p>
    <w:p w:rsidR="00FE6B02" w:rsidRDefault="00266AA1" w:rsidP="00742FE6">
      <w:pPr>
        <w:ind w:firstLine="709"/>
        <w:rPr>
          <w:sz w:val="24"/>
        </w:rPr>
      </w:pPr>
      <w:r>
        <w:rPr>
          <w:sz w:val="24"/>
        </w:rPr>
        <w:t xml:space="preserve">12.1.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Федеральным законом от 25.12.2008 г. № 273-ФЗ "О противодействии коррупции" как дача/получение взятки, коммерческий подкуп, а также иные действия, нарушающие требования действующего законодательства и международных актов о противодействии коррупции. </w:t>
      </w:r>
    </w:p>
    <w:p w:rsidR="00FE6B02" w:rsidRDefault="00FE6B02">
      <w:pPr>
        <w:ind w:firstLine="851"/>
        <w:rPr>
          <w:sz w:val="24"/>
        </w:rPr>
      </w:pPr>
    </w:p>
    <w:p w:rsidR="00FE6B02" w:rsidRDefault="00266AA1">
      <w:pPr>
        <w:tabs>
          <w:tab w:val="left" w:pos="1134"/>
        </w:tabs>
        <w:jc w:val="center"/>
        <w:rPr>
          <w:b/>
          <w:sz w:val="24"/>
        </w:rPr>
      </w:pPr>
      <w:r>
        <w:rPr>
          <w:b/>
          <w:sz w:val="24"/>
        </w:rPr>
        <w:t>13. ПРОЧИЕ УСЛОВИЯ</w:t>
      </w:r>
    </w:p>
    <w:p w:rsidR="00FE6B02" w:rsidRDefault="00266AA1" w:rsidP="00742FE6">
      <w:pPr>
        <w:ind w:firstLine="709"/>
        <w:rPr>
          <w:sz w:val="24"/>
        </w:rPr>
      </w:pPr>
      <w:r>
        <w:rPr>
          <w:sz w:val="24"/>
        </w:rPr>
        <w:t>13.1. 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FE6B02" w:rsidRDefault="00266AA1" w:rsidP="00742FE6">
      <w:pPr>
        <w:ind w:firstLine="709"/>
        <w:rPr>
          <w:sz w:val="24"/>
        </w:rPr>
      </w:pPr>
      <w:r>
        <w:rPr>
          <w:sz w:val="24"/>
        </w:rPr>
        <w:t>13.2. 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rsidR="00FE6B02" w:rsidRDefault="00266AA1" w:rsidP="00742FE6">
      <w:pPr>
        <w:ind w:firstLine="709"/>
        <w:rPr>
          <w:sz w:val="24"/>
        </w:rPr>
      </w:pPr>
      <w:r>
        <w:rPr>
          <w:sz w:val="24"/>
        </w:rPr>
        <w:t>13.</w:t>
      </w:r>
      <w:r w:rsidR="00E94891">
        <w:rPr>
          <w:sz w:val="24"/>
        </w:rPr>
        <w:t>3</w:t>
      </w:r>
      <w:r>
        <w:rPr>
          <w:sz w:val="24"/>
        </w:rPr>
        <w:t>. Все уведомления Сторон, связанные с исполнением контракта, за исключением уведомлений, указанных в пункте 9.2. контракта, направляются в письменной форме по почте заказным письмом по адресу Стороны, указанному в контракте. Стороны допускают обмен документами по электронной почте с последующим представлением оригинала.</w:t>
      </w:r>
    </w:p>
    <w:p w:rsidR="00FE6B02" w:rsidRDefault="00E94891" w:rsidP="00742FE6">
      <w:pPr>
        <w:ind w:firstLine="709"/>
        <w:rPr>
          <w:sz w:val="24"/>
        </w:rPr>
      </w:pPr>
      <w:r>
        <w:rPr>
          <w:sz w:val="24"/>
        </w:rPr>
        <w:t>13.4</w:t>
      </w:r>
      <w:r w:rsidR="00266AA1">
        <w:rPr>
          <w:sz w:val="24"/>
        </w:rPr>
        <w:t>. В случае, изменения у какой - либо из Сторон места нахождения, названия и прочего она обязана в течение 3 (трех) календарных дней письменно известить об этом другую Сторону.</w:t>
      </w:r>
    </w:p>
    <w:p w:rsidR="00FE6B02" w:rsidRDefault="00E94891" w:rsidP="00742FE6">
      <w:pPr>
        <w:tabs>
          <w:tab w:val="left" w:pos="993"/>
        </w:tabs>
        <w:ind w:firstLine="709"/>
        <w:rPr>
          <w:sz w:val="24"/>
        </w:rPr>
      </w:pPr>
      <w:r>
        <w:rPr>
          <w:sz w:val="24"/>
        </w:rPr>
        <w:t>13.5</w:t>
      </w:r>
      <w:r w:rsidR="00266AA1">
        <w:rPr>
          <w:sz w:val="24"/>
        </w:rPr>
        <w:t>. Приложения:</w:t>
      </w:r>
    </w:p>
    <w:p w:rsidR="00FE6B02" w:rsidRDefault="00266AA1" w:rsidP="00742FE6">
      <w:pPr>
        <w:tabs>
          <w:tab w:val="left" w:pos="993"/>
        </w:tabs>
        <w:ind w:firstLine="709"/>
        <w:rPr>
          <w:sz w:val="24"/>
        </w:rPr>
      </w:pPr>
      <w:r>
        <w:rPr>
          <w:sz w:val="24"/>
        </w:rPr>
        <w:t>Приложение 1 - Спецификация;</w:t>
      </w:r>
    </w:p>
    <w:p w:rsidR="00FE6B02" w:rsidRDefault="00266AA1" w:rsidP="00742FE6">
      <w:pPr>
        <w:tabs>
          <w:tab w:val="left" w:pos="993"/>
        </w:tabs>
        <w:ind w:firstLine="709"/>
        <w:rPr>
          <w:sz w:val="24"/>
        </w:rPr>
      </w:pPr>
      <w:r>
        <w:rPr>
          <w:sz w:val="24"/>
        </w:rPr>
        <w:t>Приложение 2 - Описание объекта закупки;</w:t>
      </w:r>
    </w:p>
    <w:p w:rsidR="00FE6B02" w:rsidRDefault="00266AA1" w:rsidP="00742FE6">
      <w:pPr>
        <w:tabs>
          <w:tab w:val="left" w:pos="993"/>
        </w:tabs>
        <w:ind w:firstLine="709"/>
        <w:rPr>
          <w:sz w:val="24"/>
        </w:rPr>
      </w:pPr>
      <w:r>
        <w:rPr>
          <w:sz w:val="24"/>
        </w:rPr>
        <w:t>Все приложения к настоящему контракту являются его неотъемлемой частью.</w:t>
      </w:r>
    </w:p>
    <w:p w:rsidR="00FE6B02" w:rsidRDefault="00FE6B02">
      <w:pPr>
        <w:tabs>
          <w:tab w:val="left" w:pos="993"/>
        </w:tabs>
        <w:ind w:left="-284" w:firstLine="1135"/>
        <w:rPr>
          <w:sz w:val="24"/>
        </w:rPr>
      </w:pPr>
    </w:p>
    <w:p w:rsidR="00FE6B02" w:rsidRDefault="00266AA1">
      <w:pPr>
        <w:tabs>
          <w:tab w:val="left" w:pos="993"/>
        </w:tabs>
        <w:jc w:val="center"/>
        <w:rPr>
          <w:b/>
          <w:sz w:val="24"/>
        </w:rPr>
      </w:pPr>
      <w:r>
        <w:rPr>
          <w:b/>
          <w:sz w:val="24"/>
        </w:rPr>
        <w:t>14. МЕСТА НАХОЖДЕНИЯ, БАНКОВСКИЕ РЕКВИЗИТЫ И ПОДПИСИ СТОРОН</w:t>
      </w:r>
    </w:p>
    <w:tbl>
      <w:tblPr>
        <w:tblW w:w="0" w:type="auto"/>
        <w:tblInd w:w="-567" w:type="dxa"/>
        <w:tblLayout w:type="fixed"/>
        <w:tblLook w:val="04A0" w:firstRow="1" w:lastRow="0" w:firstColumn="1" w:lastColumn="0" w:noHBand="0" w:noVBand="1"/>
      </w:tblPr>
      <w:tblGrid>
        <w:gridCol w:w="5563"/>
        <w:gridCol w:w="5138"/>
      </w:tblGrid>
      <w:tr w:rsidR="00FE6B02">
        <w:trPr>
          <w:trHeight w:val="2646"/>
        </w:trPr>
        <w:tc>
          <w:tcPr>
            <w:tcW w:w="5563" w:type="dxa"/>
          </w:tcPr>
          <w:tbl>
            <w:tblPr>
              <w:tblW w:w="0" w:type="auto"/>
              <w:tblInd w:w="495" w:type="dxa"/>
              <w:tblLayout w:type="fixed"/>
              <w:tblLook w:val="04A0" w:firstRow="1" w:lastRow="0" w:firstColumn="1" w:lastColumn="0" w:noHBand="0" w:noVBand="1"/>
            </w:tblPr>
            <w:tblGrid>
              <w:gridCol w:w="4820"/>
            </w:tblGrid>
            <w:tr w:rsidR="00FE6B02">
              <w:trPr>
                <w:trHeight w:val="60"/>
              </w:trPr>
              <w:tc>
                <w:tcPr>
                  <w:tcW w:w="4820" w:type="dxa"/>
                </w:tcPr>
                <w:p w:rsidR="00FE6B02" w:rsidRDefault="00266AA1">
                  <w:pPr>
                    <w:ind w:firstLine="851"/>
                    <w:rPr>
                      <w:b/>
                      <w:sz w:val="24"/>
                    </w:rPr>
                  </w:pPr>
                  <w:r>
                    <w:rPr>
                      <w:b/>
                      <w:sz w:val="24"/>
                    </w:rPr>
                    <w:t>ЗАКАЗЧИК</w:t>
                  </w:r>
                </w:p>
                <w:p w:rsidR="00FE6B02" w:rsidRDefault="00266AA1">
                  <w:pPr>
                    <w:ind w:right="174"/>
                    <w:rPr>
                      <w:sz w:val="24"/>
                    </w:rPr>
                  </w:pPr>
                  <w:r>
                    <w:rPr>
                      <w:sz w:val="24"/>
                    </w:rPr>
                    <w:t>Государственное казенное учреждение Краснодарского края "Цифровая Кубань" (ГКУ КК "Цифровая Кубань")</w:t>
                  </w:r>
                </w:p>
                <w:p w:rsidR="00FE6B02" w:rsidRDefault="00266AA1">
                  <w:pPr>
                    <w:ind w:right="174"/>
                    <w:rPr>
                      <w:sz w:val="24"/>
                    </w:rPr>
                  </w:pPr>
                  <w:r>
                    <w:rPr>
                      <w:sz w:val="24"/>
                    </w:rPr>
                    <w:t xml:space="preserve">Адрес местонахождения: 350007, </w:t>
                  </w:r>
                </w:p>
                <w:p w:rsidR="00FE6B02" w:rsidRDefault="00266AA1">
                  <w:pPr>
                    <w:ind w:right="174"/>
                    <w:rPr>
                      <w:sz w:val="24"/>
                    </w:rPr>
                  </w:pPr>
                  <w:r>
                    <w:rPr>
                      <w:sz w:val="24"/>
                    </w:rPr>
                    <w:t>Российская Федерация, Краснодарский край, Г.О. город Краснодар, г. Краснодар,</w:t>
                  </w:r>
                </w:p>
                <w:p w:rsidR="00FE6B02" w:rsidRDefault="00266AA1">
                  <w:pPr>
                    <w:ind w:right="174"/>
                    <w:rPr>
                      <w:sz w:val="24"/>
                    </w:rPr>
                  </w:pPr>
                  <w:r>
                    <w:rPr>
                      <w:sz w:val="24"/>
                    </w:rPr>
                    <w:t>улица им. Захарова, д. 11</w:t>
                  </w:r>
                </w:p>
                <w:p w:rsidR="00FE6B02" w:rsidRDefault="00266AA1">
                  <w:pPr>
                    <w:ind w:right="174"/>
                    <w:rPr>
                      <w:sz w:val="24"/>
                    </w:rPr>
                  </w:pPr>
                  <w:r>
                    <w:rPr>
                      <w:sz w:val="24"/>
                    </w:rPr>
                    <w:t>ИНН/КПП: 2308282400/230901001</w:t>
                  </w:r>
                </w:p>
                <w:p w:rsidR="00FE6B02" w:rsidRDefault="00266AA1">
                  <w:pPr>
                    <w:ind w:right="174"/>
                    <w:rPr>
                      <w:sz w:val="24"/>
                    </w:rPr>
                  </w:pPr>
                  <w:r>
                    <w:rPr>
                      <w:sz w:val="24"/>
                    </w:rPr>
                    <w:t>ОГРН: 1212300064096 ОКПО: 57884970</w:t>
                  </w:r>
                </w:p>
                <w:p w:rsidR="00FE6B02" w:rsidRDefault="00266AA1">
                  <w:pPr>
                    <w:ind w:right="174"/>
                    <w:rPr>
                      <w:sz w:val="24"/>
                    </w:rPr>
                  </w:pPr>
                  <w:r>
                    <w:rPr>
                      <w:sz w:val="24"/>
                    </w:rPr>
                    <w:t>Банковские реквизиты: Минфин КК л/с 02182000050 (ГКУ КК "Цифровая Кубань" л/с 857116400)</w:t>
                  </w:r>
                </w:p>
                <w:p w:rsidR="00FE6B02" w:rsidRDefault="00266AA1">
                  <w:pPr>
                    <w:ind w:right="174"/>
                    <w:rPr>
                      <w:sz w:val="24"/>
                    </w:rPr>
                  </w:pPr>
                  <w:r>
                    <w:rPr>
                      <w:sz w:val="24"/>
                    </w:rPr>
                    <w:t xml:space="preserve">Наименование банка: ОКЦ № 1 ЮГУ Банка России//УФК по Краснодарскому краю </w:t>
                  </w:r>
                  <w:r>
                    <w:rPr>
                      <w:sz w:val="24"/>
                    </w:rPr>
                    <w:br/>
                    <w:t xml:space="preserve">г. Краснодар </w:t>
                  </w:r>
                </w:p>
                <w:p w:rsidR="00FE6B02" w:rsidRDefault="00266AA1">
                  <w:pPr>
                    <w:ind w:right="174"/>
                    <w:rPr>
                      <w:sz w:val="24"/>
                    </w:rPr>
                  </w:pPr>
                  <w:r>
                    <w:rPr>
                      <w:sz w:val="24"/>
                    </w:rPr>
                    <w:t>БИК ТОФК 010349101</w:t>
                  </w:r>
                </w:p>
                <w:p w:rsidR="00FE6B02" w:rsidRDefault="00266AA1">
                  <w:pPr>
                    <w:ind w:right="174"/>
                    <w:jc w:val="left"/>
                    <w:rPr>
                      <w:sz w:val="24"/>
                    </w:rPr>
                  </w:pPr>
                  <w:r>
                    <w:rPr>
                      <w:sz w:val="24"/>
                    </w:rPr>
                    <w:t>Единый казначейский счет 40102810945370000010</w:t>
                  </w:r>
                </w:p>
                <w:p w:rsidR="00FE6B02" w:rsidRDefault="00266AA1">
                  <w:pPr>
                    <w:ind w:right="174"/>
                    <w:rPr>
                      <w:sz w:val="24"/>
                    </w:rPr>
                  </w:pPr>
                  <w:r>
                    <w:rPr>
                      <w:sz w:val="24"/>
                    </w:rPr>
                    <w:t>Казначейский счет 03221643030000001800</w:t>
                  </w:r>
                </w:p>
                <w:p w:rsidR="00FE6B02" w:rsidRDefault="00266AA1">
                  <w:pPr>
                    <w:ind w:right="174"/>
                    <w:jc w:val="left"/>
                    <w:rPr>
                      <w:sz w:val="24"/>
                    </w:rPr>
                  </w:pPr>
                  <w:r>
                    <w:rPr>
                      <w:sz w:val="24"/>
                    </w:rPr>
                    <w:t>Электронная почта: digitalkuban@ck.krasnodar.ru</w:t>
                  </w:r>
                </w:p>
                <w:p w:rsidR="00FE6B02" w:rsidRDefault="00266AA1">
                  <w:pPr>
                    <w:ind w:right="174"/>
                    <w:jc w:val="left"/>
                    <w:rPr>
                      <w:sz w:val="24"/>
                    </w:rPr>
                  </w:pPr>
                  <w:r>
                    <w:rPr>
                      <w:sz w:val="24"/>
                    </w:rPr>
                    <w:t>Телефон: 8 (861) 996-0-996</w:t>
                  </w:r>
                </w:p>
                <w:p w:rsidR="00FE6B02" w:rsidRDefault="00266AA1">
                  <w:pPr>
                    <w:ind w:right="-55"/>
                    <w:rPr>
                      <w:sz w:val="24"/>
                    </w:rPr>
                  </w:pPr>
                  <w:r>
                    <w:rPr>
                      <w:sz w:val="24"/>
                    </w:rPr>
                    <w:t>________________________________</w:t>
                  </w:r>
                </w:p>
                <w:p w:rsidR="00FE6B02" w:rsidRDefault="00266AA1">
                  <w:pPr>
                    <w:ind w:right="-55"/>
                    <w:rPr>
                      <w:sz w:val="24"/>
                    </w:rPr>
                  </w:pPr>
                  <w:r>
                    <w:rPr>
                      <w:sz w:val="24"/>
                    </w:rPr>
                    <w:t>(должность)</w:t>
                  </w:r>
                </w:p>
                <w:p w:rsidR="00FE6B02" w:rsidRDefault="00266AA1">
                  <w:pPr>
                    <w:rPr>
                      <w:sz w:val="24"/>
                    </w:rPr>
                  </w:pPr>
                  <w:r>
                    <w:rPr>
                      <w:sz w:val="24"/>
                    </w:rPr>
                    <w:t>________________ /_____________/</w:t>
                  </w:r>
                </w:p>
                <w:p w:rsidR="00FE6B02" w:rsidRDefault="00266AA1">
                  <w:pPr>
                    <w:ind w:right="-55"/>
                    <w:rPr>
                      <w:sz w:val="24"/>
                    </w:rPr>
                  </w:pPr>
                  <w:r>
                    <w:rPr>
                      <w:sz w:val="24"/>
                    </w:rPr>
                    <w:t>(фамилия и инициалы)</w:t>
                  </w:r>
                </w:p>
                <w:p w:rsidR="00FE6B02" w:rsidRDefault="00266AA1">
                  <w:pPr>
                    <w:ind w:right="-55"/>
                    <w:rPr>
                      <w:sz w:val="24"/>
                    </w:rPr>
                  </w:pPr>
                  <w:r>
                    <w:rPr>
                      <w:sz w:val="24"/>
                    </w:rPr>
                    <w:t>Э.П.</w:t>
                  </w:r>
                </w:p>
              </w:tc>
            </w:tr>
          </w:tbl>
          <w:p w:rsidR="00FE6B02" w:rsidRDefault="00FE6B02">
            <w:pPr>
              <w:pStyle w:val="consplusnormal"/>
              <w:spacing w:before="0" w:after="0"/>
              <w:ind w:left="0" w:right="-55" w:firstLine="851"/>
              <w:jc w:val="both"/>
            </w:pPr>
          </w:p>
        </w:tc>
        <w:tc>
          <w:tcPr>
            <w:tcW w:w="5138" w:type="dxa"/>
          </w:tcPr>
          <w:p w:rsidR="00FE6B02" w:rsidRDefault="00266AA1">
            <w:pPr>
              <w:pStyle w:val="20"/>
              <w:spacing w:before="0"/>
              <w:ind w:firstLine="851"/>
              <w:rPr>
                <w:rFonts w:ascii="Times New Roman" w:hAnsi="Times New Roman"/>
                <w:color w:val="000000"/>
                <w:sz w:val="24"/>
              </w:rPr>
            </w:pPr>
            <w:r>
              <w:rPr>
                <w:rFonts w:ascii="Times New Roman" w:hAnsi="Times New Roman"/>
                <w:color w:val="000000"/>
                <w:sz w:val="24"/>
              </w:rPr>
              <w:t>ИСПОЛНИТЕЛЬ</w:t>
            </w:r>
          </w:p>
          <w:p w:rsidR="00FE6B02" w:rsidRDefault="00266AA1">
            <w:pPr>
              <w:rPr>
                <w:sz w:val="24"/>
              </w:rPr>
            </w:pPr>
            <w:r>
              <w:rPr>
                <w:sz w:val="24"/>
              </w:rPr>
              <w:t>____________________________</w:t>
            </w:r>
          </w:p>
          <w:p w:rsidR="00FE6B02" w:rsidRDefault="00266AA1">
            <w:pPr>
              <w:rPr>
                <w:sz w:val="24"/>
              </w:rPr>
            </w:pPr>
            <w:r>
              <w:rPr>
                <w:sz w:val="24"/>
              </w:rPr>
              <w:t>________________________________</w:t>
            </w:r>
          </w:p>
          <w:p w:rsidR="00FE6B02" w:rsidRDefault="00266AA1">
            <w:pPr>
              <w:rPr>
                <w:sz w:val="24"/>
              </w:rPr>
            </w:pPr>
            <w:r>
              <w:rPr>
                <w:sz w:val="24"/>
              </w:rPr>
              <w:t xml:space="preserve">Юридический </w:t>
            </w:r>
            <w:proofErr w:type="gramStart"/>
            <w:r>
              <w:rPr>
                <w:sz w:val="24"/>
              </w:rPr>
              <w:t>адрес:_</w:t>
            </w:r>
            <w:proofErr w:type="gramEnd"/>
            <w:r>
              <w:rPr>
                <w:sz w:val="24"/>
              </w:rPr>
              <w:t>______________</w:t>
            </w:r>
          </w:p>
          <w:p w:rsidR="00FE6B02" w:rsidRDefault="00266AA1">
            <w:pPr>
              <w:rPr>
                <w:sz w:val="24"/>
              </w:rPr>
            </w:pPr>
            <w:r>
              <w:rPr>
                <w:sz w:val="24"/>
              </w:rPr>
              <w:t xml:space="preserve">Фактический </w:t>
            </w:r>
            <w:proofErr w:type="gramStart"/>
            <w:r>
              <w:rPr>
                <w:sz w:val="24"/>
              </w:rPr>
              <w:t>адрес:_</w:t>
            </w:r>
            <w:proofErr w:type="gramEnd"/>
            <w:r>
              <w:rPr>
                <w:sz w:val="24"/>
              </w:rPr>
              <w:t>______________</w:t>
            </w:r>
          </w:p>
          <w:p w:rsidR="00FE6B02" w:rsidRDefault="00266AA1">
            <w:pPr>
              <w:rPr>
                <w:sz w:val="24"/>
              </w:rPr>
            </w:pPr>
            <w:r>
              <w:rPr>
                <w:sz w:val="24"/>
              </w:rPr>
              <w:t>ИНН/КПП</w:t>
            </w:r>
          </w:p>
          <w:p w:rsidR="00FE6B02" w:rsidRDefault="00266AA1">
            <w:pPr>
              <w:ind w:right="318"/>
              <w:rPr>
                <w:sz w:val="24"/>
              </w:rPr>
            </w:pPr>
            <w:r>
              <w:rPr>
                <w:sz w:val="24"/>
              </w:rPr>
              <w:t>Дата постановки на учет в налоговом органе________________</w:t>
            </w:r>
          </w:p>
          <w:p w:rsidR="00FE6B02" w:rsidRDefault="00266AA1">
            <w:pPr>
              <w:rPr>
                <w:sz w:val="24"/>
              </w:rPr>
            </w:pPr>
            <w:r>
              <w:rPr>
                <w:sz w:val="24"/>
              </w:rPr>
              <w:t xml:space="preserve">Банковские </w:t>
            </w:r>
            <w:proofErr w:type="gramStart"/>
            <w:r>
              <w:rPr>
                <w:sz w:val="24"/>
              </w:rPr>
              <w:t>реквизиты:_</w:t>
            </w:r>
            <w:proofErr w:type="gramEnd"/>
            <w:r>
              <w:rPr>
                <w:sz w:val="24"/>
              </w:rPr>
              <w:t>____________</w:t>
            </w:r>
          </w:p>
          <w:p w:rsidR="00FE6B02" w:rsidRDefault="00266AA1">
            <w:pPr>
              <w:rPr>
                <w:sz w:val="24"/>
              </w:rPr>
            </w:pPr>
            <w:r>
              <w:rPr>
                <w:sz w:val="24"/>
              </w:rPr>
              <w:t>______________________________</w:t>
            </w:r>
          </w:p>
          <w:p w:rsidR="00FE6B02" w:rsidRDefault="00266AA1">
            <w:pPr>
              <w:rPr>
                <w:sz w:val="24"/>
              </w:rPr>
            </w:pPr>
            <w:r>
              <w:rPr>
                <w:sz w:val="24"/>
              </w:rPr>
              <w:t>_________________________________ ОКОПФ/ОКФС________________________</w:t>
            </w:r>
          </w:p>
          <w:p w:rsidR="00FE6B02" w:rsidRDefault="00266AA1">
            <w:pPr>
              <w:rPr>
                <w:sz w:val="24"/>
              </w:rPr>
            </w:pPr>
            <w:r>
              <w:rPr>
                <w:sz w:val="24"/>
              </w:rPr>
              <w:t>ОКСМ________________________________</w:t>
            </w:r>
          </w:p>
          <w:p w:rsidR="00FE6B02" w:rsidRDefault="00266AA1">
            <w:pPr>
              <w:rPr>
                <w:sz w:val="24"/>
              </w:rPr>
            </w:pPr>
            <w:r>
              <w:rPr>
                <w:sz w:val="24"/>
              </w:rPr>
              <w:t>ОКПО________________________________</w:t>
            </w:r>
          </w:p>
          <w:p w:rsidR="00FE6B02" w:rsidRDefault="00266AA1">
            <w:pPr>
              <w:rPr>
                <w:sz w:val="24"/>
              </w:rPr>
            </w:pPr>
            <w:r>
              <w:rPr>
                <w:sz w:val="24"/>
              </w:rPr>
              <w:t>ОГРН/ОКТМО_________________________</w:t>
            </w:r>
          </w:p>
          <w:p w:rsidR="00FE6B02" w:rsidRDefault="00266AA1">
            <w:pPr>
              <w:rPr>
                <w:sz w:val="24"/>
              </w:rPr>
            </w:pPr>
            <w:r>
              <w:rPr>
                <w:sz w:val="24"/>
              </w:rPr>
              <w:t>______________________________________</w:t>
            </w:r>
          </w:p>
          <w:p w:rsidR="00FE6B02" w:rsidRDefault="00266AA1">
            <w:pPr>
              <w:rPr>
                <w:sz w:val="24"/>
              </w:rPr>
            </w:pPr>
            <w:r>
              <w:rPr>
                <w:sz w:val="24"/>
              </w:rPr>
              <w:t>Телефон_____________, факс________________</w:t>
            </w:r>
          </w:p>
          <w:p w:rsidR="00FE6B02" w:rsidRDefault="00266AA1">
            <w:pPr>
              <w:rPr>
                <w:sz w:val="24"/>
              </w:rPr>
            </w:pPr>
            <w:r>
              <w:rPr>
                <w:sz w:val="24"/>
              </w:rPr>
              <w:t>Электронная почта: _____________________</w:t>
            </w:r>
          </w:p>
          <w:p w:rsidR="00FE6B02" w:rsidRDefault="00266AA1">
            <w:pPr>
              <w:rPr>
                <w:sz w:val="24"/>
              </w:rPr>
            </w:pPr>
            <w:r>
              <w:rPr>
                <w:sz w:val="24"/>
              </w:rPr>
              <w:t xml:space="preserve"> ______________________________________</w:t>
            </w:r>
          </w:p>
          <w:p w:rsidR="00FE6B02" w:rsidRDefault="00FE6B02">
            <w:pPr>
              <w:rPr>
                <w:sz w:val="24"/>
              </w:rPr>
            </w:pPr>
          </w:p>
          <w:p w:rsidR="00FE6B02" w:rsidRDefault="00FE6B02">
            <w:pPr>
              <w:rPr>
                <w:sz w:val="24"/>
              </w:rPr>
            </w:pPr>
          </w:p>
          <w:p w:rsidR="00FE6B02" w:rsidRDefault="00FE6B02">
            <w:pPr>
              <w:ind w:hanging="77"/>
              <w:rPr>
                <w:sz w:val="24"/>
              </w:rPr>
            </w:pPr>
          </w:p>
          <w:p w:rsidR="00FE6B02" w:rsidRDefault="00266AA1">
            <w:pPr>
              <w:ind w:hanging="77"/>
              <w:rPr>
                <w:sz w:val="24"/>
              </w:rPr>
            </w:pPr>
            <w:r>
              <w:rPr>
                <w:sz w:val="24"/>
              </w:rPr>
              <w:t>________________________________</w:t>
            </w:r>
          </w:p>
          <w:p w:rsidR="00FE6B02" w:rsidRDefault="00266AA1">
            <w:pPr>
              <w:rPr>
                <w:sz w:val="24"/>
              </w:rPr>
            </w:pPr>
            <w:r>
              <w:rPr>
                <w:sz w:val="24"/>
              </w:rPr>
              <w:t>(должность)</w:t>
            </w:r>
          </w:p>
          <w:p w:rsidR="00FE6B02" w:rsidRDefault="00266AA1">
            <w:pPr>
              <w:ind w:hanging="77"/>
              <w:rPr>
                <w:sz w:val="24"/>
              </w:rPr>
            </w:pPr>
            <w:r>
              <w:rPr>
                <w:sz w:val="24"/>
              </w:rPr>
              <w:t>________________ / _______________/</w:t>
            </w:r>
          </w:p>
          <w:p w:rsidR="00FE6B02" w:rsidRDefault="00266AA1">
            <w:pPr>
              <w:ind w:hanging="77"/>
              <w:rPr>
                <w:sz w:val="24"/>
              </w:rPr>
            </w:pPr>
            <w:r>
              <w:rPr>
                <w:sz w:val="24"/>
              </w:rPr>
              <w:t>(фамилия и инициалы)</w:t>
            </w:r>
          </w:p>
          <w:p w:rsidR="00FE6B02" w:rsidRDefault="00266AA1">
            <w:pPr>
              <w:ind w:hanging="77"/>
              <w:rPr>
                <w:sz w:val="24"/>
              </w:rPr>
            </w:pPr>
            <w:r>
              <w:rPr>
                <w:sz w:val="24"/>
              </w:rPr>
              <w:t>Э.П.</w:t>
            </w:r>
          </w:p>
        </w:tc>
      </w:tr>
    </w:tbl>
    <w:p w:rsidR="00FE6B02" w:rsidRDefault="00266AA1">
      <w:pPr>
        <w:rPr>
          <w:sz w:val="24"/>
        </w:rPr>
      </w:pPr>
      <w:r>
        <w:rPr>
          <w:sz w:val="24"/>
        </w:rPr>
        <w:t xml:space="preserve">                                                                                                                </w:t>
      </w:r>
    </w:p>
    <w:p w:rsidR="005C6AEC" w:rsidRDefault="00266AA1" w:rsidP="009A5CD0">
      <w:pPr>
        <w:jc w:val="center"/>
        <w:rPr>
          <w:sz w:val="24"/>
          <w:szCs w:val="24"/>
        </w:rPr>
      </w:pPr>
      <w:r w:rsidRPr="009A5CD0">
        <w:rPr>
          <w:sz w:val="24"/>
          <w:szCs w:val="24"/>
        </w:rPr>
        <w:t xml:space="preserve">                                                                                                                                     </w:t>
      </w:r>
      <w:r w:rsidR="009A5CD0" w:rsidRPr="009A5CD0">
        <w:rPr>
          <w:sz w:val="24"/>
          <w:szCs w:val="24"/>
        </w:rPr>
        <w:t xml:space="preserve">      </w:t>
      </w:r>
    </w:p>
    <w:p w:rsidR="005C6AEC" w:rsidRDefault="005C6AEC" w:rsidP="009A5CD0">
      <w:pPr>
        <w:jc w:val="center"/>
        <w:rPr>
          <w:sz w:val="24"/>
          <w:szCs w:val="24"/>
        </w:rPr>
      </w:pPr>
    </w:p>
    <w:p w:rsidR="005C6AEC" w:rsidRDefault="005C6AEC" w:rsidP="009A5CD0">
      <w:pPr>
        <w:jc w:val="center"/>
        <w:rPr>
          <w:sz w:val="24"/>
          <w:szCs w:val="24"/>
        </w:rPr>
      </w:pPr>
    </w:p>
    <w:p w:rsidR="005C6AEC" w:rsidRDefault="005C6AEC" w:rsidP="009A5CD0">
      <w:pPr>
        <w:jc w:val="center"/>
        <w:rPr>
          <w:sz w:val="24"/>
          <w:szCs w:val="24"/>
        </w:rPr>
      </w:pPr>
    </w:p>
    <w:p w:rsidR="00FE6B02" w:rsidRPr="009A5CD0" w:rsidRDefault="005C6AEC" w:rsidP="009A5CD0">
      <w:pPr>
        <w:jc w:val="center"/>
        <w:rPr>
          <w:sz w:val="24"/>
          <w:szCs w:val="24"/>
        </w:rPr>
      </w:pPr>
      <w:r>
        <w:rPr>
          <w:sz w:val="24"/>
          <w:szCs w:val="24"/>
        </w:rPr>
        <w:t xml:space="preserve">                                                                                                                                          </w:t>
      </w:r>
      <w:r w:rsidR="009A5CD0" w:rsidRPr="009A5CD0">
        <w:rPr>
          <w:sz w:val="24"/>
          <w:szCs w:val="24"/>
        </w:rPr>
        <w:t xml:space="preserve">   </w:t>
      </w:r>
      <w:r w:rsidR="00266AA1" w:rsidRPr="009A5CD0">
        <w:rPr>
          <w:sz w:val="24"/>
          <w:szCs w:val="24"/>
        </w:rPr>
        <w:t xml:space="preserve">Приложение 1 </w:t>
      </w:r>
    </w:p>
    <w:p w:rsidR="00FE6B02" w:rsidRPr="009A5CD0" w:rsidRDefault="00266AA1">
      <w:pPr>
        <w:jc w:val="right"/>
        <w:rPr>
          <w:sz w:val="24"/>
          <w:szCs w:val="24"/>
        </w:rPr>
      </w:pPr>
      <w:r w:rsidRPr="009A5CD0">
        <w:rPr>
          <w:sz w:val="24"/>
          <w:szCs w:val="24"/>
        </w:rPr>
        <w:t>к государственному контракту</w:t>
      </w:r>
    </w:p>
    <w:p w:rsidR="00FE6B02" w:rsidRPr="009A5CD0" w:rsidRDefault="00266AA1">
      <w:pPr>
        <w:ind w:firstLine="851"/>
        <w:jc w:val="right"/>
        <w:rPr>
          <w:sz w:val="24"/>
          <w:szCs w:val="24"/>
        </w:rPr>
      </w:pPr>
      <w:r w:rsidRPr="009A5CD0">
        <w:rPr>
          <w:sz w:val="24"/>
          <w:szCs w:val="24"/>
        </w:rPr>
        <w:t xml:space="preserve">                                                                                  № _____ от "___" ________ 2026 г.</w:t>
      </w:r>
    </w:p>
    <w:p w:rsidR="00FE6B02" w:rsidRPr="009A5CD0" w:rsidRDefault="00FE6B02">
      <w:pPr>
        <w:ind w:firstLine="851"/>
        <w:rPr>
          <w:b/>
          <w:sz w:val="24"/>
          <w:szCs w:val="24"/>
        </w:rPr>
      </w:pPr>
    </w:p>
    <w:p w:rsidR="00FE6B02" w:rsidRPr="009A5CD0" w:rsidRDefault="00FE6B02">
      <w:pPr>
        <w:ind w:firstLine="851"/>
        <w:rPr>
          <w:b/>
          <w:sz w:val="24"/>
          <w:szCs w:val="24"/>
        </w:rPr>
      </w:pPr>
    </w:p>
    <w:p w:rsidR="00FE6B02" w:rsidRPr="009A5CD0" w:rsidRDefault="00266AA1">
      <w:pPr>
        <w:jc w:val="center"/>
        <w:rPr>
          <w:b/>
          <w:sz w:val="24"/>
          <w:szCs w:val="24"/>
        </w:rPr>
      </w:pPr>
      <w:r w:rsidRPr="009A5CD0">
        <w:rPr>
          <w:b/>
          <w:sz w:val="24"/>
          <w:szCs w:val="24"/>
        </w:rPr>
        <w:t>СПЕЦИФИКАЦИЯ</w:t>
      </w:r>
    </w:p>
    <w:p w:rsidR="00FE6B02" w:rsidRPr="009A5CD0" w:rsidRDefault="00FE6B02">
      <w:pPr>
        <w:ind w:firstLine="851"/>
        <w:jc w:val="center"/>
        <w:rPr>
          <w:b/>
          <w:sz w:val="24"/>
          <w:szCs w:val="24"/>
        </w:rPr>
      </w:pPr>
    </w:p>
    <w:tbl>
      <w:tblPr>
        <w:tblStyle w:val="aff2"/>
        <w:tblW w:w="0" w:type="auto"/>
        <w:tblLayout w:type="fixed"/>
        <w:tblLook w:val="04A0" w:firstRow="1" w:lastRow="0" w:firstColumn="1" w:lastColumn="0" w:noHBand="0" w:noVBand="1"/>
      </w:tblPr>
      <w:tblGrid>
        <w:gridCol w:w="562"/>
        <w:gridCol w:w="4536"/>
        <w:gridCol w:w="1134"/>
        <w:gridCol w:w="819"/>
        <w:gridCol w:w="1449"/>
        <w:gridCol w:w="1418"/>
      </w:tblGrid>
      <w:tr w:rsidR="00FE6B02" w:rsidRPr="009A5CD0" w:rsidTr="00266AA1">
        <w:tc>
          <w:tcPr>
            <w:tcW w:w="562" w:type="dxa"/>
          </w:tcPr>
          <w:p w:rsidR="00FE6B02" w:rsidRPr="009A5CD0" w:rsidRDefault="00266AA1">
            <w:pPr>
              <w:ind w:firstLine="29"/>
              <w:jc w:val="center"/>
              <w:rPr>
                <w:b/>
                <w:sz w:val="24"/>
                <w:szCs w:val="24"/>
              </w:rPr>
            </w:pPr>
            <w:r w:rsidRPr="009A5CD0">
              <w:rPr>
                <w:b/>
                <w:sz w:val="24"/>
                <w:szCs w:val="24"/>
              </w:rPr>
              <w:t>№ п/п</w:t>
            </w:r>
          </w:p>
        </w:tc>
        <w:tc>
          <w:tcPr>
            <w:tcW w:w="4536" w:type="dxa"/>
          </w:tcPr>
          <w:p w:rsidR="00FE6B02" w:rsidRPr="009A5CD0" w:rsidRDefault="00266AA1">
            <w:pPr>
              <w:ind w:firstLine="29"/>
              <w:jc w:val="center"/>
              <w:rPr>
                <w:b/>
                <w:sz w:val="24"/>
                <w:szCs w:val="24"/>
              </w:rPr>
            </w:pPr>
            <w:r w:rsidRPr="009A5CD0">
              <w:rPr>
                <w:b/>
                <w:sz w:val="24"/>
                <w:szCs w:val="24"/>
              </w:rPr>
              <w:t>Наименование услуг</w:t>
            </w:r>
          </w:p>
        </w:tc>
        <w:tc>
          <w:tcPr>
            <w:tcW w:w="1134" w:type="dxa"/>
          </w:tcPr>
          <w:p w:rsidR="00FE6B02" w:rsidRPr="009A5CD0" w:rsidRDefault="00266AA1">
            <w:pPr>
              <w:ind w:firstLine="29"/>
              <w:jc w:val="center"/>
              <w:rPr>
                <w:b/>
                <w:sz w:val="24"/>
                <w:szCs w:val="24"/>
              </w:rPr>
            </w:pPr>
            <w:r w:rsidRPr="009A5CD0">
              <w:rPr>
                <w:b/>
                <w:sz w:val="24"/>
                <w:szCs w:val="24"/>
              </w:rPr>
              <w:t>Ед.</w:t>
            </w:r>
            <w:r>
              <w:rPr>
                <w:b/>
                <w:sz w:val="24"/>
                <w:szCs w:val="24"/>
              </w:rPr>
              <w:t xml:space="preserve"> </w:t>
            </w:r>
            <w:r w:rsidRPr="009A5CD0">
              <w:rPr>
                <w:b/>
                <w:sz w:val="24"/>
                <w:szCs w:val="24"/>
              </w:rPr>
              <w:t>изм</w:t>
            </w:r>
            <w:r>
              <w:rPr>
                <w:b/>
                <w:sz w:val="24"/>
                <w:szCs w:val="24"/>
              </w:rPr>
              <w:t>.</w:t>
            </w:r>
          </w:p>
        </w:tc>
        <w:tc>
          <w:tcPr>
            <w:tcW w:w="819" w:type="dxa"/>
          </w:tcPr>
          <w:p w:rsidR="00FE6B02" w:rsidRPr="009A5CD0" w:rsidRDefault="00266AA1">
            <w:pPr>
              <w:ind w:firstLine="29"/>
              <w:jc w:val="center"/>
              <w:rPr>
                <w:b/>
                <w:sz w:val="24"/>
                <w:szCs w:val="24"/>
              </w:rPr>
            </w:pPr>
            <w:r w:rsidRPr="009A5CD0">
              <w:rPr>
                <w:b/>
                <w:sz w:val="24"/>
                <w:szCs w:val="24"/>
              </w:rPr>
              <w:t>Кол-во</w:t>
            </w:r>
          </w:p>
        </w:tc>
        <w:tc>
          <w:tcPr>
            <w:tcW w:w="1449" w:type="dxa"/>
          </w:tcPr>
          <w:p w:rsidR="00FE6B02" w:rsidRPr="009A5CD0" w:rsidRDefault="00266AA1">
            <w:pPr>
              <w:ind w:firstLine="29"/>
              <w:jc w:val="center"/>
              <w:rPr>
                <w:b/>
                <w:sz w:val="24"/>
                <w:szCs w:val="24"/>
              </w:rPr>
            </w:pPr>
            <w:r w:rsidRPr="009A5CD0">
              <w:rPr>
                <w:b/>
                <w:sz w:val="24"/>
                <w:szCs w:val="24"/>
              </w:rPr>
              <w:t>Цена за ед. изм., руб</w:t>
            </w:r>
            <w:r>
              <w:rPr>
                <w:b/>
                <w:sz w:val="24"/>
                <w:szCs w:val="24"/>
              </w:rPr>
              <w:t>.</w:t>
            </w:r>
            <w:r w:rsidRPr="009A5CD0">
              <w:rPr>
                <w:b/>
                <w:sz w:val="24"/>
                <w:szCs w:val="24"/>
              </w:rPr>
              <w:t xml:space="preserve"> (в </w:t>
            </w:r>
            <w:proofErr w:type="spellStart"/>
            <w:r w:rsidRPr="009A5CD0">
              <w:rPr>
                <w:b/>
                <w:sz w:val="24"/>
                <w:szCs w:val="24"/>
              </w:rPr>
              <w:t>т.ч</w:t>
            </w:r>
            <w:proofErr w:type="spellEnd"/>
            <w:r w:rsidRPr="009A5CD0">
              <w:rPr>
                <w:b/>
                <w:sz w:val="24"/>
                <w:szCs w:val="24"/>
              </w:rPr>
              <w:t>. НДС/ без НДС)*</w:t>
            </w:r>
          </w:p>
        </w:tc>
        <w:tc>
          <w:tcPr>
            <w:tcW w:w="1418" w:type="dxa"/>
          </w:tcPr>
          <w:p w:rsidR="00FE6B02" w:rsidRPr="009A5CD0" w:rsidRDefault="00266AA1">
            <w:pPr>
              <w:ind w:firstLine="29"/>
              <w:jc w:val="center"/>
              <w:rPr>
                <w:b/>
                <w:sz w:val="24"/>
                <w:szCs w:val="24"/>
              </w:rPr>
            </w:pPr>
            <w:r w:rsidRPr="009A5CD0">
              <w:rPr>
                <w:b/>
                <w:sz w:val="24"/>
                <w:szCs w:val="24"/>
              </w:rPr>
              <w:t xml:space="preserve">Сумма, руб. (в </w:t>
            </w:r>
            <w:proofErr w:type="spellStart"/>
            <w:r w:rsidRPr="009A5CD0">
              <w:rPr>
                <w:b/>
                <w:sz w:val="24"/>
                <w:szCs w:val="24"/>
              </w:rPr>
              <w:t>т.ч</w:t>
            </w:r>
            <w:proofErr w:type="spellEnd"/>
            <w:r w:rsidRPr="009A5CD0">
              <w:rPr>
                <w:b/>
                <w:sz w:val="24"/>
                <w:szCs w:val="24"/>
              </w:rPr>
              <w:t>. НДС/без НДС)*</w:t>
            </w:r>
          </w:p>
        </w:tc>
      </w:tr>
      <w:tr w:rsidR="00FE6B02" w:rsidRPr="009A5CD0" w:rsidTr="00266AA1">
        <w:trPr>
          <w:trHeight w:val="905"/>
        </w:trPr>
        <w:tc>
          <w:tcPr>
            <w:tcW w:w="562" w:type="dxa"/>
          </w:tcPr>
          <w:p w:rsidR="00FE6B02" w:rsidRPr="009A5CD0" w:rsidRDefault="00266AA1">
            <w:pPr>
              <w:jc w:val="right"/>
              <w:rPr>
                <w:sz w:val="24"/>
                <w:szCs w:val="24"/>
              </w:rPr>
            </w:pPr>
            <w:r w:rsidRPr="009A5CD0">
              <w:rPr>
                <w:sz w:val="24"/>
                <w:szCs w:val="24"/>
              </w:rPr>
              <w:t>1</w:t>
            </w:r>
          </w:p>
        </w:tc>
        <w:tc>
          <w:tcPr>
            <w:tcW w:w="4536" w:type="dxa"/>
          </w:tcPr>
          <w:p w:rsidR="00FE6B02" w:rsidRPr="009A5CD0" w:rsidRDefault="00685B36">
            <w:pPr>
              <w:jc w:val="center"/>
              <w:rPr>
                <w:sz w:val="24"/>
                <w:szCs w:val="24"/>
              </w:rPr>
            </w:pPr>
            <w:r w:rsidRPr="007F4A86">
              <w:rPr>
                <w:sz w:val="24"/>
                <w:szCs w:val="24"/>
              </w:rPr>
              <w:t>Сопровождение государственной информационной системы поддержки оказания государственных и муниципальных услуг для нужд Краснодарского края</w:t>
            </w:r>
          </w:p>
        </w:tc>
        <w:tc>
          <w:tcPr>
            <w:tcW w:w="1134" w:type="dxa"/>
          </w:tcPr>
          <w:p w:rsidR="00FE6B02" w:rsidRPr="009A5CD0" w:rsidRDefault="00266AA1">
            <w:pPr>
              <w:jc w:val="center"/>
              <w:rPr>
                <w:sz w:val="24"/>
                <w:szCs w:val="24"/>
              </w:rPr>
            </w:pPr>
            <w:r w:rsidRPr="009A5CD0">
              <w:rPr>
                <w:sz w:val="24"/>
                <w:szCs w:val="24"/>
              </w:rPr>
              <w:t>мес.</w:t>
            </w:r>
          </w:p>
        </w:tc>
        <w:tc>
          <w:tcPr>
            <w:tcW w:w="819" w:type="dxa"/>
          </w:tcPr>
          <w:p w:rsidR="00FE6B02" w:rsidRPr="009A5CD0" w:rsidRDefault="00685B36" w:rsidP="00EB0804">
            <w:pPr>
              <w:jc w:val="center"/>
              <w:rPr>
                <w:sz w:val="24"/>
                <w:szCs w:val="24"/>
              </w:rPr>
            </w:pPr>
            <w:r>
              <w:rPr>
                <w:sz w:val="24"/>
                <w:szCs w:val="24"/>
              </w:rPr>
              <w:t>1</w:t>
            </w:r>
            <w:r w:rsidR="00EB0804">
              <w:rPr>
                <w:sz w:val="24"/>
                <w:szCs w:val="24"/>
              </w:rPr>
              <w:t>2</w:t>
            </w:r>
          </w:p>
        </w:tc>
        <w:tc>
          <w:tcPr>
            <w:tcW w:w="1449" w:type="dxa"/>
            <w:vAlign w:val="center"/>
          </w:tcPr>
          <w:p w:rsidR="00FE6B02" w:rsidRPr="009A5CD0" w:rsidRDefault="00FE6B02">
            <w:pPr>
              <w:rPr>
                <w:sz w:val="24"/>
                <w:szCs w:val="24"/>
              </w:rPr>
            </w:pPr>
          </w:p>
        </w:tc>
        <w:tc>
          <w:tcPr>
            <w:tcW w:w="1418" w:type="dxa"/>
            <w:vAlign w:val="center"/>
          </w:tcPr>
          <w:p w:rsidR="00FE6B02" w:rsidRPr="009A5CD0" w:rsidRDefault="00FE6B02">
            <w:pPr>
              <w:jc w:val="center"/>
              <w:rPr>
                <w:sz w:val="24"/>
                <w:szCs w:val="24"/>
              </w:rPr>
            </w:pPr>
          </w:p>
        </w:tc>
      </w:tr>
    </w:tbl>
    <w:p w:rsidR="00FE6B02" w:rsidRPr="009A5CD0" w:rsidRDefault="00FE6B02">
      <w:pPr>
        <w:ind w:firstLine="851"/>
        <w:rPr>
          <w:b/>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9"/>
        <w:gridCol w:w="4735"/>
      </w:tblGrid>
      <w:tr w:rsidR="00FE6B02" w:rsidRPr="009A5CD0" w:rsidTr="009A5CD0">
        <w:tc>
          <w:tcPr>
            <w:tcW w:w="4479" w:type="dxa"/>
            <w:tcBorders>
              <w:top w:val="nil"/>
              <w:left w:val="nil"/>
              <w:bottom w:val="nil"/>
              <w:right w:val="nil"/>
            </w:tcBorders>
            <w:tcMar>
              <w:top w:w="102" w:type="dxa"/>
              <w:left w:w="62" w:type="dxa"/>
              <w:bottom w:w="102" w:type="dxa"/>
              <w:right w:w="62" w:type="dxa"/>
            </w:tcMar>
          </w:tcPr>
          <w:p w:rsidR="00FE6B02" w:rsidRPr="009A5CD0" w:rsidRDefault="00266AA1">
            <w:pPr>
              <w:widowControl w:val="0"/>
              <w:ind w:firstLine="851"/>
              <w:rPr>
                <w:b/>
                <w:sz w:val="24"/>
                <w:szCs w:val="24"/>
              </w:rPr>
            </w:pPr>
            <w:r w:rsidRPr="009A5CD0">
              <w:rPr>
                <w:b/>
                <w:sz w:val="24"/>
                <w:szCs w:val="24"/>
              </w:rPr>
              <w:t>Заказчик:</w:t>
            </w:r>
          </w:p>
        </w:tc>
        <w:tc>
          <w:tcPr>
            <w:tcW w:w="4735" w:type="dxa"/>
            <w:tcBorders>
              <w:top w:val="nil"/>
              <w:left w:val="nil"/>
              <w:bottom w:val="nil"/>
              <w:right w:val="nil"/>
            </w:tcBorders>
            <w:tcMar>
              <w:top w:w="102" w:type="dxa"/>
              <w:left w:w="62" w:type="dxa"/>
              <w:bottom w:w="102" w:type="dxa"/>
              <w:right w:w="62" w:type="dxa"/>
            </w:tcMar>
          </w:tcPr>
          <w:p w:rsidR="00FE6B02" w:rsidRPr="009A5CD0" w:rsidRDefault="00266AA1">
            <w:pPr>
              <w:widowControl w:val="0"/>
              <w:ind w:firstLine="851"/>
              <w:jc w:val="center"/>
              <w:rPr>
                <w:b/>
                <w:sz w:val="24"/>
                <w:szCs w:val="24"/>
              </w:rPr>
            </w:pPr>
            <w:r w:rsidRPr="009A5CD0">
              <w:rPr>
                <w:b/>
                <w:sz w:val="24"/>
                <w:szCs w:val="24"/>
              </w:rPr>
              <w:t>Исполнитель:</w:t>
            </w:r>
          </w:p>
        </w:tc>
      </w:tr>
      <w:tr w:rsidR="00FE6B02" w:rsidRPr="009A5CD0" w:rsidTr="009A5CD0">
        <w:tc>
          <w:tcPr>
            <w:tcW w:w="4479" w:type="dxa"/>
            <w:tcBorders>
              <w:top w:val="nil"/>
              <w:left w:val="nil"/>
              <w:right w:val="nil"/>
            </w:tcBorders>
            <w:tcMar>
              <w:top w:w="102" w:type="dxa"/>
              <w:left w:w="62" w:type="dxa"/>
              <w:bottom w:w="102" w:type="dxa"/>
              <w:right w:w="62" w:type="dxa"/>
            </w:tcMar>
          </w:tcPr>
          <w:p w:rsidR="00FE6B02" w:rsidRPr="009A5CD0" w:rsidRDefault="00266AA1">
            <w:pPr>
              <w:widowControl w:val="0"/>
              <w:rPr>
                <w:sz w:val="24"/>
                <w:szCs w:val="24"/>
              </w:rPr>
            </w:pPr>
            <w:r w:rsidRPr="009A5CD0">
              <w:rPr>
                <w:sz w:val="24"/>
                <w:szCs w:val="24"/>
              </w:rPr>
              <w:t>_______________________________</w:t>
            </w:r>
          </w:p>
          <w:p w:rsidR="00FE6B02" w:rsidRPr="009A5CD0" w:rsidRDefault="00266AA1">
            <w:pPr>
              <w:widowControl w:val="0"/>
              <w:rPr>
                <w:sz w:val="24"/>
                <w:szCs w:val="24"/>
              </w:rPr>
            </w:pPr>
            <w:r w:rsidRPr="009A5CD0">
              <w:rPr>
                <w:sz w:val="24"/>
                <w:szCs w:val="24"/>
              </w:rPr>
              <w:t>(должность)</w:t>
            </w:r>
          </w:p>
        </w:tc>
        <w:tc>
          <w:tcPr>
            <w:tcW w:w="4735" w:type="dxa"/>
            <w:tcBorders>
              <w:top w:val="nil"/>
              <w:left w:val="nil"/>
              <w:right w:val="nil"/>
            </w:tcBorders>
            <w:tcMar>
              <w:top w:w="102" w:type="dxa"/>
              <w:left w:w="62" w:type="dxa"/>
              <w:bottom w:w="102" w:type="dxa"/>
              <w:right w:w="62" w:type="dxa"/>
            </w:tcMar>
          </w:tcPr>
          <w:p w:rsidR="00FE6B02" w:rsidRPr="009A5CD0" w:rsidRDefault="00266AA1">
            <w:pPr>
              <w:widowControl w:val="0"/>
              <w:ind w:firstLine="851"/>
              <w:rPr>
                <w:sz w:val="24"/>
                <w:szCs w:val="24"/>
              </w:rPr>
            </w:pPr>
            <w:r w:rsidRPr="009A5CD0">
              <w:rPr>
                <w:sz w:val="24"/>
                <w:szCs w:val="24"/>
              </w:rPr>
              <w:t>_______________________________</w:t>
            </w:r>
          </w:p>
          <w:p w:rsidR="00FE6B02" w:rsidRPr="009A5CD0" w:rsidRDefault="00266AA1">
            <w:pPr>
              <w:widowControl w:val="0"/>
              <w:ind w:firstLine="851"/>
              <w:rPr>
                <w:sz w:val="24"/>
                <w:szCs w:val="24"/>
              </w:rPr>
            </w:pPr>
            <w:r w:rsidRPr="009A5CD0">
              <w:rPr>
                <w:sz w:val="24"/>
                <w:szCs w:val="24"/>
              </w:rPr>
              <w:t>(должность)</w:t>
            </w:r>
          </w:p>
        </w:tc>
      </w:tr>
      <w:tr w:rsidR="00FE6B02" w:rsidRPr="009A5CD0" w:rsidTr="009A5CD0">
        <w:tc>
          <w:tcPr>
            <w:tcW w:w="4479" w:type="dxa"/>
            <w:tcMar>
              <w:top w:w="102" w:type="dxa"/>
              <w:left w:w="62" w:type="dxa"/>
              <w:bottom w:w="102" w:type="dxa"/>
              <w:right w:w="62" w:type="dxa"/>
            </w:tcMar>
          </w:tcPr>
          <w:p w:rsidR="00FE6B02" w:rsidRPr="009A5CD0" w:rsidRDefault="00266AA1">
            <w:pPr>
              <w:widowControl w:val="0"/>
              <w:rPr>
                <w:sz w:val="24"/>
                <w:szCs w:val="24"/>
              </w:rPr>
            </w:pPr>
            <w:r w:rsidRPr="009A5CD0">
              <w:rPr>
                <w:sz w:val="24"/>
                <w:szCs w:val="24"/>
              </w:rPr>
              <w:t>_______________________________</w:t>
            </w:r>
          </w:p>
          <w:p w:rsidR="00FE6B02" w:rsidRPr="009A5CD0" w:rsidRDefault="00266AA1">
            <w:pPr>
              <w:widowControl w:val="0"/>
              <w:rPr>
                <w:sz w:val="24"/>
                <w:szCs w:val="24"/>
              </w:rPr>
            </w:pPr>
            <w:r w:rsidRPr="009A5CD0">
              <w:rPr>
                <w:sz w:val="24"/>
                <w:szCs w:val="24"/>
              </w:rPr>
              <w:t>(фамилия и инициалы)</w:t>
            </w:r>
          </w:p>
          <w:p w:rsidR="00FE6B02" w:rsidRPr="009A5CD0" w:rsidRDefault="00266AA1">
            <w:pPr>
              <w:widowControl w:val="0"/>
              <w:rPr>
                <w:sz w:val="24"/>
                <w:szCs w:val="24"/>
              </w:rPr>
            </w:pPr>
            <w:r w:rsidRPr="009A5CD0">
              <w:rPr>
                <w:sz w:val="24"/>
                <w:szCs w:val="24"/>
              </w:rPr>
              <w:t xml:space="preserve">   Э</w:t>
            </w:r>
            <w:r w:rsidR="005C6AEC">
              <w:rPr>
                <w:sz w:val="24"/>
                <w:szCs w:val="24"/>
              </w:rPr>
              <w:t>.</w:t>
            </w:r>
            <w:r w:rsidRPr="009A5CD0">
              <w:rPr>
                <w:sz w:val="24"/>
                <w:szCs w:val="24"/>
              </w:rPr>
              <w:t>П</w:t>
            </w:r>
            <w:r w:rsidR="005C6AEC">
              <w:rPr>
                <w:sz w:val="24"/>
                <w:szCs w:val="24"/>
              </w:rPr>
              <w:t>.</w:t>
            </w:r>
            <w:r w:rsidRPr="009A5CD0">
              <w:rPr>
                <w:sz w:val="24"/>
                <w:szCs w:val="24"/>
              </w:rPr>
              <w:t xml:space="preserve">                                                                                                                                                              </w:t>
            </w:r>
          </w:p>
        </w:tc>
        <w:tc>
          <w:tcPr>
            <w:tcW w:w="4735" w:type="dxa"/>
            <w:tcMar>
              <w:top w:w="102" w:type="dxa"/>
              <w:left w:w="62" w:type="dxa"/>
              <w:bottom w:w="102" w:type="dxa"/>
              <w:right w:w="62" w:type="dxa"/>
            </w:tcMar>
          </w:tcPr>
          <w:p w:rsidR="00FE6B02" w:rsidRPr="009A5CD0" w:rsidRDefault="00266AA1">
            <w:pPr>
              <w:widowControl w:val="0"/>
              <w:ind w:firstLine="851"/>
              <w:jc w:val="center"/>
              <w:rPr>
                <w:sz w:val="24"/>
                <w:szCs w:val="24"/>
              </w:rPr>
            </w:pPr>
            <w:r w:rsidRPr="009A5CD0">
              <w:rPr>
                <w:sz w:val="24"/>
                <w:szCs w:val="24"/>
              </w:rPr>
              <w:t>_______________________________</w:t>
            </w:r>
          </w:p>
          <w:p w:rsidR="00FE6B02" w:rsidRPr="009A5CD0" w:rsidRDefault="00266AA1">
            <w:pPr>
              <w:widowControl w:val="0"/>
              <w:ind w:firstLine="851"/>
              <w:rPr>
                <w:sz w:val="24"/>
                <w:szCs w:val="24"/>
              </w:rPr>
            </w:pPr>
            <w:r w:rsidRPr="009A5CD0">
              <w:rPr>
                <w:sz w:val="24"/>
                <w:szCs w:val="24"/>
              </w:rPr>
              <w:t>(фамилия и инициалы)</w:t>
            </w:r>
          </w:p>
          <w:p w:rsidR="00FE6B02" w:rsidRPr="009A5CD0" w:rsidRDefault="00266AA1">
            <w:pPr>
              <w:widowControl w:val="0"/>
              <w:rPr>
                <w:sz w:val="24"/>
                <w:szCs w:val="24"/>
              </w:rPr>
            </w:pPr>
            <w:r w:rsidRPr="009A5CD0">
              <w:rPr>
                <w:sz w:val="24"/>
                <w:szCs w:val="24"/>
              </w:rPr>
              <w:t xml:space="preserve">                 Э</w:t>
            </w:r>
            <w:r w:rsidR="005C6AEC">
              <w:rPr>
                <w:sz w:val="24"/>
                <w:szCs w:val="24"/>
              </w:rPr>
              <w:t>.</w:t>
            </w:r>
            <w:r w:rsidRPr="009A5CD0">
              <w:rPr>
                <w:sz w:val="24"/>
                <w:szCs w:val="24"/>
              </w:rPr>
              <w:t>П</w:t>
            </w:r>
            <w:r w:rsidR="005C6AEC">
              <w:rPr>
                <w:sz w:val="24"/>
                <w:szCs w:val="24"/>
              </w:rPr>
              <w:t>.</w:t>
            </w:r>
          </w:p>
          <w:p w:rsidR="00FE6B02" w:rsidRPr="009A5CD0" w:rsidRDefault="00FE6B02">
            <w:pPr>
              <w:widowControl w:val="0"/>
              <w:ind w:firstLine="851"/>
              <w:jc w:val="center"/>
              <w:rPr>
                <w:sz w:val="24"/>
                <w:szCs w:val="24"/>
              </w:rPr>
            </w:pPr>
          </w:p>
        </w:tc>
      </w:tr>
    </w:tbl>
    <w:p w:rsidR="00FE6B02" w:rsidRPr="009A5CD0" w:rsidRDefault="00FE6B02">
      <w:pPr>
        <w:ind w:firstLine="284"/>
        <w:jc w:val="right"/>
        <w:rPr>
          <w:b/>
          <w:sz w:val="24"/>
          <w:szCs w:val="24"/>
        </w:rPr>
      </w:pPr>
    </w:p>
    <w:p w:rsidR="00FE6B02" w:rsidRPr="009A5CD0" w:rsidRDefault="00FE6B02">
      <w:pPr>
        <w:ind w:firstLine="851"/>
        <w:jc w:val="right"/>
        <w:rPr>
          <w:b/>
          <w:sz w:val="24"/>
          <w:szCs w:val="24"/>
        </w:rPr>
      </w:pPr>
    </w:p>
    <w:p w:rsidR="00FE6B02" w:rsidRPr="009A5CD0" w:rsidRDefault="00FE6B02">
      <w:pPr>
        <w:ind w:firstLine="851"/>
        <w:jc w:val="right"/>
        <w:rPr>
          <w:b/>
          <w:sz w:val="24"/>
          <w:szCs w:val="24"/>
        </w:rPr>
      </w:pPr>
    </w:p>
    <w:p w:rsidR="00FE6B02" w:rsidRPr="009A5CD0" w:rsidRDefault="00266AA1">
      <w:pPr>
        <w:ind w:firstLine="851"/>
        <w:jc w:val="left"/>
        <w:rPr>
          <w:b/>
          <w:sz w:val="24"/>
          <w:szCs w:val="24"/>
        </w:rPr>
      </w:pPr>
      <w:r w:rsidRPr="009A5CD0">
        <w:rPr>
          <w:sz w:val="24"/>
          <w:szCs w:val="24"/>
        </w:rPr>
        <w:t>*</w:t>
      </w:r>
      <w:r w:rsidRPr="009A5CD0">
        <w:rPr>
          <w:i/>
          <w:sz w:val="24"/>
          <w:szCs w:val="24"/>
        </w:rPr>
        <w:t xml:space="preserve"> Заполняется при направлении проекта контракта Исполнителю</w:t>
      </w:r>
    </w:p>
    <w:p w:rsidR="00FE6B02" w:rsidRDefault="00FE6B02">
      <w:pPr>
        <w:ind w:left="142" w:firstLine="709"/>
        <w:jc w:val="right"/>
        <w:rPr>
          <w:b/>
          <w:sz w:val="24"/>
        </w:rPr>
      </w:pPr>
    </w:p>
    <w:p w:rsidR="00FE6B02" w:rsidRDefault="00FE6B02">
      <w:pPr>
        <w:ind w:left="142" w:firstLine="709"/>
        <w:jc w:val="right"/>
        <w:rPr>
          <w:b/>
          <w:sz w:val="24"/>
        </w:rPr>
      </w:pPr>
    </w:p>
    <w:p w:rsidR="00FE6B02" w:rsidRDefault="00FE6B02">
      <w:pPr>
        <w:ind w:left="142" w:firstLine="709"/>
        <w:jc w:val="right"/>
        <w:rPr>
          <w:b/>
          <w:sz w:val="24"/>
        </w:rPr>
      </w:pPr>
    </w:p>
    <w:p w:rsidR="00BA6E90" w:rsidRDefault="00BA6E90">
      <w:pPr>
        <w:ind w:left="142" w:firstLine="709"/>
        <w:jc w:val="right"/>
        <w:rPr>
          <w:b/>
          <w:sz w:val="24"/>
        </w:rPr>
      </w:pPr>
    </w:p>
    <w:p w:rsidR="00BA6E90" w:rsidRDefault="00BA6E90">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5C6AEC" w:rsidRDefault="005C6AEC">
      <w:pPr>
        <w:ind w:left="142" w:firstLine="709"/>
        <w:jc w:val="right"/>
        <w:rPr>
          <w:b/>
          <w:sz w:val="24"/>
        </w:rPr>
      </w:pPr>
    </w:p>
    <w:p w:rsidR="00FE6B02" w:rsidRDefault="00FE6B02">
      <w:pPr>
        <w:ind w:left="142" w:firstLine="709"/>
        <w:jc w:val="right"/>
        <w:rPr>
          <w:b/>
          <w:sz w:val="24"/>
        </w:rPr>
      </w:pPr>
    </w:p>
    <w:p w:rsidR="00FE6B02" w:rsidRDefault="00FE6B02">
      <w:pPr>
        <w:ind w:left="142" w:firstLine="709"/>
        <w:jc w:val="right"/>
        <w:rPr>
          <w:b/>
          <w:sz w:val="24"/>
        </w:rPr>
      </w:pPr>
    </w:p>
    <w:p w:rsidR="00FE6B02" w:rsidRPr="009A5CD0" w:rsidRDefault="00266AA1">
      <w:pPr>
        <w:ind w:firstLine="567"/>
        <w:jc w:val="right"/>
        <w:rPr>
          <w:sz w:val="24"/>
          <w:szCs w:val="24"/>
        </w:rPr>
      </w:pPr>
      <w:r w:rsidRPr="009A5CD0">
        <w:rPr>
          <w:sz w:val="24"/>
          <w:szCs w:val="24"/>
        </w:rPr>
        <w:t>Приложение 2</w:t>
      </w:r>
    </w:p>
    <w:p w:rsidR="00FE6B02" w:rsidRPr="009A5CD0" w:rsidRDefault="00266AA1">
      <w:pPr>
        <w:ind w:firstLine="851"/>
        <w:jc w:val="right"/>
        <w:rPr>
          <w:sz w:val="24"/>
          <w:szCs w:val="24"/>
        </w:rPr>
      </w:pPr>
      <w:r w:rsidRPr="009A5CD0">
        <w:rPr>
          <w:sz w:val="24"/>
          <w:szCs w:val="24"/>
        </w:rPr>
        <w:t>к государственному контракту</w:t>
      </w:r>
    </w:p>
    <w:p w:rsidR="00FE6B02" w:rsidRDefault="00266AA1">
      <w:pPr>
        <w:ind w:firstLine="851"/>
        <w:jc w:val="right"/>
        <w:rPr>
          <w:sz w:val="24"/>
          <w:szCs w:val="24"/>
        </w:rPr>
      </w:pPr>
      <w:r w:rsidRPr="009A5CD0">
        <w:rPr>
          <w:sz w:val="24"/>
          <w:szCs w:val="24"/>
        </w:rPr>
        <w:t>№ _____ от "___" ___________ 2026 г.</w:t>
      </w:r>
    </w:p>
    <w:p w:rsidR="009A5CD0" w:rsidRPr="009A5CD0" w:rsidRDefault="009A5CD0">
      <w:pPr>
        <w:ind w:firstLine="851"/>
        <w:jc w:val="right"/>
        <w:rPr>
          <w:sz w:val="24"/>
          <w:szCs w:val="24"/>
        </w:rPr>
      </w:pPr>
    </w:p>
    <w:p w:rsidR="005C6AEC" w:rsidRPr="009A5CD0" w:rsidRDefault="009A5CD0" w:rsidP="009A5CD0">
      <w:pPr>
        <w:pStyle w:val="Standard"/>
        <w:jc w:val="center"/>
        <w:rPr>
          <w:sz w:val="24"/>
          <w:szCs w:val="24"/>
        </w:rPr>
      </w:pPr>
      <w:r w:rsidRPr="009A5CD0">
        <w:rPr>
          <w:b/>
          <w:sz w:val="24"/>
          <w:szCs w:val="24"/>
        </w:rPr>
        <w:t>ОПИСАНИЕ ОБЪЕКТА ЗАКУПКИ</w:t>
      </w:r>
    </w:p>
    <w:p w:rsidR="005C6AEC" w:rsidRDefault="009A5CD0" w:rsidP="009A5CD0">
      <w:pPr>
        <w:pStyle w:val="Standard"/>
        <w:ind w:left="-567" w:firstLine="709"/>
        <w:jc w:val="both"/>
        <w:rPr>
          <w:bCs/>
          <w:sz w:val="24"/>
          <w:szCs w:val="24"/>
        </w:rPr>
      </w:pPr>
      <w:r w:rsidRPr="009A5CD0">
        <w:rPr>
          <w:bCs/>
          <w:sz w:val="24"/>
          <w:szCs w:val="24"/>
        </w:rPr>
        <w:t xml:space="preserve">Наименование объекта закупки: </w:t>
      </w:r>
      <w:r w:rsidR="005C6AEC" w:rsidRPr="007F4A86">
        <w:rPr>
          <w:bCs/>
          <w:sz w:val="24"/>
          <w:szCs w:val="24"/>
        </w:rPr>
        <w:t>Оказание услуг по сопровождению государственной информационной системы поддержки оказания государственных и муниципальных услуг для нужд Краснодарского края.</w:t>
      </w:r>
    </w:p>
    <w:p w:rsidR="005C6AEC" w:rsidRPr="009A5CD0" w:rsidRDefault="005C6AEC" w:rsidP="009A5CD0">
      <w:pPr>
        <w:pStyle w:val="Standard"/>
        <w:ind w:left="-567" w:firstLine="709"/>
        <w:jc w:val="both"/>
        <w:rPr>
          <w:sz w:val="24"/>
          <w:szCs w:val="24"/>
        </w:rPr>
      </w:pPr>
    </w:p>
    <w:tbl>
      <w:tblPr>
        <w:tblW w:w="10627" w:type="dxa"/>
        <w:tblInd w:w="-567" w:type="dxa"/>
        <w:tblLayout w:type="fixed"/>
        <w:tblCellMar>
          <w:left w:w="10" w:type="dxa"/>
          <w:right w:w="10" w:type="dxa"/>
        </w:tblCellMar>
        <w:tblLook w:val="04A0" w:firstRow="1" w:lastRow="0" w:firstColumn="1" w:lastColumn="0" w:noHBand="0" w:noVBand="1"/>
      </w:tblPr>
      <w:tblGrid>
        <w:gridCol w:w="568"/>
        <w:gridCol w:w="2834"/>
        <w:gridCol w:w="1555"/>
        <w:gridCol w:w="2126"/>
        <w:gridCol w:w="1843"/>
        <w:gridCol w:w="708"/>
        <w:gridCol w:w="993"/>
      </w:tblGrid>
      <w:tr w:rsidR="009A5CD0" w:rsidRPr="009A5CD0" w:rsidTr="00394B8B">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sz w:val="24"/>
                <w:szCs w:val="24"/>
              </w:rPr>
              <w:t>№</w:t>
            </w:r>
          </w:p>
          <w:p w:rsidR="009A5CD0" w:rsidRPr="009A5CD0" w:rsidRDefault="009A5CD0" w:rsidP="00394B8B">
            <w:pPr>
              <w:pStyle w:val="Standard"/>
              <w:jc w:val="center"/>
              <w:rPr>
                <w:sz w:val="24"/>
                <w:szCs w:val="24"/>
              </w:rPr>
            </w:pPr>
            <w:r w:rsidRPr="009A5CD0">
              <w:rPr>
                <w:sz w:val="24"/>
                <w:szCs w:val="24"/>
              </w:rPr>
              <w:t>п/п</w:t>
            </w:r>
          </w:p>
        </w:tc>
        <w:tc>
          <w:tcPr>
            <w:tcW w:w="2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Наименование закупаемых услуг, работ, входящих в объект закупки</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Код по ОКПД 2 / Код позиции КТРУ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sz w:val="24"/>
                <w:szCs w:val="24"/>
              </w:rPr>
              <w:t>Требования, установленные к функциональным, техническим характеристикам закупаемых услуг, работ, входящих в объект закупки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sz w:val="24"/>
                <w:szCs w:val="24"/>
              </w:rPr>
              <w:t>Требования, установленные к качественным характеристикам закупаемых услуг, работ, входящих в объект закупки</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sz w:val="24"/>
                <w:szCs w:val="24"/>
              </w:rPr>
              <w:t>Ед. изм.</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sz w:val="24"/>
                <w:szCs w:val="24"/>
              </w:rPr>
              <w:t>Необходимый объем, количество</w:t>
            </w:r>
          </w:p>
        </w:tc>
      </w:tr>
      <w:tr w:rsidR="009A5CD0" w:rsidRPr="009A5CD0" w:rsidTr="00394B8B">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1</w:t>
            </w:r>
          </w:p>
        </w:tc>
        <w:tc>
          <w:tcPr>
            <w:tcW w:w="2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2</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5</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6</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7</w:t>
            </w:r>
          </w:p>
        </w:tc>
      </w:tr>
      <w:tr w:rsidR="009A5CD0" w:rsidRPr="009A5CD0" w:rsidTr="00394B8B">
        <w:trPr>
          <w:trHeight w:val="210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sz w:val="24"/>
                <w:szCs w:val="24"/>
              </w:rPr>
              <w:t>1</w:t>
            </w:r>
          </w:p>
        </w:tc>
        <w:tc>
          <w:tcPr>
            <w:tcW w:w="2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BA6E90" w:rsidP="00394B8B">
            <w:pPr>
              <w:pStyle w:val="Standard"/>
              <w:jc w:val="center"/>
              <w:rPr>
                <w:sz w:val="24"/>
                <w:szCs w:val="24"/>
              </w:rPr>
            </w:pPr>
            <w:r w:rsidRPr="007F4A86">
              <w:rPr>
                <w:sz w:val="24"/>
                <w:szCs w:val="24"/>
              </w:rPr>
              <w:t>Сопровождение государственной информационной системы поддержки оказания государственных и муниципальных услуг для нужд Краснодарского края</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WW"/>
              <w:jc w:val="center"/>
              <w:rPr>
                <w:sz w:val="24"/>
                <w:szCs w:val="24"/>
              </w:rPr>
            </w:pPr>
            <w:r w:rsidRPr="009A5CD0">
              <w:rPr>
                <w:rFonts w:eastAsia="Calibri"/>
                <w:bCs/>
                <w:sz w:val="24"/>
                <w:szCs w:val="24"/>
              </w:rPr>
              <w:t>62.02.30.000</w:t>
            </w:r>
          </w:p>
          <w:p w:rsidR="009A5CD0" w:rsidRPr="009A5CD0" w:rsidRDefault="009A5CD0" w:rsidP="00394B8B">
            <w:pPr>
              <w:pStyle w:val="Standard"/>
              <w:jc w:val="center"/>
              <w:rPr>
                <w:sz w:val="24"/>
                <w:szCs w:val="24"/>
              </w:rPr>
            </w:pPr>
            <w:r w:rsidRPr="009A5CD0">
              <w:rPr>
                <w:bCs/>
                <w:sz w:val="24"/>
                <w:szCs w:val="24"/>
              </w:rPr>
              <w:t>/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Согласно требованиям, установленным к функциональным, техническим характеристикам закупаемых услуг, работ, входящих в объект закупки, изложенным ниже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Согласно требованиям, установленным к качественным характеристикам закупаемых услуг, работ, входящих в объект закупки, изложенным ниже</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9A5CD0" w:rsidP="00394B8B">
            <w:pPr>
              <w:pStyle w:val="Standard"/>
              <w:jc w:val="center"/>
              <w:rPr>
                <w:sz w:val="24"/>
                <w:szCs w:val="24"/>
              </w:rPr>
            </w:pPr>
            <w:r w:rsidRPr="009A5CD0">
              <w:rPr>
                <w:bCs/>
                <w:sz w:val="24"/>
                <w:szCs w:val="24"/>
              </w:rPr>
              <w:t>мес.</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A5CD0" w:rsidRPr="009A5CD0" w:rsidRDefault="00BA6E90" w:rsidP="00EB0804">
            <w:pPr>
              <w:pStyle w:val="Standard"/>
              <w:jc w:val="center"/>
              <w:rPr>
                <w:sz w:val="24"/>
                <w:szCs w:val="24"/>
              </w:rPr>
            </w:pPr>
            <w:r>
              <w:rPr>
                <w:bCs/>
                <w:sz w:val="24"/>
                <w:szCs w:val="24"/>
              </w:rPr>
              <w:t>1</w:t>
            </w:r>
            <w:r w:rsidR="00EB0804">
              <w:rPr>
                <w:bCs/>
                <w:sz w:val="24"/>
                <w:szCs w:val="24"/>
              </w:rPr>
              <w:t>2</w:t>
            </w:r>
          </w:p>
        </w:tc>
      </w:tr>
    </w:tbl>
    <w:p w:rsidR="00742FE6" w:rsidRDefault="00742FE6" w:rsidP="009A5CD0">
      <w:pPr>
        <w:pStyle w:val="Standard"/>
        <w:tabs>
          <w:tab w:val="left" w:pos="2552"/>
          <w:tab w:val="left" w:pos="2694"/>
          <w:tab w:val="left" w:pos="3261"/>
        </w:tabs>
        <w:jc w:val="center"/>
        <w:rPr>
          <w:sz w:val="24"/>
          <w:szCs w:val="24"/>
        </w:rPr>
      </w:pPr>
    </w:p>
    <w:p w:rsidR="009A5CD0" w:rsidRPr="009A5CD0" w:rsidRDefault="009A5CD0" w:rsidP="009A5CD0">
      <w:pPr>
        <w:pStyle w:val="Standard"/>
        <w:tabs>
          <w:tab w:val="left" w:pos="2552"/>
          <w:tab w:val="left" w:pos="2694"/>
          <w:tab w:val="left" w:pos="3261"/>
        </w:tabs>
        <w:jc w:val="center"/>
        <w:rPr>
          <w:sz w:val="24"/>
          <w:szCs w:val="24"/>
        </w:rPr>
      </w:pPr>
      <w:r w:rsidRPr="009A5CD0">
        <w:rPr>
          <w:sz w:val="24"/>
          <w:szCs w:val="24"/>
        </w:rPr>
        <w:t>Требования, установленные к функциональным, техническим, качественным</w:t>
      </w:r>
    </w:p>
    <w:p w:rsidR="009A5CD0" w:rsidRPr="009A5CD0" w:rsidRDefault="009A5CD0" w:rsidP="009A5CD0">
      <w:pPr>
        <w:pStyle w:val="Standard"/>
        <w:tabs>
          <w:tab w:val="left" w:pos="2552"/>
          <w:tab w:val="left" w:pos="2694"/>
          <w:tab w:val="left" w:pos="3261"/>
        </w:tabs>
        <w:jc w:val="center"/>
        <w:rPr>
          <w:sz w:val="24"/>
          <w:szCs w:val="24"/>
        </w:rPr>
      </w:pPr>
      <w:r w:rsidRPr="009A5CD0">
        <w:rPr>
          <w:sz w:val="24"/>
          <w:szCs w:val="24"/>
        </w:rPr>
        <w:t>характеристикам закупаемых услуг, входящих в объект закупки</w:t>
      </w:r>
      <w:r w:rsidR="00742FE6">
        <w:rPr>
          <w:sz w:val="24"/>
          <w:szCs w:val="24"/>
        </w:rPr>
        <w:t>*</w:t>
      </w:r>
    </w:p>
    <w:tbl>
      <w:tblPr>
        <w:tblW w:w="5284" w:type="pct"/>
        <w:tblInd w:w="-567" w:type="dxa"/>
        <w:tblLayout w:type="fixed"/>
        <w:tblCellMar>
          <w:left w:w="10" w:type="dxa"/>
          <w:right w:w="10" w:type="dxa"/>
        </w:tblCellMar>
        <w:tblLook w:val="04A0" w:firstRow="1" w:lastRow="0" w:firstColumn="1" w:lastColumn="0" w:noHBand="0" w:noVBand="1"/>
      </w:tblPr>
      <w:tblGrid>
        <w:gridCol w:w="596"/>
        <w:gridCol w:w="1930"/>
        <w:gridCol w:w="8100"/>
      </w:tblGrid>
      <w:tr w:rsidR="00BA6E90" w:rsidRPr="00A97384" w:rsidTr="00731B0F">
        <w:trPr>
          <w:tblHeader/>
        </w:trPr>
        <w:tc>
          <w:tcPr>
            <w:tcW w:w="596"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A6E90" w:rsidRPr="00A97384" w:rsidRDefault="00BA6E90" w:rsidP="00731B0F">
            <w:pPr>
              <w:pStyle w:val="StandardWW"/>
              <w:tabs>
                <w:tab w:val="left" w:pos="2552"/>
                <w:tab w:val="left" w:pos="2694"/>
                <w:tab w:val="left" w:pos="3261"/>
              </w:tabs>
              <w:jc w:val="center"/>
            </w:pPr>
            <w:r w:rsidRPr="00A97384">
              <w:rPr>
                <w:rFonts w:eastAsia="Calibri"/>
                <w:bCs/>
                <w:sz w:val="24"/>
                <w:szCs w:val="24"/>
              </w:rPr>
              <w:t>№  п/п</w:t>
            </w:r>
          </w:p>
        </w:tc>
        <w:tc>
          <w:tcPr>
            <w:tcW w:w="1930"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A6E90" w:rsidRPr="00A97384" w:rsidRDefault="00BA6E90" w:rsidP="00731B0F">
            <w:pPr>
              <w:pStyle w:val="StandardWW"/>
              <w:tabs>
                <w:tab w:val="left" w:pos="2552"/>
                <w:tab w:val="left" w:pos="2694"/>
                <w:tab w:val="left" w:pos="3261"/>
              </w:tabs>
              <w:jc w:val="center"/>
            </w:pPr>
            <w:r w:rsidRPr="00A97384">
              <w:rPr>
                <w:rFonts w:eastAsia="Calibri"/>
                <w:bCs/>
                <w:sz w:val="24"/>
                <w:szCs w:val="24"/>
              </w:rPr>
              <w:t>Наименование показателя</w:t>
            </w:r>
          </w:p>
        </w:tc>
        <w:tc>
          <w:tcPr>
            <w:tcW w:w="8101"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A6E90" w:rsidRPr="00A97384" w:rsidRDefault="00BA6E90" w:rsidP="00731B0F">
            <w:pPr>
              <w:pStyle w:val="StandardWW"/>
              <w:tabs>
                <w:tab w:val="left" w:pos="2552"/>
                <w:tab w:val="left" w:pos="2694"/>
                <w:tab w:val="left" w:pos="3261"/>
              </w:tabs>
              <w:jc w:val="center"/>
            </w:pPr>
            <w:r w:rsidRPr="00A97384">
              <w:rPr>
                <w:rFonts w:eastAsia="Calibri"/>
                <w:bCs/>
                <w:sz w:val="24"/>
                <w:szCs w:val="24"/>
              </w:rPr>
              <w:t xml:space="preserve">Требования, установленные к функциональным, техническим качественным характеристикам закупаемых услуг, входящих </w:t>
            </w:r>
            <w:r w:rsidRPr="00A97384">
              <w:rPr>
                <w:rFonts w:eastAsia="Calibri"/>
                <w:bCs/>
                <w:sz w:val="24"/>
                <w:szCs w:val="24"/>
              </w:rPr>
              <w:br/>
              <w:t>в описание объекта закупки</w:t>
            </w:r>
          </w:p>
        </w:tc>
      </w:tr>
    </w:tbl>
    <w:p w:rsidR="00BA6E90" w:rsidRPr="00A97384" w:rsidRDefault="00BA6E90" w:rsidP="00BA6E90">
      <w:pPr>
        <w:pStyle w:val="StandardWW"/>
        <w:spacing w:line="0" w:lineRule="auto"/>
        <w:ind w:firstLine="709"/>
        <w:rPr>
          <w:rFonts w:eastAsia="Calibri"/>
          <w:bCs/>
          <w:sz w:val="24"/>
          <w:szCs w:val="24"/>
        </w:rPr>
      </w:pPr>
    </w:p>
    <w:tbl>
      <w:tblPr>
        <w:tblW w:w="10627" w:type="dxa"/>
        <w:tblInd w:w="-567" w:type="dxa"/>
        <w:tblLayout w:type="fixed"/>
        <w:tblCellMar>
          <w:left w:w="10" w:type="dxa"/>
          <w:right w:w="10" w:type="dxa"/>
        </w:tblCellMar>
        <w:tblLook w:val="04A0" w:firstRow="1" w:lastRow="0" w:firstColumn="1" w:lastColumn="0" w:noHBand="0" w:noVBand="1"/>
      </w:tblPr>
      <w:tblGrid>
        <w:gridCol w:w="566"/>
        <w:gridCol w:w="1979"/>
        <w:gridCol w:w="2498"/>
        <w:gridCol w:w="4733"/>
        <w:gridCol w:w="851"/>
      </w:tblGrid>
      <w:tr w:rsidR="00BA6E90" w:rsidRPr="00A97384" w:rsidTr="00505AFE">
        <w:trPr>
          <w:tblHeader/>
        </w:trPr>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A6E90" w:rsidRPr="00A97384" w:rsidRDefault="00BA6E90" w:rsidP="00731B0F">
            <w:pPr>
              <w:pStyle w:val="StandardWW"/>
              <w:tabs>
                <w:tab w:val="left" w:pos="2552"/>
                <w:tab w:val="left" w:pos="2694"/>
                <w:tab w:val="left" w:pos="3261"/>
              </w:tabs>
              <w:jc w:val="center"/>
            </w:pPr>
            <w:r w:rsidRPr="00A97384">
              <w:rPr>
                <w:rFonts w:eastAsia="Calibri"/>
                <w:bCs/>
                <w:sz w:val="24"/>
                <w:szCs w:val="24"/>
              </w:rPr>
              <w:t>1</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A6E90" w:rsidRPr="00A97384" w:rsidRDefault="00BA6E90" w:rsidP="00731B0F">
            <w:pPr>
              <w:pStyle w:val="StandardWW"/>
              <w:tabs>
                <w:tab w:val="left" w:pos="2552"/>
                <w:tab w:val="left" w:pos="2694"/>
                <w:tab w:val="left" w:pos="3261"/>
              </w:tabs>
              <w:jc w:val="center"/>
            </w:pPr>
            <w:r w:rsidRPr="00A97384">
              <w:rPr>
                <w:rFonts w:eastAsia="Calibri"/>
                <w:bCs/>
                <w:sz w:val="24"/>
                <w:szCs w:val="24"/>
              </w:rPr>
              <w:t>2</w:t>
            </w:r>
          </w:p>
        </w:tc>
        <w:tc>
          <w:tcPr>
            <w:tcW w:w="808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A6E90" w:rsidRPr="00A97384" w:rsidRDefault="00BA6E90" w:rsidP="00731B0F">
            <w:pPr>
              <w:pStyle w:val="StandardWW"/>
              <w:tabs>
                <w:tab w:val="left" w:pos="2552"/>
                <w:tab w:val="left" w:pos="2694"/>
                <w:tab w:val="left" w:pos="3261"/>
              </w:tabs>
              <w:jc w:val="center"/>
            </w:pPr>
            <w:r w:rsidRPr="00A97384">
              <w:rPr>
                <w:rFonts w:eastAsia="Calibri"/>
                <w:bCs/>
                <w:sz w:val="24"/>
                <w:szCs w:val="24"/>
              </w:rPr>
              <w:t>3</w:t>
            </w:r>
          </w:p>
        </w:tc>
      </w:tr>
      <w:tr w:rsidR="00BA6E90" w:rsidRPr="00A97384" w:rsidTr="00505AFE">
        <w:trPr>
          <w:trHeight w:val="214"/>
        </w:trPr>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A6E90" w:rsidRPr="00A97384" w:rsidRDefault="00BA6E90" w:rsidP="00731B0F">
            <w:pPr>
              <w:pStyle w:val="StandardWW"/>
              <w:tabs>
                <w:tab w:val="left" w:pos="2552"/>
                <w:tab w:val="left" w:pos="2694"/>
                <w:tab w:val="left" w:pos="3261"/>
              </w:tabs>
              <w:jc w:val="center"/>
            </w:pPr>
            <w:r w:rsidRPr="00A97384">
              <w:rPr>
                <w:rFonts w:eastAsia="Calibri"/>
                <w:bCs/>
                <w:sz w:val="24"/>
                <w:szCs w:val="24"/>
              </w:rPr>
              <w:t>1</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A6E90" w:rsidRPr="00A97384" w:rsidRDefault="00BA6E90" w:rsidP="00731B0F">
            <w:pPr>
              <w:pStyle w:val="StandardWW"/>
              <w:tabs>
                <w:tab w:val="left" w:pos="2552"/>
                <w:tab w:val="left" w:pos="2694"/>
                <w:tab w:val="left" w:pos="3261"/>
              </w:tabs>
            </w:pPr>
          </w:p>
        </w:tc>
        <w:tc>
          <w:tcPr>
            <w:tcW w:w="808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A6E90" w:rsidRPr="00A97384" w:rsidRDefault="00BA6E90" w:rsidP="00731B0F">
            <w:pPr>
              <w:pStyle w:val="StandardWW"/>
              <w:tabs>
                <w:tab w:val="left" w:pos="2552"/>
                <w:tab w:val="left" w:pos="2694"/>
                <w:tab w:val="left" w:pos="3261"/>
              </w:tabs>
              <w:rPr>
                <w:rFonts w:eastAsia="Calibri"/>
                <w:bCs/>
                <w:sz w:val="24"/>
                <w:szCs w:val="24"/>
              </w:rPr>
            </w:pPr>
          </w:p>
        </w:tc>
      </w:tr>
      <w:tr w:rsidR="00BA6E90" w:rsidRPr="00A97384" w:rsidTr="00505AFE">
        <w:tblPrEx>
          <w:tblCellMar>
            <w:top w:w="102" w:type="dxa"/>
            <w:left w:w="62" w:type="dxa"/>
            <w:bottom w:w="102" w:type="dxa"/>
            <w:right w:w="62" w:type="dxa"/>
          </w:tblCellMar>
        </w:tblPrEx>
        <w:trPr>
          <w:gridBefore w:val="1"/>
          <w:gridAfter w:val="1"/>
          <w:wBefore w:w="566" w:type="dxa"/>
          <w:wAfter w:w="851" w:type="dxa"/>
        </w:trPr>
        <w:tc>
          <w:tcPr>
            <w:tcW w:w="4477" w:type="dxa"/>
            <w:gridSpan w:val="2"/>
            <w:tcBorders>
              <w:top w:val="nil"/>
              <w:left w:val="nil"/>
              <w:bottom w:val="nil"/>
              <w:right w:val="nil"/>
            </w:tcBorders>
            <w:tcMar>
              <w:top w:w="102" w:type="dxa"/>
              <w:left w:w="62" w:type="dxa"/>
              <w:bottom w:w="102" w:type="dxa"/>
              <w:right w:w="62" w:type="dxa"/>
            </w:tcMar>
          </w:tcPr>
          <w:p w:rsidR="00BA6E90" w:rsidRPr="00A97384" w:rsidRDefault="00BA6E90" w:rsidP="00731B0F">
            <w:pPr>
              <w:widowControl w:val="0"/>
              <w:ind w:firstLine="851"/>
              <w:rPr>
                <w:b/>
                <w:sz w:val="24"/>
                <w:szCs w:val="24"/>
              </w:rPr>
            </w:pPr>
            <w:r w:rsidRPr="00A97384">
              <w:rPr>
                <w:b/>
                <w:sz w:val="24"/>
                <w:szCs w:val="24"/>
              </w:rPr>
              <w:t>Заказчик:</w:t>
            </w:r>
          </w:p>
        </w:tc>
        <w:tc>
          <w:tcPr>
            <w:tcW w:w="4733" w:type="dxa"/>
            <w:tcBorders>
              <w:top w:val="nil"/>
              <w:left w:val="nil"/>
              <w:bottom w:val="nil"/>
              <w:right w:val="nil"/>
            </w:tcBorders>
            <w:tcMar>
              <w:top w:w="102" w:type="dxa"/>
              <w:left w:w="62" w:type="dxa"/>
              <w:bottom w:w="102" w:type="dxa"/>
              <w:right w:w="62" w:type="dxa"/>
            </w:tcMar>
          </w:tcPr>
          <w:p w:rsidR="00BA6E90" w:rsidRPr="00A97384" w:rsidRDefault="00BA6E90" w:rsidP="00731B0F">
            <w:pPr>
              <w:widowControl w:val="0"/>
              <w:ind w:firstLine="851"/>
              <w:jc w:val="center"/>
              <w:rPr>
                <w:b/>
                <w:sz w:val="24"/>
                <w:szCs w:val="24"/>
              </w:rPr>
            </w:pPr>
            <w:r w:rsidRPr="00A97384">
              <w:rPr>
                <w:b/>
                <w:sz w:val="24"/>
                <w:szCs w:val="24"/>
              </w:rPr>
              <w:t>Исполнитель:</w:t>
            </w:r>
          </w:p>
        </w:tc>
      </w:tr>
      <w:tr w:rsidR="00BA6E90" w:rsidRPr="00A97384" w:rsidTr="00505AFE">
        <w:tblPrEx>
          <w:tblCellMar>
            <w:top w:w="102" w:type="dxa"/>
            <w:left w:w="62" w:type="dxa"/>
            <w:bottom w:w="102" w:type="dxa"/>
            <w:right w:w="62" w:type="dxa"/>
          </w:tblCellMar>
        </w:tblPrEx>
        <w:trPr>
          <w:gridBefore w:val="1"/>
          <w:gridAfter w:val="1"/>
          <w:wBefore w:w="566" w:type="dxa"/>
          <w:wAfter w:w="851" w:type="dxa"/>
        </w:trPr>
        <w:tc>
          <w:tcPr>
            <w:tcW w:w="4477" w:type="dxa"/>
            <w:gridSpan w:val="2"/>
            <w:tcBorders>
              <w:top w:val="nil"/>
              <w:left w:val="nil"/>
              <w:right w:val="nil"/>
            </w:tcBorders>
            <w:tcMar>
              <w:top w:w="102" w:type="dxa"/>
              <w:left w:w="62" w:type="dxa"/>
              <w:bottom w:w="102" w:type="dxa"/>
              <w:right w:w="62" w:type="dxa"/>
            </w:tcMar>
          </w:tcPr>
          <w:p w:rsidR="00BA6E90" w:rsidRPr="00A97384" w:rsidRDefault="00BA6E90" w:rsidP="00731B0F">
            <w:pPr>
              <w:widowControl w:val="0"/>
              <w:rPr>
                <w:sz w:val="24"/>
                <w:szCs w:val="24"/>
              </w:rPr>
            </w:pPr>
            <w:r w:rsidRPr="00A97384">
              <w:rPr>
                <w:sz w:val="24"/>
                <w:szCs w:val="24"/>
              </w:rPr>
              <w:t>_______________________________</w:t>
            </w:r>
          </w:p>
          <w:p w:rsidR="00BA6E90" w:rsidRPr="00A97384" w:rsidRDefault="00BA6E90" w:rsidP="00731B0F">
            <w:pPr>
              <w:widowControl w:val="0"/>
              <w:rPr>
                <w:sz w:val="24"/>
                <w:szCs w:val="24"/>
              </w:rPr>
            </w:pPr>
            <w:r w:rsidRPr="00A97384">
              <w:rPr>
                <w:sz w:val="24"/>
                <w:szCs w:val="24"/>
              </w:rPr>
              <w:t>(должность)</w:t>
            </w:r>
          </w:p>
        </w:tc>
        <w:tc>
          <w:tcPr>
            <w:tcW w:w="4733" w:type="dxa"/>
            <w:tcBorders>
              <w:top w:val="nil"/>
              <w:left w:val="nil"/>
              <w:right w:val="nil"/>
            </w:tcBorders>
            <w:tcMar>
              <w:top w:w="102" w:type="dxa"/>
              <w:left w:w="62" w:type="dxa"/>
              <w:bottom w:w="102" w:type="dxa"/>
              <w:right w:w="62" w:type="dxa"/>
            </w:tcMar>
          </w:tcPr>
          <w:p w:rsidR="00BA6E90" w:rsidRPr="00A97384" w:rsidRDefault="00BA6E90" w:rsidP="00731B0F">
            <w:pPr>
              <w:widowControl w:val="0"/>
              <w:ind w:firstLine="851"/>
              <w:rPr>
                <w:sz w:val="24"/>
                <w:szCs w:val="24"/>
              </w:rPr>
            </w:pPr>
            <w:r w:rsidRPr="00A97384">
              <w:rPr>
                <w:sz w:val="24"/>
                <w:szCs w:val="24"/>
              </w:rPr>
              <w:t>_______________________________</w:t>
            </w:r>
          </w:p>
          <w:p w:rsidR="00BA6E90" w:rsidRPr="00A97384" w:rsidRDefault="00BA6E90" w:rsidP="00731B0F">
            <w:pPr>
              <w:widowControl w:val="0"/>
              <w:ind w:firstLine="851"/>
              <w:rPr>
                <w:sz w:val="24"/>
                <w:szCs w:val="24"/>
              </w:rPr>
            </w:pPr>
            <w:r w:rsidRPr="00A97384">
              <w:rPr>
                <w:sz w:val="24"/>
                <w:szCs w:val="24"/>
              </w:rPr>
              <w:t>(должность)</w:t>
            </w:r>
          </w:p>
        </w:tc>
      </w:tr>
      <w:tr w:rsidR="00BA6E90" w:rsidRPr="009A5CD0" w:rsidTr="00505AFE">
        <w:tblPrEx>
          <w:tblCellMar>
            <w:top w:w="102" w:type="dxa"/>
            <w:left w:w="62" w:type="dxa"/>
            <w:bottom w:w="102" w:type="dxa"/>
            <w:right w:w="62" w:type="dxa"/>
          </w:tblCellMar>
        </w:tblPrEx>
        <w:trPr>
          <w:gridBefore w:val="1"/>
          <w:gridAfter w:val="1"/>
          <w:wBefore w:w="566" w:type="dxa"/>
          <w:wAfter w:w="851" w:type="dxa"/>
        </w:trPr>
        <w:tc>
          <w:tcPr>
            <w:tcW w:w="4477" w:type="dxa"/>
            <w:gridSpan w:val="2"/>
            <w:tcMar>
              <w:top w:w="102" w:type="dxa"/>
              <w:left w:w="62" w:type="dxa"/>
              <w:bottom w:w="102" w:type="dxa"/>
              <w:right w:w="62" w:type="dxa"/>
            </w:tcMar>
          </w:tcPr>
          <w:p w:rsidR="00BA6E90" w:rsidRPr="00A97384" w:rsidRDefault="00BA6E90" w:rsidP="00731B0F">
            <w:pPr>
              <w:widowControl w:val="0"/>
              <w:rPr>
                <w:sz w:val="24"/>
                <w:szCs w:val="24"/>
              </w:rPr>
            </w:pPr>
            <w:r w:rsidRPr="00A97384">
              <w:rPr>
                <w:sz w:val="24"/>
                <w:szCs w:val="24"/>
              </w:rPr>
              <w:t>_______________________________</w:t>
            </w:r>
          </w:p>
          <w:p w:rsidR="00BA6E90" w:rsidRPr="00A97384" w:rsidRDefault="00BA6E90" w:rsidP="00731B0F">
            <w:pPr>
              <w:widowControl w:val="0"/>
              <w:rPr>
                <w:sz w:val="24"/>
                <w:szCs w:val="24"/>
              </w:rPr>
            </w:pPr>
            <w:r w:rsidRPr="00A97384">
              <w:rPr>
                <w:sz w:val="24"/>
                <w:szCs w:val="24"/>
              </w:rPr>
              <w:t>(фамилия и инициалы)</w:t>
            </w:r>
          </w:p>
          <w:p w:rsidR="00BA6E90" w:rsidRPr="00A97384" w:rsidRDefault="00BA6E90" w:rsidP="00731B0F">
            <w:pPr>
              <w:widowControl w:val="0"/>
              <w:rPr>
                <w:sz w:val="24"/>
                <w:szCs w:val="24"/>
              </w:rPr>
            </w:pPr>
            <w:r w:rsidRPr="00A97384">
              <w:rPr>
                <w:sz w:val="24"/>
                <w:szCs w:val="24"/>
              </w:rPr>
              <w:t xml:space="preserve">   ЭП                                                                                                                                                              </w:t>
            </w:r>
          </w:p>
        </w:tc>
        <w:tc>
          <w:tcPr>
            <w:tcW w:w="4733" w:type="dxa"/>
            <w:tcMar>
              <w:top w:w="102" w:type="dxa"/>
              <w:left w:w="62" w:type="dxa"/>
              <w:bottom w:w="102" w:type="dxa"/>
              <w:right w:w="62" w:type="dxa"/>
            </w:tcMar>
          </w:tcPr>
          <w:p w:rsidR="00BA6E90" w:rsidRPr="00A97384" w:rsidRDefault="00BA6E90" w:rsidP="00731B0F">
            <w:pPr>
              <w:widowControl w:val="0"/>
              <w:ind w:firstLine="851"/>
              <w:jc w:val="center"/>
              <w:rPr>
                <w:sz w:val="24"/>
                <w:szCs w:val="24"/>
              </w:rPr>
            </w:pPr>
            <w:r w:rsidRPr="00A97384">
              <w:rPr>
                <w:sz w:val="24"/>
                <w:szCs w:val="24"/>
              </w:rPr>
              <w:t>_______________________________</w:t>
            </w:r>
          </w:p>
          <w:p w:rsidR="00BA6E90" w:rsidRPr="00A97384" w:rsidRDefault="00BA6E90" w:rsidP="00731B0F">
            <w:pPr>
              <w:widowControl w:val="0"/>
              <w:ind w:firstLine="851"/>
              <w:rPr>
                <w:sz w:val="24"/>
                <w:szCs w:val="24"/>
              </w:rPr>
            </w:pPr>
            <w:r w:rsidRPr="00A97384">
              <w:rPr>
                <w:sz w:val="24"/>
                <w:szCs w:val="24"/>
              </w:rPr>
              <w:t>(фамилия и инициалы)</w:t>
            </w:r>
          </w:p>
          <w:p w:rsidR="00BA6E90" w:rsidRPr="009A5CD0" w:rsidRDefault="00BA6E90" w:rsidP="00BA6E90">
            <w:pPr>
              <w:widowControl w:val="0"/>
              <w:rPr>
                <w:sz w:val="24"/>
                <w:szCs w:val="24"/>
              </w:rPr>
            </w:pPr>
            <w:r w:rsidRPr="00A97384">
              <w:rPr>
                <w:sz w:val="24"/>
                <w:szCs w:val="24"/>
              </w:rPr>
              <w:t xml:space="preserve">                 ЭП</w:t>
            </w:r>
          </w:p>
        </w:tc>
      </w:tr>
    </w:tbl>
    <w:p w:rsidR="00BA6E90" w:rsidRPr="00FA198C" w:rsidRDefault="00BA6E90" w:rsidP="00BA6E90"/>
    <w:p w:rsidR="00BA6E90" w:rsidRDefault="00742FE6" w:rsidP="00742FE6">
      <w:pPr>
        <w:rPr>
          <w:b/>
          <w:sz w:val="24"/>
        </w:rPr>
      </w:pPr>
      <w:r w:rsidRPr="009A5CD0">
        <w:rPr>
          <w:sz w:val="24"/>
          <w:szCs w:val="24"/>
        </w:rPr>
        <w:t>*</w:t>
      </w:r>
      <w:r w:rsidRPr="009A5CD0">
        <w:rPr>
          <w:i/>
          <w:sz w:val="24"/>
          <w:szCs w:val="24"/>
        </w:rPr>
        <w:t xml:space="preserve"> Заполняется при направлении проекта контракта Исполнителю</w:t>
      </w:r>
    </w:p>
    <w:sectPr w:rsidR="00BA6E90" w:rsidSect="005C6AEC">
      <w:headerReference w:type="even" r:id="rId9"/>
      <w:footerReference w:type="even" r:id="rId10"/>
      <w:footerReference w:type="default" r:id="rId11"/>
      <w:footerReference w:type="first" r:id="rId12"/>
      <w:pgSz w:w="11906" w:h="16838"/>
      <w:pgMar w:top="567" w:right="707" w:bottom="709"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B8B" w:rsidRDefault="00394B8B">
      <w:r>
        <w:separator/>
      </w:r>
    </w:p>
  </w:endnote>
  <w:endnote w:type="continuationSeparator" w:id="0">
    <w:p w:rsidR="00394B8B" w:rsidRDefault="00394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panose1 w:val="02020603050405020304"/>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Liberation Serif">
    <w:altName w:val="Times New Roman"/>
    <w:charset w:val="01"/>
    <w:family w:val="roman"/>
    <w:pitch w:val="variable"/>
  </w:font>
  <w:font w:name="Courier New">
    <w:panose1 w:val="02070309020205020404"/>
    <w:charset w:val="CC"/>
    <w:family w:val="modern"/>
    <w:pitch w:val="fixed"/>
    <w:sig w:usb0="E0002EFF" w:usb1="C0007843" w:usb2="00000009" w:usb3="00000000" w:csb0="000001FF" w:csb1="00000000"/>
  </w:font>
  <w:font w:name="Noto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8B" w:rsidRDefault="00394B8B">
    <w:pPr>
      <w:pBdr>
        <w:top w:val="nil"/>
        <w:left w:val="nil"/>
        <w:bottom w:val="nil"/>
        <w:right w:val="nil"/>
        <w:between w:val="nil"/>
      </w:pBdr>
      <w:tabs>
        <w:tab w:val="center" w:pos="4677"/>
        <w:tab w:val="right" w:pos="9355"/>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8B" w:rsidRDefault="00394B8B">
    <w:pPr>
      <w:pStyle w:val="af2"/>
      <w:rPr>
        <w:sz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8B" w:rsidRDefault="00394B8B">
    <w:pPr>
      <w:pStyle w:val="af2"/>
      <w:jc w:val="center"/>
      <w:rPr>
        <w:sz w:val="22"/>
      </w:rPr>
    </w:pPr>
  </w:p>
  <w:p w:rsidR="00394B8B" w:rsidRDefault="00394B8B">
    <w:pPr>
      <w:pStyle w:val="af2"/>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B8B" w:rsidRDefault="00394B8B">
      <w:r>
        <w:separator/>
      </w:r>
    </w:p>
  </w:footnote>
  <w:footnote w:type="continuationSeparator" w:id="0">
    <w:p w:rsidR="00394B8B" w:rsidRDefault="00394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8B" w:rsidRDefault="00394B8B">
    <w:pPr>
      <w:pBdr>
        <w:top w:val="nil"/>
        <w:left w:val="nil"/>
        <w:bottom w:val="nil"/>
        <w:right w:val="nil"/>
        <w:between w:val="nil"/>
      </w:pBdr>
      <w:tabs>
        <w:tab w:val="center" w:pos="4677"/>
        <w:tab w:val="right" w:pos="9355"/>
      </w:tabs>
      <w:jc w:val="left"/>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724FD"/>
    <w:multiLevelType w:val="multilevel"/>
    <w:tmpl w:val="510221BE"/>
    <w:lvl w:ilvl="0">
      <w:start w:val="6"/>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1" w15:restartNumberingAfterBreak="0">
    <w:nsid w:val="1D97542A"/>
    <w:multiLevelType w:val="multilevel"/>
    <w:tmpl w:val="447007EA"/>
    <w:lvl w:ilvl="0">
      <w:start w:val="4"/>
      <w:numFmt w:val="decimal"/>
      <w:lvlText w:val="%1."/>
      <w:lvlJc w:val="left"/>
      <w:pPr>
        <w:widowControl/>
        <w:ind w:left="720" w:hanging="360"/>
      </w:pPr>
    </w:lvl>
    <w:lvl w:ilvl="1">
      <w:start w:val="1"/>
      <w:numFmt w:val="decimal"/>
      <w:lvlText w:val="%1.%2."/>
      <w:lvlJc w:val="left"/>
      <w:pPr>
        <w:widowControl/>
        <w:ind w:left="1078" w:hanging="615"/>
      </w:pPr>
    </w:lvl>
    <w:lvl w:ilvl="2">
      <w:start w:val="3"/>
      <w:numFmt w:val="decimal"/>
      <w:lvlText w:val="%1.%2.%3."/>
      <w:lvlJc w:val="left"/>
      <w:pPr>
        <w:widowControl/>
        <w:ind w:left="1286" w:hanging="720"/>
      </w:pPr>
    </w:lvl>
    <w:lvl w:ilvl="3">
      <w:start w:val="1"/>
      <w:numFmt w:val="decimal"/>
      <w:lvlText w:val="%1.%2.%3.%4."/>
      <w:lvlJc w:val="left"/>
      <w:pPr>
        <w:widowControl/>
        <w:ind w:left="1389" w:hanging="720"/>
      </w:pPr>
    </w:lvl>
    <w:lvl w:ilvl="4">
      <w:start w:val="1"/>
      <w:numFmt w:val="decimal"/>
      <w:lvlText w:val="%1.%2.%3.%4.%5."/>
      <w:lvlJc w:val="left"/>
      <w:pPr>
        <w:widowControl/>
        <w:ind w:left="1852" w:hanging="1080"/>
      </w:pPr>
    </w:lvl>
    <w:lvl w:ilvl="5">
      <w:start w:val="1"/>
      <w:numFmt w:val="decimal"/>
      <w:lvlText w:val="%1.%2.%3.%4.%5.%6."/>
      <w:lvlJc w:val="left"/>
      <w:pPr>
        <w:widowControl/>
        <w:ind w:left="1955" w:hanging="1080"/>
      </w:pPr>
    </w:lvl>
    <w:lvl w:ilvl="6">
      <w:start w:val="1"/>
      <w:numFmt w:val="decimal"/>
      <w:lvlText w:val="%1.%2.%3.%4.%5.%6.%7."/>
      <w:lvlJc w:val="left"/>
      <w:pPr>
        <w:widowControl/>
        <w:ind w:left="2418" w:hanging="1440"/>
      </w:pPr>
    </w:lvl>
    <w:lvl w:ilvl="7">
      <w:start w:val="1"/>
      <w:numFmt w:val="decimal"/>
      <w:lvlText w:val="%1.%2.%3.%4.%5.%6.%7.%8."/>
      <w:lvlJc w:val="left"/>
      <w:pPr>
        <w:widowControl/>
        <w:ind w:left="2521" w:hanging="1440"/>
      </w:pPr>
    </w:lvl>
    <w:lvl w:ilvl="8">
      <w:start w:val="1"/>
      <w:numFmt w:val="decimal"/>
      <w:lvlText w:val="%1.%2.%3.%4.%5.%6.%7.%8.%9."/>
      <w:lvlJc w:val="left"/>
      <w:pPr>
        <w:widowControl/>
        <w:ind w:left="2984" w:hanging="1800"/>
      </w:pPr>
    </w:lvl>
  </w:abstractNum>
  <w:abstractNum w:abstractNumId="2" w15:restartNumberingAfterBreak="0">
    <w:nsid w:val="32A35CEC"/>
    <w:multiLevelType w:val="multilevel"/>
    <w:tmpl w:val="24E0F3A4"/>
    <w:lvl w:ilvl="0">
      <w:start w:val="1"/>
      <w:numFmt w:val="decimal"/>
      <w:lvlText w:val="%1."/>
      <w:lvlJc w:val="left"/>
      <w:pPr>
        <w:widowControl/>
        <w:tabs>
          <w:tab w:val="left" w:pos="360"/>
        </w:tabs>
        <w:ind w:left="360" w:hanging="360"/>
      </w:pPr>
    </w:lvl>
    <w:lvl w:ilvl="1">
      <w:start w:val="1"/>
      <w:numFmt w:val="decimal"/>
      <w:pStyle w:val="2"/>
      <w:lvlText w:val="%1.%2."/>
      <w:lvlJc w:val="left"/>
      <w:pPr>
        <w:widowControl/>
        <w:tabs>
          <w:tab w:val="left" w:pos="1080"/>
        </w:tabs>
        <w:ind w:left="792" w:hanging="432"/>
      </w:pPr>
      <w:rPr>
        <w:rFonts w:ascii="Times New Roman" w:hAnsi="Times New Roman"/>
        <w:b w:val="0"/>
        <w:i w:val="0"/>
        <w:caps w:val="0"/>
        <w:smallCaps w:val="0"/>
        <w:strike w:val="0"/>
        <w:color w:val="000000"/>
        <w:spacing w:val="0"/>
        <w:sz w:val="24"/>
        <w:u w:val="none" w:color="000000"/>
      </w:rPr>
    </w:lvl>
    <w:lvl w:ilvl="2">
      <w:start w:val="1"/>
      <w:numFmt w:val="decimal"/>
      <w:lvlText w:val="%1.%2.%3."/>
      <w:lvlJc w:val="left"/>
      <w:pPr>
        <w:widowControl/>
        <w:tabs>
          <w:tab w:val="left" w:pos="1440"/>
        </w:tabs>
        <w:ind w:left="1224" w:hanging="504"/>
      </w:pPr>
      <w:rPr>
        <w:b w:val="0"/>
        <w:i w:val="0"/>
      </w:rPr>
    </w:lvl>
    <w:lvl w:ilvl="3">
      <w:start w:val="1"/>
      <w:numFmt w:val="lowerLetter"/>
      <w:lvlText w:val="%4)"/>
      <w:lvlJc w:val="left"/>
      <w:pPr>
        <w:widowControl/>
        <w:tabs>
          <w:tab w:val="left" w:pos="1134"/>
        </w:tabs>
        <w:ind w:left="1418" w:hanging="341"/>
      </w:pPr>
      <w:rPr>
        <w:i w:val="0"/>
      </w:rPr>
    </w:lvl>
    <w:lvl w:ilvl="4">
      <w:start w:val="1"/>
      <w:numFmt w:val="bullet"/>
      <w:lvlText w:val=""/>
      <w:lvlJc w:val="left"/>
      <w:pPr>
        <w:widowControl/>
        <w:tabs>
          <w:tab w:val="left" w:pos="1134"/>
        </w:tabs>
        <w:ind w:left="1418" w:hanging="227"/>
      </w:pPr>
      <w:rPr>
        <w:rFonts w:ascii="Symbol" w:hAnsi="Symbol"/>
        <w:color w:val="000000"/>
      </w:rPr>
    </w:lvl>
    <w:lvl w:ilvl="5">
      <w:start w:val="1"/>
      <w:numFmt w:val="decimal"/>
      <w:lvlText w:val="%6."/>
      <w:lvlJc w:val="left"/>
      <w:pPr>
        <w:widowControl/>
        <w:tabs>
          <w:tab w:val="left" w:pos="1588"/>
        </w:tabs>
        <w:ind w:left="1701" w:hanging="340"/>
      </w:pPr>
    </w:lvl>
    <w:lvl w:ilvl="6">
      <w:start w:val="1"/>
      <w:numFmt w:val="decimal"/>
      <w:lvlText w:val="%1.%2.%3.%4.%5.%6.%7."/>
      <w:lvlJc w:val="left"/>
      <w:pPr>
        <w:widowControl/>
        <w:tabs>
          <w:tab w:val="left" w:pos="3960"/>
        </w:tabs>
        <w:ind w:left="3240" w:hanging="1080"/>
      </w:pPr>
    </w:lvl>
    <w:lvl w:ilvl="7">
      <w:start w:val="1"/>
      <w:numFmt w:val="decimal"/>
      <w:lvlText w:val="%1.%2.%3.%4.%5.%6.%7.%8."/>
      <w:lvlJc w:val="left"/>
      <w:pPr>
        <w:widowControl/>
        <w:tabs>
          <w:tab w:val="left" w:pos="4680"/>
        </w:tabs>
        <w:ind w:left="3744" w:hanging="1224"/>
      </w:pPr>
    </w:lvl>
    <w:lvl w:ilvl="8">
      <w:start w:val="1"/>
      <w:numFmt w:val="decimal"/>
      <w:lvlText w:val="%1.%2.%3.%4.%5.%6.%7.%8.%9."/>
      <w:lvlJc w:val="left"/>
      <w:pPr>
        <w:widowControl/>
        <w:tabs>
          <w:tab w:val="left" w:pos="5040"/>
        </w:tabs>
        <w:ind w:left="4320" w:hanging="1440"/>
      </w:pPr>
    </w:lvl>
  </w:abstractNum>
  <w:abstractNum w:abstractNumId="3" w15:restartNumberingAfterBreak="0">
    <w:nsid w:val="51171AC6"/>
    <w:multiLevelType w:val="multilevel"/>
    <w:tmpl w:val="C3C4D00E"/>
    <w:styleLink w:val="WWNum2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64165EB4"/>
    <w:multiLevelType w:val="multilevel"/>
    <w:tmpl w:val="CC7063CE"/>
    <w:lvl w:ilvl="0">
      <w:start w:val="1"/>
      <w:numFmt w:val="decimal"/>
      <w:lvlText w:val="%1."/>
      <w:lvlJc w:val="left"/>
      <w:pPr>
        <w:widowControl/>
        <w:ind w:left="-66" w:hanging="360"/>
      </w:pPr>
      <w:rPr>
        <w:rFonts w:ascii="Times New Roman" w:hAnsi="Times New Roman"/>
        <w:b/>
      </w:rPr>
    </w:lvl>
    <w:lvl w:ilvl="1">
      <w:start w:val="1"/>
      <w:numFmt w:val="decimal"/>
      <w:lvlText w:val="%1.%2."/>
      <w:lvlJc w:val="left"/>
      <w:pPr>
        <w:widowControl/>
        <w:ind w:left="-6" w:hanging="420"/>
      </w:pPr>
      <w:rPr>
        <w:i w:val="0"/>
      </w:rPr>
    </w:lvl>
    <w:lvl w:ilvl="2">
      <w:start w:val="1"/>
      <w:numFmt w:val="decimal"/>
      <w:lvlText w:val="%1.%2.%3."/>
      <w:lvlJc w:val="left"/>
      <w:pPr>
        <w:widowControl/>
        <w:ind w:left="294" w:hanging="720"/>
      </w:pPr>
      <w:rPr>
        <w:i w:val="0"/>
      </w:rPr>
    </w:lvl>
    <w:lvl w:ilvl="3">
      <w:start w:val="1"/>
      <w:numFmt w:val="decimal"/>
      <w:lvlText w:val="%1.%2.%3.%4."/>
      <w:lvlJc w:val="left"/>
      <w:pPr>
        <w:widowControl/>
        <w:ind w:left="294" w:hanging="720"/>
      </w:pPr>
      <w:rPr>
        <w:i w:val="0"/>
      </w:rPr>
    </w:lvl>
    <w:lvl w:ilvl="4">
      <w:start w:val="1"/>
      <w:numFmt w:val="decimal"/>
      <w:lvlText w:val="%1.%2.%3.%4.%5."/>
      <w:lvlJc w:val="left"/>
      <w:pPr>
        <w:widowControl/>
        <w:ind w:left="654" w:hanging="1080"/>
      </w:pPr>
      <w:rPr>
        <w:i w:val="0"/>
      </w:rPr>
    </w:lvl>
    <w:lvl w:ilvl="5">
      <w:start w:val="1"/>
      <w:numFmt w:val="decimal"/>
      <w:lvlText w:val="%1.%2.%3.%4.%5.%6."/>
      <w:lvlJc w:val="left"/>
      <w:pPr>
        <w:widowControl/>
        <w:ind w:left="654" w:hanging="1080"/>
      </w:pPr>
      <w:rPr>
        <w:i w:val="0"/>
      </w:rPr>
    </w:lvl>
    <w:lvl w:ilvl="6">
      <w:start w:val="1"/>
      <w:numFmt w:val="decimal"/>
      <w:lvlText w:val="%1.%2.%3.%4.%5.%6.%7."/>
      <w:lvlJc w:val="left"/>
      <w:pPr>
        <w:widowControl/>
        <w:ind w:left="1014" w:hanging="1440"/>
      </w:pPr>
      <w:rPr>
        <w:i w:val="0"/>
      </w:rPr>
    </w:lvl>
    <w:lvl w:ilvl="7">
      <w:start w:val="1"/>
      <w:numFmt w:val="decimal"/>
      <w:lvlText w:val="%1.%2.%3.%4.%5.%6.%7.%8."/>
      <w:lvlJc w:val="left"/>
      <w:pPr>
        <w:widowControl/>
        <w:ind w:left="1014" w:hanging="1440"/>
      </w:pPr>
      <w:rPr>
        <w:i w:val="0"/>
      </w:rPr>
    </w:lvl>
    <w:lvl w:ilvl="8">
      <w:start w:val="1"/>
      <w:numFmt w:val="decimal"/>
      <w:lvlText w:val="%1.%2.%3.%4.%5.%6.%7.%8.%9."/>
      <w:lvlJc w:val="left"/>
      <w:pPr>
        <w:widowControl/>
        <w:ind w:left="1374" w:hanging="1800"/>
      </w:pPr>
      <w:rPr>
        <w:i w:val="0"/>
      </w:rPr>
    </w:lvl>
  </w:abstractNum>
  <w:abstractNum w:abstractNumId="5" w15:restartNumberingAfterBreak="0">
    <w:nsid w:val="6E36547B"/>
    <w:multiLevelType w:val="multilevel"/>
    <w:tmpl w:val="74BCB3C6"/>
    <w:lvl w:ilvl="0">
      <w:start w:val="1"/>
      <w:numFmt w:val="decimal"/>
      <w:lvlText w:val="%1."/>
      <w:lvlJc w:val="left"/>
      <w:pPr>
        <w:widowControl/>
        <w:ind w:left="720" w:hanging="360"/>
      </w:pPr>
    </w:lvl>
    <w:lvl w:ilvl="1">
      <w:start w:val="1"/>
      <w:numFmt w:val="decimal"/>
      <w:lvlText w:val="%2."/>
      <w:lvlJc w:val="left"/>
      <w:pPr>
        <w:widowControl/>
        <w:ind w:left="1080" w:hanging="360"/>
      </w:pPr>
    </w:lvl>
    <w:lvl w:ilvl="2">
      <w:start w:val="1"/>
      <w:numFmt w:val="decimal"/>
      <w:lvlText w:val="%3."/>
      <w:lvlJc w:val="left"/>
      <w:pPr>
        <w:widowControl/>
        <w:ind w:left="1440" w:hanging="360"/>
      </w:pPr>
    </w:lvl>
    <w:lvl w:ilvl="3">
      <w:start w:val="1"/>
      <w:numFmt w:val="decimal"/>
      <w:lvlText w:val="%4."/>
      <w:lvlJc w:val="left"/>
      <w:pPr>
        <w:widowControl/>
        <w:ind w:left="1800" w:hanging="360"/>
      </w:pPr>
    </w:lvl>
    <w:lvl w:ilvl="4">
      <w:start w:val="1"/>
      <w:numFmt w:val="decimal"/>
      <w:lvlText w:val="%5."/>
      <w:lvlJc w:val="left"/>
      <w:pPr>
        <w:widowControl/>
        <w:ind w:left="2160" w:hanging="360"/>
      </w:pPr>
    </w:lvl>
    <w:lvl w:ilvl="5">
      <w:start w:val="1"/>
      <w:numFmt w:val="decimal"/>
      <w:lvlText w:val="%6."/>
      <w:lvlJc w:val="left"/>
      <w:pPr>
        <w:widowControl/>
        <w:ind w:left="2520" w:hanging="360"/>
      </w:pPr>
    </w:lvl>
    <w:lvl w:ilvl="6">
      <w:start w:val="1"/>
      <w:numFmt w:val="decimal"/>
      <w:lvlText w:val="%7."/>
      <w:lvlJc w:val="left"/>
      <w:pPr>
        <w:widowControl/>
        <w:ind w:left="2880" w:hanging="360"/>
      </w:pPr>
    </w:lvl>
    <w:lvl w:ilvl="7">
      <w:start w:val="1"/>
      <w:numFmt w:val="decimal"/>
      <w:lvlText w:val="%8."/>
      <w:lvlJc w:val="left"/>
      <w:pPr>
        <w:widowControl/>
        <w:ind w:left="3240" w:hanging="360"/>
      </w:pPr>
    </w:lvl>
    <w:lvl w:ilvl="8">
      <w:start w:val="1"/>
      <w:numFmt w:val="decimal"/>
      <w:lvlText w:val="%9."/>
      <w:lvlJc w:val="left"/>
      <w:pPr>
        <w:widowControl/>
        <w:ind w:left="3600" w:hanging="360"/>
      </w:pPr>
    </w:lvl>
  </w:abstractNum>
  <w:num w:numId="1">
    <w:abstractNumId w:val="4"/>
  </w:num>
  <w:num w:numId="2">
    <w:abstractNumId w:val="1"/>
  </w:num>
  <w:num w:numId="3">
    <w:abstractNumId w:val="0"/>
  </w:num>
  <w:num w:numId="4">
    <w:abstractNumId w:val="5"/>
    <w:lvlOverride w:ilvl="0">
      <w:startOverride w:val="1"/>
    </w:lvlOverride>
  </w:num>
  <w:num w:numId="5">
    <w:abstractNumId w:val="5"/>
  </w:num>
  <w:num w:numId="6">
    <w:abstractNumId w:val="2"/>
  </w:num>
  <w:num w:numId="7">
    <w:abstractNumId w:val="3"/>
  </w:num>
  <w:num w:numId="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B02"/>
    <w:rsid w:val="00025EF7"/>
    <w:rsid w:val="00237E79"/>
    <w:rsid w:val="00266AA1"/>
    <w:rsid w:val="003936C1"/>
    <w:rsid w:val="00394B8B"/>
    <w:rsid w:val="00426ACA"/>
    <w:rsid w:val="00494CC3"/>
    <w:rsid w:val="004B3A90"/>
    <w:rsid w:val="00505AFE"/>
    <w:rsid w:val="00520F26"/>
    <w:rsid w:val="005558A5"/>
    <w:rsid w:val="005C6AEC"/>
    <w:rsid w:val="005D75AA"/>
    <w:rsid w:val="00685B36"/>
    <w:rsid w:val="00742FE6"/>
    <w:rsid w:val="00761D7E"/>
    <w:rsid w:val="007D459E"/>
    <w:rsid w:val="008901E6"/>
    <w:rsid w:val="008D6F20"/>
    <w:rsid w:val="00961532"/>
    <w:rsid w:val="00980D16"/>
    <w:rsid w:val="00995C71"/>
    <w:rsid w:val="009A5CD0"/>
    <w:rsid w:val="009B7868"/>
    <w:rsid w:val="00A13DC2"/>
    <w:rsid w:val="00A40049"/>
    <w:rsid w:val="00A46818"/>
    <w:rsid w:val="00AC0D27"/>
    <w:rsid w:val="00AF73FA"/>
    <w:rsid w:val="00BA6E90"/>
    <w:rsid w:val="00C55D01"/>
    <w:rsid w:val="00C73FE2"/>
    <w:rsid w:val="00CA2C41"/>
    <w:rsid w:val="00CB7B32"/>
    <w:rsid w:val="00D01F8A"/>
    <w:rsid w:val="00D207CE"/>
    <w:rsid w:val="00E94891"/>
    <w:rsid w:val="00EA4A20"/>
    <w:rsid w:val="00EB0804"/>
    <w:rsid w:val="00F16003"/>
    <w:rsid w:val="00F507BE"/>
    <w:rsid w:val="00F857D5"/>
    <w:rsid w:val="00FE6B02"/>
    <w:rsid w:val="00FF2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6E10C"/>
  <w15:docId w15:val="{6A9E5C89-28FC-4970-8547-D8AB5520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0" w:line="240" w:lineRule="auto"/>
      <w:jc w:val="both"/>
    </w:pPr>
    <w:rPr>
      <w:rFonts w:ascii="Times New Roman" w:hAnsi="Times New Roman"/>
    </w:rPr>
  </w:style>
  <w:style w:type="paragraph" w:styleId="10">
    <w:name w:val="heading 1"/>
    <w:basedOn w:val="a"/>
    <w:next w:val="a"/>
    <w:link w:val="11"/>
    <w:uiPriority w:val="9"/>
    <w:qFormat/>
    <w:pPr>
      <w:spacing w:before="108" w:after="108"/>
      <w:jc w:val="center"/>
      <w:outlineLvl w:val="0"/>
    </w:pPr>
    <w:rPr>
      <w:rFonts w:ascii="Arial" w:hAnsi="Arial"/>
      <w:b/>
      <w:color w:val="000080"/>
      <w:sz w:val="20"/>
    </w:rPr>
  </w:style>
  <w:style w:type="paragraph" w:styleId="20">
    <w:name w:val="heading 2"/>
    <w:basedOn w:val="a"/>
    <w:next w:val="a"/>
    <w:link w:val="21"/>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line="276" w:lineRule="auto"/>
      <w:ind w:left="720" w:hanging="720"/>
      <w:outlineLvl w:val="2"/>
    </w:pPr>
    <w:rPr>
      <w:rFonts w:asciiTheme="majorHAnsi" w:hAnsiTheme="majorHAnsi"/>
      <w:b/>
    </w:rPr>
  </w:style>
  <w:style w:type="paragraph" w:styleId="4">
    <w:name w:val="heading 4"/>
    <w:basedOn w:val="a"/>
    <w:next w:val="a"/>
    <w:link w:val="40"/>
    <w:uiPriority w:val="9"/>
    <w:qFormat/>
    <w:pPr>
      <w:keepNext/>
      <w:keepLines/>
      <w:spacing w:before="200"/>
      <w:outlineLvl w:val="3"/>
    </w:pPr>
    <w:rPr>
      <w:rFonts w:asciiTheme="majorHAnsi" w:hAnsiTheme="majorHAnsi"/>
      <w:b/>
      <w:i/>
      <w:color w:val="4F81BD" w:themeColor="accent1"/>
    </w:rPr>
  </w:style>
  <w:style w:type="paragraph" w:styleId="5">
    <w:name w:val="heading 5"/>
    <w:basedOn w:val="a"/>
    <w:next w:val="a"/>
    <w:link w:val="50"/>
    <w:uiPriority w:val="9"/>
    <w:qFormat/>
    <w:pPr>
      <w:keepNext/>
      <w:keepLines/>
      <w:spacing w:before="200" w:line="276" w:lineRule="auto"/>
      <w:ind w:left="1008" w:hanging="1008"/>
      <w:outlineLvl w:val="4"/>
    </w:pPr>
    <w:rPr>
      <w:rFonts w:asciiTheme="majorHAnsi" w:hAnsiTheme="majorHAnsi"/>
      <w:color w:val="243F60" w:themeColor="accent1" w:themeShade="7F"/>
    </w:rPr>
  </w:style>
  <w:style w:type="paragraph" w:styleId="6">
    <w:name w:val="heading 6"/>
    <w:basedOn w:val="a"/>
    <w:next w:val="a"/>
    <w:link w:val="60"/>
    <w:uiPriority w:val="9"/>
    <w:qFormat/>
    <w:pPr>
      <w:keepNext/>
      <w:keepLines/>
      <w:spacing w:before="200" w:line="276" w:lineRule="auto"/>
      <w:ind w:left="1152" w:hanging="1152"/>
      <w:outlineLvl w:val="5"/>
    </w:pPr>
    <w:rPr>
      <w:rFonts w:asciiTheme="majorHAnsi" w:hAnsiTheme="majorHAnsi"/>
      <w:i/>
      <w:color w:val="243F60" w:themeColor="accent1" w:themeShade="7F"/>
    </w:rPr>
  </w:style>
  <w:style w:type="paragraph" w:styleId="7">
    <w:name w:val="heading 7"/>
    <w:basedOn w:val="a"/>
    <w:next w:val="a"/>
    <w:link w:val="70"/>
    <w:uiPriority w:val="9"/>
    <w:qFormat/>
    <w:pPr>
      <w:keepNext/>
      <w:keepLines/>
      <w:spacing w:before="200" w:line="276" w:lineRule="auto"/>
      <w:ind w:left="1296" w:hanging="1296"/>
      <w:outlineLvl w:val="6"/>
    </w:pPr>
    <w:rPr>
      <w:rFonts w:asciiTheme="majorHAnsi" w:hAnsiTheme="majorHAnsi"/>
      <w:i/>
      <w:color w:val="404040" w:themeColor="text1" w:themeTint="BF"/>
    </w:rPr>
  </w:style>
  <w:style w:type="paragraph" w:styleId="8">
    <w:name w:val="heading 8"/>
    <w:basedOn w:val="a"/>
    <w:next w:val="a"/>
    <w:link w:val="80"/>
    <w:uiPriority w:val="9"/>
    <w:qFormat/>
    <w:pPr>
      <w:keepNext/>
      <w:keepLines/>
      <w:spacing w:before="200" w:line="276" w:lineRule="auto"/>
      <w:ind w:left="1440" w:hanging="1440"/>
      <w:outlineLvl w:val="7"/>
    </w:pPr>
    <w:rPr>
      <w:rFonts w:asciiTheme="majorHAnsi" w:hAnsiTheme="majorHAnsi"/>
      <w:color w:val="404040" w:themeColor="text1" w:themeTint="BF"/>
      <w:sz w:val="20"/>
    </w:rPr>
  </w:style>
  <w:style w:type="paragraph" w:styleId="9">
    <w:name w:val="heading 9"/>
    <w:basedOn w:val="a"/>
    <w:next w:val="a"/>
    <w:link w:val="90"/>
    <w:uiPriority w:val="9"/>
    <w:qFormat/>
    <w:pPr>
      <w:keepNext/>
      <w:keepLines/>
      <w:spacing w:before="200" w:line="276" w:lineRule="auto"/>
      <w:ind w:left="1584" w:hanging="1584"/>
      <w:outlineLvl w:val="8"/>
    </w:pPr>
    <w:rPr>
      <w:rFonts w:asciiTheme="majorHAnsi" w:hAnsiTheme="majorHAnsi"/>
      <w: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rPr>
  </w:style>
  <w:style w:type="paragraph" w:customStyle="1" w:styleId="Footnote">
    <w:name w:val="Footnote"/>
    <w:basedOn w:val="a"/>
    <w:link w:val="Footnote0"/>
    <w:pPr>
      <w:jc w:val="left"/>
    </w:pPr>
    <w:rPr>
      <w:rFonts w:ascii="Calibri" w:hAnsi="Calibri"/>
      <w:sz w:val="20"/>
    </w:rPr>
  </w:style>
  <w:style w:type="character" w:customStyle="1" w:styleId="Footnote0">
    <w:name w:val="Footnote"/>
    <w:basedOn w:val="1"/>
    <w:link w:val="Footnote"/>
    <w:rPr>
      <w:rFonts w:ascii="Calibri" w:hAnsi="Calibri"/>
      <w:sz w:val="20"/>
    </w:rPr>
  </w:style>
  <w:style w:type="paragraph" w:customStyle="1" w:styleId="xl114">
    <w:name w:val="xl114"/>
    <w:basedOn w:val="a"/>
    <w:link w:val="xl1140"/>
    <w:pPr>
      <w:pBdr>
        <w:top w:val="single" w:sz="4" w:space="0" w:color="000000"/>
        <w:left w:val="single" w:sz="4" w:space="0" w:color="000000"/>
        <w:bottom w:val="single" w:sz="4" w:space="0" w:color="000000"/>
        <w:right w:val="single" w:sz="4" w:space="0" w:color="000000"/>
      </w:pBdr>
      <w:spacing w:beforeAutospacing="1" w:afterAutospacing="1"/>
      <w:jc w:val="center"/>
    </w:pPr>
    <w:rPr>
      <w:sz w:val="24"/>
    </w:rPr>
  </w:style>
  <w:style w:type="character" w:customStyle="1" w:styleId="xl1140">
    <w:name w:val="xl114"/>
    <w:basedOn w:val="1"/>
    <w:link w:val="xl114"/>
    <w:rPr>
      <w:rFonts w:ascii="Times New Roman" w:hAnsi="Times New Roman"/>
      <w:sz w:val="24"/>
    </w:rPr>
  </w:style>
  <w:style w:type="paragraph" w:customStyle="1" w:styleId="12">
    <w:name w:val="Абзац списка1"/>
    <w:basedOn w:val="a"/>
    <w:link w:val="13"/>
    <w:pPr>
      <w:ind w:left="720"/>
      <w:jc w:val="left"/>
    </w:pPr>
    <w:rPr>
      <w:sz w:val="24"/>
    </w:rPr>
  </w:style>
  <w:style w:type="character" w:customStyle="1" w:styleId="13">
    <w:name w:val="Абзац списка1"/>
    <w:basedOn w:val="1"/>
    <w:link w:val="12"/>
    <w:rPr>
      <w:rFonts w:ascii="Times New Roman" w:hAnsi="Times New Roman"/>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customStyle="1" w:styleId="xl91">
    <w:name w:val="xl91"/>
    <w:basedOn w:val="a"/>
    <w:link w:val="xl9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10">
    <w:name w:val="xl91"/>
    <w:basedOn w:val="1"/>
    <w:link w:val="xl91"/>
    <w:rPr>
      <w:rFonts w:ascii="Times New Roman" w:hAnsi="Times New Roman"/>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rFonts w:asciiTheme="majorHAnsi" w:hAnsiTheme="majorHAnsi"/>
      <w:i/>
      <w:color w:val="404040" w:themeColor="text1" w:themeTint="BF"/>
    </w:rPr>
  </w:style>
  <w:style w:type="paragraph" w:customStyle="1" w:styleId="xl108">
    <w:name w:val="xl108"/>
    <w:basedOn w:val="a"/>
    <w:link w:val="xl1080"/>
    <w:pPr>
      <w:pBdr>
        <w:top w:val="single" w:sz="4" w:space="0" w:color="000000"/>
        <w:left w:val="single" w:sz="4" w:space="0" w:color="000000"/>
        <w:bottom w:val="single" w:sz="4" w:space="0" w:color="000000"/>
        <w:right w:val="single" w:sz="4" w:space="0" w:color="000000"/>
      </w:pBdr>
      <w:spacing w:beforeAutospacing="1" w:afterAutospacing="1"/>
      <w:jc w:val="left"/>
    </w:pPr>
    <w:rPr>
      <w:sz w:val="20"/>
    </w:rPr>
  </w:style>
  <w:style w:type="character" w:customStyle="1" w:styleId="xl1080">
    <w:name w:val="xl108"/>
    <w:basedOn w:val="1"/>
    <w:link w:val="xl108"/>
    <w:rPr>
      <w:rFonts w:ascii="Times New Roman" w:hAnsi="Times New Roman"/>
      <w:color w:val="000000"/>
      <w:sz w:val="20"/>
    </w:rPr>
  </w:style>
  <w:style w:type="paragraph" w:customStyle="1" w:styleId="xl73">
    <w:name w:val="xl73"/>
    <w:basedOn w:val="a"/>
    <w:link w:val="xl730"/>
    <w:pPr>
      <w:pBdr>
        <w:top w:val="single" w:sz="4" w:space="0" w:color="000000"/>
        <w:left w:val="single" w:sz="4" w:space="0" w:color="000000"/>
        <w:bottom w:val="single" w:sz="4" w:space="0" w:color="000000"/>
        <w:right w:val="single" w:sz="4" w:space="0" w:color="000000"/>
      </w:pBdr>
      <w:spacing w:beforeAutospacing="1" w:afterAutospacing="1"/>
      <w:jc w:val="left"/>
    </w:pPr>
    <w:rPr>
      <w:sz w:val="20"/>
    </w:rPr>
  </w:style>
  <w:style w:type="character" w:customStyle="1" w:styleId="xl730">
    <w:name w:val="xl73"/>
    <w:basedOn w:val="1"/>
    <w:link w:val="xl73"/>
    <w:rPr>
      <w:rFonts w:ascii="Times New Roman" w:hAnsi="Times New Roman"/>
      <w:sz w:val="20"/>
    </w:rPr>
  </w:style>
  <w:style w:type="paragraph" w:customStyle="1" w:styleId="xl85">
    <w:name w:val="xl85"/>
    <w:basedOn w:val="a"/>
    <w:link w:val="xl85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50">
    <w:name w:val="xl85"/>
    <w:basedOn w:val="1"/>
    <w:link w:val="xl85"/>
    <w:rPr>
      <w:rFonts w:ascii="Times New Roman" w:hAnsi="Times New Roman"/>
      <w:color w:val="000000"/>
      <w:sz w:val="20"/>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xl96">
    <w:name w:val="xl96"/>
    <w:basedOn w:val="a"/>
    <w:link w:val="xl960"/>
    <w:pPr>
      <w:pBdr>
        <w:top w:val="single" w:sz="4" w:space="0" w:color="000000"/>
        <w:left w:val="single" w:sz="4" w:space="0" w:color="000000"/>
        <w:bottom w:val="single" w:sz="4" w:space="0" w:color="000000"/>
        <w:right w:val="single" w:sz="4" w:space="0" w:color="000000"/>
      </w:pBdr>
      <w:spacing w:beforeAutospacing="1" w:afterAutospacing="1"/>
      <w:jc w:val="center"/>
    </w:pPr>
    <w:rPr>
      <w:sz w:val="24"/>
    </w:rPr>
  </w:style>
  <w:style w:type="character" w:customStyle="1" w:styleId="xl960">
    <w:name w:val="xl96"/>
    <w:basedOn w:val="1"/>
    <w:link w:val="xl96"/>
    <w:rPr>
      <w:rFonts w:ascii="Times New Roman" w:hAnsi="Times New Roman"/>
      <w:color w:val="000000"/>
      <w:sz w:val="24"/>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ConsNormal">
    <w:name w:val="ConsNormal"/>
    <w:link w:val="ConsNormal0"/>
    <w:pPr>
      <w:widowControl w:val="0"/>
      <w:spacing w:after="0" w:line="240" w:lineRule="auto"/>
      <w:ind w:firstLine="720"/>
    </w:pPr>
    <w:rPr>
      <w:rFonts w:ascii="Arial" w:hAnsi="Arial"/>
      <w:sz w:val="20"/>
    </w:rPr>
  </w:style>
  <w:style w:type="character" w:customStyle="1" w:styleId="ConsNormal0">
    <w:name w:val="ConsNormal"/>
    <w:link w:val="ConsNormal"/>
    <w:rPr>
      <w:rFonts w:ascii="Arial" w:hAnsi="Arial"/>
      <w:sz w:val="20"/>
    </w:rPr>
  </w:style>
  <w:style w:type="paragraph" w:customStyle="1" w:styleId="xl82">
    <w:name w:val="xl82"/>
    <w:basedOn w:val="a"/>
    <w:link w:val="xl820"/>
    <w:pPr>
      <w:spacing w:beforeAutospacing="1" w:afterAutospacing="1"/>
      <w:jc w:val="left"/>
    </w:pPr>
    <w:rPr>
      <w:sz w:val="24"/>
    </w:rPr>
  </w:style>
  <w:style w:type="character" w:customStyle="1" w:styleId="xl820">
    <w:name w:val="xl82"/>
    <w:basedOn w:val="1"/>
    <w:link w:val="xl82"/>
    <w:rPr>
      <w:rFonts w:ascii="Times New Roman" w:hAnsi="Times New Roman"/>
      <w:sz w:val="24"/>
    </w:rPr>
  </w:style>
  <w:style w:type="paragraph" w:customStyle="1" w:styleId="a5">
    <w:name w:val="Базовый"/>
    <w:link w:val="a6"/>
    <w:pPr>
      <w:spacing w:after="0" w:line="100" w:lineRule="atLeast"/>
      <w:jc w:val="both"/>
    </w:pPr>
    <w:rPr>
      <w:rFonts w:ascii="Times New Roman" w:hAnsi="Times New Roman"/>
    </w:rPr>
  </w:style>
  <w:style w:type="character" w:customStyle="1" w:styleId="a6">
    <w:name w:val="Базовый"/>
    <w:link w:val="a5"/>
    <w:rPr>
      <w:rFonts w:ascii="Times New Roman" w:hAnsi="Times New Roman"/>
    </w:rPr>
  </w:style>
  <w:style w:type="paragraph" w:customStyle="1" w:styleId="14">
    <w:name w:val="Обычный1"/>
    <w:link w:val="15"/>
    <w:pPr>
      <w:spacing w:after="0" w:line="100" w:lineRule="atLeast"/>
      <w:jc w:val="both"/>
    </w:pPr>
    <w:rPr>
      <w:rFonts w:ascii="Times New Roman" w:hAnsi="Times New Roman"/>
    </w:rPr>
  </w:style>
  <w:style w:type="character" w:customStyle="1" w:styleId="15">
    <w:name w:val="Обычный1"/>
    <w:link w:val="14"/>
    <w:rPr>
      <w:rFonts w:ascii="Times New Roman" w:hAnsi="Times New Roman"/>
    </w:rPr>
  </w:style>
  <w:style w:type="paragraph" w:customStyle="1" w:styleId="xl119">
    <w:name w:val="xl119"/>
    <w:basedOn w:val="a"/>
    <w:link w:val="xl1190"/>
    <w:pPr>
      <w:pBdr>
        <w:top w:val="single" w:sz="4" w:space="0" w:color="000000"/>
        <w:left w:val="single" w:sz="4" w:space="0" w:color="000000"/>
        <w:bottom w:val="single" w:sz="4" w:space="0" w:color="000000"/>
        <w:right w:val="single" w:sz="4" w:space="0" w:color="000000"/>
      </w:pBdr>
      <w:spacing w:beforeAutospacing="1" w:afterAutospacing="1"/>
      <w:jc w:val="center"/>
    </w:pPr>
    <w:rPr>
      <w:color w:val="222222"/>
      <w:sz w:val="20"/>
    </w:rPr>
  </w:style>
  <w:style w:type="character" w:customStyle="1" w:styleId="xl1190">
    <w:name w:val="xl119"/>
    <w:basedOn w:val="1"/>
    <w:link w:val="xl119"/>
    <w:rPr>
      <w:rFonts w:ascii="Times New Roman" w:hAnsi="Times New Roman"/>
      <w:color w:val="222222"/>
      <w:sz w:val="20"/>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Theme="majorHAnsi" w:hAnsiTheme="majorHAnsi"/>
      <w:b/>
    </w:rPr>
  </w:style>
  <w:style w:type="paragraph" w:styleId="a7">
    <w:name w:val="annotation subject"/>
    <w:basedOn w:val="a8"/>
    <w:next w:val="a8"/>
    <w:link w:val="a9"/>
    <w:pPr>
      <w:widowControl/>
      <w:spacing w:after="200" w:line="276" w:lineRule="auto"/>
      <w:ind w:firstLine="0"/>
      <w:jc w:val="left"/>
    </w:pPr>
    <w:rPr>
      <w:rFonts w:ascii="Calibri" w:hAnsi="Calibri"/>
      <w:b/>
    </w:rPr>
  </w:style>
  <w:style w:type="character" w:customStyle="1" w:styleId="a9">
    <w:name w:val="Тема примечания Знак"/>
    <w:basedOn w:val="aa"/>
    <w:link w:val="a7"/>
    <w:rPr>
      <w:rFonts w:ascii="Calibri" w:hAnsi="Calibri"/>
      <w:b/>
      <w:sz w:val="20"/>
    </w:rPr>
  </w:style>
  <w:style w:type="paragraph" w:customStyle="1" w:styleId="current">
    <w:name w:val="current"/>
    <w:basedOn w:val="16"/>
    <w:link w:val="current0"/>
  </w:style>
  <w:style w:type="character" w:customStyle="1" w:styleId="current0">
    <w:name w:val="current"/>
    <w:basedOn w:val="a0"/>
    <w:link w:val="current"/>
  </w:style>
  <w:style w:type="paragraph" w:styleId="31">
    <w:name w:val="Body Text Indent 3"/>
    <w:basedOn w:val="a"/>
    <w:link w:val="32"/>
    <w:pPr>
      <w:spacing w:after="120"/>
      <w:ind w:left="283"/>
    </w:pPr>
    <w:rPr>
      <w:sz w:val="16"/>
    </w:rPr>
  </w:style>
  <w:style w:type="character" w:customStyle="1" w:styleId="32">
    <w:name w:val="Основной текст с отступом 3 Знак"/>
    <w:basedOn w:val="1"/>
    <w:link w:val="31"/>
    <w:rPr>
      <w:rFonts w:ascii="Times New Roman" w:hAnsi="Times New Roman"/>
      <w:sz w:val="16"/>
    </w:rPr>
  </w:style>
  <w:style w:type="paragraph" w:customStyle="1" w:styleId="xl110">
    <w:name w:val="xl110"/>
    <w:basedOn w:val="a"/>
    <w:link w:val="xl1100"/>
    <w:pPr>
      <w:pBdr>
        <w:top w:val="single" w:sz="4" w:space="0" w:color="000000"/>
        <w:left w:val="single" w:sz="4" w:space="0" w:color="000000"/>
        <w:right w:val="single" w:sz="4" w:space="0" w:color="000000"/>
      </w:pBdr>
      <w:spacing w:beforeAutospacing="1" w:afterAutospacing="1"/>
      <w:jc w:val="left"/>
    </w:pPr>
    <w:rPr>
      <w:sz w:val="20"/>
    </w:rPr>
  </w:style>
  <w:style w:type="character" w:customStyle="1" w:styleId="xl1100">
    <w:name w:val="xl110"/>
    <w:basedOn w:val="1"/>
    <w:link w:val="xl110"/>
    <w:rPr>
      <w:rFonts w:ascii="Times New Roman" w:hAnsi="Times New Roman"/>
      <w:color w:val="000000"/>
      <w:sz w:val="20"/>
    </w:rPr>
  </w:style>
  <w:style w:type="paragraph" w:customStyle="1" w:styleId="consplusnormal">
    <w:name w:val="consplusnormal"/>
    <w:basedOn w:val="a"/>
    <w:link w:val="consplusnormal0"/>
    <w:pPr>
      <w:spacing w:before="187" w:after="187"/>
      <w:ind w:left="187" w:right="187"/>
      <w:jc w:val="left"/>
    </w:pPr>
    <w:rPr>
      <w:sz w:val="24"/>
    </w:rPr>
  </w:style>
  <w:style w:type="character" w:customStyle="1" w:styleId="consplusnormal0">
    <w:name w:val="consplusnormal"/>
    <w:basedOn w:val="1"/>
    <w:link w:val="consplusnormal"/>
    <w:rPr>
      <w:rFonts w:ascii="Times New Roman" w:hAnsi="Times New Roman"/>
      <w:sz w:val="24"/>
    </w:rPr>
  </w:style>
  <w:style w:type="paragraph" w:customStyle="1" w:styleId="FootnoteSymbol">
    <w:name w:val="Footnote Symbol"/>
    <w:link w:val="FootnoteSymbol0"/>
  </w:style>
  <w:style w:type="character" w:customStyle="1" w:styleId="FootnoteSymbol0">
    <w:name w:val="Footnote Symbol"/>
    <w:link w:val="FootnoteSymbol"/>
  </w:style>
  <w:style w:type="paragraph" w:customStyle="1" w:styleId="xl105">
    <w:name w:val="xl105"/>
    <w:basedOn w:val="a"/>
    <w:link w:val="xl1050"/>
    <w:pPr>
      <w:pBdr>
        <w:top w:val="single" w:sz="4" w:space="0" w:color="000000"/>
        <w:left w:val="single" w:sz="4" w:space="0" w:color="000000"/>
        <w:bottom w:val="single" w:sz="4" w:space="0" w:color="000000"/>
        <w:right w:val="single" w:sz="4" w:space="0" w:color="000000"/>
      </w:pBdr>
      <w:spacing w:beforeAutospacing="1" w:afterAutospacing="1"/>
      <w:jc w:val="left"/>
    </w:pPr>
    <w:rPr>
      <w:rFonts w:ascii="Arial CYR" w:hAnsi="Arial CYR"/>
      <w:sz w:val="24"/>
    </w:rPr>
  </w:style>
  <w:style w:type="character" w:customStyle="1" w:styleId="xl1050">
    <w:name w:val="xl105"/>
    <w:basedOn w:val="1"/>
    <w:link w:val="xl105"/>
    <w:rPr>
      <w:rFonts w:ascii="Arial CYR" w:hAnsi="Arial CYR"/>
      <w:sz w:val="24"/>
    </w:rPr>
  </w:style>
  <w:style w:type="paragraph" w:customStyle="1" w:styleId="Standard">
    <w:name w:val="Standard"/>
    <w:link w:val="Standard0"/>
    <w:pPr>
      <w:spacing w:after="0" w:line="240" w:lineRule="auto"/>
    </w:pPr>
    <w:rPr>
      <w:rFonts w:ascii="Times New Roman" w:hAnsi="Times New Roman"/>
      <w:sz w:val="20"/>
    </w:rPr>
  </w:style>
  <w:style w:type="character" w:customStyle="1" w:styleId="Standard0">
    <w:name w:val="Standard"/>
    <w:link w:val="Standard"/>
    <w:rPr>
      <w:rFonts w:ascii="Times New Roman" w:hAnsi="Times New Roman"/>
      <w:sz w:val="20"/>
    </w:rPr>
  </w:style>
  <w:style w:type="character" w:customStyle="1" w:styleId="90">
    <w:name w:val="Заголовок 9 Знак"/>
    <w:basedOn w:val="1"/>
    <w:link w:val="9"/>
    <w:rPr>
      <w:rFonts w:asciiTheme="majorHAnsi" w:hAnsiTheme="majorHAnsi"/>
      <w:i/>
      <w:color w:val="404040" w:themeColor="text1" w:themeTint="BF"/>
      <w:sz w:val="20"/>
    </w:rPr>
  </w:style>
  <w:style w:type="paragraph" w:customStyle="1" w:styleId="xl79">
    <w:name w:val="xl79"/>
    <w:basedOn w:val="a"/>
    <w:link w:val="xl790"/>
    <w:pPr>
      <w:pBdr>
        <w:top w:val="single" w:sz="4" w:space="0" w:color="000000"/>
        <w:left w:val="single" w:sz="4" w:space="0" w:color="000000"/>
        <w:bottom w:val="single" w:sz="4" w:space="0" w:color="000000"/>
        <w:right w:val="single" w:sz="4" w:space="0" w:color="000000"/>
      </w:pBdr>
      <w:spacing w:beforeAutospacing="1" w:afterAutospacing="1"/>
      <w:jc w:val="center"/>
    </w:pPr>
    <w:rPr>
      <w:sz w:val="24"/>
    </w:rPr>
  </w:style>
  <w:style w:type="character" w:customStyle="1" w:styleId="xl790">
    <w:name w:val="xl79"/>
    <w:basedOn w:val="1"/>
    <w:link w:val="xl79"/>
    <w:rPr>
      <w:rFonts w:ascii="Times New Roman" w:hAnsi="Times New Roman"/>
      <w:sz w:val="24"/>
    </w:rPr>
  </w:style>
  <w:style w:type="paragraph" w:customStyle="1" w:styleId="xl122">
    <w:name w:val="xl122"/>
    <w:basedOn w:val="a"/>
    <w:link w:val="xl122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1220">
    <w:name w:val="xl122"/>
    <w:basedOn w:val="1"/>
    <w:link w:val="xl122"/>
    <w:rPr>
      <w:rFonts w:ascii="Times New Roman" w:hAnsi="Times New Roman"/>
      <w:b/>
      <w:sz w:val="20"/>
    </w:rPr>
  </w:style>
  <w:style w:type="paragraph" w:customStyle="1" w:styleId="N3">
    <w:name w:val="N3_Таблица_текст_вырЛевКрай"/>
    <w:link w:val="N30"/>
    <w:pPr>
      <w:spacing w:before="40" w:after="40" w:line="240" w:lineRule="auto"/>
    </w:pPr>
    <w:rPr>
      <w:rFonts w:ascii="Times New Roman" w:hAnsi="Times New Roman"/>
      <w:sz w:val="24"/>
    </w:rPr>
  </w:style>
  <w:style w:type="character" w:customStyle="1" w:styleId="N30">
    <w:name w:val="N3_Таблица_текст_вырЛевКрай"/>
    <w:link w:val="N3"/>
    <w:rPr>
      <w:rFonts w:ascii="Times New Roman" w:hAnsi="Times New Roman"/>
      <w:sz w:val="24"/>
    </w:rPr>
  </w:style>
  <w:style w:type="paragraph" w:customStyle="1" w:styleId="xl71">
    <w:name w:val="xl71"/>
    <w:basedOn w:val="a"/>
    <w:link w:val="xl710"/>
    <w:pPr>
      <w:pBdr>
        <w:top w:val="single" w:sz="4" w:space="0" w:color="000000"/>
        <w:left w:val="single" w:sz="4" w:space="0" w:color="000000"/>
        <w:bottom w:val="single" w:sz="4" w:space="0" w:color="000000"/>
        <w:right w:val="single" w:sz="4" w:space="0" w:color="000000"/>
      </w:pBdr>
      <w:spacing w:beforeAutospacing="1" w:afterAutospacing="1"/>
      <w:jc w:val="left"/>
    </w:pPr>
    <w:rPr>
      <w:sz w:val="24"/>
    </w:rPr>
  </w:style>
  <w:style w:type="character" w:customStyle="1" w:styleId="xl710">
    <w:name w:val="xl71"/>
    <w:basedOn w:val="1"/>
    <w:link w:val="xl71"/>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01">
    <w:name w:val="xl101"/>
    <w:basedOn w:val="a"/>
    <w:link w:val="xl1010"/>
    <w:pPr>
      <w:pBdr>
        <w:top w:val="single" w:sz="4" w:space="0" w:color="000000"/>
        <w:left w:val="single" w:sz="4" w:space="0" w:color="000000"/>
        <w:bottom w:val="single" w:sz="4" w:space="0" w:color="000000"/>
        <w:right w:val="single" w:sz="4" w:space="0" w:color="000000"/>
      </w:pBdr>
      <w:spacing w:beforeAutospacing="1" w:afterAutospacing="1"/>
      <w:jc w:val="left"/>
    </w:pPr>
    <w:rPr>
      <w:sz w:val="24"/>
    </w:rPr>
  </w:style>
  <w:style w:type="character" w:customStyle="1" w:styleId="xl1010">
    <w:name w:val="xl101"/>
    <w:basedOn w:val="1"/>
    <w:link w:val="xl101"/>
    <w:rPr>
      <w:rFonts w:ascii="Times New Roman" w:hAnsi="Times New Roman"/>
      <w:sz w:val="24"/>
    </w:rPr>
  </w:style>
  <w:style w:type="paragraph" w:styleId="ab">
    <w:name w:val="header"/>
    <w:basedOn w:val="a"/>
    <w:link w:val="ac"/>
    <w:pPr>
      <w:tabs>
        <w:tab w:val="center" w:pos="4677"/>
        <w:tab w:val="right" w:pos="9355"/>
      </w:tabs>
      <w:jc w:val="left"/>
    </w:pPr>
    <w:rPr>
      <w:rFonts w:asciiTheme="minorHAnsi" w:hAnsiTheme="minorHAnsi"/>
    </w:rPr>
  </w:style>
  <w:style w:type="character" w:customStyle="1" w:styleId="ac">
    <w:name w:val="Верхний колонтитул Знак"/>
    <w:basedOn w:val="1"/>
    <w:link w:val="ab"/>
    <w:rPr>
      <w:rFonts w:asciiTheme="minorHAnsi" w:hAnsiTheme="minorHAnsi"/>
    </w:rPr>
  </w:style>
  <w:style w:type="paragraph" w:customStyle="1" w:styleId="xl84">
    <w:name w:val="xl84"/>
    <w:basedOn w:val="a"/>
    <w:link w:val="xl840"/>
    <w:pPr>
      <w:pBdr>
        <w:top w:val="single" w:sz="4" w:space="0" w:color="000000"/>
        <w:left w:val="single" w:sz="4" w:space="0" w:color="000000"/>
        <w:bottom w:val="single" w:sz="4" w:space="0" w:color="000000"/>
        <w:right w:val="single" w:sz="4" w:space="0" w:color="000000"/>
      </w:pBdr>
      <w:spacing w:beforeAutospacing="1" w:afterAutospacing="1"/>
      <w:jc w:val="left"/>
    </w:pPr>
    <w:rPr>
      <w:sz w:val="20"/>
    </w:rPr>
  </w:style>
  <w:style w:type="character" w:customStyle="1" w:styleId="xl840">
    <w:name w:val="xl84"/>
    <w:basedOn w:val="1"/>
    <w:link w:val="xl84"/>
    <w:rPr>
      <w:rFonts w:ascii="Times New Roman" w:hAnsi="Times New Roman"/>
      <w:color w:val="000000"/>
      <w:sz w:val="20"/>
    </w:rPr>
  </w:style>
  <w:style w:type="paragraph" w:customStyle="1" w:styleId="xl78">
    <w:name w:val="xl78"/>
    <w:basedOn w:val="a"/>
    <w:link w:val="xl78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80">
    <w:name w:val="xl78"/>
    <w:basedOn w:val="1"/>
    <w:link w:val="xl78"/>
    <w:rPr>
      <w:rFonts w:ascii="Times New Roman" w:hAnsi="Times New Roman"/>
      <w:sz w:val="20"/>
    </w:rPr>
  </w:style>
  <w:style w:type="paragraph" w:customStyle="1" w:styleId="xl72">
    <w:name w:val="xl72"/>
    <w:basedOn w:val="a"/>
    <w:link w:val="xl720"/>
    <w:pPr>
      <w:pBdr>
        <w:top w:val="single" w:sz="4" w:space="0" w:color="000000"/>
        <w:left w:val="single" w:sz="4" w:space="0" w:color="000000"/>
        <w:bottom w:val="single" w:sz="4" w:space="0" w:color="000000"/>
        <w:right w:val="single" w:sz="4" w:space="0" w:color="000000"/>
      </w:pBdr>
      <w:spacing w:beforeAutospacing="1" w:afterAutospacing="1"/>
      <w:jc w:val="center"/>
    </w:pPr>
    <w:rPr>
      <w:sz w:val="24"/>
    </w:rPr>
  </w:style>
  <w:style w:type="character" w:customStyle="1" w:styleId="xl720">
    <w:name w:val="xl72"/>
    <w:basedOn w:val="1"/>
    <w:link w:val="xl72"/>
    <w:rPr>
      <w:rFonts w:ascii="Times New Roman" w:hAnsi="Times New Roman"/>
      <w:sz w:val="24"/>
    </w:rPr>
  </w:style>
  <w:style w:type="paragraph" w:styleId="ad">
    <w:name w:val="List Paragraph"/>
    <w:basedOn w:val="a"/>
    <w:link w:val="ae"/>
    <w:pPr>
      <w:spacing w:after="200" w:line="276" w:lineRule="auto"/>
      <w:ind w:left="720"/>
      <w:jc w:val="left"/>
    </w:pPr>
    <w:rPr>
      <w:rFonts w:asciiTheme="minorHAnsi" w:hAnsiTheme="minorHAnsi"/>
    </w:rPr>
  </w:style>
  <w:style w:type="character" w:customStyle="1" w:styleId="ae">
    <w:name w:val="Абзац списка Знак"/>
    <w:basedOn w:val="1"/>
    <w:link w:val="ad"/>
    <w:rPr>
      <w:rFonts w:asciiTheme="minorHAnsi" w:hAnsiTheme="minorHAnsi"/>
    </w:rPr>
  </w:style>
  <w:style w:type="paragraph" w:customStyle="1" w:styleId="xl69">
    <w:name w:val="xl69"/>
    <w:basedOn w:val="a"/>
    <w:link w:val="xl690"/>
    <w:pPr>
      <w:spacing w:beforeAutospacing="1" w:afterAutospacing="1"/>
      <w:jc w:val="center"/>
    </w:pPr>
    <w:rPr>
      <w:rFonts w:ascii="Arial CYR" w:hAnsi="Arial CYR"/>
      <w:sz w:val="24"/>
    </w:rPr>
  </w:style>
  <w:style w:type="character" w:customStyle="1" w:styleId="xl690">
    <w:name w:val="xl69"/>
    <w:basedOn w:val="1"/>
    <w:link w:val="xl69"/>
    <w:rPr>
      <w:rFonts w:ascii="Arial CYR" w:hAnsi="Arial CYR"/>
      <w:sz w:val="24"/>
    </w:rPr>
  </w:style>
  <w:style w:type="paragraph" w:customStyle="1" w:styleId="wmi-callto">
    <w:name w:val="wmi-callto"/>
    <w:link w:val="wmi-callto0"/>
  </w:style>
  <w:style w:type="character" w:customStyle="1" w:styleId="wmi-callto0">
    <w:name w:val="wmi-callto"/>
    <w:link w:val="wmi-callto"/>
  </w:style>
  <w:style w:type="paragraph" w:styleId="af">
    <w:name w:val="Normal (Web)"/>
    <w:basedOn w:val="a"/>
    <w:link w:val="af0"/>
    <w:pPr>
      <w:jc w:val="left"/>
    </w:pPr>
    <w:rPr>
      <w:sz w:val="24"/>
    </w:rPr>
  </w:style>
  <w:style w:type="character" w:customStyle="1" w:styleId="af0">
    <w:name w:val="Обычный (веб) Знак"/>
    <w:basedOn w:val="1"/>
    <w:link w:val="af"/>
    <w:rPr>
      <w:rFonts w:ascii="Times New Roman" w:hAnsi="Times New Roman"/>
      <w:sz w:val="24"/>
    </w:rPr>
  </w:style>
  <w:style w:type="paragraph" w:customStyle="1" w:styleId="xl102">
    <w:name w:val="xl102"/>
    <w:basedOn w:val="a"/>
    <w:link w:val="xl1020"/>
    <w:pPr>
      <w:pBdr>
        <w:top w:val="single" w:sz="4" w:space="0" w:color="000000"/>
        <w:left w:val="single" w:sz="4" w:space="0" w:color="000000"/>
        <w:bottom w:val="single" w:sz="4" w:space="0" w:color="000000"/>
        <w:right w:val="single" w:sz="4" w:space="0" w:color="000000"/>
      </w:pBdr>
      <w:spacing w:beforeAutospacing="1" w:afterAutospacing="1"/>
      <w:jc w:val="left"/>
    </w:pPr>
    <w:rPr>
      <w:sz w:val="24"/>
    </w:rPr>
  </w:style>
  <w:style w:type="character" w:customStyle="1" w:styleId="xl1020">
    <w:name w:val="xl102"/>
    <w:basedOn w:val="1"/>
    <w:link w:val="xl102"/>
    <w:rPr>
      <w:rFonts w:ascii="Times New Roman" w:hAnsi="Times New Roman"/>
      <w:sz w:val="24"/>
    </w:rPr>
  </w:style>
  <w:style w:type="paragraph" w:customStyle="1" w:styleId="17">
    <w:name w:val="Выделение1"/>
    <w:basedOn w:val="16"/>
    <w:link w:val="af1"/>
    <w:rPr>
      <w:i/>
    </w:rPr>
  </w:style>
  <w:style w:type="character" w:styleId="af1">
    <w:name w:val="Emphasis"/>
    <w:basedOn w:val="a0"/>
    <w:link w:val="17"/>
    <w:rPr>
      <w:i/>
    </w:rPr>
  </w:style>
  <w:style w:type="paragraph" w:customStyle="1" w:styleId="xl112">
    <w:name w:val="xl112"/>
    <w:basedOn w:val="a"/>
    <w:link w:val="xl1120"/>
    <w:pPr>
      <w:pBdr>
        <w:top w:val="single" w:sz="4" w:space="0" w:color="000000"/>
        <w:left w:val="single" w:sz="4" w:space="0" w:color="000000"/>
        <w:bottom w:val="single" w:sz="4" w:space="0" w:color="000000"/>
        <w:right w:val="single" w:sz="4" w:space="0" w:color="000000"/>
      </w:pBdr>
      <w:spacing w:beforeAutospacing="1" w:afterAutospacing="1"/>
      <w:jc w:val="center"/>
    </w:pPr>
    <w:rPr>
      <w:sz w:val="24"/>
    </w:rPr>
  </w:style>
  <w:style w:type="character" w:customStyle="1" w:styleId="xl1120">
    <w:name w:val="xl112"/>
    <w:basedOn w:val="1"/>
    <w:link w:val="xl112"/>
    <w:rPr>
      <w:rFonts w:ascii="Times New Roman" w:hAnsi="Times New Roman"/>
      <w:sz w:val="24"/>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StandardWW">
    <w:name w:val="Standard (WW)"/>
    <w:link w:val="StandardWW0"/>
    <w:pPr>
      <w:spacing w:after="0" w:line="240" w:lineRule="auto"/>
    </w:pPr>
    <w:rPr>
      <w:rFonts w:ascii="Times New Roman" w:hAnsi="Times New Roman"/>
      <w:sz w:val="20"/>
    </w:rPr>
  </w:style>
  <w:style w:type="character" w:customStyle="1" w:styleId="StandardWW0">
    <w:name w:val="Standard (WW)"/>
    <w:link w:val="StandardWW"/>
    <w:rPr>
      <w:rFonts w:ascii="Times New Roman" w:hAnsi="Times New Roman"/>
      <w:sz w:val="20"/>
    </w:rPr>
  </w:style>
  <w:style w:type="paragraph" w:styleId="af2">
    <w:name w:val="footer"/>
    <w:basedOn w:val="a"/>
    <w:link w:val="af3"/>
    <w:pPr>
      <w:tabs>
        <w:tab w:val="center" w:pos="4677"/>
        <w:tab w:val="right" w:pos="9355"/>
      </w:tabs>
    </w:pPr>
    <w:rPr>
      <w:sz w:val="20"/>
    </w:rPr>
  </w:style>
  <w:style w:type="character" w:customStyle="1" w:styleId="af3">
    <w:name w:val="Нижний колонтитул Знак"/>
    <w:basedOn w:val="1"/>
    <w:link w:val="af2"/>
    <w:rPr>
      <w:rFonts w:ascii="Times New Roman" w:hAnsi="Times New Roman"/>
      <w:sz w:val="20"/>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rPr>
      <w:color w:val="605E5C"/>
      <w:shd w:val="clear" w:color="auto" w:fill="E1DFDD"/>
    </w:rPr>
  </w:style>
  <w:style w:type="paragraph" w:customStyle="1" w:styleId="xl115">
    <w:name w:val="xl115"/>
    <w:basedOn w:val="a"/>
    <w:link w:val="xl1150"/>
    <w:pPr>
      <w:pBdr>
        <w:top w:val="single" w:sz="4" w:space="0" w:color="000000"/>
        <w:left w:val="single" w:sz="4" w:space="0" w:color="000000"/>
        <w:bottom w:val="single" w:sz="4" w:space="0" w:color="000000"/>
        <w:right w:val="single" w:sz="4" w:space="0" w:color="000000"/>
      </w:pBdr>
      <w:spacing w:beforeAutospacing="1" w:afterAutospacing="1"/>
      <w:jc w:val="left"/>
    </w:pPr>
    <w:rPr>
      <w:sz w:val="24"/>
    </w:rPr>
  </w:style>
  <w:style w:type="character" w:customStyle="1" w:styleId="xl1150">
    <w:name w:val="xl115"/>
    <w:basedOn w:val="1"/>
    <w:link w:val="xl115"/>
    <w:rPr>
      <w:rFonts w:ascii="Times New Roman" w:hAnsi="Times New Roman"/>
      <w:sz w:val="24"/>
    </w:rPr>
  </w:style>
  <w:style w:type="paragraph" w:customStyle="1" w:styleId="xl100">
    <w:name w:val="xl100"/>
    <w:basedOn w:val="a"/>
    <w:link w:val="xl1000"/>
    <w:pPr>
      <w:pBdr>
        <w:top w:val="single" w:sz="4" w:space="0" w:color="000000"/>
        <w:left w:val="single" w:sz="4" w:space="0" w:color="000000"/>
        <w:bottom w:val="single" w:sz="4" w:space="0" w:color="000000"/>
        <w:right w:val="single" w:sz="4" w:space="0" w:color="000000"/>
      </w:pBdr>
      <w:spacing w:beforeAutospacing="1" w:afterAutospacing="1"/>
      <w:jc w:val="center"/>
    </w:pPr>
    <w:rPr>
      <w:sz w:val="24"/>
    </w:rPr>
  </w:style>
  <w:style w:type="character" w:customStyle="1" w:styleId="xl1000">
    <w:name w:val="xl100"/>
    <w:basedOn w:val="1"/>
    <w:link w:val="xl100"/>
    <w:rPr>
      <w:rFonts w:ascii="Times New Roman" w:hAnsi="Times New Roman"/>
      <w:sz w:val="24"/>
    </w:rPr>
  </w:style>
  <w:style w:type="paragraph" w:customStyle="1" w:styleId="xl75">
    <w:name w:val="xl75"/>
    <w:basedOn w:val="a"/>
    <w:link w:val="xl75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50">
    <w:name w:val="xl75"/>
    <w:basedOn w:val="1"/>
    <w:link w:val="xl75"/>
    <w:rPr>
      <w:rFonts w:ascii="Times New Roman" w:hAnsi="Times New Roman"/>
      <w:sz w:val="20"/>
    </w:rPr>
  </w:style>
  <w:style w:type="paragraph" w:customStyle="1" w:styleId="ConsPlusNormal1">
    <w:name w:val="ConsPlusNormal"/>
    <w:link w:val="ConsPlusNormal2"/>
    <w:pPr>
      <w:widowControl w:val="0"/>
      <w:spacing w:after="0" w:line="240" w:lineRule="auto"/>
      <w:ind w:firstLine="720"/>
    </w:pPr>
    <w:rPr>
      <w:rFonts w:ascii="Times New Roman" w:hAnsi="Times New Roman"/>
      <w:sz w:val="28"/>
    </w:rPr>
  </w:style>
  <w:style w:type="character" w:customStyle="1" w:styleId="ConsPlusNormal2">
    <w:name w:val="ConsPlusNormal"/>
    <w:link w:val="ConsPlusNormal1"/>
    <w:rPr>
      <w:rFonts w:ascii="Times New Roman" w:hAnsi="Times New Roman"/>
      <w:sz w:val="28"/>
    </w:rPr>
  </w:style>
  <w:style w:type="paragraph" w:customStyle="1" w:styleId="xl104">
    <w:name w:val="xl104"/>
    <w:basedOn w:val="a"/>
    <w:link w:val="xl1040"/>
    <w:pPr>
      <w:pBdr>
        <w:top w:val="single" w:sz="4" w:space="0" w:color="000000"/>
        <w:left w:val="single" w:sz="4" w:space="0" w:color="000000"/>
        <w:bottom w:val="single" w:sz="4" w:space="0" w:color="000000"/>
        <w:right w:val="single" w:sz="4" w:space="0" w:color="000000"/>
      </w:pBdr>
      <w:spacing w:beforeAutospacing="1" w:afterAutospacing="1"/>
      <w:jc w:val="left"/>
    </w:pPr>
    <w:rPr>
      <w:sz w:val="24"/>
    </w:rPr>
  </w:style>
  <w:style w:type="character" w:customStyle="1" w:styleId="xl1040">
    <w:name w:val="xl104"/>
    <w:basedOn w:val="1"/>
    <w:link w:val="xl104"/>
    <w:rPr>
      <w:rFonts w:ascii="Times New Roman" w:hAnsi="Times New Roman"/>
      <w:color w:val="000000"/>
      <w:sz w:val="24"/>
    </w:rPr>
  </w:style>
  <w:style w:type="paragraph" w:customStyle="1" w:styleId="1a">
    <w:name w:val="Знак примечания1"/>
    <w:link w:val="af4"/>
    <w:rPr>
      <w:sz w:val="16"/>
    </w:rPr>
  </w:style>
  <w:style w:type="character" w:styleId="af4">
    <w:name w:val="annotation reference"/>
    <w:link w:val="1a"/>
    <w:rPr>
      <w:sz w:val="16"/>
    </w:rPr>
  </w:style>
  <w:style w:type="paragraph" w:customStyle="1" w:styleId="xl81">
    <w:name w:val="xl81"/>
    <w:basedOn w:val="a"/>
    <w:link w:val="xl8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10">
    <w:name w:val="xl81"/>
    <w:basedOn w:val="1"/>
    <w:link w:val="xl81"/>
    <w:rPr>
      <w:rFonts w:ascii="Times New Roman" w:hAnsi="Times New Roman"/>
      <w:color w:val="000000"/>
      <w:sz w:val="20"/>
    </w:rPr>
  </w:style>
  <w:style w:type="paragraph" w:customStyle="1" w:styleId="xl106">
    <w:name w:val="xl106"/>
    <w:basedOn w:val="a"/>
    <w:link w:val="xl1060"/>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CYR" w:hAnsi="Arial CYR"/>
      <w:sz w:val="24"/>
    </w:rPr>
  </w:style>
  <w:style w:type="character" w:customStyle="1" w:styleId="xl1060">
    <w:name w:val="xl106"/>
    <w:basedOn w:val="1"/>
    <w:link w:val="xl106"/>
    <w:rPr>
      <w:rFonts w:ascii="Arial CYR" w:hAnsi="Arial CYR"/>
      <w:sz w:val="24"/>
    </w:rPr>
  </w:style>
  <w:style w:type="paragraph" w:customStyle="1" w:styleId="xl88">
    <w:name w:val="xl88"/>
    <w:basedOn w:val="a"/>
    <w:link w:val="xl88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80">
    <w:name w:val="xl88"/>
    <w:basedOn w:val="1"/>
    <w:link w:val="xl88"/>
    <w:rPr>
      <w:rFonts w:ascii="Times New Roman" w:hAnsi="Times New Roman"/>
      <w:sz w:val="20"/>
    </w:rPr>
  </w:style>
  <w:style w:type="paragraph" w:customStyle="1" w:styleId="2">
    <w:name w:val="ГВ_ Заголовок 2"/>
    <w:basedOn w:val="a"/>
    <w:link w:val="24"/>
    <w:pPr>
      <w:numPr>
        <w:ilvl w:val="1"/>
        <w:numId w:val="6"/>
      </w:numPr>
      <w:jc w:val="left"/>
    </w:pPr>
    <w:rPr>
      <w:smallCaps/>
      <w:sz w:val="24"/>
    </w:rPr>
  </w:style>
  <w:style w:type="character" w:customStyle="1" w:styleId="24">
    <w:name w:val="ГВ_ Заголовок 2"/>
    <w:basedOn w:val="1"/>
    <w:link w:val="2"/>
    <w:rPr>
      <w:rFonts w:ascii="Times New Roman" w:hAnsi="Times New Roman"/>
      <w:smallCaps/>
      <w:sz w:val="24"/>
    </w:rPr>
  </w:style>
  <w:style w:type="paragraph" w:customStyle="1" w:styleId="xl93">
    <w:name w:val="xl93"/>
    <w:basedOn w:val="a"/>
    <w:link w:val="xl930"/>
    <w:pPr>
      <w:pBdr>
        <w:top w:val="single" w:sz="4" w:space="0" w:color="000000"/>
        <w:left w:val="single" w:sz="4" w:space="0" w:color="000000"/>
        <w:bottom w:val="single" w:sz="4" w:space="0" w:color="000000"/>
        <w:right w:val="single" w:sz="4" w:space="0" w:color="000000"/>
      </w:pBdr>
      <w:spacing w:beforeAutospacing="1" w:afterAutospacing="1"/>
      <w:jc w:val="left"/>
    </w:pPr>
    <w:rPr>
      <w:sz w:val="20"/>
    </w:rPr>
  </w:style>
  <w:style w:type="character" w:customStyle="1" w:styleId="xl930">
    <w:name w:val="xl93"/>
    <w:basedOn w:val="1"/>
    <w:link w:val="xl93"/>
    <w:rPr>
      <w:rFonts w:ascii="Times New Roman" w:hAnsi="Times New Roman"/>
      <w:sz w:val="20"/>
    </w:rPr>
  </w:style>
  <w:style w:type="character" w:customStyle="1" w:styleId="50">
    <w:name w:val="Заголовок 5 Знак"/>
    <w:basedOn w:val="1"/>
    <w:link w:val="5"/>
    <w:rPr>
      <w:rFonts w:asciiTheme="majorHAnsi" w:hAnsiTheme="majorHAnsi"/>
      <w:color w:val="243F60" w:themeColor="accent1" w:themeShade="7F"/>
    </w:rPr>
  </w:style>
  <w:style w:type="paragraph" w:customStyle="1" w:styleId="1b">
    <w:name w:val="Просмотренная гиперссылка1"/>
    <w:basedOn w:val="16"/>
    <w:link w:val="af5"/>
    <w:rPr>
      <w:color w:val="800080"/>
      <w:u w:val="single"/>
    </w:rPr>
  </w:style>
  <w:style w:type="character" w:styleId="af5">
    <w:name w:val="FollowedHyperlink"/>
    <w:basedOn w:val="a0"/>
    <w:link w:val="1b"/>
    <w:rPr>
      <w:color w:val="800080"/>
      <w:u w:val="single"/>
    </w:rPr>
  </w:style>
  <w:style w:type="paragraph" w:customStyle="1" w:styleId="xl94">
    <w:name w:val="xl94"/>
    <w:basedOn w:val="a"/>
    <w:link w:val="xl940"/>
    <w:pPr>
      <w:pBdr>
        <w:top w:val="single" w:sz="4" w:space="0" w:color="000000"/>
        <w:left w:val="single" w:sz="4" w:space="0" w:color="000000"/>
        <w:bottom w:val="single" w:sz="4" w:space="0" w:color="000000"/>
        <w:right w:val="single" w:sz="4" w:space="0" w:color="000000"/>
      </w:pBdr>
      <w:spacing w:beforeAutospacing="1" w:afterAutospacing="1"/>
      <w:jc w:val="left"/>
    </w:pPr>
    <w:rPr>
      <w:sz w:val="20"/>
    </w:rPr>
  </w:style>
  <w:style w:type="character" w:customStyle="1" w:styleId="xl940">
    <w:name w:val="xl94"/>
    <w:basedOn w:val="1"/>
    <w:link w:val="xl94"/>
    <w:rPr>
      <w:rFonts w:ascii="Times New Roman" w:hAnsi="Times New Roman"/>
      <w:color w:val="000000"/>
      <w:sz w:val="20"/>
    </w:rPr>
  </w:style>
  <w:style w:type="paragraph" w:customStyle="1" w:styleId="xl99">
    <w:name w:val="xl99"/>
    <w:basedOn w:val="a"/>
    <w:link w:val="xl990"/>
    <w:pPr>
      <w:pBdr>
        <w:top w:val="single" w:sz="4" w:space="0" w:color="000000"/>
        <w:left w:val="single" w:sz="4" w:space="0" w:color="000000"/>
        <w:bottom w:val="single" w:sz="4" w:space="0" w:color="000000"/>
      </w:pBdr>
      <w:spacing w:beforeAutospacing="1" w:afterAutospacing="1"/>
      <w:jc w:val="center"/>
    </w:pPr>
    <w:rPr>
      <w:sz w:val="20"/>
    </w:rPr>
  </w:style>
  <w:style w:type="character" w:customStyle="1" w:styleId="xl990">
    <w:name w:val="xl99"/>
    <w:basedOn w:val="1"/>
    <w:link w:val="xl99"/>
    <w:rPr>
      <w:rFonts w:ascii="Times New Roman" w:hAnsi="Times New Roman"/>
      <w:sz w:val="20"/>
    </w:rPr>
  </w:style>
  <w:style w:type="paragraph" w:customStyle="1" w:styleId="FootnoteWW">
    <w:name w:val="Footnote (WW)"/>
    <w:basedOn w:val="StandardWW"/>
    <w:link w:val="FootnoteWW0"/>
    <w:pPr>
      <w:ind w:left="340" w:hanging="340"/>
    </w:pPr>
    <w:rPr>
      <w:rFonts w:ascii="Liberation Serif" w:hAnsi="Liberation Serif"/>
    </w:rPr>
  </w:style>
  <w:style w:type="character" w:customStyle="1" w:styleId="FootnoteWW0">
    <w:name w:val="Footnote (WW)"/>
    <w:basedOn w:val="StandardWW0"/>
    <w:link w:val="FootnoteWW"/>
    <w:rPr>
      <w:rFonts w:ascii="Liberation Serif" w:hAnsi="Liberation Serif"/>
      <w:sz w:val="20"/>
    </w:rPr>
  </w:style>
  <w:style w:type="paragraph" w:customStyle="1" w:styleId="apple-style-span">
    <w:name w:val="apple-style-span"/>
    <w:basedOn w:val="16"/>
    <w:link w:val="apple-style-span0"/>
  </w:style>
  <w:style w:type="character" w:customStyle="1" w:styleId="apple-style-span0">
    <w:name w:val="apple-style-span"/>
    <w:basedOn w:val="a0"/>
    <w:link w:val="apple-style-span"/>
  </w:style>
  <w:style w:type="character" w:customStyle="1" w:styleId="11">
    <w:name w:val="Заголовок 1 Знак"/>
    <w:basedOn w:val="1"/>
    <w:link w:val="10"/>
    <w:rPr>
      <w:rFonts w:ascii="Arial" w:hAnsi="Arial"/>
      <w:b/>
      <w:color w:val="000080"/>
      <w:sz w:val="20"/>
    </w:rPr>
  </w:style>
  <w:style w:type="paragraph" w:customStyle="1" w:styleId="xl86">
    <w:name w:val="xl86"/>
    <w:basedOn w:val="a"/>
    <w:link w:val="xl86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860">
    <w:name w:val="xl86"/>
    <w:basedOn w:val="1"/>
    <w:link w:val="xl86"/>
    <w:rPr>
      <w:rFonts w:ascii="Times New Roman" w:hAnsi="Times New Roman"/>
      <w:b/>
      <w:sz w:val="20"/>
    </w:rPr>
  </w:style>
  <w:style w:type="paragraph" w:styleId="af6">
    <w:name w:val="No Spacing"/>
    <w:link w:val="af7"/>
    <w:pPr>
      <w:spacing w:after="0" w:line="240" w:lineRule="auto"/>
    </w:pPr>
  </w:style>
  <w:style w:type="character" w:customStyle="1" w:styleId="af7">
    <w:name w:val="Без интервала Знак"/>
    <w:link w:val="af6"/>
  </w:style>
  <w:style w:type="paragraph" w:customStyle="1" w:styleId="xl68">
    <w:name w:val="xl68"/>
    <w:basedOn w:val="a"/>
    <w:link w:val="xl680"/>
    <w:pPr>
      <w:spacing w:beforeAutospacing="1" w:afterAutospacing="1"/>
      <w:jc w:val="left"/>
    </w:pPr>
    <w:rPr>
      <w:rFonts w:ascii="Arial CYR" w:hAnsi="Arial CYR"/>
      <w:sz w:val="24"/>
    </w:rPr>
  </w:style>
  <w:style w:type="character" w:customStyle="1" w:styleId="xl680">
    <w:name w:val="xl68"/>
    <w:basedOn w:val="1"/>
    <w:link w:val="xl68"/>
    <w:rPr>
      <w:rFonts w:ascii="Arial CYR" w:hAnsi="Arial CYR"/>
      <w:sz w:val="24"/>
    </w:rPr>
  </w:style>
  <w:style w:type="paragraph" w:customStyle="1" w:styleId="xl103">
    <w:name w:val="xl103"/>
    <w:basedOn w:val="a"/>
    <w:link w:val="xl1030"/>
    <w:pPr>
      <w:pBdr>
        <w:top w:val="single" w:sz="4" w:space="0" w:color="000000"/>
        <w:left w:val="single" w:sz="4" w:space="0" w:color="000000"/>
        <w:bottom w:val="single" w:sz="4" w:space="0" w:color="000000"/>
        <w:right w:val="single" w:sz="4" w:space="0" w:color="000000"/>
      </w:pBdr>
      <w:spacing w:beforeAutospacing="1" w:afterAutospacing="1"/>
      <w:jc w:val="center"/>
    </w:pPr>
    <w:rPr>
      <w:sz w:val="24"/>
    </w:rPr>
  </w:style>
  <w:style w:type="character" w:customStyle="1" w:styleId="xl1030">
    <w:name w:val="xl103"/>
    <w:basedOn w:val="1"/>
    <w:link w:val="xl103"/>
    <w:rPr>
      <w:rFonts w:ascii="Times New Roman" w:hAnsi="Times New Roman"/>
      <w:color w:val="000000"/>
      <w:sz w:val="24"/>
    </w:rPr>
  </w:style>
  <w:style w:type="paragraph" w:customStyle="1" w:styleId="TableContents">
    <w:name w:val="Table Contents"/>
    <w:basedOn w:val="Standard"/>
    <w:link w:val="TableContents0"/>
    <w:pPr>
      <w:widowControl w:val="0"/>
    </w:pPr>
    <w:rPr>
      <w:rFonts w:ascii="Liberation Serif" w:hAnsi="Liberation Serif"/>
      <w:sz w:val="24"/>
    </w:rPr>
  </w:style>
  <w:style w:type="character" w:customStyle="1" w:styleId="TableContents0">
    <w:name w:val="Table Contents"/>
    <w:basedOn w:val="Standard0"/>
    <w:link w:val="TableContents"/>
    <w:rPr>
      <w:rFonts w:ascii="Liberation Serif" w:hAnsi="Liberation Serif"/>
      <w:sz w:val="24"/>
    </w:rPr>
  </w:style>
  <w:style w:type="paragraph" w:customStyle="1" w:styleId="1c">
    <w:name w:val="Гиперссылка1"/>
    <w:basedOn w:val="16"/>
    <w:link w:val="af8"/>
    <w:rPr>
      <w:color w:val="0000FF" w:themeColor="hyperlink"/>
      <w:u w:val="single"/>
    </w:rPr>
  </w:style>
  <w:style w:type="character" w:styleId="af8">
    <w:name w:val="Hyperlink"/>
    <w:basedOn w:val="a0"/>
    <w:link w:val="1c"/>
    <w:rPr>
      <w:color w:val="0000FF" w:themeColor="hyperlink"/>
      <w:u w:val="single"/>
    </w:rPr>
  </w:style>
  <w:style w:type="paragraph" w:customStyle="1" w:styleId="Footnote1">
    <w:name w:val="Footnote"/>
    <w:basedOn w:val="Standard"/>
    <w:link w:val="Footnote2"/>
    <w:pPr>
      <w:ind w:left="340" w:hanging="340"/>
    </w:pPr>
    <w:rPr>
      <w:rFonts w:ascii="Liberation Serif" w:hAnsi="Liberation Serif"/>
    </w:rPr>
  </w:style>
  <w:style w:type="character" w:customStyle="1" w:styleId="Footnote2">
    <w:name w:val="Footnote"/>
    <w:basedOn w:val="Standard0"/>
    <w:link w:val="Footnote1"/>
    <w:rPr>
      <w:rFonts w:ascii="Liberation Serif" w:hAnsi="Liberation Serif"/>
      <w:sz w:val="20"/>
    </w:rPr>
  </w:style>
  <w:style w:type="character" w:customStyle="1" w:styleId="80">
    <w:name w:val="Заголовок 8 Знак"/>
    <w:basedOn w:val="1"/>
    <w:link w:val="8"/>
    <w:rPr>
      <w:rFonts w:asciiTheme="majorHAnsi" w:hAnsiTheme="majorHAnsi"/>
      <w:color w:val="404040" w:themeColor="text1" w:themeTint="BF"/>
      <w:sz w:val="20"/>
    </w:rPr>
  </w:style>
  <w:style w:type="paragraph" w:styleId="1d">
    <w:name w:val="toc 1"/>
    <w:next w:val="a"/>
    <w:link w:val="1e"/>
    <w:uiPriority w:val="39"/>
    <w:rPr>
      <w:rFonts w:ascii="XO Thames" w:hAnsi="XO Thames"/>
      <w:b/>
      <w:sz w:val="28"/>
    </w:rPr>
  </w:style>
  <w:style w:type="character" w:customStyle="1" w:styleId="1e">
    <w:name w:val="Оглавление 1 Знак"/>
    <w:link w:val="1d"/>
    <w:rPr>
      <w:rFonts w:ascii="XO Thames" w:hAnsi="XO Thames"/>
      <w:b/>
      <w:sz w:val="28"/>
    </w:rPr>
  </w:style>
  <w:style w:type="paragraph" w:styleId="af9">
    <w:name w:val="Body Text"/>
    <w:basedOn w:val="a"/>
    <w:link w:val="afa"/>
    <w:pPr>
      <w:spacing w:after="120"/>
    </w:pPr>
  </w:style>
  <w:style w:type="character" w:customStyle="1" w:styleId="afa">
    <w:name w:val="Основной текст Знак"/>
    <w:basedOn w:val="1"/>
    <w:link w:val="af9"/>
    <w:rPr>
      <w:rFonts w:ascii="Times New Roman" w:hAnsi="Times New Roman"/>
    </w:rPr>
  </w:style>
  <w:style w:type="paragraph" w:customStyle="1" w:styleId="xl70">
    <w:name w:val="xl70"/>
    <w:basedOn w:val="a"/>
    <w:link w:val="xl70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00">
    <w:name w:val="xl70"/>
    <w:basedOn w:val="1"/>
    <w:link w:val="xl70"/>
    <w:rPr>
      <w:rFonts w:ascii="Times New Roman" w:hAnsi="Times New Roman"/>
      <w:color w:val="000000"/>
      <w:sz w:val="20"/>
    </w:rPr>
  </w:style>
  <w:style w:type="paragraph" w:customStyle="1" w:styleId="xl120">
    <w:name w:val="xl120"/>
    <w:basedOn w:val="a"/>
    <w:link w:val="xl1200"/>
    <w:pPr>
      <w:pBdr>
        <w:left w:val="single" w:sz="4" w:space="0" w:color="000000"/>
        <w:right w:val="single" w:sz="4" w:space="0" w:color="000000"/>
      </w:pBdr>
      <w:spacing w:beforeAutospacing="1" w:afterAutospacing="1"/>
      <w:jc w:val="center"/>
    </w:pPr>
    <w:rPr>
      <w:b/>
      <w:sz w:val="20"/>
    </w:rPr>
  </w:style>
  <w:style w:type="character" w:customStyle="1" w:styleId="xl1200">
    <w:name w:val="xl120"/>
    <w:basedOn w:val="1"/>
    <w:link w:val="xl120"/>
    <w:rPr>
      <w:rFonts w:ascii="Times New Roman" w:hAnsi="Times New Roman"/>
      <w:b/>
      <w:color w:val="000000"/>
      <w:sz w:val="20"/>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1">
    <w:name w:val="xl111"/>
    <w:basedOn w:val="a"/>
    <w:link w:val="xl1110"/>
    <w:pPr>
      <w:pBdr>
        <w:top w:val="single" w:sz="4" w:space="0" w:color="000000"/>
        <w:left w:val="single" w:sz="4" w:space="0" w:color="000000"/>
        <w:bottom w:val="single" w:sz="4" w:space="0" w:color="000000"/>
        <w:right w:val="single" w:sz="4" w:space="0" w:color="000000"/>
      </w:pBdr>
      <w:spacing w:beforeAutospacing="1" w:afterAutospacing="1"/>
      <w:jc w:val="center"/>
    </w:pPr>
    <w:rPr>
      <w:sz w:val="24"/>
    </w:rPr>
  </w:style>
  <w:style w:type="character" w:customStyle="1" w:styleId="xl1110">
    <w:name w:val="xl111"/>
    <w:basedOn w:val="1"/>
    <w:link w:val="xl111"/>
    <w:rPr>
      <w:rFonts w:ascii="Times New Roman" w:hAnsi="Times New Roman"/>
      <w:color w:val="000000"/>
      <w:sz w:val="24"/>
    </w:rPr>
  </w:style>
  <w:style w:type="paragraph" w:customStyle="1" w:styleId="N31">
    <w:name w:val="N3_Таблица_заголовки"/>
    <w:link w:val="N32"/>
    <w:pPr>
      <w:spacing w:before="40" w:after="40" w:line="240" w:lineRule="auto"/>
      <w:jc w:val="center"/>
    </w:pPr>
    <w:rPr>
      <w:rFonts w:ascii="Times New Roman" w:hAnsi="Times New Roman"/>
      <w:b/>
      <w:sz w:val="24"/>
    </w:rPr>
  </w:style>
  <w:style w:type="character" w:customStyle="1" w:styleId="N32">
    <w:name w:val="N3_Таблица_заголовки"/>
    <w:link w:val="N31"/>
    <w:rPr>
      <w:rFonts w:ascii="Times New Roman" w:hAnsi="Times New Roman"/>
      <w:b/>
      <w:sz w:val="24"/>
    </w:rPr>
  </w:style>
  <w:style w:type="paragraph" w:customStyle="1" w:styleId="210">
    <w:name w:val="Основной текст 21"/>
    <w:basedOn w:val="a"/>
    <w:link w:val="211"/>
    <w:pPr>
      <w:widowControl w:val="0"/>
    </w:pPr>
    <w:rPr>
      <w:sz w:val="24"/>
    </w:rPr>
  </w:style>
  <w:style w:type="character" w:customStyle="1" w:styleId="211">
    <w:name w:val="Основной текст 21"/>
    <w:basedOn w:val="1"/>
    <w:link w:val="210"/>
    <w:rPr>
      <w:rFonts w:ascii="Times New Roman" w:hAnsi="Times New Roman"/>
      <w:sz w:val="24"/>
    </w:rPr>
  </w:style>
  <w:style w:type="paragraph" w:customStyle="1" w:styleId="afb">
    <w:link w:val="afc"/>
    <w:semiHidden/>
    <w:unhideWhenUsed/>
    <w:pPr>
      <w:spacing w:after="0" w:line="240" w:lineRule="auto"/>
    </w:pPr>
    <w:rPr>
      <w:rFonts w:ascii="Times New Roman" w:hAnsi="Times New Roman"/>
    </w:rPr>
  </w:style>
  <w:style w:type="character" w:customStyle="1" w:styleId="afc">
    <w:link w:val="afb"/>
    <w:semiHidden/>
    <w:unhideWhenUsed/>
    <w:rPr>
      <w:rFonts w:ascii="Times New Roman" w:hAnsi="Times New Roman"/>
    </w:rPr>
  </w:style>
  <w:style w:type="paragraph" w:customStyle="1" w:styleId="xl89">
    <w:name w:val="xl89"/>
    <w:basedOn w:val="a"/>
    <w:link w:val="xl89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90">
    <w:name w:val="xl89"/>
    <w:basedOn w:val="1"/>
    <w:link w:val="xl89"/>
    <w:rPr>
      <w:rFonts w:ascii="Times New Roman" w:hAnsi="Times New Roman"/>
      <w:sz w:val="20"/>
    </w:rPr>
  </w:style>
  <w:style w:type="paragraph" w:customStyle="1" w:styleId="xl74">
    <w:name w:val="xl74"/>
    <w:basedOn w:val="a"/>
    <w:link w:val="xl740"/>
    <w:pPr>
      <w:spacing w:beforeAutospacing="1" w:afterAutospacing="1"/>
      <w:jc w:val="left"/>
    </w:pPr>
    <w:rPr>
      <w:rFonts w:ascii="Arial CYR" w:hAnsi="Arial CYR"/>
      <w:sz w:val="24"/>
    </w:rPr>
  </w:style>
  <w:style w:type="character" w:customStyle="1" w:styleId="xl740">
    <w:name w:val="xl74"/>
    <w:basedOn w:val="1"/>
    <w:link w:val="xl74"/>
    <w:rPr>
      <w:rFonts w:ascii="Arial CYR" w:hAnsi="Arial CYR"/>
      <w:sz w:val="24"/>
    </w:rPr>
  </w:style>
  <w:style w:type="paragraph" w:customStyle="1" w:styleId="xl92">
    <w:name w:val="xl92"/>
    <w:basedOn w:val="a"/>
    <w:link w:val="xl920"/>
    <w:pPr>
      <w:pBdr>
        <w:top w:val="single" w:sz="4" w:space="0" w:color="000000"/>
        <w:left w:val="single" w:sz="4" w:space="0" w:color="000000"/>
        <w:bottom w:val="single" w:sz="4" w:space="0" w:color="000000"/>
        <w:right w:val="single" w:sz="4" w:space="0" w:color="000000"/>
      </w:pBdr>
      <w:spacing w:beforeAutospacing="1" w:afterAutospacing="1"/>
      <w:jc w:val="left"/>
    </w:pPr>
    <w:rPr>
      <w:sz w:val="20"/>
    </w:rPr>
  </w:style>
  <w:style w:type="character" w:customStyle="1" w:styleId="xl920">
    <w:name w:val="xl92"/>
    <w:basedOn w:val="1"/>
    <w:link w:val="xl92"/>
    <w:rPr>
      <w:rFonts w:ascii="Times New Roman" w:hAnsi="Times New Roman"/>
      <w:sz w:val="20"/>
    </w:rPr>
  </w:style>
  <w:style w:type="paragraph" w:customStyle="1" w:styleId="xl113">
    <w:name w:val="xl113"/>
    <w:basedOn w:val="a"/>
    <w:link w:val="xl113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130">
    <w:name w:val="xl113"/>
    <w:basedOn w:val="1"/>
    <w:link w:val="xl113"/>
    <w:rPr>
      <w:rFonts w:ascii="Times New Roman" w:hAnsi="Times New Roman"/>
      <w:color w:val="000000"/>
      <w:sz w:val="20"/>
    </w:rPr>
  </w:style>
  <w:style w:type="paragraph" w:styleId="a8">
    <w:name w:val="annotation text"/>
    <w:basedOn w:val="a"/>
    <w:link w:val="aa"/>
    <w:pPr>
      <w:widowControl w:val="0"/>
      <w:spacing w:after="120"/>
      <w:ind w:firstLine="709"/>
    </w:pPr>
    <w:rPr>
      <w:sz w:val="20"/>
    </w:rPr>
  </w:style>
  <w:style w:type="character" w:customStyle="1" w:styleId="aa">
    <w:name w:val="Текст примечания Знак"/>
    <w:basedOn w:val="1"/>
    <w:link w:val="a8"/>
    <w:rPr>
      <w:rFonts w:ascii="Times New Roman" w:hAnsi="Times New Roman"/>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xl98">
    <w:name w:val="xl98"/>
    <w:basedOn w:val="a"/>
    <w:link w:val="xl980"/>
    <w:pPr>
      <w:pBdr>
        <w:top w:val="single" w:sz="4" w:space="0" w:color="000000"/>
        <w:left w:val="single" w:sz="4" w:space="0" w:color="000000"/>
        <w:bottom w:val="single" w:sz="4" w:space="0" w:color="000000"/>
        <w:right w:val="single" w:sz="4" w:space="0" w:color="000000"/>
      </w:pBdr>
      <w:spacing w:beforeAutospacing="1" w:afterAutospacing="1"/>
      <w:jc w:val="left"/>
    </w:pPr>
    <w:rPr>
      <w:sz w:val="20"/>
    </w:rPr>
  </w:style>
  <w:style w:type="character" w:customStyle="1" w:styleId="xl980">
    <w:name w:val="xl98"/>
    <w:basedOn w:val="1"/>
    <w:link w:val="xl98"/>
    <w:rPr>
      <w:rFonts w:ascii="Times New Roman" w:hAnsi="Times New Roman"/>
      <w:sz w:val="20"/>
    </w:rPr>
  </w:style>
  <w:style w:type="paragraph" w:customStyle="1" w:styleId="xl117">
    <w:name w:val="xl117"/>
    <w:basedOn w:val="a"/>
    <w:link w:val="xl1170"/>
    <w:pPr>
      <w:pBdr>
        <w:top w:val="single" w:sz="4" w:space="0" w:color="000000"/>
        <w:left w:val="single" w:sz="4" w:space="0" w:color="000000"/>
        <w:bottom w:val="single" w:sz="4" w:space="0" w:color="000000"/>
        <w:right w:val="single" w:sz="4" w:space="0" w:color="000000"/>
      </w:pBdr>
      <w:spacing w:beforeAutospacing="1" w:afterAutospacing="1"/>
      <w:jc w:val="center"/>
    </w:pPr>
    <w:rPr>
      <w:color w:val="222222"/>
      <w:sz w:val="20"/>
    </w:rPr>
  </w:style>
  <w:style w:type="character" w:customStyle="1" w:styleId="xl1170">
    <w:name w:val="xl117"/>
    <w:basedOn w:val="1"/>
    <w:link w:val="xl117"/>
    <w:rPr>
      <w:rFonts w:ascii="Times New Roman" w:hAnsi="Times New Roman"/>
      <w:color w:val="222222"/>
      <w:sz w:val="20"/>
    </w:rPr>
  </w:style>
  <w:style w:type="paragraph" w:customStyle="1" w:styleId="ConsTitle">
    <w:name w:val="ConsTitle"/>
    <w:link w:val="ConsTitle0"/>
    <w:pPr>
      <w:widowControl w:val="0"/>
      <w:spacing w:after="0" w:line="240" w:lineRule="auto"/>
    </w:pPr>
    <w:rPr>
      <w:rFonts w:ascii="Arial" w:hAnsi="Arial"/>
      <w:b/>
      <w:sz w:val="12"/>
    </w:rPr>
  </w:style>
  <w:style w:type="character" w:customStyle="1" w:styleId="ConsTitle0">
    <w:name w:val="ConsTitle"/>
    <w:link w:val="ConsTitle"/>
    <w:rPr>
      <w:rFonts w:ascii="Arial" w:hAnsi="Arial"/>
      <w:b/>
      <w:sz w:val="12"/>
    </w:rPr>
  </w:style>
  <w:style w:type="paragraph" w:customStyle="1" w:styleId="xl97">
    <w:name w:val="xl97"/>
    <w:basedOn w:val="a"/>
    <w:link w:val="xl970"/>
    <w:pPr>
      <w:spacing w:beforeAutospacing="1" w:afterAutospacing="1"/>
      <w:jc w:val="left"/>
    </w:pPr>
    <w:rPr>
      <w:rFonts w:ascii="Arial CYR" w:hAnsi="Arial CYR"/>
      <w:sz w:val="24"/>
    </w:rPr>
  </w:style>
  <w:style w:type="character" w:customStyle="1" w:styleId="xl970">
    <w:name w:val="xl97"/>
    <w:basedOn w:val="1"/>
    <w:link w:val="xl97"/>
    <w:rPr>
      <w:rFonts w:ascii="Arial CYR" w:hAnsi="Arial CYR"/>
      <w:sz w:val="24"/>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xl109">
    <w:name w:val="xl109"/>
    <w:basedOn w:val="a"/>
    <w:link w:val="xl1090"/>
    <w:pPr>
      <w:pBdr>
        <w:top w:val="single" w:sz="4" w:space="0" w:color="000000"/>
        <w:left w:val="single" w:sz="4" w:space="0" w:color="000000"/>
        <w:bottom w:val="single" w:sz="4" w:space="0" w:color="000000"/>
        <w:right w:val="single" w:sz="4" w:space="0" w:color="000000"/>
      </w:pBdr>
      <w:spacing w:beforeAutospacing="1" w:afterAutospacing="1"/>
      <w:jc w:val="left"/>
    </w:pPr>
    <w:rPr>
      <w:sz w:val="24"/>
    </w:rPr>
  </w:style>
  <w:style w:type="character" w:customStyle="1" w:styleId="xl1090">
    <w:name w:val="xl109"/>
    <w:basedOn w:val="1"/>
    <w:link w:val="xl109"/>
    <w:rPr>
      <w:rFonts w:ascii="Times New Roman" w:hAnsi="Times New Roman"/>
      <w:sz w:val="24"/>
    </w:rPr>
  </w:style>
  <w:style w:type="paragraph" w:customStyle="1" w:styleId="xl83">
    <w:name w:val="xl83"/>
    <w:basedOn w:val="a"/>
    <w:link w:val="xl83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830">
    <w:name w:val="xl83"/>
    <w:basedOn w:val="1"/>
    <w:link w:val="xl83"/>
    <w:rPr>
      <w:rFonts w:ascii="Times New Roman" w:hAnsi="Times New Roman"/>
      <w:b/>
      <w:color w:val="000000"/>
      <w:sz w:val="20"/>
    </w:rPr>
  </w:style>
  <w:style w:type="paragraph" w:customStyle="1" w:styleId="1f">
    <w:name w:val="Текст1"/>
    <w:basedOn w:val="a"/>
    <w:link w:val="1f0"/>
    <w:pPr>
      <w:jc w:val="left"/>
    </w:pPr>
    <w:rPr>
      <w:rFonts w:ascii="Courier New" w:hAnsi="Courier New"/>
      <w:sz w:val="20"/>
    </w:rPr>
  </w:style>
  <w:style w:type="character" w:customStyle="1" w:styleId="1f0">
    <w:name w:val="Текст1"/>
    <w:basedOn w:val="1"/>
    <w:link w:val="1f"/>
    <w:rPr>
      <w:rFonts w:ascii="Courier New" w:hAnsi="Courier New"/>
      <w:sz w:val="20"/>
    </w:rPr>
  </w:style>
  <w:style w:type="paragraph" w:customStyle="1" w:styleId="xl77">
    <w:name w:val="xl77"/>
    <w:basedOn w:val="a"/>
    <w:link w:val="xl77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70">
    <w:name w:val="xl77"/>
    <w:basedOn w:val="1"/>
    <w:link w:val="xl77"/>
    <w:rPr>
      <w:rFonts w:ascii="Times New Roman" w:hAnsi="Times New Roman"/>
      <w:sz w:val="20"/>
    </w:rPr>
  </w:style>
  <w:style w:type="paragraph" w:customStyle="1" w:styleId="xl107">
    <w:name w:val="xl107"/>
    <w:basedOn w:val="a"/>
    <w:link w:val="xl107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70">
    <w:name w:val="xl107"/>
    <w:basedOn w:val="1"/>
    <w:link w:val="xl107"/>
    <w:rPr>
      <w:rFonts w:ascii="Times New Roman" w:hAnsi="Times New Roman"/>
      <w:sz w:val="20"/>
    </w:rPr>
  </w:style>
  <w:style w:type="paragraph" w:customStyle="1" w:styleId="xl116">
    <w:name w:val="xl116"/>
    <w:basedOn w:val="a"/>
    <w:link w:val="xl1160"/>
    <w:pPr>
      <w:pBdr>
        <w:top w:val="single" w:sz="4" w:space="0" w:color="000000"/>
        <w:left w:val="single" w:sz="4" w:space="0" w:color="000000"/>
        <w:right w:val="single" w:sz="4" w:space="0" w:color="000000"/>
      </w:pBdr>
      <w:spacing w:beforeAutospacing="1" w:afterAutospacing="1"/>
      <w:jc w:val="left"/>
    </w:pPr>
    <w:rPr>
      <w:sz w:val="24"/>
    </w:rPr>
  </w:style>
  <w:style w:type="character" w:customStyle="1" w:styleId="xl1160">
    <w:name w:val="xl116"/>
    <w:basedOn w:val="1"/>
    <w:link w:val="xl116"/>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5">
    <w:name w:val="Body Text 2"/>
    <w:basedOn w:val="a"/>
    <w:link w:val="26"/>
    <w:rPr>
      <w:sz w:val="20"/>
    </w:rPr>
  </w:style>
  <w:style w:type="character" w:customStyle="1" w:styleId="26">
    <w:name w:val="Основной текст 2 Знак"/>
    <w:basedOn w:val="1"/>
    <w:link w:val="25"/>
    <w:rPr>
      <w:rFonts w:ascii="Times New Roman" w:hAnsi="Times New Roman"/>
      <w:sz w:val="20"/>
    </w:rPr>
  </w:style>
  <w:style w:type="paragraph" w:customStyle="1" w:styleId="16">
    <w:name w:val="Основной шрифт абзаца1"/>
  </w:style>
  <w:style w:type="paragraph" w:customStyle="1" w:styleId="xl121">
    <w:name w:val="xl121"/>
    <w:basedOn w:val="a"/>
    <w:link w:val="xl1210"/>
    <w:pPr>
      <w:pBdr>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1210">
    <w:name w:val="xl121"/>
    <w:basedOn w:val="1"/>
    <w:link w:val="xl121"/>
    <w:rPr>
      <w:rFonts w:ascii="Times New Roman" w:hAnsi="Times New Roman"/>
      <w:b/>
      <w:color w:val="000000"/>
      <w:sz w:val="20"/>
    </w:rPr>
  </w:style>
  <w:style w:type="paragraph" w:customStyle="1" w:styleId="FontStyle30">
    <w:name w:val="Font Style30"/>
    <w:link w:val="FontStyle300"/>
    <w:rPr>
      <w:rFonts w:ascii="Times New Roman" w:hAnsi="Times New Roman"/>
      <w:sz w:val="16"/>
    </w:rPr>
  </w:style>
  <w:style w:type="character" w:customStyle="1" w:styleId="FontStyle300">
    <w:name w:val="Font Style30"/>
    <w:link w:val="FontStyle30"/>
    <w:rPr>
      <w:rFonts w:ascii="Times New Roman" w:hAnsi="Times New Roman"/>
      <w:sz w:val="16"/>
    </w:rPr>
  </w:style>
  <w:style w:type="paragraph" w:customStyle="1" w:styleId="xl87">
    <w:name w:val="xl87"/>
    <w:basedOn w:val="a"/>
    <w:link w:val="xl87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870">
    <w:name w:val="xl87"/>
    <w:basedOn w:val="1"/>
    <w:link w:val="xl87"/>
    <w:rPr>
      <w:rFonts w:ascii="Times New Roman" w:hAnsi="Times New Roman"/>
      <w:b/>
      <w:sz w:val="20"/>
    </w:rPr>
  </w:style>
  <w:style w:type="paragraph" w:styleId="afd">
    <w:name w:val="Subtitle"/>
    <w:next w:val="a"/>
    <w:link w:val="afe"/>
    <w:uiPriority w:val="11"/>
    <w:qFormat/>
    <w:pPr>
      <w:jc w:val="both"/>
    </w:pPr>
    <w:rPr>
      <w:rFonts w:ascii="XO Thames" w:hAnsi="XO Thames"/>
      <w:i/>
      <w:sz w:val="24"/>
    </w:rPr>
  </w:style>
  <w:style w:type="character" w:customStyle="1" w:styleId="afe">
    <w:name w:val="Подзаголовок Знак"/>
    <w:link w:val="afd"/>
    <w:rPr>
      <w:rFonts w:ascii="XO Thames" w:hAnsi="XO Thames"/>
      <w:i/>
      <w:sz w:val="24"/>
    </w:rPr>
  </w:style>
  <w:style w:type="paragraph" w:customStyle="1" w:styleId="s1">
    <w:name w:val="s_1"/>
    <w:basedOn w:val="a"/>
    <w:link w:val="s10"/>
    <w:pPr>
      <w:spacing w:beforeAutospacing="1" w:afterAutospacing="1"/>
      <w:jc w:val="left"/>
    </w:pPr>
    <w:rPr>
      <w:sz w:val="24"/>
    </w:rPr>
  </w:style>
  <w:style w:type="character" w:customStyle="1" w:styleId="s10">
    <w:name w:val="s_1"/>
    <w:basedOn w:val="1"/>
    <w:link w:val="s1"/>
    <w:rPr>
      <w:rFonts w:ascii="Times New Roman" w:hAnsi="Times New Roman"/>
      <w:sz w:val="24"/>
    </w:rPr>
  </w:style>
  <w:style w:type="paragraph" w:customStyle="1" w:styleId="xl76">
    <w:name w:val="xl76"/>
    <w:basedOn w:val="a"/>
    <w:link w:val="xl76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60">
    <w:name w:val="xl76"/>
    <w:basedOn w:val="1"/>
    <w:link w:val="xl76"/>
    <w:rPr>
      <w:rFonts w:ascii="Times New Roman" w:hAnsi="Times New Roman"/>
      <w:sz w:val="20"/>
    </w:rPr>
  </w:style>
  <w:style w:type="paragraph" w:customStyle="1" w:styleId="1f1">
    <w:name w:val="1 Знак Знак Знак Знак Знак Знак Знак Знак Знак Знак Знак Знак Знак Знак Знак Знак Знак Знак Знак"/>
    <w:basedOn w:val="a"/>
    <w:link w:val="1f2"/>
    <w:pPr>
      <w:spacing w:after="160" w:line="240" w:lineRule="exact"/>
      <w:jc w:val="left"/>
    </w:pPr>
    <w:rPr>
      <w:rFonts w:ascii="Calibri" w:hAnsi="Calibri"/>
      <w:sz w:val="20"/>
    </w:rPr>
  </w:style>
  <w:style w:type="character" w:customStyle="1" w:styleId="1f2">
    <w:name w:val="1 Знак Знак Знак Знак Знак Знак Знак Знак Знак Знак Знак Знак Знак Знак Знак Знак Знак Знак Знак"/>
    <w:basedOn w:val="1"/>
    <w:link w:val="1f1"/>
    <w:rPr>
      <w:rFonts w:ascii="Calibri" w:hAnsi="Calibri"/>
      <w:sz w:val="20"/>
    </w:rPr>
  </w:style>
  <w:style w:type="paragraph" w:styleId="aff">
    <w:name w:val="Title"/>
    <w:next w:val="a"/>
    <w:link w:val="aff0"/>
    <w:uiPriority w:val="10"/>
    <w:qFormat/>
    <w:pPr>
      <w:spacing w:before="567" w:after="567"/>
      <w:jc w:val="center"/>
    </w:pPr>
    <w:rPr>
      <w:rFonts w:ascii="XO Thames" w:hAnsi="XO Thames"/>
      <w:b/>
      <w:caps/>
      <w:sz w:val="40"/>
    </w:rPr>
  </w:style>
  <w:style w:type="character" w:customStyle="1" w:styleId="aff0">
    <w:name w:val="Заголовок Знак"/>
    <w:link w:val="aff"/>
    <w:rPr>
      <w:rFonts w:ascii="XO Thames" w:hAnsi="XO Thames"/>
      <w:b/>
      <w:caps/>
      <w:sz w:val="40"/>
    </w:rPr>
  </w:style>
  <w:style w:type="character" w:customStyle="1" w:styleId="40">
    <w:name w:val="Заголовок 4 Знак"/>
    <w:basedOn w:val="1"/>
    <w:link w:val="4"/>
    <w:rPr>
      <w:rFonts w:asciiTheme="majorHAnsi" w:hAnsiTheme="majorHAnsi"/>
      <w:b/>
      <w:i/>
      <w:color w:val="4F81BD" w:themeColor="accent1"/>
    </w:rPr>
  </w:style>
  <w:style w:type="paragraph" w:customStyle="1" w:styleId="xl95">
    <w:name w:val="xl95"/>
    <w:basedOn w:val="a"/>
    <w:link w:val="xl950"/>
    <w:pPr>
      <w:spacing w:beforeAutospacing="1" w:afterAutospacing="1"/>
      <w:jc w:val="center"/>
    </w:pPr>
    <w:rPr>
      <w:rFonts w:ascii="Arial CYR" w:hAnsi="Arial CYR"/>
      <w:sz w:val="24"/>
    </w:rPr>
  </w:style>
  <w:style w:type="character" w:customStyle="1" w:styleId="xl950">
    <w:name w:val="xl95"/>
    <w:basedOn w:val="1"/>
    <w:link w:val="xl95"/>
    <w:rPr>
      <w:rFonts w:ascii="Arial CYR" w:hAnsi="Arial CYR"/>
      <w:sz w:val="24"/>
    </w:rPr>
  </w:style>
  <w:style w:type="paragraph" w:customStyle="1" w:styleId="xl80">
    <w:name w:val="xl80"/>
    <w:basedOn w:val="a"/>
    <w:link w:val="xl800"/>
    <w:pPr>
      <w:spacing w:beforeAutospacing="1" w:afterAutospacing="1"/>
      <w:jc w:val="center"/>
    </w:pPr>
    <w:rPr>
      <w:rFonts w:ascii="Arial CYR" w:hAnsi="Arial CYR"/>
      <w:sz w:val="24"/>
    </w:rPr>
  </w:style>
  <w:style w:type="character" w:customStyle="1" w:styleId="xl800">
    <w:name w:val="xl80"/>
    <w:basedOn w:val="1"/>
    <w:link w:val="xl80"/>
    <w:rPr>
      <w:rFonts w:ascii="Arial CYR" w:hAnsi="Arial CYR"/>
      <w:sz w:val="24"/>
    </w:rPr>
  </w:style>
  <w:style w:type="character" w:customStyle="1" w:styleId="21">
    <w:name w:val="Заголовок 2 Знак"/>
    <w:basedOn w:val="1"/>
    <w:link w:val="20"/>
    <w:rPr>
      <w:rFonts w:asciiTheme="majorHAnsi" w:hAnsiTheme="majorHAnsi"/>
      <w:b/>
      <w:color w:val="4F81BD" w:themeColor="accent1"/>
      <w:sz w:val="26"/>
    </w:rPr>
  </w:style>
  <w:style w:type="paragraph" w:customStyle="1" w:styleId="xl118">
    <w:name w:val="xl118"/>
    <w:basedOn w:val="a"/>
    <w:link w:val="xl1180"/>
    <w:pPr>
      <w:pBdr>
        <w:left w:val="single" w:sz="4" w:space="0" w:color="000000"/>
        <w:bottom w:val="single" w:sz="4" w:space="0" w:color="000000"/>
        <w:right w:val="single" w:sz="4" w:space="0" w:color="000000"/>
      </w:pBdr>
      <w:spacing w:beforeAutospacing="1" w:afterAutospacing="1"/>
      <w:jc w:val="left"/>
    </w:pPr>
    <w:rPr>
      <w:sz w:val="24"/>
    </w:rPr>
  </w:style>
  <w:style w:type="character" w:customStyle="1" w:styleId="xl1180">
    <w:name w:val="xl118"/>
    <w:basedOn w:val="1"/>
    <w:link w:val="xl118"/>
    <w:rPr>
      <w:rFonts w:ascii="Times New Roman" w:hAnsi="Times New Roman"/>
      <w:sz w:val="24"/>
    </w:rPr>
  </w:style>
  <w:style w:type="paragraph" w:customStyle="1" w:styleId="ConsNonformat">
    <w:name w:val="ConsNonformat"/>
    <w:link w:val="ConsNonformat0"/>
    <w:pPr>
      <w:widowControl w:val="0"/>
      <w:spacing w:after="0" w:line="240" w:lineRule="auto"/>
      <w:ind w:right="19772"/>
    </w:pPr>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xl90">
    <w:name w:val="xl90"/>
    <w:basedOn w:val="a"/>
    <w:link w:val="xl900"/>
    <w:pPr>
      <w:pBdr>
        <w:top w:val="single" w:sz="4" w:space="0" w:color="000000"/>
        <w:left w:val="single" w:sz="4" w:space="0" w:color="000000"/>
        <w:bottom w:val="single" w:sz="4" w:space="0" w:color="000000"/>
        <w:right w:val="single" w:sz="4" w:space="0" w:color="000000"/>
      </w:pBdr>
      <w:spacing w:beforeAutospacing="1" w:afterAutospacing="1"/>
      <w:jc w:val="left"/>
    </w:pPr>
    <w:rPr>
      <w:sz w:val="20"/>
    </w:rPr>
  </w:style>
  <w:style w:type="character" w:customStyle="1" w:styleId="xl900">
    <w:name w:val="xl90"/>
    <w:basedOn w:val="1"/>
    <w:link w:val="xl90"/>
    <w:rPr>
      <w:rFonts w:ascii="Times New Roman" w:hAnsi="Times New Roman"/>
      <w:sz w:val="20"/>
    </w:rPr>
  </w:style>
  <w:style w:type="paragraph" w:customStyle="1" w:styleId="1f3">
    <w:name w:val="Знак сноски1"/>
    <w:link w:val="aff1"/>
    <w:rPr>
      <w:vertAlign w:val="superscript"/>
    </w:rPr>
  </w:style>
  <w:style w:type="character" w:styleId="aff1">
    <w:name w:val="footnote reference"/>
    <w:link w:val="1f3"/>
    <w:rPr>
      <w:vertAlign w:val="superscript"/>
    </w:rPr>
  </w:style>
  <w:style w:type="character" w:customStyle="1" w:styleId="60">
    <w:name w:val="Заголовок 6 Знак"/>
    <w:basedOn w:val="1"/>
    <w:link w:val="6"/>
    <w:rPr>
      <w:rFonts w:asciiTheme="majorHAnsi" w:hAnsiTheme="majorHAnsi"/>
      <w:i/>
      <w:color w:val="243F60" w:themeColor="accent1" w:themeShade="7F"/>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table" w:styleId="aff2">
    <w:name w:val="Table Grid"/>
    <w:basedOn w:val="a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Сетка таблицы2"/>
    <w:basedOn w:val="a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4">
    <w:name w:val="Сетка таблицы1"/>
    <w:basedOn w:val="a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29">
    <w:name w:val="WWNum29"/>
    <w:basedOn w:val="a2"/>
    <w:rsid w:val="009A5CD0"/>
    <w:pPr>
      <w:numPr>
        <w:numId w:val="7"/>
      </w:numPr>
    </w:pPr>
  </w:style>
  <w:style w:type="paragraph" w:customStyle="1" w:styleId="StandardWW1">
    <w:name w:val="Standard (WW)1"/>
    <w:qFormat/>
    <w:rsid w:val="009A5CD0"/>
    <w:pPr>
      <w:suppressAutoHyphens/>
      <w:spacing w:after="0" w:line="240" w:lineRule="auto"/>
    </w:pPr>
    <w:rPr>
      <w:rFonts w:ascii="Times New Roman" w:eastAsia="Tahoma" w:hAnsi="Times New Roman" w:cs="Noto Sans"/>
      <w:sz w:val="20"/>
      <w:lang w:eastAsia="zh-CN" w:bidi="hi-IN"/>
    </w:rPr>
  </w:style>
  <w:style w:type="character" w:customStyle="1" w:styleId="aff3">
    <w:name w:val="Символ сноски"/>
    <w:qFormat/>
    <w:rsid w:val="009A5CD0"/>
    <w:rPr>
      <w:vertAlign w:val="superscript"/>
    </w:rPr>
  </w:style>
  <w:style w:type="paragraph" w:styleId="aff4">
    <w:name w:val="footnote text"/>
    <w:basedOn w:val="a"/>
    <w:link w:val="aff5"/>
    <w:rsid w:val="009A5CD0"/>
    <w:pPr>
      <w:suppressAutoHyphens/>
      <w:jc w:val="left"/>
    </w:pPr>
    <w:rPr>
      <w:rFonts w:ascii="Liberation Serif" w:eastAsia="Tahoma" w:hAnsi="Liberation Serif" w:cs="Noto Sans"/>
      <w:sz w:val="24"/>
      <w:lang w:eastAsia="zh-CN" w:bidi="hi-IN"/>
    </w:rPr>
  </w:style>
  <w:style w:type="character" w:customStyle="1" w:styleId="aff5">
    <w:name w:val="Текст сноски Знак"/>
    <w:basedOn w:val="a0"/>
    <w:link w:val="aff4"/>
    <w:rsid w:val="009A5CD0"/>
    <w:rPr>
      <w:rFonts w:ascii="Liberation Serif" w:eastAsia="Tahoma" w:hAnsi="Liberation Serif" w:cs="Noto Sans"/>
      <w:sz w:val="24"/>
      <w:lang w:eastAsia="zh-CN" w:bidi="hi-IN"/>
    </w:rPr>
  </w:style>
  <w:style w:type="paragraph" w:customStyle="1" w:styleId="FootnoteWW1">
    <w:name w:val="Footnote (WW)1"/>
    <w:basedOn w:val="StandardWW1"/>
    <w:qFormat/>
    <w:rsid w:val="009A5CD0"/>
    <w:pPr>
      <w:ind w:left="340" w:hanging="340"/>
    </w:pPr>
    <w:rPr>
      <w:rFonts w:ascii="Liberation Serif" w:hAnsi="Liberation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48B41-89A8-4765-9103-E503C9CAD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17</Pages>
  <Words>8745</Words>
  <Characters>49848</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Юрченко Анастасия Валерьевна</cp:lastModifiedBy>
  <cp:revision>32</cp:revision>
  <cp:lastPrinted>2026-07-01T07:51:00Z</cp:lastPrinted>
  <dcterms:created xsi:type="dcterms:W3CDTF">2026-06-30T09:45:00Z</dcterms:created>
  <dcterms:modified xsi:type="dcterms:W3CDTF">2026-10-12T14:56:00Z</dcterms:modified>
</cp:coreProperties>
</file>