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2108B6" w14:textId="77777777" w:rsidR="00912450" w:rsidRPr="002352E2" w:rsidRDefault="00912450" w:rsidP="00241E32">
      <w:pPr>
        <w:autoSpaceDE w:val="0"/>
        <w:autoSpaceDN w:val="0"/>
        <w:adjustRightInd w:val="0"/>
        <w:spacing w:after="0" w:line="240" w:lineRule="auto"/>
        <w:rPr>
          <w:rFonts w:ascii="Times New Roman" w:hAnsi="Times New Roman" w:cs="Times New Roman"/>
        </w:rPr>
      </w:pPr>
      <w:bookmarkStart w:id="0" w:name="_GoBack"/>
      <w:bookmarkEnd w:id="0"/>
    </w:p>
    <w:tbl>
      <w:tblPr>
        <w:tblW w:w="12333" w:type="dxa"/>
        <w:tblLayout w:type="fixed"/>
        <w:tblCellMar>
          <w:top w:w="102" w:type="dxa"/>
          <w:left w:w="62" w:type="dxa"/>
          <w:bottom w:w="102" w:type="dxa"/>
          <w:right w:w="62" w:type="dxa"/>
        </w:tblCellMar>
        <w:tblLook w:val="0000" w:firstRow="0" w:lastRow="0" w:firstColumn="0" w:lastColumn="0" w:noHBand="0" w:noVBand="0"/>
      </w:tblPr>
      <w:tblGrid>
        <w:gridCol w:w="3855"/>
        <w:gridCol w:w="2778"/>
        <w:gridCol w:w="1361"/>
        <w:gridCol w:w="1020"/>
        <w:gridCol w:w="3319"/>
      </w:tblGrid>
      <w:tr w:rsidR="00912450" w:rsidRPr="002B60FC" w14:paraId="2816FF16" w14:textId="77777777" w:rsidTr="00912450">
        <w:trPr>
          <w:gridAfter w:val="1"/>
          <w:wAfter w:w="3319" w:type="dxa"/>
        </w:trPr>
        <w:tc>
          <w:tcPr>
            <w:tcW w:w="9014" w:type="dxa"/>
            <w:gridSpan w:val="4"/>
            <w:vAlign w:val="bottom"/>
          </w:tcPr>
          <w:p w14:paraId="495819CA" w14:textId="77777777" w:rsidR="00912450" w:rsidRPr="002B60FC" w:rsidRDefault="00912450"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ПОРЯДОК</w:t>
            </w:r>
          </w:p>
          <w:p w14:paraId="53E234F8" w14:textId="77777777" w:rsidR="00912450" w:rsidRPr="002B60FC" w:rsidRDefault="00912450"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рассмотрения и оценки заявок на участие в конкурсе</w:t>
            </w:r>
          </w:p>
        </w:tc>
      </w:tr>
      <w:tr w:rsidR="00912450" w:rsidRPr="002B60FC" w14:paraId="0A5AEABF" w14:textId="77777777" w:rsidTr="00912450">
        <w:trPr>
          <w:gridAfter w:val="1"/>
          <w:wAfter w:w="3319" w:type="dxa"/>
        </w:trPr>
        <w:tc>
          <w:tcPr>
            <w:tcW w:w="9014" w:type="dxa"/>
            <w:gridSpan w:val="4"/>
          </w:tcPr>
          <w:p w14:paraId="1544C58A" w14:textId="77777777" w:rsidR="00912450" w:rsidRPr="002B60FC" w:rsidRDefault="00912450" w:rsidP="00D961A0">
            <w:pPr>
              <w:autoSpaceDE w:val="0"/>
              <w:autoSpaceDN w:val="0"/>
              <w:adjustRightInd w:val="0"/>
              <w:spacing w:after="0" w:line="240" w:lineRule="auto"/>
              <w:jc w:val="center"/>
              <w:outlineLvl w:val="1"/>
              <w:rPr>
                <w:rFonts w:ascii="Times New Roman" w:hAnsi="Times New Roman" w:cs="Times New Roman"/>
              </w:rPr>
            </w:pPr>
            <w:r w:rsidRPr="002B60FC">
              <w:rPr>
                <w:rFonts w:ascii="Times New Roman" w:hAnsi="Times New Roman" w:cs="Times New Roman"/>
              </w:rPr>
              <w:t>I. Информация о заказчике и закупке товаров, работ, услуг для обеспечения государственных и муниципальных нужд (далее - закупка)</w:t>
            </w:r>
          </w:p>
        </w:tc>
      </w:tr>
      <w:tr w:rsidR="00912450" w:rsidRPr="002B60FC" w14:paraId="0DD28E20" w14:textId="77777777" w:rsidTr="00912450">
        <w:tc>
          <w:tcPr>
            <w:tcW w:w="3855" w:type="dxa"/>
          </w:tcPr>
          <w:p w14:paraId="5CEC49EC"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2778" w:type="dxa"/>
          </w:tcPr>
          <w:p w14:paraId="6FDCC6D6"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1361" w:type="dxa"/>
            <w:tcBorders>
              <w:right w:val="single" w:sz="4" w:space="0" w:color="auto"/>
            </w:tcBorders>
          </w:tcPr>
          <w:p w14:paraId="03C4F35C"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4339" w:type="dxa"/>
            <w:gridSpan w:val="2"/>
            <w:tcBorders>
              <w:top w:val="single" w:sz="4" w:space="0" w:color="auto"/>
              <w:left w:val="single" w:sz="4" w:space="0" w:color="auto"/>
              <w:bottom w:val="single" w:sz="4" w:space="0" w:color="auto"/>
              <w:right w:val="single" w:sz="4" w:space="0" w:color="auto"/>
            </w:tcBorders>
            <w:vAlign w:val="bottom"/>
          </w:tcPr>
          <w:p w14:paraId="35B8CE63" w14:textId="77777777" w:rsidR="00912450" w:rsidRPr="002B60FC" w:rsidRDefault="00912450"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Коды</w:t>
            </w:r>
          </w:p>
        </w:tc>
      </w:tr>
      <w:tr w:rsidR="00912450" w:rsidRPr="002B60FC" w14:paraId="40DB676C" w14:textId="77777777" w:rsidTr="00912450">
        <w:tc>
          <w:tcPr>
            <w:tcW w:w="3855" w:type="dxa"/>
          </w:tcPr>
          <w:p w14:paraId="61A31327"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 xml:space="preserve">Полное наименование: </w:t>
            </w:r>
          </w:p>
        </w:tc>
        <w:tc>
          <w:tcPr>
            <w:tcW w:w="2778" w:type="dxa"/>
          </w:tcPr>
          <w:p w14:paraId="48229B7B"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Ивановский городской</w:t>
            </w:r>
          </w:p>
          <w:p w14:paraId="72B38F21"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комитет по управлению</w:t>
            </w:r>
          </w:p>
          <w:p w14:paraId="6D86CFD5"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имуществом</w:t>
            </w:r>
          </w:p>
        </w:tc>
        <w:tc>
          <w:tcPr>
            <w:tcW w:w="1361" w:type="dxa"/>
            <w:tcBorders>
              <w:right w:val="single" w:sz="4" w:space="0" w:color="auto"/>
            </w:tcBorders>
            <w:vAlign w:val="bottom"/>
          </w:tcPr>
          <w:p w14:paraId="67E01F7A" w14:textId="77777777" w:rsidR="00912450" w:rsidRPr="002B60FC" w:rsidRDefault="00912450" w:rsidP="00D961A0">
            <w:pPr>
              <w:autoSpaceDE w:val="0"/>
              <w:autoSpaceDN w:val="0"/>
              <w:adjustRightInd w:val="0"/>
              <w:spacing w:after="0" w:line="240" w:lineRule="auto"/>
              <w:jc w:val="right"/>
              <w:rPr>
                <w:rFonts w:ascii="Times New Roman" w:hAnsi="Times New Roman" w:cs="Times New Roman"/>
              </w:rPr>
            </w:pPr>
            <w:r w:rsidRPr="002B60FC">
              <w:rPr>
                <w:rFonts w:ascii="Times New Roman" w:hAnsi="Times New Roman" w:cs="Times New Roman"/>
              </w:rPr>
              <w:t>ИНН</w:t>
            </w:r>
          </w:p>
        </w:tc>
        <w:tc>
          <w:tcPr>
            <w:tcW w:w="4339" w:type="dxa"/>
            <w:gridSpan w:val="2"/>
            <w:tcBorders>
              <w:top w:val="single" w:sz="4" w:space="0" w:color="auto"/>
              <w:left w:val="single" w:sz="4" w:space="0" w:color="auto"/>
              <w:bottom w:val="single" w:sz="4" w:space="0" w:color="auto"/>
              <w:right w:val="single" w:sz="4" w:space="0" w:color="auto"/>
            </w:tcBorders>
          </w:tcPr>
          <w:p w14:paraId="1C248A54" w14:textId="77777777" w:rsidR="00912450" w:rsidRPr="002B60FC" w:rsidRDefault="00912450"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3728012631</w:t>
            </w:r>
          </w:p>
        </w:tc>
      </w:tr>
      <w:tr w:rsidR="00912450" w:rsidRPr="002B60FC" w14:paraId="30139CDD" w14:textId="77777777" w:rsidTr="00912450">
        <w:tc>
          <w:tcPr>
            <w:tcW w:w="3855" w:type="dxa"/>
          </w:tcPr>
          <w:p w14:paraId="3C1B68D6"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2778" w:type="dxa"/>
            <w:tcBorders>
              <w:bottom w:val="single" w:sz="4" w:space="0" w:color="auto"/>
            </w:tcBorders>
          </w:tcPr>
          <w:p w14:paraId="0291A1FA"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1361" w:type="dxa"/>
            <w:tcBorders>
              <w:right w:val="single" w:sz="4" w:space="0" w:color="auto"/>
            </w:tcBorders>
            <w:vAlign w:val="bottom"/>
          </w:tcPr>
          <w:p w14:paraId="27FFAB32" w14:textId="77777777" w:rsidR="00912450" w:rsidRPr="002B60FC" w:rsidRDefault="00912450" w:rsidP="00D961A0">
            <w:pPr>
              <w:autoSpaceDE w:val="0"/>
              <w:autoSpaceDN w:val="0"/>
              <w:adjustRightInd w:val="0"/>
              <w:spacing w:after="0" w:line="240" w:lineRule="auto"/>
              <w:jc w:val="right"/>
              <w:rPr>
                <w:rFonts w:ascii="Times New Roman" w:hAnsi="Times New Roman" w:cs="Times New Roman"/>
              </w:rPr>
            </w:pPr>
            <w:r w:rsidRPr="002B60FC">
              <w:rPr>
                <w:rFonts w:ascii="Times New Roman" w:hAnsi="Times New Roman" w:cs="Times New Roman"/>
              </w:rPr>
              <w:t>КПП</w:t>
            </w:r>
          </w:p>
        </w:tc>
        <w:tc>
          <w:tcPr>
            <w:tcW w:w="4339" w:type="dxa"/>
            <w:gridSpan w:val="2"/>
            <w:tcBorders>
              <w:top w:val="single" w:sz="4" w:space="0" w:color="auto"/>
              <w:left w:val="single" w:sz="4" w:space="0" w:color="auto"/>
              <w:bottom w:val="single" w:sz="4" w:space="0" w:color="auto"/>
              <w:right w:val="single" w:sz="4" w:space="0" w:color="auto"/>
            </w:tcBorders>
          </w:tcPr>
          <w:p w14:paraId="16575990" w14:textId="77777777" w:rsidR="00912450" w:rsidRPr="002B60FC" w:rsidRDefault="00912450"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370201001</w:t>
            </w:r>
          </w:p>
        </w:tc>
      </w:tr>
      <w:tr w:rsidR="00912450" w:rsidRPr="002B60FC" w14:paraId="738C0BD6" w14:textId="77777777" w:rsidTr="00912450">
        <w:tc>
          <w:tcPr>
            <w:tcW w:w="3855" w:type="dxa"/>
          </w:tcPr>
          <w:p w14:paraId="7B75A2EC"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 xml:space="preserve">Место нахождения, телефон, адрес электронной почты:  </w:t>
            </w:r>
          </w:p>
        </w:tc>
        <w:tc>
          <w:tcPr>
            <w:tcW w:w="2778" w:type="dxa"/>
            <w:tcBorders>
              <w:top w:val="single" w:sz="4" w:space="0" w:color="auto"/>
              <w:bottom w:val="single" w:sz="4" w:space="0" w:color="auto"/>
            </w:tcBorders>
          </w:tcPr>
          <w:p w14:paraId="6AF8335D" w14:textId="77777777" w:rsidR="00912450" w:rsidRPr="002B60FC" w:rsidRDefault="00912450" w:rsidP="0091245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Российская Федерация, 153000, Ивановская область, город Иваново,</w:t>
            </w:r>
          </w:p>
          <w:p w14:paraId="4ED76BE6" w14:textId="77777777" w:rsidR="00912450" w:rsidRPr="002B60FC" w:rsidRDefault="00912450" w:rsidP="0091245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 xml:space="preserve">площадь Революции, дом 6, </w:t>
            </w:r>
            <w:hyperlink r:id="rId8" w:history="1">
              <w:r w:rsidR="00541465" w:rsidRPr="002B60FC">
                <w:rPr>
                  <w:rStyle w:val="ac"/>
                  <w:rFonts w:ascii="Times New Roman" w:hAnsi="Times New Roman" w:cs="Times New Roman"/>
                  <w:lang w:val="en-US"/>
                </w:rPr>
                <w:t>gkui</w:t>
              </w:r>
              <w:r w:rsidR="00541465" w:rsidRPr="002B60FC">
                <w:rPr>
                  <w:rStyle w:val="ac"/>
                  <w:rFonts w:ascii="Times New Roman" w:hAnsi="Times New Roman" w:cs="Times New Roman"/>
                </w:rPr>
                <w:t>@</w:t>
              </w:r>
              <w:r w:rsidR="00541465" w:rsidRPr="002B60FC">
                <w:rPr>
                  <w:rStyle w:val="ac"/>
                  <w:rFonts w:ascii="Times New Roman" w:hAnsi="Times New Roman" w:cs="Times New Roman"/>
                  <w:lang w:val="en-US"/>
                </w:rPr>
                <w:t>ivgoradm</w:t>
              </w:r>
              <w:r w:rsidR="00541465" w:rsidRPr="002B60FC">
                <w:rPr>
                  <w:rStyle w:val="ac"/>
                  <w:rFonts w:ascii="Times New Roman" w:hAnsi="Times New Roman" w:cs="Times New Roman"/>
                </w:rPr>
                <w:t>.ru</w:t>
              </w:r>
            </w:hyperlink>
          </w:p>
          <w:p w14:paraId="39532CCC" w14:textId="77777777" w:rsidR="00541465" w:rsidRPr="002B60FC" w:rsidRDefault="00541465" w:rsidP="0091245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+7(4932)48-25-46</w:t>
            </w:r>
          </w:p>
        </w:tc>
        <w:tc>
          <w:tcPr>
            <w:tcW w:w="1361" w:type="dxa"/>
            <w:tcBorders>
              <w:right w:val="single" w:sz="4" w:space="0" w:color="auto"/>
            </w:tcBorders>
            <w:vAlign w:val="bottom"/>
          </w:tcPr>
          <w:p w14:paraId="46EA6A92" w14:textId="77777777" w:rsidR="00912450" w:rsidRPr="002B60FC" w:rsidRDefault="00912450" w:rsidP="00D961A0">
            <w:pPr>
              <w:autoSpaceDE w:val="0"/>
              <w:autoSpaceDN w:val="0"/>
              <w:adjustRightInd w:val="0"/>
              <w:spacing w:after="0" w:line="240" w:lineRule="auto"/>
              <w:jc w:val="right"/>
              <w:rPr>
                <w:rFonts w:ascii="Times New Roman" w:hAnsi="Times New Roman" w:cs="Times New Roman"/>
              </w:rPr>
            </w:pPr>
            <w:r w:rsidRPr="002B60FC">
              <w:rPr>
                <w:rFonts w:ascii="Times New Roman" w:hAnsi="Times New Roman" w:cs="Times New Roman"/>
              </w:rPr>
              <w:t xml:space="preserve">по </w:t>
            </w:r>
            <w:hyperlink r:id="rId9" w:history="1">
              <w:r w:rsidRPr="002B60FC">
                <w:rPr>
                  <w:rFonts w:ascii="Times New Roman" w:hAnsi="Times New Roman" w:cs="Times New Roman"/>
                  <w:color w:val="0000FF"/>
                </w:rPr>
                <w:t>ОКТМО</w:t>
              </w:r>
            </w:hyperlink>
          </w:p>
        </w:tc>
        <w:tc>
          <w:tcPr>
            <w:tcW w:w="4339" w:type="dxa"/>
            <w:gridSpan w:val="2"/>
            <w:tcBorders>
              <w:top w:val="single" w:sz="4" w:space="0" w:color="auto"/>
              <w:left w:val="single" w:sz="4" w:space="0" w:color="auto"/>
              <w:bottom w:val="single" w:sz="4" w:space="0" w:color="auto"/>
              <w:right w:val="single" w:sz="4" w:space="0" w:color="auto"/>
            </w:tcBorders>
          </w:tcPr>
          <w:p w14:paraId="2A07426D" w14:textId="77777777" w:rsidR="00912450" w:rsidRPr="002B60FC" w:rsidRDefault="00592C2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color w:val="202020"/>
                <w:shd w:val="clear" w:color="auto" w:fill="F1F5F6"/>
              </w:rPr>
              <w:t>24701000</w:t>
            </w:r>
          </w:p>
        </w:tc>
      </w:tr>
    </w:tbl>
    <w:p w14:paraId="5EAF1271" w14:textId="77777777" w:rsidR="00912450" w:rsidRPr="002B60FC" w:rsidRDefault="00912450" w:rsidP="005D41FC">
      <w:pPr>
        <w:spacing w:after="0" w:line="240" w:lineRule="auto"/>
        <w:jc w:val="center"/>
        <w:rPr>
          <w:rFonts w:ascii="Times New Roman" w:hAnsi="Times New Roman" w:cs="Times New Roman"/>
          <w:b/>
        </w:rPr>
      </w:pPr>
    </w:p>
    <w:p w14:paraId="7D636312" w14:textId="77777777" w:rsidR="00912450" w:rsidRPr="002B60FC" w:rsidRDefault="00912450" w:rsidP="005D41FC">
      <w:pPr>
        <w:spacing w:after="0" w:line="240" w:lineRule="auto"/>
        <w:jc w:val="center"/>
        <w:rPr>
          <w:rFonts w:ascii="Times New Roman" w:hAnsi="Times New Roman" w:cs="Times New Roman"/>
          <w:b/>
        </w:rPr>
      </w:pPr>
    </w:p>
    <w:p w14:paraId="68DCAA90" w14:textId="77777777" w:rsidR="00912450" w:rsidRPr="002B60FC" w:rsidRDefault="00912450" w:rsidP="005D41FC">
      <w:pPr>
        <w:spacing w:after="0" w:line="240" w:lineRule="auto"/>
        <w:jc w:val="center"/>
        <w:rPr>
          <w:rFonts w:ascii="Times New Roman" w:hAnsi="Times New Roman" w:cs="Times New Roman"/>
          <w:b/>
        </w:rPr>
      </w:pPr>
    </w:p>
    <w:p w14:paraId="74884E6B" w14:textId="77777777" w:rsidR="00912450" w:rsidRPr="002B60FC" w:rsidRDefault="00912450" w:rsidP="005D41FC">
      <w:pPr>
        <w:spacing w:after="0" w:line="240" w:lineRule="auto"/>
        <w:jc w:val="center"/>
        <w:rPr>
          <w:rFonts w:ascii="Times New Roman" w:hAnsi="Times New Roman" w:cs="Times New Roman"/>
          <w:b/>
        </w:rPr>
      </w:pPr>
    </w:p>
    <w:p w14:paraId="2C356598" w14:textId="77777777" w:rsidR="00912450" w:rsidRPr="002B60FC" w:rsidRDefault="00912450" w:rsidP="005D41FC">
      <w:pPr>
        <w:spacing w:after="0" w:line="240" w:lineRule="auto"/>
        <w:jc w:val="center"/>
        <w:rPr>
          <w:rFonts w:ascii="Times New Roman" w:hAnsi="Times New Roman" w:cs="Times New Roman"/>
          <w:b/>
        </w:rPr>
      </w:pPr>
    </w:p>
    <w:p w14:paraId="1787427A" w14:textId="77777777" w:rsidR="00912450" w:rsidRPr="002B60FC" w:rsidRDefault="00912450" w:rsidP="005D41FC">
      <w:pPr>
        <w:spacing w:after="0" w:line="240" w:lineRule="auto"/>
        <w:jc w:val="center"/>
        <w:rPr>
          <w:rFonts w:ascii="Times New Roman" w:hAnsi="Times New Roman" w:cs="Times New Roman"/>
          <w:b/>
        </w:rPr>
      </w:pPr>
    </w:p>
    <w:p w14:paraId="3B0DF605" w14:textId="77777777" w:rsidR="00912450" w:rsidRPr="002B60FC" w:rsidRDefault="00912450" w:rsidP="005D41FC">
      <w:pPr>
        <w:spacing w:after="0" w:line="240" w:lineRule="auto"/>
        <w:jc w:val="center"/>
        <w:rPr>
          <w:rFonts w:ascii="Times New Roman" w:hAnsi="Times New Roman" w:cs="Times New Roman"/>
          <w:b/>
        </w:rPr>
      </w:pPr>
    </w:p>
    <w:p w14:paraId="21A40465" w14:textId="77777777" w:rsidR="00912450" w:rsidRPr="002B60FC" w:rsidRDefault="00912450" w:rsidP="005D41FC">
      <w:pPr>
        <w:spacing w:after="0" w:line="240" w:lineRule="auto"/>
        <w:jc w:val="center"/>
        <w:rPr>
          <w:rFonts w:ascii="Times New Roman" w:hAnsi="Times New Roman" w:cs="Times New Roman"/>
          <w:b/>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2778"/>
        <w:gridCol w:w="1361"/>
        <w:gridCol w:w="4339"/>
      </w:tblGrid>
      <w:tr w:rsidR="00912450" w:rsidRPr="002B60FC" w14:paraId="7C2009A1" w14:textId="77777777" w:rsidTr="00D961A0">
        <w:tc>
          <w:tcPr>
            <w:tcW w:w="3855" w:type="dxa"/>
          </w:tcPr>
          <w:p w14:paraId="2C4963B8"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Наименование бюджетного, автономного учреждения,</w:t>
            </w:r>
          </w:p>
        </w:tc>
        <w:tc>
          <w:tcPr>
            <w:tcW w:w="2778" w:type="dxa"/>
            <w:tcBorders>
              <w:top w:val="single" w:sz="4" w:space="0" w:color="auto"/>
            </w:tcBorders>
          </w:tcPr>
          <w:p w14:paraId="16835932"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1361" w:type="dxa"/>
            <w:tcBorders>
              <w:right w:val="single" w:sz="4" w:space="0" w:color="auto"/>
            </w:tcBorders>
            <w:vAlign w:val="bottom"/>
          </w:tcPr>
          <w:p w14:paraId="4801945A" w14:textId="77777777" w:rsidR="00912450" w:rsidRPr="002B60FC" w:rsidRDefault="00912450" w:rsidP="00D961A0">
            <w:pPr>
              <w:autoSpaceDE w:val="0"/>
              <w:autoSpaceDN w:val="0"/>
              <w:adjustRightInd w:val="0"/>
              <w:spacing w:after="0" w:line="240" w:lineRule="auto"/>
              <w:jc w:val="right"/>
              <w:rPr>
                <w:rFonts w:ascii="Times New Roman" w:hAnsi="Times New Roman" w:cs="Times New Roman"/>
              </w:rPr>
            </w:pPr>
            <w:r w:rsidRPr="002B60FC">
              <w:rPr>
                <w:rFonts w:ascii="Times New Roman" w:hAnsi="Times New Roman" w:cs="Times New Roman"/>
              </w:rPr>
              <w:t>ИНН</w:t>
            </w:r>
          </w:p>
        </w:tc>
        <w:tc>
          <w:tcPr>
            <w:tcW w:w="4339" w:type="dxa"/>
            <w:tcBorders>
              <w:top w:val="single" w:sz="4" w:space="0" w:color="auto"/>
              <w:left w:val="single" w:sz="4" w:space="0" w:color="auto"/>
              <w:bottom w:val="single" w:sz="4" w:space="0" w:color="auto"/>
              <w:right w:val="single" w:sz="4" w:space="0" w:color="auto"/>
            </w:tcBorders>
          </w:tcPr>
          <w:p w14:paraId="7FA51B94"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r>
      <w:tr w:rsidR="00912450" w:rsidRPr="002B60FC" w14:paraId="6A642BE1" w14:textId="77777777" w:rsidTr="00D961A0">
        <w:tc>
          <w:tcPr>
            <w:tcW w:w="3855" w:type="dxa"/>
          </w:tcPr>
          <w:p w14:paraId="741E51E8" w14:textId="77777777" w:rsidR="00912450" w:rsidRPr="002B60FC" w:rsidRDefault="00912450" w:rsidP="00760CCE">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 xml:space="preserve">государственного, муниципального унитарного предприятия, иного юридического лица, которому переданы полномочия </w:t>
            </w:r>
            <w:r w:rsidRPr="002B60FC">
              <w:rPr>
                <w:rFonts w:ascii="Times New Roman" w:hAnsi="Times New Roman" w:cs="Times New Roman"/>
              </w:rPr>
              <w:lastRenderedPageBreak/>
              <w:t xml:space="preserve">государственного, муниципального заказчика </w:t>
            </w:r>
          </w:p>
        </w:tc>
        <w:tc>
          <w:tcPr>
            <w:tcW w:w="2778" w:type="dxa"/>
            <w:tcBorders>
              <w:bottom w:val="single" w:sz="4" w:space="0" w:color="auto"/>
            </w:tcBorders>
          </w:tcPr>
          <w:p w14:paraId="4A392B30"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1361" w:type="dxa"/>
            <w:tcBorders>
              <w:right w:val="single" w:sz="4" w:space="0" w:color="auto"/>
            </w:tcBorders>
            <w:vAlign w:val="bottom"/>
          </w:tcPr>
          <w:p w14:paraId="0E3ABEA9" w14:textId="77777777" w:rsidR="00912450" w:rsidRPr="002B60FC" w:rsidRDefault="00912450" w:rsidP="00D961A0">
            <w:pPr>
              <w:autoSpaceDE w:val="0"/>
              <w:autoSpaceDN w:val="0"/>
              <w:adjustRightInd w:val="0"/>
              <w:spacing w:after="0" w:line="240" w:lineRule="auto"/>
              <w:jc w:val="right"/>
              <w:rPr>
                <w:rFonts w:ascii="Times New Roman" w:hAnsi="Times New Roman" w:cs="Times New Roman"/>
              </w:rPr>
            </w:pPr>
            <w:r w:rsidRPr="002B60FC">
              <w:rPr>
                <w:rFonts w:ascii="Times New Roman" w:hAnsi="Times New Roman" w:cs="Times New Roman"/>
              </w:rPr>
              <w:t>КПП</w:t>
            </w:r>
          </w:p>
        </w:tc>
        <w:tc>
          <w:tcPr>
            <w:tcW w:w="4339" w:type="dxa"/>
            <w:tcBorders>
              <w:top w:val="single" w:sz="4" w:space="0" w:color="auto"/>
              <w:left w:val="single" w:sz="4" w:space="0" w:color="auto"/>
              <w:bottom w:val="single" w:sz="4" w:space="0" w:color="auto"/>
              <w:right w:val="single" w:sz="4" w:space="0" w:color="auto"/>
            </w:tcBorders>
          </w:tcPr>
          <w:p w14:paraId="7EB11449"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r>
      <w:tr w:rsidR="00912450" w:rsidRPr="002B60FC" w14:paraId="6917808D" w14:textId="77777777" w:rsidTr="00D961A0">
        <w:tc>
          <w:tcPr>
            <w:tcW w:w="3855" w:type="dxa"/>
          </w:tcPr>
          <w:p w14:paraId="1FF43E37" w14:textId="77777777" w:rsidR="00912450" w:rsidRPr="002B60FC" w:rsidRDefault="00912450" w:rsidP="00760CCE">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 xml:space="preserve">Место нахождения, телефон, адрес электронной почты </w:t>
            </w:r>
          </w:p>
        </w:tc>
        <w:tc>
          <w:tcPr>
            <w:tcW w:w="2778" w:type="dxa"/>
            <w:tcBorders>
              <w:top w:val="single" w:sz="4" w:space="0" w:color="auto"/>
              <w:bottom w:val="single" w:sz="4" w:space="0" w:color="auto"/>
            </w:tcBorders>
          </w:tcPr>
          <w:p w14:paraId="780397E6"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c>
          <w:tcPr>
            <w:tcW w:w="1361" w:type="dxa"/>
            <w:tcBorders>
              <w:bottom w:val="single" w:sz="4" w:space="0" w:color="auto"/>
              <w:right w:val="single" w:sz="4" w:space="0" w:color="auto"/>
            </w:tcBorders>
            <w:vAlign w:val="bottom"/>
          </w:tcPr>
          <w:p w14:paraId="3CE73D2E" w14:textId="77777777" w:rsidR="00912450" w:rsidRPr="002B60FC" w:rsidRDefault="00912450" w:rsidP="00D961A0">
            <w:pPr>
              <w:autoSpaceDE w:val="0"/>
              <w:autoSpaceDN w:val="0"/>
              <w:adjustRightInd w:val="0"/>
              <w:spacing w:after="0" w:line="240" w:lineRule="auto"/>
              <w:jc w:val="right"/>
              <w:rPr>
                <w:rFonts w:ascii="Times New Roman" w:hAnsi="Times New Roman" w:cs="Times New Roman"/>
              </w:rPr>
            </w:pPr>
            <w:r w:rsidRPr="002B60FC">
              <w:rPr>
                <w:rFonts w:ascii="Times New Roman" w:hAnsi="Times New Roman" w:cs="Times New Roman"/>
              </w:rPr>
              <w:t xml:space="preserve">по </w:t>
            </w:r>
            <w:hyperlink r:id="rId10" w:history="1">
              <w:r w:rsidRPr="002B60FC">
                <w:rPr>
                  <w:rFonts w:ascii="Times New Roman" w:hAnsi="Times New Roman" w:cs="Times New Roman"/>
                  <w:color w:val="0000FF"/>
                </w:rPr>
                <w:t>ОКТМО</w:t>
              </w:r>
            </w:hyperlink>
          </w:p>
        </w:tc>
        <w:tc>
          <w:tcPr>
            <w:tcW w:w="4339" w:type="dxa"/>
            <w:tcBorders>
              <w:top w:val="single" w:sz="4" w:space="0" w:color="auto"/>
              <w:left w:val="single" w:sz="4" w:space="0" w:color="auto"/>
              <w:bottom w:val="single" w:sz="4" w:space="0" w:color="auto"/>
              <w:right w:val="single" w:sz="4" w:space="0" w:color="auto"/>
            </w:tcBorders>
          </w:tcPr>
          <w:p w14:paraId="0E22D379"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p>
        </w:tc>
      </w:tr>
      <w:tr w:rsidR="00912450" w:rsidRPr="002B60FC" w14:paraId="35BB9CEC" w14:textId="77777777" w:rsidTr="00D961A0">
        <w:tc>
          <w:tcPr>
            <w:tcW w:w="3855" w:type="dxa"/>
            <w:vAlign w:val="bottom"/>
          </w:tcPr>
          <w:p w14:paraId="45AB98E2" w14:textId="77777777" w:rsidR="00912450" w:rsidRPr="002B60FC" w:rsidRDefault="0091245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Наименование объекта закупки</w:t>
            </w:r>
          </w:p>
        </w:tc>
        <w:tc>
          <w:tcPr>
            <w:tcW w:w="8478" w:type="dxa"/>
            <w:gridSpan w:val="3"/>
            <w:tcBorders>
              <w:top w:val="single" w:sz="4" w:space="0" w:color="auto"/>
              <w:bottom w:val="single" w:sz="4" w:space="0" w:color="auto"/>
              <w:right w:val="single" w:sz="4" w:space="0" w:color="auto"/>
            </w:tcBorders>
          </w:tcPr>
          <w:p w14:paraId="6314F303" w14:textId="77777777" w:rsidR="00912450" w:rsidRPr="002B60FC" w:rsidRDefault="00E530DC"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bCs/>
                <w:iCs/>
              </w:rPr>
              <w:t>Выполнение работ по</w:t>
            </w:r>
            <w:r w:rsidR="000F31A5" w:rsidRPr="002B60FC">
              <w:rPr>
                <w:rFonts w:ascii="Times New Roman" w:hAnsi="Times New Roman" w:cs="Times New Roman"/>
                <w:bCs/>
                <w:iCs/>
              </w:rPr>
              <w:t xml:space="preserve"> </w:t>
            </w:r>
            <w:r w:rsidR="000F31A5" w:rsidRPr="002B60FC">
              <w:rPr>
                <w:rFonts w:ascii="Times New Roman" w:hAnsi="Times New Roman" w:cs="Times New Roman"/>
              </w:rPr>
              <w:t>доработке и совершенствованию Автоматизированной информационной системы Ивановского городского комитета по управлению имуществом.</w:t>
            </w:r>
          </w:p>
        </w:tc>
      </w:tr>
    </w:tbl>
    <w:p w14:paraId="797FD39C" w14:textId="77777777" w:rsidR="00912450" w:rsidRPr="002B60FC" w:rsidRDefault="00912450" w:rsidP="005D41FC">
      <w:pPr>
        <w:spacing w:after="0" w:line="240" w:lineRule="auto"/>
        <w:jc w:val="center"/>
        <w:rPr>
          <w:rFonts w:ascii="Times New Roman" w:hAnsi="Times New Roman" w:cs="Times New Roman"/>
          <w:b/>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CB0C3A" w:rsidRPr="002B60FC" w14:paraId="71CF1FD8" w14:textId="77777777" w:rsidTr="00D961A0">
        <w:tc>
          <w:tcPr>
            <w:tcW w:w="9014" w:type="dxa"/>
          </w:tcPr>
          <w:p w14:paraId="37E60B9F"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0F58A7A9"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5724AA27"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34A07701"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0B023D3B"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6FF3A811"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718397BF"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60617917"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166F4731"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460AE27D"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2A9FBE63"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4D57A1CC"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p>
          <w:p w14:paraId="35E6F40A" w14:textId="77777777" w:rsidR="00B802D4" w:rsidRPr="002B60FC" w:rsidRDefault="00B802D4" w:rsidP="00D961A0">
            <w:pPr>
              <w:autoSpaceDE w:val="0"/>
              <w:autoSpaceDN w:val="0"/>
              <w:adjustRightInd w:val="0"/>
              <w:spacing w:after="0" w:line="240" w:lineRule="auto"/>
              <w:jc w:val="center"/>
              <w:outlineLvl w:val="1"/>
              <w:rPr>
                <w:rFonts w:ascii="Times New Roman" w:hAnsi="Times New Roman" w:cs="Times New Roman"/>
              </w:rPr>
            </w:pPr>
          </w:p>
          <w:p w14:paraId="782CF0CE" w14:textId="77777777" w:rsidR="00B802D4" w:rsidRPr="002B60FC" w:rsidRDefault="00B802D4" w:rsidP="00D961A0">
            <w:pPr>
              <w:autoSpaceDE w:val="0"/>
              <w:autoSpaceDN w:val="0"/>
              <w:adjustRightInd w:val="0"/>
              <w:spacing w:after="0" w:line="240" w:lineRule="auto"/>
              <w:jc w:val="center"/>
              <w:outlineLvl w:val="1"/>
              <w:rPr>
                <w:rFonts w:ascii="Times New Roman" w:hAnsi="Times New Roman" w:cs="Times New Roman"/>
              </w:rPr>
            </w:pPr>
          </w:p>
          <w:p w14:paraId="6F1F127B" w14:textId="77777777" w:rsidR="00B802D4" w:rsidRPr="002B60FC" w:rsidRDefault="00B802D4" w:rsidP="00D961A0">
            <w:pPr>
              <w:autoSpaceDE w:val="0"/>
              <w:autoSpaceDN w:val="0"/>
              <w:adjustRightInd w:val="0"/>
              <w:spacing w:after="0" w:line="240" w:lineRule="auto"/>
              <w:jc w:val="center"/>
              <w:outlineLvl w:val="1"/>
              <w:rPr>
                <w:rFonts w:ascii="Times New Roman" w:hAnsi="Times New Roman" w:cs="Times New Roman"/>
              </w:rPr>
            </w:pPr>
          </w:p>
          <w:p w14:paraId="1614FE6F" w14:textId="77777777" w:rsidR="00B802D4" w:rsidRPr="002B60FC" w:rsidRDefault="00B802D4" w:rsidP="00D961A0">
            <w:pPr>
              <w:autoSpaceDE w:val="0"/>
              <w:autoSpaceDN w:val="0"/>
              <w:adjustRightInd w:val="0"/>
              <w:spacing w:after="0" w:line="240" w:lineRule="auto"/>
              <w:jc w:val="center"/>
              <w:outlineLvl w:val="1"/>
              <w:rPr>
                <w:rFonts w:ascii="Times New Roman" w:hAnsi="Times New Roman" w:cs="Times New Roman"/>
              </w:rPr>
            </w:pPr>
          </w:p>
          <w:p w14:paraId="3E71A4A4" w14:textId="77777777" w:rsidR="00241E32" w:rsidRPr="002B60FC" w:rsidRDefault="00241E32" w:rsidP="00D961A0">
            <w:pPr>
              <w:autoSpaceDE w:val="0"/>
              <w:autoSpaceDN w:val="0"/>
              <w:adjustRightInd w:val="0"/>
              <w:spacing w:after="0" w:line="240" w:lineRule="auto"/>
              <w:jc w:val="center"/>
              <w:outlineLvl w:val="1"/>
              <w:rPr>
                <w:rFonts w:ascii="Times New Roman" w:hAnsi="Times New Roman" w:cs="Times New Roman"/>
              </w:rPr>
            </w:pPr>
          </w:p>
          <w:p w14:paraId="28C609E3" w14:textId="77777777" w:rsidR="00241E32" w:rsidRPr="002B60FC" w:rsidRDefault="00241E32" w:rsidP="00D961A0">
            <w:pPr>
              <w:autoSpaceDE w:val="0"/>
              <w:autoSpaceDN w:val="0"/>
              <w:adjustRightInd w:val="0"/>
              <w:spacing w:after="0" w:line="240" w:lineRule="auto"/>
              <w:jc w:val="center"/>
              <w:outlineLvl w:val="1"/>
              <w:rPr>
                <w:rFonts w:ascii="Times New Roman" w:hAnsi="Times New Roman" w:cs="Times New Roman"/>
              </w:rPr>
            </w:pPr>
          </w:p>
          <w:p w14:paraId="507608EE" w14:textId="77777777" w:rsidR="00241E32" w:rsidRPr="002B60FC" w:rsidRDefault="00241E32" w:rsidP="00D961A0">
            <w:pPr>
              <w:autoSpaceDE w:val="0"/>
              <w:autoSpaceDN w:val="0"/>
              <w:adjustRightInd w:val="0"/>
              <w:spacing w:after="0" w:line="240" w:lineRule="auto"/>
              <w:jc w:val="center"/>
              <w:outlineLvl w:val="1"/>
              <w:rPr>
                <w:rFonts w:ascii="Times New Roman" w:hAnsi="Times New Roman" w:cs="Times New Roman"/>
              </w:rPr>
            </w:pPr>
          </w:p>
          <w:p w14:paraId="5B416687" w14:textId="77777777" w:rsidR="00241E32" w:rsidRPr="002B60FC" w:rsidRDefault="00241E32" w:rsidP="00D961A0">
            <w:pPr>
              <w:autoSpaceDE w:val="0"/>
              <w:autoSpaceDN w:val="0"/>
              <w:adjustRightInd w:val="0"/>
              <w:spacing w:after="0" w:line="240" w:lineRule="auto"/>
              <w:jc w:val="center"/>
              <w:outlineLvl w:val="1"/>
              <w:rPr>
                <w:rFonts w:ascii="Times New Roman" w:hAnsi="Times New Roman" w:cs="Times New Roman"/>
              </w:rPr>
            </w:pPr>
          </w:p>
          <w:p w14:paraId="77074199" w14:textId="77777777" w:rsidR="00241E32" w:rsidRPr="002B60FC" w:rsidRDefault="00241E32" w:rsidP="00D961A0">
            <w:pPr>
              <w:autoSpaceDE w:val="0"/>
              <w:autoSpaceDN w:val="0"/>
              <w:adjustRightInd w:val="0"/>
              <w:spacing w:after="0" w:line="240" w:lineRule="auto"/>
              <w:jc w:val="center"/>
              <w:outlineLvl w:val="1"/>
              <w:rPr>
                <w:rFonts w:ascii="Times New Roman" w:hAnsi="Times New Roman" w:cs="Times New Roman"/>
              </w:rPr>
            </w:pPr>
          </w:p>
          <w:p w14:paraId="6C6C94BF" w14:textId="77777777" w:rsidR="00241E32" w:rsidRPr="002B60FC" w:rsidRDefault="00241E32" w:rsidP="00D961A0">
            <w:pPr>
              <w:autoSpaceDE w:val="0"/>
              <w:autoSpaceDN w:val="0"/>
              <w:adjustRightInd w:val="0"/>
              <w:spacing w:after="0" w:line="240" w:lineRule="auto"/>
              <w:jc w:val="center"/>
              <w:outlineLvl w:val="1"/>
              <w:rPr>
                <w:rFonts w:ascii="Times New Roman" w:hAnsi="Times New Roman" w:cs="Times New Roman"/>
              </w:rPr>
            </w:pPr>
          </w:p>
          <w:p w14:paraId="1C93617E" w14:textId="77777777" w:rsidR="002352E2" w:rsidRPr="002B60FC" w:rsidRDefault="002352E2" w:rsidP="002352E2">
            <w:pPr>
              <w:autoSpaceDE w:val="0"/>
              <w:autoSpaceDN w:val="0"/>
              <w:adjustRightInd w:val="0"/>
              <w:spacing w:after="0" w:line="240" w:lineRule="auto"/>
              <w:outlineLvl w:val="1"/>
              <w:rPr>
                <w:rFonts w:ascii="Times New Roman" w:hAnsi="Times New Roman" w:cs="Times New Roman"/>
              </w:rPr>
            </w:pPr>
          </w:p>
          <w:p w14:paraId="5D0FED39" w14:textId="77777777" w:rsidR="00B2232A" w:rsidRPr="002B60FC" w:rsidRDefault="00B2232A" w:rsidP="002352E2">
            <w:pPr>
              <w:autoSpaceDE w:val="0"/>
              <w:autoSpaceDN w:val="0"/>
              <w:adjustRightInd w:val="0"/>
              <w:spacing w:after="0" w:line="240" w:lineRule="auto"/>
              <w:outlineLvl w:val="1"/>
              <w:rPr>
                <w:rFonts w:ascii="Times New Roman" w:hAnsi="Times New Roman" w:cs="Times New Roman"/>
              </w:rPr>
            </w:pPr>
          </w:p>
          <w:p w14:paraId="470C845D" w14:textId="77777777" w:rsidR="000F31A5" w:rsidRPr="002B60FC" w:rsidRDefault="000F31A5" w:rsidP="002352E2">
            <w:pPr>
              <w:autoSpaceDE w:val="0"/>
              <w:autoSpaceDN w:val="0"/>
              <w:adjustRightInd w:val="0"/>
              <w:spacing w:after="0" w:line="240" w:lineRule="auto"/>
              <w:outlineLvl w:val="1"/>
              <w:rPr>
                <w:rFonts w:ascii="Times New Roman" w:hAnsi="Times New Roman" w:cs="Times New Roman"/>
              </w:rPr>
            </w:pPr>
          </w:p>
          <w:p w14:paraId="463EC9C3" w14:textId="77777777" w:rsidR="00CB0C3A" w:rsidRPr="002B60FC" w:rsidRDefault="00CB0C3A" w:rsidP="00D961A0">
            <w:pPr>
              <w:autoSpaceDE w:val="0"/>
              <w:autoSpaceDN w:val="0"/>
              <w:adjustRightInd w:val="0"/>
              <w:spacing w:after="0" w:line="240" w:lineRule="auto"/>
              <w:jc w:val="center"/>
              <w:outlineLvl w:val="1"/>
              <w:rPr>
                <w:rFonts w:ascii="Times New Roman" w:hAnsi="Times New Roman" w:cs="Times New Roman"/>
              </w:rPr>
            </w:pPr>
            <w:r w:rsidRPr="002B60FC">
              <w:rPr>
                <w:rFonts w:ascii="Times New Roman" w:hAnsi="Times New Roman" w:cs="Times New Roman"/>
              </w:rPr>
              <w:lastRenderedPageBreak/>
              <w:t>II. Критерии и показатели оценки заявок на участие в закупке</w:t>
            </w:r>
          </w:p>
        </w:tc>
      </w:tr>
    </w:tbl>
    <w:p w14:paraId="320591CA" w14:textId="77777777" w:rsidR="00CB0C3A" w:rsidRPr="002B60FC" w:rsidRDefault="00CB0C3A" w:rsidP="00CB0C3A">
      <w:pPr>
        <w:autoSpaceDE w:val="0"/>
        <w:autoSpaceDN w:val="0"/>
        <w:adjustRightInd w:val="0"/>
        <w:spacing w:after="0" w:line="240" w:lineRule="auto"/>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925"/>
        <w:gridCol w:w="850"/>
        <w:gridCol w:w="1882"/>
        <w:gridCol w:w="850"/>
        <w:gridCol w:w="2256"/>
        <w:gridCol w:w="1277"/>
        <w:gridCol w:w="4252"/>
      </w:tblGrid>
      <w:tr w:rsidR="00CB0C3A" w:rsidRPr="002B60FC" w14:paraId="0F478358" w14:textId="77777777" w:rsidTr="00D961A0">
        <w:tc>
          <w:tcPr>
            <w:tcW w:w="454" w:type="dxa"/>
          </w:tcPr>
          <w:p w14:paraId="1AB6B0A7"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N</w:t>
            </w:r>
          </w:p>
        </w:tc>
        <w:tc>
          <w:tcPr>
            <w:tcW w:w="1925" w:type="dxa"/>
          </w:tcPr>
          <w:p w14:paraId="6DA3A7F8"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Критерий оценки</w:t>
            </w:r>
          </w:p>
        </w:tc>
        <w:tc>
          <w:tcPr>
            <w:tcW w:w="850" w:type="dxa"/>
          </w:tcPr>
          <w:p w14:paraId="3A6FC2DD"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Значимость критерия оценки, процентов</w:t>
            </w:r>
          </w:p>
        </w:tc>
        <w:tc>
          <w:tcPr>
            <w:tcW w:w="1882" w:type="dxa"/>
          </w:tcPr>
          <w:p w14:paraId="6C93762B"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Показатель оценки</w:t>
            </w:r>
          </w:p>
        </w:tc>
        <w:tc>
          <w:tcPr>
            <w:tcW w:w="850" w:type="dxa"/>
          </w:tcPr>
          <w:p w14:paraId="70294050"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Значимость показателя оценки, процентов</w:t>
            </w:r>
          </w:p>
        </w:tc>
        <w:tc>
          <w:tcPr>
            <w:tcW w:w="2256" w:type="dxa"/>
          </w:tcPr>
          <w:p w14:paraId="79951E17"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Показатель оценки, детализирующий показатель оценки</w:t>
            </w:r>
          </w:p>
        </w:tc>
        <w:tc>
          <w:tcPr>
            <w:tcW w:w="1277" w:type="dxa"/>
          </w:tcPr>
          <w:p w14:paraId="68B0613F"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Значимость показателя, детализирующего показатель оценки, процентов</w:t>
            </w:r>
          </w:p>
        </w:tc>
        <w:tc>
          <w:tcPr>
            <w:tcW w:w="4252" w:type="dxa"/>
          </w:tcPr>
          <w:p w14:paraId="518FA8B2"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Формула оценки или шкала оценки</w:t>
            </w:r>
          </w:p>
        </w:tc>
      </w:tr>
      <w:tr w:rsidR="00CB0C3A" w:rsidRPr="002B60FC" w14:paraId="2AF3FFEE" w14:textId="77777777" w:rsidTr="00D961A0">
        <w:tc>
          <w:tcPr>
            <w:tcW w:w="454" w:type="dxa"/>
          </w:tcPr>
          <w:p w14:paraId="45866FCE"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1.</w:t>
            </w:r>
          </w:p>
        </w:tc>
        <w:tc>
          <w:tcPr>
            <w:tcW w:w="1925" w:type="dxa"/>
          </w:tcPr>
          <w:p w14:paraId="517C0B73" w14:textId="77777777" w:rsidR="00CB0C3A" w:rsidRPr="002B60FC" w:rsidRDefault="00CB0C3A"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Цена контракта, сумма цен единиц товара, работы, услуги</w:t>
            </w:r>
          </w:p>
        </w:tc>
        <w:tc>
          <w:tcPr>
            <w:tcW w:w="850" w:type="dxa"/>
          </w:tcPr>
          <w:p w14:paraId="1ED01DE9" w14:textId="77777777" w:rsidR="00CB0C3A" w:rsidRPr="002B60FC" w:rsidRDefault="001724F4" w:rsidP="001724F4">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30</w:t>
            </w:r>
            <w:r w:rsidR="00166560" w:rsidRPr="002B60FC">
              <w:rPr>
                <w:rFonts w:ascii="Times New Roman" w:hAnsi="Times New Roman" w:cs="Times New Roman"/>
              </w:rPr>
              <w:t>%</w:t>
            </w:r>
          </w:p>
        </w:tc>
        <w:tc>
          <w:tcPr>
            <w:tcW w:w="1882" w:type="dxa"/>
          </w:tcPr>
          <w:p w14:paraId="31183309"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w:t>
            </w:r>
          </w:p>
        </w:tc>
        <w:tc>
          <w:tcPr>
            <w:tcW w:w="850" w:type="dxa"/>
          </w:tcPr>
          <w:p w14:paraId="086AAD60"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w:t>
            </w:r>
          </w:p>
        </w:tc>
        <w:tc>
          <w:tcPr>
            <w:tcW w:w="2256" w:type="dxa"/>
          </w:tcPr>
          <w:p w14:paraId="7F89EBD3"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w:t>
            </w:r>
          </w:p>
        </w:tc>
        <w:tc>
          <w:tcPr>
            <w:tcW w:w="1277" w:type="dxa"/>
          </w:tcPr>
          <w:p w14:paraId="69290771"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w:t>
            </w:r>
          </w:p>
        </w:tc>
        <w:tc>
          <w:tcPr>
            <w:tcW w:w="4252" w:type="dxa"/>
          </w:tcPr>
          <w:p w14:paraId="660F7BC0" w14:textId="77777777" w:rsidR="00FC008D" w:rsidRPr="002B60FC" w:rsidRDefault="00FC008D" w:rsidP="00FC008D">
            <w:pPr>
              <w:tabs>
                <w:tab w:val="left" w:pos="993"/>
                <w:tab w:val="num" w:pos="1364"/>
              </w:tabs>
              <w:spacing w:after="0" w:line="23" w:lineRule="atLeast"/>
              <w:jc w:val="both"/>
              <w:rPr>
                <w:rFonts w:ascii="Times New Roman" w:hAnsi="Times New Roman"/>
              </w:rPr>
            </w:pPr>
            <w:r w:rsidRPr="002B60FC">
              <w:rPr>
                <w:rFonts w:ascii="Times New Roman" w:hAnsi="Times New Roman"/>
              </w:rPr>
              <w:t>Оценка заявок осуществляется по формулам предусмотренным п. 9 или п. 10 Положения  об оценке заявок на участие в закупке товаров, работ, услуг для обеспечения государственных и муниципальных нужд (утв. Постановлением Правительства РФ от 31.12.2021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по тексту –Положение).</w:t>
            </w:r>
          </w:p>
          <w:p w14:paraId="7B0B5EB2" w14:textId="77777777" w:rsidR="00FC008D" w:rsidRPr="002B60FC" w:rsidRDefault="00FC008D" w:rsidP="00FC008D">
            <w:pPr>
              <w:tabs>
                <w:tab w:val="left" w:pos="993"/>
                <w:tab w:val="num" w:pos="1364"/>
              </w:tabs>
              <w:spacing w:after="0" w:line="23" w:lineRule="atLeast"/>
              <w:jc w:val="both"/>
              <w:rPr>
                <w:rFonts w:ascii="Times New Roman" w:hAnsi="Times New Roman"/>
              </w:rPr>
            </w:pPr>
            <w:r w:rsidRPr="002B60FC">
              <w:rPr>
                <w:rFonts w:ascii="Times New Roman" w:hAnsi="Times New Roman"/>
              </w:rPr>
              <w:t xml:space="preserve">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 от 5 апреля 2013 г. № 44-ФЗ «О контрактной системе в сфере закупок товаров, работ, услуг для </w:t>
            </w:r>
            <w:r w:rsidRPr="002B60FC">
              <w:rPr>
                <w:rFonts w:ascii="Times New Roman" w:hAnsi="Times New Roman"/>
              </w:rPr>
              <w:lastRenderedPageBreak/>
              <w:t>обеспечения государственных и муниципальных нужд» (далее – Закон о контрактной системе) оценке по указанному критерию оценки, (БЦ</w:t>
            </w:r>
            <w:r w:rsidRPr="002B60FC">
              <w:rPr>
                <w:rFonts w:ascii="Times New Roman" w:hAnsi="Times New Roman"/>
                <w:lang w:val="en-US"/>
              </w:rPr>
              <w:t>i</w:t>
            </w:r>
            <w:r w:rsidRPr="002B60FC">
              <w:rPr>
                <w:rFonts w:ascii="Times New Roman" w:hAnsi="Times New Roman"/>
              </w:rPr>
              <w:t>) определяется по одной из следующих формул:</w:t>
            </w:r>
          </w:p>
          <w:p w14:paraId="7E3CCCB8" w14:textId="77777777" w:rsidR="00FC008D" w:rsidRPr="002B60FC" w:rsidRDefault="00FC008D" w:rsidP="00FC008D">
            <w:pPr>
              <w:pStyle w:val="a3"/>
              <w:numPr>
                <w:ilvl w:val="0"/>
                <w:numId w:val="5"/>
              </w:numPr>
              <w:tabs>
                <w:tab w:val="left" w:pos="567"/>
                <w:tab w:val="num" w:pos="1364"/>
              </w:tabs>
              <w:spacing w:line="23" w:lineRule="atLeast"/>
              <w:ind w:left="-23" w:firstLine="0"/>
              <w:jc w:val="both"/>
            </w:pPr>
            <w:r w:rsidRPr="002B60FC">
              <w:t>за исключением случаев, предусмотренных подпунктом "б" пункта 9 и пунктом 10 Положения, - по формуле:</w:t>
            </w:r>
          </w:p>
          <w:p w14:paraId="7D86AAFF" w14:textId="77777777" w:rsidR="00FC008D" w:rsidRPr="002B60FC" w:rsidRDefault="00FC008D" w:rsidP="00FC008D">
            <w:pPr>
              <w:tabs>
                <w:tab w:val="left" w:pos="567"/>
                <w:tab w:val="num" w:pos="1364"/>
              </w:tabs>
              <w:spacing w:after="0" w:line="23" w:lineRule="atLeast"/>
              <w:jc w:val="both"/>
              <w:rPr>
                <w:rFonts w:ascii="Times New Roman" w:hAnsi="Times New Roman"/>
              </w:rPr>
            </w:pPr>
            <w:r w:rsidRPr="002B60FC">
              <w:rPr>
                <w:noProof/>
                <w:color w:val="0000CC"/>
                <w:lang w:eastAsia="ru-RU"/>
              </w:rPr>
              <w:drawing>
                <wp:anchor distT="0" distB="0" distL="114300" distR="114300" simplePos="0" relativeHeight="251664384" behindDoc="0" locked="0" layoutInCell="1" allowOverlap="1" wp14:anchorId="55D80987" wp14:editId="5BF267D1">
                  <wp:simplePos x="0" y="0"/>
                  <wp:positionH relativeFrom="column">
                    <wp:posOffset>76835</wp:posOffset>
                  </wp:positionH>
                  <wp:positionV relativeFrom="paragraph">
                    <wp:posOffset>119379</wp:posOffset>
                  </wp:positionV>
                  <wp:extent cx="1581150" cy="514887"/>
                  <wp:effectExtent l="0" t="0" r="0" b="0"/>
                  <wp:wrapNone/>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6699" cy="5166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5AF817" w14:textId="77777777" w:rsidR="00FC008D" w:rsidRPr="002B60FC" w:rsidRDefault="00FC008D" w:rsidP="00FC008D">
            <w:pPr>
              <w:tabs>
                <w:tab w:val="left" w:pos="567"/>
                <w:tab w:val="num" w:pos="1364"/>
              </w:tabs>
              <w:spacing w:after="0" w:line="23" w:lineRule="atLeast"/>
              <w:jc w:val="both"/>
              <w:rPr>
                <w:rFonts w:ascii="Times New Roman" w:hAnsi="Times New Roman"/>
              </w:rPr>
            </w:pPr>
          </w:p>
          <w:p w14:paraId="66EC6325" w14:textId="77777777" w:rsidR="00FC008D" w:rsidRPr="002B60FC" w:rsidRDefault="00FC008D" w:rsidP="00FC008D">
            <w:pPr>
              <w:tabs>
                <w:tab w:val="left" w:pos="567"/>
                <w:tab w:val="num" w:pos="1364"/>
              </w:tabs>
              <w:spacing w:after="0" w:line="23" w:lineRule="atLeast"/>
              <w:jc w:val="both"/>
              <w:rPr>
                <w:rFonts w:ascii="Times New Roman" w:hAnsi="Times New Roman"/>
              </w:rPr>
            </w:pPr>
          </w:p>
          <w:p w14:paraId="15A465A6" w14:textId="77777777" w:rsidR="00FC008D" w:rsidRPr="002B60FC" w:rsidRDefault="00FC008D" w:rsidP="00FC008D">
            <w:pPr>
              <w:tabs>
                <w:tab w:val="left" w:pos="567"/>
                <w:tab w:val="num" w:pos="1364"/>
              </w:tabs>
              <w:spacing w:after="0" w:line="23" w:lineRule="atLeast"/>
              <w:jc w:val="both"/>
              <w:rPr>
                <w:rFonts w:ascii="Times New Roman" w:hAnsi="Times New Roman"/>
              </w:rPr>
            </w:pPr>
          </w:p>
          <w:p w14:paraId="5EDC57A9" w14:textId="77777777" w:rsidR="00FC008D" w:rsidRPr="002B60FC" w:rsidRDefault="00FC008D" w:rsidP="00FC008D">
            <w:pPr>
              <w:tabs>
                <w:tab w:val="left" w:pos="993"/>
                <w:tab w:val="num" w:pos="1364"/>
              </w:tabs>
              <w:spacing w:after="0" w:line="23" w:lineRule="atLeast"/>
              <w:ind w:firstLine="567"/>
              <w:jc w:val="both"/>
              <w:rPr>
                <w:rFonts w:ascii="Times New Roman" w:hAnsi="Times New Roman"/>
              </w:rPr>
            </w:pPr>
            <w:r w:rsidRPr="002B60FC">
              <w:rPr>
                <w:rFonts w:ascii="Times New Roman" w:hAnsi="Times New Roman"/>
                <w:noProof/>
                <w:lang w:eastAsia="ru-RU"/>
              </w:rPr>
              <w:drawing>
                <wp:anchor distT="0" distB="0" distL="114300" distR="114300" simplePos="0" relativeHeight="251663360" behindDoc="0" locked="0" layoutInCell="1" allowOverlap="1" wp14:anchorId="7D85ACB7" wp14:editId="0C3FE8FC">
                  <wp:simplePos x="0" y="0"/>
                  <wp:positionH relativeFrom="column">
                    <wp:posOffset>356788</wp:posOffset>
                  </wp:positionH>
                  <wp:positionV relativeFrom="paragraph">
                    <wp:posOffset>102235</wp:posOffset>
                  </wp:positionV>
                  <wp:extent cx="180975" cy="228600"/>
                  <wp:effectExtent l="0" t="0" r="952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14:sizeRelH relativeFrom="page">
                    <wp14:pctWidth>0</wp14:pctWidth>
                  </wp14:sizeRelH>
                  <wp14:sizeRelV relativeFrom="page">
                    <wp14:pctHeight>0</wp14:pctHeight>
                  </wp14:sizeRelV>
                </wp:anchor>
              </w:drawing>
            </w:r>
            <w:r w:rsidRPr="002B60FC">
              <w:rPr>
                <w:rFonts w:ascii="Times New Roman" w:hAnsi="Times New Roman"/>
              </w:rPr>
              <w:t xml:space="preserve"> </w:t>
            </w:r>
          </w:p>
          <w:p w14:paraId="461BDDBD" w14:textId="77777777" w:rsidR="00FC008D" w:rsidRPr="002B60FC" w:rsidRDefault="00FC008D" w:rsidP="00FC008D">
            <w:pPr>
              <w:tabs>
                <w:tab w:val="left" w:pos="993"/>
                <w:tab w:val="num" w:pos="1364"/>
              </w:tabs>
              <w:spacing w:after="0" w:line="23" w:lineRule="atLeast"/>
              <w:jc w:val="both"/>
              <w:rPr>
                <w:rFonts w:ascii="Times New Roman" w:hAnsi="Times New Roman"/>
              </w:rPr>
            </w:pPr>
            <w:r w:rsidRPr="002B60FC">
              <w:rPr>
                <w:rFonts w:ascii="Times New Roman" w:hAnsi="Times New Roman"/>
              </w:rPr>
              <w:t>где:</w:t>
            </w:r>
            <w:r w:rsidRPr="002B60FC">
              <w:rPr>
                <w:rFonts w:ascii="Times New Roman" w:hAnsi="Times New Roman"/>
                <w:noProof/>
                <w:lang w:eastAsia="ru-RU"/>
              </w:rPr>
              <w:t xml:space="preserve"> </w:t>
            </w:r>
            <w:r w:rsidRPr="002B60FC">
              <w:rPr>
                <w:rFonts w:ascii="Times New Roman" w:hAnsi="Times New Roman"/>
              </w:rPr>
              <w:t xml:space="preserve">    - предложение участника закупки о цене контракта, заявка (часть заявки) которого подлежит в соответствии с Законом о контрактной системе оценке по критерию оценки "цена контракта, сумма цен единиц товара, работы, услуги" (далее - ценовое предложение);</w:t>
            </w:r>
          </w:p>
          <w:p w14:paraId="3616725A" w14:textId="77777777" w:rsidR="00FC008D" w:rsidRPr="002B60FC" w:rsidRDefault="00FC008D" w:rsidP="00FC008D">
            <w:pPr>
              <w:tabs>
                <w:tab w:val="left" w:pos="993"/>
                <w:tab w:val="num" w:pos="1364"/>
              </w:tabs>
              <w:spacing w:after="0" w:line="23" w:lineRule="atLeast"/>
              <w:ind w:firstLine="567"/>
              <w:jc w:val="both"/>
              <w:rPr>
                <w:rFonts w:ascii="Times New Roman" w:hAnsi="Times New Roman"/>
              </w:rPr>
            </w:pPr>
            <w:r w:rsidRPr="002B60FC">
              <w:rPr>
                <w:rFonts w:ascii="Times New Roman" w:hAnsi="Times New Roman"/>
                <w:noProof/>
                <w:lang w:eastAsia="ru-RU"/>
              </w:rPr>
              <w:drawing>
                <wp:inline distT="0" distB="0" distL="0" distR="0" wp14:anchorId="0AD9D2CF" wp14:editId="6178F8B5">
                  <wp:extent cx="200025" cy="2286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pic:spPr>
                      </pic:pic>
                    </a:graphicData>
                  </a:graphic>
                </wp:inline>
              </w:drawing>
            </w:r>
            <w:r w:rsidRPr="002B60FC">
              <w:rPr>
                <w:rFonts w:ascii="Times New Roman" w:hAnsi="Times New Roman"/>
              </w:rPr>
              <w:t>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14:paraId="162DC69B"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p>
          <w:p w14:paraId="7528EEF7" w14:textId="77777777" w:rsidR="00FC008D" w:rsidRPr="002B60FC" w:rsidRDefault="00FC008D" w:rsidP="00FC008D">
            <w:pPr>
              <w:spacing w:after="0" w:line="23" w:lineRule="atLeast"/>
              <w:jc w:val="both"/>
              <w:rPr>
                <w:rFonts w:ascii="Times New Roman" w:eastAsia="Times New Roman" w:hAnsi="Times New Roman"/>
                <w:lang w:eastAsia="ru-RU"/>
              </w:rPr>
            </w:pPr>
            <w:r w:rsidRPr="002B60FC">
              <w:rPr>
                <w:rFonts w:ascii="Times New Roman" w:eastAsia="Times New Roman" w:hAnsi="Times New Roman"/>
                <w:lang w:eastAsia="ru-RU"/>
              </w:rPr>
              <w:t xml:space="preserve">б) в случае если по результатам применения формулы, предусмотренной подпунктом "а"       п. 9 Положения при оценке хотя бы одной заявки получено значение, являющееся отрицательным </w:t>
            </w:r>
            <w:r w:rsidRPr="002B60FC">
              <w:rPr>
                <w:rFonts w:ascii="Times New Roman" w:eastAsia="Times New Roman" w:hAnsi="Times New Roman"/>
                <w:lang w:eastAsia="ru-RU"/>
              </w:rPr>
              <w:lastRenderedPageBreak/>
              <w:t>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(БЦ</w:t>
            </w:r>
            <w:r w:rsidRPr="002B60FC">
              <w:rPr>
                <w:rFonts w:ascii="Times New Roman" w:eastAsia="Times New Roman" w:hAnsi="Times New Roman"/>
                <w:lang w:val="en-US" w:eastAsia="ru-RU"/>
              </w:rPr>
              <w:t>i</w:t>
            </w:r>
            <w:r w:rsidRPr="002B60FC">
              <w:rPr>
                <w:rFonts w:ascii="Times New Roman" w:eastAsia="Times New Roman" w:hAnsi="Times New Roman"/>
                <w:lang w:eastAsia="ru-RU"/>
              </w:rPr>
              <w:t>), определяется по формуле:</w:t>
            </w:r>
          </w:p>
          <w:p w14:paraId="3E645E96"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r w:rsidRPr="002B60FC">
              <w:rPr>
                <w:rFonts w:ascii="Times New Roman" w:eastAsia="Times New Roman" w:hAnsi="Times New Roman"/>
                <w:noProof/>
                <w:lang w:eastAsia="ru-RU"/>
              </w:rPr>
              <w:drawing>
                <wp:anchor distT="0" distB="0" distL="114300" distR="114300" simplePos="0" relativeHeight="251659264" behindDoc="0" locked="0" layoutInCell="1" allowOverlap="1" wp14:anchorId="78EA29B7" wp14:editId="4A4F5C3F">
                  <wp:simplePos x="0" y="0"/>
                  <wp:positionH relativeFrom="column">
                    <wp:posOffset>76835</wp:posOffset>
                  </wp:positionH>
                  <wp:positionV relativeFrom="paragraph">
                    <wp:posOffset>116205</wp:posOffset>
                  </wp:positionV>
                  <wp:extent cx="1962150" cy="50800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2150" cy="508000"/>
                          </a:xfrm>
                          <a:prstGeom prst="rect">
                            <a:avLst/>
                          </a:prstGeom>
                          <a:noFill/>
                        </pic:spPr>
                      </pic:pic>
                    </a:graphicData>
                  </a:graphic>
                  <wp14:sizeRelH relativeFrom="margin">
                    <wp14:pctWidth>0</wp14:pctWidth>
                  </wp14:sizeRelH>
                  <wp14:sizeRelV relativeFrom="margin">
                    <wp14:pctHeight>0</wp14:pctHeight>
                  </wp14:sizeRelV>
                </wp:anchor>
              </w:drawing>
            </w:r>
            <w:r w:rsidRPr="002B60FC">
              <w:rPr>
                <w:rFonts w:ascii="Times New Roman" w:eastAsia="Times New Roman" w:hAnsi="Times New Roman"/>
                <w:lang w:eastAsia="ru-RU"/>
              </w:rPr>
              <w:br w:type="textWrapping" w:clear="all"/>
            </w:r>
          </w:p>
          <w:p w14:paraId="2B8D66DA"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p>
          <w:p w14:paraId="6AAF822C"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p>
          <w:p w14:paraId="6A21CF0A"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r w:rsidRPr="002B60FC">
              <w:rPr>
                <w:rFonts w:ascii="Times New Roman" w:eastAsia="Times New Roman" w:hAnsi="Times New Roman"/>
                <w:noProof/>
                <w:lang w:eastAsia="ru-RU"/>
              </w:rPr>
              <w:drawing>
                <wp:anchor distT="0" distB="0" distL="114300" distR="114300" simplePos="0" relativeHeight="251660288" behindDoc="0" locked="0" layoutInCell="1" allowOverlap="1" wp14:anchorId="6192C602" wp14:editId="56C334DC">
                  <wp:simplePos x="0" y="0"/>
                  <wp:positionH relativeFrom="column">
                    <wp:posOffset>215900</wp:posOffset>
                  </wp:positionH>
                  <wp:positionV relativeFrom="paragraph">
                    <wp:posOffset>92075</wp:posOffset>
                  </wp:positionV>
                  <wp:extent cx="314325" cy="228600"/>
                  <wp:effectExtent l="0" t="0" r="9525"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pic:spPr>
                      </pic:pic>
                    </a:graphicData>
                  </a:graphic>
                  <wp14:sizeRelH relativeFrom="page">
                    <wp14:pctWidth>0</wp14:pctWidth>
                  </wp14:sizeRelH>
                  <wp14:sizeRelV relativeFrom="page">
                    <wp14:pctHeight>0</wp14:pctHeight>
                  </wp14:sizeRelV>
                </wp:anchor>
              </w:drawing>
            </w:r>
          </w:p>
          <w:p w14:paraId="2E10928B" w14:textId="77777777" w:rsidR="00FC008D" w:rsidRPr="002B60FC" w:rsidRDefault="00FC008D" w:rsidP="00FC008D">
            <w:pPr>
              <w:spacing w:after="0" w:line="23" w:lineRule="atLeast"/>
              <w:jc w:val="both"/>
              <w:rPr>
                <w:rFonts w:ascii="Times New Roman" w:eastAsia="Times New Roman" w:hAnsi="Times New Roman"/>
                <w:lang w:eastAsia="ru-RU"/>
              </w:rPr>
            </w:pPr>
            <w:r w:rsidRPr="002B60FC">
              <w:rPr>
                <w:rFonts w:ascii="Times New Roman" w:eastAsia="Times New Roman" w:hAnsi="Times New Roman"/>
                <w:lang w:eastAsia="ru-RU"/>
              </w:rPr>
              <w:t>где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
          <w:p w14:paraId="4CD2A527"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p>
          <w:p w14:paraId="4816AE05" w14:textId="77777777" w:rsidR="00FC008D" w:rsidRPr="002B60FC" w:rsidRDefault="00FC008D" w:rsidP="00FC008D">
            <w:pPr>
              <w:spacing w:after="0" w:line="23" w:lineRule="atLeast"/>
              <w:jc w:val="both"/>
              <w:rPr>
                <w:rFonts w:ascii="Times New Roman" w:eastAsia="Times New Roman" w:hAnsi="Times New Roman"/>
                <w:lang w:eastAsia="ru-RU"/>
              </w:rPr>
            </w:pPr>
            <w:r w:rsidRPr="002B60FC">
              <w:rPr>
                <w:rFonts w:ascii="Times New Roman" w:eastAsia="Times New Roman" w:hAnsi="Times New Roman"/>
                <w:lang w:eastAsia="ru-RU"/>
              </w:rPr>
              <w:t xml:space="preserve">Если при проведении процедуры подачи предложений о цене контракта в соответствии с </w:t>
            </w:r>
            <w:r w:rsidRPr="002B60FC">
              <w:rPr>
                <w:rFonts w:ascii="Times New Roman" w:hAnsi="Times New Roman"/>
              </w:rPr>
              <w:t>Законом о контрактной системе</w:t>
            </w:r>
            <w:r w:rsidRPr="002B60FC">
              <w:rPr>
                <w:rFonts w:ascii="Times New Roman" w:eastAsia="Times New Roman" w:hAnsi="Times New Roman"/>
                <w:lang w:eastAsia="ru-RU"/>
              </w:rPr>
              <w:t xml:space="preserve"> подано ценовое предложение, предусматривающее снижение цены контракта ниже нуля, значение количества баллов по критерию оценки "цена контракта, сумма цен единиц товара, работы, услуги" (БЦ</w:t>
            </w:r>
            <w:r w:rsidRPr="002B60FC">
              <w:rPr>
                <w:rFonts w:ascii="Times New Roman" w:eastAsia="Times New Roman" w:hAnsi="Times New Roman"/>
                <w:vertAlign w:val="subscript"/>
                <w:lang w:eastAsia="ru-RU"/>
              </w:rPr>
              <w:t>i</w:t>
            </w:r>
            <w:r w:rsidRPr="002B60FC">
              <w:rPr>
                <w:rFonts w:ascii="Times New Roman" w:eastAsia="Times New Roman" w:hAnsi="Times New Roman"/>
                <w:lang w:eastAsia="ru-RU"/>
              </w:rPr>
              <w:t xml:space="preserve">) определяется в следующем порядке: </w:t>
            </w:r>
          </w:p>
          <w:p w14:paraId="291EE264" w14:textId="77777777" w:rsidR="00FC008D" w:rsidRPr="002B60FC" w:rsidRDefault="00FC008D" w:rsidP="00E34C90">
            <w:pPr>
              <w:spacing w:after="0" w:line="23" w:lineRule="atLeast"/>
              <w:jc w:val="both"/>
              <w:rPr>
                <w:rFonts w:ascii="Times New Roman" w:eastAsia="Times New Roman" w:hAnsi="Times New Roman"/>
                <w:lang w:eastAsia="ru-RU"/>
              </w:rPr>
            </w:pPr>
            <w:r w:rsidRPr="002B60FC">
              <w:rPr>
                <w:rFonts w:ascii="Times New Roman" w:eastAsia="Times New Roman" w:hAnsi="Times New Roman"/>
                <w:lang w:eastAsia="ru-RU"/>
              </w:rPr>
              <w:t xml:space="preserve">а) для подлежащей в соответствии с </w:t>
            </w:r>
            <w:r w:rsidRPr="002B60FC">
              <w:rPr>
                <w:rFonts w:ascii="Times New Roman" w:hAnsi="Times New Roman"/>
              </w:rPr>
              <w:t>Законом о контрактной системе</w:t>
            </w:r>
            <w:r w:rsidRPr="002B60FC">
              <w:rPr>
                <w:rFonts w:ascii="Times New Roman" w:eastAsia="Times New Roman" w:hAnsi="Times New Roman"/>
                <w:lang w:eastAsia="ru-RU"/>
              </w:rPr>
              <w:t xml:space="preserve"> оценке </w:t>
            </w:r>
            <w:r w:rsidRPr="002B60FC">
              <w:rPr>
                <w:rFonts w:ascii="Times New Roman" w:eastAsia="Times New Roman" w:hAnsi="Times New Roman"/>
                <w:lang w:eastAsia="ru-RU"/>
              </w:rPr>
              <w:lastRenderedPageBreak/>
              <w:t>заявки участника закупки, ценовое предложение которого не предусматривает снижение цены контракта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2B60FC">
              <w:rPr>
                <w:rFonts w:ascii="Times New Roman" w:eastAsia="Times New Roman" w:hAnsi="Times New Roman"/>
                <w:vertAlign w:val="subscript"/>
                <w:lang w:eastAsia="ru-RU"/>
              </w:rPr>
              <w:t>i</w:t>
            </w:r>
            <w:r w:rsidRPr="002B60FC">
              <w:rPr>
                <w:rFonts w:ascii="Times New Roman" w:eastAsia="Times New Roman" w:hAnsi="Times New Roman"/>
                <w:lang w:eastAsia="ru-RU"/>
              </w:rPr>
              <w:t xml:space="preserve">) определяется по формуле:  </w:t>
            </w:r>
          </w:p>
          <w:p w14:paraId="20DFD160" w14:textId="77777777" w:rsidR="00FC008D" w:rsidRPr="002B60FC" w:rsidRDefault="00FC008D" w:rsidP="00FC008D">
            <w:pPr>
              <w:spacing w:after="0" w:line="23" w:lineRule="atLeast"/>
              <w:jc w:val="both"/>
              <w:rPr>
                <w:rFonts w:ascii="Times New Roman" w:eastAsia="Times New Roman" w:hAnsi="Times New Roman"/>
                <w:lang w:eastAsia="ru-RU"/>
              </w:rPr>
            </w:pPr>
            <w:r w:rsidRPr="002B60FC">
              <w:rPr>
                <w:noProof/>
                <w:position w:val="-33"/>
                <w:lang w:eastAsia="ru-RU"/>
              </w:rPr>
              <w:drawing>
                <wp:anchor distT="0" distB="0" distL="114300" distR="114300" simplePos="0" relativeHeight="251661312" behindDoc="0" locked="0" layoutInCell="1" allowOverlap="1" wp14:anchorId="19CFB89C" wp14:editId="50EA0699">
                  <wp:simplePos x="0" y="0"/>
                  <wp:positionH relativeFrom="column">
                    <wp:posOffset>86360</wp:posOffset>
                  </wp:positionH>
                  <wp:positionV relativeFrom="paragraph">
                    <wp:posOffset>85090</wp:posOffset>
                  </wp:positionV>
                  <wp:extent cx="1847850" cy="509454"/>
                  <wp:effectExtent l="0" t="0" r="0" b="508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7850" cy="509454"/>
                          </a:xfrm>
                          <a:prstGeom prst="rect">
                            <a:avLst/>
                          </a:prstGeom>
                          <a:noFill/>
                        </pic:spPr>
                      </pic:pic>
                    </a:graphicData>
                  </a:graphic>
                  <wp14:sizeRelH relativeFrom="page">
                    <wp14:pctWidth>0</wp14:pctWidth>
                  </wp14:sizeRelH>
                  <wp14:sizeRelV relativeFrom="page">
                    <wp14:pctHeight>0</wp14:pctHeight>
                  </wp14:sizeRelV>
                </wp:anchor>
              </w:drawing>
            </w:r>
            <w:r w:rsidRPr="002B60FC">
              <w:rPr>
                <w:rFonts w:ascii="Times New Roman" w:eastAsia="Times New Roman" w:hAnsi="Times New Roman"/>
                <w:noProof/>
                <w:lang w:eastAsia="ru-RU"/>
              </w:rPr>
              <mc:AlternateContent>
                <mc:Choice Requires="wps">
                  <w:drawing>
                    <wp:inline distT="0" distB="0" distL="0" distR="0" wp14:anchorId="3D0BF1D3" wp14:editId="0E49081E">
                      <wp:extent cx="302260" cy="302260"/>
                      <wp:effectExtent l="0" t="0" r="0" b="0"/>
                      <wp:docPr id="5" name="Прямоугольник 5" descr="http://ivo.garant.ru/document/formula?revision=1112023119&amp;text=wdZfaT0xMDAtISgo1l9pK9Zf6ykvKNZf7eD3K9Zf6ykpKisxMD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F37EFB" id="Прямоугольник 5" o:spid="_x0000_s1026" alt="http://ivo.garant.ru/document/formula?revision=1112023119&amp;text=wdZfaT0xMDAtISgo1l9pK9Zf6ykvKNZf7eD3K9Zf6ykpKisxMDA="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" filled="f" stroked="f">
                      <o:lock v:ext="edit" aspectratio="t"/>
                      <w10:anchorlock/>
                    </v:rect>
                  </w:pict>
                </mc:Fallback>
              </mc:AlternateContent>
            </w:r>
            <w:r w:rsidRPr="002B60FC">
              <w:rPr>
                <w:rFonts w:ascii="Times New Roman" w:eastAsia="Times New Roman" w:hAnsi="Times New Roman"/>
                <w:lang w:eastAsia="ru-RU"/>
              </w:rPr>
              <w:t xml:space="preserve"> </w:t>
            </w:r>
          </w:p>
          <w:p w14:paraId="45700872" w14:textId="77777777" w:rsidR="00FC008D" w:rsidRPr="002B60FC" w:rsidRDefault="00FC008D" w:rsidP="00FC008D">
            <w:pPr>
              <w:spacing w:after="0" w:line="23" w:lineRule="atLeast"/>
              <w:jc w:val="both"/>
              <w:rPr>
                <w:rFonts w:ascii="Times New Roman" w:eastAsia="Times New Roman" w:hAnsi="Times New Roman"/>
                <w:lang w:eastAsia="ru-RU"/>
              </w:rPr>
            </w:pPr>
          </w:p>
          <w:p w14:paraId="7600DC92"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p>
          <w:p w14:paraId="1A1AC11B"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r w:rsidRPr="002B60FC">
              <w:rPr>
                <w:rFonts w:ascii="Times New Roman" w:eastAsia="Times New Roman" w:hAnsi="Times New Roman"/>
                <w:lang w:eastAsia="ru-RU"/>
              </w:rPr>
              <w:t xml:space="preserve">б) для подлежащей в соответствии с </w:t>
            </w:r>
            <w:r w:rsidRPr="002B60FC">
              <w:rPr>
                <w:rFonts w:ascii="Times New Roman" w:hAnsi="Times New Roman"/>
              </w:rPr>
              <w:t>Законом о контрактной системе</w:t>
            </w:r>
            <w:r w:rsidRPr="002B60FC">
              <w:rPr>
                <w:rFonts w:ascii="Times New Roman" w:eastAsia="Times New Roman" w:hAnsi="Times New Roman"/>
                <w:lang w:eastAsia="ru-RU"/>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2B60FC">
              <w:rPr>
                <w:rFonts w:ascii="Times New Roman" w:eastAsia="Times New Roman" w:hAnsi="Times New Roman"/>
                <w:vertAlign w:val="subscript"/>
                <w:lang w:eastAsia="ru-RU"/>
              </w:rPr>
              <w:t>i</w:t>
            </w:r>
            <w:r w:rsidRPr="002B60FC">
              <w:rPr>
                <w:rFonts w:ascii="Times New Roman" w:eastAsia="Times New Roman" w:hAnsi="Times New Roman"/>
                <w:lang w:eastAsia="ru-RU"/>
              </w:rPr>
              <w:t xml:space="preserve">) определяется по формуле: </w:t>
            </w:r>
          </w:p>
          <w:p w14:paraId="0F6EEA39" w14:textId="77777777" w:rsidR="00FC008D" w:rsidRPr="002B60FC" w:rsidRDefault="00FC008D" w:rsidP="00FC008D">
            <w:pPr>
              <w:spacing w:after="0" w:line="23" w:lineRule="atLeast"/>
              <w:jc w:val="center"/>
              <w:rPr>
                <w:rFonts w:ascii="Times New Roman" w:eastAsia="Times New Roman" w:hAnsi="Times New Roman"/>
                <w:lang w:eastAsia="ru-RU"/>
              </w:rPr>
            </w:pPr>
            <w:r w:rsidRPr="002B60FC">
              <w:rPr>
                <w:noProof/>
                <w:position w:val="-33"/>
                <w:lang w:eastAsia="ru-RU"/>
              </w:rPr>
              <w:drawing>
                <wp:anchor distT="0" distB="0" distL="114300" distR="114300" simplePos="0" relativeHeight="251662336" behindDoc="0" locked="0" layoutInCell="1" allowOverlap="1" wp14:anchorId="22C91FEC" wp14:editId="18DA5CFB">
                  <wp:simplePos x="0" y="0"/>
                  <wp:positionH relativeFrom="column">
                    <wp:posOffset>48260</wp:posOffset>
                  </wp:positionH>
                  <wp:positionV relativeFrom="paragraph">
                    <wp:posOffset>154305</wp:posOffset>
                  </wp:positionV>
                  <wp:extent cx="1828800" cy="473050"/>
                  <wp:effectExtent l="0" t="0" r="0" b="381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4354" cy="4770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1C5623" w14:textId="77777777" w:rsidR="00FC008D" w:rsidRPr="002B60FC" w:rsidRDefault="00FC008D" w:rsidP="00FC008D">
            <w:pPr>
              <w:spacing w:after="0" w:line="23" w:lineRule="atLeast"/>
              <w:jc w:val="both"/>
              <w:rPr>
                <w:rFonts w:ascii="Times New Roman" w:eastAsia="Times New Roman" w:hAnsi="Times New Roman"/>
                <w:lang w:eastAsia="ru-RU"/>
              </w:rPr>
            </w:pPr>
            <w:r w:rsidRPr="002B60FC">
              <w:rPr>
                <w:rFonts w:ascii="Times New Roman" w:eastAsia="Times New Roman" w:hAnsi="Times New Roman"/>
                <w:lang w:eastAsia="ru-RU"/>
              </w:rPr>
              <w:t xml:space="preserve">  </w:t>
            </w:r>
          </w:p>
          <w:p w14:paraId="332156DB" w14:textId="77777777" w:rsidR="00FC008D" w:rsidRPr="002B60FC" w:rsidRDefault="00FC008D" w:rsidP="00FC008D">
            <w:pPr>
              <w:spacing w:after="0" w:line="23" w:lineRule="atLeast"/>
              <w:ind w:firstLine="540"/>
              <w:jc w:val="both"/>
              <w:rPr>
                <w:rFonts w:ascii="Times New Roman" w:eastAsia="Times New Roman" w:hAnsi="Times New Roman"/>
                <w:lang w:eastAsia="ru-RU"/>
              </w:rPr>
            </w:pPr>
          </w:p>
          <w:p w14:paraId="210DD6BE" w14:textId="77777777" w:rsidR="00CB0C3A" w:rsidRPr="002B60FC" w:rsidRDefault="00CB0C3A" w:rsidP="00166560">
            <w:pPr>
              <w:autoSpaceDE w:val="0"/>
              <w:autoSpaceDN w:val="0"/>
              <w:adjustRightInd w:val="0"/>
              <w:spacing w:after="0" w:line="240" w:lineRule="auto"/>
              <w:rPr>
                <w:rFonts w:ascii="Times New Roman" w:hAnsi="Times New Roman" w:cs="Times New Roman"/>
              </w:rPr>
            </w:pPr>
          </w:p>
        </w:tc>
      </w:tr>
      <w:tr w:rsidR="00B802D4" w:rsidRPr="002B60FC" w14:paraId="137485E5" w14:textId="77777777" w:rsidTr="00D961A0">
        <w:tc>
          <w:tcPr>
            <w:tcW w:w="454" w:type="dxa"/>
            <w:vMerge w:val="restart"/>
          </w:tcPr>
          <w:p w14:paraId="6DAE1D2F" w14:textId="77777777" w:rsidR="00B802D4" w:rsidRPr="002B60FC" w:rsidRDefault="00B802D4"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lastRenderedPageBreak/>
              <w:t>2.</w:t>
            </w:r>
          </w:p>
        </w:tc>
        <w:tc>
          <w:tcPr>
            <w:tcW w:w="1925" w:type="dxa"/>
            <w:vMerge w:val="restart"/>
          </w:tcPr>
          <w:p w14:paraId="4BA2781A" w14:textId="77777777" w:rsidR="00B802D4" w:rsidRPr="002B60FC" w:rsidRDefault="00D73090"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 xml:space="preserve">Квалификация участников закупки, в том числе наличие у них финансовых ресурсов, оборудования и других материальных </w:t>
            </w:r>
            <w:r w:rsidRPr="002B60FC">
              <w:rPr>
                <w:rFonts w:ascii="Times New Roman" w:hAnsi="Times New Roman" w:cs="Times New Roman"/>
              </w:rPr>
              <w:lastRenderedPageBreak/>
              <w:t>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850" w:type="dxa"/>
            <w:vMerge w:val="restart"/>
          </w:tcPr>
          <w:p w14:paraId="32E66A2B" w14:textId="77777777" w:rsidR="00B802D4" w:rsidRPr="002B60FC" w:rsidRDefault="00B802D4"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lastRenderedPageBreak/>
              <w:t>70</w:t>
            </w:r>
            <w:r w:rsidR="00166560" w:rsidRPr="002B60FC">
              <w:rPr>
                <w:rFonts w:ascii="Times New Roman" w:hAnsi="Times New Roman" w:cs="Times New Roman"/>
              </w:rPr>
              <w:t>%</w:t>
            </w:r>
          </w:p>
        </w:tc>
        <w:tc>
          <w:tcPr>
            <w:tcW w:w="1882" w:type="dxa"/>
            <w:vMerge w:val="restart"/>
          </w:tcPr>
          <w:p w14:paraId="4C83BC9A" w14:textId="77777777" w:rsidR="00B802D4" w:rsidRPr="002B60FC" w:rsidRDefault="00B802D4"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t>Наличие у участников закупки опыта работы, связанного с предметом контракта</w:t>
            </w:r>
          </w:p>
        </w:tc>
        <w:tc>
          <w:tcPr>
            <w:tcW w:w="850" w:type="dxa"/>
            <w:vMerge w:val="restart"/>
          </w:tcPr>
          <w:p w14:paraId="74E736A2" w14:textId="77777777" w:rsidR="00B802D4" w:rsidRPr="002B60FC" w:rsidRDefault="00C20509"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50</w:t>
            </w:r>
            <w:r w:rsidR="00166560" w:rsidRPr="002B60FC">
              <w:rPr>
                <w:rFonts w:ascii="Times New Roman" w:hAnsi="Times New Roman" w:cs="Times New Roman"/>
              </w:rPr>
              <w:t>%</w:t>
            </w:r>
          </w:p>
        </w:tc>
        <w:tc>
          <w:tcPr>
            <w:tcW w:w="2256" w:type="dxa"/>
          </w:tcPr>
          <w:p w14:paraId="6527EB1F" w14:textId="77777777" w:rsidR="00166560" w:rsidRPr="002B60FC" w:rsidRDefault="00EC661E" w:rsidP="00D961A0">
            <w:pPr>
              <w:autoSpaceDE w:val="0"/>
              <w:autoSpaceDN w:val="0"/>
              <w:adjustRightInd w:val="0"/>
              <w:spacing w:after="0" w:line="240" w:lineRule="auto"/>
              <w:rPr>
                <w:rFonts w:ascii="Times New Roman" w:eastAsia="Times New Roman" w:hAnsi="Times New Roman" w:cs="Times New Roman"/>
                <w:i/>
                <w:noProof/>
                <w:u w:val="single"/>
                <w:lang w:eastAsia="ru-RU"/>
              </w:rPr>
            </w:pPr>
            <w:r w:rsidRPr="002B60FC">
              <w:rPr>
                <w:rFonts w:ascii="Times New Roman" w:eastAsia="Times New Roman" w:hAnsi="Times New Roman" w:cs="Times New Roman"/>
                <w:i/>
                <w:noProof/>
                <w:u w:val="single"/>
                <w:lang w:eastAsia="ru-RU"/>
              </w:rPr>
              <w:t xml:space="preserve">Характеристика участника закупки  </w:t>
            </w:r>
            <w:r w:rsidR="00166560" w:rsidRPr="002B60FC">
              <w:rPr>
                <w:rFonts w:ascii="Times New Roman" w:eastAsia="Times New Roman" w:hAnsi="Times New Roman" w:cs="Times New Roman"/>
                <w:i/>
                <w:noProof/>
                <w:u w:val="single"/>
                <w:lang w:eastAsia="ru-RU"/>
              </w:rPr>
              <w:t>№1</w:t>
            </w:r>
          </w:p>
          <w:p w14:paraId="4773F148" w14:textId="77777777" w:rsidR="00B802D4" w:rsidRPr="002B60FC" w:rsidRDefault="00B802D4" w:rsidP="00D961A0">
            <w:pPr>
              <w:autoSpaceDE w:val="0"/>
              <w:autoSpaceDN w:val="0"/>
              <w:adjustRightInd w:val="0"/>
              <w:spacing w:after="0" w:line="240" w:lineRule="auto"/>
              <w:rPr>
                <w:rFonts w:ascii="Times New Roman" w:hAnsi="Times New Roman" w:cs="Times New Roman"/>
              </w:rPr>
            </w:pPr>
            <w:r w:rsidRPr="002B60FC">
              <w:rPr>
                <w:rFonts w:ascii="Times New Roman" w:eastAsia="Times New Roman" w:hAnsi="Times New Roman" w:cs="Times New Roman"/>
                <w:noProof/>
                <w:lang w:eastAsia="ru-RU"/>
              </w:rPr>
              <w:t>Общая цена исполненных участником</w:t>
            </w:r>
            <w:r w:rsidRPr="002B60FC">
              <w:rPr>
                <w:rFonts w:ascii="Times New Roman" w:eastAsia="Times New Roman" w:hAnsi="Times New Roman" w:cs="Times New Roman"/>
                <w:lang w:eastAsia="ru-RU"/>
              </w:rPr>
              <w:t xml:space="preserve"> закупки договоров</w:t>
            </w:r>
          </w:p>
        </w:tc>
        <w:tc>
          <w:tcPr>
            <w:tcW w:w="1277" w:type="dxa"/>
          </w:tcPr>
          <w:p w14:paraId="45FC3C02" w14:textId="77777777" w:rsidR="00B802D4" w:rsidRPr="002B60FC" w:rsidRDefault="00C20509"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40</w:t>
            </w:r>
            <w:r w:rsidR="00166560" w:rsidRPr="002B60FC">
              <w:rPr>
                <w:rFonts w:ascii="Times New Roman" w:hAnsi="Times New Roman" w:cs="Times New Roman"/>
              </w:rPr>
              <w:t>%</w:t>
            </w:r>
          </w:p>
        </w:tc>
        <w:tc>
          <w:tcPr>
            <w:tcW w:w="4252" w:type="dxa"/>
          </w:tcPr>
          <w:p w14:paraId="7897054B" w14:textId="77777777" w:rsidR="00AC1FC6" w:rsidRPr="002B60FC" w:rsidRDefault="00AC1FC6" w:rsidP="00AC1FC6">
            <w:pPr>
              <w:spacing w:after="0" w:line="23" w:lineRule="atLeast"/>
              <w:ind w:firstLine="317"/>
              <w:jc w:val="both"/>
              <w:rPr>
                <w:rFonts w:ascii="Times New Roman" w:hAnsi="Times New Roman"/>
                <w:lang w:eastAsia="ru-RU"/>
              </w:rPr>
            </w:pPr>
            <w:r w:rsidRPr="002B60FC">
              <w:rPr>
                <w:rFonts w:ascii="Times New Roman" w:hAnsi="Times New Roman"/>
                <w:lang w:eastAsia="ru-RU"/>
              </w:rPr>
              <w:t>Лучшим значением детализирующего показателя «Общая цена исполненных участником закупки договоров» является наибольшее значение детализирующего показателя.</w:t>
            </w:r>
          </w:p>
          <w:p w14:paraId="54B31604" w14:textId="77777777" w:rsidR="00AC1FC6" w:rsidRPr="002B60FC" w:rsidRDefault="00AC1FC6" w:rsidP="00AC1FC6">
            <w:pPr>
              <w:spacing w:after="0" w:line="23" w:lineRule="atLeast"/>
              <w:jc w:val="both"/>
              <w:rPr>
                <w:rFonts w:ascii="Times New Roman" w:hAnsi="Times New Roman"/>
                <w:lang w:eastAsia="ru-RU"/>
              </w:rPr>
            </w:pPr>
            <w:r w:rsidRPr="002B60FC">
              <w:rPr>
                <w:rFonts w:ascii="Times New Roman" w:hAnsi="Times New Roman"/>
                <w:lang w:eastAsia="ru-RU"/>
              </w:rPr>
              <w:t xml:space="preserve">Оценка осуществляется по формуле: </w:t>
            </w:r>
          </w:p>
          <w:p w14:paraId="75607662" w14:textId="77777777" w:rsidR="00AC1FC6" w:rsidRPr="002B60FC" w:rsidRDefault="00AC1FC6" w:rsidP="00AC1FC6">
            <w:pPr>
              <w:spacing w:after="0" w:line="23" w:lineRule="atLeast"/>
              <w:jc w:val="center"/>
              <w:rPr>
                <w:rFonts w:ascii="Times New Roman" w:hAnsi="Times New Roman"/>
                <w:lang w:eastAsia="ru-RU"/>
              </w:rPr>
            </w:pPr>
          </w:p>
          <w:p w14:paraId="10AA9321" w14:textId="77777777" w:rsidR="00AC1FC6" w:rsidRPr="002B60FC" w:rsidRDefault="00AC1FC6" w:rsidP="00AC1FC6">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66432" behindDoc="0" locked="0" layoutInCell="1" allowOverlap="1" wp14:anchorId="0C2DBE29" wp14:editId="51E4EE7B">
                  <wp:simplePos x="0" y="0"/>
                  <wp:positionH relativeFrom="column">
                    <wp:posOffset>197485</wp:posOffset>
                  </wp:positionH>
                  <wp:positionV relativeFrom="paragraph">
                    <wp:posOffset>-85725</wp:posOffset>
                  </wp:positionV>
                  <wp:extent cx="1685925" cy="401320"/>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85925" cy="401320"/>
                          </a:xfrm>
                          <a:prstGeom prst="rect">
                            <a:avLst/>
                          </a:prstGeom>
                          <a:noFill/>
                        </pic:spPr>
                      </pic:pic>
                    </a:graphicData>
                  </a:graphic>
                  <wp14:sizeRelH relativeFrom="page">
                    <wp14:pctWidth>0</wp14:pctWidth>
                  </wp14:sizeRelH>
                  <wp14:sizeRelV relativeFrom="page">
                    <wp14:pctHeight>0</wp14:pctHeight>
                  </wp14:sizeRelV>
                </wp:anchor>
              </w:drawing>
            </w:r>
          </w:p>
          <w:p w14:paraId="7ADB0079" w14:textId="77777777" w:rsidR="00AC1FC6" w:rsidRPr="002B60FC" w:rsidRDefault="00AC1FC6" w:rsidP="00AC1FC6">
            <w:pPr>
              <w:spacing w:after="0" w:line="23" w:lineRule="atLeast"/>
              <w:jc w:val="center"/>
              <w:rPr>
                <w:rFonts w:ascii="Times New Roman" w:hAnsi="Times New Roman"/>
                <w:lang w:eastAsia="ru-RU"/>
              </w:rPr>
            </w:pPr>
          </w:p>
          <w:p w14:paraId="3EAE1798" w14:textId="77777777" w:rsidR="00AC1FC6" w:rsidRPr="002B60FC" w:rsidRDefault="00D273E6" w:rsidP="00AC1FC6">
            <w:pPr>
              <w:spacing w:after="0" w:line="23" w:lineRule="atLeast"/>
              <w:jc w:val="both"/>
              <w:rPr>
                <w:rFonts w:ascii="Times New Roman" w:hAnsi="Times New Roman"/>
                <w:noProof/>
                <w:lang w:eastAsia="ru-RU"/>
              </w:rPr>
            </w:pPr>
            <w:r w:rsidRPr="002B60FC">
              <w:rPr>
                <w:rFonts w:ascii="Times New Roman" w:hAnsi="Times New Roman"/>
                <w:noProof/>
                <w:lang w:eastAsia="ru-RU"/>
              </w:rPr>
              <w:lastRenderedPageBreak/>
              <w:drawing>
                <wp:anchor distT="0" distB="0" distL="114300" distR="114300" simplePos="0" relativeHeight="251669504" behindDoc="0" locked="0" layoutInCell="1" allowOverlap="1" wp14:anchorId="569DB861" wp14:editId="7BB736F4">
                  <wp:simplePos x="0" y="0"/>
                  <wp:positionH relativeFrom="column">
                    <wp:posOffset>521335</wp:posOffset>
                  </wp:positionH>
                  <wp:positionV relativeFrom="paragraph">
                    <wp:posOffset>-58420</wp:posOffset>
                  </wp:positionV>
                  <wp:extent cx="342900" cy="228600"/>
                  <wp:effectExtent l="0" t="0" r="0" b="0"/>
                  <wp:wrapNone/>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pic:spPr>
                      </pic:pic>
                    </a:graphicData>
                  </a:graphic>
                  <wp14:sizeRelH relativeFrom="page">
                    <wp14:pctWidth>0</wp14:pctWidth>
                  </wp14:sizeRelH>
                  <wp14:sizeRelV relativeFrom="page">
                    <wp14:pctHeight>0</wp14:pctHeight>
                  </wp14:sizeRelV>
                </wp:anchor>
              </w:drawing>
            </w:r>
            <w:r w:rsidR="00AC1FC6" w:rsidRPr="002B60FC">
              <w:rPr>
                <w:rFonts w:ascii="Times New Roman" w:hAnsi="Times New Roman"/>
                <w:lang w:eastAsia="ru-RU"/>
              </w:rPr>
              <w:t xml:space="preserve">где:    </w:t>
            </w:r>
            <w:r w:rsidR="00AC1FC6" w:rsidRPr="002B60FC">
              <w:rPr>
                <w:rFonts w:ascii="Times New Roman" w:hAnsi="Times New Roman"/>
                <w:noProof/>
                <w:lang w:eastAsia="ru-RU"/>
              </w:rPr>
              <w:t xml:space="preserve">         </w:t>
            </w:r>
            <w:r w:rsidR="00AC1FC6" w:rsidRPr="002B60FC">
              <w:rPr>
                <w:rFonts w:ascii="Times New Roman" w:hAnsi="Times New Roman"/>
                <w:lang w:eastAsia="ru-RU"/>
              </w:rPr>
              <w:t xml:space="preserve"> - максимальное значение характеристики объекта закупки, содержащееся в заявках (частях заявок), подлежащих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 Квалификация участников закупки);</w:t>
            </w:r>
          </w:p>
          <w:p w14:paraId="37CC02F4" w14:textId="77777777" w:rsidR="00AC1FC6" w:rsidRPr="002B60FC" w:rsidRDefault="00AC1FC6" w:rsidP="00AC1FC6">
            <w:pPr>
              <w:spacing w:after="0" w:line="23" w:lineRule="atLeast"/>
              <w:rPr>
                <w:rFonts w:ascii="Times New Roman" w:hAnsi="Times New Roman"/>
                <w:lang w:eastAsia="ru-RU"/>
              </w:rPr>
            </w:pPr>
          </w:p>
          <w:p w14:paraId="289A113A" w14:textId="77777777" w:rsidR="00AC1FC6" w:rsidRPr="002B60FC" w:rsidRDefault="00AC1FC6" w:rsidP="00AC1FC6">
            <w:pPr>
              <w:spacing w:after="0" w:line="23" w:lineRule="atLeast"/>
              <w:jc w:val="both"/>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68480" behindDoc="0" locked="0" layoutInCell="1" allowOverlap="1" wp14:anchorId="3EC4270D" wp14:editId="061AF3AB">
                  <wp:simplePos x="0" y="0"/>
                  <wp:positionH relativeFrom="column">
                    <wp:posOffset>29210</wp:posOffset>
                  </wp:positionH>
                  <wp:positionV relativeFrom="paragraph">
                    <wp:posOffset>-10160</wp:posOffset>
                  </wp:positionV>
                  <wp:extent cx="180975" cy="228600"/>
                  <wp:effectExtent l="0" t="0" r="9525" b="0"/>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14:sizeRelH relativeFrom="page">
                    <wp14:pctWidth>0</wp14:pctWidth>
                  </wp14:sizeRelH>
                  <wp14:sizeRelV relativeFrom="page">
                    <wp14:pctHeight>0</wp14:pctHeight>
                  </wp14:sizeRelV>
                </wp:anchor>
              </w:drawing>
            </w:r>
            <w:r w:rsidRPr="002B60FC">
              <w:rPr>
                <w:rFonts w:ascii="Times New Roman" w:hAnsi="Times New Roman"/>
                <w:lang w:eastAsia="ru-RU"/>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Законом о контрактной системе оценке по критерию оценки "Квалификация участников закупки";</w:t>
            </w:r>
          </w:p>
          <w:p w14:paraId="39939598" w14:textId="77777777" w:rsidR="00AC1FC6" w:rsidRPr="002B60FC" w:rsidRDefault="00AC1FC6" w:rsidP="00AC1FC6">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67456" behindDoc="0" locked="0" layoutInCell="1" allowOverlap="1" wp14:anchorId="5302A7B5" wp14:editId="27E8BAA0">
                  <wp:simplePos x="0" y="0"/>
                  <wp:positionH relativeFrom="column">
                    <wp:posOffset>33655</wp:posOffset>
                  </wp:positionH>
                  <wp:positionV relativeFrom="paragraph">
                    <wp:posOffset>82550</wp:posOffset>
                  </wp:positionV>
                  <wp:extent cx="323850" cy="228600"/>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pic:spPr>
                      </pic:pic>
                    </a:graphicData>
                  </a:graphic>
                  <wp14:sizeRelH relativeFrom="page">
                    <wp14:pctWidth>0</wp14:pctWidth>
                  </wp14:sizeRelH>
                  <wp14:sizeRelV relativeFrom="page">
                    <wp14:pctHeight>0</wp14:pctHeight>
                  </wp14:sizeRelV>
                </wp:anchor>
              </w:drawing>
            </w:r>
          </w:p>
          <w:p w14:paraId="6DDEB28C" w14:textId="77777777" w:rsidR="00B802D4" w:rsidRPr="002B60FC" w:rsidRDefault="00AC1FC6" w:rsidP="00EC661E">
            <w:pPr>
              <w:autoSpaceDE w:val="0"/>
              <w:autoSpaceDN w:val="0"/>
              <w:adjustRightInd w:val="0"/>
              <w:spacing w:after="0" w:line="240" w:lineRule="auto"/>
              <w:jc w:val="both"/>
              <w:rPr>
                <w:rFonts w:ascii="Times New Roman" w:hAnsi="Times New Roman" w:cs="Times New Roman"/>
              </w:rPr>
            </w:pPr>
            <w:r w:rsidRPr="002B60FC">
              <w:rPr>
                <w:rFonts w:ascii="Times New Roman" w:hAnsi="Times New Roman"/>
                <w:lang w:eastAsia="ru-RU"/>
              </w:rPr>
              <w:t xml:space="preserve">      </w:t>
            </w:r>
            <w:r w:rsidR="00EC661E" w:rsidRPr="002B60FC">
              <w:rPr>
                <w:rFonts w:ascii="Times New Roman" w:hAnsi="Times New Roman"/>
                <w:lang w:eastAsia="ru-RU"/>
              </w:rPr>
              <w:t xml:space="preserve">       </w:t>
            </w:r>
            <w:r w:rsidRPr="002B60FC">
              <w:rPr>
                <w:rFonts w:ascii="Times New Roman" w:hAnsi="Times New Roman"/>
                <w:lang w:eastAsia="ru-RU"/>
              </w:rPr>
              <w:t xml:space="preserve"> - минимальное значение характеристики объекта закупки, содержащееся в заявках (частях заявок), подлежащих в соответствии с Законом о контрактной системе оценке по критерию оценки "Квалификация участников закупки";</w:t>
            </w:r>
          </w:p>
        </w:tc>
      </w:tr>
      <w:tr w:rsidR="00B802D4" w:rsidRPr="002B60FC" w14:paraId="2DC404A1" w14:textId="77777777" w:rsidTr="00D961A0">
        <w:tc>
          <w:tcPr>
            <w:tcW w:w="454" w:type="dxa"/>
            <w:vMerge/>
          </w:tcPr>
          <w:p w14:paraId="78415E5B" w14:textId="77777777" w:rsidR="00B802D4" w:rsidRPr="002B60FC" w:rsidRDefault="00B802D4" w:rsidP="00D961A0">
            <w:pPr>
              <w:autoSpaceDE w:val="0"/>
              <w:autoSpaceDN w:val="0"/>
              <w:adjustRightInd w:val="0"/>
              <w:spacing w:after="0" w:line="240" w:lineRule="auto"/>
              <w:jc w:val="center"/>
              <w:rPr>
                <w:rFonts w:ascii="Times New Roman" w:hAnsi="Times New Roman" w:cs="Times New Roman"/>
              </w:rPr>
            </w:pPr>
          </w:p>
        </w:tc>
        <w:tc>
          <w:tcPr>
            <w:tcW w:w="1925" w:type="dxa"/>
            <w:vMerge/>
          </w:tcPr>
          <w:p w14:paraId="7ECDC3CA" w14:textId="77777777" w:rsidR="00B802D4" w:rsidRPr="002B60FC" w:rsidRDefault="00B802D4" w:rsidP="00D961A0">
            <w:pPr>
              <w:autoSpaceDE w:val="0"/>
              <w:autoSpaceDN w:val="0"/>
              <w:adjustRightInd w:val="0"/>
              <w:spacing w:after="0" w:line="240" w:lineRule="auto"/>
              <w:jc w:val="center"/>
              <w:rPr>
                <w:rFonts w:ascii="Times New Roman" w:hAnsi="Times New Roman" w:cs="Times New Roman"/>
              </w:rPr>
            </w:pPr>
          </w:p>
        </w:tc>
        <w:tc>
          <w:tcPr>
            <w:tcW w:w="850" w:type="dxa"/>
            <w:vMerge/>
          </w:tcPr>
          <w:p w14:paraId="36DD0A9A" w14:textId="77777777" w:rsidR="00B802D4" w:rsidRPr="002B60FC" w:rsidRDefault="00B802D4" w:rsidP="00D961A0">
            <w:pPr>
              <w:autoSpaceDE w:val="0"/>
              <w:autoSpaceDN w:val="0"/>
              <w:adjustRightInd w:val="0"/>
              <w:spacing w:after="0" w:line="240" w:lineRule="auto"/>
              <w:jc w:val="center"/>
              <w:rPr>
                <w:rFonts w:ascii="Times New Roman" w:hAnsi="Times New Roman" w:cs="Times New Roman"/>
              </w:rPr>
            </w:pPr>
          </w:p>
        </w:tc>
        <w:tc>
          <w:tcPr>
            <w:tcW w:w="1882" w:type="dxa"/>
            <w:vMerge/>
          </w:tcPr>
          <w:p w14:paraId="58EC9747" w14:textId="77777777" w:rsidR="00B802D4" w:rsidRPr="002B60FC" w:rsidRDefault="00B802D4" w:rsidP="00D961A0">
            <w:pPr>
              <w:autoSpaceDE w:val="0"/>
              <w:autoSpaceDN w:val="0"/>
              <w:adjustRightInd w:val="0"/>
              <w:spacing w:after="0" w:line="240" w:lineRule="auto"/>
              <w:jc w:val="center"/>
              <w:rPr>
                <w:rFonts w:ascii="Times New Roman" w:hAnsi="Times New Roman" w:cs="Times New Roman"/>
              </w:rPr>
            </w:pPr>
          </w:p>
        </w:tc>
        <w:tc>
          <w:tcPr>
            <w:tcW w:w="850" w:type="dxa"/>
            <w:vMerge/>
          </w:tcPr>
          <w:p w14:paraId="077456C3" w14:textId="77777777" w:rsidR="00B802D4" w:rsidRPr="002B60FC" w:rsidRDefault="00B802D4" w:rsidP="00D961A0">
            <w:pPr>
              <w:autoSpaceDE w:val="0"/>
              <w:autoSpaceDN w:val="0"/>
              <w:adjustRightInd w:val="0"/>
              <w:spacing w:after="0" w:line="240" w:lineRule="auto"/>
              <w:rPr>
                <w:rFonts w:ascii="Times New Roman" w:hAnsi="Times New Roman" w:cs="Times New Roman"/>
              </w:rPr>
            </w:pPr>
          </w:p>
        </w:tc>
        <w:tc>
          <w:tcPr>
            <w:tcW w:w="2256" w:type="dxa"/>
          </w:tcPr>
          <w:p w14:paraId="153133C2" w14:textId="77777777" w:rsidR="00D73090" w:rsidRPr="002B60FC" w:rsidRDefault="00EC661E" w:rsidP="00D73090">
            <w:pPr>
              <w:autoSpaceDE w:val="0"/>
              <w:autoSpaceDN w:val="0"/>
              <w:adjustRightInd w:val="0"/>
              <w:spacing w:after="0" w:line="240" w:lineRule="auto"/>
              <w:rPr>
                <w:rFonts w:ascii="Times New Roman" w:eastAsia="Times New Roman" w:hAnsi="Times New Roman" w:cs="Times New Roman"/>
                <w:i/>
                <w:noProof/>
                <w:u w:val="single"/>
                <w:lang w:eastAsia="ru-RU"/>
              </w:rPr>
            </w:pPr>
            <w:r w:rsidRPr="002B60FC">
              <w:rPr>
                <w:rFonts w:ascii="Times New Roman" w:eastAsia="Times New Roman" w:hAnsi="Times New Roman" w:cs="Times New Roman"/>
                <w:i/>
                <w:noProof/>
                <w:u w:val="single"/>
                <w:lang w:eastAsia="ru-RU"/>
              </w:rPr>
              <w:t xml:space="preserve">Характеристика участника закупки  </w:t>
            </w:r>
            <w:r w:rsidR="00D73090" w:rsidRPr="002B60FC">
              <w:rPr>
                <w:rFonts w:ascii="Times New Roman" w:eastAsia="Times New Roman" w:hAnsi="Times New Roman" w:cs="Times New Roman"/>
                <w:i/>
                <w:noProof/>
                <w:u w:val="single"/>
                <w:lang w:eastAsia="ru-RU"/>
              </w:rPr>
              <w:t>№2</w:t>
            </w:r>
          </w:p>
          <w:p w14:paraId="1B9B66CE" w14:textId="77777777" w:rsidR="00B802D4" w:rsidRPr="002B60FC" w:rsidRDefault="00B802D4" w:rsidP="00D961A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noProof/>
              </w:rPr>
              <w:lastRenderedPageBreak/>
              <w:t>Наибольшая цена одного из</w:t>
            </w:r>
            <w:r w:rsidRPr="002B60FC">
              <w:rPr>
                <w:rFonts w:ascii="Times New Roman" w:hAnsi="Times New Roman" w:cs="Times New Roman"/>
              </w:rPr>
              <w:t xml:space="preserve"> исполненных участником закупки договоров</w:t>
            </w:r>
          </w:p>
        </w:tc>
        <w:tc>
          <w:tcPr>
            <w:tcW w:w="1277" w:type="dxa"/>
          </w:tcPr>
          <w:p w14:paraId="33C3B1B2" w14:textId="77777777" w:rsidR="00B802D4" w:rsidRPr="002B60FC" w:rsidRDefault="00C20509"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lastRenderedPageBreak/>
              <w:t>60</w:t>
            </w:r>
            <w:r w:rsidR="00D73090" w:rsidRPr="002B60FC">
              <w:rPr>
                <w:rFonts w:ascii="Times New Roman" w:hAnsi="Times New Roman" w:cs="Times New Roman"/>
              </w:rPr>
              <w:t>%</w:t>
            </w:r>
          </w:p>
        </w:tc>
        <w:tc>
          <w:tcPr>
            <w:tcW w:w="4252" w:type="dxa"/>
          </w:tcPr>
          <w:p w14:paraId="7584D0BA" w14:textId="77777777" w:rsidR="00AC1FC6" w:rsidRPr="002B60FC" w:rsidRDefault="00AC1FC6" w:rsidP="00AC1FC6">
            <w:pPr>
              <w:spacing w:after="0" w:line="23" w:lineRule="atLeast"/>
              <w:jc w:val="both"/>
              <w:rPr>
                <w:rFonts w:ascii="Times New Roman" w:hAnsi="Times New Roman"/>
                <w:lang w:eastAsia="ru-RU"/>
              </w:rPr>
            </w:pPr>
            <w:r w:rsidRPr="002B60FC">
              <w:rPr>
                <w:rFonts w:ascii="Times New Roman" w:hAnsi="Times New Roman"/>
                <w:lang w:eastAsia="ru-RU"/>
              </w:rPr>
              <w:t xml:space="preserve">Лучшим значением детализирующего показателя «Наибольшая цена одного из исполненных участником закупки </w:t>
            </w:r>
            <w:r w:rsidRPr="002B60FC">
              <w:rPr>
                <w:rFonts w:ascii="Times New Roman" w:hAnsi="Times New Roman"/>
                <w:lang w:eastAsia="ru-RU"/>
              </w:rPr>
              <w:lastRenderedPageBreak/>
              <w:t>договоров» является наибольшее значение детализирующего показателя.</w:t>
            </w:r>
          </w:p>
          <w:p w14:paraId="03487253" w14:textId="77777777" w:rsidR="00AC1FC6" w:rsidRPr="002B60FC" w:rsidRDefault="00AC1FC6" w:rsidP="00AC1FC6">
            <w:pPr>
              <w:spacing w:after="0" w:line="23" w:lineRule="atLeast"/>
              <w:jc w:val="both"/>
              <w:rPr>
                <w:rFonts w:ascii="Times New Roman" w:hAnsi="Times New Roman"/>
                <w:lang w:eastAsia="ru-RU"/>
              </w:rPr>
            </w:pPr>
            <w:r w:rsidRPr="002B60FC">
              <w:rPr>
                <w:rFonts w:ascii="Times New Roman" w:hAnsi="Times New Roman"/>
                <w:lang w:eastAsia="ru-RU"/>
              </w:rPr>
              <w:t xml:space="preserve">Оценка осуществляется по формуле: </w:t>
            </w:r>
          </w:p>
          <w:p w14:paraId="0D568C48" w14:textId="77777777" w:rsidR="00AC1FC6" w:rsidRPr="002B60FC" w:rsidRDefault="00AC1FC6" w:rsidP="00AC1FC6">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1552" behindDoc="0" locked="0" layoutInCell="1" allowOverlap="1" wp14:anchorId="264C46DF" wp14:editId="57479C12">
                  <wp:simplePos x="0" y="0"/>
                  <wp:positionH relativeFrom="column">
                    <wp:posOffset>29210</wp:posOffset>
                  </wp:positionH>
                  <wp:positionV relativeFrom="paragraph">
                    <wp:posOffset>9525</wp:posOffset>
                  </wp:positionV>
                  <wp:extent cx="2000250" cy="476250"/>
                  <wp:effectExtent l="0" t="0" r="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0250" cy="476250"/>
                          </a:xfrm>
                          <a:prstGeom prst="rect">
                            <a:avLst/>
                          </a:prstGeom>
                          <a:noFill/>
                        </pic:spPr>
                      </pic:pic>
                    </a:graphicData>
                  </a:graphic>
                  <wp14:sizeRelH relativeFrom="page">
                    <wp14:pctWidth>0</wp14:pctWidth>
                  </wp14:sizeRelH>
                  <wp14:sizeRelV relativeFrom="page">
                    <wp14:pctHeight>0</wp14:pctHeight>
                  </wp14:sizeRelV>
                </wp:anchor>
              </w:drawing>
            </w:r>
          </w:p>
          <w:p w14:paraId="4C506D7D" w14:textId="77777777" w:rsidR="00AC1FC6" w:rsidRPr="002B60FC" w:rsidRDefault="00AC1FC6" w:rsidP="00AC1FC6">
            <w:pPr>
              <w:spacing w:after="0" w:line="23" w:lineRule="atLeast"/>
              <w:jc w:val="center"/>
              <w:rPr>
                <w:rFonts w:ascii="Times New Roman" w:hAnsi="Times New Roman"/>
                <w:lang w:eastAsia="ru-RU"/>
              </w:rPr>
            </w:pPr>
          </w:p>
          <w:p w14:paraId="4485423F" w14:textId="77777777" w:rsidR="00AC1FC6" w:rsidRPr="002B60FC" w:rsidRDefault="00AC1FC6" w:rsidP="00AC1FC6">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4624" behindDoc="0" locked="0" layoutInCell="1" allowOverlap="1" wp14:anchorId="713B4E2E" wp14:editId="0B332D48">
                  <wp:simplePos x="0" y="0"/>
                  <wp:positionH relativeFrom="column">
                    <wp:posOffset>324485</wp:posOffset>
                  </wp:positionH>
                  <wp:positionV relativeFrom="paragraph">
                    <wp:posOffset>90805</wp:posOffset>
                  </wp:positionV>
                  <wp:extent cx="342900" cy="228600"/>
                  <wp:effectExtent l="0" t="0" r="0" b="0"/>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pic:spPr>
                      </pic:pic>
                    </a:graphicData>
                  </a:graphic>
                  <wp14:sizeRelH relativeFrom="page">
                    <wp14:pctWidth>0</wp14:pctWidth>
                  </wp14:sizeRelH>
                  <wp14:sizeRelV relativeFrom="page">
                    <wp14:pctHeight>0</wp14:pctHeight>
                  </wp14:sizeRelV>
                </wp:anchor>
              </w:drawing>
            </w:r>
          </w:p>
          <w:p w14:paraId="474B4061" w14:textId="77777777" w:rsidR="00AC1FC6" w:rsidRPr="002B60FC" w:rsidRDefault="00AC1FC6" w:rsidP="00AC1FC6">
            <w:pPr>
              <w:spacing w:after="0" w:line="23" w:lineRule="atLeast"/>
              <w:jc w:val="both"/>
              <w:rPr>
                <w:rFonts w:ascii="Times New Roman" w:hAnsi="Times New Roman"/>
                <w:noProof/>
                <w:lang w:eastAsia="ru-RU"/>
              </w:rPr>
            </w:pPr>
            <w:r w:rsidRPr="002B60FC">
              <w:rPr>
                <w:rFonts w:ascii="Times New Roman" w:hAnsi="Times New Roman"/>
                <w:lang w:eastAsia="ru-RU"/>
              </w:rPr>
              <w:t xml:space="preserve">где: - </w:t>
            </w:r>
            <w:r w:rsidR="000F31A5" w:rsidRPr="002B60FC">
              <w:rPr>
                <w:rFonts w:ascii="Times New Roman" w:hAnsi="Times New Roman"/>
                <w:lang w:eastAsia="ru-RU"/>
              </w:rPr>
              <w:t xml:space="preserve">- </w:t>
            </w:r>
            <w:r w:rsidRPr="002B60FC">
              <w:rPr>
                <w:rFonts w:ascii="Times New Roman" w:hAnsi="Times New Roman"/>
                <w:lang w:eastAsia="ru-RU"/>
              </w:rPr>
              <w:t>максимальное значение характеристики объекта закупки, содержащееся в заявках (частях заявок), подлежащих в соответствии с Законом о контрактной системе оценке по критерию оценки "Квалификация участников закупки";</w:t>
            </w:r>
          </w:p>
          <w:p w14:paraId="2CF1ACBF" w14:textId="77777777" w:rsidR="00AC1FC6" w:rsidRPr="002B60FC" w:rsidRDefault="00AC1FC6" w:rsidP="00AC1FC6">
            <w:pPr>
              <w:spacing w:after="0" w:line="23" w:lineRule="atLeast"/>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3600" behindDoc="0" locked="0" layoutInCell="1" allowOverlap="1" wp14:anchorId="455CCC4B" wp14:editId="14162860">
                  <wp:simplePos x="0" y="0"/>
                  <wp:positionH relativeFrom="column">
                    <wp:posOffset>57785</wp:posOffset>
                  </wp:positionH>
                  <wp:positionV relativeFrom="paragraph">
                    <wp:posOffset>74930</wp:posOffset>
                  </wp:positionV>
                  <wp:extent cx="180975" cy="228600"/>
                  <wp:effectExtent l="0" t="0" r="9525"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14:sizeRelH relativeFrom="page">
                    <wp14:pctWidth>0</wp14:pctWidth>
                  </wp14:sizeRelH>
                  <wp14:sizeRelV relativeFrom="page">
                    <wp14:pctHeight>0</wp14:pctHeight>
                  </wp14:sizeRelV>
                </wp:anchor>
              </w:drawing>
            </w:r>
          </w:p>
          <w:p w14:paraId="4E7CD741" w14:textId="77777777" w:rsidR="00AC1FC6" w:rsidRPr="002B60FC" w:rsidRDefault="00AC1FC6" w:rsidP="00AC1FC6">
            <w:pPr>
              <w:spacing w:after="0" w:line="23" w:lineRule="atLeast"/>
              <w:jc w:val="both"/>
              <w:rPr>
                <w:rFonts w:ascii="Times New Roman" w:hAnsi="Times New Roman"/>
                <w:lang w:eastAsia="ru-RU"/>
              </w:rPr>
            </w:pPr>
            <w:r w:rsidRPr="002B60FC">
              <w:rPr>
                <w:rFonts w:ascii="Times New Roman" w:hAnsi="Times New Roman"/>
                <w:lang w:eastAsia="ru-RU"/>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Законом о контрактной системе оценке по критерию оценки "Квалификация участников закупки";</w:t>
            </w:r>
          </w:p>
          <w:p w14:paraId="265AB779" w14:textId="77777777" w:rsidR="00AC1FC6" w:rsidRPr="002B60FC" w:rsidRDefault="00AC1FC6" w:rsidP="00AC1FC6">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2576" behindDoc="0" locked="0" layoutInCell="1" allowOverlap="1" wp14:anchorId="31179729" wp14:editId="710EC0C8">
                  <wp:simplePos x="0" y="0"/>
                  <wp:positionH relativeFrom="column">
                    <wp:posOffset>119380</wp:posOffset>
                  </wp:positionH>
                  <wp:positionV relativeFrom="paragraph">
                    <wp:posOffset>83820</wp:posOffset>
                  </wp:positionV>
                  <wp:extent cx="323850" cy="228600"/>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pic:spPr>
                      </pic:pic>
                    </a:graphicData>
                  </a:graphic>
                  <wp14:sizeRelH relativeFrom="page">
                    <wp14:pctWidth>0</wp14:pctWidth>
                  </wp14:sizeRelH>
                  <wp14:sizeRelV relativeFrom="page">
                    <wp14:pctHeight>0</wp14:pctHeight>
                  </wp14:sizeRelV>
                </wp:anchor>
              </w:drawing>
            </w:r>
          </w:p>
          <w:p w14:paraId="013D7527" w14:textId="77777777" w:rsidR="00B802D4" w:rsidRPr="002B60FC" w:rsidRDefault="00EC661E" w:rsidP="00EC661E">
            <w:pPr>
              <w:autoSpaceDE w:val="0"/>
              <w:autoSpaceDN w:val="0"/>
              <w:adjustRightInd w:val="0"/>
              <w:spacing w:after="0" w:line="240" w:lineRule="auto"/>
              <w:jc w:val="both"/>
              <w:rPr>
                <w:rFonts w:ascii="Times New Roman" w:hAnsi="Times New Roman" w:cs="Times New Roman"/>
              </w:rPr>
            </w:pPr>
            <w:r w:rsidRPr="002B60FC">
              <w:rPr>
                <w:rFonts w:ascii="Times New Roman" w:hAnsi="Times New Roman"/>
                <w:lang w:eastAsia="ru-RU"/>
              </w:rPr>
              <w:t xml:space="preserve">            </w:t>
            </w:r>
            <w:r w:rsidR="00AC1FC6" w:rsidRPr="002B60FC">
              <w:rPr>
                <w:rFonts w:ascii="Times New Roman" w:hAnsi="Times New Roman"/>
                <w:lang w:eastAsia="ru-RU"/>
              </w:rPr>
              <w:t xml:space="preserve"> -       минимальное значение характеристики объекта закупки, содержащееся в заявках (частях заявок), подлежащих в соответствии с Законом о контрактной системе оценке по критерию оценки "Квалификация участников закупки";</w:t>
            </w:r>
          </w:p>
        </w:tc>
      </w:tr>
      <w:tr w:rsidR="00233BCF" w:rsidRPr="002B60FC" w14:paraId="73BF3177" w14:textId="77777777" w:rsidTr="00D961A0">
        <w:tc>
          <w:tcPr>
            <w:tcW w:w="454" w:type="dxa"/>
            <w:vMerge/>
          </w:tcPr>
          <w:p w14:paraId="53F25574" w14:textId="77777777" w:rsidR="00233BCF" w:rsidRPr="002B60FC" w:rsidRDefault="00233BCF" w:rsidP="00D961A0">
            <w:pPr>
              <w:autoSpaceDE w:val="0"/>
              <w:autoSpaceDN w:val="0"/>
              <w:adjustRightInd w:val="0"/>
              <w:spacing w:after="0" w:line="240" w:lineRule="auto"/>
              <w:jc w:val="center"/>
              <w:rPr>
                <w:rFonts w:ascii="Times New Roman" w:hAnsi="Times New Roman" w:cs="Times New Roman"/>
              </w:rPr>
            </w:pPr>
          </w:p>
        </w:tc>
        <w:tc>
          <w:tcPr>
            <w:tcW w:w="1925" w:type="dxa"/>
            <w:vMerge/>
          </w:tcPr>
          <w:p w14:paraId="12C514A1" w14:textId="77777777" w:rsidR="00233BCF" w:rsidRPr="002B60FC" w:rsidRDefault="00233BCF" w:rsidP="00D961A0">
            <w:pPr>
              <w:autoSpaceDE w:val="0"/>
              <w:autoSpaceDN w:val="0"/>
              <w:adjustRightInd w:val="0"/>
              <w:spacing w:after="0" w:line="240" w:lineRule="auto"/>
              <w:jc w:val="center"/>
              <w:rPr>
                <w:rFonts w:ascii="Times New Roman" w:hAnsi="Times New Roman" w:cs="Times New Roman"/>
              </w:rPr>
            </w:pPr>
          </w:p>
        </w:tc>
        <w:tc>
          <w:tcPr>
            <w:tcW w:w="850" w:type="dxa"/>
            <w:vMerge/>
          </w:tcPr>
          <w:p w14:paraId="2DB5193D" w14:textId="77777777" w:rsidR="00233BCF" w:rsidRPr="002B60FC" w:rsidRDefault="00233BCF" w:rsidP="00D961A0">
            <w:pPr>
              <w:autoSpaceDE w:val="0"/>
              <w:autoSpaceDN w:val="0"/>
              <w:adjustRightInd w:val="0"/>
              <w:spacing w:after="0" w:line="240" w:lineRule="auto"/>
              <w:jc w:val="center"/>
              <w:rPr>
                <w:rFonts w:ascii="Times New Roman" w:hAnsi="Times New Roman" w:cs="Times New Roman"/>
              </w:rPr>
            </w:pPr>
          </w:p>
        </w:tc>
        <w:tc>
          <w:tcPr>
            <w:tcW w:w="1882" w:type="dxa"/>
          </w:tcPr>
          <w:p w14:paraId="17960E35" w14:textId="77777777" w:rsidR="00233BCF" w:rsidRPr="002B60FC" w:rsidRDefault="00233BCF" w:rsidP="00F91A3D">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shd w:val="clear" w:color="auto" w:fill="FFFFFF"/>
              </w:rPr>
              <w:t xml:space="preserve">Наличие </w:t>
            </w:r>
            <w:r w:rsidR="000F31A5" w:rsidRPr="002B60FC">
              <w:rPr>
                <w:rFonts w:ascii="Times New Roman" w:hAnsi="Times New Roman" w:cs="Times New Roman"/>
                <w:shd w:val="clear" w:color="auto" w:fill="FFFFFF"/>
              </w:rPr>
              <w:t>у участников</w:t>
            </w:r>
            <w:r w:rsidRPr="002B60FC">
              <w:rPr>
                <w:rFonts w:ascii="Times New Roman" w:hAnsi="Times New Roman" w:cs="Times New Roman"/>
                <w:shd w:val="clear" w:color="auto" w:fill="FFFFFF"/>
              </w:rPr>
              <w:t xml:space="preserve"> закупки специалистов и иных работников определенного </w:t>
            </w:r>
            <w:r w:rsidRPr="002B60FC">
              <w:rPr>
                <w:rFonts w:ascii="Times New Roman" w:hAnsi="Times New Roman" w:cs="Times New Roman"/>
                <w:shd w:val="clear" w:color="auto" w:fill="FFFFFF"/>
              </w:rPr>
              <w:lastRenderedPageBreak/>
              <w:t>уровня квалификации.</w:t>
            </w:r>
          </w:p>
        </w:tc>
        <w:tc>
          <w:tcPr>
            <w:tcW w:w="850" w:type="dxa"/>
          </w:tcPr>
          <w:p w14:paraId="72ABC0F2" w14:textId="77777777" w:rsidR="00233BCF" w:rsidRPr="002B60FC" w:rsidRDefault="00C20509" w:rsidP="00F91A3D">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rPr>
              <w:lastRenderedPageBreak/>
              <w:t>50</w:t>
            </w:r>
            <w:r w:rsidR="00D73090" w:rsidRPr="002B60FC">
              <w:rPr>
                <w:rFonts w:ascii="Times New Roman" w:hAnsi="Times New Roman" w:cs="Times New Roman"/>
              </w:rPr>
              <w:t xml:space="preserve"> %</w:t>
            </w:r>
          </w:p>
        </w:tc>
        <w:tc>
          <w:tcPr>
            <w:tcW w:w="2256" w:type="dxa"/>
          </w:tcPr>
          <w:p w14:paraId="4215FEDF" w14:textId="77777777" w:rsidR="00D73090" w:rsidRPr="002B60FC" w:rsidRDefault="00451FD7" w:rsidP="00F91A3D">
            <w:pPr>
              <w:autoSpaceDE w:val="0"/>
              <w:autoSpaceDN w:val="0"/>
              <w:adjustRightInd w:val="0"/>
              <w:spacing w:after="0" w:line="240" w:lineRule="auto"/>
              <w:rPr>
                <w:rFonts w:ascii="Times New Roman" w:hAnsi="Times New Roman" w:cs="Times New Roman"/>
                <w:i/>
                <w:u w:val="single"/>
                <w:shd w:val="clear" w:color="auto" w:fill="FFFFFF"/>
              </w:rPr>
            </w:pPr>
            <w:r w:rsidRPr="002B60FC">
              <w:rPr>
                <w:rFonts w:ascii="Times New Roman" w:hAnsi="Times New Roman" w:cs="Times New Roman"/>
                <w:i/>
                <w:u w:val="single"/>
                <w:shd w:val="clear" w:color="auto" w:fill="FFFFFF"/>
              </w:rPr>
              <w:t>Характеристика</w:t>
            </w:r>
            <w:r w:rsidR="00EC661E" w:rsidRPr="002B60FC">
              <w:rPr>
                <w:rFonts w:ascii="Times New Roman" w:hAnsi="Times New Roman" w:cs="Times New Roman"/>
                <w:i/>
                <w:u w:val="single"/>
                <w:shd w:val="clear" w:color="auto" w:fill="FFFFFF"/>
              </w:rPr>
              <w:t xml:space="preserve"> участника </w:t>
            </w:r>
            <w:r w:rsidR="000F31A5" w:rsidRPr="002B60FC">
              <w:rPr>
                <w:rFonts w:ascii="Times New Roman" w:hAnsi="Times New Roman" w:cs="Times New Roman"/>
                <w:i/>
                <w:u w:val="single"/>
                <w:shd w:val="clear" w:color="auto" w:fill="FFFFFF"/>
              </w:rPr>
              <w:t>закупки №</w:t>
            </w:r>
            <w:r w:rsidR="00D73090" w:rsidRPr="002B60FC">
              <w:rPr>
                <w:rFonts w:ascii="Times New Roman" w:hAnsi="Times New Roman" w:cs="Times New Roman"/>
                <w:i/>
                <w:u w:val="single"/>
                <w:shd w:val="clear" w:color="auto" w:fill="FFFFFF"/>
              </w:rPr>
              <w:t>1</w:t>
            </w:r>
          </w:p>
          <w:p w14:paraId="60DF8DB2" w14:textId="77777777" w:rsidR="00233BCF" w:rsidRPr="002B60FC" w:rsidRDefault="00541465" w:rsidP="00F91A3D">
            <w:pPr>
              <w:autoSpaceDE w:val="0"/>
              <w:autoSpaceDN w:val="0"/>
              <w:adjustRightInd w:val="0"/>
              <w:spacing w:after="0" w:line="240" w:lineRule="auto"/>
              <w:rPr>
                <w:rFonts w:ascii="Times New Roman" w:hAnsi="Times New Roman" w:cs="Times New Roman"/>
                <w:noProof/>
              </w:rPr>
            </w:pPr>
            <w:r w:rsidRPr="002B60FC">
              <w:rPr>
                <w:rFonts w:ascii="Times New Roman" w:hAnsi="Times New Roman" w:cs="Times New Roman"/>
                <w:shd w:val="clear" w:color="auto" w:fill="FFFFFF"/>
              </w:rPr>
              <w:t xml:space="preserve">Наибольшее количество у участника закупки </w:t>
            </w:r>
            <w:r w:rsidRPr="002B60FC">
              <w:rPr>
                <w:rFonts w:ascii="Times New Roman" w:hAnsi="Times New Roman" w:cs="Times New Roman"/>
                <w:shd w:val="clear" w:color="auto" w:fill="FFFFFF"/>
              </w:rPr>
              <w:lastRenderedPageBreak/>
              <w:t xml:space="preserve">специалистов с высшим образованием по специальностям в области разработки программного обеспечения </w:t>
            </w:r>
          </w:p>
        </w:tc>
        <w:tc>
          <w:tcPr>
            <w:tcW w:w="1277" w:type="dxa"/>
          </w:tcPr>
          <w:p w14:paraId="7B4BD9F3" w14:textId="77777777" w:rsidR="00233BCF" w:rsidRPr="002B60FC" w:rsidRDefault="00B802D4" w:rsidP="00D961A0">
            <w:pPr>
              <w:autoSpaceDE w:val="0"/>
              <w:autoSpaceDN w:val="0"/>
              <w:adjustRightInd w:val="0"/>
              <w:spacing w:after="0" w:line="240" w:lineRule="auto"/>
              <w:jc w:val="center"/>
              <w:rPr>
                <w:rFonts w:ascii="Times New Roman" w:hAnsi="Times New Roman" w:cs="Times New Roman"/>
                <w:color w:val="FF0000"/>
              </w:rPr>
            </w:pPr>
            <w:r w:rsidRPr="002B60FC">
              <w:rPr>
                <w:rFonts w:ascii="Times New Roman" w:hAnsi="Times New Roman" w:cs="Times New Roman"/>
              </w:rPr>
              <w:lastRenderedPageBreak/>
              <w:t>100</w:t>
            </w:r>
            <w:r w:rsidR="00D73090" w:rsidRPr="002B60FC">
              <w:rPr>
                <w:rFonts w:ascii="Times New Roman" w:hAnsi="Times New Roman" w:cs="Times New Roman"/>
              </w:rPr>
              <w:t xml:space="preserve"> %</w:t>
            </w:r>
          </w:p>
        </w:tc>
        <w:tc>
          <w:tcPr>
            <w:tcW w:w="4252" w:type="dxa"/>
          </w:tcPr>
          <w:p w14:paraId="27F53BE3" w14:textId="77777777" w:rsidR="00C25887" w:rsidRPr="002B60FC" w:rsidRDefault="00C25887" w:rsidP="00C25887">
            <w:pPr>
              <w:spacing w:after="0" w:line="23" w:lineRule="atLeast"/>
              <w:jc w:val="both"/>
              <w:rPr>
                <w:rFonts w:ascii="Times New Roman" w:hAnsi="Times New Roman"/>
                <w:lang w:eastAsia="ru-RU"/>
              </w:rPr>
            </w:pPr>
            <w:r w:rsidRPr="002B60FC">
              <w:rPr>
                <w:rFonts w:ascii="Times New Roman" w:hAnsi="Times New Roman"/>
                <w:lang w:eastAsia="ru-RU"/>
              </w:rPr>
              <w:t>Лучшим значением детализирующего показателя «</w:t>
            </w:r>
            <w:r w:rsidR="00EC661E" w:rsidRPr="002B60FC">
              <w:rPr>
                <w:rFonts w:ascii="Times New Roman" w:hAnsi="Times New Roman"/>
                <w:lang w:eastAsia="ru-RU"/>
              </w:rPr>
              <w:t>Наибольшее количество у участника закупки специалистов с высшим образованием по специальностям в области разработки программного обеспечения</w:t>
            </w:r>
            <w:r w:rsidRPr="002B60FC">
              <w:rPr>
                <w:rFonts w:ascii="Times New Roman" w:hAnsi="Times New Roman"/>
                <w:lang w:eastAsia="ru-RU"/>
              </w:rPr>
              <w:t xml:space="preserve">» является наибольшее значение </w:t>
            </w:r>
            <w:r w:rsidRPr="002B60FC">
              <w:rPr>
                <w:rFonts w:ascii="Times New Roman" w:hAnsi="Times New Roman"/>
                <w:lang w:eastAsia="ru-RU"/>
              </w:rPr>
              <w:lastRenderedPageBreak/>
              <w:t>детализирующего показателя.</w:t>
            </w:r>
          </w:p>
          <w:p w14:paraId="060729A4" w14:textId="77777777" w:rsidR="00C25887" w:rsidRPr="002B60FC" w:rsidRDefault="00C25887" w:rsidP="00C25887">
            <w:pPr>
              <w:spacing w:after="0" w:line="23" w:lineRule="atLeast"/>
              <w:jc w:val="both"/>
              <w:rPr>
                <w:rFonts w:ascii="Times New Roman" w:hAnsi="Times New Roman"/>
                <w:lang w:eastAsia="ru-RU"/>
              </w:rPr>
            </w:pPr>
            <w:r w:rsidRPr="002B60FC">
              <w:rPr>
                <w:rFonts w:ascii="Times New Roman" w:hAnsi="Times New Roman"/>
                <w:lang w:eastAsia="ru-RU"/>
              </w:rPr>
              <w:t xml:space="preserve">Оценка осуществляется по формуле: </w:t>
            </w:r>
          </w:p>
          <w:p w14:paraId="5BD53891" w14:textId="77777777" w:rsidR="00C25887" w:rsidRPr="002B60FC" w:rsidRDefault="00C25887" w:rsidP="00C25887">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6672" behindDoc="0" locked="0" layoutInCell="1" allowOverlap="1" wp14:anchorId="5E069E08" wp14:editId="3EE98FF8">
                  <wp:simplePos x="0" y="0"/>
                  <wp:positionH relativeFrom="column">
                    <wp:posOffset>29210</wp:posOffset>
                  </wp:positionH>
                  <wp:positionV relativeFrom="paragraph">
                    <wp:posOffset>9525</wp:posOffset>
                  </wp:positionV>
                  <wp:extent cx="2000250" cy="4762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0250" cy="476250"/>
                          </a:xfrm>
                          <a:prstGeom prst="rect">
                            <a:avLst/>
                          </a:prstGeom>
                          <a:noFill/>
                        </pic:spPr>
                      </pic:pic>
                    </a:graphicData>
                  </a:graphic>
                  <wp14:sizeRelH relativeFrom="page">
                    <wp14:pctWidth>0</wp14:pctWidth>
                  </wp14:sizeRelH>
                  <wp14:sizeRelV relativeFrom="page">
                    <wp14:pctHeight>0</wp14:pctHeight>
                  </wp14:sizeRelV>
                </wp:anchor>
              </w:drawing>
            </w:r>
          </w:p>
          <w:p w14:paraId="1DE7F12A" w14:textId="77777777" w:rsidR="00C25887" w:rsidRPr="002B60FC" w:rsidRDefault="00C25887" w:rsidP="00C25887">
            <w:pPr>
              <w:spacing w:after="0" w:line="23" w:lineRule="atLeast"/>
              <w:jc w:val="center"/>
              <w:rPr>
                <w:rFonts w:ascii="Times New Roman" w:hAnsi="Times New Roman"/>
                <w:lang w:eastAsia="ru-RU"/>
              </w:rPr>
            </w:pPr>
          </w:p>
          <w:p w14:paraId="661B8D9B" w14:textId="77777777" w:rsidR="00C25887" w:rsidRPr="002B60FC" w:rsidRDefault="00C25887" w:rsidP="00C25887">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9744" behindDoc="0" locked="0" layoutInCell="1" allowOverlap="1" wp14:anchorId="2144E8A0" wp14:editId="6B9CF932">
                  <wp:simplePos x="0" y="0"/>
                  <wp:positionH relativeFrom="column">
                    <wp:posOffset>324485</wp:posOffset>
                  </wp:positionH>
                  <wp:positionV relativeFrom="paragraph">
                    <wp:posOffset>90805</wp:posOffset>
                  </wp:positionV>
                  <wp:extent cx="342900" cy="2286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pic:spPr>
                      </pic:pic>
                    </a:graphicData>
                  </a:graphic>
                  <wp14:sizeRelH relativeFrom="page">
                    <wp14:pctWidth>0</wp14:pctWidth>
                  </wp14:sizeRelH>
                  <wp14:sizeRelV relativeFrom="page">
                    <wp14:pctHeight>0</wp14:pctHeight>
                  </wp14:sizeRelV>
                </wp:anchor>
              </w:drawing>
            </w:r>
          </w:p>
          <w:p w14:paraId="4A1459BC" w14:textId="77777777" w:rsidR="00C25887" w:rsidRPr="002B60FC" w:rsidRDefault="00C25887" w:rsidP="00C25887">
            <w:pPr>
              <w:spacing w:after="0" w:line="23" w:lineRule="atLeast"/>
              <w:jc w:val="both"/>
              <w:rPr>
                <w:rFonts w:ascii="Times New Roman" w:hAnsi="Times New Roman"/>
                <w:noProof/>
                <w:lang w:eastAsia="ru-RU"/>
              </w:rPr>
            </w:pPr>
            <w:r w:rsidRPr="002B60FC">
              <w:rPr>
                <w:rFonts w:ascii="Times New Roman" w:hAnsi="Times New Roman"/>
                <w:lang w:eastAsia="ru-RU"/>
              </w:rPr>
              <w:t xml:space="preserve">где: - </w:t>
            </w:r>
            <w:r w:rsidR="000F31A5" w:rsidRPr="002B60FC">
              <w:rPr>
                <w:rFonts w:ascii="Times New Roman" w:hAnsi="Times New Roman"/>
                <w:lang w:eastAsia="ru-RU"/>
              </w:rPr>
              <w:t xml:space="preserve">- </w:t>
            </w:r>
            <w:r w:rsidRPr="002B60FC">
              <w:rPr>
                <w:rFonts w:ascii="Times New Roman" w:hAnsi="Times New Roman"/>
                <w:lang w:eastAsia="ru-RU"/>
              </w:rPr>
              <w:t>максимальное значение характеристики объекта закупки, содержащееся в заявках (частях заявок), подлежащих в соответствии с Законом о контрактной системе оценке по критерию оценки "Квалификация участников закупки";</w:t>
            </w:r>
          </w:p>
          <w:p w14:paraId="09C366C1" w14:textId="77777777" w:rsidR="00C25887" w:rsidRPr="002B60FC" w:rsidRDefault="00C25887" w:rsidP="00C25887">
            <w:pPr>
              <w:spacing w:after="0" w:line="23" w:lineRule="atLeast"/>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8720" behindDoc="0" locked="0" layoutInCell="1" allowOverlap="1" wp14:anchorId="0010E06A" wp14:editId="227DEFB1">
                  <wp:simplePos x="0" y="0"/>
                  <wp:positionH relativeFrom="column">
                    <wp:posOffset>57785</wp:posOffset>
                  </wp:positionH>
                  <wp:positionV relativeFrom="paragraph">
                    <wp:posOffset>74930</wp:posOffset>
                  </wp:positionV>
                  <wp:extent cx="180975" cy="228600"/>
                  <wp:effectExtent l="0" t="0" r="952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14:sizeRelH relativeFrom="page">
                    <wp14:pctWidth>0</wp14:pctWidth>
                  </wp14:sizeRelH>
                  <wp14:sizeRelV relativeFrom="page">
                    <wp14:pctHeight>0</wp14:pctHeight>
                  </wp14:sizeRelV>
                </wp:anchor>
              </w:drawing>
            </w:r>
          </w:p>
          <w:p w14:paraId="2849AB58" w14:textId="77777777" w:rsidR="00C25887" w:rsidRPr="002B60FC" w:rsidRDefault="00C25887" w:rsidP="00C25887">
            <w:pPr>
              <w:spacing w:after="0" w:line="23" w:lineRule="atLeast"/>
              <w:jc w:val="both"/>
              <w:rPr>
                <w:rFonts w:ascii="Times New Roman" w:hAnsi="Times New Roman"/>
                <w:lang w:eastAsia="ru-RU"/>
              </w:rPr>
            </w:pPr>
            <w:r w:rsidRPr="002B60FC">
              <w:rPr>
                <w:rFonts w:ascii="Times New Roman" w:hAnsi="Times New Roman"/>
                <w:lang w:eastAsia="ru-RU"/>
              </w:rP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Законом о контрактной системе оценке по критерию оценки "Квалификация участников закупки";</w:t>
            </w:r>
          </w:p>
          <w:p w14:paraId="2D3F0F69" w14:textId="77777777" w:rsidR="00C25887" w:rsidRPr="002B60FC" w:rsidRDefault="00C25887" w:rsidP="00C25887">
            <w:pPr>
              <w:spacing w:after="0" w:line="23" w:lineRule="atLeast"/>
              <w:jc w:val="center"/>
              <w:rPr>
                <w:rFonts w:ascii="Times New Roman" w:hAnsi="Times New Roman"/>
                <w:lang w:eastAsia="ru-RU"/>
              </w:rPr>
            </w:pPr>
            <w:r w:rsidRPr="002B60FC">
              <w:rPr>
                <w:rFonts w:ascii="Times New Roman" w:hAnsi="Times New Roman"/>
                <w:noProof/>
                <w:lang w:eastAsia="ru-RU"/>
              </w:rPr>
              <w:drawing>
                <wp:anchor distT="0" distB="0" distL="114300" distR="114300" simplePos="0" relativeHeight="251677696" behindDoc="0" locked="0" layoutInCell="1" allowOverlap="1" wp14:anchorId="54612115" wp14:editId="2D3F0A8E">
                  <wp:simplePos x="0" y="0"/>
                  <wp:positionH relativeFrom="column">
                    <wp:posOffset>119380</wp:posOffset>
                  </wp:positionH>
                  <wp:positionV relativeFrom="paragraph">
                    <wp:posOffset>83820</wp:posOffset>
                  </wp:positionV>
                  <wp:extent cx="323850" cy="22860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pic:spPr>
                      </pic:pic>
                    </a:graphicData>
                  </a:graphic>
                  <wp14:sizeRelH relativeFrom="page">
                    <wp14:pctWidth>0</wp14:pctWidth>
                  </wp14:sizeRelH>
                  <wp14:sizeRelV relativeFrom="page">
                    <wp14:pctHeight>0</wp14:pctHeight>
                  </wp14:sizeRelV>
                </wp:anchor>
              </w:drawing>
            </w:r>
          </w:p>
          <w:p w14:paraId="673EEAB6" w14:textId="77777777" w:rsidR="00233BCF" w:rsidRPr="002B60FC" w:rsidRDefault="00484907" w:rsidP="00C25887">
            <w:pPr>
              <w:autoSpaceDE w:val="0"/>
              <w:autoSpaceDN w:val="0"/>
              <w:adjustRightInd w:val="0"/>
              <w:spacing w:after="0" w:line="240" w:lineRule="auto"/>
              <w:ind w:firstLine="540"/>
              <w:jc w:val="both"/>
              <w:rPr>
                <w:rFonts w:ascii="Times New Roman" w:hAnsi="Times New Roman" w:cs="Times New Roman"/>
              </w:rPr>
            </w:pPr>
            <w:r w:rsidRPr="002B60FC">
              <w:rPr>
                <w:rFonts w:ascii="Times New Roman" w:hAnsi="Times New Roman"/>
                <w:lang w:eastAsia="ru-RU"/>
              </w:rPr>
              <w:t xml:space="preserve">           - </w:t>
            </w:r>
            <w:r w:rsidR="00C25887" w:rsidRPr="002B60FC">
              <w:rPr>
                <w:rFonts w:ascii="Times New Roman" w:hAnsi="Times New Roman"/>
                <w:lang w:eastAsia="ru-RU"/>
              </w:rPr>
              <w:t>минимальное значение характеристики объекта закупки, содержащееся в заявках (частях заявок), подлежащих в соответствии с Законом о контрактной системе оценке по критерию оценки "Квалификация участников закупки";</w:t>
            </w:r>
          </w:p>
        </w:tc>
      </w:tr>
    </w:tbl>
    <w:p w14:paraId="08D98AE9" w14:textId="77777777" w:rsidR="00B27B08" w:rsidRPr="002B60FC" w:rsidRDefault="00B27B08" w:rsidP="00CB0C3A">
      <w:pPr>
        <w:autoSpaceDE w:val="0"/>
        <w:autoSpaceDN w:val="0"/>
        <w:adjustRightInd w:val="0"/>
        <w:spacing w:after="0" w:line="240" w:lineRule="auto"/>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8"/>
        <w:gridCol w:w="4762"/>
        <w:gridCol w:w="8634"/>
        <w:gridCol w:w="487"/>
      </w:tblGrid>
      <w:tr w:rsidR="00CB0C3A" w:rsidRPr="002B60FC" w14:paraId="5339946B" w14:textId="77777777" w:rsidTr="00B27B08">
        <w:trPr>
          <w:gridAfter w:val="1"/>
          <w:wAfter w:w="487" w:type="dxa"/>
          <w:trHeight w:val="23"/>
        </w:trPr>
        <w:tc>
          <w:tcPr>
            <w:tcW w:w="14034" w:type="dxa"/>
            <w:gridSpan w:val="3"/>
          </w:tcPr>
          <w:p w14:paraId="1CB2B6AF" w14:textId="77777777" w:rsidR="00B236CC" w:rsidRPr="002B60FC" w:rsidRDefault="00B236CC" w:rsidP="00CB0C3A">
            <w:pPr>
              <w:autoSpaceDE w:val="0"/>
              <w:autoSpaceDN w:val="0"/>
              <w:adjustRightInd w:val="0"/>
              <w:spacing w:after="0" w:line="240" w:lineRule="auto"/>
              <w:outlineLvl w:val="1"/>
              <w:rPr>
                <w:rFonts w:ascii="Times New Roman" w:hAnsi="Times New Roman" w:cs="Times New Roman"/>
              </w:rPr>
            </w:pPr>
          </w:p>
          <w:p w14:paraId="0F17073B" w14:textId="77777777" w:rsidR="00B2232A" w:rsidRPr="002B60FC" w:rsidRDefault="00B2232A" w:rsidP="00CB0C3A">
            <w:pPr>
              <w:autoSpaceDE w:val="0"/>
              <w:autoSpaceDN w:val="0"/>
              <w:adjustRightInd w:val="0"/>
              <w:spacing w:after="0" w:line="240" w:lineRule="auto"/>
              <w:outlineLvl w:val="1"/>
              <w:rPr>
                <w:rFonts w:ascii="Times New Roman" w:hAnsi="Times New Roman" w:cs="Times New Roman"/>
              </w:rPr>
            </w:pPr>
          </w:p>
          <w:p w14:paraId="017D29FF" w14:textId="77777777" w:rsidR="00B2232A" w:rsidRPr="002B60FC" w:rsidRDefault="00B2232A" w:rsidP="00CB0C3A">
            <w:pPr>
              <w:autoSpaceDE w:val="0"/>
              <w:autoSpaceDN w:val="0"/>
              <w:adjustRightInd w:val="0"/>
              <w:spacing w:after="0" w:line="240" w:lineRule="auto"/>
              <w:outlineLvl w:val="1"/>
              <w:rPr>
                <w:rFonts w:ascii="Times New Roman" w:hAnsi="Times New Roman" w:cs="Times New Roman"/>
              </w:rPr>
            </w:pPr>
          </w:p>
          <w:p w14:paraId="39C0BAA8" w14:textId="77777777" w:rsidR="00B2232A" w:rsidRPr="002B60FC" w:rsidRDefault="00B2232A" w:rsidP="00CB0C3A">
            <w:pPr>
              <w:autoSpaceDE w:val="0"/>
              <w:autoSpaceDN w:val="0"/>
              <w:adjustRightInd w:val="0"/>
              <w:spacing w:after="0" w:line="240" w:lineRule="auto"/>
              <w:outlineLvl w:val="1"/>
              <w:rPr>
                <w:rFonts w:ascii="Times New Roman" w:hAnsi="Times New Roman" w:cs="Times New Roman"/>
              </w:rPr>
            </w:pPr>
          </w:p>
          <w:p w14:paraId="31C5A084" w14:textId="77777777" w:rsidR="00C25887" w:rsidRPr="002B60FC" w:rsidRDefault="00C25887" w:rsidP="00CB0C3A">
            <w:pPr>
              <w:autoSpaceDE w:val="0"/>
              <w:autoSpaceDN w:val="0"/>
              <w:adjustRightInd w:val="0"/>
              <w:spacing w:after="0" w:line="240" w:lineRule="auto"/>
              <w:outlineLvl w:val="1"/>
              <w:rPr>
                <w:rFonts w:ascii="Times New Roman" w:hAnsi="Times New Roman" w:cs="Times New Roman"/>
              </w:rPr>
            </w:pPr>
          </w:p>
          <w:p w14:paraId="05ABB2F6" w14:textId="77777777" w:rsidR="00C25887" w:rsidRPr="002B60FC" w:rsidRDefault="00C25887" w:rsidP="00CB0C3A">
            <w:pPr>
              <w:autoSpaceDE w:val="0"/>
              <w:autoSpaceDN w:val="0"/>
              <w:adjustRightInd w:val="0"/>
              <w:spacing w:after="0" w:line="240" w:lineRule="auto"/>
              <w:outlineLvl w:val="1"/>
              <w:rPr>
                <w:rFonts w:ascii="Times New Roman" w:hAnsi="Times New Roman" w:cs="Times New Roman"/>
              </w:rPr>
            </w:pPr>
          </w:p>
          <w:p w14:paraId="26FD3407" w14:textId="77777777" w:rsidR="000F31A5" w:rsidRPr="002B60FC" w:rsidRDefault="000F31A5" w:rsidP="00CB0C3A">
            <w:pPr>
              <w:autoSpaceDE w:val="0"/>
              <w:autoSpaceDN w:val="0"/>
              <w:adjustRightInd w:val="0"/>
              <w:spacing w:after="0" w:line="240" w:lineRule="auto"/>
              <w:outlineLvl w:val="1"/>
              <w:rPr>
                <w:rFonts w:ascii="Times New Roman" w:hAnsi="Times New Roman" w:cs="Times New Roman"/>
              </w:rPr>
            </w:pPr>
          </w:p>
          <w:p w14:paraId="5AC1ADE8" w14:textId="77777777" w:rsidR="00CB0C3A" w:rsidRPr="002B60FC" w:rsidRDefault="00CB0C3A" w:rsidP="00CB0C3A">
            <w:pPr>
              <w:autoSpaceDE w:val="0"/>
              <w:autoSpaceDN w:val="0"/>
              <w:adjustRightInd w:val="0"/>
              <w:spacing w:after="0" w:line="240" w:lineRule="auto"/>
              <w:outlineLvl w:val="1"/>
              <w:rPr>
                <w:rFonts w:ascii="Times New Roman" w:hAnsi="Times New Roman" w:cs="Times New Roman"/>
              </w:rPr>
            </w:pPr>
            <w:r w:rsidRPr="002B60FC">
              <w:rPr>
                <w:rFonts w:ascii="Times New Roman" w:hAnsi="Times New Roman" w:cs="Times New Roman"/>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ar48" w:history="1">
              <w:r w:rsidRPr="002B60FC">
                <w:rPr>
                  <w:rFonts w:ascii="Times New Roman" w:hAnsi="Times New Roman" w:cs="Times New Roman"/>
                  <w:color w:val="0000FF"/>
                </w:rPr>
                <w:t>разделом II</w:t>
              </w:r>
            </w:hyperlink>
            <w:r w:rsidRPr="002B60FC">
              <w:rPr>
                <w:rFonts w:ascii="Times New Roman" w:hAnsi="Times New Roman" w:cs="Times New Roman"/>
              </w:rPr>
              <w:t xml:space="preserve"> настоящего документа</w:t>
            </w:r>
          </w:p>
        </w:tc>
      </w:tr>
      <w:tr w:rsidR="00CB0C3A" w:rsidRPr="002B60FC" w14:paraId="2C34F949" w14:textId="77777777" w:rsidTr="00B35C9C">
        <w:tc>
          <w:tcPr>
            <w:tcW w:w="638" w:type="dxa"/>
            <w:tcBorders>
              <w:top w:val="single" w:sz="4" w:space="0" w:color="auto"/>
              <w:left w:val="single" w:sz="4" w:space="0" w:color="auto"/>
              <w:bottom w:val="single" w:sz="4" w:space="0" w:color="auto"/>
              <w:right w:val="single" w:sz="4" w:space="0" w:color="auto"/>
            </w:tcBorders>
          </w:tcPr>
          <w:p w14:paraId="62FF9F5E"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lastRenderedPageBreak/>
              <w:t>N</w:t>
            </w:r>
          </w:p>
        </w:tc>
        <w:tc>
          <w:tcPr>
            <w:tcW w:w="4762" w:type="dxa"/>
            <w:tcBorders>
              <w:top w:val="single" w:sz="4" w:space="0" w:color="auto"/>
              <w:left w:val="single" w:sz="4" w:space="0" w:color="auto"/>
              <w:bottom w:val="single" w:sz="4" w:space="0" w:color="auto"/>
              <w:right w:val="single" w:sz="4" w:space="0" w:color="auto"/>
            </w:tcBorders>
          </w:tcPr>
          <w:p w14:paraId="0391B278"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174" w:history="1">
              <w:r w:rsidRPr="002B60FC">
                <w:rPr>
                  <w:rFonts w:ascii="Times New Roman" w:hAnsi="Times New Roman" w:cs="Times New Roman"/>
                  <w:color w:val="0000FF"/>
                </w:rPr>
                <w:t>графой 3</w:t>
              </w:r>
            </w:hyperlink>
          </w:p>
        </w:tc>
        <w:tc>
          <w:tcPr>
            <w:tcW w:w="9121" w:type="dxa"/>
            <w:gridSpan w:val="2"/>
            <w:tcBorders>
              <w:top w:val="single" w:sz="4" w:space="0" w:color="auto"/>
              <w:left w:val="single" w:sz="4" w:space="0" w:color="auto"/>
              <w:bottom w:val="single" w:sz="4" w:space="0" w:color="auto"/>
              <w:right w:val="single" w:sz="4" w:space="0" w:color="auto"/>
            </w:tcBorders>
          </w:tcPr>
          <w:p w14:paraId="0778467E"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Положение о применения критерия оценки, показателя оценки, показателя оценки, детализирующего показатель оценки</w:t>
            </w:r>
          </w:p>
        </w:tc>
      </w:tr>
      <w:tr w:rsidR="00CB0C3A" w:rsidRPr="002B60FC" w14:paraId="225AD1E0" w14:textId="77777777" w:rsidTr="00B35C9C">
        <w:tc>
          <w:tcPr>
            <w:tcW w:w="638" w:type="dxa"/>
            <w:tcBorders>
              <w:top w:val="single" w:sz="4" w:space="0" w:color="auto"/>
              <w:left w:val="single" w:sz="4" w:space="0" w:color="auto"/>
              <w:bottom w:val="single" w:sz="4" w:space="0" w:color="auto"/>
              <w:right w:val="single" w:sz="4" w:space="0" w:color="auto"/>
            </w:tcBorders>
          </w:tcPr>
          <w:p w14:paraId="074C3120"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1</w:t>
            </w:r>
          </w:p>
        </w:tc>
        <w:tc>
          <w:tcPr>
            <w:tcW w:w="4762" w:type="dxa"/>
            <w:tcBorders>
              <w:top w:val="single" w:sz="4" w:space="0" w:color="auto"/>
              <w:left w:val="single" w:sz="4" w:space="0" w:color="auto"/>
              <w:bottom w:val="single" w:sz="4" w:space="0" w:color="auto"/>
              <w:right w:val="single" w:sz="4" w:space="0" w:color="auto"/>
            </w:tcBorders>
          </w:tcPr>
          <w:p w14:paraId="110556AB"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r w:rsidRPr="002B60FC">
              <w:rPr>
                <w:rFonts w:ascii="Times New Roman" w:hAnsi="Times New Roman" w:cs="Times New Roman"/>
              </w:rPr>
              <w:t>2</w:t>
            </w:r>
          </w:p>
        </w:tc>
        <w:tc>
          <w:tcPr>
            <w:tcW w:w="9121" w:type="dxa"/>
            <w:gridSpan w:val="2"/>
            <w:tcBorders>
              <w:top w:val="single" w:sz="4" w:space="0" w:color="auto"/>
              <w:left w:val="single" w:sz="4" w:space="0" w:color="auto"/>
              <w:bottom w:val="single" w:sz="4" w:space="0" w:color="auto"/>
              <w:right w:val="single" w:sz="4" w:space="0" w:color="auto"/>
            </w:tcBorders>
          </w:tcPr>
          <w:p w14:paraId="14DAA0E3" w14:textId="77777777" w:rsidR="00CB0C3A" w:rsidRPr="002B60FC" w:rsidRDefault="00CB0C3A" w:rsidP="00D961A0">
            <w:pPr>
              <w:autoSpaceDE w:val="0"/>
              <w:autoSpaceDN w:val="0"/>
              <w:adjustRightInd w:val="0"/>
              <w:spacing w:after="0" w:line="240" w:lineRule="auto"/>
              <w:jc w:val="center"/>
              <w:rPr>
                <w:rFonts w:ascii="Times New Roman" w:hAnsi="Times New Roman" w:cs="Times New Roman"/>
              </w:rPr>
            </w:pPr>
            <w:bookmarkStart w:id="1" w:name="Par174"/>
            <w:bookmarkEnd w:id="1"/>
            <w:r w:rsidRPr="002B60FC">
              <w:rPr>
                <w:rFonts w:ascii="Times New Roman" w:hAnsi="Times New Roman" w:cs="Times New Roman"/>
              </w:rPr>
              <w:t>3</w:t>
            </w:r>
          </w:p>
        </w:tc>
      </w:tr>
      <w:tr w:rsidR="00166560" w:rsidRPr="002B60FC" w14:paraId="20CA2246" w14:textId="77777777" w:rsidTr="00B35C9C">
        <w:tc>
          <w:tcPr>
            <w:tcW w:w="638" w:type="dxa"/>
            <w:tcBorders>
              <w:top w:val="single" w:sz="4" w:space="0" w:color="auto"/>
              <w:left w:val="single" w:sz="4" w:space="0" w:color="auto"/>
              <w:bottom w:val="single" w:sz="4" w:space="0" w:color="auto"/>
              <w:right w:val="single" w:sz="4" w:space="0" w:color="auto"/>
            </w:tcBorders>
          </w:tcPr>
          <w:p w14:paraId="113234B4" w14:textId="77777777" w:rsidR="00166560" w:rsidRPr="002B60FC" w:rsidRDefault="00166560" w:rsidP="001219E4">
            <w:pPr>
              <w:pStyle w:val="ConsPlusNormal"/>
              <w:jc w:val="center"/>
              <w:rPr>
                <w:rFonts w:ascii="Times New Roman" w:hAnsi="Times New Roman" w:cs="Times New Roman"/>
                <w:sz w:val="28"/>
                <w:szCs w:val="28"/>
              </w:rPr>
            </w:pPr>
          </w:p>
        </w:tc>
        <w:tc>
          <w:tcPr>
            <w:tcW w:w="4762" w:type="dxa"/>
            <w:tcBorders>
              <w:top w:val="single" w:sz="4" w:space="0" w:color="auto"/>
              <w:left w:val="single" w:sz="4" w:space="0" w:color="auto"/>
              <w:bottom w:val="single" w:sz="4" w:space="0" w:color="auto"/>
              <w:right w:val="single" w:sz="4" w:space="0" w:color="auto"/>
            </w:tcBorders>
          </w:tcPr>
          <w:p w14:paraId="4E1C84F4" w14:textId="77777777" w:rsidR="000F0927" w:rsidRPr="002B60FC" w:rsidRDefault="000F0927" w:rsidP="000F0927">
            <w:pPr>
              <w:pStyle w:val="ConsPlusNormal"/>
              <w:jc w:val="both"/>
              <w:rPr>
                <w:rFonts w:ascii="Times New Roman" w:hAnsi="Times New Roman" w:cs="Times New Roman"/>
                <w:b/>
                <w:szCs w:val="22"/>
              </w:rPr>
            </w:pPr>
            <w:r w:rsidRPr="002B60FC">
              <w:rPr>
                <w:rFonts w:ascii="Times New Roman" w:hAnsi="Times New Roman" w:cs="Times New Roman"/>
                <w:b/>
                <w:szCs w:val="22"/>
              </w:rPr>
              <w:t>Критерий оценки:</w:t>
            </w:r>
          </w:p>
          <w:p w14:paraId="37255AE2" w14:textId="77777777" w:rsidR="00166560" w:rsidRPr="002B60FC" w:rsidRDefault="00166560" w:rsidP="001219E4">
            <w:pPr>
              <w:pStyle w:val="ConsPlusNormal"/>
              <w:jc w:val="both"/>
              <w:rPr>
                <w:rFonts w:ascii="Times New Roman" w:hAnsi="Times New Roman" w:cs="Times New Roman"/>
                <w:b/>
                <w:i/>
                <w:sz w:val="24"/>
                <w:szCs w:val="24"/>
              </w:rPr>
            </w:pPr>
            <w:r w:rsidRPr="002B60FC">
              <w:rPr>
                <w:rFonts w:ascii="Times New Roman" w:hAnsi="Times New Roman" w:cs="Times New Roman"/>
                <w:sz w:val="24"/>
                <w:szCs w:val="24"/>
              </w:rPr>
              <w:t>Цена контракта, сумма цен единиц товара, работы, услуги</w:t>
            </w:r>
          </w:p>
        </w:tc>
        <w:tc>
          <w:tcPr>
            <w:tcW w:w="9121" w:type="dxa"/>
            <w:gridSpan w:val="2"/>
            <w:tcBorders>
              <w:top w:val="single" w:sz="4" w:space="0" w:color="auto"/>
              <w:left w:val="single" w:sz="4" w:space="0" w:color="auto"/>
              <w:bottom w:val="single" w:sz="4" w:space="0" w:color="auto"/>
              <w:right w:val="single" w:sz="4" w:space="0" w:color="auto"/>
            </w:tcBorders>
          </w:tcPr>
          <w:p w14:paraId="2F1C6C90" w14:textId="77777777" w:rsidR="00C25887" w:rsidRPr="002B60FC" w:rsidRDefault="00C25887" w:rsidP="00C25887">
            <w:pPr>
              <w:autoSpaceDE w:val="0"/>
              <w:autoSpaceDN w:val="0"/>
              <w:adjustRightInd w:val="0"/>
              <w:spacing w:after="0" w:line="240" w:lineRule="auto"/>
              <w:jc w:val="both"/>
              <w:rPr>
                <w:rFonts w:ascii="Times New Roman" w:hAnsi="Times New Roman"/>
              </w:rPr>
            </w:pPr>
            <w:r w:rsidRPr="002B60FC">
              <w:rPr>
                <w:rFonts w:ascii="Times New Roman" w:hAnsi="Times New Roman"/>
              </w:rPr>
              <w:t>Лучшим условием исполнения контракта является наименьшее значение.</w:t>
            </w:r>
          </w:p>
          <w:p w14:paraId="707DAFB2" w14:textId="77777777" w:rsidR="00166560" w:rsidRPr="002B60FC" w:rsidRDefault="00C25887" w:rsidP="00C25887">
            <w:pPr>
              <w:autoSpaceDE w:val="0"/>
              <w:autoSpaceDN w:val="0"/>
              <w:adjustRightInd w:val="0"/>
              <w:spacing w:after="0" w:line="240" w:lineRule="auto"/>
              <w:jc w:val="both"/>
              <w:rPr>
                <w:rFonts w:ascii="Times New Roman" w:hAnsi="Times New Roman"/>
              </w:rPr>
            </w:pPr>
            <w:r w:rsidRPr="002B60FC">
              <w:rPr>
                <w:rFonts w:ascii="Times New Roman" w:hAnsi="Times New Roman"/>
              </w:rPr>
              <w:t>Заявкам, содержащим наилучшее ценовое предложение, а также предложение, равное такому наилучшему ценовому предложению, присваивается 100 баллов.</w:t>
            </w:r>
          </w:p>
        </w:tc>
      </w:tr>
      <w:tr w:rsidR="00CB0C3A" w:rsidRPr="002B60FC" w14:paraId="6AA7D0EF" w14:textId="77777777" w:rsidTr="00B35C9C">
        <w:trPr>
          <w:trHeight w:val="739"/>
        </w:trPr>
        <w:tc>
          <w:tcPr>
            <w:tcW w:w="638" w:type="dxa"/>
            <w:tcBorders>
              <w:top w:val="single" w:sz="4" w:space="0" w:color="auto"/>
              <w:left w:val="single" w:sz="4" w:space="0" w:color="auto"/>
              <w:bottom w:val="single" w:sz="4" w:space="0" w:color="auto"/>
              <w:right w:val="single" w:sz="4" w:space="0" w:color="auto"/>
            </w:tcBorders>
          </w:tcPr>
          <w:p w14:paraId="05918C68" w14:textId="77777777" w:rsidR="00CB0C3A" w:rsidRPr="002B60FC" w:rsidRDefault="00CB0C3A" w:rsidP="00D961A0">
            <w:pPr>
              <w:autoSpaceDE w:val="0"/>
              <w:autoSpaceDN w:val="0"/>
              <w:adjustRightInd w:val="0"/>
              <w:spacing w:after="0" w:line="240" w:lineRule="auto"/>
              <w:rPr>
                <w:rFonts w:ascii="Times New Roman" w:hAnsi="Times New Roman" w:cs="Times New Roman"/>
              </w:rPr>
            </w:pPr>
          </w:p>
        </w:tc>
        <w:tc>
          <w:tcPr>
            <w:tcW w:w="4762" w:type="dxa"/>
            <w:tcBorders>
              <w:top w:val="single" w:sz="4" w:space="0" w:color="auto"/>
              <w:left w:val="single" w:sz="4" w:space="0" w:color="auto"/>
              <w:bottom w:val="single" w:sz="4" w:space="0" w:color="auto"/>
              <w:right w:val="single" w:sz="4" w:space="0" w:color="auto"/>
            </w:tcBorders>
          </w:tcPr>
          <w:p w14:paraId="3BC4355E" w14:textId="77777777" w:rsidR="005E67F0" w:rsidRPr="002B60FC" w:rsidRDefault="005E67F0" w:rsidP="005E67F0">
            <w:pPr>
              <w:pStyle w:val="ConsPlusNormal"/>
              <w:rPr>
                <w:rFonts w:ascii="Times New Roman" w:hAnsi="Times New Roman" w:cs="Times New Roman"/>
                <w:szCs w:val="22"/>
              </w:rPr>
            </w:pPr>
            <w:r w:rsidRPr="002B60FC">
              <w:rPr>
                <w:rFonts w:ascii="Times New Roman" w:hAnsi="Times New Roman" w:cs="Times New Roman"/>
                <w:b/>
                <w:szCs w:val="22"/>
              </w:rPr>
              <w:t>Критерий</w:t>
            </w:r>
            <w:r w:rsidRPr="002B60FC">
              <w:rPr>
                <w:rFonts w:ascii="Times New Roman" w:hAnsi="Times New Roman" w:cs="Times New Roman"/>
                <w:szCs w:val="22"/>
              </w:rPr>
              <w:t xml:space="preserve"> -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71402AD7" w14:textId="77777777" w:rsidR="005E67F0" w:rsidRPr="002B60FC" w:rsidRDefault="005E67F0" w:rsidP="005E67F0">
            <w:pPr>
              <w:pStyle w:val="ConsPlusNormal"/>
              <w:rPr>
                <w:rFonts w:ascii="Times New Roman" w:hAnsi="Times New Roman" w:cs="Times New Roman"/>
                <w:szCs w:val="22"/>
              </w:rPr>
            </w:pPr>
            <w:r w:rsidRPr="002B60FC">
              <w:rPr>
                <w:rFonts w:ascii="Times New Roman" w:hAnsi="Times New Roman" w:cs="Times New Roman"/>
                <w:b/>
                <w:szCs w:val="22"/>
              </w:rPr>
              <w:t>Показатель оценки</w:t>
            </w:r>
            <w:r w:rsidRPr="002B60FC">
              <w:rPr>
                <w:rFonts w:ascii="Times New Roman" w:hAnsi="Times New Roman" w:cs="Times New Roman"/>
                <w:szCs w:val="22"/>
              </w:rPr>
              <w:t xml:space="preserve"> - наличие у участников закупки опыта работы, связанного с предметом контракта.</w:t>
            </w:r>
          </w:p>
          <w:p w14:paraId="45B87630" w14:textId="77777777" w:rsidR="00CB0C3A" w:rsidRPr="002B60FC" w:rsidRDefault="005E67F0" w:rsidP="005E67F0">
            <w:pPr>
              <w:autoSpaceDE w:val="0"/>
              <w:autoSpaceDN w:val="0"/>
              <w:adjustRightInd w:val="0"/>
              <w:spacing w:after="0" w:line="240" w:lineRule="auto"/>
              <w:rPr>
                <w:rFonts w:ascii="Times New Roman" w:hAnsi="Times New Roman" w:cs="Times New Roman"/>
              </w:rPr>
            </w:pPr>
            <w:r w:rsidRPr="002B60FC">
              <w:rPr>
                <w:rFonts w:ascii="Times New Roman" w:hAnsi="Times New Roman" w:cs="Times New Roman"/>
                <w:b/>
              </w:rPr>
              <w:t>Детализирующий показатель</w:t>
            </w:r>
            <w:r w:rsidRPr="002B60FC">
              <w:rPr>
                <w:rFonts w:ascii="Times New Roman" w:hAnsi="Times New Roman" w:cs="Times New Roman"/>
              </w:rPr>
              <w:t xml:space="preserve"> </w:t>
            </w:r>
            <w:r w:rsidR="00C23FB3" w:rsidRPr="002B60FC">
              <w:rPr>
                <w:rFonts w:ascii="Times New Roman" w:hAnsi="Times New Roman" w:cs="Times New Roman"/>
              </w:rPr>
              <w:t>–</w:t>
            </w:r>
            <w:r w:rsidRPr="002B60FC">
              <w:rPr>
                <w:rFonts w:ascii="Times New Roman" w:hAnsi="Times New Roman" w:cs="Times New Roman"/>
              </w:rPr>
              <w:t xml:space="preserve"> о</w:t>
            </w:r>
            <w:r w:rsidR="00C23FB3" w:rsidRPr="002B60FC">
              <w:rPr>
                <w:rFonts w:ascii="Times New Roman" w:hAnsi="Times New Roman" w:cs="Times New Roman"/>
              </w:rPr>
              <w:t>бщая цена исполненных участником закупки договоров</w:t>
            </w:r>
          </w:p>
        </w:tc>
        <w:tc>
          <w:tcPr>
            <w:tcW w:w="9121" w:type="dxa"/>
            <w:gridSpan w:val="2"/>
            <w:tcBorders>
              <w:top w:val="single" w:sz="4" w:space="0" w:color="auto"/>
              <w:left w:val="single" w:sz="4" w:space="0" w:color="auto"/>
              <w:bottom w:val="single" w:sz="4" w:space="0" w:color="auto"/>
              <w:right w:val="single" w:sz="4" w:space="0" w:color="auto"/>
            </w:tcBorders>
          </w:tcPr>
          <w:p w14:paraId="509AE17C" w14:textId="77777777" w:rsidR="006D5195" w:rsidRPr="002B60FC" w:rsidRDefault="006D5195" w:rsidP="007A715B">
            <w:pPr>
              <w:spacing w:after="0" w:line="240" w:lineRule="auto"/>
              <w:jc w:val="both"/>
              <w:rPr>
                <w:rFonts w:ascii="Times New Roman" w:eastAsia="Times New Roman" w:hAnsi="Times New Roman" w:cs="Times New Roman"/>
                <w:lang w:eastAsia="ru-RU"/>
              </w:rPr>
            </w:pPr>
            <w:r w:rsidRPr="002B60FC">
              <w:rPr>
                <w:rFonts w:ascii="Times New Roman" w:hAnsi="Times New Roman" w:cs="Times New Roman"/>
                <w:color w:val="000000"/>
              </w:rPr>
              <w:t>1. Предмет договора (договоров), оцениваемого по</w:t>
            </w:r>
            <w:r w:rsidR="00795D0D" w:rsidRPr="002B60FC">
              <w:rPr>
                <w:rFonts w:ascii="Times New Roman" w:hAnsi="Times New Roman" w:cs="Times New Roman"/>
                <w:color w:val="000000"/>
              </w:rPr>
              <w:t xml:space="preserve"> настоящему</w:t>
            </w:r>
            <w:r w:rsidRPr="002B60FC">
              <w:rPr>
                <w:rFonts w:ascii="Times New Roman" w:hAnsi="Times New Roman" w:cs="Times New Roman"/>
                <w:color w:val="000000"/>
              </w:rPr>
              <w:t> детализирующему показателю, должен быть сопоставим с предметом контракта, заключаемого по результатам электронного конкурса:</w:t>
            </w:r>
            <w:r w:rsidR="007A715B" w:rsidRPr="002B60FC">
              <w:rPr>
                <w:rFonts w:ascii="Times New Roman" w:eastAsia="Times New Roman" w:hAnsi="Times New Roman" w:cs="Times New Roman"/>
                <w:lang w:eastAsia="ru-RU"/>
              </w:rPr>
              <w:t xml:space="preserve"> </w:t>
            </w:r>
            <w:r w:rsidR="00795D0D" w:rsidRPr="002B60FC">
              <w:rPr>
                <w:rFonts w:ascii="Times New Roman" w:hAnsi="Times New Roman" w:cs="Times New Roman"/>
                <w:bCs/>
                <w:iCs/>
              </w:rPr>
              <w:t>доработк</w:t>
            </w:r>
            <w:r w:rsidR="00EC661E" w:rsidRPr="002B60FC">
              <w:rPr>
                <w:rFonts w:ascii="Times New Roman" w:hAnsi="Times New Roman" w:cs="Times New Roman"/>
                <w:bCs/>
                <w:iCs/>
              </w:rPr>
              <w:t>а</w:t>
            </w:r>
            <w:r w:rsidR="00795D0D" w:rsidRPr="002B60FC">
              <w:rPr>
                <w:rFonts w:ascii="Times New Roman" w:hAnsi="Times New Roman" w:cs="Times New Roman"/>
                <w:bCs/>
                <w:iCs/>
              </w:rPr>
              <w:t xml:space="preserve"> и/или совершенствовани</w:t>
            </w:r>
            <w:r w:rsidR="00EC661E" w:rsidRPr="002B60FC">
              <w:rPr>
                <w:rFonts w:ascii="Times New Roman" w:hAnsi="Times New Roman" w:cs="Times New Roman"/>
                <w:bCs/>
                <w:iCs/>
              </w:rPr>
              <w:t>е</w:t>
            </w:r>
            <w:r w:rsidR="007A715B" w:rsidRPr="002B60FC">
              <w:rPr>
                <w:rFonts w:ascii="Times New Roman" w:hAnsi="Times New Roman" w:cs="Times New Roman"/>
                <w:bCs/>
                <w:iCs/>
              </w:rPr>
              <w:t xml:space="preserve"> </w:t>
            </w:r>
            <w:r w:rsidR="007A715B" w:rsidRPr="002B60FC">
              <w:rPr>
                <w:rFonts w:ascii="Times New Roman" w:hAnsi="Times New Roman" w:cs="Times New Roman"/>
              </w:rPr>
              <w:t>автоматизированной информационной системы</w:t>
            </w:r>
            <w:r w:rsidRPr="002B60FC">
              <w:rPr>
                <w:rFonts w:ascii="Times New Roman" w:eastAsia="Times New Roman" w:hAnsi="Times New Roman" w:cs="Times New Roman"/>
                <w:lang w:eastAsia="ru-RU"/>
              </w:rPr>
              <w:t>.</w:t>
            </w:r>
          </w:p>
          <w:p w14:paraId="60C927EA" w14:textId="77777777" w:rsidR="007A715B" w:rsidRPr="002B60FC" w:rsidRDefault="007A715B" w:rsidP="007A715B">
            <w:pPr>
              <w:spacing w:after="0" w:line="240" w:lineRule="auto"/>
              <w:jc w:val="both"/>
              <w:rPr>
                <w:rFonts w:ascii="Times New Roman" w:eastAsia="Times New Roman" w:hAnsi="Times New Roman" w:cs="Times New Roman"/>
                <w:lang w:eastAsia="ru-RU"/>
              </w:rPr>
            </w:pPr>
          </w:p>
          <w:p w14:paraId="200D1BFE" w14:textId="77777777" w:rsidR="006D5195" w:rsidRPr="002B60FC" w:rsidRDefault="006D5195" w:rsidP="007A715B">
            <w:pPr>
              <w:spacing w:line="240" w:lineRule="auto"/>
              <w:ind w:left="-4"/>
              <w:jc w:val="both"/>
              <w:rPr>
                <w:rFonts w:ascii="Times New Roman" w:hAnsi="Times New Roman" w:cs="Times New Roman"/>
                <w:color w:val="000000"/>
              </w:rPr>
            </w:pPr>
            <w:r w:rsidRPr="002B60FC">
              <w:rPr>
                <w:rFonts w:ascii="Times New Roman" w:hAnsi="Times New Roman" w:cs="Times New Roman"/>
                <w:color w:val="000000"/>
              </w:rPr>
              <w:t>2. Перечень документов, подтверждающих наличие у участника закупки опыта выполнения работы, связанного с предметом контракта:</w:t>
            </w:r>
          </w:p>
          <w:p w14:paraId="31F7ACE6" w14:textId="77777777" w:rsidR="006D5195" w:rsidRPr="002B60FC" w:rsidRDefault="00795D0D" w:rsidP="007A715B">
            <w:pPr>
              <w:numPr>
                <w:ilvl w:val="0"/>
                <w:numId w:val="1"/>
              </w:numPr>
              <w:spacing w:before="100" w:beforeAutospacing="1" w:after="100" w:afterAutospacing="1" w:line="240" w:lineRule="auto"/>
              <w:ind w:left="780" w:right="180"/>
              <w:contextualSpacing/>
              <w:jc w:val="both"/>
              <w:rPr>
                <w:rFonts w:ascii="Times New Roman" w:hAnsi="Times New Roman" w:cs="Times New Roman"/>
                <w:strike/>
                <w:color w:val="000000"/>
              </w:rPr>
            </w:pPr>
            <w:r w:rsidRPr="002B60FC">
              <w:rPr>
                <w:rFonts w:ascii="Times New Roman" w:eastAsia="Times New Roman" w:hAnsi="Times New Roman" w:cs="Times New Roman"/>
                <w:lang w:eastAsia="ru-RU"/>
              </w:rPr>
              <w:t>Исполненный</w:t>
            </w:r>
            <w:r w:rsidR="006D5195" w:rsidRPr="002B60FC">
              <w:rPr>
                <w:rFonts w:ascii="Times New Roman" w:eastAsia="Times New Roman" w:hAnsi="Times New Roman" w:cs="Times New Roman"/>
                <w:color w:val="FF0000"/>
                <w:lang w:eastAsia="ru-RU"/>
              </w:rPr>
              <w:t xml:space="preserve"> </w:t>
            </w:r>
            <w:r w:rsidRPr="002B60FC">
              <w:rPr>
                <w:rFonts w:ascii="Times New Roman" w:eastAsia="Times New Roman" w:hAnsi="Times New Roman" w:cs="Times New Roman"/>
                <w:lang w:eastAsia="ru-RU"/>
              </w:rPr>
              <w:t>договор (договоры</w:t>
            </w:r>
            <w:r w:rsidR="006D5195" w:rsidRPr="002B60FC">
              <w:rPr>
                <w:rFonts w:ascii="Times New Roman" w:eastAsia="Times New Roman" w:hAnsi="Times New Roman" w:cs="Times New Roman"/>
                <w:lang w:eastAsia="ru-RU"/>
              </w:rPr>
              <w:t>) в полном объеме со всеми приложениями.</w:t>
            </w:r>
            <w:r w:rsidR="006D5195" w:rsidRPr="002B60FC">
              <w:rPr>
                <w:rFonts w:ascii="Times New Roman" w:hAnsi="Times New Roman" w:cs="Times New Roman"/>
                <w:color w:val="000000"/>
              </w:rPr>
              <w:t xml:space="preserve"> </w:t>
            </w:r>
          </w:p>
          <w:p w14:paraId="05B0D44A" w14:textId="77777777" w:rsidR="00D06B8A" w:rsidRPr="002B60FC" w:rsidRDefault="00D06B8A" w:rsidP="00D06B8A">
            <w:pPr>
              <w:spacing w:before="100" w:beforeAutospacing="1" w:after="100" w:afterAutospacing="1" w:line="240" w:lineRule="auto"/>
              <w:ind w:left="780" w:right="180"/>
              <w:contextualSpacing/>
              <w:jc w:val="both"/>
              <w:rPr>
                <w:rFonts w:ascii="Times New Roman" w:hAnsi="Times New Roman" w:cs="Times New Roman"/>
                <w:strike/>
                <w:color w:val="000000"/>
              </w:rPr>
            </w:pPr>
          </w:p>
          <w:p w14:paraId="6BCCE177" w14:textId="77777777" w:rsidR="00DE5830" w:rsidRPr="002B60FC" w:rsidRDefault="006D5195" w:rsidP="00DE5830">
            <w:pPr>
              <w:numPr>
                <w:ilvl w:val="0"/>
                <w:numId w:val="1"/>
              </w:numPr>
              <w:spacing w:before="100" w:beforeAutospacing="1" w:after="100" w:afterAutospacing="1" w:line="240" w:lineRule="auto"/>
              <w:ind w:left="780" w:right="180"/>
              <w:jc w:val="both"/>
              <w:rPr>
                <w:rFonts w:ascii="Times New Roman" w:hAnsi="Times New Roman" w:cs="Times New Roman"/>
                <w:color w:val="000000"/>
              </w:rPr>
            </w:pPr>
            <w:r w:rsidRPr="002B60FC">
              <w:rPr>
                <w:rFonts w:ascii="Times New Roman" w:eastAsia="Times New Roman" w:hAnsi="Times New Roman" w:cs="Times New Roman"/>
                <w:lang w:eastAsia="ru-RU"/>
              </w:rPr>
              <w:t>Акт (акт</w:t>
            </w:r>
            <w:r w:rsidR="00795D0D" w:rsidRPr="002B60FC">
              <w:rPr>
                <w:rFonts w:ascii="Times New Roman" w:eastAsia="Times New Roman" w:hAnsi="Times New Roman" w:cs="Times New Roman"/>
                <w:lang w:eastAsia="ru-RU"/>
              </w:rPr>
              <w:t>ы</w:t>
            </w:r>
            <w:r w:rsidRPr="002B60FC">
              <w:rPr>
                <w:rFonts w:ascii="Times New Roman" w:eastAsia="Times New Roman" w:hAnsi="Times New Roman" w:cs="Times New Roman"/>
                <w:lang w:eastAsia="ru-RU"/>
              </w:rPr>
              <w:t xml:space="preserve">) </w:t>
            </w:r>
            <w:r w:rsidR="00795D0D" w:rsidRPr="002B60FC">
              <w:rPr>
                <w:rFonts w:ascii="Times New Roman" w:eastAsia="Times New Roman" w:hAnsi="Times New Roman" w:cs="Times New Roman"/>
                <w:lang w:eastAsia="ru-RU"/>
              </w:rPr>
              <w:t xml:space="preserve">приемки </w:t>
            </w:r>
            <w:r w:rsidRPr="002B60FC">
              <w:rPr>
                <w:rFonts w:ascii="Times New Roman" w:eastAsia="Times New Roman" w:hAnsi="Times New Roman" w:cs="Times New Roman"/>
                <w:lang w:eastAsia="ru-RU"/>
              </w:rPr>
              <w:t xml:space="preserve">выполненных работ, </w:t>
            </w:r>
            <w:r w:rsidR="00795D0D" w:rsidRPr="002B60FC">
              <w:rPr>
                <w:rFonts w:ascii="Times New Roman" w:eastAsia="Times New Roman" w:hAnsi="Times New Roman" w:cs="Times New Roman"/>
                <w:lang w:eastAsia="ru-RU"/>
              </w:rPr>
              <w:t xml:space="preserve">составленные при исполнении такого договора (договоров) </w:t>
            </w:r>
            <w:r w:rsidRPr="002B60FC">
              <w:rPr>
                <w:rFonts w:ascii="Times New Roman" w:eastAsia="Times New Roman" w:hAnsi="Times New Roman" w:cs="Times New Roman"/>
                <w:lang w:eastAsia="ru-RU"/>
              </w:rPr>
              <w:t>(последний акт, соста</w:t>
            </w:r>
            <w:r w:rsidR="009B7815" w:rsidRPr="002B60FC">
              <w:rPr>
                <w:rFonts w:ascii="Times New Roman" w:eastAsia="Times New Roman" w:hAnsi="Times New Roman" w:cs="Times New Roman"/>
                <w:lang w:eastAsia="ru-RU"/>
              </w:rPr>
              <w:t xml:space="preserve">вленный при исполнении договора </w:t>
            </w:r>
            <w:r w:rsidRPr="002B60FC">
              <w:rPr>
                <w:rFonts w:ascii="Times New Roman" w:eastAsia="Times New Roman" w:hAnsi="Times New Roman" w:cs="Times New Roman"/>
                <w:lang w:eastAsia="ru-RU"/>
              </w:rPr>
              <w:t>должен быть подписан не ранее чем за 5 лет до даты окончания срока подачи заявок)</w:t>
            </w:r>
            <w:r w:rsidR="007A715B" w:rsidRPr="002B60FC">
              <w:rPr>
                <w:rFonts w:ascii="Times New Roman" w:hAnsi="Times New Roman" w:cs="Times New Roman"/>
                <w:color w:val="000000"/>
              </w:rPr>
              <w:t>.</w:t>
            </w:r>
          </w:p>
          <w:p w14:paraId="0B209866" w14:textId="77777777" w:rsidR="00B35C9C" w:rsidRPr="002B60FC" w:rsidRDefault="00E34C90" w:rsidP="00E34C90">
            <w:pPr>
              <w:pStyle w:val="ConsPlusNormal"/>
              <w:rPr>
                <w:rFonts w:ascii="Times New Roman" w:hAnsi="Times New Roman"/>
                <w:szCs w:val="22"/>
              </w:rPr>
            </w:pPr>
            <w:r w:rsidRPr="002B60FC">
              <w:rPr>
                <w:rFonts w:ascii="Times New Roman" w:hAnsi="Times New Roman" w:cs="Times New Roman"/>
                <w:color w:val="000000"/>
                <w:szCs w:val="22"/>
              </w:rPr>
              <w:t>3</w:t>
            </w:r>
            <w:r w:rsidR="006D5195" w:rsidRPr="002B60FC">
              <w:rPr>
                <w:rFonts w:ascii="Times New Roman" w:hAnsi="Times New Roman" w:cs="Times New Roman"/>
                <w:color w:val="000000"/>
                <w:szCs w:val="22"/>
              </w:rPr>
              <w:t xml:space="preserve">. </w:t>
            </w:r>
            <w:r w:rsidRPr="002B60FC">
              <w:rPr>
                <w:rFonts w:ascii="Times New Roman" w:hAnsi="Times New Roman" w:cs="Times New Roman"/>
                <w:color w:val="000000"/>
                <w:szCs w:val="22"/>
              </w:rPr>
              <w:t xml:space="preserve">  </w:t>
            </w:r>
            <w:r w:rsidR="00180998" w:rsidRPr="002B60FC">
              <w:rPr>
                <w:rFonts w:ascii="Times New Roman" w:hAnsi="Times New Roman"/>
                <w:szCs w:val="22"/>
              </w:rPr>
              <w:t xml:space="preserve">Установлено положение о принятии к оценке исключительно контракта, заключенного и исполненного в соответствии с Законом о контрактной системе, и договора, заключенного и исполненного в соответствии с Федеральным </w:t>
            </w:r>
            <w:hyperlink r:id="rId22" w:history="1">
              <w:r w:rsidR="00180998" w:rsidRPr="002B60FC">
                <w:rPr>
                  <w:rFonts w:ascii="Times New Roman" w:hAnsi="Times New Roman"/>
                  <w:szCs w:val="22"/>
                </w:rPr>
                <w:t>законом</w:t>
              </w:r>
            </w:hyperlink>
            <w:r w:rsidR="00180998" w:rsidRPr="002B60FC">
              <w:rPr>
                <w:szCs w:val="22"/>
              </w:rPr>
              <w:t xml:space="preserve"> </w:t>
            </w:r>
            <w:r w:rsidR="00180998" w:rsidRPr="002B60FC">
              <w:rPr>
                <w:rFonts w:ascii="Times New Roman" w:hAnsi="Times New Roman"/>
                <w:szCs w:val="22"/>
              </w:rPr>
              <w:t>от 18.07.2011 № 223-ФЗ "О закупках товаров, работ, услуг отдельными видами юридических лиц"</w:t>
            </w:r>
          </w:p>
          <w:p w14:paraId="2DF2701E" w14:textId="5266015A" w:rsidR="00180998" w:rsidRPr="002B60FC" w:rsidRDefault="002F7599" w:rsidP="00E34C90">
            <w:pPr>
              <w:pStyle w:val="ConsPlusNormal"/>
              <w:rPr>
                <w:rFonts w:ascii="Times New Roman" w:hAnsi="Times New Roman" w:cs="Times New Roman"/>
                <w:strike/>
                <w:color w:val="000000"/>
                <w:szCs w:val="22"/>
              </w:rPr>
            </w:pPr>
            <w:r w:rsidRPr="002B60FC">
              <w:t xml:space="preserve"> </w:t>
            </w:r>
            <w:r w:rsidRPr="002B60FC">
              <w:rPr>
                <w:rFonts w:ascii="Times New Roman" w:hAnsi="Times New Roman"/>
                <w:szCs w:val="22"/>
              </w:rPr>
              <w:t xml:space="preserve">При этом к оценке принимаются контракты (договоры), исполненные участником закупки с </w:t>
            </w:r>
            <w:r w:rsidRPr="002B60FC">
              <w:rPr>
                <w:rFonts w:ascii="Times New Roman" w:hAnsi="Times New Roman"/>
                <w:szCs w:val="22"/>
              </w:rPr>
              <w:lastRenderedPageBreak/>
              <w:t>учетом правопреемства (в случае наличия в заявке подтверждающего документа).</w:t>
            </w:r>
          </w:p>
          <w:p w14:paraId="213FE6FA" w14:textId="77777777" w:rsidR="00180998" w:rsidRPr="002B60FC" w:rsidRDefault="00180998" w:rsidP="00180998">
            <w:pPr>
              <w:pStyle w:val="ConsPlusNormal"/>
              <w:ind w:firstLine="567"/>
              <w:jc w:val="both"/>
              <w:rPr>
                <w:rFonts w:ascii="Times New Roman" w:hAnsi="Times New Roman" w:cs="Times New Roman"/>
                <w:szCs w:val="22"/>
              </w:rPr>
            </w:pPr>
            <w:r w:rsidRPr="002B60FC">
              <w:rPr>
                <w:rFonts w:ascii="Times New Roman" w:hAnsi="Times New Roman" w:cs="Times New Roman"/>
                <w:szCs w:val="22"/>
              </w:rPr>
              <w:t xml:space="preserve">К оценке принимаются документы, предоставленные в полном объеме и со всеми приложениями. </w:t>
            </w:r>
          </w:p>
          <w:p w14:paraId="40962DFC" w14:textId="3F2F4BA2" w:rsidR="00180998" w:rsidRPr="002B60FC" w:rsidRDefault="00180998" w:rsidP="00CF44B5">
            <w:pPr>
              <w:pStyle w:val="ConsPlusNormal"/>
              <w:ind w:firstLine="567"/>
              <w:jc w:val="both"/>
              <w:rPr>
                <w:rFonts w:ascii="Times New Roman" w:hAnsi="Times New Roman" w:cs="Times New Roman"/>
                <w:szCs w:val="22"/>
              </w:rPr>
            </w:pPr>
            <w:r w:rsidRPr="002B60FC">
              <w:rPr>
                <w:rFonts w:ascii="Times New Roman" w:hAnsi="Times New Roman" w:cs="Times New Roman"/>
                <w:szCs w:val="22"/>
              </w:rPr>
              <w:t>Такие документы направляются в форме электронных документов или в форме электронных образов бумажных документов. При этом е</w:t>
            </w:r>
            <w:r w:rsidRPr="002B60FC">
              <w:rPr>
                <w:rFonts w:ascii="Times New Roman" w:hAnsi="Times New Roman"/>
                <w:szCs w:val="22"/>
              </w:rPr>
              <w:t>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5C6F0140" w14:textId="77777777" w:rsidR="00E71953" w:rsidRPr="002B60FC" w:rsidRDefault="00E71953" w:rsidP="00E71953">
            <w:pPr>
              <w:pStyle w:val="ConsPlusNormal"/>
              <w:jc w:val="both"/>
              <w:rPr>
                <w:rFonts w:ascii="Times New Roman" w:hAnsi="Times New Roman" w:cs="Times New Roman"/>
                <w:bCs/>
                <w:strike/>
                <w:szCs w:val="22"/>
              </w:rPr>
            </w:pPr>
            <w:r w:rsidRPr="002B60FC">
              <w:rPr>
                <w:rFonts w:ascii="Times New Roman" w:hAnsi="Times New Roman" w:cs="Times New Roman"/>
                <w:szCs w:val="22"/>
              </w:rPr>
              <w:t xml:space="preserve">         Сведения о таких договорах могут быть представлены по рекомендуемой форме «Сведения о</w:t>
            </w:r>
            <w:r w:rsidR="00C20509" w:rsidRPr="002B60FC">
              <w:rPr>
                <w:rFonts w:ascii="Times New Roman" w:hAnsi="Times New Roman" w:cs="Times New Roman"/>
                <w:szCs w:val="22"/>
              </w:rPr>
              <w:t>б</w:t>
            </w:r>
            <w:r w:rsidRPr="002B60FC">
              <w:rPr>
                <w:rFonts w:ascii="Times New Roman" w:hAnsi="Times New Roman" w:cs="Times New Roman"/>
                <w:szCs w:val="22"/>
              </w:rPr>
              <w:t xml:space="preserve"> </w:t>
            </w:r>
            <w:r w:rsidR="00A447C8" w:rsidRPr="002B60FC">
              <w:rPr>
                <w:rFonts w:ascii="Times New Roman" w:hAnsi="Times New Roman" w:cs="Times New Roman"/>
                <w:szCs w:val="22"/>
              </w:rPr>
              <w:t>общей цене исполненных участником закупки договоров</w:t>
            </w:r>
            <w:r w:rsidRPr="002B60FC">
              <w:rPr>
                <w:rFonts w:ascii="Times New Roman" w:hAnsi="Times New Roman" w:cs="Times New Roman"/>
                <w:szCs w:val="22"/>
              </w:rPr>
              <w:t>», в соответствии с Таблицей № 1</w:t>
            </w:r>
            <w:r w:rsidRPr="002B60FC">
              <w:rPr>
                <w:rFonts w:ascii="Times New Roman" w:hAnsi="Times New Roman" w:cs="Times New Roman"/>
                <w:bCs/>
                <w:szCs w:val="22"/>
              </w:rPr>
              <w:t xml:space="preserve"> являющейся приложением к настоящему Порядку</w:t>
            </w:r>
            <w:r w:rsidRPr="002B60FC">
              <w:rPr>
                <w:rFonts w:ascii="Times New Roman" w:hAnsi="Times New Roman" w:cs="Times New Roman"/>
                <w:szCs w:val="22"/>
              </w:rPr>
              <w:t xml:space="preserve">. </w:t>
            </w:r>
          </w:p>
          <w:p w14:paraId="298FD2E3" w14:textId="77777777" w:rsidR="00E71953" w:rsidRPr="002B60FC" w:rsidRDefault="00E71953" w:rsidP="00E71953">
            <w:pPr>
              <w:pStyle w:val="ConsPlusNormal"/>
              <w:ind w:firstLine="567"/>
              <w:jc w:val="both"/>
              <w:rPr>
                <w:rFonts w:ascii="Times New Roman" w:hAnsi="Times New Roman" w:cs="Times New Roman"/>
                <w:bCs/>
                <w:szCs w:val="22"/>
              </w:rPr>
            </w:pPr>
            <w:r w:rsidRPr="002B60FC">
              <w:rPr>
                <w:rFonts w:ascii="Times New Roman" w:hAnsi="Times New Roman" w:cs="Times New Roman"/>
                <w:bCs/>
                <w:szCs w:val="22"/>
              </w:rPr>
              <w:t xml:space="preserve">Оценке не подлежит договор (договоры), </w:t>
            </w:r>
            <w:r w:rsidR="00E349A0" w:rsidRPr="002B60FC">
              <w:rPr>
                <w:rFonts w:ascii="Times New Roman" w:hAnsi="Times New Roman" w:cs="Times New Roman"/>
                <w:bCs/>
                <w:szCs w:val="22"/>
              </w:rPr>
              <w:t>работы</w:t>
            </w:r>
            <w:r w:rsidRPr="002B60FC">
              <w:rPr>
                <w:rFonts w:ascii="Times New Roman" w:hAnsi="Times New Roman" w:cs="Times New Roman"/>
                <w:bCs/>
                <w:szCs w:val="22"/>
              </w:rPr>
              <w:t xml:space="preserve"> по которым продолжаются и/или не выполнены </w:t>
            </w:r>
            <w:r w:rsidR="00B50BE7" w:rsidRPr="002B60FC">
              <w:rPr>
                <w:rFonts w:ascii="Times New Roman" w:hAnsi="Times New Roman" w:cs="Times New Roman"/>
                <w:bCs/>
                <w:szCs w:val="22"/>
              </w:rPr>
              <w:t>в полном объеме</w:t>
            </w:r>
            <w:r w:rsidR="00E34C90" w:rsidRPr="002B60FC">
              <w:rPr>
                <w:rFonts w:ascii="Times New Roman" w:hAnsi="Times New Roman" w:cs="Times New Roman"/>
                <w:bCs/>
                <w:szCs w:val="22"/>
              </w:rPr>
              <w:t xml:space="preserve"> </w:t>
            </w:r>
            <w:r w:rsidRPr="002B60FC">
              <w:rPr>
                <w:rFonts w:ascii="Times New Roman" w:hAnsi="Times New Roman" w:cs="Times New Roman"/>
                <w:bCs/>
                <w:szCs w:val="22"/>
              </w:rPr>
              <w:t>(являются незавершенными).</w:t>
            </w:r>
            <w:r w:rsidR="00B50BE7" w:rsidRPr="002B60FC">
              <w:rPr>
                <w:szCs w:val="22"/>
              </w:rPr>
              <w:t xml:space="preserve"> </w:t>
            </w:r>
            <w:r w:rsidR="00B50BE7" w:rsidRPr="002B60FC">
              <w:rPr>
                <w:rFonts w:ascii="Times New Roman" w:hAnsi="Times New Roman" w:cs="Times New Roman"/>
                <w:bCs/>
                <w:szCs w:val="22"/>
              </w:rPr>
              <w:t>В случае неисполнения обязательств по договору в полном объеме к документам, подтверждающим наличие у участника закупки опыта</w:t>
            </w:r>
            <w:r w:rsidR="0009523F" w:rsidRPr="002B60FC">
              <w:rPr>
                <w:rFonts w:ascii="Times New Roman" w:hAnsi="Times New Roman" w:cs="Times New Roman"/>
                <w:bCs/>
                <w:szCs w:val="22"/>
              </w:rPr>
              <w:t xml:space="preserve"> выполнения работ</w:t>
            </w:r>
            <w:r w:rsidR="00B50BE7" w:rsidRPr="002B60FC">
              <w:rPr>
                <w:rFonts w:ascii="Times New Roman" w:hAnsi="Times New Roman" w:cs="Times New Roman"/>
                <w:bCs/>
                <w:szCs w:val="22"/>
              </w:rPr>
              <w:t>, связанного с предметом контракта, следует прикрепить соглашение о расторжении договора.</w:t>
            </w:r>
          </w:p>
          <w:p w14:paraId="0D9A11C1" w14:textId="77777777" w:rsidR="00E71953" w:rsidRPr="002B60FC" w:rsidRDefault="00A447C8" w:rsidP="0091102F">
            <w:pPr>
              <w:spacing w:after="0"/>
              <w:rPr>
                <w:rFonts w:ascii="Times New Roman" w:hAnsi="Times New Roman" w:cs="Times New Roman"/>
              </w:rPr>
            </w:pPr>
            <w:r w:rsidRPr="002B60FC">
              <w:rPr>
                <w:rFonts w:ascii="Times New Roman" w:hAnsi="Times New Roman" w:cs="Times New Roman"/>
              </w:rPr>
              <w:t xml:space="preserve">В случае не предоставления указанных выше документов, а </w:t>
            </w:r>
            <w:r w:rsidR="00E71A00" w:rsidRPr="002B60FC">
              <w:rPr>
                <w:rFonts w:ascii="Times New Roman" w:hAnsi="Times New Roman" w:cs="Times New Roman"/>
              </w:rPr>
              <w:t>также если сумма выполненных работ,</w:t>
            </w:r>
            <w:r w:rsidR="00D06B8A" w:rsidRPr="002B60FC">
              <w:rPr>
                <w:rFonts w:ascii="Times New Roman" w:hAnsi="Times New Roman" w:cs="Times New Roman"/>
              </w:rPr>
              <w:t xml:space="preserve"> </w:t>
            </w:r>
            <w:r w:rsidR="00760CCE" w:rsidRPr="002B60FC">
              <w:rPr>
                <w:rFonts w:ascii="Times New Roman" w:hAnsi="Times New Roman" w:cs="Times New Roman"/>
              </w:rPr>
              <w:t>рассчитанная по акту (актам)</w:t>
            </w:r>
            <w:r w:rsidRPr="002B60FC">
              <w:rPr>
                <w:rFonts w:ascii="Times New Roman" w:hAnsi="Times New Roman" w:cs="Times New Roman"/>
              </w:rPr>
              <w:t xml:space="preserve"> выполненных работ, составленным при исполнении договора не совпадет с ценой представленного договора и при этом отсутствует дополнительное соглашение об изменении цены договора</w:t>
            </w:r>
            <w:r w:rsidR="00B50BE7" w:rsidRPr="002B60FC">
              <w:rPr>
                <w:rFonts w:ascii="Times New Roman" w:hAnsi="Times New Roman" w:cs="Times New Roman"/>
              </w:rPr>
              <w:t xml:space="preserve"> и/или соглашение о расторжении договора</w:t>
            </w:r>
            <w:r w:rsidRPr="002B60FC">
              <w:rPr>
                <w:rFonts w:ascii="Times New Roman" w:hAnsi="Times New Roman" w:cs="Times New Roman"/>
              </w:rPr>
              <w:t>, участнику открытого конкурса в электронной форме при оценке по соответствующему детализирующему показателю оценки будет присвоено «0» баллов.</w:t>
            </w:r>
          </w:p>
        </w:tc>
      </w:tr>
      <w:tr w:rsidR="00C23FB3" w:rsidRPr="002B60FC" w14:paraId="79503D17" w14:textId="77777777" w:rsidTr="00B35C9C">
        <w:tc>
          <w:tcPr>
            <w:tcW w:w="638" w:type="dxa"/>
            <w:tcBorders>
              <w:top w:val="single" w:sz="4" w:space="0" w:color="auto"/>
              <w:left w:val="single" w:sz="4" w:space="0" w:color="auto"/>
              <w:bottom w:val="single" w:sz="4" w:space="0" w:color="auto"/>
              <w:right w:val="single" w:sz="4" w:space="0" w:color="auto"/>
            </w:tcBorders>
          </w:tcPr>
          <w:p w14:paraId="43074707" w14:textId="77777777" w:rsidR="00C23FB3" w:rsidRPr="002B60FC" w:rsidRDefault="00C23FB3" w:rsidP="00D961A0">
            <w:pPr>
              <w:autoSpaceDE w:val="0"/>
              <w:autoSpaceDN w:val="0"/>
              <w:adjustRightInd w:val="0"/>
              <w:spacing w:after="0" w:line="240" w:lineRule="auto"/>
              <w:rPr>
                <w:rFonts w:ascii="Times New Roman" w:hAnsi="Times New Roman" w:cs="Times New Roman"/>
              </w:rPr>
            </w:pPr>
          </w:p>
        </w:tc>
        <w:tc>
          <w:tcPr>
            <w:tcW w:w="4762" w:type="dxa"/>
            <w:tcBorders>
              <w:top w:val="single" w:sz="4" w:space="0" w:color="auto"/>
              <w:left w:val="single" w:sz="4" w:space="0" w:color="auto"/>
              <w:bottom w:val="single" w:sz="4" w:space="0" w:color="auto"/>
              <w:right w:val="single" w:sz="4" w:space="0" w:color="auto"/>
            </w:tcBorders>
          </w:tcPr>
          <w:p w14:paraId="093CA818" w14:textId="77777777" w:rsidR="00C23FB3" w:rsidRPr="002B60FC" w:rsidRDefault="00C23FB3" w:rsidP="00C23FB3">
            <w:pPr>
              <w:pStyle w:val="ConsPlusNormal"/>
              <w:rPr>
                <w:rFonts w:ascii="Times New Roman" w:hAnsi="Times New Roman" w:cs="Times New Roman"/>
                <w:szCs w:val="22"/>
              </w:rPr>
            </w:pPr>
            <w:r w:rsidRPr="002B60FC">
              <w:rPr>
                <w:rFonts w:ascii="Times New Roman" w:hAnsi="Times New Roman" w:cs="Times New Roman"/>
                <w:b/>
                <w:szCs w:val="22"/>
              </w:rPr>
              <w:t>Критерий</w:t>
            </w:r>
            <w:r w:rsidRPr="002B60FC">
              <w:rPr>
                <w:rFonts w:ascii="Times New Roman" w:hAnsi="Times New Roman" w:cs="Times New Roman"/>
                <w:szCs w:val="22"/>
              </w:rPr>
              <w:t xml:space="preserve"> -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77095E4F" w14:textId="77777777" w:rsidR="00C23FB3" w:rsidRPr="002B60FC" w:rsidRDefault="00C23FB3" w:rsidP="00C23FB3">
            <w:pPr>
              <w:pStyle w:val="ConsPlusNormal"/>
              <w:rPr>
                <w:rFonts w:ascii="Times New Roman" w:hAnsi="Times New Roman" w:cs="Times New Roman"/>
                <w:szCs w:val="22"/>
              </w:rPr>
            </w:pPr>
            <w:r w:rsidRPr="002B60FC">
              <w:rPr>
                <w:rFonts w:ascii="Times New Roman" w:hAnsi="Times New Roman" w:cs="Times New Roman"/>
                <w:b/>
                <w:szCs w:val="22"/>
              </w:rPr>
              <w:lastRenderedPageBreak/>
              <w:t>Показатель оценки</w:t>
            </w:r>
            <w:r w:rsidRPr="002B60FC">
              <w:rPr>
                <w:rFonts w:ascii="Times New Roman" w:hAnsi="Times New Roman" w:cs="Times New Roman"/>
                <w:szCs w:val="22"/>
              </w:rPr>
              <w:t xml:space="preserve"> - наличие у участников закупки опыта работы, связанного с предметом контракта.</w:t>
            </w:r>
          </w:p>
          <w:p w14:paraId="3D73E261" w14:textId="77777777" w:rsidR="00C23FB3" w:rsidRPr="002B60FC" w:rsidRDefault="00C23FB3" w:rsidP="00C23FB3">
            <w:pPr>
              <w:pStyle w:val="ConsPlusNormal"/>
              <w:rPr>
                <w:rFonts w:ascii="Times New Roman" w:hAnsi="Times New Roman" w:cs="Times New Roman"/>
                <w:b/>
                <w:szCs w:val="22"/>
              </w:rPr>
            </w:pPr>
            <w:r w:rsidRPr="002B60FC">
              <w:rPr>
                <w:rFonts w:ascii="Times New Roman" w:hAnsi="Times New Roman" w:cs="Times New Roman"/>
                <w:b/>
                <w:szCs w:val="22"/>
              </w:rPr>
              <w:t>Детализирующий показатель</w:t>
            </w:r>
            <w:r w:rsidRPr="002B60FC">
              <w:rPr>
                <w:rFonts w:ascii="Times New Roman" w:hAnsi="Times New Roman" w:cs="Times New Roman"/>
                <w:szCs w:val="22"/>
              </w:rPr>
              <w:t xml:space="preserve"> – </w:t>
            </w:r>
            <w:r w:rsidRPr="002B60FC">
              <w:rPr>
                <w:rFonts w:ascii="Times New Roman" w:hAnsi="Times New Roman" w:cs="Times New Roman"/>
                <w:noProof/>
                <w:szCs w:val="22"/>
              </w:rPr>
              <w:t>Наибольшая цена одного из</w:t>
            </w:r>
            <w:r w:rsidRPr="002B60FC">
              <w:rPr>
                <w:rFonts w:ascii="Times New Roman" w:hAnsi="Times New Roman" w:cs="Times New Roman"/>
                <w:szCs w:val="22"/>
              </w:rPr>
              <w:t xml:space="preserve"> исполненных участником закупки договоров</w:t>
            </w:r>
          </w:p>
        </w:tc>
        <w:tc>
          <w:tcPr>
            <w:tcW w:w="9121" w:type="dxa"/>
            <w:gridSpan w:val="2"/>
            <w:tcBorders>
              <w:top w:val="single" w:sz="4" w:space="0" w:color="auto"/>
              <w:left w:val="single" w:sz="4" w:space="0" w:color="auto"/>
              <w:bottom w:val="single" w:sz="4" w:space="0" w:color="auto"/>
              <w:right w:val="single" w:sz="4" w:space="0" w:color="auto"/>
            </w:tcBorders>
          </w:tcPr>
          <w:p w14:paraId="21C06973" w14:textId="77777777" w:rsidR="00E349A0" w:rsidRPr="002B60FC" w:rsidRDefault="00E349A0" w:rsidP="00E349A0">
            <w:pPr>
              <w:spacing w:after="0" w:line="240" w:lineRule="auto"/>
              <w:jc w:val="both"/>
              <w:rPr>
                <w:rFonts w:ascii="Times New Roman" w:eastAsia="Times New Roman" w:hAnsi="Times New Roman" w:cs="Times New Roman"/>
                <w:lang w:eastAsia="ru-RU"/>
              </w:rPr>
            </w:pPr>
            <w:r w:rsidRPr="002B60FC">
              <w:rPr>
                <w:rFonts w:ascii="Times New Roman" w:hAnsi="Times New Roman" w:cs="Times New Roman"/>
                <w:color w:val="000000"/>
              </w:rPr>
              <w:lastRenderedPageBreak/>
              <w:t>1. Предмет договора (договоров), оцениваемого по настоящему детализирующему показателю, должен быть сопоставим с предметом контракта, заключаемого по результатам электронного конкурса:</w:t>
            </w:r>
            <w:r w:rsidRPr="002B60FC">
              <w:rPr>
                <w:rFonts w:ascii="Times New Roman" w:eastAsia="Times New Roman" w:hAnsi="Times New Roman" w:cs="Times New Roman"/>
                <w:lang w:eastAsia="ru-RU"/>
              </w:rPr>
              <w:t xml:space="preserve"> </w:t>
            </w:r>
            <w:r w:rsidRPr="002B60FC">
              <w:rPr>
                <w:rFonts w:ascii="Times New Roman" w:hAnsi="Times New Roman" w:cs="Times New Roman"/>
                <w:bCs/>
                <w:iCs/>
              </w:rPr>
              <w:t>доработк</w:t>
            </w:r>
            <w:r w:rsidR="00DE5830" w:rsidRPr="002B60FC">
              <w:rPr>
                <w:rFonts w:ascii="Times New Roman" w:hAnsi="Times New Roman" w:cs="Times New Roman"/>
                <w:bCs/>
                <w:iCs/>
              </w:rPr>
              <w:t>а</w:t>
            </w:r>
            <w:r w:rsidRPr="002B60FC">
              <w:rPr>
                <w:rFonts w:ascii="Times New Roman" w:hAnsi="Times New Roman" w:cs="Times New Roman"/>
                <w:bCs/>
                <w:iCs/>
              </w:rPr>
              <w:t xml:space="preserve"> и/или совершенствовани</w:t>
            </w:r>
            <w:r w:rsidR="00DE5830" w:rsidRPr="002B60FC">
              <w:rPr>
                <w:rFonts w:ascii="Times New Roman" w:hAnsi="Times New Roman" w:cs="Times New Roman"/>
                <w:bCs/>
                <w:iCs/>
              </w:rPr>
              <w:t>е</w:t>
            </w:r>
            <w:r w:rsidRPr="002B60FC">
              <w:rPr>
                <w:rFonts w:ascii="Times New Roman" w:hAnsi="Times New Roman" w:cs="Times New Roman"/>
                <w:bCs/>
                <w:iCs/>
              </w:rPr>
              <w:t xml:space="preserve"> </w:t>
            </w:r>
            <w:r w:rsidRPr="002B60FC">
              <w:rPr>
                <w:rFonts w:ascii="Times New Roman" w:hAnsi="Times New Roman" w:cs="Times New Roman"/>
              </w:rPr>
              <w:t>автоматизированной информационной системы</w:t>
            </w:r>
            <w:r w:rsidRPr="002B60FC">
              <w:rPr>
                <w:rFonts w:ascii="Times New Roman" w:eastAsia="Times New Roman" w:hAnsi="Times New Roman" w:cs="Times New Roman"/>
                <w:lang w:eastAsia="ru-RU"/>
              </w:rPr>
              <w:t>.</w:t>
            </w:r>
          </w:p>
          <w:p w14:paraId="6D9A1BD2" w14:textId="77777777" w:rsidR="00E349A0" w:rsidRPr="002B60FC" w:rsidRDefault="00E349A0" w:rsidP="00E349A0">
            <w:pPr>
              <w:spacing w:after="0" w:line="240" w:lineRule="auto"/>
              <w:jc w:val="both"/>
              <w:rPr>
                <w:rFonts w:ascii="Times New Roman" w:eastAsia="Times New Roman" w:hAnsi="Times New Roman" w:cs="Times New Roman"/>
                <w:lang w:eastAsia="ru-RU"/>
              </w:rPr>
            </w:pPr>
          </w:p>
          <w:p w14:paraId="4C2A2639" w14:textId="77777777" w:rsidR="00E349A0" w:rsidRPr="002B60FC" w:rsidRDefault="00E349A0" w:rsidP="00E349A0">
            <w:pPr>
              <w:spacing w:line="240" w:lineRule="auto"/>
              <w:ind w:left="-4"/>
              <w:jc w:val="both"/>
              <w:rPr>
                <w:rFonts w:ascii="Times New Roman" w:hAnsi="Times New Roman" w:cs="Times New Roman"/>
                <w:color w:val="000000"/>
              </w:rPr>
            </w:pPr>
            <w:r w:rsidRPr="002B60FC">
              <w:rPr>
                <w:rFonts w:ascii="Times New Roman" w:hAnsi="Times New Roman" w:cs="Times New Roman"/>
                <w:color w:val="000000"/>
              </w:rPr>
              <w:t>2. Перечень документов, подтверждающих наличие у участника закупки опыта выполнения работы, связанного с предметом контракта:</w:t>
            </w:r>
          </w:p>
          <w:p w14:paraId="080937F2" w14:textId="77777777" w:rsidR="00D06B8A" w:rsidRPr="002B60FC" w:rsidRDefault="00E349A0" w:rsidP="00E349A0">
            <w:pPr>
              <w:numPr>
                <w:ilvl w:val="0"/>
                <w:numId w:val="1"/>
              </w:numPr>
              <w:spacing w:before="100" w:beforeAutospacing="1" w:after="100" w:afterAutospacing="1" w:line="240" w:lineRule="auto"/>
              <w:ind w:left="780" w:right="180"/>
              <w:contextualSpacing/>
              <w:jc w:val="both"/>
              <w:rPr>
                <w:rFonts w:ascii="Times New Roman" w:hAnsi="Times New Roman" w:cs="Times New Roman"/>
                <w:strike/>
                <w:color w:val="000000"/>
              </w:rPr>
            </w:pPr>
            <w:r w:rsidRPr="002B60FC">
              <w:rPr>
                <w:rFonts w:ascii="Times New Roman" w:eastAsia="Times New Roman" w:hAnsi="Times New Roman" w:cs="Times New Roman"/>
                <w:lang w:eastAsia="ru-RU"/>
              </w:rPr>
              <w:lastRenderedPageBreak/>
              <w:t>Исполненный</w:t>
            </w:r>
            <w:r w:rsidRPr="002B60FC">
              <w:rPr>
                <w:rFonts w:ascii="Times New Roman" w:eastAsia="Times New Roman" w:hAnsi="Times New Roman" w:cs="Times New Roman"/>
                <w:color w:val="FF0000"/>
                <w:lang w:eastAsia="ru-RU"/>
              </w:rPr>
              <w:t xml:space="preserve"> </w:t>
            </w:r>
            <w:r w:rsidRPr="002B60FC">
              <w:rPr>
                <w:rFonts w:ascii="Times New Roman" w:eastAsia="Times New Roman" w:hAnsi="Times New Roman" w:cs="Times New Roman"/>
                <w:lang w:eastAsia="ru-RU"/>
              </w:rPr>
              <w:t>договор (договоры) в полном объеме со всеми приложениями.</w:t>
            </w:r>
          </w:p>
          <w:p w14:paraId="64B3ED38" w14:textId="77777777" w:rsidR="00E349A0" w:rsidRPr="002B60FC" w:rsidRDefault="00E349A0" w:rsidP="00D06B8A">
            <w:pPr>
              <w:spacing w:before="100" w:beforeAutospacing="1" w:after="100" w:afterAutospacing="1" w:line="240" w:lineRule="auto"/>
              <w:ind w:left="780" w:right="180"/>
              <w:contextualSpacing/>
              <w:jc w:val="both"/>
              <w:rPr>
                <w:rFonts w:ascii="Times New Roman" w:hAnsi="Times New Roman" w:cs="Times New Roman"/>
                <w:strike/>
                <w:color w:val="000000"/>
              </w:rPr>
            </w:pPr>
            <w:r w:rsidRPr="002B60FC">
              <w:rPr>
                <w:rFonts w:ascii="Times New Roman" w:hAnsi="Times New Roman" w:cs="Times New Roman"/>
                <w:strike/>
              </w:rPr>
              <w:t xml:space="preserve"> </w:t>
            </w:r>
          </w:p>
          <w:p w14:paraId="65A060EC" w14:textId="77777777" w:rsidR="00E349A0" w:rsidRPr="002B60FC" w:rsidRDefault="00E349A0" w:rsidP="00E34C90">
            <w:pPr>
              <w:numPr>
                <w:ilvl w:val="0"/>
                <w:numId w:val="1"/>
              </w:numPr>
              <w:spacing w:before="100" w:beforeAutospacing="1" w:after="100" w:afterAutospacing="1" w:line="240" w:lineRule="auto"/>
              <w:ind w:left="780" w:right="180"/>
              <w:jc w:val="both"/>
              <w:rPr>
                <w:rFonts w:ascii="Times New Roman" w:hAnsi="Times New Roman" w:cs="Times New Roman"/>
                <w:color w:val="000000"/>
              </w:rPr>
            </w:pPr>
            <w:r w:rsidRPr="002B60FC">
              <w:rPr>
                <w:rFonts w:ascii="Times New Roman" w:eastAsia="Times New Roman" w:hAnsi="Times New Roman" w:cs="Times New Roman"/>
                <w:lang w:eastAsia="ru-RU"/>
              </w:rPr>
              <w:t xml:space="preserve">Акт (акты) приемки </w:t>
            </w:r>
            <w:r w:rsidR="009B7815" w:rsidRPr="002B60FC">
              <w:rPr>
                <w:rFonts w:ascii="Times New Roman" w:eastAsia="Times New Roman" w:hAnsi="Times New Roman" w:cs="Times New Roman"/>
                <w:lang w:eastAsia="ru-RU"/>
              </w:rPr>
              <w:t xml:space="preserve">выполненных работ, </w:t>
            </w:r>
            <w:r w:rsidRPr="002B60FC">
              <w:rPr>
                <w:rFonts w:ascii="Times New Roman" w:eastAsia="Times New Roman" w:hAnsi="Times New Roman" w:cs="Times New Roman"/>
                <w:lang w:eastAsia="ru-RU"/>
              </w:rPr>
              <w:t>составленные при исполнении такого договора (договоров) (последний акт, составленный при исполнении договора должен быть подписан не ранее чем за 5 лет до даты окончания срока подачи заявок)</w:t>
            </w:r>
            <w:r w:rsidRPr="002B60FC">
              <w:rPr>
                <w:rFonts w:ascii="Times New Roman" w:hAnsi="Times New Roman" w:cs="Times New Roman"/>
                <w:color w:val="000000"/>
              </w:rPr>
              <w:t>.</w:t>
            </w:r>
          </w:p>
          <w:p w14:paraId="54B326EF" w14:textId="0398133F" w:rsidR="00180998" w:rsidRPr="002B60FC" w:rsidRDefault="00E34C90" w:rsidP="00E34C90">
            <w:pPr>
              <w:pStyle w:val="ConsPlusNormal"/>
              <w:rPr>
                <w:rFonts w:ascii="Times New Roman" w:hAnsi="Times New Roman" w:cs="Times New Roman"/>
                <w:color w:val="000000"/>
                <w:szCs w:val="22"/>
              </w:rPr>
            </w:pPr>
            <w:r w:rsidRPr="002B60FC">
              <w:rPr>
                <w:rFonts w:ascii="Times New Roman" w:hAnsi="Times New Roman" w:cs="Times New Roman"/>
                <w:color w:val="000000"/>
                <w:szCs w:val="22"/>
              </w:rPr>
              <w:t xml:space="preserve">3.   </w:t>
            </w:r>
            <w:r w:rsidR="00180998" w:rsidRPr="002B60FC">
              <w:rPr>
                <w:rFonts w:ascii="Times New Roman" w:hAnsi="Times New Roman"/>
                <w:szCs w:val="22"/>
              </w:rPr>
              <w:t xml:space="preserve">Установлено положение о принятии к оценке исключительно контракта, заключенного и исполненного в соответствии с Законом о контрактной системе, и договора, заключенного и исполненного в соответствии с Федеральным </w:t>
            </w:r>
            <w:hyperlink r:id="rId23" w:history="1">
              <w:r w:rsidR="00180998" w:rsidRPr="002B60FC">
                <w:rPr>
                  <w:rFonts w:ascii="Times New Roman" w:hAnsi="Times New Roman"/>
                  <w:szCs w:val="22"/>
                </w:rPr>
                <w:t>законом</w:t>
              </w:r>
            </w:hyperlink>
            <w:r w:rsidR="00180998" w:rsidRPr="002B60FC">
              <w:rPr>
                <w:szCs w:val="22"/>
              </w:rPr>
              <w:t xml:space="preserve"> </w:t>
            </w:r>
            <w:r w:rsidR="00180998" w:rsidRPr="002B60FC">
              <w:rPr>
                <w:rFonts w:ascii="Times New Roman" w:hAnsi="Times New Roman"/>
                <w:szCs w:val="22"/>
              </w:rPr>
              <w:t>от 18.07.2011 № 223-ФЗ "О закупках товаров, работ, услуг отдельными видами юридических лиц"</w:t>
            </w:r>
            <w:r w:rsidR="002F7599" w:rsidRPr="002B60FC">
              <w:rPr>
                <w:rFonts w:ascii="Times New Roman" w:hAnsi="Times New Roman"/>
                <w:szCs w:val="22"/>
              </w:rPr>
              <w:t>. При этом к оценке принимаются контракты (договоры), исполненные участником закупки с учетом правопреемства (в случае наличия в заявке подтверждающего документа).</w:t>
            </w:r>
            <w:r w:rsidR="00180998" w:rsidRPr="002B60FC">
              <w:rPr>
                <w:rFonts w:ascii="Times New Roman" w:hAnsi="Times New Roman"/>
                <w:szCs w:val="22"/>
              </w:rPr>
              <w:t>;</w:t>
            </w:r>
          </w:p>
          <w:p w14:paraId="52E961E0" w14:textId="77777777" w:rsidR="00180998" w:rsidRPr="002B60FC" w:rsidRDefault="00180998" w:rsidP="00180998">
            <w:pPr>
              <w:pStyle w:val="ConsPlusNormal"/>
              <w:ind w:firstLine="567"/>
              <w:jc w:val="both"/>
              <w:rPr>
                <w:rFonts w:ascii="Times New Roman" w:hAnsi="Times New Roman" w:cs="Times New Roman"/>
                <w:szCs w:val="22"/>
              </w:rPr>
            </w:pPr>
            <w:r w:rsidRPr="002B60FC">
              <w:rPr>
                <w:rFonts w:ascii="Times New Roman" w:hAnsi="Times New Roman" w:cs="Times New Roman"/>
                <w:szCs w:val="22"/>
              </w:rPr>
              <w:t xml:space="preserve">К оценке принимаются документы, предоставленные в полном объеме и со всеми приложениями. </w:t>
            </w:r>
          </w:p>
          <w:p w14:paraId="27B8E919" w14:textId="77777777" w:rsidR="00180998" w:rsidRPr="002B60FC" w:rsidRDefault="00180998" w:rsidP="00180998">
            <w:pPr>
              <w:pStyle w:val="ConsPlusNormal"/>
              <w:ind w:firstLine="567"/>
              <w:jc w:val="both"/>
              <w:rPr>
                <w:rFonts w:ascii="Times New Roman" w:hAnsi="Times New Roman" w:cs="Times New Roman"/>
                <w:szCs w:val="22"/>
              </w:rPr>
            </w:pPr>
            <w:r w:rsidRPr="002B60FC">
              <w:rPr>
                <w:rFonts w:ascii="Times New Roman" w:hAnsi="Times New Roman" w:cs="Times New Roman"/>
                <w:szCs w:val="22"/>
              </w:rPr>
              <w:t>Такие документы направляются в форме электронных документов или в форме электронных образов бумажных документов. При этом е</w:t>
            </w:r>
            <w:r w:rsidRPr="002B60FC">
              <w:rPr>
                <w:rFonts w:ascii="Times New Roman" w:hAnsi="Times New Roman"/>
                <w:szCs w:val="22"/>
              </w:rPr>
              <w:t>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7BD323B1" w14:textId="77777777" w:rsidR="00180998" w:rsidRPr="002B60FC" w:rsidRDefault="00180998" w:rsidP="00E349A0">
            <w:pPr>
              <w:pStyle w:val="ConsPlusNormal"/>
              <w:rPr>
                <w:rFonts w:ascii="Times New Roman" w:hAnsi="Times New Roman" w:cs="Times New Roman"/>
                <w:color w:val="000000"/>
                <w:szCs w:val="22"/>
              </w:rPr>
            </w:pPr>
          </w:p>
          <w:p w14:paraId="6E0D45AB" w14:textId="77777777" w:rsidR="00E349A0" w:rsidRPr="002B60FC" w:rsidRDefault="00E349A0" w:rsidP="00E349A0">
            <w:pPr>
              <w:pStyle w:val="ConsPlusNormal"/>
              <w:jc w:val="both"/>
              <w:rPr>
                <w:rFonts w:ascii="Times New Roman" w:hAnsi="Times New Roman" w:cs="Times New Roman"/>
                <w:bCs/>
                <w:strike/>
                <w:szCs w:val="22"/>
              </w:rPr>
            </w:pPr>
            <w:r w:rsidRPr="002B60FC">
              <w:rPr>
                <w:rFonts w:ascii="Times New Roman" w:hAnsi="Times New Roman" w:cs="Times New Roman"/>
                <w:szCs w:val="22"/>
              </w:rPr>
              <w:t xml:space="preserve">         Сведения о таких договорах могут быть представлены по рекомендуемой форме «Сведения об </w:t>
            </w:r>
            <w:r w:rsidR="00EC661E" w:rsidRPr="002B60FC">
              <w:rPr>
                <w:rFonts w:ascii="Times New Roman" w:hAnsi="Times New Roman" w:cs="Times New Roman"/>
                <w:szCs w:val="22"/>
              </w:rPr>
              <w:t>наибольшей цене одного из исполненных участником закупки договоров</w:t>
            </w:r>
            <w:r w:rsidRPr="002B60FC">
              <w:rPr>
                <w:rFonts w:ascii="Times New Roman" w:hAnsi="Times New Roman" w:cs="Times New Roman"/>
                <w:szCs w:val="22"/>
              </w:rPr>
              <w:t xml:space="preserve">», в соответствии с Таблицей № </w:t>
            </w:r>
            <w:r w:rsidR="00FD4E85" w:rsidRPr="002B60FC">
              <w:rPr>
                <w:rFonts w:ascii="Times New Roman" w:hAnsi="Times New Roman" w:cs="Times New Roman"/>
                <w:szCs w:val="22"/>
              </w:rPr>
              <w:t>2</w:t>
            </w:r>
            <w:r w:rsidRPr="002B60FC">
              <w:rPr>
                <w:rFonts w:ascii="Times New Roman" w:hAnsi="Times New Roman" w:cs="Times New Roman"/>
                <w:bCs/>
                <w:szCs w:val="22"/>
              </w:rPr>
              <w:t xml:space="preserve"> являющейся приложением к настоящему Порядку</w:t>
            </w:r>
            <w:r w:rsidRPr="002B60FC">
              <w:rPr>
                <w:rFonts w:ascii="Times New Roman" w:hAnsi="Times New Roman" w:cs="Times New Roman"/>
                <w:szCs w:val="22"/>
              </w:rPr>
              <w:t xml:space="preserve">. </w:t>
            </w:r>
          </w:p>
          <w:p w14:paraId="0E36A171" w14:textId="77777777" w:rsidR="00B50BE7" w:rsidRPr="002B60FC" w:rsidRDefault="00B50BE7" w:rsidP="00B50BE7">
            <w:pPr>
              <w:pStyle w:val="ConsPlusNormal"/>
              <w:ind w:firstLine="567"/>
              <w:jc w:val="both"/>
              <w:rPr>
                <w:rFonts w:ascii="Times New Roman" w:hAnsi="Times New Roman" w:cs="Times New Roman"/>
                <w:bCs/>
                <w:szCs w:val="22"/>
              </w:rPr>
            </w:pPr>
            <w:r w:rsidRPr="002B60FC">
              <w:rPr>
                <w:rFonts w:ascii="Times New Roman" w:hAnsi="Times New Roman" w:cs="Times New Roman"/>
                <w:bCs/>
                <w:szCs w:val="22"/>
              </w:rPr>
              <w:t>Оценке не подлежит договор (договоры), работы по которым продолжаются и/или не выполнены в полном объеме</w:t>
            </w:r>
            <w:r w:rsidR="0091102F" w:rsidRPr="002B60FC">
              <w:rPr>
                <w:rFonts w:ascii="Times New Roman" w:hAnsi="Times New Roman" w:cs="Times New Roman"/>
                <w:bCs/>
                <w:szCs w:val="22"/>
              </w:rPr>
              <w:t xml:space="preserve"> </w:t>
            </w:r>
            <w:r w:rsidRPr="002B60FC">
              <w:rPr>
                <w:rFonts w:ascii="Times New Roman" w:hAnsi="Times New Roman" w:cs="Times New Roman"/>
                <w:bCs/>
                <w:szCs w:val="22"/>
              </w:rPr>
              <w:t>(являются незавершенными).</w:t>
            </w:r>
            <w:r w:rsidRPr="002B60FC">
              <w:rPr>
                <w:szCs w:val="22"/>
              </w:rPr>
              <w:t xml:space="preserve"> </w:t>
            </w:r>
            <w:r w:rsidRPr="002B60FC">
              <w:rPr>
                <w:rFonts w:ascii="Times New Roman" w:hAnsi="Times New Roman" w:cs="Times New Roman"/>
                <w:bCs/>
                <w:szCs w:val="22"/>
              </w:rPr>
              <w:t>В случае неисполн</w:t>
            </w:r>
            <w:r w:rsidR="00F343DE" w:rsidRPr="002B60FC">
              <w:rPr>
                <w:rFonts w:ascii="Times New Roman" w:hAnsi="Times New Roman" w:cs="Times New Roman"/>
                <w:bCs/>
                <w:szCs w:val="22"/>
              </w:rPr>
              <w:t>ения обязательств по договору</w:t>
            </w:r>
            <w:r w:rsidRPr="002B60FC">
              <w:rPr>
                <w:rFonts w:ascii="Times New Roman" w:hAnsi="Times New Roman" w:cs="Times New Roman"/>
                <w:bCs/>
                <w:szCs w:val="22"/>
              </w:rPr>
              <w:t xml:space="preserve"> в полном объеме к документам, подтверждающим наличие у участника закупки опыта</w:t>
            </w:r>
            <w:r w:rsidR="0009523F" w:rsidRPr="002B60FC">
              <w:rPr>
                <w:rFonts w:ascii="Times New Roman" w:hAnsi="Times New Roman" w:cs="Times New Roman"/>
                <w:bCs/>
                <w:szCs w:val="22"/>
              </w:rPr>
              <w:t xml:space="preserve"> </w:t>
            </w:r>
            <w:r w:rsidR="00F343DE" w:rsidRPr="002B60FC">
              <w:rPr>
                <w:rFonts w:ascii="Times New Roman" w:hAnsi="Times New Roman" w:cs="Times New Roman"/>
                <w:bCs/>
                <w:szCs w:val="22"/>
              </w:rPr>
              <w:t>выполнения работ</w:t>
            </w:r>
            <w:r w:rsidRPr="002B60FC">
              <w:rPr>
                <w:rFonts w:ascii="Times New Roman" w:hAnsi="Times New Roman" w:cs="Times New Roman"/>
                <w:bCs/>
                <w:szCs w:val="22"/>
              </w:rPr>
              <w:t>, связанного с предметом контракта, следует прикрепить соглашение о расторжении договора.</w:t>
            </w:r>
          </w:p>
          <w:p w14:paraId="60DC2A51" w14:textId="77777777" w:rsidR="00C23FB3" w:rsidRPr="002B60FC" w:rsidRDefault="00B50BE7" w:rsidP="0091102F">
            <w:pPr>
              <w:spacing w:after="0"/>
              <w:rPr>
                <w:rFonts w:ascii="Times New Roman" w:hAnsi="Times New Roman" w:cs="Times New Roman"/>
              </w:rPr>
            </w:pPr>
            <w:r w:rsidRPr="002B60FC">
              <w:rPr>
                <w:rFonts w:ascii="Times New Roman" w:hAnsi="Times New Roman" w:cs="Times New Roman"/>
              </w:rPr>
              <w:t xml:space="preserve">В случае не предоставления указанных выше документов, а также если сумма выполненных работ, рассчитанная по акту (актам) выполненных работ, составленным при исполнении </w:t>
            </w:r>
            <w:r w:rsidRPr="002B60FC">
              <w:rPr>
                <w:rFonts w:ascii="Times New Roman" w:hAnsi="Times New Roman" w:cs="Times New Roman"/>
              </w:rPr>
              <w:lastRenderedPageBreak/>
              <w:t>договора не совпадет с ценой представленного договора и при этом отсутствует дополнительное соглашение об изменении цены договора и/или соглашение о расторжении договора, участнику открытого конкурса в электронной форме при оценке по соответствующему детализирующему показателю оценки будет присвоено «0» баллов.</w:t>
            </w:r>
          </w:p>
        </w:tc>
      </w:tr>
      <w:tr w:rsidR="000F0927" w:rsidRPr="002B60FC" w14:paraId="106542B0" w14:textId="77777777" w:rsidTr="00B35C9C">
        <w:tc>
          <w:tcPr>
            <w:tcW w:w="638" w:type="dxa"/>
            <w:tcBorders>
              <w:top w:val="single" w:sz="4" w:space="0" w:color="auto"/>
              <w:left w:val="single" w:sz="4" w:space="0" w:color="auto"/>
              <w:bottom w:val="single" w:sz="4" w:space="0" w:color="auto"/>
              <w:right w:val="single" w:sz="4" w:space="0" w:color="auto"/>
            </w:tcBorders>
          </w:tcPr>
          <w:p w14:paraId="16448921" w14:textId="77777777" w:rsidR="000F0927" w:rsidRPr="002B60FC" w:rsidRDefault="000F0927" w:rsidP="00D961A0">
            <w:pPr>
              <w:autoSpaceDE w:val="0"/>
              <w:autoSpaceDN w:val="0"/>
              <w:adjustRightInd w:val="0"/>
              <w:spacing w:after="0" w:line="240" w:lineRule="auto"/>
              <w:rPr>
                <w:rFonts w:ascii="Times New Roman" w:hAnsi="Times New Roman" w:cs="Times New Roman"/>
              </w:rPr>
            </w:pPr>
          </w:p>
        </w:tc>
        <w:tc>
          <w:tcPr>
            <w:tcW w:w="4762" w:type="dxa"/>
            <w:tcBorders>
              <w:top w:val="single" w:sz="4" w:space="0" w:color="auto"/>
              <w:left w:val="single" w:sz="4" w:space="0" w:color="auto"/>
              <w:bottom w:val="single" w:sz="4" w:space="0" w:color="auto"/>
              <w:right w:val="single" w:sz="4" w:space="0" w:color="auto"/>
            </w:tcBorders>
          </w:tcPr>
          <w:p w14:paraId="5E4D6E82" w14:textId="77777777" w:rsidR="000F0927" w:rsidRPr="002B60FC" w:rsidRDefault="000F0927" w:rsidP="000F0927">
            <w:pPr>
              <w:pStyle w:val="ConsPlusNormal"/>
              <w:rPr>
                <w:rFonts w:ascii="Times New Roman" w:hAnsi="Times New Roman" w:cs="Times New Roman"/>
                <w:szCs w:val="22"/>
              </w:rPr>
            </w:pPr>
            <w:r w:rsidRPr="002B60FC">
              <w:rPr>
                <w:rFonts w:ascii="Times New Roman" w:hAnsi="Times New Roman" w:cs="Times New Roman"/>
                <w:b/>
                <w:szCs w:val="22"/>
              </w:rPr>
              <w:t xml:space="preserve">Критерий </w:t>
            </w:r>
            <w:r w:rsidRPr="002B60FC">
              <w:rPr>
                <w:rFonts w:ascii="Times New Roman" w:hAnsi="Times New Roman" w:cs="Times New Roman"/>
                <w:szCs w:val="22"/>
              </w:rPr>
              <w:t>-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5B9561EB" w14:textId="77777777" w:rsidR="000F0927" w:rsidRPr="002B60FC" w:rsidRDefault="000F0927" w:rsidP="000F0927">
            <w:pPr>
              <w:pStyle w:val="ConsPlusNormal"/>
              <w:rPr>
                <w:rFonts w:ascii="Times New Roman" w:hAnsi="Times New Roman" w:cs="Times New Roman"/>
                <w:szCs w:val="22"/>
              </w:rPr>
            </w:pPr>
            <w:r w:rsidRPr="002B60FC">
              <w:rPr>
                <w:rFonts w:ascii="Times New Roman" w:hAnsi="Times New Roman" w:cs="Times New Roman"/>
                <w:b/>
                <w:szCs w:val="22"/>
              </w:rPr>
              <w:t>Показатель оценки</w:t>
            </w:r>
            <w:r w:rsidRPr="002B60FC">
              <w:rPr>
                <w:rFonts w:ascii="Times New Roman" w:hAnsi="Times New Roman" w:cs="Times New Roman"/>
                <w:szCs w:val="22"/>
              </w:rPr>
              <w:t xml:space="preserve"> - наличие у участников закупки специалистов и иных работников определенного уровня квалификации.</w:t>
            </w:r>
          </w:p>
          <w:p w14:paraId="0CDA5568" w14:textId="77777777" w:rsidR="000F0927" w:rsidRPr="002B60FC" w:rsidRDefault="000F0927" w:rsidP="000F0927">
            <w:pPr>
              <w:pStyle w:val="ConsPlusNormal"/>
              <w:rPr>
                <w:rFonts w:ascii="Times New Roman" w:hAnsi="Times New Roman" w:cs="Times New Roman"/>
                <w:b/>
                <w:szCs w:val="22"/>
              </w:rPr>
            </w:pPr>
            <w:r w:rsidRPr="002B60FC">
              <w:rPr>
                <w:rFonts w:ascii="Times New Roman" w:hAnsi="Times New Roman" w:cs="Times New Roman"/>
                <w:b/>
              </w:rPr>
              <w:t>Детализирующий показатель</w:t>
            </w:r>
            <w:r w:rsidRPr="002B60FC">
              <w:rPr>
                <w:rFonts w:ascii="Times New Roman" w:hAnsi="Times New Roman" w:cs="Times New Roman"/>
              </w:rPr>
              <w:t xml:space="preserve"> - </w:t>
            </w:r>
            <w:r w:rsidRPr="002B60FC">
              <w:rPr>
                <w:rFonts w:ascii="Times New Roman" w:hAnsi="Times New Roman" w:cs="Times New Roman"/>
                <w:shd w:val="clear" w:color="auto" w:fill="FFFFFF"/>
              </w:rPr>
              <w:t>Наибольшее количество у участника закупки специалистов с высшим образованием по специальностям в области разработки программного обеспечения</w:t>
            </w:r>
          </w:p>
        </w:tc>
        <w:tc>
          <w:tcPr>
            <w:tcW w:w="9121" w:type="dxa"/>
            <w:gridSpan w:val="2"/>
            <w:tcBorders>
              <w:top w:val="single" w:sz="4" w:space="0" w:color="auto"/>
              <w:left w:val="single" w:sz="4" w:space="0" w:color="auto"/>
              <w:bottom w:val="single" w:sz="4" w:space="0" w:color="auto"/>
              <w:right w:val="single" w:sz="4" w:space="0" w:color="auto"/>
            </w:tcBorders>
          </w:tcPr>
          <w:p w14:paraId="2F0B32E0" w14:textId="77777777" w:rsidR="000F0927" w:rsidRPr="002B60FC" w:rsidRDefault="000F0927" w:rsidP="000F0927">
            <w:pPr>
              <w:autoSpaceDE w:val="0"/>
              <w:autoSpaceDN w:val="0"/>
              <w:adjustRightInd w:val="0"/>
              <w:spacing w:after="0" w:line="240" w:lineRule="auto"/>
              <w:jc w:val="both"/>
              <w:rPr>
                <w:rFonts w:ascii="Times New Roman" w:eastAsia="Times New Roman" w:hAnsi="Times New Roman" w:cs="Times New Roman"/>
                <w:lang w:eastAsia="ru-RU"/>
              </w:rPr>
            </w:pPr>
            <w:r w:rsidRPr="002B60FC">
              <w:rPr>
                <w:rFonts w:ascii="Times New Roman" w:eastAsia="Times New Roman" w:hAnsi="Times New Roman" w:cs="Times New Roman"/>
                <w:lang w:eastAsia="ru-RU"/>
              </w:rPr>
              <w:t xml:space="preserve">1.  По данному показателю оценивается количество специалистов </w:t>
            </w:r>
            <w:r w:rsidR="00E71A00" w:rsidRPr="002B60FC">
              <w:rPr>
                <w:rFonts w:ascii="Times New Roman" w:eastAsia="Times New Roman" w:hAnsi="Times New Roman" w:cs="Times New Roman"/>
                <w:lang w:eastAsia="ru-RU"/>
              </w:rPr>
              <w:t>у участника закупки, отвечающих</w:t>
            </w:r>
            <w:r w:rsidRPr="002B60FC">
              <w:rPr>
                <w:rFonts w:ascii="Times New Roman" w:eastAsia="Times New Roman" w:hAnsi="Times New Roman" w:cs="Times New Roman"/>
                <w:lang w:eastAsia="ru-RU"/>
              </w:rPr>
              <w:t xml:space="preserve"> следующим квалификационным требованиям:</w:t>
            </w:r>
          </w:p>
          <w:p w14:paraId="5BAB88C6" w14:textId="77777777" w:rsidR="000F0927" w:rsidRPr="002B60FC" w:rsidRDefault="000F0927" w:rsidP="000F0927">
            <w:pPr>
              <w:pStyle w:val="a3"/>
              <w:numPr>
                <w:ilvl w:val="0"/>
                <w:numId w:val="2"/>
              </w:numPr>
              <w:autoSpaceDE w:val="0"/>
              <w:autoSpaceDN w:val="0"/>
              <w:adjustRightInd w:val="0"/>
              <w:jc w:val="both"/>
              <w:rPr>
                <w:sz w:val="22"/>
                <w:szCs w:val="22"/>
              </w:rPr>
            </w:pPr>
            <w:r w:rsidRPr="002B60FC">
              <w:rPr>
                <w:sz w:val="22"/>
                <w:szCs w:val="22"/>
              </w:rPr>
              <w:t>наличие высшего образования по специальностям в области разработки программного обеспечения.</w:t>
            </w:r>
          </w:p>
          <w:p w14:paraId="5EAB061E" w14:textId="77777777" w:rsidR="000F0927" w:rsidRPr="002B60FC" w:rsidRDefault="000F0927" w:rsidP="000F0927">
            <w:pPr>
              <w:pStyle w:val="ad"/>
              <w:rPr>
                <w:rFonts w:ascii="Times New Roman" w:hAnsi="Times New Roman" w:cs="Times New Roman"/>
              </w:rPr>
            </w:pPr>
            <w:r w:rsidRPr="002B60FC">
              <w:rPr>
                <w:rFonts w:ascii="Times New Roman" w:hAnsi="Times New Roman" w:cs="Times New Roman"/>
              </w:rPr>
              <w:t>2. Перечень документов, подтверждающих наличие у участника закупки специалистов и их квалификацию:</w:t>
            </w:r>
          </w:p>
          <w:p w14:paraId="6216A635" w14:textId="77777777" w:rsidR="000F0927" w:rsidRPr="002B60FC" w:rsidRDefault="000F0927" w:rsidP="000F0927">
            <w:pPr>
              <w:pStyle w:val="ad"/>
              <w:numPr>
                <w:ilvl w:val="0"/>
                <w:numId w:val="2"/>
              </w:numPr>
              <w:rPr>
                <w:rFonts w:ascii="Times New Roman" w:hAnsi="Times New Roman" w:cs="Times New Roman"/>
              </w:rPr>
            </w:pPr>
            <w:r w:rsidRPr="002B60FC">
              <w:rPr>
                <w:rFonts w:ascii="Times New Roman" w:hAnsi="Times New Roman" w:cs="Times New Roman"/>
              </w:rPr>
              <w:t xml:space="preserve">трудовая книжка или сведения о трудовой деятельности, предусмотренные </w:t>
            </w:r>
            <w:hyperlink r:id="rId24" w:history="1">
              <w:r w:rsidRPr="002B60FC">
                <w:rPr>
                  <w:rFonts w:ascii="Times New Roman" w:hAnsi="Times New Roman" w:cs="Times New Roman"/>
                </w:rPr>
                <w:t>статьей 66.1</w:t>
              </w:r>
            </w:hyperlink>
            <w:r w:rsidRPr="002B60FC">
              <w:rPr>
                <w:rFonts w:ascii="Times New Roman" w:hAnsi="Times New Roman" w:cs="Times New Roman"/>
              </w:rPr>
              <w:t xml:space="preserve"> Трудового кодекса Российской Федерации;</w:t>
            </w:r>
          </w:p>
          <w:p w14:paraId="19F31C05" w14:textId="77777777" w:rsidR="000F0927" w:rsidRPr="002B60FC" w:rsidRDefault="000F0927" w:rsidP="000F0927">
            <w:pPr>
              <w:pStyle w:val="a3"/>
              <w:numPr>
                <w:ilvl w:val="0"/>
                <w:numId w:val="4"/>
              </w:numPr>
              <w:rPr>
                <w:sz w:val="22"/>
                <w:szCs w:val="22"/>
              </w:rPr>
            </w:pPr>
            <w:r w:rsidRPr="002B60FC">
              <w:rPr>
                <w:sz w:val="22"/>
                <w:szCs w:val="22"/>
              </w:rPr>
              <w:t>диплом о высшем образовании в области разработки программного обеспечения по указанным направлениям подготовки и/или специальностям: «Информатика и вычислительная техника», и/или «Информационные системы и технологии»,</w:t>
            </w:r>
            <w:r w:rsidR="002C74AE" w:rsidRPr="002B60FC">
              <w:rPr>
                <w:sz w:val="22"/>
                <w:szCs w:val="22"/>
              </w:rPr>
              <w:t xml:space="preserve"> и/или</w:t>
            </w:r>
            <w:r w:rsidRPr="002B60FC">
              <w:rPr>
                <w:sz w:val="22"/>
                <w:szCs w:val="22"/>
              </w:rPr>
              <w:t xml:space="preserve"> «Прикладная информатика», и/или «Программная инженерия», и/или «Программное обеспечение вычислительной техники и автоматизированных систем»</w:t>
            </w:r>
          </w:p>
          <w:p w14:paraId="1E869A59" w14:textId="77777777" w:rsidR="000F0927" w:rsidRPr="002B60FC" w:rsidRDefault="000F0927" w:rsidP="000F0927">
            <w:pPr>
              <w:autoSpaceDE w:val="0"/>
              <w:autoSpaceDN w:val="0"/>
              <w:adjustRightInd w:val="0"/>
              <w:spacing w:after="0" w:line="240" w:lineRule="auto"/>
              <w:jc w:val="both"/>
              <w:rPr>
                <w:rFonts w:ascii="Times New Roman" w:hAnsi="Times New Roman" w:cs="Times New Roman"/>
              </w:rPr>
            </w:pPr>
            <w:r w:rsidRPr="002B60FC">
              <w:rPr>
                <w:rFonts w:ascii="Times New Roman" w:hAnsi="Times New Roman" w:cs="Times New Roman"/>
              </w:rPr>
              <w:t>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Лучшим условием по данному показателю является наибольшее количество специалистов с высшим образованием по специальностям в области разработки программного обеспечения.</w:t>
            </w:r>
          </w:p>
          <w:p w14:paraId="2CDC1A74" w14:textId="77777777" w:rsidR="000F0927" w:rsidRPr="002B60FC" w:rsidRDefault="000F0927" w:rsidP="000F0927">
            <w:pPr>
              <w:pStyle w:val="s1"/>
              <w:shd w:val="clear" w:color="auto" w:fill="FFFFFF"/>
              <w:spacing w:before="0" w:beforeAutospacing="0" w:after="0" w:afterAutospacing="0"/>
              <w:rPr>
                <w:sz w:val="22"/>
                <w:szCs w:val="22"/>
              </w:rPr>
            </w:pPr>
            <w:r w:rsidRPr="002B60FC">
              <w:rPr>
                <w:sz w:val="22"/>
                <w:szCs w:val="22"/>
              </w:rPr>
              <w:t>Сведения о таких специалистах могут быть представлены по рекомендуемой форме «Сведения о наличи</w:t>
            </w:r>
            <w:r w:rsidR="00046206" w:rsidRPr="002B60FC">
              <w:rPr>
                <w:sz w:val="22"/>
                <w:szCs w:val="22"/>
              </w:rPr>
              <w:t>и</w:t>
            </w:r>
            <w:r w:rsidRPr="002B60FC">
              <w:rPr>
                <w:sz w:val="22"/>
                <w:szCs w:val="22"/>
              </w:rPr>
              <w:t xml:space="preserve"> у участника закупки специалистов с высшим образованием по специальностям в области разработки программного обеспечения», в соответствии с Таблицей № 3 являющейся приложением к настоящему Порядку. </w:t>
            </w:r>
          </w:p>
          <w:p w14:paraId="12EFB0FB" w14:textId="77777777" w:rsidR="000F0927" w:rsidRPr="002B60FC" w:rsidRDefault="000F0927" w:rsidP="00E349A0">
            <w:pPr>
              <w:spacing w:after="0" w:line="240" w:lineRule="auto"/>
              <w:jc w:val="both"/>
              <w:rPr>
                <w:rFonts w:ascii="Times New Roman" w:hAnsi="Times New Roman" w:cs="Times New Roman"/>
                <w:color w:val="000000"/>
              </w:rPr>
            </w:pPr>
          </w:p>
        </w:tc>
      </w:tr>
    </w:tbl>
    <w:p w14:paraId="17BC0194" w14:textId="77777777" w:rsidR="00CB0C3A" w:rsidRPr="002B60FC" w:rsidRDefault="00CB0C3A" w:rsidP="005E67F0">
      <w:pPr>
        <w:autoSpaceDE w:val="0"/>
        <w:autoSpaceDN w:val="0"/>
        <w:adjustRightInd w:val="0"/>
        <w:spacing w:after="0" w:line="240" w:lineRule="auto"/>
        <w:jc w:val="both"/>
        <w:rPr>
          <w:rFonts w:ascii="Times New Roman" w:hAnsi="Times New Roman" w:cs="Times New Roman"/>
        </w:rPr>
      </w:pPr>
    </w:p>
    <w:p w14:paraId="2295419E" w14:textId="77777777" w:rsidR="00AF5D53" w:rsidRPr="002B60FC" w:rsidRDefault="00AF5D53" w:rsidP="00CB0C3A">
      <w:pPr>
        <w:spacing w:after="0" w:line="240" w:lineRule="auto"/>
        <w:rPr>
          <w:rFonts w:ascii="Times New Roman" w:hAnsi="Times New Roman" w:cs="Times New Roman"/>
          <w:b/>
          <w:sz w:val="24"/>
          <w:szCs w:val="24"/>
        </w:rPr>
      </w:pPr>
      <w:bookmarkStart w:id="2" w:name="Par180"/>
      <w:bookmarkEnd w:id="2"/>
    </w:p>
    <w:p w14:paraId="5302FC60" w14:textId="77777777" w:rsidR="00180998" w:rsidRPr="002B60FC" w:rsidRDefault="00180998" w:rsidP="00180998">
      <w:pPr>
        <w:tabs>
          <w:tab w:val="left" w:pos="11553"/>
        </w:tabs>
        <w:rPr>
          <w:rFonts w:ascii="Times New Roman" w:hAnsi="Times New Roman"/>
          <w:sz w:val="28"/>
          <w:szCs w:val="28"/>
        </w:rPr>
      </w:pPr>
    </w:p>
    <w:p w14:paraId="5F4D45F1" w14:textId="77777777" w:rsidR="002B60FC" w:rsidRPr="002B60FC" w:rsidRDefault="002B60FC" w:rsidP="00180998">
      <w:pPr>
        <w:tabs>
          <w:tab w:val="left" w:pos="11553"/>
        </w:tabs>
        <w:rPr>
          <w:rFonts w:ascii="Times New Roman" w:hAnsi="Times New Roman"/>
          <w:sz w:val="28"/>
          <w:szCs w:val="28"/>
        </w:rPr>
      </w:pPr>
    </w:p>
    <w:p w14:paraId="493CECEB" w14:textId="77777777" w:rsidR="00F343DE" w:rsidRPr="002B60FC" w:rsidRDefault="00F343DE" w:rsidP="00180998">
      <w:pPr>
        <w:tabs>
          <w:tab w:val="left" w:pos="11553"/>
        </w:tabs>
        <w:rPr>
          <w:rFonts w:ascii="Times New Roman" w:hAnsi="Times New Roman"/>
          <w:sz w:val="28"/>
          <w:szCs w:val="28"/>
        </w:rPr>
      </w:pPr>
    </w:p>
    <w:p w14:paraId="4159DF31" w14:textId="77777777" w:rsidR="00E71953" w:rsidRPr="002B60FC" w:rsidRDefault="00E71953" w:rsidP="00E71953">
      <w:pPr>
        <w:tabs>
          <w:tab w:val="left" w:pos="11553"/>
        </w:tabs>
        <w:jc w:val="right"/>
        <w:rPr>
          <w:rFonts w:ascii="Times New Roman" w:hAnsi="Times New Roman"/>
          <w:sz w:val="28"/>
          <w:szCs w:val="28"/>
        </w:rPr>
      </w:pPr>
      <w:r w:rsidRPr="002B60FC">
        <w:rPr>
          <w:rFonts w:ascii="Times New Roman" w:hAnsi="Times New Roman"/>
          <w:sz w:val="28"/>
          <w:szCs w:val="28"/>
        </w:rPr>
        <w:lastRenderedPageBreak/>
        <w:t>Таблица №1</w:t>
      </w:r>
    </w:p>
    <w:p w14:paraId="2FD44341" w14:textId="77777777" w:rsidR="00CB0C3A" w:rsidRPr="002B60FC" w:rsidRDefault="00CB0C3A" w:rsidP="005D41FC">
      <w:pPr>
        <w:spacing w:after="0" w:line="240" w:lineRule="auto"/>
        <w:jc w:val="center"/>
        <w:rPr>
          <w:rFonts w:ascii="Times New Roman" w:hAnsi="Times New Roman" w:cs="Times New Roman"/>
          <w:b/>
          <w:sz w:val="24"/>
          <w:szCs w:val="24"/>
        </w:rPr>
      </w:pPr>
    </w:p>
    <w:p w14:paraId="7D24D007" w14:textId="77777777" w:rsidR="00E71953" w:rsidRPr="002B60FC" w:rsidRDefault="00E71953" w:rsidP="00B2232A">
      <w:pPr>
        <w:tabs>
          <w:tab w:val="left" w:pos="11888"/>
        </w:tabs>
        <w:jc w:val="center"/>
        <w:rPr>
          <w:rFonts w:ascii="Times New Roman" w:hAnsi="Times New Roman"/>
          <w:sz w:val="28"/>
          <w:szCs w:val="28"/>
        </w:rPr>
      </w:pPr>
      <w:r w:rsidRPr="002B60FC">
        <w:rPr>
          <w:rFonts w:ascii="Times New Roman" w:hAnsi="Times New Roman"/>
          <w:sz w:val="28"/>
          <w:szCs w:val="28"/>
        </w:rPr>
        <w:t>«Сведения об общей цене исполненных участником закупки договоров»</w:t>
      </w:r>
    </w:p>
    <w:tbl>
      <w:tblPr>
        <w:tblW w:w="13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1"/>
        <w:gridCol w:w="2085"/>
        <w:gridCol w:w="1984"/>
        <w:gridCol w:w="3119"/>
        <w:gridCol w:w="2268"/>
        <w:gridCol w:w="2268"/>
      </w:tblGrid>
      <w:tr w:rsidR="00180998" w:rsidRPr="002B60FC" w14:paraId="41E02F4E" w14:textId="77777777" w:rsidTr="00180998">
        <w:trPr>
          <w:trHeight w:val="1482"/>
          <w:tblHeader/>
          <w:jc w:val="center"/>
        </w:trPr>
        <w:tc>
          <w:tcPr>
            <w:tcW w:w="1471" w:type="dxa"/>
            <w:tcBorders>
              <w:top w:val="single" w:sz="4" w:space="0" w:color="auto"/>
              <w:left w:val="single" w:sz="4" w:space="0" w:color="auto"/>
              <w:bottom w:val="single" w:sz="4" w:space="0" w:color="auto"/>
              <w:right w:val="single" w:sz="4" w:space="0" w:color="auto"/>
            </w:tcBorders>
            <w:hideMark/>
          </w:tcPr>
          <w:p w14:paraId="084D9E53"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w:t>
            </w:r>
          </w:p>
          <w:p w14:paraId="24BF7A58" w14:textId="77777777" w:rsidR="00180998" w:rsidRPr="002B60FC" w:rsidRDefault="00180998" w:rsidP="00124E9F">
            <w:pPr>
              <w:autoSpaceDE w:val="0"/>
              <w:autoSpaceDN w:val="0"/>
              <w:adjustRightInd w:val="0"/>
              <w:spacing w:after="0" w:line="240" w:lineRule="auto"/>
              <w:ind w:right="-56"/>
              <w:jc w:val="center"/>
              <w:rPr>
                <w:rFonts w:ascii="Times New Roman" w:hAnsi="Times New Roman"/>
                <w:sz w:val="28"/>
                <w:szCs w:val="28"/>
              </w:rPr>
            </w:pPr>
            <w:r w:rsidRPr="002B60FC">
              <w:rPr>
                <w:rFonts w:ascii="Times New Roman" w:hAnsi="Times New Roman"/>
                <w:sz w:val="28"/>
                <w:szCs w:val="28"/>
              </w:rPr>
              <w:t>п/п</w:t>
            </w:r>
          </w:p>
        </w:tc>
        <w:tc>
          <w:tcPr>
            <w:tcW w:w="2085" w:type="dxa"/>
            <w:tcBorders>
              <w:top w:val="single" w:sz="4" w:space="0" w:color="auto"/>
              <w:left w:val="single" w:sz="4" w:space="0" w:color="auto"/>
              <w:bottom w:val="single" w:sz="4" w:space="0" w:color="auto"/>
              <w:right w:val="single" w:sz="4" w:space="0" w:color="auto"/>
            </w:tcBorders>
            <w:hideMark/>
          </w:tcPr>
          <w:p w14:paraId="60C5518A"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Предмет договора</w:t>
            </w:r>
          </w:p>
        </w:tc>
        <w:tc>
          <w:tcPr>
            <w:tcW w:w="1984" w:type="dxa"/>
            <w:tcBorders>
              <w:top w:val="single" w:sz="4" w:space="0" w:color="auto"/>
              <w:left w:val="single" w:sz="4" w:space="0" w:color="auto"/>
              <w:bottom w:val="single" w:sz="4" w:space="0" w:color="auto"/>
              <w:right w:val="single" w:sz="4" w:space="0" w:color="auto"/>
            </w:tcBorders>
            <w:hideMark/>
          </w:tcPr>
          <w:p w14:paraId="0CD61798"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Реквизиты договора</w:t>
            </w:r>
          </w:p>
          <w:p w14:paraId="0C53CA62"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(номер, дата заключения договора в формате дд/мм/гг)</w:t>
            </w:r>
          </w:p>
        </w:tc>
        <w:tc>
          <w:tcPr>
            <w:tcW w:w="3119" w:type="dxa"/>
            <w:tcBorders>
              <w:top w:val="single" w:sz="4" w:space="0" w:color="auto"/>
              <w:left w:val="single" w:sz="4" w:space="0" w:color="auto"/>
              <w:bottom w:val="single" w:sz="4" w:space="0" w:color="auto"/>
              <w:right w:val="single" w:sz="4" w:space="0" w:color="auto"/>
            </w:tcBorders>
            <w:hideMark/>
          </w:tcPr>
          <w:p w14:paraId="0587D2DE"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Реквизиты акта (актов) приемки выполненных работ, составленных при исполнении договора</w:t>
            </w:r>
          </w:p>
          <w:p w14:paraId="46B14A24" w14:textId="77777777" w:rsidR="00180998" w:rsidRPr="002B60FC" w:rsidRDefault="00180998" w:rsidP="00124E9F">
            <w:pPr>
              <w:autoSpaceDE w:val="0"/>
              <w:autoSpaceDN w:val="0"/>
              <w:adjustRightInd w:val="0"/>
              <w:spacing w:after="0" w:line="240" w:lineRule="auto"/>
              <w:ind w:right="-55"/>
              <w:jc w:val="center"/>
              <w:rPr>
                <w:rFonts w:ascii="Times New Roman" w:hAnsi="Times New Roman"/>
                <w:sz w:val="28"/>
                <w:szCs w:val="28"/>
              </w:rPr>
            </w:pPr>
            <w:r w:rsidRPr="002B60FC">
              <w:rPr>
                <w:rFonts w:ascii="Times New Roman" w:hAnsi="Times New Roman"/>
                <w:sz w:val="28"/>
                <w:szCs w:val="28"/>
              </w:rPr>
              <w:t>(номер(а), дата подписания в формате дд/мм/гг)</w:t>
            </w:r>
          </w:p>
        </w:tc>
        <w:tc>
          <w:tcPr>
            <w:tcW w:w="2268" w:type="dxa"/>
            <w:tcBorders>
              <w:top w:val="single" w:sz="4" w:space="0" w:color="auto"/>
              <w:left w:val="single" w:sz="4" w:space="0" w:color="auto"/>
              <w:bottom w:val="single" w:sz="4" w:space="0" w:color="auto"/>
              <w:right w:val="single" w:sz="4" w:space="0" w:color="auto"/>
            </w:tcBorders>
          </w:tcPr>
          <w:p w14:paraId="1A762976" w14:textId="77777777" w:rsidR="00180998" w:rsidRPr="002B60FC" w:rsidRDefault="00180998" w:rsidP="00124E9F">
            <w:pPr>
              <w:autoSpaceDE w:val="0"/>
              <w:autoSpaceDN w:val="0"/>
              <w:adjustRightInd w:val="0"/>
              <w:spacing w:after="0" w:line="240" w:lineRule="auto"/>
              <w:ind w:right="-55"/>
              <w:jc w:val="center"/>
              <w:rPr>
                <w:rFonts w:ascii="Times New Roman" w:hAnsi="Times New Roman"/>
                <w:sz w:val="28"/>
                <w:szCs w:val="28"/>
              </w:rPr>
            </w:pPr>
            <w:r w:rsidRPr="002B60FC">
              <w:rPr>
                <w:rFonts w:ascii="Times New Roman" w:hAnsi="Times New Roman"/>
                <w:sz w:val="28"/>
                <w:szCs w:val="28"/>
              </w:rPr>
              <w:t>Цена исполненного договора, руб.</w:t>
            </w:r>
          </w:p>
        </w:tc>
        <w:tc>
          <w:tcPr>
            <w:tcW w:w="2268" w:type="dxa"/>
            <w:tcBorders>
              <w:top w:val="single" w:sz="4" w:space="0" w:color="auto"/>
              <w:left w:val="single" w:sz="4" w:space="0" w:color="auto"/>
              <w:bottom w:val="single" w:sz="4" w:space="0" w:color="auto"/>
              <w:right w:val="single" w:sz="4" w:space="0" w:color="auto"/>
            </w:tcBorders>
          </w:tcPr>
          <w:p w14:paraId="42215A4D" w14:textId="77777777" w:rsidR="00180998" w:rsidRPr="002B60FC" w:rsidRDefault="00180998" w:rsidP="00180998">
            <w:pPr>
              <w:autoSpaceDE w:val="0"/>
              <w:autoSpaceDN w:val="0"/>
              <w:adjustRightInd w:val="0"/>
              <w:spacing w:after="0" w:line="240" w:lineRule="auto"/>
              <w:ind w:right="-55"/>
              <w:jc w:val="center"/>
              <w:rPr>
                <w:rFonts w:ascii="Times New Roman" w:hAnsi="Times New Roman"/>
                <w:color w:val="000000" w:themeColor="text1"/>
                <w:sz w:val="28"/>
                <w:szCs w:val="28"/>
              </w:rPr>
            </w:pPr>
            <w:r w:rsidRPr="002B60FC">
              <w:rPr>
                <w:rFonts w:ascii="Times New Roman" w:hAnsi="Times New Roman"/>
                <w:color w:val="000000" w:themeColor="text1"/>
                <w:sz w:val="28"/>
                <w:szCs w:val="28"/>
              </w:rPr>
              <w:t>Номер реестровой записи</w:t>
            </w:r>
          </w:p>
          <w:p w14:paraId="14920BED" w14:textId="77777777" w:rsidR="00180998" w:rsidRPr="002B60FC" w:rsidRDefault="00180998" w:rsidP="00180998">
            <w:pPr>
              <w:autoSpaceDE w:val="0"/>
              <w:autoSpaceDN w:val="0"/>
              <w:adjustRightInd w:val="0"/>
              <w:spacing w:after="0" w:line="240" w:lineRule="auto"/>
              <w:ind w:right="-55"/>
              <w:jc w:val="center"/>
              <w:rPr>
                <w:rFonts w:ascii="Times New Roman" w:hAnsi="Times New Roman"/>
                <w:sz w:val="28"/>
                <w:szCs w:val="28"/>
              </w:rPr>
            </w:pPr>
            <w:r w:rsidRPr="002B60FC">
              <w:rPr>
                <w:rFonts w:ascii="Times New Roman" w:hAnsi="Times New Roman"/>
                <w:color w:val="000000" w:themeColor="text1"/>
                <w:sz w:val="28"/>
                <w:szCs w:val="28"/>
              </w:rPr>
              <w:t>(с указанием соответствующего реестра)</w:t>
            </w:r>
          </w:p>
        </w:tc>
      </w:tr>
      <w:tr w:rsidR="00180998" w:rsidRPr="002B60FC" w14:paraId="55BE5EDE" w14:textId="77777777" w:rsidTr="00180998">
        <w:trPr>
          <w:trHeight w:val="180"/>
          <w:tblHeader/>
          <w:jc w:val="center"/>
        </w:trPr>
        <w:tc>
          <w:tcPr>
            <w:tcW w:w="1471" w:type="dxa"/>
            <w:tcBorders>
              <w:top w:val="single" w:sz="4" w:space="0" w:color="auto"/>
              <w:left w:val="single" w:sz="4" w:space="0" w:color="auto"/>
              <w:bottom w:val="single" w:sz="4" w:space="0" w:color="auto"/>
              <w:right w:val="single" w:sz="4" w:space="0" w:color="auto"/>
            </w:tcBorders>
            <w:hideMark/>
          </w:tcPr>
          <w:p w14:paraId="5083A39E"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1</w:t>
            </w:r>
          </w:p>
        </w:tc>
        <w:tc>
          <w:tcPr>
            <w:tcW w:w="2085" w:type="dxa"/>
            <w:tcBorders>
              <w:top w:val="single" w:sz="4" w:space="0" w:color="auto"/>
              <w:left w:val="single" w:sz="4" w:space="0" w:color="auto"/>
              <w:bottom w:val="single" w:sz="4" w:space="0" w:color="auto"/>
              <w:right w:val="single" w:sz="4" w:space="0" w:color="auto"/>
            </w:tcBorders>
            <w:hideMark/>
          </w:tcPr>
          <w:p w14:paraId="6528CDE5"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2</w:t>
            </w:r>
          </w:p>
        </w:tc>
        <w:tc>
          <w:tcPr>
            <w:tcW w:w="1984" w:type="dxa"/>
            <w:tcBorders>
              <w:top w:val="single" w:sz="4" w:space="0" w:color="auto"/>
              <w:left w:val="single" w:sz="4" w:space="0" w:color="auto"/>
              <w:bottom w:val="single" w:sz="4" w:space="0" w:color="auto"/>
              <w:right w:val="single" w:sz="4" w:space="0" w:color="auto"/>
            </w:tcBorders>
            <w:hideMark/>
          </w:tcPr>
          <w:p w14:paraId="696FC0CD"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4</w:t>
            </w:r>
          </w:p>
        </w:tc>
        <w:tc>
          <w:tcPr>
            <w:tcW w:w="3119" w:type="dxa"/>
            <w:tcBorders>
              <w:top w:val="single" w:sz="4" w:space="0" w:color="auto"/>
              <w:left w:val="single" w:sz="4" w:space="0" w:color="auto"/>
              <w:bottom w:val="single" w:sz="4" w:space="0" w:color="auto"/>
              <w:right w:val="single" w:sz="4" w:space="0" w:color="auto"/>
            </w:tcBorders>
            <w:hideMark/>
          </w:tcPr>
          <w:p w14:paraId="7F4466EA"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5</w:t>
            </w:r>
          </w:p>
        </w:tc>
        <w:tc>
          <w:tcPr>
            <w:tcW w:w="2268" w:type="dxa"/>
            <w:tcBorders>
              <w:top w:val="single" w:sz="4" w:space="0" w:color="auto"/>
              <w:left w:val="single" w:sz="4" w:space="0" w:color="auto"/>
              <w:bottom w:val="single" w:sz="4" w:space="0" w:color="auto"/>
              <w:right w:val="single" w:sz="4" w:space="0" w:color="auto"/>
            </w:tcBorders>
          </w:tcPr>
          <w:p w14:paraId="7E2D152B"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6</w:t>
            </w:r>
          </w:p>
        </w:tc>
        <w:tc>
          <w:tcPr>
            <w:tcW w:w="2268" w:type="dxa"/>
            <w:tcBorders>
              <w:top w:val="single" w:sz="4" w:space="0" w:color="auto"/>
              <w:left w:val="single" w:sz="4" w:space="0" w:color="auto"/>
              <w:bottom w:val="single" w:sz="4" w:space="0" w:color="auto"/>
              <w:right w:val="single" w:sz="4" w:space="0" w:color="auto"/>
            </w:tcBorders>
          </w:tcPr>
          <w:p w14:paraId="2291FDB2" w14:textId="77777777" w:rsidR="00180998" w:rsidRPr="002B60FC" w:rsidRDefault="0043053A"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7</w:t>
            </w:r>
          </w:p>
        </w:tc>
      </w:tr>
      <w:tr w:rsidR="00180998" w:rsidRPr="002B60FC" w14:paraId="6D645B4E" w14:textId="77777777" w:rsidTr="00180998">
        <w:trPr>
          <w:trHeight w:val="344"/>
          <w:tblHeader/>
          <w:jc w:val="center"/>
        </w:trPr>
        <w:tc>
          <w:tcPr>
            <w:tcW w:w="1471" w:type="dxa"/>
            <w:tcBorders>
              <w:top w:val="single" w:sz="4" w:space="0" w:color="auto"/>
              <w:left w:val="single" w:sz="4" w:space="0" w:color="auto"/>
              <w:bottom w:val="single" w:sz="4" w:space="0" w:color="auto"/>
              <w:right w:val="single" w:sz="4" w:space="0" w:color="auto"/>
            </w:tcBorders>
            <w:vAlign w:val="center"/>
            <w:hideMark/>
          </w:tcPr>
          <w:p w14:paraId="034A5640"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1</w:t>
            </w:r>
          </w:p>
        </w:tc>
        <w:tc>
          <w:tcPr>
            <w:tcW w:w="2085" w:type="dxa"/>
            <w:tcBorders>
              <w:top w:val="single" w:sz="4" w:space="0" w:color="auto"/>
              <w:left w:val="single" w:sz="4" w:space="0" w:color="auto"/>
              <w:bottom w:val="single" w:sz="4" w:space="0" w:color="auto"/>
              <w:right w:val="single" w:sz="4" w:space="0" w:color="auto"/>
            </w:tcBorders>
            <w:vAlign w:val="center"/>
          </w:tcPr>
          <w:p w14:paraId="55DB826E"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14:paraId="6127A41B"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14:paraId="48CF911A"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14:paraId="5DFE5E7F"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14:paraId="027C15FE"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r>
      <w:tr w:rsidR="00180998" w:rsidRPr="002B60FC" w14:paraId="1E2DB483" w14:textId="77777777" w:rsidTr="00180998">
        <w:trPr>
          <w:trHeight w:val="344"/>
          <w:tblHeader/>
          <w:jc w:val="center"/>
        </w:trPr>
        <w:tc>
          <w:tcPr>
            <w:tcW w:w="1471" w:type="dxa"/>
            <w:tcBorders>
              <w:top w:val="single" w:sz="4" w:space="0" w:color="auto"/>
              <w:left w:val="single" w:sz="4" w:space="0" w:color="auto"/>
              <w:bottom w:val="single" w:sz="4" w:space="0" w:color="auto"/>
              <w:right w:val="single" w:sz="4" w:space="0" w:color="auto"/>
            </w:tcBorders>
            <w:vAlign w:val="center"/>
          </w:tcPr>
          <w:p w14:paraId="3E0FBBB8"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w:t>
            </w:r>
          </w:p>
        </w:tc>
        <w:tc>
          <w:tcPr>
            <w:tcW w:w="2085" w:type="dxa"/>
            <w:tcBorders>
              <w:top w:val="single" w:sz="4" w:space="0" w:color="auto"/>
              <w:left w:val="single" w:sz="4" w:space="0" w:color="auto"/>
              <w:bottom w:val="single" w:sz="4" w:space="0" w:color="auto"/>
              <w:right w:val="single" w:sz="4" w:space="0" w:color="auto"/>
            </w:tcBorders>
            <w:vAlign w:val="center"/>
          </w:tcPr>
          <w:p w14:paraId="7CA1607A"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14:paraId="55FF11F8"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14:paraId="3561356E"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14:paraId="6D4B8ABC"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14:paraId="06163CF8"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r>
      <w:tr w:rsidR="00180998" w:rsidRPr="002B60FC" w14:paraId="15D050EB" w14:textId="77777777" w:rsidTr="00180998">
        <w:trPr>
          <w:trHeight w:val="344"/>
          <w:tblHeader/>
          <w:jc w:val="center"/>
        </w:trPr>
        <w:tc>
          <w:tcPr>
            <w:tcW w:w="8659" w:type="dxa"/>
            <w:gridSpan w:val="4"/>
            <w:tcBorders>
              <w:top w:val="single" w:sz="4" w:space="0" w:color="auto"/>
              <w:left w:val="single" w:sz="4" w:space="0" w:color="auto"/>
              <w:bottom w:val="single" w:sz="4" w:space="0" w:color="auto"/>
              <w:right w:val="single" w:sz="4" w:space="0" w:color="auto"/>
            </w:tcBorders>
            <w:vAlign w:val="center"/>
          </w:tcPr>
          <w:p w14:paraId="5A72C4D4" w14:textId="77777777" w:rsidR="00180998" w:rsidRPr="002B60FC" w:rsidRDefault="00180998" w:rsidP="009A23BB">
            <w:pPr>
              <w:autoSpaceDE w:val="0"/>
              <w:autoSpaceDN w:val="0"/>
              <w:adjustRightInd w:val="0"/>
              <w:spacing w:after="0" w:line="240" w:lineRule="auto"/>
              <w:jc w:val="right"/>
              <w:rPr>
                <w:rFonts w:ascii="Times New Roman" w:hAnsi="Times New Roman"/>
                <w:sz w:val="28"/>
                <w:szCs w:val="28"/>
              </w:rPr>
            </w:pPr>
            <w:r w:rsidRPr="002B60FC">
              <w:rPr>
                <w:rFonts w:ascii="Times New Roman" w:hAnsi="Times New Roman"/>
                <w:sz w:val="28"/>
                <w:szCs w:val="28"/>
              </w:rPr>
              <w:t>Общая цена исполненных договоров:</w:t>
            </w:r>
          </w:p>
        </w:tc>
        <w:tc>
          <w:tcPr>
            <w:tcW w:w="2268" w:type="dxa"/>
            <w:tcBorders>
              <w:top w:val="single" w:sz="4" w:space="0" w:color="auto"/>
              <w:left w:val="single" w:sz="4" w:space="0" w:color="auto"/>
              <w:bottom w:val="single" w:sz="4" w:space="0" w:color="auto"/>
              <w:right w:val="single" w:sz="4" w:space="0" w:color="auto"/>
            </w:tcBorders>
          </w:tcPr>
          <w:p w14:paraId="7FF5DE8A"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14:paraId="1667590F"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r>
    </w:tbl>
    <w:p w14:paraId="73BD113F" w14:textId="77777777" w:rsidR="00E71953" w:rsidRPr="002B60FC" w:rsidRDefault="00E71953" w:rsidP="00E71953">
      <w:pPr>
        <w:tabs>
          <w:tab w:val="left" w:pos="11553"/>
        </w:tabs>
        <w:jc w:val="right"/>
        <w:rPr>
          <w:rFonts w:ascii="Times New Roman" w:hAnsi="Times New Roman"/>
          <w:sz w:val="28"/>
          <w:szCs w:val="28"/>
        </w:rPr>
      </w:pPr>
    </w:p>
    <w:p w14:paraId="374BA1D6" w14:textId="77777777" w:rsidR="00E71953" w:rsidRPr="002B60FC" w:rsidRDefault="00E71953" w:rsidP="00E71953">
      <w:pPr>
        <w:tabs>
          <w:tab w:val="left" w:pos="11553"/>
        </w:tabs>
        <w:jc w:val="right"/>
        <w:rPr>
          <w:rFonts w:ascii="Times New Roman" w:hAnsi="Times New Roman"/>
          <w:color w:val="FF0000"/>
          <w:sz w:val="28"/>
          <w:szCs w:val="28"/>
        </w:rPr>
      </w:pPr>
    </w:p>
    <w:p w14:paraId="6B8C63A2" w14:textId="77777777" w:rsidR="00E71953" w:rsidRPr="002B60FC" w:rsidRDefault="00E71953" w:rsidP="00E71953">
      <w:pPr>
        <w:tabs>
          <w:tab w:val="left" w:pos="11553"/>
        </w:tabs>
        <w:jc w:val="right"/>
        <w:rPr>
          <w:rFonts w:ascii="Times New Roman" w:hAnsi="Times New Roman"/>
          <w:color w:val="FF0000"/>
          <w:sz w:val="28"/>
          <w:szCs w:val="28"/>
        </w:rPr>
      </w:pPr>
    </w:p>
    <w:p w14:paraId="03D73657" w14:textId="77777777" w:rsidR="00E71953" w:rsidRPr="002B60FC" w:rsidRDefault="00E71953" w:rsidP="00E71953">
      <w:pPr>
        <w:tabs>
          <w:tab w:val="left" w:pos="11553"/>
        </w:tabs>
        <w:jc w:val="right"/>
        <w:rPr>
          <w:rFonts w:ascii="Times New Roman" w:hAnsi="Times New Roman"/>
          <w:color w:val="FF0000"/>
          <w:sz w:val="28"/>
          <w:szCs w:val="28"/>
        </w:rPr>
      </w:pPr>
    </w:p>
    <w:p w14:paraId="724C5E13" w14:textId="77777777" w:rsidR="00B802D4" w:rsidRPr="002B60FC" w:rsidRDefault="00B802D4" w:rsidP="00E71953">
      <w:pPr>
        <w:tabs>
          <w:tab w:val="left" w:pos="11553"/>
        </w:tabs>
        <w:jc w:val="right"/>
        <w:rPr>
          <w:rFonts w:ascii="Times New Roman" w:hAnsi="Times New Roman"/>
          <w:color w:val="FF0000"/>
          <w:sz w:val="28"/>
          <w:szCs w:val="28"/>
        </w:rPr>
      </w:pPr>
    </w:p>
    <w:p w14:paraId="76C20120" w14:textId="77777777" w:rsidR="00B802D4" w:rsidRPr="002B60FC" w:rsidRDefault="00B802D4" w:rsidP="00E71953">
      <w:pPr>
        <w:tabs>
          <w:tab w:val="left" w:pos="11553"/>
        </w:tabs>
        <w:jc w:val="right"/>
        <w:rPr>
          <w:rFonts w:ascii="Times New Roman" w:hAnsi="Times New Roman"/>
          <w:color w:val="FF0000"/>
          <w:sz w:val="28"/>
          <w:szCs w:val="28"/>
        </w:rPr>
      </w:pPr>
    </w:p>
    <w:p w14:paraId="4B14B2F0" w14:textId="77777777" w:rsidR="00F343DE" w:rsidRPr="002B60FC" w:rsidRDefault="00F343DE" w:rsidP="00CF44B5">
      <w:pPr>
        <w:tabs>
          <w:tab w:val="left" w:pos="11553"/>
        </w:tabs>
        <w:rPr>
          <w:rFonts w:ascii="Times New Roman" w:hAnsi="Times New Roman"/>
          <w:color w:val="FF0000"/>
          <w:sz w:val="28"/>
          <w:szCs w:val="28"/>
        </w:rPr>
      </w:pPr>
    </w:p>
    <w:p w14:paraId="74217840" w14:textId="77777777" w:rsidR="00E71953" w:rsidRPr="002B60FC" w:rsidRDefault="00E71953" w:rsidP="00B2232A">
      <w:pPr>
        <w:tabs>
          <w:tab w:val="left" w:pos="11553"/>
        </w:tabs>
        <w:jc w:val="right"/>
        <w:rPr>
          <w:rFonts w:ascii="Times New Roman" w:hAnsi="Times New Roman"/>
          <w:sz w:val="28"/>
          <w:szCs w:val="28"/>
        </w:rPr>
      </w:pPr>
      <w:r w:rsidRPr="002B60FC">
        <w:rPr>
          <w:rFonts w:ascii="Times New Roman" w:hAnsi="Times New Roman"/>
          <w:sz w:val="28"/>
          <w:szCs w:val="28"/>
        </w:rPr>
        <w:lastRenderedPageBreak/>
        <w:t>Таблица №2</w:t>
      </w:r>
    </w:p>
    <w:p w14:paraId="430F3200" w14:textId="77777777" w:rsidR="00E71953" w:rsidRPr="002B60FC" w:rsidRDefault="00E71953" w:rsidP="00E71953">
      <w:pPr>
        <w:tabs>
          <w:tab w:val="left" w:pos="11888"/>
        </w:tabs>
        <w:jc w:val="center"/>
        <w:rPr>
          <w:rFonts w:ascii="Times New Roman" w:hAnsi="Times New Roman"/>
          <w:sz w:val="28"/>
          <w:szCs w:val="28"/>
        </w:rPr>
      </w:pPr>
      <w:r w:rsidRPr="002B60FC">
        <w:rPr>
          <w:rFonts w:ascii="Times New Roman" w:hAnsi="Times New Roman"/>
          <w:sz w:val="28"/>
          <w:szCs w:val="28"/>
        </w:rPr>
        <w:t xml:space="preserve"> «Сведения о наибольшей цене одного из исполненных участником закупки договоров»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1890"/>
        <w:gridCol w:w="1798"/>
        <w:gridCol w:w="2827"/>
        <w:gridCol w:w="3469"/>
        <w:gridCol w:w="3469"/>
      </w:tblGrid>
      <w:tr w:rsidR="00180998" w:rsidRPr="002B60FC" w14:paraId="14EEDFF6" w14:textId="77777777" w:rsidTr="0043053A">
        <w:trPr>
          <w:trHeight w:val="1482"/>
          <w:tblHeader/>
          <w:jc w:val="center"/>
        </w:trPr>
        <w:tc>
          <w:tcPr>
            <w:tcW w:w="451" w:type="pct"/>
            <w:tcBorders>
              <w:top w:val="single" w:sz="4" w:space="0" w:color="auto"/>
              <w:left w:val="single" w:sz="4" w:space="0" w:color="auto"/>
              <w:bottom w:val="single" w:sz="4" w:space="0" w:color="auto"/>
              <w:right w:val="single" w:sz="4" w:space="0" w:color="auto"/>
            </w:tcBorders>
            <w:hideMark/>
          </w:tcPr>
          <w:p w14:paraId="38FE027E"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w:t>
            </w:r>
          </w:p>
          <w:p w14:paraId="03B2631C" w14:textId="77777777" w:rsidR="00180998" w:rsidRPr="002B60FC" w:rsidRDefault="00180998" w:rsidP="00124E9F">
            <w:pPr>
              <w:autoSpaceDE w:val="0"/>
              <w:autoSpaceDN w:val="0"/>
              <w:adjustRightInd w:val="0"/>
              <w:spacing w:after="0" w:line="240" w:lineRule="auto"/>
              <w:ind w:right="-56"/>
              <w:jc w:val="center"/>
              <w:rPr>
                <w:rFonts w:ascii="Times New Roman" w:hAnsi="Times New Roman"/>
                <w:sz w:val="28"/>
                <w:szCs w:val="28"/>
              </w:rPr>
            </w:pPr>
            <w:r w:rsidRPr="002B60FC">
              <w:rPr>
                <w:rFonts w:ascii="Times New Roman" w:hAnsi="Times New Roman"/>
                <w:sz w:val="28"/>
                <w:szCs w:val="28"/>
              </w:rPr>
              <w:t>п/п</w:t>
            </w:r>
          </w:p>
        </w:tc>
        <w:tc>
          <w:tcPr>
            <w:tcW w:w="639" w:type="pct"/>
            <w:tcBorders>
              <w:top w:val="single" w:sz="4" w:space="0" w:color="auto"/>
              <w:left w:val="single" w:sz="4" w:space="0" w:color="auto"/>
              <w:bottom w:val="single" w:sz="4" w:space="0" w:color="auto"/>
              <w:right w:val="single" w:sz="4" w:space="0" w:color="auto"/>
            </w:tcBorders>
            <w:hideMark/>
          </w:tcPr>
          <w:p w14:paraId="6D90D9A6"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Предмет договора</w:t>
            </w:r>
          </w:p>
        </w:tc>
        <w:tc>
          <w:tcPr>
            <w:tcW w:w="608" w:type="pct"/>
            <w:tcBorders>
              <w:top w:val="single" w:sz="4" w:space="0" w:color="auto"/>
              <w:left w:val="single" w:sz="4" w:space="0" w:color="auto"/>
              <w:bottom w:val="single" w:sz="4" w:space="0" w:color="auto"/>
              <w:right w:val="single" w:sz="4" w:space="0" w:color="auto"/>
            </w:tcBorders>
            <w:hideMark/>
          </w:tcPr>
          <w:p w14:paraId="68FAA326"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Реквизиты договора</w:t>
            </w:r>
          </w:p>
          <w:p w14:paraId="7251CDBB"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(номер, дата заключения договора в формате дд/мм/гг)</w:t>
            </w:r>
          </w:p>
        </w:tc>
        <w:tc>
          <w:tcPr>
            <w:tcW w:w="956" w:type="pct"/>
            <w:tcBorders>
              <w:top w:val="single" w:sz="4" w:space="0" w:color="auto"/>
              <w:left w:val="single" w:sz="4" w:space="0" w:color="auto"/>
              <w:bottom w:val="single" w:sz="4" w:space="0" w:color="auto"/>
              <w:right w:val="single" w:sz="4" w:space="0" w:color="auto"/>
            </w:tcBorders>
            <w:hideMark/>
          </w:tcPr>
          <w:p w14:paraId="474E7279"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Реквизиты акта (актов) приемки выполненных работ, составленных при исполнении договора</w:t>
            </w:r>
          </w:p>
          <w:p w14:paraId="278A6965" w14:textId="77777777" w:rsidR="00180998" w:rsidRPr="002B60FC" w:rsidRDefault="00180998" w:rsidP="00124E9F">
            <w:pPr>
              <w:autoSpaceDE w:val="0"/>
              <w:autoSpaceDN w:val="0"/>
              <w:adjustRightInd w:val="0"/>
              <w:spacing w:after="0" w:line="240" w:lineRule="auto"/>
              <w:ind w:right="-55"/>
              <w:jc w:val="center"/>
              <w:rPr>
                <w:rFonts w:ascii="Times New Roman" w:hAnsi="Times New Roman"/>
                <w:sz w:val="28"/>
                <w:szCs w:val="28"/>
              </w:rPr>
            </w:pPr>
            <w:r w:rsidRPr="002B60FC">
              <w:rPr>
                <w:rFonts w:ascii="Times New Roman" w:hAnsi="Times New Roman"/>
                <w:sz w:val="28"/>
                <w:szCs w:val="28"/>
              </w:rPr>
              <w:t>(номер(а), дата подписания в формате дд/мм/гг)</w:t>
            </w:r>
          </w:p>
        </w:tc>
        <w:tc>
          <w:tcPr>
            <w:tcW w:w="1173" w:type="pct"/>
            <w:tcBorders>
              <w:top w:val="single" w:sz="4" w:space="0" w:color="auto"/>
              <w:left w:val="single" w:sz="4" w:space="0" w:color="auto"/>
              <w:bottom w:val="single" w:sz="4" w:space="0" w:color="auto"/>
              <w:right w:val="single" w:sz="4" w:space="0" w:color="auto"/>
            </w:tcBorders>
          </w:tcPr>
          <w:p w14:paraId="03FA0E94" w14:textId="77777777" w:rsidR="00180998" w:rsidRPr="002B60FC" w:rsidRDefault="00180998" w:rsidP="00124E9F">
            <w:pPr>
              <w:autoSpaceDE w:val="0"/>
              <w:autoSpaceDN w:val="0"/>
              <w:adjustRightInd w:val="0"/>
              <w:spacing w:after="0" w:line="240" w:lineRule="auto"/>
              <w:ind w:right="-55"/>
              <w:jc w:val="center"/>
              <w:rPr>
                <w:rFonts w:ascii="Times New Roman" w:hAnsi="Times New Roman"/>
                <w:sz w:val="28"/>
                <w:szCs w:val="28"/>
              </w:rPr>
            </w:pPr>
            <w:r w:rsidRPr="002B60FC">
              <w:rPr>
                <w:rFonts w:ascii="Times New Roman" w:hAnsi="Times New Roman"/>
                <w:sz w:val="28"/>
                <w:szCs w:val="28"/>
              </w:rPr>
              <w:t>Цена исполненного договора, руб.</w:t>
            </w:r>
          </w:p>
        </w:tc>
        <w:tc>
          <w:tcPr>
            <w:tcW w:w="1173" w:type="pct"/>
            <w:tcBorders>
              <w:top w:val="single" w:sz="4" w:space="0" w:color="auto"/>
              <w:left w:val="single" w:sz="4" w:space="0" w:color="auto"/>
              <w:bottom w:val="single" w:sz="4" w:space="0" w:color="auto"/>
              <w:right w:val="single" w:sz="4" w:space="0" w:color="auto"/>
            </w:tcBorders>
          </w:tcPr>
          <w:p w14:paraId="2B0DF0CD" w14:textId="77777777" w:rsidR="00180998" w:rsidRPr="002B60FC" w:rsidRDefault="00180998" w:rsidP="00180998">
            <w:pPr>
              <w:spacing w:after="0" w:line="240" w:lineRule="auto"/>
              <w:jc w:val="center"/>
              <w:rPr>
                <w:rFonts w:ascii="Times New Roman" w:hAnsi="Times New Roman"/>
                <w:sz w:val="28"/>
                <w:szCs w:val="28"/>
              </w:rPr>
            </w:pPr>
            <w:r w:rsidRPr="002B60FC">
              <w:rPr>
                <w:rFonts w:ascii="Times New Roman" w:hAnsi="Times New Roman"/>
                <w:sz w:val="28"/>
                <w:szCs w:val="28"/>
              </w:rPr>
              <w:t>Номер реестровой записи</w:t>
            </w:r>
          </w:p>
          <w:p w14:paraId="50DBA251" w14:textId="77777777" w:rsidR="00180998" w:rsidRPr="002B60FC" w:rsidRDefault="00180998" w:rsidP="00180998">
            <w:pPr>
              <w:autoSpaceDE w:val="0"/>
              <w:autoSpaceDN w:val="0"/>
              <w:adjustRightInd w:val="0"/>
              <w:spacing w:after="0" w:line="240" w:lineRule="auto"/>
              <w:ind w:right="-55"/>
              <w:jc w:val="center"/>
              <w:rPr>
                <w:rFonts w:ascii="Times New Roman" w:hAnsi="Times New Roman"/>
                <w:sz w:val="28"/>
                <w:szCs w:val="28"/>
              </w:rPr>
            </w:pPr>
            <w:r w:rsidRPr="002B60FC">
              <w:rPr>
                <w:rFonts w:ascii="Times New Roman" w:hAnsi="Times New Roman"/>
                <w:sz w:val="24"/>
                <w:szCs w:val="24"/>
              </w:rPr>
              <w:t>(</w:t>
            </w:r>
            <w:r w:rsidRPr="002B60FC">
              <w:rPr>
                <w:rFonts w:ascii="Times New Roman" w:hAnsi="Times New Roman"/>
                <w:i/>
                <w:sz w:val="24"/>
                <w:szCs w:val="24"/>
              </w:rPr>
              <w:t>с указанием соответствующего реестра</w:t>
            </w:r>
            <w:r w:rsidRPr="002B60FC">
              <w:rPr>
                <w:rFonts w:ascii="Times New Roman" w:hAnsi="Times New Roman"/>
                <w:sz w:val="24"/>
                <w:szCs w:val="24"/>
              </w:rPr>
              <w:t>)</w:t>
            </w:r>
          </w:p>
        </w:tc>
      </w:tr>
      <w:tr w:rsidR="00180998" w:rsidRPr="002B60FC" w14:paraId="0D812980" w14:textId="77777777" w:rsidTr="0043053A">
        <w:trPr>
          <w:trHeight w:val="180"/>
          <w:tblHeader/>
          <w:jc w:val="center"/>
        </w:trPr>
        <w:tc>
          <w:tcPr>
            <w:tcW w:w="451" w:type="pct"/>
            <w:tcBorders>
              <w:top w:val="single" w:sz="4" w:space="0" w:color="auto"/>
              <w:left w:val="single" w:sz="4" w:space="0" w:color="auto"/>
              <w:bottom w:val="single" w:sz="4" w:space="0" w:color="auto"/>
              <w:right w:val="single" w:sz="4" w:space="0" w:color="auto"/>
            </w:tcBorders>
            <w:hideMark/>
          </w:tcPr>
          <w:p w14:paraId="2B128E60"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1</w:t>
            </w:r>
          </w:p>
        </w:tc>
        <w:tc>
          <w:tcPr>
            <w:tcW w:w="639" w:type="pct"/>
            <w:tcBorders>
              <w:top w:val="single" w:sz="4" w:space="0" w:color="auto"/>
              <w:left w:val="single" w:sz="4" w:space="0" w:color="auto"/>
              <w:bottom w:val="single" w:sz="4" w:space="0" w:color="auto"/>
              <w:right w:val="single" w:sz="4" w:space="0" w:color="auto"/>
            </w:tcBorders>
            <w:hideMark/>
          </w:tcPr>
          <w:p w14:paraId="01ECC096"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2</w:t>
            </w:r>
          </w:p>
        </w:tc>
        <w:tc>
          <w:tcPr>
            <w:tcW w:w="608" w:type="pct"/>
            <w:tcBorders>
              <w:top w:val="single" w:sz="4" w:space="0" w:color="auto"/>
              <w:left w:val="single" w:sz="4" w:space="0" w:color="auto"/>
              <w:bottom w:val="single" w:sz="4" w:space="0" w:color="auto"/>
              <w:right w:val="single" w:sz="4" w:space="0" w:color="auto"/>
            </w:tcBorders>
            <w:hideMark/>
          </w:tcPr>
          <w:p w14:paraId="72A4E772"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4</w:t>
            </w:r>
          </w:p>
        </w:tc>
        <w:tc>
          <w:tcPr>
            <w:tcW w:w="956" w:type="pct"/>
            <w:tcBorders>
              <w:top w:val="single" w:sz="4" w:space="0" w:color="auto"/>
              <w:left w:val="single" w:sz="4" w:space="0" w:color="auto"/>
              <w:bottom w:val="single" w:sz="4" w:space="0" w:color="auto"/>
              <w:right w:val="single" w:sz="4" w:space="0" w:color="auto"/>
            </w:tcBorders>
            <w:hideMark/>
          </w:tcPr>
          <w:p w14:paraId="3B500005"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5</w:t>
            </w:r>
          </w:p>
        </w:tc>
        <w:tc>
          <w:tcPr>
            <w:tcW w:w="1173" w:type="pct"/>
            <w:tcBorders>
              <w:top w:val="single" w:sz="4" w:space="0" w:color="auto"/>
              <w:left w:val="single" w:sz="4" w:space="0" w:color="auto"/>
              <w:bottom w:val="single" w:sz="4" w:space="0" w:color="auto"/>
              <w:right w:val="single" w:sz="4" w:space="0" w:color="auto"/>
            </w:tcBorders>
          </w:tcPr>
          <w:p w14:paraId="071D971D" w14:textId="77777777" w:rsidR="00180998" w:rsidRPr="002B60FC" w:rsidRDefault="00180998"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6</w:t>
            </w:r>
          </w:p>
        </w:tc>
        <w:tc>
          <w:tcPr>
            <w:tcW w:w="1173" w:type="pct"/>
            <w:tcBorders>
              <w:top w:val="single" w:sz="4" w:space="0" w:color="auto"/>
              <w:left w:val="single" w:sz="4" w:space="0" w:color="auto"/>
              <w:bottom w:val="single" w:sz="4" w:space="0" w:color="auto"/>
              <w:right w:val="single" w:sz="4" w:space="0" w:color="auto"/>
            </w:tcBorders>
          </w:tcPr>
          <w:p w14:paraId="153AD81A" w14:textId="77777777" w:rsidR="00180998" w:rsidRPr="002B60FC" w:rsidRDefault="0043053A" w:rsidP="00124E9F">
            <w:pPr>
              <w:autoSpaceDE w:val="0"/>
              <w:autoSpaceDN w:val="0"/>
              <w:adjustRightInd w:val="0"/>
              <w:spacing w:after="0" w:line="240" w:lineRule="auto"/>
              <w:jc w:val="center"/>
              <w:rPr>
                <w:rFonts w:ascii="Times New Roman" w:hAnsi="Times New Roman"/>
                <w:i/>
                <w:sz w:val="28"/>
                <w:szCs w:val="28"/>
              </w:rPr>
            </w:pPr>
            <w:r w:rsidRPr="002B60FC">
              <w:rPr>
                <w:rFonts w:ascii="Times New Roman" w:hAnsi="Times New Roman"/>
                <w:i/>
                <w:sz w:val="28"/>
                <w:szCs w:val="28"/>
              </w:rPr>
              <w:t>7</w:t>
            </w:r>
          </w:p>
        </w:tc>
      </w:tr>
      <w:tr w:rsidR="00180998" w:rsidRPr="002B60FC" w14:paraId="37D4F38B" w14:textId="77777777" w:rsidTr="0043053A">
        <w:trPr>
          <w:trHeight w:val="344"/>
          <w:tblHeader/>
          <w:jc w:val="center"/>
        </w:trPr>
        <w:tc>
          <w:tcPr>
            <w:tcW w:w="451" w:type="pct"/>
            <w:tcBorders>
              <w:top w:val="single" w:sz="4" w:space="0" w:color="auto"/>
              <w:left w:val="single" w:sz="4" w:space="0" w:color="auto"/>
              <w:bottom w:val="single" w:sz="4" w:space="0" w:color="auto"/>
              <w:right w:val="single" w:sz="4" w:space="0" w:color="auto"/>
            </w:tcBorders>
            <w:vAlign w:val="center"/>
            <w:hideMark/>
          </w:tcPr>
          <w:p w14:paraId="2F21D4FD"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r w:rsidRPr="002B60FC">
              <w:rPr>
                <w:rFonts w:ascii="Times New Roman" w:hAnsi="Times New Roman"/>
                <w:sz w:val="28"/>
                <w:szCs w:val="28"/>
              </w:rPr>
              <w:t>1</w:t>
            </w:r>
          </w:p>
        </w:tc>
        <w:tc>
          <w:tcPr>
            <w:tcW w:w="639" w:type="pct"/>
            <w:tcBorders>
              <w:top w:val="single" w:sz="4" w:space="0" w:color="auto"/>
              <w:left w:val="single" w:sz="4" w:space="0" w:color="auto"/>
              <w:bottom w:val="single" w:sz="4" w:space="0" w:color="auto"/>
              <w:right w:val="single" w:sz="4" w:space="0" w:color="auto"/>
            </w:tcBorders>
            <w:vAlign w:val="center"/>
          </w:tcPr>
          <w:p w14:paraId="3FF4BE4F"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608" w:type="pct"/>
            <w:tcBorders>
              <w:top w:val="single" w:sz="4" w:space="0" w:color="auto"/>
              <w:left w:val="single" w:sz="4" w:space="0" w:color="auto"/>
              <w:bottom w:val="single" w:sz="4" w:space="0" w:color="auto"/>
              <w:right w:val="single" w:sz="4" w:space="0" w:color="auto"/>
            </w:tcBorders>
          </w:tcPr>
          <w:p w14:paraId="2B35B2B8"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956" w:type="pct"/>
            <w:tcBorders>
              <w:top w:val="single" w:sz="4" w:space="0" w:color="auto"/>
              <w:left w:val="single" w:sz="4" w:space="0" w:color="auto"/>
              <w:bottom w:val="single" w:sz="4" w:space="0" w:color="auto"/>
              <w:right w:val="single" w:sz="4" w:space="0" w:color="auto"/>
            </w:tcBorders>
          </w:tcPr>
          <w:p w14:paraId="46160466"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1173" w:type="pct"/>
            <w:tcBorders>
              <w:top w:val="single" w:sz="4" w:space="0" w:color="auto"/>
              <w:left w:val="single" w:sz="4" w:space="0" w:color="auto"/>
              <w:bottom w:val="single" w:sz="4" w:space="0" w:color="auto"/>
              <w:right w:val="single" w:sz="4" w:space="0" w:color="auto"/>
            </w:tcBorders>
          </w:tcPr>
          <w:p w14:paraId="55B3A8CD"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c>
          <w:tcPr>
            <w:tcW w:w="1173" w:type="pct"/>
            <w:tcBorders>
              <w:top w:val="single" w:sz="4" w:space="0" w:color="auto"/>
              <w:left w:val="single" w:sz="4" w:space="0" w:color="auto"/>
              <w:bottom w:val="single" w:sz="4" w:space="0" w:color="auto"/>
              <w:right w:val="single" w:sz="4" w:space="0" w:color="auto"/>
            </w:tcBorders>
          </w:tcPr>
          <w:p w14:paraId="685FA1F4" w14:textId="77777777" w:rsidR="00180998" w:rsidRPr="002B60FC" w:rsidRDefault="00180998" w:rsidP="00124E9F">
            <w:pPr>
              <w:autoSpaceDE w:val="0"/>
              <w:autoSpaceDN w:val="0"/>
              <w:adjustRightInd w:val="0"/>
              <w:spacing w:after="0" w:line="240" w:lineRule="auto"/>
              <w:jc w:val="center"/>
              <w:rPr>
                <w:rFonts w:ascii="Times New Roman" w:hAnsi="Times New Roman"/>
                <w:sz w:val="28"/>
                <w:szCs w:val="28"/>
              </w:rPr>
            </w:pPr>
          </w:p>
        </w:tc>
      </w:tr>
    </w:tbl>
    <w:p w14:paraId="7F8FF688" w14:textId="77777777" w:rsidR="00CB0C3A" w:rsidRPr="002B60FC" w:rsidRDefault="00CB0C3A" w:rsidP="00233BCF">
      <w:pPr>
        <w:spacing w:after="0" w:line="240" w:lineRule="auto"/>
        <w:rPr>
          <w:rFonts w:ascii="Times New Roman" w:hAnsi="Times New Roman" w:cs="Times New Roman"/>
          <w:b/>
          <w:sz w:val="24"/>
          <w:szCs w:val="24"/>
        </w:rPr>
      </w:pPr>
    </w:p>
    <w:p w14:paraId="50F1B3D8" w14:textId="77777777" w:rsidR="00E71953" w:rsidRPr="002B60FC" w:rsidRDefault="00E71953" w:rsidP="00233BCF">
      <w:pPr>
        <w:spacing w:after="0" w:line="240" w:lineRule="auto"/>
        <w:rPr>
          <w:rFonts w:ascii="Times New Roman" w:hAnsi="Times New Roman" w:cs="Times New Roman"/>
          <w:b/>
          <w:color w:val="FF0000"/>
          <w:sz w:val="24"/>
          <w:szCs w:val="24"/>
        </w:rPr>
      </w:pPr>
    </w:p>
    <w:p w14:paraId="638D49CC" w14:textId="77777777" w:rsidR="00B802D4" w:rsidRPr="002B60FC" w:rsidRDefault="00B802D4" w:rsidP="00233BCF">
      <w:pPr>
        <w:spacing w:after="0" w:line="240" w:lineRule="auto"/>
        <w:rPr>
          <w:rFonts w:ascii="Times New Roman" w:hAnsi="Times New Roman" w:cs="Times New Roman"/>
          <w:b/>
          <w:color w:val="FF0000"/>
          <w:sz w:val="24"/>
          <w:szCs w:val="24"/>
        </w:rPr>
      </w:pPr>
    </w:p>
    <w:p w14:paraId="3E54F944" w14:textId="77777777" w:rsidR="00B802D4" w:rsidRPr="002B60FC" w:rsidRDefault="00B802D4" w:rsidP="00233BCF">
      <w:pPr>
        <w:spacing w:after="0" w:line="240" w:lineRule="auto"/>
        <w:rPr>
          <w:rFonts w:ascii="Times New Roman" w:hAnsi="Times New Roman" w:cs="Times New Roman"/>
          <w:b/>
          <w:color w:val="FF0000"/>
          <w:sz w:val="24"/>
          <w:szCs w:val="24"/>
        </w:rPr>
      </w:pPr>
    </w:p>
    <w:p w14:paraId="5CEB7D98" w14:textId="77777777" w:rsidR="00B802D4" w:rsidRPr="002B60FC" w:rsidRDefault="00B802D4" w:rsidP="00233BCF">
      <w:pPr>
        <w:spacing w:after="0" w:line="240" w:lineRule="auto"/>
        <w:rPr>
          <w:rFonts w:ascii="Times New Roman" w:hAnsi="Times New Roman" w:cs="Times New Roman"/>
          <w:b/>
          <w:color w:val="FF0000"/>
          <w:sz w:val="24"/>
          <w:szCs w:val="24"/>
        </w:rPr>
      </w:pPr>
    </w:p>
    <w:p w14:paraId="513E0C88" w14:textId="77777777" w:rsidR="00B802D4" w:rsidRPr="002B60FC" w:rsidRDefault="00B802D4" w:rsidP="00233BCF">
      <w:pPr>
        <w:spacing w:after="0" w:line="240" w:lineRule="auto"/>
        <w:rPr>
          <w:rFonts w:ascii="Times New Roman" w:hAnsi="Times New Roman" w:cs="Times New Roman"/>
          <w:b/>
          <w:color w:val="FF0000"/>
          <w:sz w:val="24"/>
          <w:szCs w:val="24"/>
        </w:rPr>
      </w:pPr>
    </w:p>
    <w:p w14:paraId="54738EDA" w14:textId="77777777" w:rsidR="00B802D4" w:rsidRPr="002B60FC" w:rsidRDefault="00B802D4" w:rsidP="00233BCF">
      <w:pPr>
        <w:spacing w:after="0" w:line="240" w:lineRule="auto"/>
        <w:rPr>
          <w:rFonts w:ascii="Times New Roman" w:hAnsi="Times New Roman" w:cs="Times New Roman"/>
          <w:b/>
          <w:color w:val="FF0000"/>
          <w:sz w:val="24"/>
          <w:szCs w:val="24"/>
        </w:rPr>
      </w:pPr>
    </w:p>
    <w:p w14:paraId="703C2C0A" w14:textId="77777777" w:rsidR="00B802D4" w:rsidRPr="002B60FC" w:rsidRDefault="00B802D4" w:rsidP="00233BCF">
      <w:pPr>
        <w:spacing w:after="0" w:line="240" w:lineRule="auto"/>
        <w:rPr>
          <w:rFonts w:ascii="Times New Roman" w:hAnsi="Times New Roman" w:cs="Times New Roman"/>
          <w:b/>
          <w:color w:val="FF0000"/>
          <w:sz w:val="24"/>
          <w:szCs w:val="24"/>
        </w:rPr>
      </w:pPr>
    </w:p>
    <w:p w14:paraId="4F727C95" w14:textId="77777777" w:rsidR="00E71953" w:rsidRPr="002B60FC" w:rsidRDefault="00E71953" w:rsidP="00233BCF">
      <w:pPr>
        <w:spacing w:after="0" w:line="240" w:lineRule="auto"/>
        <w:rPr>
          <w:rFonts w:ascii="Times New Roman" w:hAnsi="Times New Roman" w:cs="Times New Roman"/>
          <w:b/>
          <w:color w:val="FF0000"/>
          <w:sz w:val="24"/>
          <w:szCs w:val="24"/>
        </w:rPr>
      </w:pPr>
    </w:p>
    <w:p w14:paraId="76225131" w14:textId="77777777" w:rsidR="00B802D4" w:rsidRPr="002B60FC" w:rsidRDefault="00B802D4" w:rsidP="00A447C8">
      <w:pPr>
        <w:spacing w:after="0" w:line="240" w:lineRule="auto"/>
        <w:jc w:val="right"/>
        <w:rPr>
          <w:rFonts w:ascii="Times New Roman" w:hAnsi="Times New Roman" w:cs="Times New Roman"/>
          <w:color w:val="FF0000"/>
          <w:sz w:val="24"/>
          <w:szCs w:val="24"/>
        </w:rPr>
      </w:pPr>
    </w:p>
    <w:p w14:paraId="1D91C8AD" w14:textId="77777777" w:rsidR="00B802D4" w:rsidRPr="002B60FC" w:rsidRDefault="00B802D4" w:rsidP="00A447C8">
      <w:pPr>
        <w:spacing w:after="0" w:line="240" w:lineRule="auto"/>
        <w:jc w:val="right"/>
        <w:rPr>
          <w:rFonts w:ascii="Times New Roman" w:hAnsi="Times New Roman" w:cs="Times New Roman"/>
          <w:color w:val="FF0000"/>
          <w:sz w:val="24"/>
          <w:szCs w:val="24"/>
        </w:rPr>
      </w:pPr>
    </w:p>
    <w:p w14:paraId="7CCC62B2" w14:textId="77777777" w:rsidR="009A23BB" w:rsidRPr="002B60FC" w:rsidRDefault="009A23BB" w:rsidP="00A447C8">
      <w:pPr>
        <w:spacing w:after="0" w:line="240" w:lineRule="auto"/>
        <w:jc w:val="right"/>
        <w:rPr>
          <w:rFonts w:ascii="Times New Roman" w:hAnsi="Times New Roman" w:cs="Times New Roman"/>
          <w:sz w:val="28"/>
          <w:szCs w:val="28"/>
        </w:rPr>
      </w:pPr>
    </w:p>
    <w:p w14:paraId="47F33C4D" w14:textId="77777777" w:rsidR="009A23BB" w:rsidRPr="002B60FC" w:rsidRDefault="009A23BB" w:rsidP="00A447C8">
      <w:pPr>
        <w:spacing w:after="0" w:line="240" w:lineRule="auto"/>
        <w:jc w:val="right"/>
        <w:rPr>
          <w:rFonts w:ascii="Times New Roman" w:hAnsi="Times New Roman" w:cs="Times New Roman"/>
          <w:sz w:val="28"/>
          <w:szCs w:val="28"/>
        </w:rPr>
      </w:pPr>
    </w:p>
    <w:p w14:paraId="595D36B4" w14:textId="77777777" w:rsidR="00B2232A" w:rsidRPr="002B60FC" w:rsidRDefault="00B2232A" w:rsidP="00A447C8">
      <w:pPr>
        <w:spacing w:after="0" w:line="240" w:lineRule="auto"/>
        <w:jc w:val="right"/>
        <w:rPr>
          <w:rFonts w:ascii="Times New Roman" w:hAnsi="Times New Roman" w:cs="Times New Roman"/>
          <w:sz w:val="28"/>
          <w:szCs w:val="28"/>
        </w:rPr>
      </w:pPr>
    </w:p>
    <w:p w14:paraId="29C9B521" w14:textId="77777777" w:rsidR="00B2232A" w:rsidRPr="002B60FC" w:rsidRDefault="00B2232A" w:rsidP="00CF44B5">
      <w:pPr>
        <w:spacing w:after="0" w:line="240" w:lineRule="auto"/>
        <w:rPr>
          <w:rFonts w:ascii="Times New Roman" w:hAnsi="Times New Roman" w:cs="Times New Roman"/>
          <w:sz w:val="28"/>
          <w:szCs w:val="28"/>
        </w:rPr>
      </w:pPr>
    </w:p>
    <w:p w14:paraId="3A367D51" w14:textId="77777777" w:rsidR="00E71953" w:rsidRPr="002B60FC" w:rsidRDefault="00A447C8" w:rsidP="00A447C8">
      <w:pPr>
        <w:spacing w:after="0" w:line="240" w:lineRule="auto"/>
        <w:jc w:val="right"/>
        <w:rPr>
          <w:rFonts w:ascii="Times New Roman" w:hAnsi="Times New Roman" w:cs="Times New Roman"/>
          <w:sz w:val="28"/>
          <w:szCs w:val="28"/>
        </w:rPr>
      </w:pPr>
      <w:r w:rsidRPr="002B60FC">
        <w:rPr>
          <w:rFonts w:ascii="Times New Roman" w:hAnsi="Times New Roman" w:cs="Times New Roman"/>
          <w:sz w:val="28"/>
          <w:szCs w:val="28"/>
        </w:rPr>
        <w:t>Таблица №3</w:t>
      </w:r>
    </w:p>
    <w:p w14:paraId="57726D75" w14:textId="77777777" w:rsidR="00E71953" w:rsidRPr="002B60FC" w:rsidRDefault="00E71953" w:rsidP="00A447C8">
      <w:pPr>
        <w:spacing w:after="0" w:line="240" w:lineRule="auto"/>
        <w:rPr>
          <w:rFonts w:ascii="Times New Roman" w:hAnsi="Times New Roman" w:cs="Times New Roman"/>
          <w:sz w:val="24"/>
          <w:szCs w:val="24"/>
        </w:rPr>
      </w:pPr>
    </w:p>
    <w:p w14:paraId="5BDE03F5" w14:textId="77777777" w:rsidR="00E71953" w:rsidRPr="002B60FC" w:rsidRDefault="00A447C8" w:rsidP="00A447C8">
      <w:pPr>
        <w:spacing w:after="0" w:line="240" w:lineRule="auto"/>
        <w:jc w:val="center"/>
        <w:rPr>
          <w:rFonts w:ascii="Times New Roman" w:hAnsi="Times New Roman" w:cs="Times New Roman"/>
          <w:sz w:val="28"/>
          <w:szCs w:val="28"/>
        </w:rPr>
      </w:pPr>
      <w:r w:rsidRPr="002B60FC">
        <w:rPr>
          <w:rFonts w:ascii="Times New Roman" w:hAnsi="Times New Roman" w:cs="Times New Roman"/>
          <w:sz w:val="24"/>
          <w:szCs w:val="24"/>
        </w:rPr>
        <w:lastRenderedPageBreak/>
        <w:t>«</w:t>
      </w:r>
      <w:r w:rsidRPr="002B60FC">
        <w:rPr>
          <w:rFonts w:ascii="Times New Roman" w:hAnsi="Times New Roman" w:cs="Times New Roman"/>
          <w:sz w:val="28"/>
          <w:szCs w:val="28"/>
        </w:rPr>
        <w:t>Сведения о наличи</w:t>
      </w:r>
      <w:r w:rsidR="00046206" w:rsidRPr="002B60FC">
        <w:rPr>
          <w:rFonts w:ascii="Times New Roman" w:hAnsi="Times New Roman" w:cs="Times New Roman"/>
          <w:sz w:val="28"/>
          <w:szCs w:val="28"/>
        </w:rPr>
        <w:t>и</w:t>
      </w:r>
      <w:r w:rsidRPr="002B60FC">
        <w:rPr>
          <w:rFonts w:ascii="Times New Roman" w:hAnsi="Times New Roman" w:cs="Times New Roman"/>
          <w:sz w:val="28"/>
          <w:szCs w:val="28"/>
        </w:rPr>
        <w:t xml:space="preserve"> у участника</w:t>
      </w:r>
      <w:r w:rsidR="009A23BB" w:rsidRPr="002B60FC">
        <w:rPr>
          <w:rFonts w:ascii="Times New Roman" w:hAnsi="Times New Roman" w:cs="Times New Roman"/>
          <w:sz w:val="28"/>
          <w:szCs w:val="28"/>
        </w:rPr>
        <w:t xml:space="preserve"> закупки</w:t>
      </w:r>
      <w:r w:rsidRPr="002B60FC">
        <w:rPr>
          <w:rFonts w:ascii="Times New Roman" w:hAnsi="Times New Roman" w:cs="Times New Roman"/>
          <w:sz w:val="28"/>
          <w:szCs w:val="28"/>
        </w:rPr>
        <w:t xml:space="preserve"> специалистов с высшим образованием по специальностям в области разработки программного обеспечения»</w:t>
      </w:r>
    </w:p>
    <w:p w14:paraId="6F4AC1C4" w14:textId="77777777" w:rsidR="00E71953" w:rsidRPr="002B60FC" w:rsidRDefault="00E71953" w:rsidP="00233BCF">
      <w:pPr>
        <w:spacing w:after="0" w:line="240" w:lineRule="auto"/>
        <w:rPr>
          <w:rFonts w:ascii="Times New Roman" w:hAnsi="Times New Roman" w:cs="Times New Roman"/>
          <w:b/>
          <w:sz w:val="28"/>
          <w:szCs w:val="28"/>
        </w:rPr>
      </w:pPr>
    </w:p>
    <w:tbl>
      <w:tblPr>
        <w:tblStyle w:val="af2"/>
        <w:tblW w:w="0" w:type="auto"/>
        <w:tblLook w:val="04A0" w:firstRow="1" w:lastRow="0" w:firstColumn="1" w:lastColumn="0" w:noHBand="0" w:noVBand="1"/>
      </w:tblPr>
      <w:tblGrid>
        <w:gridCol w:w="2651"/>
        <w:gridCol w:w="2961"/>
        <w:gridCol w:w="9174"/>
      </w:tblGrid>
      <w:tr w:rsidR="00D844BD" w:rsidRPr="002B60FC" w14:paraId="7FC26599" w14:textId="77777777" w:rsidTr="00B802D4">
        <w:tc>
          <w:tcPr>
            <w:tcW w:w="2651" w:type="dxa"/>
          </w:tcPr>
          <w:p w14:paraId="21F86E65" w14:textId="77777777" w:rsidR="00B802D4" w:rsidRPr="002B60FC" w:rsidRDefault="00B802D4" w:rsidP="00B802D4">
            <w:pPr>
              <w:rPr>
                <w:rFonts w:ascii="Times New Roman" w:hAnsi="Times New Roman" w:cs="Times New Roman"/>
                <w:sz w:val="28"/>
                <w:szCs w:val="28"/>
              </w:rPr>
            </w:pPr>
            <w:r w:rsidRPr="002B60FC">
              <w:rPr>
                <w:rFonts w:ascii="Times New Roman" w:hAnsi="Times New Roman" w:cs="Times New Roman"/>
                <w:sz w:val="28"/>
                <w:szCs w:val="28"/>
              </w:rPr>
              <w:t>№№</w:t>
            </w:r>
          </w:p>
          <w:p w14:paraId="52AFEBA3" w14:textId="77777777" w:rsidR="00B802D4" w:rsidRPr="002B60FC" w:rsidRDefault="00B802D4" w:rsidP="00B802D4">
            <w:pPr>
              <w:rPr>
                <w:rFonts w:ascii="Times New Roman" w:hAnsi="Times New Roman" w:cs="Times New Roman"/>
                <w:sz w:val="28"/>
                <w:szCs w:val="28"/>
              </w:rPr>
            </w:pPr>
            <w:r w:rsidRPr="002B60FC">
              <w:rPr>
                <w:rFonts w:ascii="Times New Roman" w:hAnsi="Times New Roman" w:cs="Times New Roman"/>
                <w:sz w:val="28"/>
                <w:szCs w:val="28"/>
              </w:rPr>
              <w:t>п/п</w:t>
            </w:r>
          </w:p>
        </w:tc>
        <w:tc>
          <w:tcPr>
            <w:tcW w:w="2961" w:type="dxa"/>
          </w:tcPr>
          <w:p w14:paraId="41EFA8FA" w14:textId="77777777" w:rsidR="00B802D4" w:rsidRPr="002B60FC" w:rsidRDefault="00B802D4" w:rsidP="002B26D2">
            <w:pPr>
              <w:rPr>
                <w:rFonts w:ascii="Times New Roman" w:hAnsi="Times New Roman" w:cs="Times New Roman"/>
                <w:sz w:val="28"/>
                <w:szCs w:val="28"/>
              </w:rPr>
            </w:pPr>
            <w:r w:rsidRPr="002B60FC">
              <w:rPr>
                <w:rFonts w:ascii="Times New Roman" w:hAnsi="Times New Roman" w:cs="Times New Roman"/>
                <w:sz w:val="28"/>
                <w:szCs w:val="28"/>
              </w:rPr>
              <w:t>ФИО специалист</w:t>
            </w:r>
            <w:r w:rsidR="002B26D2" w:rsidRPr="002B60FC">
              <w:rPr>
                <w:rFonts w:ascii="Times New Roman" w:hAnsi="Times New Roman" w:cs="Times New Roman"/>
                <w:sz w:val="28"/>
                <w:szCs w:val="28"/>
              </w:rPr>
              <w:t>ов</w:t>
            </w:r>
          </w:p>
        </w:tc>
        <w:tc>
          <w:tcPr>
            <w:tcW w:w="9174" w:type="dxa"/>
          </w:tcPr>
          <w:p w14:paraId="223253B7" w14:textId="77777777" w:rsidR="00B802D4" w:rsidRPr="002B60FC" w:rsidRDefault="00B802D4" w:rsidP="00A447C8">
            <w:pPr>
              <w:rPr>
                <w:rFonts w:ascii="Times New Roman" w:hAnsi="Times New Roman" w:cs="Times New Roman"/>
                <w:sz w:val="28"/>
                <w:szCs w:val="28"/>
              </w:rPr>
            </w:pPr>
            <w:r w:rsidRPr="002B60FC">
              <w:rPr>
                <w:rFonts w:ascii="Times New Roman" w:hAnsi="Times New Roman" w:cs="Times New Roman"/>
                <w:sz w:val="28"/>
                <w:szCs w:val="28"/>
              </w:rPr>
              <w:t>Квалификация</w:t>
            </w:r>
            <w:r w:rsidRPr="002B60FC">
              <w:rPr>
                <w:sz w:val="28"/>
                <w:szCs w:val="28"/>
              </w:rPr>
              <w:t xml:space="preserve"> </w:t>
            </w:r>
            <w:r w:rsidRPr="002B60FC">
              <w:rPr>
                <w:rFonts w:ascii="Times New Roman" w:hAnsi="Times New Roman" w:cs="Times New Roman"/>
                <w:sz w:val="28"/>
                <w:szCs w:val="28"/>
              </w:rPr>
              <w:t>специалистов</w:t>
            </w:r>
          </w:p>
        </w:tc>
      </w:tr>
      <w:tr w:rsidR="00D844BD" w:rsidRPr="002B60FC" w14:paraId="6EDB4FAD" w14:textId="77777777" w:rsidTr="00B802D4">
        <w:tc>
          <w:tcPr>
            <w:tcW w:w="2651" w:type="dxa"/>
          </w:tcPr>
          <w:p w14:paraId="5FC0A1C8" w14:textId="77777777" w:rsidR="00B802D4" w:rsidRPr="002B60FC" w:rsidRDefault="00B802D4" w:rsidP="00233BCF">
            <w:pPr>
              <w:rPr>
                <w:rFonts w:ascii="Times New Roman" w:hAnsi="Times New Roman" w:cs="Times New Roman"/>
                <w:sz w:val="28"/>
                <w:szCs w:val="28"/>
              </w:rPr>
            </w:pPr>
            <w:r w:rsidRPr="002B60FC">
              <w:rPr>
                <w:rFonts w:ascii="Times New Roman" w:hAnsi="Times New Roman" w:cs="Times New Roman"/>
                <w:sz w:val="28"/>
                <w:szCs w:val="28"/>
              </w:rPr>
              <w:t>1</w:t>
            </w:r>
          </w:p>
        </w:tc>
        <w:tc>
          <w:tcPr>
            <w:tcW w:w="2961" w:type="dxa"/>
          </w:tcPr>
          <w:p w14:paraId="7C0B5197" w14:textId="77777777" w:rsidR="00B802D4" w:rsidRPr="002B60FC" w:rsidRDefault="00B802D4" w:rsidP="00233BCF">
            <w:pPr>
              <w:rPr>
                <w:rFonts w:ascii="Times New Roman" w:hAnsi="Times New Roman" w:cs="Times New Roman"/>
                <w:sz w:val="28"/>
                <w:szCs w:val="28"/>
              </w:rPr>
            </w:pPr>
          </w:p>
        </w:tc>
        <w:tc>
          <w:tcPr>
            <w:tcW w:w="9174" w:type="dxa"/>
          </w:tcPr>
          <w:p w14:paraId="59460930" w14:textId="77777777" w:rsidR="00B802D4" w:rsidRPr="002B60FC" w:rsidRDefault="00B802D4" w:rsidP="00233BCF">
            <w:pPr>
              <w:rPr>
                <w:rFonts w:ascii="Times New Roman" w:hAnsi="Times New Roman" w:cs="Times New Roman"/>
                <w:sz w:val="28"/>
                <w:szCs w:val="28"/>
              </w:rPr>
            </w:pPr>
          </w:p>
        </w:tc>
      </w:tr>
      <w:tr w:rsidR="00D844BD" w:rsidRPr="002B60FC" w14:paraId="5A96625D" w14:textId="77777777" w:rsidTr="00B802D4">
        <w:tc>
          <w:tcPr>
            <w:tcW w:w="2651" w:type="dxa"/>
          </w:tcPr>
          <w:p w14:paraId="6E8C867F" w14:textId="77777777" w:rsidR="00B802D4" w:rsidRPr="002B60FC" w:rsidRDefault="00B802D4" w:rsidP="00233BCF">
            <w:pPr>
              <w:rPr>
                <w:rFonts w:ascii="Times New Roman" w:hAnsi="Times New Roman" w:cs="Times New Roman"/>
                <w:sz w:val="28"/>
                <w:szCs w:val="28"/>
              </w:rPr>
            </w:pPr>
            <w:r w:rsidRPr="002B60FC">
              <w:rPr>
                <w:rFonts w:ascii="Times New Roman" w:hAnsi="Times New Roman" w:cs="Times New Roman"/>
                <w:sz w:val="28"/>
                <w:szCs w:val="28"/>
              </w:rPr>
              <w:t>2</w:t>
            </w:r>
          </w:p>
        </w:tc>
        <w:tc>
          <w:tcPr>
            <w:tcW w:w="2961" w:type="dxa"/>
          </w:tcPr>
          <w:p w14:paraId="2010B0A6" w14:textId="77777777" w:rsidR="00B802D4" w:rsidRPr="002B60FC" w:rsidRDefault="00B802D4" w:rsidP="00233BCF">
            <w:pPr>
              <w:rPr>
                <w:rFonts w:ascii="Times New Roman" w:hAnsi="Times New Roman" w:cs="Times New Roman"/>
                <w:sz w:val="28"/>
                <w:szCs w:val="28"/>
              </w:rPr>
            </w:pPr>
          </w:p>
        </w:tc>
        <w:tc>
          <w:tcPr>
            <w:tcW w:w="9174" w:type="dxa"/>
          </w:tcPr>
          <w:p w14:paraId="3B55832E" w14:textId="77777777" w:rsidR="00B802D4" w:rsidRPr="002B60FC" w:rsidRDefault="00B802D4" w:rsidP="00233BCF">
            <w:pPr>
              <w:rPr>
                <w:rFonts w:ascii="Times New Roman" w:hAnsi="Times New Roman" w:cs="Times New Roman"/>
                <w:sz w:val="28"/>
                <w:szCs w:val="28"/>
              </w:rPr>
            </w:pPr>
          </w:p>
        </w:tc>
      </w:tr>
      <w:tr w:rsidR="00D844BD" w:rsidRPr="002B60FC" w14:paraId="2F0BBDE9" w14:textId="77777777" w:rsidTr="00B802D4">
        <w:tc>
          <w:tcPr>
            <w:tcW w:w="2651" w:type="dxa"/>
          </w:tcPr>
          <w:p w14:paraId="56485DC7" w14:textId="77777777" w:rsidR="00B802D4" w:rsidRPr="002B60FC" w:rsidRDefault="00B802D4" w:rsidP="00233BCF">
            <w:pPr>
              <w:rPr>
                <w:rFonts w:ascii="Times New Roman" w:hAnsi="Times New Roman" w:cs="Times New Roman"/>
                <w:sz w:val="28"/>
                <w:szCs w:val="28"/>
              </w:rPr>
            </w:pPr>
            <w:r w:rsidRPr="002B60FC">
              <w:rPr>
                <w:rFonts w:ascii="Times New Roman" w:hAnsi="Times New Roman" w:cs="Times New Roman"/>
                <w:sz w:val="28"/>
                <w:szCs w:val="28"/>
              </w:rPr>
              <w:t>….</w:t>
            </w:r>
          </w:p>
        </w:tc>
        <w:tc>
          <w:tcPr>
            <w:tcW w:w="2961" w:type="dxa"/>
          </w:tcPr>
          <w:p w14:paraId="31428CE3" w14:textId="77777777" w:rsidR="00B802D4" w:rsidRPr="002B60FC" w:rsidRDefault="00B802D4" w:rsidP="00233BCF">
            <w:pPr>
              <w:rPr>
                <w:rFonts w:ascii="Times New Roman" w:hAnsi="Times New Roman" w:cs="Times New Roman"/>
                <w:sz w:val="28"/>
                <w:szCs w:val="28"/>
              </w:rPr>
            </w:pPr>
          </w:p>
        </w:tc>
        <w:tc>
          <w:tcPr>
            <w:tcW w:w="9174" w:type="dxa"/>
          </w:tcPr>
          <w:p w14:paraId="6123A207" w14:textId="77777777" w:rsidR="00B802D4" w:rsidRPr="002B60FC" w:rsidRDefault="00B802D4" w:rsidP="00233BCF">
            <w:pPr>
              <w:rPr>
                <w:rFonts w:ascii="Times New Roman" w:hAnsi="Times New Roman" w:cs="Times New Roman"/>
                <w:sz w:val="28"/>
                <w:szCs w:val="28"/>
              </w:rPr>
            </w:pPr>
          </w:p>
        </w:tc>
      </w:tr>
      <w:tr w:rsidR="00D844BD" w:rsidRPr="00D844BD" w14:paraId="2F214D6E" w14:textId="77777777" w:rsidTr="00734BE2">
        <w:tc>
          <w:tcPr>
            <w:tcW w:w="14786" w:type="dxa"/>
            <w:gridSpan w:val="3"/>
          </w:tcPr>
          <w:p w14:paraId="7081658A" w14:textId="77777777" w:rsidR="00B802D4" w:rsidRPr="00D844BD" w:rsidRDefault="00B802D4" w:rsidP="00233BCF">
            <w:pPr>
              <w:rPr>
                <w:rFonts w:ascii="Times New Roman" w:hAnsi="Times New Roman" w:cs="Times New Roman"/>
                <w:sz w:val="28"/>
                <w:szCs w:val="28"/>
              </w:rPr>
            </w:pPr>
            <w:r w:rsidRPr="002B60FC">
              <w:rPr>
                <w:rFonts w:ascii="Times New Roman" w:hAnsi="Times New Roman" w:cs="Times New Roman"/>
                <w:sz w:val="28"/>
                <w:szCs w:val="28"/>
              </w:rPr>
              <w:t>Общее количество специалистов:</w:t>
            </w:r>
          </w:p>
        </w:tc>
      </w:tr>
    </w:tbl>
    <w:p w14:paraId="2BA436D3" w14:textId="77777777" w:rsidR="00E71953" w:rsidRPr="00033312" w:rsidRDefault="00E71953" w:rsidP="00233BCF">
      <w:pPr>
        <w:spacing w:after="0" w:line="240" w:lineRule="auto"/>
        <w:rPr>
          <w:rFonts w:ascii="Times New Roman" w:hAnsi="Times New Roman" w:cs="Times New Roman"/>
          <w:b/>
          <w:color w:val="FF0000"/>
          <w:sz w:val="24"/>
          <w:szCs w:val="24"/>
        </w:rPr>
      </w:pPr>
    </w:p>
    <w:sectPr w:rsidR="00E71953" w:rsidRPr="00033312" w:rsidSect="00CB0C3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D8DE3" w14:textId="77777777" w:rsidR="004312FF" w:rsidRDefault="004312FF" w:rsidP="00BF2358">
      <w:pPr>
        <w:spacing w:after="0" w:line="240" w:lineRule="auto"/>
      </w:pPr>
      <w:r>
        <w:separator/>
      </w:r>
    </w:p>
  </w:endnote>
  <w:endnote w:type="continuationSeparator" w:id="0">
    <w:p w14:paraId="2E141D36" w14:textId="77777777" w:rsidR="004312FF" w:rsidRDefault="004312FF" w:rsidP="00BF2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2DE09" w14:textId="77777777" w:rsidR="004312FF" w:rsidRDefault="004312FF" w:rsidP="00BF2358">
      <w:pPr>
        <w:spacing w:after="0" w:line="240" w:lineRule="auto"/>
      </w:pPr>
      <w:r>
        <w:separator/>
      </w:r>
    </w:p>
  </w:footnote>
  <w:footnote w:type="continuationSeparator" w:id="0">
    <w:p w14:paraId="71B04D00" w14:textId="77777777" w:rsidR="004312FF" w:rsidRDefault="004312FF" w:rsidP="00BF23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7006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1188A"/>
    <w:multiLevelType w:val="hybridMultilevel"/>
    <w:tmpl w:val="2B68923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2246B13"/>
    <w:multiLevelType w:val="hybridMultilevel"/>
    <w:tmpl w:val="488EEC8E"/>
    <w:lvl w:ilvl="0" w:tplc="706C4494">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5B41FE1"/>
    <w:multiLevelType w:val="hybridMultilevel"/>
    <w:tmpl w:val="26B2D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FB60541"/>
    <w:multiLevelType w:val="hybridMultilevel"/>
    <w:tmpl w:val="DB7A9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EDE"/>
    <w:rsid w:val="00033312"/>
    <w:rsid w:val="00041CDF"/>
    <w:rsid w:val="00046206"/>
    <w:rsid w:val="00072142"/>
    <w:rsid w:val="0009523F"/>
    <w:rsid w:val="000A5D45"/>
    <w:rsid w:val="000F0927"/>
    <w:rsid w:val="000F31A5"/>
    <w:rsid w:val="000F424A"/>
    <w:rsid w:val="00130FB4"/>
    <w:rsid w:val="00166560"/>
    <w:rsid w:val="001724F4"/>
    <w:rsid w:val="00180998"/>
    <w:rsid w:val="00233BCF"/>
    <w:rsid w:val="002352E2"/>
    <w:rsid w:val="00241E32"/>
    <w:rsid w:val="00291625"/>
    <w:rsid w:val="002B26D2"/>
    <w:rsid w:val="002B60FC"/>
    <w:rsid w:val="002C2621"/>
    <w:rsid w:val="002C74AE"/>
    <w:rsid w:val="002F4B0E"/>
    <w:rsid w:val="002F7599"/>
    <w:rsid w:val="003210A8"/>
    <w:rsid w:val="00321800"/>
    <w:rsid w:val="00343989"/>
    <w:rsid w:val="003A427C"/>
    <w:rsid w:val="0043053A"/>
    <w:rsid w:val="004312FF"/>
    <w:rsid w:val="00451FD7"/>
    <w:rsid w:val="00484907"/>
    <w:rsid w:val="004B764D"/>
    <w:rsid w:val="004B788B"/>
    <w:rsid w:val="004D3BD9"/>
    <w:rsid w:val="005178B0"/>
    <w:rsid w:val="00541465"/>
    <w:rsid w:val="00547C75"/>
    <w:rsid w:val="00561469"/>
    <w:rsid w:val="00577483"/>
    <w:rsid w:val="00592C2A"/>
    <w:rsid w:val="005A6EC3"/>
    <w:rsid w:val="005D41FC"/>
    <w:rsid w:val="005E45B5"/>
    <w:rsid w:val="005E4799"/>
    <w:rsid w:val="005E67F0"/>
    <w:rsid w:val="00634EDE"/>
    <w:rsid w:val="0064311E"/>
    <w:rsid w:val="00673457"/>
    <w:rsid w:val="0068763A"/>
    <w:rsid w:val="006D5195"/>
    <w:rsid w:val="006E543A"/>
    <w:rsid w:val="006F64D4"/>
    <w:rsid w:val="00720626"/>
    <w:rsid w:val="00760CCE"/>
    <w:rsid w:val="00777B91"/>
    <w:rsid w:val="00794820"/>
    <w:rsid w:val="00795D0D"/>
    <w:rsid w:val="007A1EC2"/>
    <w:rsid w:val="007A715B"/>
    <w:rsid w:val="007C6A95"/>
    <w:rsid w:val="007E24F2"/>
    <w:rsid w:val="007F5CA0"/>
    <w:rsid w:val="00836463"/>
    <w:rsid w:val="0089231E"/>
    <w:rsid w:val="008A0E2E"/>
    <w:rsid w:val="008A7AEB"/>
    <w:rsid w:val="008B3EB1"/>
    <w:rsid w:val="0091102F"/>
    <w:rsid w:val="00911965"/>
    <w:rsid w:val="00912450"/>
    <w:rsid w:val="00927949"/>
    <w:rsid w:val="00950C90"/>
    <w:rsid w:val="00962C5E"/>
    <w:rsid w:val="009A23BB"/>
    <w:rsid w:val="009B7815"/>
    <w:rsid w:val="009C400F"/>
    <w:rsid w:val="00A2784E"/>
    <w:rsid w:val="00A447C8"/>
    <w:rsid w:val="00A554ED"/>
    <w:rsid w:val="00A55579"/>
    <w:rsid w:val="00A72213"/>
    <w:rsid w:val="00A81F0C"/>
    <w:rsid w:val="00A951C9"/>
    <w:rsid w:val="00AC1C18"/>
    <w:rsid w:val="00AC1FC6"/>
    <w:rsid w:val="00AE7A4B"/>
    <w:rsid w:val="00AF5D53"/>
    <w:rsid w:val="00B2232A"/>
    <w:rsid w:val="00B236CC"/>
    <w:rsid w:val="00B27B08"/>
    <w:rsid w:val="00B35C9C"/>
    <w:rsid w:val="00B43AAF"/>
    <w:rsid w:val="00B440CE"/>
    <w:rsid w:val="00B50BE7"/>
    <w:rsid w:val="00B74450"/>
    <w:rsid w:val="00B802D4"/>
    <w:rsid w:val="00B95698"/>
    <w:rsid w:val="00BE57C0"/>
    <w:rsid w:val="00BF2358"/>
    <w:rsid w:val="00BF7901"/>
    <w:rsid w:val="00C20509"/>
    <w:rsid w:val="00C23FB3"/>
    <w:rsid w:val="00C25887"/>
    <w:rsid w:val="00C645C3"/>
    <w:rsid w:val="00CB0C3A"/>
    <w:rsid w:val="00CB5169"/>
    <w:rsid w:val="00CF44B5"/>
    <w:rsid w:val="00D06B8A"/>
    <w:rsid w:val="00D273E6"/>
    <w:rsid w:val="00D414E8"/>
    <w:rsid w:val="00D71ACD"/>
    <w:rsid w:val="00D73090"/>
    <w:rsid w:val="00D844BD"/>
    <w:rsid w:val="00D84AC2"/>
    <w:rsid w:val="00DB5575"/>
    <w:rsid w:val="00DE5830"/>
    <w:rsid w:val="00E219BF"/>
    <w:rsid w:val="00E349A0"/>
    <w:rsid w:val="00E34C90"/>
    <w:rsid w:val="00E530DC"/>
    <w:rsid w:val="00E71953"/>
    <w:rsid w:val="00E71A00"/>
    <w:rsid w:val="00E9254B"/>
    <w:rsid w:val="00EC661E"/>
    <w:rsid w:val="00ED170C"/>
    <w:rsid w:val="00ED6064"/>
    <w:rsid w:val="00F12A3E"/>
    <w:rsid w:val="00F12AE2"/>
    <w:rsid w:val="00F26363"/>
    <w:rsid w:val="00F343DE"/>
    <w:rsid w:val="00F44C14"/>
    <w:rsid w:val="00F54064"/>
    <w:rsid w:val="00F91A3D"/>
    <w:rsid w:val="00FC008D"/>
    <w:rsid w:val="00FD4E85"/>
    <w:rsid w:val="00FF5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739DC"/>
  <w15:docId w15:val="{CD533173-2C94-466C-BC16-50D531305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3F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5CA0"/>
    <w:pPr>
      <w:spacing w:after="0" w:line="240" w:lineRule="auto"/>
      <w:ind w:left="720"/>
      <w:contextualSpacing/>
    </w:pPr>
    <w:rPr>
      <w:rFonts w:ascii="Times New Roman" w:eastAsia="Times New Roman" w:hAnsi="Times New Roman" w:cs="Times New Roman"/>
      <w:sz w:val="24"/>
      <w:szCs w:val="28"/>
      <w:lang w:eastAsia="ru-RU"/>
    </w:rPr>
  </w:style>
  <w:style w:type="paragraph" w:styleId="a4">
    <w:name w:val="header"/>
    <w:basedOn w:val="a"/>
    <w:link w:val="a5"/>
    <w:uiPriority w:val="99"/>
    <w:unhideWhenUsed/>
    <w:rsid w:val="00BF235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F2358"/>
  </w:style>
  <w:style w:type="paragraph" w:styleId="a6">
    <w:name w:val="footer"/>
    <w:basedOn w:val="a"/>
    <w:link w:val="a7"/>
    <w:uiPriority w:val="99"/>
    <w:unhideWhenUsed/>
    <w:rsid w:val="00BF235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F2358"/>
  </w:style>
  <w:style w:type="character" w:customStyle="1" w:styleId="a8">
    <w:name w:val="Основной текст Знак"/>
    <w:aliases w:val="Список 1 Знак"/>
    <w:basedOn w:val="a0"/>
    <w:link w:val="a9"/>
    <w:locked/>
    <w:rsid w:val="00912450"/>
    <w:rPr>
      <w:sz w:val="28"/>
      <w:szCs w:val="24"/>
    </w:rPr>
  </w:style>
  <w:style w:type="paragraph" w:styleId="a9">
    <w:name w:val="Body Text"/>
    <w:aliases w:val="Список 1"/>
    <w:basedOn w:val="a"/>
    <w:link w:val="a8"/>
    <w:unhideWhenUsed/>
    <w:rsid w:val="00912450"/>
    <w:pPr>
      <w:spacing w:after="0" w:line="240" w:lineRule="auto"/>
      <w:jc w:val="center"/>
    </w:pPr>
    <w:rPr>
      <w:sz w:val="28"/>
      <w:szCs w:val="24"/>
    </w:rPr>
  </w:style>
  <w:style w:type="character" w:customStyle="1" w:styleId="1">
    <w:name w:val="Основной текст Знак1"/>
    <w:basedOn w:val="a0"/>
    <w:uiPriority w:val="99"/>
    <w:semiHidden/>
    <w:rsid w:val="00912450"/>
  </w:style>
  <w:style w:type="paragraph" w:styleId="aa">
    <w:name w:val="Balloon Text"/>
    <w:basedOn w:val="a"/>
    <w:link w:val="ab"/>
    <w:uiPriority w:val="99"/>
    <w:semiHidden/>
    <w:unhideWhenUsed/>
    <w:rsid w:val="00AF5D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F5D53"/>
    <w:rPr>
      <w:rFonts w:ascii="Tahoma" w:hAnsi="Tahoma" w:cs="Tahoma"/>
      <w:sz w:val="16"/>
      <w:szCs w:val="16"/>
    </w:rPr>
  </w:style>
  <w:style w:type="paragraph" w:customStyle="1" w:styleId="ConsPlusNormal">
    <w:name w:val="ConsPlusNormal"/>
    <w:link w:val="ConsPlusNormal0"/>
    <w:qFormat/>
    <w:rsid w:val="00F26363"/>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C23F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uiPriority w:val="99"/>
    <w:unhideWhenUsed/>
    <w:rsid w:val="00C23FB3"/>
    <w:rPr>
      <w:color w:val="0000FF"/>
      <w:u w:val="single"/>
    </w:rPr>
  </w:style>
  <w:style w:type="paragraph" w:styleId="ad">
    <w:name w:val="No Spacing"/>
    <w:uiPriority w:val="1"/>
    <w:qFormat/>
    <w:rsid w:val="00A554ED"/>
    <w:pPr>
      <w:spacing w:after="0" w:line="240" w:lineRule="auto"/>
    </w:pPr>
  </w:style>
  <w:style w:type="paragraph" w:styleId="ae">
    <w:name w:val="footnote text"/>
    <w:basedOn w:val="a"/>
    <w:link w:val="af"/>
    <w:uiPriority w:val="99"/>
    <w:semiHidden/>
    <w:unhideWhenUsed/>
    <w:rsid w:val="00D84AC2"/>
    <w:pPr>
      <w:spacing w:after="0" w:line="240" w:lineRule="auto"/>
    </w:pPr>
    <w:rPr>
      <w:sz w:val="20"/>
      <w:szCs w:val="20"/>
    </w:rPr>
  </w:style>
  <w:style w:type="character" w:customStyle="1" w:styleId="af">
    <w:name w:val="Текст сноски Знак"/>
    <w:basedOn w:val="a0"/>
    <w:link w:val="ae"/>
    <w:uiPriority w:val="99"/>
    <w:semiHidden/>
    <w:rsid w:val="00D84AC2"/>
    <w:rPr>
      <w:sz w:val="20"/>
      <w:szCs w:val="20"/>
    </w:rPr>
  </w:style>
  <w:style w:type="character" w:styleId="af0">
    <w:name w:val="footnote reference"/>
    <w:basedOn w:val="a0"/>
    <w:uiPriority w:val="99"/>
    <w:semiHidden/>
    <w:unhideWhenUsed/>
    <w:rsid w:val="00D84AC2"/>
    <w:rPr>
      <w:vertAlign w:val="superscript"/>
    </w:rPr>
  </w:style>
  <w:style w:type="paragraph" w:styleId="af1">
    <w:name w:val="Normal (Web)"/>
    <w:basedOn w:val="a"/>
    <w:uiPriority w:val="99"/>
    <w:semiHidden/>
    <w:unhideWhenUsed/>
    <w:rsid w:val="005E47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36463"/>
    <w:rPr>
      <w:rFonts w:ascii="Calibri" w:eastAsia="Times New Roman" w:hAnsi="Calibri" w:cs="Calibri"/>
      <w:szCs w:val="20"/>
      <w:lang w:eastAsia="ru-RU"/>
    </w:rPr>
  </w:style>
  <w:style w:type="table" w:styleId="af2">
    <w:name w:val="Table Grid"/>
    <w:basedOn w:val="a1"/>
    <w:uiPriority w:val="59"/>
    <w:rsid w:val="00A44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F44C14"/>
    <w:rPr>
      <w:sz w:val="16"/>
      <w:szCs w:val="16"/>
    </w:rPr>
  </w:style>
  <w:style w:type="paragraph" w:styleId="af4">
    <w:name w:val="annotation text"/>
    <w:basedOn w:val="a"/>
    <w:link w:val="af5"/>
    <w:uiPriority w:val="99"/>
    <w:semiHidden/>
    <w:unhideWhenUsed/>
    <w:rsid w:val="00F44C14"/>
    <w:pPr>
      <w:spacing w:line="240" w:lineRule="auto"/>
    </w:pPr>
    <w:rPr>
      <w:sz w:val="20"/>
      <w:szCs w:val="20"/>
    </w:rPr>
  </w:style>
  <w:style w:type="character" w:customStyle="1" w:styleId="af5">
    <w:name w:val="Текст примечания Знак"/>
    <w:basedOn w:val="a0"/>
    <w:link w:val="af4"/>
    <w:uiPriority w:val="99"/>
    <w:semiHidden/>
    <w:rsid w:val="00F44C14"/>
    <w:rPr>
      <w:sz w:val="20"/>
      <w:szCs w:val="20"/>
    </w:rPr>
  </w:style>
  <w:style w:type="paragraph" w:styleId="af6">
    <w:name w:val="annotation subject"/>
    <w:basedOn w:val="af4"/>
    <w:next w:val="af4"/>
    <w:link w:val="af7"/>
    <w:uiPriority w:val="99"/>
    <w:semiHidden/>
    <w:unhideWhenUsed/>
    <w:rsid w:val="00F44C14"/>
    <w:rPr>
      <w:b/>
      <w:bCs/>
    </w:rPr>
  </w:style>
  <w:style w:type="character" w:customStyle="1" w:styleId="af7">
    <w:name w:val="Тема примечания Знак"/>
    <w:basedOn w:val="af5"/>
    <w:link w:val="af6"/>
    <w:uiPriority w:val="99"/>
    <w:semiHidden/>
    <w:rsid w:val="00F44C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541581">
      <w:bodyDiv w:val="1"/>
      <w:marLeft w:val="0"/>
      <w:marRight w:val="0"/>
      <w:marTop w:val="0"/>
      <w:marBottom w:val="0"/>
      <w:divBdr>
        <w:top w:val="none" w:sz="0" w:space="0" w:color="auto"/>
        <w:left w:val="none" w:sz="0" w:space="0" w:color="auto"/>
        <w:bottom w:val="none" w:sz="0" w:space="0" w:color="auto"/>
        <w:right w:val="none" w:sz="0" w:space="0" w:color="auto"/>
      </w:divBdr>
      <w:divsChild>
        <w:div w:id="1417629079">
          <w:marLeft w:val="0"/>
          <w:marRight w:val="0"/>
          <w:marTop w:val="0"/>
          <w:marBottom w:val="0"/>
          <w:divBdr>
            <w:top w:val="none" w:sz="0" w:space="0" w:color="auto"/>
            <w:left w:val="none" w:sz="0" w:space="0" w:color="auto"/>
            <w:bottom w:val="none" w:sz="0" w:space="0" w:color="auto"/>
            <w:right w:val="none" w:sz="0" w:space="0" w:color="auto"/>
          </w:divBdr>
        </w:div>
        <w:div w:id="703480167">
          <w:marLeft w:val="0"/>
          <w:marRight w:val="0"/>
          <w:marTop w:val="0"/>
          <w:marBottom w:val="0"/>
          <w:divBdr>
            <w:top w:val="none" w:sz="0" w:space="0" w:color="auto"/>
            <w:left w:val="none" w:sz="0" w:space="0" w:color="auto"/>
            <w:bottom w:val="none" w:sz="0" w:space="0" w:color="auto"/>
            <w:right w:val="none" w:sz="0" w:space="0" w:color="auto"/>
          </w:divBdr>
        </w:div>
        <w:div w:id="665283157">
          <w:marLeft w:val="0"/>
          <w:marRight w:val="0"/>
          <w:marTop w:val="0"/>
          <w:marBottom w:val="0"/>
          <w:divBdr>
            <w:top w:val="none" w:sz="0" w:space="0" w:color="auto"/>
            <w:left w:val="none" w:sz="0" w:space="0" w:color="auto"/>
            <w:bottom w:val="none" w:sz="0" w:space="0" w:color="auto"/>
            <w:right w:val="none" w:sz="0" w:space="0" w:color="auto"/>
          </w:divBdr>
        </w:div>
        <w:div w:id="1691300284">
          <w:marLeft w:val="0"/>
          <w:marRight w:val="0"/>
          <w:marTop w:val="0"/>
          <w:marBottom w:val="0"/>
          <w:divBdr>
            <w:top w:val="none" w:sz="0" w:space="0" w:color="auto"/>
            <w:left w:val="none" w:sz="0" w:space="0" w:color="auto"/>
            <w:bottom w:val="none" w:sz="0" w:space="0" w:color="auto"/>
            <w:right w:val="none" w:sz="0" w:space="0" w:color="auto"/>
          </w:divBdr>
        </w:div>
      </w:divsChild>
    </w:div>
    <w:div w:id="647855598">
      <w:bodyDiv w:val="1"/>
      <w:marLeft w:val="0"/>
      <w:marRight w:val="0"/>
      <w:marTop w:val="0"/>
      <w:marBottom w:val="0"/>
      <w:divBdr>
        <w:top w:val="none" w:sz="0" w:space="0" w:color="auto"/>
        <w:left w:val="none" w:sz="0" w:space="0" w:color="auto"/>
        <w:bottom w:val="none" w:sz="0" w:space="0" w:color="auto"/>
        <w:right w:val="none" w:sz="0" w:space="0" w:color="auto"/>
      </w:divBdr>
      <w:divsChild>
        <w:div w:id="1199972041">
          <w:marLeft w:val="0"/>
          <w:marRight w:val="0"/>
          <w:marTop w:val="0"/>
          <w:marBottom w:val="0"/>
          <w:divBdr>
            <w:top w:val="none" w:sz="0" w:space="0" w:color="auto"/>
            <w:left w:val="none" w:sz="0" w:space="0" w:color="auto"/>
            <w:bottom w:val="none" w:sz="0" w:space="0" w:color="auto"/>
            <w:right w:val="none" w:sz="0" w:space="0" w:color="auto"/>
          </w:divBdr>
        </w:div>
        <w:div w:id="84691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ui@ivgoradm.r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consultantplus://offline/ref=F7BB4679069647114FA42A76A1C81C3E23F20FB059B611CB41C044651731ADDB6BB154DF7779CF2410E4EF83C95BD6217F375E162F4AT66AH"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login.consultant.ru/link/?req=doc&amp;base=LAW&amp;n=482809" TargetMode="External"/><Relationship Id="rId10" Type="http://schemas.openxmlformats.org/officeDocument/2006/relationships/hyperlink" Target="consultantplus://offline/ref=F4296EC147EABD51E62012DDD69731C400127C8AC4D37BDF1DD2EB74FC1F4BFBF67EC957D81DB4658105DC381F2BL9A"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consultantplus://offline/ref=F4296EC147EABD51E62012DDD69731C400127C8AC4D37BDF1DD2EB74FC1F4BFBF67EC957D81DB4658105DC381F2BL9A" TargetMode="External"/><Relationship Id="rId14" Type="http://schemas.openxmlformats.org/officeDocument/2006/relationships/image" Target="media/image4.png"/><Relationship Id="rId22" Type="http://schemas.openxmlformats.org/officeDocument/2006/relationships/hyperlink" Target="https://login.consultant.ru/link/?req=doc&amp;base=LAW&amp;n=4828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4F501-558A-49C0-A865-2AC4A9ED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3101</Words>
  <Characters>17681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Иванова</Company>
  <LinksUpToDate>false</LinksUpToDate>
  <CharactersWithSpaces>20741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Николаевна Бородина</dc:creator>
  <cp:lastModifiedBy>Татьяна Николаевна Кашина</cp:lastModifiedBy>
  <cp:revision>2</cp:revision>
  <cp:lastPrinted>2026-10-02T13:16:00Z</cp:lastPrinted>
  <dcterms:created xsi:type="dcterms:W3CDTF">2026-10-02T13:29:00Z</dcterms:created>
  <dcterms:modified xsi:type="dcterms:W3CDTF">2026-10-02T13:29:00Z</dcterms:modified>
</cp:coreProperties>
</file>