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1ED66" w14:textId="77777777" w:rsidR="00133FD6" w:rsidRPr="000B5092" w:rsidRDefault="00133FD6" w:rsidP="00133FD6">
      <w:pPr>
        <w:pageBreakBefore/>
        <w:ind w:firstLine="567"/>
        <w:jc w:val="right"/>
        <w:rPr>
          <w:rFonts w:eastAsia="Calibri"/>
        </w:rPr>
      </w:pPr>
      <w:bookmarkStart w:id="0" w:name="_GoBack"/>
      <w:bookmarkEnd w:id="0"/>
      <w:r w:rsidRPr="000B5092">
        <w:rPr>
          <w:rFonts w:eastAsia="Calibri"/>
        </w:rPr>
        <w:t xml:space="preserve">Приложение </w:t>
      </w:r>
      <w:r>
        <w:rPr>
          <w:rFonts w:eastAsia="Calibri"/>
        </w:rPr>
        <w:t>1</w:t>
      </w:r>
      <w:r w:rsidRPr="000B5092">
        <w:rPr>
          <w:rFonts w:eastAsia="Calibri"/>
        </w:rPr>
        <w:t xml:space="preserve"> к </w:t>
      </w:r>
      <w:r>
        <w:rPr>
          <w:rFonts w:eastAsia="Calibri"/>
        </w:rPr>
        <w:t>Техническому заданию</w:t>
      </w:r>
    </w:p>
    <w:p w14:paraId="2CFD500D" w14:textId="77777777" w:rsidR="00133FD6" w:rsidRDefault="00133FD6" w:rsidP="00133FD6"/>
    <w:p w14:paraId="0CF4CF14" w14:textId="77777777" w:rsidR="00133FD6" w:rsidRDefault="00133FD6" w:rsidP="00133FD6">
      <w:r>
        <w:t xml:space="preserve">Обоснование неприменения запрета составлено в соответствии с </w:t>
      </w:r>
      <w:r w:rsidRPr="00FF27ED">
        <w:t xml:space="preserve">п. 5 </w:t>
      </w:r>
      <w:proofErr w:type="spellStart"/>
      <w:r w:rsidRPr="00FF27ED">
        <w:t>пп</w:t>
      </w:r>
      <w:proofErr w:type="spellEnd"/>
      <w:r w:rsidRPr="00FF27ED">
        <w:t xml:space="preserve">. е </w:t>
      </w:r>
      <w:r w:rsidRPr="003A30C8">
        <w:t>Постановлени</w:t>
      </w:r>
      <w:r>
        <w:t>я</w:t>
      </w:r>
      <w:r w:rsidRPr="003A30C8">
        <w:t xml:space="preserve"> Правительства РФ от 23.12.2024 N 1875 (ред. от 27.09.2025)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>
        <w:t>.</w:t>
      </w:r>
    </w:p>
    <w:p w14:paraId="26B8E944" w14:textId="77777777" w:rsidR="00133FD6" w:rsidRDefault="00133FD6" w:rsidP="00133FD6">
      <w:pPr>
        <w:rPr>
          <w:b/>
          <w:bCs/>
        </w:rPr>
      </w:pPr>
    </w:p>
    <w:p w14:paraId="1ED9959F" w14:textId="77777777" w:rsidR="00133FD6" w:rsidRDefault="00133FD6" w:rsidP="00133FD6">
      <w:pPr>
        <w:ind w:firstLine="0"/>
      </w:pPr>
      <w:r w:rsidRPr="004044D8">
        <w:rPr>
          <w:b/>
          <w:bCs/>
        </w:rPr>
        <w:t>Наименование программного обеспечения</w:t>
      </w:r>
      <w:r>
        <w:t xml:space="preserve">: сетевой </w:t>
      </w:r>
      <w:r w:rsidRPr="004044D8">
        <w:t>программн</w:t>
      </w:r>
      <w:r>
        <w:t>ый</w:t>
      </w:r>
      <w:r w:rsidRPr="004044D8">
        <w:t xml:space="preserve"> комплекс «Малоимущие»</w:t>
      </w:r>
    </w:p>
    <w:p w14:paraId="1C4DA5EB" w14:textId="77777777" w:rsidR="00133FD6" w:rsidRDefault="00133FD6" w:rsidP="00133FD6">
      <w:pPr>
        <w:rPr>
          <w:b/>
          <w:bCs/>
        </w:rPr>
      </w:pPr>
    </w:p>
    <w:p w14:paraId="69E2E1D7" w14:textId="77777777" w:rsidR="00133FD6" w:rsidRDefault="00133FD6" w:rsidP="00133FD6">
      <w:pPr>
        <w:ind w:firstLine="0"/>
        <w:rPr>
          <w:b/>
          <w:bCs/>
        </w:rPr>
      </w:pPr>
      <w:r w:rsidRPr="004044D8">
        <w:rPr>
          <w:b/>
          <w:bCs/>
        </w:rPr>
        <w:t>Класс (классы) программного обеспечения, которому (которым) должно соответствовать программное обеспечение, являющееся объектом закупки (предметом закупки)</w:t>
      </w:r>
      <w:r>
        <w:rPr>
          <w:b/>
          <w:bCs/>
        </w:rPr>
        <w:t xml:space="preserve">: </w:t>
      </w:r>
    </w:p>
    <w:p w14:paraId="3FFEDB28" w14:textId="77777777" w:rsidR="00133FD6" w:rsidRPr="00512373" w:rsidRDefault="00133FD6" w:rsidP="00133FD6"/>
    <w:p w14:paraId="2F2A7682" w14:textId="77777777" w:rsidR="00133FD6" w:rsidRPr="00B63EF1" w:rsidRDefault="00133FD6" w:rsidP="00133FD6">
      <w:pPr>
        <w:shd w:val="clear" w:color="auto" w:fill="FFFFFF"/>
        <w:suppressAutoHyphens w:val="0"/>
        <w:ind w:firstLine="0"/>
        <w:jc w:val="left"/>
      </w:pPr>
      <w:r w:rsidRPr="00B63EF1">
        <w:t>Специализированное ПО органов исполнительной власти Российской Федерации, государственных корпораций, компаний и юридических лиц с преимущественным участием Российской Федерации для внутреннего использования.</w:t>
      </w:r>
    </w:p>
    <w:p w14:paraId="0B111F10" w14:textId="77777777" w:rsidR="00133FD6" w:rsidRPr="00B63EF1" w:rsidRDefault="00133FD6" w:rsidP="00133FD6">
      <w:pPr>
        <w:shd w:val="clear" w:color="auto" w:fill="FFFFFF"/>
        <w:suppressAutoHyphens w:val="0"/>
        <w:ind w:firstLine="0"/>
        <w:jc w:val="left"/>
      </w:pPr>
      <w:r w:rsidRPr="00B63EF1">
        <w:t> </w:t>
      </w:r>
    </w:p>
    <w:p w14:paraId="2AE16761" w14:textId="77777777" w:rsidR="00133FD6" w:rsidRPr="00B63EF1" w:rsidRDefault="00133FD6" w:rsidP="00133FD6">
      <w:pPr>
        <w:shd w:val="clear" w:color="auto" w:fill="FFFFFF"/>
        <w:suppressAutoHyphens w:val="0"/>
        <w:ind w:firstLine="0"/>
        <w:jc w:val="left"/>
      </w:pPr>
      <w:r w:rsidRPr="00B63EF1">
        <w:t>Программное обеспечение для решения отраслевых задач в области государственного управления</w:t>
      </w:r>
    </w:p>
    <w:p w14:paraId="2447C16B" w14:textId="77777777" w:rsidR="00133FD6" w:rsidRPr="00512373" w:rsidRDefault="00133FD6" w:rsidP="00133FD6">
      <w:pPr>
        <w:shd w:val="clear" w:color="auto" w:fill="FFFFFF"/>
        <w:suppressAutoHyphens w:val="0"/>
        <w:ind w:firstLine="0"/>
        <w:jc w:val="left"/>
      </w:pPr>
      <w:r w:rsidRPr="00B63EF1">
        <w:t> </w:t>
      </w:r>
    </w:p>
    <w:p w14:paraId="6FD3DCCA" w14:textId="77777777" w:rsidR="00133FD6" w:rsidRDefault="00133FD6" w:rsidP="00133FD6">
      <w:pPr>
        <w:ind w:firstLine="0"/>
        <w:rPr>
          <w:b/>
          <w:bCs/>
        </w:rPr>
      </w:pPr>
      <w:r>
        <w:rPr>
          <w:b/>
          <w:bCs/>
        </w:rPr>
        <w:t>Т</w:t>
      </w:r>
      <w:r w:rsidRPr="004044D8">
        <w:rPr>
          <w:b/>
          <w:bCs/>
        </w:rPr>
        <w:t>ребования к функциональным, техническим и эксплуатационным характеристикам программного обеспечения, являющегося объектом закупки (предметом закупки), с указанием класса (классов), которому (которым) должно соответствовать такое программное обеспечение</w:t>
      </w:r>
      <w:r>
        <w:rPr>
          <w:b/>
          <w:bCs/>
        </w:rPr>
        <w:t>:</w:t>
      </w:r>
    </w:p>
    <w:p w14:paraId="2DCA370E" w14:textId="77777777" w:rsidR="00133FD6" w:rsidRDefault="00133FD6" w:rsidP="00133FD6">
      <w:pPr>
        <w:rPr>
          <w:b/>
          <w:bCs/>
        </w:rPr>
      </w:pPr>
    </w:p>
    <w:p w14:paraId="41AEEFB9" w14:textId="77777777" w:rsidR="00133FD6" w:rsidRPr="00512373" w:rsidRDefault="00133FD6" w:rsidP="00133FD6">
      <w:pPr>
        <w:ind w:firstLine="0"/>
      </w:pPr>
      <w:r w:rsidRPr="00512373">
        <w:t>С</w:t>
      </w:r>
      <w:r w:rsidRPr="00B63EF1">
        <w:t>пециализированные программные решения, разработанные для удовлетворения специфических потребностей государственных органов и компаний с государственным участием. Эти решения могут включать системы управления документами, аналитические платформы и другие инструменты для внутреннего использования</w:t>
      </w:r>
    </w:p>
    <w:p w14:paraId="6F2F6BAA" w14:textId="77777777" w:rsidR="00133FD6" w:rsidRPr="00512373" w:rsidRDefault="00133FD6" w:rsidP="00133FD6">
      <w:pPr>
        <w:ind w:firstLine="0"/>
      </w:pPr>
    </w:p>
    <w:p w14:paraId="09424256" w14:textId="77777777" w:rsidR="00133FD6" w:rsidRPr="00B63EF1" w:rsidRDefault="00133FD6" w:rsidP="00133FD6">
      <w:pPr>
        <w:shd w:val="clear" w:color="auto" w:fill="FFFFFF"/>
        <w:suppressAutoHyphens w:val="0"/>
        <w:ind w:firstLine="0"/>
        <w:jc w:val="left"/>
      </w:pPr>
      <w:r w:rsidRPr="00512373">
        <w:t>А</w:t>
      </w:r>
      <w:r w:rsidRPr="00B63EF1">
        <w:t>втоматизаци</w:t>
      </w:r>
      <w:r w:rsidRPr="00512373">
        <w:t>я</w:t>
      </w:r>
      <w:r w:rsidRPr="00B63EF1">
        <w:t xml:space="preserve"> государственных служб, управления бюджетом, контроля исполнения законов и обеспечения взаимодействия между государственными структурами. Оно помогает повышать эффективность работы государственных органов и обеспечивать прозрачность в принятии решений.</w:t>
      </w:r>
    </w:p>
    <w:p w14:paraId="4DF78E2B" w14:textId="77777777" w:rsidR="00133FD6" w:rsidRPr="00512373" w:rsidRDefault="00133FD6" w:rsidP="00133FD6"/>
    <w:p w14:paraId="2D15F8EA" w14:textId="77777777" w:rsidR="00133FD6" w:rsidRPr="00512373" w:rsidRDefault="00133FD6" w:rsidP="00133FD6"/>
    <w:p w14:paraId="688844C2" w14:textId="77777777" w:rsidR="00DC47EF" w:rsidRPr="00CC4C5C" w:rsidRDefault="00DC47EF" w:rsidP="000B5092">
      <w:pPr>
        <w:autoSpaceDE w:val="0"/>
        <w:autoSpaceDN w:val="0"/>
        <w:adjustRightInd w:val="0"/>
        <w:ind w:firstLine="0"/>
      </w:pPr>
    </w:p>
    <w:sectPr w:rsidR="00DC47EF" w:rsidRPr="00CC4C5C" w:rsidSect="00133FD6">
      <w:footerReference w:type="default" r:id="rId8"/>
      <w:footerReference w:type="first" r:id="rId9"/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61613" w14:textId="77777777" w:rsidR="00252284" w:rsidRDefault="00252284" w:rsidP="000C7337">
      <w:r>
        <w:separator/>
      </w:r>
    </w:p>
  </w:endnote>
  <w:endnote w:type="continuationSeparator" w:id="0">
    <w:p w14:paraId="782804B9" w14:textId="77777777" w:rsidR="00252284" w:rsidRDefault="00252284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FF3CB" w14:textId="77777777" w:rsidR="00C84C01" w:rsidRDefault="00C84C01" w:rsidP="00AB4C31">
    <w:pPr>
      <w:pStyle w:val="af8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8D847" w14:textId="77777777" w:rsidR="00C84C01" w:rsidRDefault="00432B55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312DCD52" w14:textId="77777777" w:rsidR="00C84C01" w:rsidRDefault="00C84C0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95F67" w14:textId="77777777" w:rsidR="00252284" w:rsidRDefault="00252284" w:rsidP="000C7337">
      <w:r>
        <w:separator/>
      </w:r>
    </w:p>
  </w:footnote>
  <w:footnote w:type="continuationSeparator" w:id="0">
    <w:p w14:paraId="7A230AB8" w14:textId="77777777" w:rsidR="00252284" w:rsidRDefault="00252284" w:rsidP="000C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62CCA"/>
    <w:multiLevelType w:val="multilevel"/>
    <w:tmpl w:val="C5FAC2B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5"/>
  </w:num>
  <w:num w:numId="5">
    <w:abstractNumId w:val="10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5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</w:num>
  <w:num w:numId="13">
    <w:abstractNumId w:val="6"/>
  </w:num>
  <w:num w:numId="1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3CEF"/>
    <w:rsid w:val="000B5092"/>
    <w:rsid w:val="000B791E"/>
    <w:rsid w:val="000C0A46"/>
    <w:rsid w:val="000C4A32"/>
    <w:rsid w:val="000C5318"/>
    <w:rsid w:val="000C7337"/>
    <w:rsid w:val="000D5A44"/>
    <w:rsid w:val="000E02B5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3FD6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81280"/>
    <w:rsid w:val="001812EE"/>
    <w:rsid w:val="00182ACA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2284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A7B4B"/>
    <w:rsid w:val="002B4241"/>
    <w:rsid w:val="002B7F44"/>
    <w:rsid w:val="002C0840"/>
    <w:rsid w:val="002C5B6C"/>
    <w:rsid w:val="002C6EBD"/>
    <w:rsid w:val="002D0B01"/>
    <w:rsid w:val="002D50EA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2B55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A7845"/>
    <w:rsid w:val="004B5089"/>
    <w:rsid w:val="004C0B72"/>
    <w:rsid w:val="004C3A98"/>
    <w:rsid w:val="004C5A9C"/>
    <w:rsid w:val="004D4AC9"/>
    <w:rsid w:val="004E0BB5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70F7"/>
    <w:rsid w:val="00541373"/>
    <w:rsid w:val="0054544E"/>
    <w:rsid w:val="0054750D"/>
    <w:rsid w:val="00547E74"/>
    <w:rsid w:val="00553CB6"/>
    <w:rsid w:val="00554A3E"/>
    <w:rsid w:val="00557DCB"/>
    <w:rsid w:val="00560B53"/>
    <w:rsid w:val="00561AE8"/>
    <w:rsid w:val="00563E81"/>
    <w:rsid w:val="00566681"/>
    <w:rsid w:val="00573BE4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5395"/>
    <w:rsid w:val="0060547B"/>
    <w:rsid w:val="00605ADF"/>
    <w:rsid w:val="00606EC8"/>
    <w:rsid w:val="006112A5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5F78"/>
    <w:rsid w:val="006F7B3A"/>
    <w:rsid w:val="007001B5"/>
    <w:rsid w:val="0070050B"/>
    <w:rsid w:val="007017AC"/>
    <w:rsid w:val="007020E6"/>
    <w:rsid w:val="00703E6A"/>
    <w:rsid w:val="00717F7F"/>
    <w:rsid w:val="0072544C"/>
    <w:rsid w:val="00727B38"/>
    <w:rsid w:val="0073338B"/>
    <w:rsid w:val="00737B77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708D"/>
    <w:rsid w:val="008171E9"/>
    <w:rsid w:val="008211BA"/>
    <w:rsid w:val="00822E99"/>
    <w:rsid w:val="00823B8E"/>
    <w:rsid w:val="008242D4"/>
    <w:rsid w:val="00824FE0"/>
    <w:rsid w:val="008264F9"/>
    <w:rsid w:val="00826797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711E7"/>
    <w:rsid w:val="00877353"/>
    <w:rsid w:val="008778FF"/>
    <w:rsid w:val="00882C8F"/>
    <w:rsid w:val="00883303"/>
    <w:rsid w:val="0088526F"/>
    <w:rsid w:val="00892D09"/>
    <w:rsid w:val="0089358D"/>
    <w:rsid w:val="008940F4"/>
    <w:rsid w:val="008A0E93"/>
    <w:rsid w:val="008A173C"/>
    <w:rsid w:val="008A1909"/>
    <w:rsid w:val="008A1AB1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855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0442"/>
    <w:rsid w:val="00A2173E"/>
    <w:rsid w:val="00A26F1A"/>
    <w:rsid w:val="00A4318A"/>
    <w:rsid w:val="00A464DD"/>
    <w:rsid w:val="00A46B1F"/>
    <w:rsid w:val="00A51231"/>
    <w:rsid w:val="00A518AF"/>
    <w:rsid w:val="00A527EF"/>
    <w:rsid w:val="00A56EEB"/>
    <w:rsid w:val="00A6340C"/>
    <w:rsid w:val="00A63F32"/>
    <w:rsid w:val="00A655BC"/>
    <w:rsid w:val="00A65606"/>
    <w:rsid w:val="00A67067"/>
    <w:rsid w:val="00A67F69"/>
    <w:rsid w:val="00A712AE"/>
    <w:rsid w:val="00A73379"/>
    <w:rsid w:val="00A80E05"/>
    <w:rsid w:val="00A8163B"/>
    <w:rsid w:val="00A82DFA"/>
    <w:rsid w:val="00A8425D"/>
    <w:rsid w:val="00A86200"/>
    <w:rsid w:val="00A924A9"/>
    <w:rsid w:val="00A938C6"/>
    <w:rsid w:val="00A9564D"/>
    <w:rsid w:val="00A97474"/>
    <w:rsid w:val="00AA0FC7"/>
    <w:rsid w:val="00AA504D"/>
    <w:rsid w:val="00AA5B35"/>
    <w:rsid w:val="00AB1B88"/>
    <w:rsid w:val="00AB3D68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6677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83315"/>
    <w:rsid w:val="00B84F37"/>
    <w:rsid w:val="00B86FC6"/>
    <w:rsid w:val="00B910BF"/>
    <w:rsid w:val="00B934AA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05093"/>
    <w:rsid w:val="00C12965"/>
    <w:rsid w:val="00C13463"/>
    <w:rsid w:val="00C1576D"/>
    <w:rsid w:val="00C15C0E"/>
    <w:rsid w:val="00C15FB7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6265D"/>
    <w:rsid w:val="00C75815"/>
    <w:rsid w:val="00C76A83"/>
    <w:rsid w:val="00C77D93"/>
    <w:rsid w:val="00C77E3C"/>
    <w:rsid w:val="00C80979"/>
    <w:rsid w:val="00C84C01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CF64E6"/>
    <w:rsid w:val="00D013FC"/>
    <w:rsid w:val="00D03FAF"/>
    <w:rsid w:val="00D062E2"/>
    <w:rsid w:val="00D07907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5EE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2992"/>
    <w:rsid w:val="00E45CE8"/>
    <w:rsid w:val="00E46534"/>
    <w:rsid w:val="00E4723D"/>
    <w:rsid w:val="00E5122C"/>
    <w:rsid w:val="00E55F79"/>
    <w:rsid w:val="00E64642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2B44"/>
    <w:rsid w:val="00F955DA"/>
    <w:rsid w:val="00F967E5"/>
    <w:rsid w:val="00FA05A1"/>
    <w:rsid w:val="00FB2673"/>
    <w:rsid w:val="00FB4162"/>
    <w:rsid w:val="00FB4B9B"/>
    <w:rsid w:val="00FB7390"/>
    <w:rsid w:val="00FC011B"/>
    <w:rsid w:val="00FD03B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5797"/>
  <w15:docId w15:val="{7D2C1792-2E88-44C8-8DB0-29525623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y2iqfc">
    <w:name w:val="y2iqfc"/>
    <w:basedOn w:val="a3"/>
    <w:rsid w:val="00E77F55"/>
  </w:style>
  <w:style w:type="table" w:customStyle="1" w:styleId="13">
    <w:name w:val="Сетка таблицы1"/>
    <w:basedOn w:val="a4"/>
    <w:next w:val="a9"/>
    <w:uiPriority w:val="39"/>
    <w:rsid w:val="000B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9"/>
    <w:uiPriority w:val="39"/>
    <w:rsid w:val="00C05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62A8D-FBE6-44B4-AB94-6B5F91251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user_18</cp:lastModifiedBy>
  <cp:revision>2</cp:revision>
  <cp:lastPrinted>2025-10-08T11:55:00Z</cp:lastPrinted>
  <dcterms:created xsi:type="dcterms:W3CDTF">2026-10-16T08:25:00Z</dcterms:created>
  <dcterms:modified xsi:type="dcterms:W3CDTF">2026-10-16T08:25:00Z</dcterms:modified>
</cp:coreProperties>
</file>