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17"/>
      </w:tblGrid>
      <w:tr w:rsidR="00A33AB5" w:rsidRPr="00531D5F" w14:paraId="0EF51A89" w14:textId="77777777" w:rsidTr="00A33AB5">
        <w:trPr>
          <w:trHeight w:val="12369"/>
        </w:trPr>
        <w:tc>
          <w:tcPr>
            <w:tcW w:w="10617" w:type="dxa"/>
          </w:tcPr>
          <w:p w14:paraId="49F16FEE" w14:textId="77777777" w:rsidR="00A33AB5" w:rsidRPr="00500857" w:rsidRDefault="00A33AB5" w:rsidP="00531D5F">
            <w:pPr>
              <w:jc w:val="center"/>
              <w:rPr>
                <w:b/>
                <w:color w:val="000000" w:themeColor="text1"/>
                <w:szCs w:val="28"/>
              </w:rPr>
            </w:pPr>
            <w:bookmarkStart w:id="0" w:name="_GoBack"/>
            <w:r w:rsidRPr="00500857">
              <w:rPr>
                <w:b/>
                <w:color w:val="000000" w:themeColor="text1"/>
                <w:szCs w:val="28"/>
              </w:rPr>
              <w:t xml:space="preserve">Реквизиты счета для перечисления обеспечения  </w:t>
            </w:r>
          </w:p>
          <w:p w14:paraId="4D777AC8" w14:textId="77777777" w:rsidR="00A33AB5" w:rsidRPr="00500857" w:rsidRDefault="00A33AB5" w:rsidP="00531D5F">
            <w:pPr>
              <w:ind w:firstLine="709"/>
              <w:jc w:val="both"/>
              <w:rPr>
                <w:color w:val="000000" w:themeColor="text1"/>
                <w:szCs w:val="28"/>
              </w:rPr>
            </w:pPr>
          </w:p>
          <w:bookmarkEnd w:id="0"/>
          <w:p w14:paraId="75B19B94" w14:textId="77777777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</w:p>
          <w:p w14:paraId="7BAE34D4" w14:textId="77777777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>Наименование - Федеральное казенное учреждение «Центр по обеспечению деятельности Казначейства России»</w:t>
            </w:r>
          </w:p>
          <w:p w14:paraId="652D919D" w14:textId="77777777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>ИНН - 7709895509</w:t>
            </w:r>
          </w:p>
          <w:p w14:paraId="203823C1" w14:textId="77777777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>КПП - 770901001</w:t>
            </w:r>
          </w:p>
          <w:p w14:paraId="24C07649" w14:textId="77777777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>ОГРН - 112 774 604 66 91</w:t>
            </w:r>
          </w:p>
          <w:p w14:paraId="068699D4" w14:textId="77777777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</w:p>
          <w:p w14:paraId="74C7FC2E" w14:textId="77777777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b/>
                <w:szCs w:val="28"/>
              </w:rPr>
              <w:t xml:space="preserve">Для осуществления операций с денежными средствами, поступающими во временное распоряжение </w:t>
            </w:r>
            <w:r w:rsidRPr="00500857">
              <w:rPr>
                <w:szCs w:val="28"/>
              </w:rPr>
              <w:t>(</w:t>
            </w:r>
            <w:r w:rsidRPr="00500857">
              <w:rPr>
                <w:b/>
                <w:szCs w:val="28"/>
              </w:rPr>
              <w:t>обеспечения заявок</w:t>
            </w:r>
            <w:r w:rsidRPr="00500857">
              <w:rPr>
                <w:szCs w:val="28"/>
              </w:rPr>
              <w:t xml:space="preserve"> для участников закупки, являющиеся юридическими лицами, зарегистрированными на территории государства - члена Евразийского экономического союза, за исключением Российской Федерации, или физическими лицами, являющимися гражданами государства - члена Евразийского экономического союза, за исключением Российской Федерации (в случае, если обеспечение заявок предоставлено в форме денежных средств и участником не открыт специальный счет в банке, входящий в перечень которых устанавливается Правительством Российской Федерации.),  </w:t>
            </w:r>
            <w:r w:rsidRPr="00500857">
              <w:rPr>
                <w:b/>
                <w:szCs w:val="28"/>
              </w:rPr>
              <w:t>обеспечение исполнения Контракта, обеспечение гарантийных обязательств</w:t>
            </w:r>
            <w:r w:rsidRPr="00500857">
              <w:rPr>
                <w:szCs w:val="28"/>
              </w:rPr>
              <w:t>):</w:t>
            </w:r>
          </w:p>
          <w:p w14:paraId="37226A52" w14:textId="77777777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>Лицевой счет -  05481А70810 в УФК по Московской области</w:t>
            </w:r>
          </w:p>
          <w:p w14:paraId="3E559E23" w14:textId="6CF50B98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>БИК Банка - 012202102</w:t>
            </w:r>
          </w:p>
          <w:p w14:paraId="75A07017" w14:textId="12D94533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>Банк получателя – ОКЦ № 1 ВВГУ Банка России// УФК по Нижегородской области, г. Нижний Новгород</w:t>
            </w:r>
          </w:p>
          <w:p w14:paraId="26F91838" w14:textId="1FC32E93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>Единый казначейский счет - 401 028 107 453 700 000 24</w:t>
            </w:r>
          </w:p>
          <w:p w14:paraId="3D22EB8B" w14:textId="51D67949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>Казначейский счет - 032 126 430 000 000 132 34</w:t>
            </w:r>
          </w:p>
          <w:p w14:paraId="7FB30D1B" w14:textId="77777777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>Код нормативного акта – 0002 (указывается в поле 22 «Код» платежного поручения).</w:t>
            </w:r>
          </w:p>
          <w:p w14:paraId="130ACE4E" w14:textId="77777777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</w:p>
          <w:p w14:paraId="209945CD" w14:textId="77777777" w:rsidR="00A33AB5" w:rsidRPr="00500857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ab/>
              <w:t>При заполнении контрагентами платежного поручения единый казначейский счет соответствует корреспондентскому счету, казначейский счет – расчетному счету.</w:t>
            </w:r>
          </w:p>
          <w:p w14:paraId="33179D8B" w14:textId="77777777" w:rsidR="00A33AB5" w:rsidRPr="00531D5F" w:rsidRDefault="00A33AB5" w:rsidP="00531D5F">
            <w:pPr>
              <w:ind w:firstLine="709"/>
              <w:jc w:val="both"/>
              <w:rPr>
                <w:szCs w:val="28"/>
              </w:rPr>
            </w:pPr>
            <w:r w:rsidRPr="00500857">
              <w:rPr>
                <w:szCs w:val="28"/>
              </w:rPr>
              <w:t>В назначении платежа указывается номер извещения закупки</w:t>
            </w:r>
          </w:p>
          <w:p w14:paraId="6926C233" w14:textId="77777777" w:rsidR="00A33AB5" w:rsidRPr="00531D5F" w:rsidRDefault="00A33AB5" w:rsidP="00BD6579">
            <w:pPr>
              <w:jc w:val="center"/>
              <w:rPr>
                <w:szCs w:val="20"/>
              </w:rPr>
            </w:pPr>
          </w:p>
        </w:tc>
      </w:tr>
    </w:tbl>
    <w:p w14:paraId="74C26022" w14:textId="77777777" w:rsidR="00BD6579" w:rsidRDefault="00BD6579" w:rsidP="00BD6579">
      <w:pPr>
        <w:jc w:val="center"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</w:p>
    <w:sectPr w:rsidR="00BD6579" w:rsidSect="00A33A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B4B"/>
    <w:multiLevelType w:val="hybridMultilevel"/>
    <w:tmpl w:val="1A9AF734"/>
    <w:lvl w:ilvl="0" w:tplc="93CC5D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3ED117F"/>
    <w:multiLevelType w:val="multilevel"/>
    <w:tmpl w:val="6380C4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6C86D27"/>
    <w:multiLevelType w:val="hybridMultilevel"/>
    <w:tmpl w:val="E1ECDFFC"/>
    <w:lvl w:ilvl="0" w:tplc="5F3CE91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81529E0"/>
    <w:multiLevelType w:val="hybridMultilevel"/>
    <w:tmpl w:val="65B89E96"/>
    <w:lvl w:ilvl="0" w:tplc="CE901E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B8D"/>
    <w:rsid w:val="0001286F"/>
    <w:rsid w:val="00056F30"/>
    <w:rsid w:val="00083F7A"/>
    <w:rsid w:val="000A22B1"/>
    <w:rsid w:val="000A28B3"/>
    <w:rsid w:val="000A4714"/>
    <w:rsid w:val="000E0336"/>
    <w:rsid w:val="00110538"/>
    <w:rsid w:val="001151EE"/>
    <w:rsid w:val="001251A1"/>
    <w:rsid w:val="00167D11"/>
    <w:rsid w:val="00173951"/>
    <w:rsid w:val="001B2EB7"/>
    <w:rsid w:val="001C19DE"/>
    <w:rsid w:val="001E3A60"/>
    <w:rsid w:val="002015CC"/>
    <w:rsid w:val="00206AF0"/>
    <w:rsid w:val="0021263D"/>
    <w:rsid w:val="00216D1C"/>
    <w:rsid w:val="00225647"/>
    <w:rsid w:val="00272B4B"/>
    <w:rsid w:val="00291F1C"/>
    <w:rsid w:val="00294794"/>
    <w:rsid w:val="002947D3"/>
    <w:rsid w:val="00296C8A"/>
    <w:rsid w:val="002A524C"/>
    <w:rsid w:val="002D0786"/>
    <w:rsid w:val="002E0B21"/>
    <w:rsid w:val="002E3163"/>
    <w:rsid w:val="002E3317"/>
    <w:rsid w:val="00316499"/>
    <w:rsid w:val="0032198E"/>
    <w:rsid w:val="00327428"/>
    <w:rsid w:val="0034270C"/>
    <w:rsid w:val="00350CFF"/>
    <w:rsid w:val="00357B7E"/>
    <w:rsid w:val="003A0000"/>
    <w:rsid w:val="003B4F4B"/>
    <w:rsid w:val="003C0112"/>
    <w:rsid w:val="003F5EB8"/>
    <w:rsid w:val="00411370"/>
    <w:rsid w:val="00436448"/>
    <w:rsid w:val="00441A03"/>
    <w:rsid w:val="0045143A"/>
    <w:rsid w:val="00466137"/>
    <w:rsid w:val="0048602A"/>
    <w:rsid w:val="004C2ED5"/>
    <w:rsid w:val="004C45F7"/>
    <w:rsid w:val="004E3F00"/>
    <w:rsid w:val="00500857"/>
    <w:rsid w:val="00502B96"/>
    <w:rsid w:val="005064F3"/>
    <w:rsid w:val="005245D6"/>
    <w:rsid w:val="00531D5F"/>
    <w:rsid w:val="00552AD1"/>
    <w:rsid w:val="00555153"/>
    <w:rsid w:val="005656E2"/>
    <w:rsid w:val="005819FD"/>
    <w:rsid w:val="00585BB3"/>
    <w:rsid w:val="00592CB8"/>
    <w:rsid w:val="0059687C"/>
    <w:rsid w:val="005D5ACE"/>
    <w:rsid w:val="005D6763"/>
    <w:rsid w:val="005E3032"/>
    <w:rsid w:val="006027E0"/>
    <w:rsid w:val="00627F1C"/>
    <w:rsid w:val="00633B1D"/>
    <w:rsid w:val="0064096B"/>
    <w:rsid w:val="006442D8"/>
    <w:rsid w:val="00656084"/>
    <w:rsid w:val="00662046"/>
    <w:rsid w:val="006648F8"/>
    <w:rsid w:val="006709BE"/>
    <w:rsid w:val="0068274D"/>
    <w:rsid w:val="00683C3E"/>
    <w:rsid w:val="00684688"/>
    <w:rsid w:val="00686969"/>
    <w:rsid w:val="00696C3D"/>
    <w:rsid w:val="006A7FD6"/>
    <w:rsid w:val="006C1A63"/>
    <w:rsid w:val="006C22C5"/>
    <w:rsid w:val="006E61EC"/>
    <w:rsid w:val="006E7AA2"/>
    <w:rsid w:val="006F5C1B"/>
    <w:rsid w:val="00707B97"/>
    <w:rsid w:val="00721AC0"/>
    <w:rsid w:val="007369CC"/>
    <w:rsid w:val="007929BC"/>
    <w:rsid w:val="00792ECF"/>
    <w:rsid w:val="0079540D"/>
    <w:rsid w:val="007A4AE5"/>
    <w:rsid w:val="007A74A3"/>
    <w:rsid w:val="007C3AC5"/>
    <w:rsid w:val="007F290B"/>
    <w:rsid w:val="007F3D76"/>
    <w:rsid w:val="00804A03"/>
    <w:rsid w:val="00815454"/>
    <w:rsid w:val="008279F5"/>
    <w:rsid w:val="00834FC4"/>
    <w:rsid w:val="00842221"/>
    <w:rsid w:val="00854C5A"/>
    <w:rsid w:val="00857330"/>
    <w:rsid w:val="00867913"/>
    <w:rsid w:val="00877005"/>
    <w:rsid w:val="008A3BF9"/>
    <w:rsid w:val="008A7196"/>
    <w:rsid w:val="008B5CB0"/>
    <w:rsid w:val="008B7D2E"/>
    <w:rsid w:val="008C6DC9"/>
    <w:rsid w:val="008E0EF1"/>
    <w:rsid w:val="008E44B7"/>
    <w:rsid w:val="00927537"/>
    <w:rsid w:val="009518ED"/>
    <w:rsid w:val="00962DE0"/>
    <w:rsid w:val="009B65BD"/>
    <w:rsid w:val="009D59BB"/>
    <w:rsid w:val="009D76D5"/>
    <w:rsid w:val="009F203A"/>
    <w:rsid w:val="00A33AB5"/>
    <w:rsid w:val="00A4757A"/>
    <w:rsid w:val="00A62C4D"/>
    <w:rsid w:val="00A66D00"/>
    <w:rsid w:val="00A71046"/>
    <w:rsid w:val="00A73366"/>
    <w:rsid w:val="00AA0D2F"/>
    <w:rsid w:val="00AD04DC"/>
    <w:rsid w:val="00AE2F3B"/>
    <w:rsid w:val="00AF38F7"/>
    <w:rsid w:val="00AF3F67"/>
    <w:rsid w:val="00B158BE"/>
    <w:rsid w:val="00B205EA"/>
    <w:rsid w:val="00B2309F"/>
    <w:rsid w:val="00B41436"/>
    <w:rsid w:val="00B53EB6"/>
    <w:rsid w:val="00B62D4C"/>
    <w:rsid w:val="00B76AFC"/>
    <w:rsid w:val="00BA7861"/>
    <w:rsid w:val="00BA7E9F"/>
    <w:rsid w:val="00BD6579"/>
    <w:rsid w:val="00BE7E92"/>
    <w:rsid w:val="00BF0926"/>
    <w:rsid w:val="00C179CA"/>
    <w:rsid w:val="00C35561"/>
    <w:rsid w:val="00C40860"/>
    <w:rsid w:val="00C56B15"/>
    <w:rsid w:val="00C64799"/>
    <w:rsid w:val="00C80B8D"/>
    <w:rsid w:val="00C80F04"/>
    <w:rsid w:val="00C81799"/>
    <w:rsid w:val="00C94652"/>
    <w:rsid w:val="00C96FA7"/>
    <w:rsid w:val="00CA297C"/>
    <w:rsid w:val="00CC0F72"/>
    <w:rsid w:val="00CC23F7"/>
    <w:rsid w:val="00CE4CCD"/>
    <w:rsid w:val="00CF47D6"/>
    <w:rsid w:val="00D070ED"/>
    <w:rsid w:val="00D33254"/>
    <w:rsid w:val="00D40298"/>
    <w:rsid w:val="00D41BE9"/>
    <w:rsid w:val="00D55D73"/>
    <w:rsid w:val="00D60FA6"/>
    <w:rsid w:val="00D62A64"/>
    <w:rsid w:val="00D662DD"/>
    <w:rsid w:val="00D87328"/>
    <w:rsid w:val="00DA3474"/>
    <w:rsid w:val="00DB224D"/>
    <w:rsid w:val="00DE4F26"/>
    <w:rsid w:val="00E07B8D"/>
    <w:rsid w:val="00E106E6"/>
    <w:rsid w:val="00E10708"/>
    <w:rsid w:val="00E33588"/>
    <w:rsid w:val="00E34071"/>
    <w:rsid w:val="00E57EC2"/>
    <w:rsid w:val="00E61503"/>
    <w:rsid w:val="00E83927"/>
    <w:rsid w:val="00E86B87"/>
    <w:rsid w:val="00E87EEB"/>
    <w:rsid w:val="00EC18F0"/>
    <w:rsid w:val="00F02CE1"/>
    <w:rsid w:val="00F32A5A"/>
    <w:rsid w:val="00F339E1"/>
    <w:rsid w:val="00F34FCB"/>
    <w:rsid w:val="00F447D3"/>
    <w:rsid w:val="00F46FD5"/>
    <w:rsid w:val="00F57CBD"/>
    <w:rsid w:val="00F609DC"/>
    <w:rsid w:val="00F71292"/>
    <w:rsid w:val="00F862ED"/>
    <w:rsid w:val="00F867EE"/>
    <w:rsid w:val="00F90AE9"/>
    <w:rsid w:val="00FE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88487"/>
  <w15:docId w15:val="{0A58AEA2-B864-4126-A416-6255FBD9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43A"/>
    <w:pPr>
      <w:ind w:left="720"/>
      <w:contextualSpacing/>
    </w:pPr>
  </w:style>
  <w:style w:type="table" w:styleId="a4">
    <w:name w:val="Table Grid"/>
    <w:basedOn w:val="a1"/>
    <w:uiPriority w:val="59"/>
    <w:rsid w:val="007F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09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09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</dc:creator>
  <cp:lastModifiedBy>Сергачёва Ольга Станиславовна</cp:lastModifiedBy>
  <cp:revision>12</cp:revision>
  <cp:lastPrinted>2018-07-31T09:03:00Z</cp:lastPrinted>
  <dcterms:created xsi:type="dcterms:W3CDTF">2022-01-20T04:50:00Z</dcterms:created>
  <dcterms:modified xsi:type="dcterms:W3CDTF">2026-09-25T11:17:00Z</dcterms:modified>
</cp:coreProperties>
</file>