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7A965" w14:textId="3F8FCA5E" w:rsidR="00B432A4" w:rsidRPr="005F2279" w:rsidRDefault="00914CF7" w:rsidP="005F2279">
      <w:pPr>
        <w:ind w:left="22"/>
        <w:contextualSpacing/>
        <w:rPr>
          <w:rFonts w:ascii="Times New Roman" w:hAnsi="Times New Roman" w:cs="Times New Roman"/>
          <w:color w:val="000000" w:themeColor="text1"/>
          <w:sz w:val="28"/>
          <w:szCs w:val="28"/>
        </w:rPr>
      </w:pPr>
      <w:r w:rsidRPr="005F2279">
        <w:rPr>
          <w:rFonts w:ascii="Times New Roman" w:hAnsi="Times New Roman" w:cs="Times New Roman"/>
          <w:color w:val="000000" w:themeColor="text1"/>
          <w:sz w:val="28"/>
          <w:szCs w:val="28"/>
        </w:rPr>
        <w:t xml:space="preserve"> </w:t>
      </w:r>
      <w:r w:rsidR="00B432A4" w:rsidRPr="005F2279">
        <w:rPr>
          <w:rFonts w:ascii="Times New Roman" w:hAnsi="Times New Roman" w:cs="Times New Roman"/>
          <w:color w:val="000000" w:themeColor="text1"/>
          <w:sz w:val="28"/>
          <w:szCs w:val="28"/>
        </w:rPr>
        <w:t>УТВЕРЖДАЮ</w:t>
      </w:r>
    </w:p>
    <w:p w14:paraId="66BA790E" w14:textId="77777777" w:rsidR="00B432A4" w:rsidRPr="005F2279" w:rsidRDefault="00B432A4" w:rsidP="005F2279">
      <w:pPr>
        <w:ind w:left="22"/>
        <w:contextualSpacing/>
        <w:rPr>
          <w:rFonts w:ascii="Times New Roman" w:hAnsi="Times New Roman" w:cs="Times New Roman"/>
          <w:color w:val="000000" w:themeColor="text1"/>
          <w:sz w:val="28"/>
          <w:szCs w:val="28"/>
        </w:rPr>
      </w:pPr>
    </w:p>
    <w:p w14:paraId="1AC30779" w14:textId="77777777" w:rsidR="00B432A4" w:rsidRPr="005F2279" w:rsidRDefault="00B432A4" w:rsidP="005F2279">
      <w:pPr>
        <w:ind w:left="22"/>
        <w:contextualSpacing/>
        <w:rPr>
          <w:rFonts w:ascii="Times New Roman" w:hAnsi="Times New Roman" w:cs="Times New Roman"/>
          <w:color w:val="000000" w:themeColor="text1"/>
          <w:sz w:val="28"/>
          <w:szCs w:val="28"/>
        </w:rPr>
      </w:pPr>
      <w:r w:rsidRPr="005F2279">
        <w:rPr>
          <w:rFonts w:ascii="Times New Roman" w:hAnsi="Times New Roman" w:cs="Times New Roman"/>
          <w:color w:val="000000" w:themeColor="text1"/>
          <w:sz w:val="28"/>
          <w:szCs w:val="28"/>
        </w:rPr>
        <w:t>_________________________________</w:t>
      </w:r>
    </w:p>
    <w:p w14:paraId="47026A53" w14:textId="77777777" w:rsidR="00B432A4" w:rsidRPr="005F2279" w:rsidRDefault="00B432A4" w:rsidP="005F2279">
      <w:pPr>
        <w:ind w:left="1440"/>
        <w:contextualSpacing/>
        <w:rPr>
          <w:rFonts w:ascii="Times New Roman" w:hAnsi="Times New Roman" w:cs="Times New Roman"/>
          <w:color w:val="000000" w:themeColor="text1"/>
          <w:sz w:val="20"/>
          <w:szCs w:val="20"/>
        </w:rPr>
      </w:pPr>
      <w:r w:rsidRPr="005F2279">
        <w:rPr>
          <w:rFonts w:ascii="Times New Roman" w:hAnsi="Times New Roman" w:cs="Times New Roman"/>
          <w:color w:val="000000" w:themeColor="text1"/>
          <w:sz w:val="20"/>
          <w:szCs w:val="20"/>
        </w:rPr>
        <w:t>(Должность)</w:t>
      </w:r>
    </w:p>
    <w:p w14:paraId="42B5C2ED" w14:textId="77777777" w:rsidR="00B432A4" w:rsidRPr="005F2279" w:rsidRDefault="00B432A4" w:rsidP="005F2279">
      <w:pPr>
        <w:ind w:left="1440"/>
        <w:contextualSpacing/>
        <w:rPr>
          <w:rFonts w:ascii="Times New Roman" w:hAnsi="Times New Roman" w:cs="Times New Roman"/>
          <w:color w:val="000000" w:themeColor="text1"/>
          <w:sz w:val="20"/>
          <w:szCs w:val="20"/>
        </w:rPr>
      </w:pPr>
    </w:p>
    <w:p w14:paraId="5203D098" w14:textId="77777777" w:rsidR="00B432A4" w:rsidRPr="005F2279" w:rsidRDefault="00B432A4" w:rsidP="005F2279">
      <w:pPr>
        <w:ind w:left="22"/>
        <w:contextualSpacing/>
        <w:rPr>
          <w:rFonts w:ascii="Times New Roman" w:hAnsi="Times New Roman" w:cs="Times New Roman"/>
          <w:color w:val="000000" w:themeColor="text1"/>
          <w:sz w:val="28"/>
          <w:szCs w:val="28"/>
        </w:rPr>
      </w:pPr>
      <w:r w:rsidRPr="005F2279">
        <w:rPr>
          <w:rFonts w:ascii="Times New Roman" w:hAnsi="Times New Roman" w:cs="Times New Roman"/>
          <w:color w:val="000000" w:themeColor="text1"/>
          <w:sz w:val="28"/>
          <w:szCs w:val="28"/>
        </w:rPr>
        <w:t>_____________ / __________________</w:t>
      </w:r>
    </w:p>
    <w:p w14:paraId="77663088" w14:textId="77777777" w:rsidR="00B432A4" w:rsidRPr="005F2279" w:rsidRDefault="00B432A4" w:rsidP="005F2279">
      <w:pPr>
        <w:widowControl w:val="0"/>
        <w:suppressLineNumbers/>
        <w:suppressAutoHyphens/>
        <w:rPr>
          <w:rFonts w:ascii="Times New Roman" w:eastAsia="Calibri" w:hAnsi="Times New Roman" w:cs="Times New Roman"/>
          <w:b/>
          <w:color w:val="000000" w:themeColor="text1"/>
          <w:sz w:val="28"/>
          <w:szCs w:val="28"/>
        </w:rPr>
      </w:pPr>
      <w:r w:rsidRPr="005F2279">
        <w:rPr>
          <w:rFonts w:ascii="Times New Roman" w:hAnsi="Times New Roman" w:cs="Times New Roman"/>
          <w:color w:val="000000" w:themeColor="text1"/>
          <w:sz w:val="20"/>
          <w:szCs w:val="20"/>
        </w:rPr>
        <w:t xml:space="preserve">            (Подпись)                                 (ФИО)</w:t>
      </w:r>
    </w:p>
    <w:p w14:paraId="76383F14" w14:textId="77777777" w:rsidR="00082967" w:rsidRPr="005F2279" w:rsidRDefault="00082967" w:rsidP="005F2279">
      <w:pPr>
        <w:widowControl w:val="0"/>
        <w:suppressLineNumbers/>
        <w:suppressAutoHyphens/>
        <w:jc w:val="center"/>
        <w:rPr>
          <w:rFonts w:ascii="Times New Roman" w:eastAsia="Calibri" w:hAnsi="Times New Roman" w:cs="Times New Roman"/>
          <w:b/>
          <w:color w:val="000000" w:themeColor="text1"/>
          <w:sz w:val="28"/>
          <w:szCs w:val="28"/>
        </w:rPr>
      </w:pPr>
    </w:p>
    <w:p w14:paraId="2567361B" w14:textId="77777777" w:rsidR="00082967" w:rsidRPr="005F2279" w:rsidRDefault="00082967" w:rsidP="005F2279">
      <w:pPr>
        <w:widowControl w:val="0"/>
        <w:suppressLineNumbers/>
        <w:suppressAutoHyphens/>
        <w:jc w:val="center"/>
        <w:rPr>
          <w:rFonts w:ascii="Times New Roman" w:eastAsia="Calibri" w:hAnsi="Times New Roman" w:cs="Times New Roman"/>
          <w:b/>
          <w:color w:val="000000" w:themeColor="text1"/>
          <w:sz w:val="28"/>
          <w:szCs w:val="28"/>
        </w:rPr>
      </w:pPr>
    </w:p>
    <w:p w14:paraId="482F2287" w14:textId="77777777" w:rsidR="00082967" w:rsidRPr="005F2279" w:rsidRDefault="00082967" w:rsidP="005F2279">
      <w:pPr>
        <w:widowControl w:val="0"/>
        <w:suppressLineNumbers/>
        <w:suppressAutoHyphens/>
        <w:jc w:val="center"/>
        <w:rPr>
          <w:rFonts w:ascii="Times New Roman" w:eastAsia="Calibri" w:hAnsi="Times New Roman" w:cs="Times New Roman"/>
          <w:b/>
          <w:color w:val="000000" w:themeColor="text1"/>
          <w:sz w:val="28"/>
          <w:szCs w:val="28"/>
        </w:rPr>
      </w:pPr>
    </w:p>
    <w:p w14:paraId="72545268" w14:textId="0393624F" w:rsidR="00F63A61" w:rsidRPr="005F2279" w:rsidRDefault="00F63A61" w:rsidP="005F2279">
      <w:pPr>
        <w:widowControl w:val="0"/>
        <w:suppressLineNumbers/>
        <w:suppressAutoHyphens/>
        <w:jc w:val="center"/>
        <w:rPr>
          <w:rFonts w:ascii="Times New Roman" w:eastAsia="Calibri" w:hAnsi="Times New Roman" w:cs="Times New Roman"/>
          <w:b/>
          <w:color w:val="000000" w:themeColor="text1"/>
          <w:sz w:val="28"/>
          <w:szCs w:val="28"/>
        </w:rPr>
      </w:pPr>
      <w:r w:rsidRPr="005F2279">
        <w:rPr>
          <w:rFonts w:ascii="Times New Roman" w:eastAsia="Calibri" w:hAnsi="Times New Roman" w:cs="Times New Roman"/>
          <w:b/>
          <w:color w:val="000000" w:themeColor="text1"/>
          <w:sz w:val="28"/>
          <w:szCs w:val="28"/>
        </w:rPr>
        <w:t>ДОКУМЕНТАЦИЯ</w:t>
      </w:r>
    </w:p>
    <w:p w14:paraId="27EA5E69" w14:textId="77777777" w:rsidR="00F63A61" w:rsidRPr="005F2279" w:rsidRDefault="00F63A61" w:rsidP="005F2279">
      <w:pPr>
        <w:widowControl w:val="0"/>
        <w:suppressLineNumbers/>
        <w:suppressAutoHyphens/>
        <w:jc w:val="center"/>
        <w:rPr>
          <w:rFonts w:ascii="Times New Roman" w:eastAsia="Calibri" w:hAnsi="Times New Roman" w:cs="Times New Roman"/>
          <w:b/>
          <w:color w:val="000000" w:themeColor="text1"/>
          <w:sz w:val="28"/>
          <w:szCs w:val="28"/>
        </w:rPr>
      </w:pPr>
      <w:r w:rsidRPr="005F2279">
        <w:rPr>
          <w:rFonts w:ascii="Times New Roman" w:eastAsia="Calibri" w:hAnsi="Times New Roman" w:cs="Times New Roman"/>
          <w:b/>
          <w:color w:val="000000" w:themeColor="text1"/>
          <w:sz w:val="28"/>
          <w:szCs w:val="28"/>
        </w:rPr>
        <w:t>КОНКУРСА В ЭЛЕКТРОННОЙ ФОРМЕ</w:t>
      </w:r>
    </w:p>
    <w:p w14:paraId="178CC4E8" w14:textId="4829DC6C" w:rsidR="0004324A" w:rsidRPr="005F2279" w:rsidRDefault="00CD50E8" w:rsidP="005F2279">
      <w:pPr>
        <w:widowControl w:val="0"/>
        <w:suppressLineNumbers/>
        <w:suppressAutoHyphens/>
        <w:jc w:val="center"/>
        <w:rPr>
          <w:rFonts w:ascii="Times New Roman" w:eastAsia="Calibri" w:hAnsi="Times New Roman" w:cs="Times New Roman"/>
          <w:b/>
          <w:color w:val="000000" w:themeColor="text1"/>
          <w:sz w:val="28"/>
          <w:szCs w:val="28"/>
        </w:rPr>
      </w:pPr>
      <w:r w:rsidRPr="005F2279">
        <w:rPr>
          <w:rFonts w:ascii="Times New Roman" w:eastAsia="Calibri" w:hAnsi="Times New Roman" w:cs="Times New Roman"/>
          <w:b/>
          <w:color w:val="000000" w:themeColor="text1"/>
          <w:sz w:val="28"/>
          <w:szCs w:val="28"/>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p w14:paraId="50CC85EA" w14:textId="77777777" w:rsidR="001102A3" w:rsidRPr="005F2279" w:rsidRDefault="001102A3" w:rsidP="005F2279">
      <w:pPr>
        <w:widowControl w:val="0"/>
        <w:suppressLineNumbers/>
        <w:suppressAutoHyphens/>
        <w:jc w:val="center"/>
        <w:rPr>
          <w:rFonts w:ascii="Times New Roman" w:eastAsia="Calibri" w:hAnsi="Times New Roman" w:cs="Times New Roman"/>
          <w:b/>
          <w:color w:val="000000" w:themeColor="text1"/>
          <w:sz w:val="28"/>
          <w:szCs w:val="28"/>
        </w:rPr>
      </w:pPr>
    </w:p>
    <w:p w14:paraId="3CBC3B0C" w14:textId="052C9073" w:rsidR="00F63A61" w:rsidRPr="005F2279" w:rsidRDefault="00F63A61" w:rsidP="005F2279">
      <w:pPr>
        <w:widowControl w:val="0"/>
        <w:suppressLineNumbers/>
        <w:suppressAutoHyphens/>
        <w:jc w:val="both"/>
        <w:rPr>
          <w:rFonts w:ascii="Times New Roman" w:eastAsia="Calibri" w:hAnsi="Times New Roman" w:cs="Times New Roman"/>
          <w:b/>
          <w:color w:val="000000" w:themeColor="text1"/>
          <w:sz w:val="28"/>
          <w:szCs w:val="28"/>
        </w:rPr>
      </w:pPr>
      <w:r w:rsidRPr="005F2279">
        <w:rPr>
          <w:rFonts w:ascii="Times New Roman" w:eastAsia="Calibri" w:hAnsi="Times New Roman" w:cs="Times New Roman"/>
          <w:b/>
          <w:color w:val="000000" w:themeColor="text1"/>
          <w:sz w:val="28"/>
          <w:szCs w:val="28"/>
        </w:rPr>
        <w:t xml:space="preserve">Заказчик: </w:t>
      </w:r>
      <w:r w:rsidR="003B4A49" w:rsidRPr="005F2279">
        <w:rPr>
          <w:rFonts w:ascii="Times New Roman" w:eastAsia="Calibri" w:hAnsi="Times New Roman" w:cs="Times New Roman"/>
          <w:b/>
          <w:color w:val="000000" w:themeColor="text1"/>
          <w:sz w:val="28"/>
          <w:szCs w:val="28"/>
        </w:rPr>
        <w:t>Государственное автономное учреждение города Москвы Московский научно-исследовательский и проектный институт жилищного хозяйства «МосжилНИИпроект» (ГАУ «МосжилНИИпроект»)</w:t>
      </w:r>
    </w:p>
    <w:p w14:paraId="1C320517" w14:textId="77777777" w:rsidR="00F63A61" w:rsidRPr="005F2279" w:rsidRDefault="00F63A61" w:rsidP="005F2279">
      <w:pPr>
        <w:widowControl w:val="0"/>
        <w:suppressLineNumbers/>
        <w:suppressAutoHyphens/>
        <w:rPr>
          <w:rFonts w:ascii="Times New Roman" w:eastAsia="Calibri" w:hAnsi="Times New Roman" w:cs="Times New Roman"/>
          <w:b/>
          <w:color w:val="000000" w:themeColor="text1"/>
          <w:sz w:val="28"/>
          <w:szCs w:val="28"/>
        </w:rPr>
      </w:pPr>
    </w:p>
    <w:p w14:paraId="25B7EA6D" w14:textId="77777777" w:rsidR="00F63A61" w:rsidRPr="005F2279" w:rsidRDefault="00F63A61" w:rsidP="005F2279">
      <w:pPr>
        <w:widowControl w:val="0"/>
        <w:suppressLineNumbers/>
        <w:suppressAutoHyphens/>
        <w:rPr>
          <w:rFonts w:ascii="Times New Roman" w:eastAsia="Calibri" w:hAnsi="Times New Roman" w:cs="Times New Roman"/>
          <w:b/>
          <w:color w:val="000000" w:themeColor="text1"/>
          <w:sz w:val="28"/>
          <w:szCs w:val="28"/>
        </w:rPr>
      </w:pPr>
    </w:p>
    <w:p w14:paraId="67022904" w14:textId="0B0CCCDB" w:rsidR="00F63A61" w:rsidRPr="005F2279" w:rsidRDefault="00F63A61" w:rsidP="005F2279">
      <w:pPr>
        <w:widowControl w:val="0"/>
        <w:suppressLineNumbers/>
        <w:suppressAutoHyphens/>
        <w:rPr>
          <w:rFonts w:ascii="Times New Roman" w:eastAsia="Calibri" w:hAnsi="Times New Roman" w:cs="Times New Roman"/>
          <w:bCs/>
          <w:caps/>
          <w:color w:val="000000" w:themeColor="text1"/>
          <w:sz w:val="28"/>
          <w:szCs w:val="28"/>
        </w:rPr>
      </w:pPr>
      <w:r w:rsidRPr="005F2279">
        <w:rPr>
          <w:rFonts w:ascii="Times New Roman" w:eastAsia="Calibri" w:hAnsi="Times New Roman" w:cs="Times New Roman"/>
          <w:b/>
          <w:color w:val="000000" w:themeColor="text1"/>
          <w:sz w:val="28"/>
          <w:szCs w:val="28"/>
        </w:rPr>
        <w:t xml:space="preserve"> </w:t>
      </w:r>
    </w:p>
    <w:p w14:paraId="58EC6D1F" w14:textId="77777777" w:rsidR="00F63A61" w:rsidRPr="005F2279" w:rsidRDefault="00F63A61" w:rsidP="005F2279">
      <w:pPr>
        <w:autoSpaceDE w:val="0"/>
        <w:autoSpaceDN w:val="0"/>
        <w:rPr>
          <w:rFonts w:ascii="Times New Roman" w:eastAsia="Calibri" w:hAnsi="Times New Roman" w:cs="Times New Roman"/>
          <w:bCs/>
          <w:caps/>
          <w:color w:val="000000" w:themeColor="text1"/>
          <w:sz w:val="28"/>
          <w:szCs w:val="28"/>
        </w:rPr>
      </w:pPr>
    </w:p>
    <w:p w14:paraId="012322F8" w14:textId="77777777" w:rsidR="00F63A61" w:rsidRPr="005F2279" w:rsidRDefault="00F63A61" w:rsidP="005F2279">
      <w:pPr>
        <w:widowControl w:val="0"/>
        <w:suppressLineNumbers/>
        <w:suppressAutoHyphens/>
        <w:rPr>
          <w:rFonts w:ascii="Times New Roman" w:eastAsia="Calibri" w:hAnsi="Times New Roman" w:cs="Times New Roman"/>
          <w:b/>
          <w:color w:val="000000" w:themeColor="text1"/>
          <w:sz w:val="28"/>
          <w:szCs w:val="28"/>
        </w:rPr>
      </w:pPr>
      <w:r w:rsidRPr="005F2279">
        <w:rPr>
          <w:rFonts w:ascii="Times New Roman" w:eastAsia="Calibri" w:hAnsi="Times New Roman" w:cs="Times New Roman"/>
          <w:color w:val="000000" w:themeColor="text1"/>
          <w:sz w:val="28"/>
          <w:szCs w:val="28"/>
        </w:rPr>
        <w:t xml:space="preserve">Наименование оператора электронной площадки: </w:t>
      </w:r>
      <w:r w:rsidRPr="005F2279">
        <w:rPr>
          <w:rFonts w:ascii="Times New Roman" w:eastAsia="Calibri" w:hAnsi="Times New Roman" w:cs="Times New Roman"/>
          <w:color w:val="000000" w:themeColor="text1"/>
          <w:sz w:val="28"/>
          <w:szCs w:val="28"/>
          <w:u w:val="single"/>
        </w:rPr>
        <w:t>http://</w:t>
      </w:r>
      <w:r w:rsidRPr="005F2279">
        <w:rPr>
          <w:rFonts w:ascii="Times New Roman" w:eastAsia="Calibri" w:hAnsi="Times New Roman" w:cs="Times New Roman"/>
          <w:color w:val="000000" w:themeColor="text1"/>
          <w:sz w:val="28"/>
          <w:szCs w:val="28"/>
          <w:u w:val="single"/>
          <w:lang w:val="en-US"/>
        </w:rPr>
        <w:t>roseltorg</w:t>
      </w:r>
      <w:r w:rsidRPr="005F2279">
        <w:rPr>
          <w:rFonts w:ascii="Times New Roman" w:eastAsia="Calibri" w:hAnsi="Times New Roman" w:cs="Times New Roman"/>
          <w:color w:val="000000" w:themeColor="text1"/>
          <w:sz w:val="28"/>
          <w:szCs w:val="28"/>
          <w:u w:val="single"/>
        </w:rPr>
        <w:t>.ru/</w:t>
      </w:r>
    </w:p>
    <w:p w14:paraId="3C013C5E" w14:textId="69637391" w:rsidR="00F63A61" w:rsidRPr="005F2279" w:rsidRDefault="00F63A61" w:rsidP="005F2279">
      <w:pPr>
        <w:autoSpaceDE w:val="0"/>
        <w:autoSpaceDN w:val="0"/>
        <w:adjustRightInd w:val="0"/>
        <w:outlineLvl w:val="0"/>
        <w:rPr>
          <w:rFonts w:ascii="Times New Roman" w:eastAsia="Calibri" w:hAnsi="Times New Roman" w:cs="Times New Roman"/>
          <w:color w:val="000000" w:themeColor="text1"/>
          <w:sz w:val="28"/>
          <w:szCs w:val="28"/>
        </w:rPr>
      </w:pPr>
    </w:p>
    <w:p w14:paraId="27556DE0" w14:textId="1364E8F1" w:rsidR="00D63DC8" w:rsidRPr="005F2279" w:rsidRDefault="00D63DC8" w:rsidP="005F2279">
      <w:pPr>
        <w:autoSpaceDE w:val="0"/>
        <w:autoSpaceDN w:val="0"/>
        <w:adjustRightInd w:val="0"/>
        <w:outlineLvl w:val="0"/>
        <w:rPr>
          <w:rFonts w:ascii="Times New Roman" w:eastAsia="Calibri" w:hAnsi="Times New Roman" w:cs="Times New Roman"/>
          <w:color w:val="000000" w:themeColor="text1"/>
          <w:sz w:val="28"/>
          <w:szCs w:val="28"/>
        </w:rPr>
      </w:pPr>
    </w:p>
    <w:p w14:paraId="214932BB" w14:textId="7D2E6112" w:rsidR="00D63DC8" w:rsidRPr="005F2279" w:rsidRDefault="00D63DC8" w:rsidP="005F2279">
      <w:pPr>
        <w:autoSpaceDE w:val="0"/>
        <w:autoSpaceDN w:val="0"/>
        <w:adjustRightInd w:val="0"/>
        <w:outlineLvl w:val="0"/>
        <w:rPr>
          <w:rFonts w:ascii="Times New Roman" w:eastAsia="Calibri" w:hAnsi="Times New Roman" w:cs="Times New Roman"/>
          <w:color w:val="000000" w:themeColor="text1"/>
          <w:sz w:val="28"/>
          <w:szCs w:val="28"/>
        </w:rPr>
      </w:pPr>
    </w:p>
    <w:p w14:paraId="774EF8BB" w14:textId="2BA90E41" w:rsidR="00D63DC8" w:rsidRPr="005F2279" w:rsidRDefault="00D63DC8" w:rsidP="005F2279">
      <w:pPr>
        <w:autoSpaceDE w:val="0"/>
        <w:autoSpaceDN w:val="0"/>
        <w:adjustRightInd w:val="0"/>
        <w:outlineLvl w:val="0"/>
        <w:rPr>
          <w:rFonts w:ascii="Times New Roman" w:eastAsia="Calibri" w:hAnsi="Times New Roman" w:cs="Times New Roman"/>
          <w:color w:val="000000" w:themeColor="text1"/>
          <w:sz w:val="28"/>
          <w:szCs w:val="28"/>
        </w:rPr>
      </w:pPr>
    </w:p>
    <w:p w14:paraId="0F9491E2" w14:textId="51AD3C67" w:rsidR="00D63DC8" w:rsidRPr="005F2279" w:rsidRDefault="00D63DC8" w:rsidP="005F2279">
      <w:pPr>
        <w:autoSpaceDE w:val="0"/>
        <w:autoSpaceDN w:val="0"/>
        <w:adjustRightInd w:val="0"/>
        <w:outlineLvl w:val="0"/>
        <w:rPr>
          <w:rFonts w:ascii="Times New Roman" w:eastAsia="Calibri" w:hAnsi="Times New Roman" w:cs="Times New Roman"/>
          <w:color w:val="000000" w:themeColor="text1"/>
          <w:sz w:val="28"/>
          <w:szCs w:val="28"/>
        </w:rPr>
      </w:pPr>
    </w:p>
    <w:p w14:paraId="7DF3292F" w14:textId="77777777" w:rsidR="00D63DC8" w:rsidRPr="005F2279" w:rsidRDefault="00D63DC8" w:rsidP="005F2279">
      <w:pPr>
        <w:autoSpaceDE w:val="0"/>
        <w:autoSpaceDN w:val="0"/>
        <w:adjustRightInd w:val="0"/>
        <w:outlineLvl w:val="0"/>
        <w:rPr>
          <w:rFonts w:ascii="Times New Roman" w:eastAsia="Calibri" w:hAnsi="Times New Roman" w:cs="Times New Roman"/>
          <w:color w:val="000000" w:themeColor="text1"/>
          <w:sz w:val="28"/>
          <w:szCs w:val="28"/>
        </w:rPr>
      </w:pPr>
    </w:p>
    <w:p w14:paraId="7F443EDD" w14:textId="77777777" w:rsidR="00D63DC8" w:rsidRPr="005F2279" w:rsidRDefault="00D63DC8" w:rsidP="005F2279">
      <w:pPr>
        <w:autoSpaceDE w:val="0"/>
        <w:autoSpaceDN w:val="0"/>
        <w:adjustRightInd w:val="0"/>
        <w:outlineLvl w:val="0"/>
        <w:rPr>
          <w:rFonts w:ascii="Times New Roman" w:eastAsia="Calibri" w:hAnsi="Times New Roman" w:cs="Times New Roman"/>
          <w:color w:val="000000" w:themeColor="text1"/>
          <w:sz w:val="28"/>
          <w:szCs w:val="28"/>
        </w:rPr>
      </w:pPr>
    </w:p>
    <w:p w14:paraId="1675A570" w14:textId="77777777" w:rsidR="00F63A61" w:rsidRPr="005F2279" w:rsidRDefault="00F63A61" w:rsidP="005F2279">
      <w:pPr>
        <w:autoSpaceDE w:val="0"/>
        <w:autoSpaceDN w:val="0"/>
        <w:adjustRightInd w:val="0"/>
        <w:outlineLvl w:val="0"/>
        <w:rPr>
          <w:rFonts w:ascii="Times New Roman" w:eastAsia="Calibri" w:hAnsi="Times New Roman" w:cs="Times New Roman"/>
          <w:color w:val="000000" w:themeColor="text1"/>
          <w:sz w:val="28"/>
          <w:szCs w:val="28"/>
        </w:rPr>
      </w:pPr>
    </w:p>
    <w:p w14:paraId="0C3E1C4E" w14:textId="47B6BA70" w:rsidR="00D63DC8" w:rsidRPr="005F2279" w:rsidRDefault="00AD1DF0" w:rsidP="005F2279">
      <w:pPr>
        <w:widowControl w:val="0"/>
        <w:suppressLineNumbers/>
        <w:tabs>
          <w:tab w:val="left" w:pos="3533"/>
          <w:tab w:val="center" w:pos="4898"/>
        </w:tabs>
        <w:suppressAutoHyphens/>
        <w:rPr>
          <w:rFonts w:ascii="Times New Roman" w:eastAsia="Calibri" w:hAnsi="Times New Roman" w:cs="Times New Roman"/>
          <w:color w:val="000000" w:themeColor="text1"/>
          <w:sz w:val="24"/>
          <w:szCs w:val="24"/>
        </w:rPr>
      </w:pPr>
      <w:r w:rsidRPr="005F2279">
        <w:rPr>
          <w:rFonts w:ascii="Times New Roman" w:eastAsia="Calibri" w:hAnsi="Times New Roman" w:cs="Times New Roman"/>
          <w:color w:val="000000" w:themeColor="text1"/>
          <w:sz w:val="28"/>
          <w:szCs w:val="28"/>
        </w:rPr>
        <w:tab/>
      </w:r>
      <w:r w:rsidRPr="005F2279">
        <w:rPr>
          <w:rFonts w:ascii="Times New Roman" w:eastAsia="Calibri" w:hAnsi="Times New Roman" w:cs="Times New Roman"/>
          <w:color w:val="000000" w:themeColor="text1"/>
          <w:sz w:val="28"/>
          <w:szCs w:val="28"/>
        </w:rPr>
        <w:tab/>
      </w:r>
      <w:r w:rsidR="00F63A61" w:rsidRPr="005F2279">
        <w:rPr>
          <w:rFonts w:ascii="Times New Roman" w:eastAsia="Calibri" w:hAnsi="Times New Roman" w:cs="Times New Roman"/>
          <w:color w:val="000000" w:themeColor="text1"/>
          <w:sz w:val="28"/>
          <w:szCs w:val="28"/>
        </w:rPr>
        <w:t xml:space="preserve">Москва </w:t>
      </w:r>
      <w:r w:rsidR="00F63A61" w:rsidRPr="005F2279">
        <w:rPr>
          <w:rFonts w:ascii="Times New Roman" w:eastAsia="Calibri" w:hAnsi="Times New Roman" w:cs="Times New Roman"/>
          <w:b/>
          <w:color w:val="000000" w:themeColor="text1"/>
          <w:sz w:val="28"/>
          <w:szCs w:val="28"/>
        </w:rPr>
        <w:t>20</w:t>
      </w:r>
      <w:r w:rsidR="00F05136" w:rsidRPr="005F2279">
        <w:rPr>
          <w:rFonts w:ascii="Times New Roman" w:eastAsia="Calibri" w:hAnsi="Times New Roman" w:cs="Times New Roman"/>
          <w:b/>
          <w:color w:val="000000" w:themeColor="text1"/>
          <w:sz w:val="28"/>
          <w:szCs w:val="28"/>
        </w:rPr>
        <w:t>2</w:t>
      </w:r>
      <w:r w:rsidR="001C0B90" w:rsidRPr="005F2279">
        <w:rPr>
          <w:rFonts w:ascii="Times New Roman" w:eastAsia="Calibri" w:hAnsi="Times New Roman" w:cs="Times New Roman"/>
          <w:b/>
          <w:color w:val="000000" w:themeColor="text1"/>
          <w:sz w:val="28"/>
          <w:szCs w:val="28"/>
        </w:rPr>
        <w:t>6</w:t>
      </w:r>
      <w:r w:rsidR="00F63A61" w:rsidRPr="005F2279">
        <w:rPr>
          <w:rFonts w:ascii="Times New Roman" w:eastAsia="Calibri" w:hAnsi="Times New Roman" w:cs="Times New Roman"/>
          <w:color w:val="000000" w:themeColor="text1"/>
          <w:sz w:val="28"/>
          <w:szCs w:val="28"/>
        </w:rPr>
        <w:t xml:space="preserve"> г.</w:t>
      </w:r>
      <w:r w:rsidR="00D63DC8" w:rsidRPr="005F2279">
        <w:rPr>
          <w:rFonts w:ascii="Times New Roman" w:eastAsia="Calibri" w:hAnsi="Times New Roman" w:cs="Times New Roman"/>
          <w:color w:val="000000" w:themeColor="text1"/>
          <w:sz w:val="24"/>
          <w:szCs w:val="24"/>
        </w:rPr>
        <w:br w:type="page"/>
      </w:r>
    </w:p>
    <w:p w14:paraId="5D47A6A6" w14:textId="77777777" w:rsidR="00B05C38" w:rsidRPr="005F2279" w:rsidRDefault="00B05C38" w:rsidP="005F2279">
      <w:pPr>
        <w:pStyle w:val="1"/>
        <w:keepNext w:val="0"/>
        <w:keepLines w:val="0"/>
        <w:widowControl w:val="0"/>
        <w:numPr>
          <w:ilvl w:val="0"/>
          <w:numId w:val="10"/>
        </w:numPr>
        <w:tabs>
          <w:tab w:val="left" w:pos="3686"/>
        </w:tabs>
        <w:spacing w:before="69" w:line="240" w:lineRule="auto"/>
        <w:ind w:left="3828" w:right="860" w:hanging="284"/>
        <w:jc w:val="left"/>
        <w:rPr>
          <w:bCs/>
          <w:color w:val="000000" w:themeColor="text1"/>
        </w:rPr>
      </w:pPr>
      <w:r w:rsidRPr="005F2279">
        <w:rPr>
          <w:color w:val="000000" w:themeColor="text1"/>
        </w:rPr>
        <w:lastRenderedPageBreak/>
        <w:t>Общие</w:t>
      </w:r>
      <w:r w:rsidRPr="005F2279">
        <w:rPr>
          <w:color w:val="000000" w:themeColor="text1"/>
          <w:spacing w:val="-2"/>
        </w:rPr>
        <w:t xml:space="preserve"> </w:t>
      </w:r>
      <w:r w:rsidRPr="005F2279">
        <w:rPr>
          <w:color w:val="000000" w:themeColor="text1"/>
        </w:rPr>
        <w:t>положения</w:t>
      </w:r>
    </w:p>
    <w:p w14:paraId="20D110B0" w14:textId="77777777" w:rsidR="00B05C38" w:rsidRPr="005F2279" w:rsidRDefault="00B05C38" w:rsidP="005F2279">
      <w:pPr>
        <w:spacing w:before="11"/>
        <w:rPr>
          <w:rFonts w:ascii="Times New Roman" w:eastAsia="Times New Roman" w:hAnsi="Times New Roman" w:cs="Times New Roman"/>
          <w:b/>
          <w:bCs/>
          <w:color w:val="000000" w:themeColor="text1"/>
          <w:sz w:val="21"/>
          <w:szCs w:val="21"/>
        </w:rPr>
      </w:pPr>
    </w:p>
    <w:p w14:paraId="0F79F660" w14:textId="77777777" w:rsidR="00B05C38" w:rsidRPr="005F2279" w:rsidRDefault="00B05C38" w:rsidP="005F2279">
      <w:pPr>
        <w:pStyle w:val="af0"/>
        <w:widowControl w:val="0"/>
        <w:numPr>
          <w:ilvl w:val="0"/>
          <w:numId w:val="9"/>
        </w:numPr>
        <w:tabs>
          <w:tab w:val="left" w:pos="2903"/>
        </w:tabs>
        <w:spacing w:after="0" w:line="240" w:lineRule="auto"/>
        <w:ind w:right="860" w:hanging="2361"/>
        <w:contextualSpacing w:val="0"/>
        <w:jc w:val="left"/>
        <w:rPr>
          <w:rFonts w:ascii="Times New Roman" w:eastAsia="Times New Roman" w:hAnsi="Times New Roman" w:cs="Times New Roman"/>
          <w:color w:val="000000" w:themeColor="text1"/>
          <w:sz w:val="24"/>
          <w:szCs w:val="24"/>
        </w:rPr>
      </w:pPr>
      <w:r w:rsidRPr="005F2279">
        <w:rPr>
          <w:rFonts w:ascii="Times New Roman" w:hAnsi="Times New Roman"/>
          <w:b/>
          <w:color w:val="000000" w:themeColor="text1"/>
          <w:sz w:val="24"/>
        </w:rPr>
        <w:t>Основные понятия, используемые в</w:t>
      </w:r>
      <w:r w:rsidRPr="005F2279">
        <w:rPr>
          <w:rFonts w:ascii="Times New Roman" w:hAnsi="Times New Roman"/>
          <w:b/>
          <w:color w:val="000000" w:themeColor="text1"/>
          <w:spacing w:val="-31"/>
          <w:sz w:val="24"/>
        </w:rPr>
        <w:t xml:space="preserve"> </w:t>
      </w:r>
      <w:r w:rsidRPr="005F2279">
        <w:rPr>
          <w:rFonts w:ascii="Times New Roman" w:hAnsi="Times New Roman"/>
          <w:b/>
          <w:color w:val="000000" w:themeColor="text1"/>
          <w:sz w:val="24"/>
        </w:rPr>
        <w:t>документации</w:t>
      </w:r>
    </w:p>
    <w:p w14:paraId="47A0F258" w14:textId="77777777" w:rsidR="00313864" w:rsidRPr="005F2279" w:rsidRDefault="00313864" w:rsidP="005F2279">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p>
    <w:p w14:paraId="54ADE40A" w14:textId="77777777" w:rsidR="003B4A49" w:rsidRPr="005F2279" w:rsidRDefault="00B05C38" w:rsidP="005F2279">
      <w:pPr>
        <w:widowControl w:val="0"/>
        <w:autoSpaceDE w:val="0"/>
        <w:autoSpaceDN w:val="0"/>
        <w:spacing w:after="0" w:line="240" w:lineRule="auto"/>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rPr>
        <w:t xml:space="preserve">          1.1. </w:t>
      </w:r>
      <w:r w:rsidR="003237A7" w:rsidRPr="005F2279">
        <w:rPr>
          <w:rFonts w:ascii="Times New Roman" w:eastAsia="Times New Roman" w:hAnsi="Times New Roman" w:cs="Times New Roman"/>
          <w:color w:val="000000" w:themeColor="text1"/>
          <w:sz w:val="24"/>
          <w:szCs w:val="24"/>
        </w:rPr>
        <w:t xml:space="preserve">Заказчик – </w:t>
      </w:r>
      <w:r w:rsidR="003B4A49" w:rsidRPr="005F2279">
        <w:rPr>
          <w:rFonts w:ascii="Times New Roman" w:eastAsia="Times New Roman" w:hAnsi="Times New Roman" w:cs="Times New Roman"/>
          <w:color w:val="000000" w:themeColor="text1"/>
          <w:sz w:val="24"/>
          <w:szCs w:val="24"/>
          <w:lang w:eastAsia="ru-RU"/>
        </w:rPr>
        <w:t xml:space="preserve">Государственное автономное учреждение города Москвы Московский научно-исследовательский и проектный институт жилищного хозяйства «МосжилНИИпроект» (ГАУ «МосжилНИИпроект»). </w:t>
      </w:r>
    </w:p>
    <w:p w14:paraId="26443063" w14:textId="22CE054B" w:rsidR="003B4A49" w:rsidRPr="005F2279" w:rsidRDefault="00B05C38"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rPr>
        <w:t xml:space="preserve">1.2. </w:t>
      </w:r>
      <w:r w:rsidR="003237A7" w:rsidRPr="005F2279">
        <w:rPr>
          <w:rFonts w:ascii="Times New Roman" w:eastAsia="Times New Roman" w:hAnsi="Times New Roman" w:cs="Times New Roman"/>
          <w:color w:val="000000" w:themeColor="text1"/>
          <w:sz w:val="24"/>
          <w:szCs w:val="24"/>
        </w:rPr>
        <w:t xml:space="preserve">Положение о закупках - </w:t>
      </w:r>
      <w:r w:rsidR="003B4A49" w:rsidRPr="005F2279">
        <w:rPr>
          <w:rFonts w:ascii="Times New Roman" w:hAnsi="Times New Roman" w:cs="Times New Roman"/>
          <w:color w:val="000000" w:themeColor="text1"/>
          <w:sz w:val="24"/>
          <w:szCs w:val="24"/>
        </w:rPr>
        <w:t>положение о порядке организации и проведения закупки товаров, работ, услуг для нужд Государственного автономного учреждения города Москвы "МосжилНИИпроект",  обязательное к применению заказчиком в соответствии с  федеральным законом от 18 июля 2011 г. № 223-ФЗ "О закупках товаров, работ, услуг отдельными видами юридических лиц, утверждённое заказчиком  и размещённое на официальном сайте ЕИС в установленном порядке (далее Положение о закупках).</w:t>
      </w:r>
    </w:p>
    <w:p w14:paraId="791444BF" w14:textId="21010DD3" w:rsidR="00B05C38" w:rsidRPr="005F2279" w:rsidRDefault="00B05C38" w:rsidP="005F2279">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 xml:space="preserve">           </w:t>
      </w:r>
      <w:r w:rsidRPr="005F2279">
        <w:rPr>
          <w:rFonts w:ascii="Times New Roman" w:eastAsia="Times New Roman" w:hAnsi="Times New Roman" w:cs="Times New Roman"/>
          <w:color w:val="000000" w:themeColor="text1"/>
          <w:sz w:val="24"/>
          <w:szCs w:val="24"/>
        </w:rPr>
        <w:t xml:space="preserve">1.3. Закупочная комиссия - </w:t>
      </w:r>
      <w:r w:rsidR="003237A7" w:rsidRPr="005F2279">
        <w:rPr>
          <w:rFonts w:ascii="Times New Roman" w:eastAsia="Times New Roman" w:hAnsi="Times New Roman" w:cs="Times New Roman"/>
          <w:color w:val="000000" w:themeColor="text1"/>
          <w:sz w:val="24"/>
          <w:szCs w:val="24"/>
        </w:rPr>
        <w:t>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33A44E42" w14:textId="6B6D11CC" w:rsidR="003237A7" w:rsidRPr="005F2279" w:rsidRDefault="00B05C38"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xml:space="preserve">1.4. </w:t>
      </w:r>
      <w:r w:rsidR="003237A7" w:rsidRPr="005F2279">
        <w:rPr>
          <w:rFonts w:ascii="Times New Roman" w:eastAsia="Times New Roman" w:hAnsi="Times New Roman" w:cs="Times New Roman"/>
          <w:color w:val="000000" w:themeColor="text1"/>
          <w:sz w:val="24"/>
          <w:szCs w:val="24"/>
        </w:rPr>
        <w:t xml:space="preserve">Сайт Заказчика – </w:t>
      </w:r>
      <w:r w:rsidR="007E4A63" w:rsidRPr="005F2279">
        <w:rPr>
          <w:rFonts w:ascii="Times New Roman" w:hAnsi="Times New Roman" w:cs="Times New Roman"/>
          <w:color w:val="000000" w:themeColor="text1"/>
          <w:sz w:val="24"/>
          <w:szCs w:val="24"/>
        </w:rPr>
        <w:t>сайт Государственного автономного учреждения города Москвы Московский научно-исследовательский и проектный институт жилищного хозяйства «МосжилНИИпроект» в информационно-телекоммуникационной сети Интернет www.mgnp.ru</w:t>
      </w:r>
      <w:r w:rsidR="003B4A49" w:rsidRPr="005F2279">
        <w:rPr>
          <w:rFonts w:ascii="Times New Roman" w:hAnsi="Times New Roman" w:cs="Times New Roman"/>
          <w:color w:val="000000" w:themeColor="text1"/>
          <w:sz w:val="24"/>
          <w:szCs w:val="24"/>
        </w:rPr>
        <w:t>.</w:t>
      </w:r>
    </w:p>
    <w:p w14:paraId="315614CA" w14:textId="0772EAD1" w:rsidR="003237A7" w:rsidRPr="005F2279" w:rsidRDefault="003237A7"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1.5. Единая информационная система (далее –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5EA7193C" w14:textId="078625CF" w:rsidR="003237A7" w:rsidRPr="005F2279" w:rsidRDefault="003237A7"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1.6. Единая автоматизированная информационная система торгов города Москвы (далее – ЕАИСТ) – общегородская информационная система, обеспечивающая автоматизацию процессов закупок товаров, работ, услуг для обеспечения нужд Заказчиков города Москвы.</w:t>
      </w:r>
    </w:p>
    <w:p w14:paraId="40652E78" w14:textId="48AF4F36" w:rsidR="003237A7" w:rsidRPr="005F2279" w:rsidRDefault="003237A7"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xml:space="preserve">1.7. </w:t>
      </w:r>
      <w:r w:rsidR="00313864" w:rsidRPr="005F2279">
        <w:rPr>
          <w:rFonts w:ascii="Times New Roman" w:eastAsia="Times New Roman" w:hAnsi="Times New Roman" w:cs="Times New Roman"/>
          <w:color w:val="000000" w:themeColor="text1"/>
          <w:sz w:val="24"/>
          <w:szCs w:val="24"/>
        </w:rPr>
        <w:t>Поставщик (подрядчик, исполнитель) –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087EB492" w14:textId="1FC4E391"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1.8. Участник закупки –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 (далее - Закон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N 255-ФЗ.</w:t>
      </w:r>
    </w:p>
    <w:p w14:paraId="5F5AFF86" w14:textId="376A4D27"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1.9. Конкурентные закупки – закупки, осуществляемые с соблюдением одновременно условий, установленных п. 8.2 Положения о закупках, и предусматривающие состязательность предложений независимых участников.</w:t>
      </w:r>
    </w:p>
    <w:p w14:paraId="041E96A1" w14:textId="13806948" w:rsidR="002E3D41" w:rsidRPr="005F2279" w:rsidRDefault="002E3D41"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Конкурентные закупки осуществляются в электронной форме, за исключением закупок, осуществляемых за счет средств, предоставленных в рамках реализации адресной инвестиционной программы города Москвы, а также закупок, предусмотренных частями 15 и 16 статьи 4 Закона N 223-ФЗ.</w:t>
      </w:r>
    </w:p>
    <w:p w14:paraId="4053AFD2" w14:textId="5C0CB8B9" w:rsidR="001A64CB" w:rsidRPr="005F2279" w:rsidRDefault="001A64CB"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Проведение конкурентных закупок в электронной форме происходит в информационно-телекоммуникационной сети Интернет посредством ЭП.</w:t>
      </w:r>
    </w:p>
    <w:p w14:paraId="11980890" w14:textId="56600BA8" w:rsidR="001A64CB" w:rsidRPr="005F2279" w:rsidRDefault="00B57301"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 10. Порядок проведения закупки с применением ЭП определяется документацией о закупке в электронной форме и требованиями Положения о закупках к соответствующему способу закупки. В случаях, не оговоренных в такой документации о закупке, применяется регламент соответствующей ЭП в части, не противоречащей Положению</w:t>
      </w:r>
      <w:r w:rsidR="00EE466B" w:rsidRPr="005F2279">
        <w:rPr>
          <w:rFonts w:ascii="Times New Roman" w:eastAsia="Times New Roman" w:hAnsi="Times New Roman" w:cs="Times New Roman"/>
          <w:color w:val="000000" w:themeColor="text1"/>
          <w:sz w:val="24"/>
          <w:szCs w:val="24"/>
        </w:rPr>
        <w:t xml:space="preserve"> о закупках</w:t>
      </w:r>
      <w:r w:rsidRPr="005F2279">
        <w:rPr>
          <w:rFonts w:ascii="Times New Roman" w:eastAsia="Times New Roman" w:hAnsi="Times New Roman" w:cs="Times New Roman"/>
          <w:color w:val="000000" w:themeColor="text1"/>
          <w:sz w:val="24"/>
          <w:szCs w:val="24"/>
        </w:rPr>
        <w:t>.</w:t>
      </w:r>
    </w:p>
    <w:p w14:paraId="786B7D70" w14:textId="0F6198F9"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2E363052" w14:textId="5CA00C7C"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1.12. Документация о закупке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030BC5B8" w14:textId="43AD3688"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1.13. Электронная площадка (далее - ЭП) - сайт в информационно-телекоммуникационной сети "Интернет",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14:paraId="6711C935" w14:textId="7E8AE01B"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1.14. Заявка участника закупки (заявка, предложение) – комплект документов, содержащий предложение участника закупки, направленный Заказчику по форме и в порядке, установленном настоящей Документацией и Положением о закупках.</w:t>
      </w:r>
    </w:p>
    <w:p w14:paraId="30C460D9" w14:textId="48E5D350"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1.15. Начальная (максимальная) цена договора – предельно допустимая цена договора, цена договора, заключаемого с единственным поставщиком (подрядчиком, исполнителем), сумма цен единиц товаров, работ, услуг, цена единицы товара, работы, услуги, максимальное значение цены договора (в случае если количество поставляемых товаров, объем подлежащих выполнению работ, оказанию услуг невозможно определить), определяемая Заказчиком в документации о закупке (извещении о проведении закупки).</w:t>
      </w:r>
    </w:p>
    <w:p w14:paraId="33E88ED6" w14:textId="53D5CCBF"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1.16. Цена договора (критерии оценки заявок) - предельно допустимая цена договора, цена единицы товара, работы, услуги или сумма цен единиц товаров, работ, услуг в случае, если количество поставляемых товаров, объем подлежащих выполнению работ, оказанию услуг невозможно определить.</w:t>
      </w:r>
    </w:p>
    <w:p w14:paraId="4C1CAE1A" w14:textId="1868C716"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1.17. Оператор электронной площадки (далее - оператор ЭП)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ЭП, в том числе необходимыми для ее функционирования оборудованием и программно-техническими средствами (далее также - программно-аппаратные средства ЭП), и обеспечивающее проведение конкурентных закупок в электронной форме в соответствии с положениями Закона N 223-ФЗ. Функционирование ЭП осуществляется в соответствии с правилами, действующими на ЭП, и соглашением, заключенным между Заказчиком и оператором ЭП, с учетом требований, предусмотренных положениями Закона N 223-ФЗ. Оператор ЭП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06AA4BAC" w14:textId="0D85D44C"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1.18. Реестр недобросовестных поставщиков (подрядчиков, исполнителей) – реестр, формируемый из сведений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предусмотренный статьей 5 Закона N 223-ФЗ и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(далее - Закон N 44-ФЗ).</w:t>
      </w:r>
    </w:p>
    <w:p w14:paraId="622E0F9F" w14:textId="35F5CAFE"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xml:space="preserve">1.19. </w:t>
      </w:r>
      <w:r w:rsidR="007E4A63" w:rsidRPr="005F2279">
        <w:rPr>
          <w:rFonts w:ascii="Times New Roman" w:eastAsia="Times New Roman" w:hAnsi="Times New Roman" w:cs="Times New Roman"/>
          <w:color w:val="000000" w:themeColor="text1"/>
          <w:sz w:val="24"/>
          <w:szCs w:val="24"/>
        </w:rPr>
        <w:t>Офшорная компания — юридическое лицо,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r w:rsidR="00543117" w:rsidRPr="005F2279">
        <w:rPr>
          <w:rFonts w:ascii="Times New Roman" w:eastAsia="Times New Roman" w:hAnsi="Times New Roman" w:cs="Times New Roman"/>
          <w:color w:val="000000" w:themeColor="text1"/>
          <w:sz w:val="24"/>
          <w:szCs w:val="24"/>
        </w:rPr>
        <w:t>.</w:t>
      </w:r>
    </w:p>
    <w:p w14:paraId="200D3496" w14:textId="3B49D487" w:rsidR="00B62743" w:rsidRPr="005F2279" w:rsidRDefault="00B62743"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1.20. Закрытая часть ЭП – раздел ЭП, доступ к которому имеют только лица, аккредитованные на ЭП, позволяющий пользователям получить доступ к информации и выполнять определенные действия.</w:t>
      </w:r>
    </w:p>
    <w:p w14:paraId="53A85B82" w14:textId="194A6BEA"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1.2</w:t>
      </w:r>
      <w:r w:rsidR="00B62743" w:rsidRPr="005F2279">
        <w:rPr>
          <w:rFonts w:ascii="Times New Roman" w:eastAsia="Times New Roman" w:hAnsi="Times New Roman" w:cs="Times New Roman"/>
          <w:color w:val="000000" w:themeColor="text1"/>
          <w:sz w:val="24"/>
          <w:szCs w:val="24"/>
        </w:rPr>
        <w:t>1</w:t>
      </w:r>
      <w:r w:rsidRPr="005F2279">
        <w:rPr>
          <w:rFonts w:ascii="Times New Roman" w:eastAsia="Times New Roman" w:hAnsi="Times New Roman" w:cs="Times New Roman"/>
          <w:color w:val="000000" w:themeColor="text1"/>
          <w:sz w:val="24"/>
          <w:szCs w:val="24"/>
        </w:rPr>
        <w:t>. Существенные условия договора - предмет договора, цена договора, порядок оплаты, объем поставляемого товара, выполняемой работы, оказываемой услуги, сроки, установленные договором в соответствии с требованиями извещения и (или) документации о закупке, спецификации, и качество поставляемого товара, выполняемой работы, оказываемой услуги.</w:t>
      </w:r>
    </w:p>
    <w:p w14:paraId="2EC64289" w14:textId="36714187" w:rsidR="00313864" w:rsidRPr="005F2279" w:rsidRDefault="00313864"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1.2</w:t>
      </w:r>
      <w:r w:rsidR="00B62743" w:rsidRPr="005F2279">
        <w:rPr>
          <w:rFonts w:ascii="Times New Roman" w:eastAsia="Times New Roman" w:hAnsi="Times New Roman" w:cs="Times New Roman"/>
          <w:color w:val="000000" w:themeColor="text1"/>
          <w:sz w:val="24"/>
          <w:szCs w:val="24"/>
        </w:rPr>
        <w:t>2</w:t>
      </w:r>
      <w:r w:rsidRPr="005F2279">
        <w:rPr>
          <w:rFonts w:ascii="Times New Roman" w:eastAsia="Times New Roman" w:hAnsi="Times New Roman" w:cs="Times New Roman"/>
          <w:color w:val="000000" w:themeColor="text1"/>
          <w:sz w:val="24"/>
          <w:szCs w:val="24"/>
        </w:rPr>
        <w:t xml:space="preserve">. 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Выбор поставщика (подрядчика, исполнителя) с помощью конкурса осуществляется в случае, если для определения победителя закупаемые товары (работы, услуги) необходимо сравнить по ценовым и неценовым (качественным, квалификационным) критериям в совокупности. Конкурс может быть одноэтапным или двухэтапным. </w:t>
      </w:r>
    </w:p>
    <w:p w14:paraId="6983BEFA" w14:textId="13DEACB5" w:rsidR="00B05C38" w:rsidRPr="005F2279" w:rsidRDefault="00B05C38"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При возникновении противоречий между Положением о закупк</w:t>
      </w:r>
      <w:r w:rsidR="00B57301" w:rsidRPr="005F2279">
        <w:rPr>
          <w:rFonts w:ascii="Times New Roman" w:eastAsia="Times New Roman" w:hAnsi="Times New Roman" w:cs="Times New Roman"/>
          <w:color w:val="000000" w:themeColor="text1"/>
          <w:sz w:val="24"/>
          <w:szCs w:val="24"/>
        </w:rPr>
        <w:t>ах</w:t>
      </w:r>
      <w:r w:rsidRPr="005F2279">
        <w:rPr>
          <w:rFonts w:ascii="Times New Roman" w:eastAsia="Times New Roman" w:hAnsi="Times New Roman" w:cs="Times New Roman"/>
          <w:color w:val="000000" w:themeColor="text1"/>
          <w:sz w:val="24"/>
          <w:szCs w:val="24"/>
        </w:rPr>
        <w:t xml:space="preserve"> заказчика и документацией о закупке, применяются правила Положения о закупк</w:t>
      </w:r>
      <w:r w:rsidR="00B57301" w:rsidRPr="005F2279">
        <w:rPr>
          <w:rFonts w:ascii="Times New Roman" w:eastAsia="Times New Roman" w:hAnsi="Times New Roman" w:cs="Times New Roman"/>
          <w:color w:val="000000" w:themeColor="text1"/>
          <w:sz w:val="24"/>
          <w:szCs w:val="24"/>
        </w:rPr>
        <w:t>ах</w:t>
      </w:r>
      <w:r w:rsidRPr="005F2279">
        <w:rPr>
          <w:rFonts w:ascii="Times New Roman" w:eastAsia="Times New Roman" w:hAnsi="Times New Roman" w:cs="Times New Roman"/>
          <w:color w:val="000000" w:themeColor="text1"/>
          <w:sz w:val="24"/>
          <w:szCs w:val="24"/>
        </w:rPr>
        <w:t xml:space="preserve"> заказчика.</w:t>
      </w:r>
    </w:p>
    <w:p w14:paraId="42FE864F" w14:textId="77777777" w:rsidR="00B05C38" w:rsidRPr="005F2279" w:rsidRDefault="00B05C38" w:rsidP="005F2279">
      <w:pPr>
        <w:pStyle w:val="af0"/>
        <w:widowControl w:val="0"/>
        <w:tabs>
          <w:tab w:val="left" w:pos="553"/>
        </w:tabs>
        <w:spacing w:after="0" w:line="249" w:lineRule="auto"/>
        <w:ind w:left="120" w:right="112"/>
        <w:contextualSpacing w:val="0"/>
        <w:jc w:val="both"/>
        <w:rPr>
          <w:rFonts w:ascii="Times New Roman" w:hAnsi="Times New Roman"/>
          <w:color w:val="000000" w:themeColor="text1"/>
          <w:sz w:val="24"/>
        </w:rPr>
      </w:pPr>
    </w:p>
    <w:p w14:paraId="397350D4" w14:textId="77777777" w:rsidR="00B05C38" w:rsidRPr="005F2279" w:rsidRDefault="00B05C38" w:rsidP="005F2279">
      <w:pPr>
        <w:ind w:left="360"/>
        <w:jc w:val="center"/>
        <w:rPr>
          <w:rFonts w:ascii="Times New Roman" w:hAnsi="Times New Roman"/>
          <w:b/>
          <w:color w:val="000000" w:themeColor="text1"/>
          <w:sz w:val="24"/>
        </w:rPr>
      </w:pPr>
      <w:r w:rsidRPr="005F2279">
        <w:rPr>
          <w:rFonts w:ascii="Times New Roman" w:hAnsi="Times New Roman"/>
          <w:b/>
          <w:color w:val="000000" w:themeColor="text1"/>
          <w:sz w:val="24"/>
        </w:rPr>
        <w:t>2. Извещение о проведении конкурса в электронной форме</w:t>
      </w:r>
    </w:p>
    <w:p w14:paraId="17F09D79" w14:textId="77579EDD" w:rsidR="00B05C38" w:rsidRPr="005F2279" w:rsidRDefault="00B05C38" w:rsidP="005F2279">
      <w:pPr>
        <w:pStyle w:val="af0"/>
        <w:widowControl w:val="0"/>
        <w:tabs>
          <w:tab w:val="left" w:pos="553"/>
        </w:tabs>
        <w:spacing w:after="0" w:line="249" w:lineRule="auto"/>
        <w:ind w:left="120" w:right="112"/>
        <w:contextualSpacing w:val="0"/>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xml:space="preserve">         2.1. </w:t>
      </w:r>
      <w:r w:rsidR="00B57301" w:rsidRPr="005F2279">
        <w:rPr>
          <w:rFonts w:ascii="Times New Roman" w:eastAsia="Times New Roman" w:hAnsi="Times New Roman" w:cs="Times New Roman"/>
          <w:color w:val="000000" w:themeColor="text1"/>
          <w:sz w:val="24"/>
          <w:szCs w:val="24"/>
        </w:rPr>
        <w:t>Извещение о проведении конкурса в электронной форме, а также конкурсная документация размещаются одновременно Заказчиком в ЕИС, на официальном сайте, за исключением случаев, предусмотренных Положением о закупках заказчика, посредством функционала ЕАИСТ не менее чем за пятнадцать дней до даты окончания срока подачи заявок на участие в конкурсе в электронной форме.</w:t>
      </w:r>
    </w:p>
    <w:p w14:paraId="1F7A8F31" w14:textId="17FDFAD7" w:rsidR="00B05C38" w:rsidRPr="005F2279" w:rsidRDefault="00B05C38" w:rsidP="005F2279">
      <w:pPr>
        <w:pStyle w:val="af0"/>
        <w:widowControl w:val="0"/>
        <w:tabs>
          <w:tab w:val="left" w:pos="553"/>
        </w:tabs>
        <w:spacing w:after="0" w:line="249" w:lineRule="auto"/>
        <w:ind w:left="120" w:right="112"/>
        <w:contextualSpacing w:val="0"/>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xml:space="preserve">         2.2. </w:t>
      </w:r>
      <w:r w:rsidR="00B57301" w:rsidRPr="005F2279">
        <w:rPr>
          <w:rFonts w:ascii="Times New Roman" w:eastAsia="Times New Roman" w:hAnsi="Times New Roman" w:cs="Times New Roman"/>
          <w:color w:val="000000" w:themeColor="text1"/>
          <w:sz w:val="24"/>
          <w:szCs w:val="24"/>
        </w:rPr>
        <w:t xml:space="preserve">Заказчик также вправе дополнительно опубликовать извещение о проведении конкурса в электронной форме в любых средствах массовой информации, в том числе в электронных средствах массовой информации, при условии, что такое опубликование или такое размещение осуществляется наряду с предусмотренным пунктом 2.1. </w:t>
      </w:r>
      <w:r w:rsidRPr="005F2279">
        <w:rPr>
          <w:rFonts w:ascii="Times New Roman" w:eastAsia="Times New Roman" w:hAnsi="Times New Roman" w:cs="Times New Roman"/>
          <w:color w:val="000000" w:themeColor="text1"/>
          <w:sz w:val="24"/>
          <w:szCs w:val="24"/>
        </w:rPr>
        <w:t>Общих положений.</w:t>
      </w:r>
    </w:p>
    <w:p w14:paraId="094AD67D" w14:textId="19BE0492" w:rsidR="00B57301"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eastAsia="Times New Roman" w:hAnsi="Times New Roman" w:cs="Times New Roman"/>
          <w:color w:val="000000" w:themeColor="text1"/>
          <w:sz w:val="24"/>
          <w:szCs w:val="24"/>
          <w:lang w:eastAsia="ru-RU"/>
        </w:rPr>
        <w:t xml:space="preserve">2.3. </w:t>
      </w:r>
      <w:r w:rsidR="00B57301" w:rsidRPr="005F2279">
        <w:rPr>
          <w:rFonts w:ascii="Times New Roman" w:hAnsi="Times New Roman"/>
          <w:color w:val="000000" w:themeColor="text1"/>
          <w:sz w:val="24"/>
        </w:rPr>
        <w:t xml:space="preserve">Заказчик вправе принять решение о внесении изменений в извещение о проведении конкурса в электронной форме и конкурсную документацию </w:t>
      </w:r>
      <w:r w:rsidR="00E32C06" w:rsidRPr="005F2279">
        <w:rPr>
          <w:rFonts w:ascii="Times New Roman" w:hAnsi="Times New Roman"/>
          <w:color w:val="000000" w:themeColor="text1"/>
          <w:sz w:val="24"/>
        </w:rPr>
        <w:t>не менее чем за один рабочий день до дня окончания срока подачи заявок на участие в конкурсе в электронной форме</w:t>
      </w:r>
      <w:r w:rsidR="00B57301" w:rsidRPr="005F2279">
        <w:rPr>
          <w:rFonts w:ascii="Times New Roman" w:hAnsi="Times New Roman"/>
          <w:color w:val="000000" w:themeColor="text1"/>
          <w:sz w:val="24"/>
        </w:rPr>
        <w:t xml:space="preserve">, разместив соответствующие изменения в ЕИС, на официальном сайте посредством функционала ЕАИСТ. </w:t>
      </w:r>
    </w:p>
    <w:p w14:paraId="1C7BC299" w14:textId="76F28D5C" w:rsidR="00B57301" w:rsidRPr="005F2279" w:rsidRDefault="00B57301"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на официальном сайте, за исключением случаев, предусмотренных Положением о закупках заказчика, посредством функционала ЕАИСТ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p w14:paraId="1EC40775" w14:textId="77777777" w:rsidR="00B05C38" w:rsidRPr="005F2279" w:rsidRDefault="00B05C38" w:rsidP="005F2279">
      <w:pPr>
        <w:spacing w:after="0"/>
        <w:ind w:firstLine="709"/>
        <w:jc w:val="both"/>
        <w:rPr>
          <w:rFonts w:ascii="Times New Roman" w:hAnsi="Times New Roman"/>
          <w:color w:val="000000" w:themeColor="text1"/>
          <w:sz w:val="24"/>
        </w:rPr>
      </w:pPr>
    </w:p>
    <w:p w14:paraId="615EE7CC" w14:textId="77777777" w:rsidR="00B05C38" w:rsidRPr="005F2279" w:rsidRDefault="00B05C38" w:rsidP="005F2279">
      <w:pPr>
        <w:spacing w:after="240"/>
        <w:ind w:firstLine="709"/>
        <w:jc w:val="both"/>
        <w:rPr>
          <w:rFonts w:ascii="Times New Roman" w:hAnsi="Times New Roman"/>
          <w:b/>
          <w:color w:val="000000" w:themeColor="text1"/>
          <w:sz w:val="24"/>
        </w:rPr>
      </w:pPr>
      <w:r w:rsidRPr="005F2279">
        <w:rPr>
          <w:rFonts w:ascii="Times New Roman" w:hAnsi="Times New Roman"/>
          <w:b/>
          <w:color w:val="000000" w:themeColor="text1"/>
          <w:sz w:val="24"/>
        </w:rPr>
        <w:t>3. Порядок подачи заявок на участие в конкурсе в электронной форме</w:t>
      </w:r>
    </w:p>
    <w:p w14:paraId="10EF6437" w14:textId="44D3CA03"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3.1.</w:t>
      </w:r>
      <w:r w:rsidRPr="005F2279">
        <w:rPr>
          <w:rFonts w:ascii="Times New Roman" w:hAnsi="Times New Roman"/>
          <w:b/>
          <w:color w:val="000000" w:themeColor="text1"/>
          <w:sz w:val="24"/>
        </w:rPr>
        <w:t xml:space="preserve"> </w:t>
      </w:r>
      <w:r w:rsidRPr="005F2279">
        <w:rPr>
          <w:rFonts w:ascii="Times New Roman" w:eastAsia="Times New Roman" w:hAnsi="Times New Roman" w:cs="Times New Roman"/>
          <w:color w:val="000000" w:themeColor="text1"/>
          <w:sz w:val="24"/>
          <w:szCs w:val="24"/>
        </w:rPr>
        <w:t>Для участия в конкурсе в электронной форме участник такого конкурса подает заявку посредством функционала электронной площадки в соответствии с требованиями и по форме, установленными настоящей документации</w:t>
      </w:r>
      <w:r w:rsidR="0099343C" w:rsidRPr="005F2279">
        <w:rPr>
          <w:rFonts w:ascii="Times New Roman" w:eastAsia="Times New Roman" w:hAnsi="Times New Roman" w:cs="Times New Roman"/>
          <w:color w:val="000000" w:themeColor="text1"/>
          <w:sz w:val="24"/>
          <w:szCs w:val="24"/>
        </w:rPr>
        <w:t xml:space="preserve"> (при наличии)</w:t>
      </w:r>
      <w:r w:rsidRPr="005F2279">
        <w:rPr>
          <w:rFonts w:ascii="Times New Roman" w:eastAsia="Times New Roman" w:hAnsi="Times New Roman" w:cs="Times New Roman"/>
          <w:color w:val="000000" w:themeColor="text1"/>
          <w:sz w:val="24"/>
          <w:szCs w:val="24"/>
        </w:rPr>
        <w:t>.</w:t>
      </w:r>
    </w:p>
    <w:p w14:paraId="4AE4430F" w14:textId="23BD0C10" w:rsidR="00B05C38" w:rsidRPr="005F2279" w:rsidRDefault="00B05C38" w:rsidP="005F2279">
      <w:pPr>
        <w:spacing w:after="0" w:line="240" w:lineRule="auto"/>
        <w:ind w:firstLine="709"/>
        <w:jc w:val="both"/>
        <w:rPr>
          <w:rFonts w:ascii="Times New Roman" w:hAnsi="Times New Roman"/>
          <w:color w:val="000000" w:themeColor="text1"/>
          <w:spacing w:val="4"/>
          <w:sz w:val="24"/>
        </w:rPr>
      </w:pPr>
      <w:r w:rsidRPr="005F2279">
        <w:rPr>
          <w:rFonts w:ascii="Times New Roman" w:eastAsia="Times New Roman" w:hAnsi="Times New Roman" w:cs="Times New Roman"/>
          <w:color w:val="000000" w:themeColor="text1"/>
          <w:sz w:val="24"/>
          <w:szCs w:val="24"/>
        </w:rPr>
        <w:t>Заявка на участие в конкурсе в электронной форме направляется участником</w:t>
      </w:r>
      <w:r w:rsidRPr="005F2279">
        <w:rPr>
          <w:rFonts w:ascii="Times New Roman" w:hAnsi="Times New Roman"/>
          <w:color w:val="000000" w:themeColor="text1"/>
          <w:spacing w:val="4"/>
          <w:sz w:val="24"/>
        </w:rPr>
        <w:t xml:space="preserve"> конкурса </w:t>
      </w:r>
      <w:r w:rsidRPr="005F2279">
        <w:rPr>
          <w:rFonts w:ascii="Times New Roman" w:eastAsia="Times New Roman" w:hAnsi="Times New Roman" w:cs="Times New Roman"/>
          <w:color w:val="000000" w:themeColor="text1"/>
          <w:sz w:val="24"/>
          <w:szCs w:val="24"/>
        </w:rPr>
        <w:t xml:space="preserve">в электронной форме оператору </w:t>
      </w:r>
      <w:r w:rsidR="0099343C" w:rsidRPr="005F2279">
        <w:rPr>
          <w:rFonts w:ascii="Times New Roman" w:eastAsia="Times New Roman" w:hAnsi="Times New Roman" w:cs="Times New Roman"/>
          <w:color w:val="000000" w:themeColor="text1"/>
          <w:sz w:val="24"/>
          <w:szCs w:val="24"/>
        </w:rPr>
        <w:t>ЭП</w:t>
      </w:r>
      <w:r w:rsidRPr="005F2279">
        <w:rPr>
          <w:rFonts w:ascii="Times New Roman" w:eastAsia="Times New Roman" w:hAnsi="Times New Roman" w:cs="Times New Roman"/>
          <w:color w:val="000000" w:themeColor="text1"/>
          <w:sz w:val="24"/>
          <w:szCs w:val="24"/>
        </w:rPr>
        <w:t xml:space="preserve"> в форме электронного документа</w:t>
      </w:r>
      <w:r w:rsidRPr="005F2279">
        <w:rPr>
          <w:rFonts w:ascii="Times New Roman" w:hAnsi="Times New Roman"/>
          <w:color w:val="000000" w:themeColor="text1"/>
          <w:spacing w:val="4"/>
          <w:sz w:val="24"/>
        </w:rPr>
        <w:t>.</w:t>
      </w:r>
    </w:p>
    <w:p w14:paraId="31ED6F51" w14:textId="53B6F5A6"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pacing w:val="4"/>
          <w:sz w:val="24"/>
        </w:rPr>
        <w:t xml:space="preserve">3.2. </w:t>
      </w:r>
      <w:r w:rsidRPr="005F2279">
        <w:rPr>
          <w:rFonts w:ascii="Times New Roman" w:eastAsia="Times New Roman" w:hAnsi="Times New Roman" w:cs="Times New Roman"/>
          <w:color w:val="000000" w:themeColor="text1"/>
          <w:sz w:val="24"/>
          <w:szCs w:val="24"/>
        </w:rPr>
        <w:t xml:space="preserve">Подача заявок на участие в конкурсе в электронной форме осуществляется только лицами, получившими аккредитацию на </w:t>
      </w:r>
      <w:r w:rsidR="0099343C" w:rsidRPr="005F2279">
        <w:rPr>
          <w:rFonts w:ascii="Times New Roman" w:eastAsia="Times New Roman" w:hAnsi="Times New Roman" w:cs="Times New Roman"/>
          <w:color w:val="000000" w:themeColor="text1"/>
          <w:sz w:val="24"/>
          <w:szCs w:val="24"/>
        </w:rPr>
        <w:t>ЭП</w:t>
      </w:r>
      <w:r w:rsidRPr="005F2279">
        <w:rPr>
          <w:rFonts w:ascii="Times New Roman" w:eastAsia="Times New Roman" w:hAnsi="Times New Roman" w:cs="Times New Roman"/>
          <w:color w:val="000000" w:themeColor="text1"/>
          <w:sz w:val="24"/>
          <w:szCs w:val="24"/>
        </w:rPr>
        <w:t>.</w:t>
      </w:r>
    </w:p>
    <w:p w14:paraId="7CD43A3C"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4"/>
          <w:sz w:val="24"/>
        </w:rPr>
        <w:t xml:space="preserve">3.3. </w:t>
      </w:r>
      <w:r w:rsidRPr="005F2279">
        <w:rPr>
          <w:rFonts w:ascii="Times New Roman" w:eastAsia="Times New Roman" w:hAnsi="Times New Roman" w:cs="Times New Roman"/>
          <w:color w:val="000000" w:themeColor="text1"/>
          <w:sz w:val="24"/>
          <w:szCs w:val="24"/>
        </w:rPr>
        <w:t>Участник закупки подает заявку в срок, который установлен извещением о проведении конкурса в электронной форме и конкурсной документацией.</w:t>
      </w:r>
    </w:p>
    <w:p w14:paraId="74CAF865" w14:textId="77777777"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pacing w:val="4"/>
          <w:sz w:val="24"/>
        </w:rPr>
        <w:t xml:space="preserve">3.4. </w:t>
      </w:r>
      <w:r w:rsidRPr="005F2279">
        <w:rPr>
          <w:rFonts w:ascii="Times New Roman" w:eastAsia="Times New Roman" w:hAnsi="Times New Roman" w:cs="Times New Roman"/>
          <w:color w:val="000000" w:themeColor="text1"/>
          <w:sz w:val="24"/>
          <w:szCs w:val="24"/>
        </w:rPr>
        <w:t>В случае если конкурс в электронной форме проводится в составе нескольких лотов, заявка подается на каждый лот отдельно.</w:t>
      </w:r>
    </w:p>
    <w:p w14:paraId="29A82A69" w14:textId="77777777"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 xml:space="preserve">3.5. </w:t>
      </w:r>
      <w:r w:rsidRPr="005F2279">
        <w:rPr>
          <w:rFonts w:ascii="Times New Roman" w:eastAsia="Times New Roman" w:hAnsi="Times New Roman" w:cs="Times New Roman"/>
          <w:color w:val="000000" w:themeColor="text1"/>
          <w:sz w:val="24"/>
          <w:szCs w:val="24"/>
        </w:rPr>
        <w:t>Участник конкурса в электронной форме вправе подать только одну заявку на участие в закупке в отношении каждого предмета такой закупки.</w:t>
      </w:r>
    </w:p>
    <w:p w14:paraId="336FD164"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4"/>
          <w:sz w:val="24"/>
        </w:rPr>
        <w:t xml:space="preserve">3.6. </w:t>
      </w:r>
      <w:r w:rsidRPr="005F2279">
        <w:rPr>
          <w:rFonts w:ascii="Times New Roman" w:eastAsia="Times New Roman" w:hAnsi="Times New Roman" w:cs="Times New Roman"/>
          <w:color w:val="000000" w:themeColor="text1"/>
          <w:sz w:val="24"/>
          <w:szCs w:val="24"/>
        </w:rPr>
        <w:t>Прием заявок на участие в конкурсе в электронной форме прекращается в день и время, указанное в извещении о проведении такого конкурса.</w:t>
      </w:r>
    </w:p>
    <w:p w14:paraId="63C0BB99" w14:textId="77777777" w:rsidR="00B05C38" w:rsidRPr="005F2279" w:rsidRDefault="00B05C38" w:rsidP="005F2279">
      <w:pPr>
        <w:spacing w:after="0" w:line="240" w:lineRule="auto"/>
        <w:ind w:firstLine="709"/>
        <w:jc w:val="both"/>
        <w:rPr>
          <w:rFonts w:ascii="Times New Roman" w:hAnsi="Times New Roman"/>
          <w:b/>
          <w:color w:val="000000" w:themeColor="text1"/>
          <w:sz w:val="24"/>
        </w:rPr>
      </w:pPr>
      <w:r w:rsidRPr="005F2279">
        <w:rPr>
          <w:rFonts w:ascii="Times New Roman" w:hAnsi="Times New Roman"/>
          <w:color w:val="000000" w:themeColor="text1"/>
          <w:sz w:val="24"/>
        </w:rPr>
        <w:t xml:space="preserve">3.7. </w:t>
      </w:r>
      <w:r w:rsidRPr="005F2279">
        <w:rPr>
          <w:rFonts w:ascii="Times New Roman" w:eastAsia="Times New Roman" w:hAnsi="Times New Roman" w:cs="Times New Roman"/>
          <w:color w:val="000000" w:themeColor="text1"/>
          <w:sz w:val="24"/>
          <w:szCs w:val="24"/>
        </w:rPr>
        <w:t>Участник конкурса в электронной форме вправе изменить или отозвать свою заявку до истечения срока подачи заявок. Порядок и срок отзыва заявок на участие в конкурсе в электронной форме, порядок внесения изменений в такие заявки устанавливается в конкурсной документации.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таком конкурсе.</w:t>
      </w:r>
    </w:p>
    <w:p w14:paraId="73E9C75A" w14:textId="7310BB4C"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3.8. </w:t>
      </w:r>
      <w:r w:rsidRPr="005F2279">
        <w:rPr>
          <w:rFonts w:ascii="Times New Roman" w:eastAsia="Times New Roman" w:hAnsi="Times New Roman" w:cs="Times New Roman"/>
          <w:color w:val="000000" w:themeColor="text1"/>
          <w:sz w:val="24"/>
          <w:szCs w:val="24"/>
        </w:rPr>
        <w:t xml:space="preserve">Участник конкурса в электронной форме, подавший заявку на участие в таком конкурсе, вправе отозвать данную заявку либо внести в нее изменения не позднее даты окончания срока подачи заявок на участие в таком конкурсе, направив об этом уведомление оператору </w:t>
      </w:r>
      <w:r w:rsidR="0099343C" w:rsidRPr="005F2279">
        <w:rPr>
          <w:rFonts w:ascii="Times New Roman" w:eastAsia="Times New Roman" w:hAnsi="Times New Roman" w:cs="Times New Roman"/>
          <w:color w:val="000000" w:themeColor="text1"/>
          <w:sz w:val="24"/>
          <w:szCs w:val="24"/>
        </w:rPr>
        <w:t>ЭП</w:t>
      </w:r>
      <w:r w:rsidRPr="005F2279">
        <w:rPr>
          <w:rFonts w:ascii="Times New Roman" w:eastAsia="Times New Roman" w:hAnsi="Times New Roman" w:cs="Times New Roman"/>
          <w:color w:val="000000" w:themeColor="text1"/>
          <w:sz w:val="24"/>
          <w:szCs w:val="24"/>
        </w:rPr>
        <w:t>.</w:t>
      </w:r>
    </w:p>
    <w:p w14:paraId="4403A85C" w14:textId="77777777" w:rsidR="00E03EB2" w:rsidRPr="005F2279" w:rsidRDefault="00E03EB2"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3.9. Заявка на участие в закупке может подаваться коллективным участником.</w:t>
      </w:r>
    </w:p>
    <w:p w14:paraId="5B5EA797" w14:textId="77777777" w:rsidR="00E03EB2" w:rsidRPr="005F2279" w:rsidRDefault="00E03EB2"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Если заявка на участие в закупке подается коллективным участником, то заявка таким участником закупки должна быть представлена в соответствии с нижеприведенными требованиями:</w:t>
      </w:r>
    </w:p>
    <w:p w14:paraId="59502159" w14:textId="77777777" w:rsidR="00E03EB2" w:rsidRPr="005F2279" w:rsidRDefault="00E03EB2"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1) заявка на участие в закупке подается лидером коллективного участника со ссылкой на то, что он представляет интересы всех лиц, входящих в состав коллективного участника;</w:t>
      </w:r>
    </w:p>
    <w:p w14:paraId="721C36D6" w14:textId="77777777" w:rsidR="00E03EB2" w:rsidRPr="005F2279" w:rsidRDefault="00E03EB2"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2) в составе заявки на участие в закупке предоставляется копия соглашения между лицами, являющимися членами коллективного участника;</w:t>
      </w:r>
    </w:p>
    <w:p w14:paraId="3F7091F9" w14:textId="77777777" w:rsidR="00E03EB2" w:rsidRPr="005F2279" w:rsidRDefault="00E03EB2"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3) в составе заявки на участие в закупке в отношении каждого лица, входящего в состав коллективного участника, предоставляются копии документов, указанных в пунктах 8.2-8.5 части II. «ИЗВЕЩЕНИЕ О ПРОВЕДЕНИИ  КОНКУРСА  В ЭЛЕКТРОННОЙ ФОРМЕ».</w:t>
      </w:r>
    </w:p>
    <w:p w14:paraId="48FD70BE" w14:textId="5C9CDC64" w:rsidR="00013C53" w:rsidRPr="005F2279" w:rsidRDefault="00E03EB2"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При заключении договора с коллективным участником заказчик обязан предусмотреть в договоре распределение обязанностей лиц, входящих в состав коллективного участника, согласно условиям соглашения между лицами, являющимися членами коллективного участника, в том числе распределение видов и объемов работ (услуг), выполняемых (оказываемых) каждым членом коллективного участника.</w:t>
      </w:r>
    </w:p>
    <w:p w14:paraId="148B5B29" w14:textId="77777777" w:rsidR="00013C53" w:rsidRPr="005F2279" w:rsidRDefault="00013C53" w:rsidP="005F2279">
      <w:pPr>
        <w:jc w:val="center"/>
        <w:rPr>
          <w:rFonts w:ascii="Times New Roman" w:hAnsi="Times New Roman"/>
          <w:b/>
          <w:color w:val="000000" w:themeColor="text1"/>
          <w:sz w:val="24"/>
        </w:rPr>
      </w:pPr>
    </w:p>
    <w:p w14:paraId="5545B4D4" w14:textId="3DDAF8E6" w:rsidR="00B05C38" w:rsidRPr="005F2279" w:rsidRDefault="00B05C38" w:rsidP="005F2279">
      <w:pPr>
        <w:jc w:val="center"/>
        <w:rPr>
          <w:rFonts w:ascii="Times New Roman" w:hAnsi="Times New Roman"/>
          <w:b/>
          <w:color w:val="000000" w:themeColor="text1"/>
          <w:sz w:val="24"/>
        </w:rPr>
      </w:pPr>
      <w:r w:rsidRPr="005F2279">
        <w:rPr>
          <w:rFonts w:ascii="Times New Roman" w:hAnsi="Times New Roman"/>
          <w:b/>
          <w:color w:val="000000" w:themeColor="text1"/>
          <w:sz w:val="24"/>
        </w:rPr>
        <w:t>4. Порядок рассмотрения, оценки и сопоставления заявок на участие в конкурсе в электронной форме</w:t>
      </w:r>
    </w:p>
    <w:p w14:paraId="6E371895" w14:textId="77777777" w:rsidR="00B05C38" w:rsidRPr="005F2279" w:rsidRDefault="00B05C38" w:rsidP="005F2279">
      <w:pPr>
        <w:spacing w:after="0" w:line="240" w:lineRule="auto"/>
        <w:ind w:firstLine="709"/>
        <w:jc w:val="both"/>
        <w:rPr>
          <w:rFonts w:ascii="Times New Roman" w:hAnsi="Times New Roman"/>
          <w:b/>
          <w:color w:val="000000" w:themeColor="text1"/>
          <w:sz w:val="24"/>
        </w:rPr>
      </w:pPr>
      <w:r w:rsidRPr="005F2279">
        <w:rPr>
          <w:rFonts w:ascii="Times New Roman" w:hAnsi="Times New Roman"/>
          <w:color w:val="000000" w:themeColor="text1"/>
          <w:sz w:val="24"/>
        </w:rPr>
        <w:t>4.1.</w:t>
      </w:r>
      <w:r w:rsidRPr="005F2279">
        <w:rPr>
          <w:rFonts w:ascii="Times New Roman" w:hAnsi="Times New Roman"/>
          <w:b/>
          <w:color w:val="000000" w:themeColor="text1"/>
          <w:sz w:val="24"/>
        </w:rPr>
        <w:t xml:space="preserve"> </w:t>
      </w:r>
      <w:r w:rsidRPr="005F2279">
        <w:rPr>
          <w:rFonts w:ascii="Times New Roman" w:hAnsi="Times New Roman"/>
          <w:color w:val="000000" w:themeColor="text1"/>
          <w:spacing w:val="5"/>
          <w:sz w:val="24"/>
        </w:rPr>
        <w:t>З</w:t>
      </w:r>
      <w:r w:rsidRPr="005F2279">
        <w:rPr>
          <w:rFonts w:ascii="Times New Roman" w:eastAsia="Times New Roman" w:hAnsi="Times New Roman" w:cs="Times New Roman"/>
          <w:color w:val="000000" w:themeColor="text1"/>
          <w:sz w:val="24"/>
          <w:szCs w:val="24"/>
        </w:rPr>
        <w:t>акупочная комиссия рассматривает заявки на участие в конкурсе в электронной форме на соответствие требованиям, установленным конкурсной документацией.</w:t>
      </w:r>
    </w:p>
    <w:p w14:paraId="52B6F7BA"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s="Times New Roman"/>
          <w:color w:val="000000" w:themeColor="text1"/>
          <w:sz w:val="24"/>
          <w:szCs w:val="24"/>
        </w:rPr>
        <w:t xml:space="preserve">4.2.  </w:t>
      </w:r>
      <w:r w:rsidRPr="005F2279">
        <w:rPr>
          <w:rFonts w:ascii="Times New Roman" w:eastAsia="Times New Roman" w:hAnsi="Times New Roman" w:cs="Times New Roman"/>
          <w:color w:val="000000" w:themeColor="text1"/>
          <w:sz w:val="24"/>
          <w:szCs w:val="24"/>
        </w:rPr>
        <w:t>Срок рассмотрения заявок на участие в конкурсе в электронной форме не может превышать пять рабочих дней со дня открытия доступа к поданным заявками на участие в таком конкурсе.</w:t>
      </w:r>
    </w:p>
    <w:p w14:paraId="504A6E1D"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4.3. </w:t>
      </w:r>
      <w:r w:rsidRPr="005F2279">
        <w:rPr>
          <w:rFonts w:ascii="Times New Roman" w:eastAsia="Times New Roman" w:hAnsi="Times New Roman" w:cs="Times New Roman"/>
          <w:color w:val="000000" w:themeColor="text1"/>
          <w:sz w:val="24"/>
          <w:szCs w:val="24"/>
        </w:rPr>
        <w:t>По результатам рассмотрения заявок на участие в конкурсе в электронной форме Закупочная комиссия принимает решение о допуске участника закупки, подавшего заявку на участие в таком конкурсе, к участию в нем и признании участника закупки участником конкурса в электронной форме или об отказе в допуске к участию в таком конкурсе.</w:t>
      </w:r>
    </w:p>
    <w:p w14:paraId="526F3CAE" w14:textId="552AE17D" w:rsidR="00B05C38" w:rsidRPr="005F2279" w:rsidRDefault="00B05C38" w:rsidP="005F2279">
      <w:pPr>
        <w:spacing w:after="0" w:line="240" w:lineRule="auto"/>
        <w:ind w:firstLine="709"/>
        <w:jc w:val="both"/>
        <w:rPr>
          <w:rFonts w:ascii="Times New Roman" w:hAnsi="Times New Roman" w:cs="Times New Roman"/>
          <w:color w:val="000000" w:themeColor="text1"/>
          <w:sz w:val="24"/>
          <w:szCs w:val="24"/>
        </w:rPr>
      </w:pPr>
      <w:r w:rsidRPr="005F2279">
        <w:rPr>
          <w:rFonts w:ascii="Times New Roman" w:hAnsi="Times New Roman"/>
          <w:color w:val="000000" w:themeColor="text1"/>
          <w:sz w:val="24"/>
        </w:rPr>
        <w:t xml:space="preserve">4.4. </w:t>
      </w:r>
      <w:r w:rsidRPr="005F2279">
        <w:rPr>
          <w:rFonts w:ascii="Times New Roman" w:eastAsia="Times New Roman" w:hAnsi="Times New Roman" w:cs="Times New Roman"/>
          <w:color w:val="000000" w:themeColor="text1"/>
          <w:sz w:val="24"/>
          <w:szCs w:val="24"/>
        </w:rPr>
        <w:t xml:space="preserve">Решение, указанное в пункте 4.3 настоящей документации, оформляется </w:t>
      </w:r>
      <w:r w:rsidR="002A27DC" w:rsidRPr="005F2279">
        <w:rPr>
          <w:rFonts w:ascii="Times New Roman" w:eastAsia="Times New Roman" w:hAnsi="Times New Roman" w:cs="Times New Roman"/>
          <w:color w:val="000000" w:themeColor="text1"/>
          <w:sz w:val="24"/>
          <w:szCs w:val="24"/>
        </w:rPr>
        <w:t>на ЭП</w:t>
      </w:r>
      <w:r w:rsidRPr="005F2279">
        <w:rPr>
          <w:rFonts w:ascii="Times New Roman" w:eastAsia="Times New Roman" w:hAnsi="Times New Roman" w:cs="Times New Roman"/>
          <w:color w:val="000000" w:themeColor="text1"/>
          <w:sz w:val="24"/>
          <w:szCs w:val="24"/>
        </w:rPr>
        <w:t xml:space="preserve"> в форме протокола рассмотрения заявок на участие в конкурсе в электронной форме, который </w:t>
      </w:r>
      <w:r w:rsidR="00A57ACF" w:rsidRPr="005F2279">
        <w:rPr>
          <w:rFonts w:ascii="Times New Roman" w:eastAsia="Times New Roman" w:hAnsi="Times New Roman" w:cs="Times New Roman"/>
          <w:color w:val="000000" w:themeColor="text1"/>
          <w:sz w:val="24"/>
          <w:szCs w:val="24"/>
        </w:rPr>
        <w:t>подписывается членами Закупочной комиссии усиленными квалифицированными электронными подписями не позднее даты окончания срока рассмотрения заявок на участие в таком конкурсе</w:t>
      </w:r>
      <w:r w:rsidRPr="005F2279">
        <w:rPr>
          <w:rFonts w:ascii="Times New Roman" w:eastAsia="Times New Roman" w:hAnsi="Times New Roman" w:cs="Times New Roman"/>
          <w:color w:val="000000" w:themeColor="text1"/>
          <w:sz w:val="24"/>
          <w:szCs w:val="24"/>
        </w:rPr>
        <w:t>.</w:t>
      </w:r>
    </w:p>
    <w:p w14:paraId="1077B981" w14:textId="269892C2"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Протокол рассмотрения заявок на участие в конкурсе в электронной форме размещается в ЕИС</w:t>
      </w:r>
      <w:r w:rsidR="00577779" w:rsidRPr="005F2279">
        <w:rPr>
          <w:rFonts w:ascii="Times New Roman" w:eastAsia="Times New Roman" w:hAnsi="Times New Roman" w:cs="Times New Roman"/>
          <w:color w:val="000000" w:themeColor="text1"/>
          <w:sz w:val="24"/>
          <w:szCs w:val="24"/>
        </w:rPr>
        <w:t>, на официальном сайте,</w:t>
      </w:r>
      <w:r w:rsidR="00A57ACF" w:rsidRPr="005F2279">
        <w:rPr>
          <w:rFonts w:ascii="Times New Roman" w:eastAsia="Times New Roman" w:hAnsi="Times New Roman" w:cs="Times New Roman"/>
          <w:color w:val="000000" w:themeColor="text1"/>
          <w:sz w:val="24"/>
          <w:szCs w:val="24"/>
        </w:rPr>
        <w:t xml:space="preserve"> за исключением случаев, предусмотренных Положением о закупках заказчика,</w:t>
      </w:r>
      <w:r w:rsidRPr="005F2279">
        <w:rPr>
          <w:rFonts w:ascii="Times New Roman" w:eastAsia="Times New Roman" w:hAnsi="Times New Roman" w:cs="Times New Roman"/>
          <w:color w:val="000000" w:themeColor="text1"/>
          <w:sz w:val="24"/>
          <w:szCs w:val="24"/>
        </w:rPr>
        <w:t xml:space="preserve"> не позднее чем через три дня со дня подписания протокола рассмотрения заявок на участие в таком конкурсе.</w:t>
      </w:r>
    </w:p>
    <w:p w14:paraId="5C14389E"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2"/>
          <w:sz w:val="24"/>
        </w:rPr>
        <w:t xml:space="preserve">4.5. </w:t>
      </w:r>
      <w:r w:rsidRPr="005F2279">
        <w:rPr>
          <w:rFonts w:ascii="Times New Roman" w:eastAsia="Times New Roman" w:hAnsi="Times New Roman" w:cs="Times New Roman"/>
          <w:color w:val="000000" w:themeColor="text1"/>
          <w:sz w:val="24"/>
          <w:szCs w:val="24"/>
        </w:rPr>
        <w:t>В случае, если по результатам рассмотрения заявок на участие в конкурсе в электронной форме Закупочная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 В протокол, предусмотренный пунктом 4.4 настоящей документации, вносится информация о признании конкурса в электронной форме несостоявшимся.</w:t>
      </w:r>
    </w:p>
    <w:p w14:paraId="0ECCEC6E" w14:textId="0D639CAE" w:rsidR="00B05C38" w:rsidRPr="005F2279" w:rsidRDefault="00B05C38" w:rsidP="005F2279">
      <w:pPr>
        <w:spacing w:after="0" w:line="240" w:lineRule="auto"/>
        <w:ind w:firstLine="709"/>
        <w:jc w:val="both"/>
        <w:rPr>
          <w:rFonts w:ascii="Times New Roman" w:hAnsi="Times New Roman"/>
          <w:color w:val="000000" w:themeColor="text1"/>
          <w:spacing w:val="2"/>
          <w:sz w:val="24"/>
        </w:rPr>
      </w:pPr>
      <w:r w:rsidRPr="005F2279">
        <w:rPr>
          <w:rFonts w:ascii="Times New Roman" w:hAnsi="Times New Roman"/>
          <w:color w:val="000000" w:themeColor="text1"/>
          <w:sz w:val="24"/>
        </w:rPr>
        <w:t xml:space="preserve">4.6. </w:t>
      </w:r>
      <w:r w:rsidRPr="005F2279">
        <w:rPr>
          <w:rFonts w:ascii="Times New Roman" w:eastAsia="Times New Roman" w:hAnsi="Times New Roman" w:cs="Times New Roman"/>
          <w:color w:val="000000" w:themeColor="text1"/>
          <w:sz w:val="24"/>
          <w:szCs w:val="24"/>
        </w:rPr>
        <w:t xml:space="preserve">Протокол рассмотрения заявок на участие в конкурсе в электронной форме направляется оператору </w:t>
      </w:r>
      <w:r w:rsidR="00577779" w:rsidRPr="005F2279">
        <w:rPr>
          <w:rFonts w:ascii="Times New Roman" w:eastAsia="Times New Roman" w:hAnsi="Times New Roman" w:cs="Times New Roman"/>
          <w:color w:val="000000" w:themeColor="text1"/>
          <w:sz w:val="24"/>
          <w:szCs w:val="24"/>
        </w:rPr>
        <w:t>ЭП</w:t>
      </w:r>
      <w:r w:rsidRPr="005F2279">
        <w:rPr>
          <w:rFonts w:ascii="Times New Roman" w:eastAsia="Times New Roman" w:hAnsi="Times New Roman" w:cs="Times New Roman"/>
          <w:color w:val="000000" w:themeColor="text1"/>
          <w:sz w:val="24"/>
          <w:szCs w:val="24"/>
        </w:rPr>
        <w:t xml:space="preserve"> в день подписания </w:t>
      </w:r>
      <w:r w:rsidR="00577779" w:rsidRPr="005F2279">
        <w:rPr>
          <w:rFonts w:ascii="Times New Roman" w:eastAsia="Times New Roman" w:hAnsi="Times New Roman" w:cs="Times New Roman"/>
          <w:color w:val="000000" w:themeColor="text1"/>
          <w:sz w:val="24"/>
          <w:szCs w:val="24"/>
        </w:rPr>
        <w:t xml:space="preserve">такого </w:t>
      </w:r>
      <w:r w:rsidRPr="005F2279">
        <w:rPr>
          <w:rFonts w:ascii="Times New Roman" w:eastAsia="Times New Roman" w:hAnsi="Times New Roman" w:cs="Times New Roman"/>
          <w:color w:val="000000" w:themeColor="text1"/>
          <w:sz w:val="24"/>
          <w:szCs w:val="24"/>
        </w:rPr>
        <w:t>протокола.</w:t>
      </w:r>
    </w:p>
    <w:p w14:paraId="6696E212" w14:textId="0BF99DC6"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pacing w:val="2"/>
          <w:sz w:val="24"/>
        </w:rPr>
        <w:t xml:space="preserve">4.7. </w:t>
      </w:r>
      <w:r w:rsidRPr="005F2279">
        <w:rPr>
          <w:rFonts w:ascii="Times New Roman" w:eastAsia="Times New Roman" w:hAnsi="Times New Roman" w:cs="Times New Roman"/>
          <w:color w:val="000000" w:themeColor="text1"/>
          <w:sz w:val="24"/>
          <w:szCs w:val="24"/>
        </w:rPr>
        <w:t xml:space="preserve">В течение одного часа с момента поступления оператору </w:t>
      </w:r>
      <w:r w:rsidR="00577779" w:rsidRPr="005F2279">
        <w:rPr>
          <w:rFonts w:ascii="Times New Roman" w:eastAsia="Times New Roman" w:hAnsi="Times New Roman" w:cs="Times New Roman"/>
          <w:color w:val="000000" w:themeColor="text1"/>
          <w:sz w:val="24"/>
          <w:szCs w:val="24"/>
        </w:rPr>
        <w:t>ЭП</w:t>
      </w:r>
      <w:r w:rsidRPr="005F2279">
        <w:rPr>
          <w:rFonts w:ascii="Times New Roman" w:eastAsia="Times New Roman" w:hAnsi="Times New Roman" w:cs="Times New Roman"/>
          <w:color w:val="000000" w:themeColor="text1"/>
          <w:sz w:val="24"/>
          <w:szCs w:val="24"/>
        </w:rPr>
        <w:t xml:space="preserve"> протокола, указанного в пункте 4.4 настоящей документации, оператор электронной площадки обязан направить каждому участнику конкурса в электронной форме, подавшему заявку на участие в таком конкурсе, информацию:</w:t>
      </w:r>
    </w:p>
    <w:p w14:paraId="456BA986"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2"/>
          <w:sz w:val="24"/>
        </w:rPr>
        <w:t xml:space="preserve">1) </w:t>
      </w:r>
      <w:r w:rsidRPr="005F2279">
        <w:rPr>
          <w:rFonts w:ascii="Times New Roman" w:eastAsia="Times New Roman" w:hAnsi="Times New Roman" w:cs="Times New Roman"/>
          <w:color w:val="000000" w:themeColor="text1"/>
          <w:sz w:val="24"/>
          <w:szCs w:val="24"/>
        </w:rPr>
        <w:t>о решении, принятом в отношении заявки, поданной участником конкурса в электронной форме, в том числе о допуске участника закупки, подавшего заявку на участие в таком конкурсе, к участию в конкурсе в электронной форме и признании его участником такого конкурса или об отказе в допуске к участию в конкурсе в электронной форме;</w:t>
      </w:r>
    </w:p>
    <w:p w14:paraId="4E53637A"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2) </w:t>
      </w:r>
      <w:r w:rsidRPr="005F2279">
        <w:rPr>
          <w:rFonts w:ascii="Times New Roman" w:eastAsia="Times New Roman" w:hAnsi="Times New Roman" w:cs="Times New Roman"/>
          <w:color w:val="000000" w:themeColor="text1"/>
          <w:sz w:val="24"/>
          <w:szCs w:val="24"/>
        </w:rPr>
        <w:t>о наименьшей цене договора, предложенной участником конкурса в электронной форме, допущенным к участию в конкурсе в электронной форме, без указания сведений об этом участнике;</w:t>
      </w:r>
    </w:p>
    <w:p w14:paraId="701C2B70"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3) о</w:t>
      </w:r>
      <w:r w:rsidRPr="005F2279">
        <w:rPr>
          <w:rFonts w:ascii="Times New Roman" w:eastAsia="Times New Roman" w:hAnsi="Times New Roman" w:cs="Times New Roman"/>
          <w:color w:val="000000" w:themeColor="text1"/>
          <w:sz w:val="24"/>
          <w:szCs w:val="24"/>
        </w:rPr>
        <w:t xml:space="preserve"> дате и времени начала проведения процедуры подачи окончательных предложений о цене договора или о ее непроведении в случае, предусмотренном пунктом 4.5 настоящей документации.</w:t>
      </w:r>
    </w:p>
    <w:p w14:paraId="7A566117" w14:textId="2186DB11" w:rsidR="00577779"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 xml:space="preserve">4.8. </w:t>
      </w:r>
      <w:r w:rsidR="00577779" w:rsidRPr="005F2279">
        <w:rPr>
          <w:rFonts w:ascii="Times New Roman" w:eastAsia="Times New Roman" w:hAnsi="Times New Roman" w:cs="Times New Roman"/>
          <w:color w:val="000000" w:themeColor="text1"/>
          <w:sz w:val="24"/>
          <w:szCs w:val="24"/>
        </w:rPr>
        <w:t>Участники закупки, допущенные к участию в конкурсе в электронной форме, вправе подать окончательные предложения о цене договора. Участник конкурса в электронной форме может подать только одно окончательное предложение о цене договора по итогам проведения процедуры подачи окончательных предложений о цене договора.</w:t>
      </w:r>
    </w:p>
    <w:p w14:paraId="47EEF29E" w14:textId="2D46F6FC"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4.9. Подача окончательных предложений о цене договора проводится на ЭП в день и время,</w:t>
      </w:r>
      <w:r w:rsidR="00577779" w:rsidRPr="005F2279">
        <w:rPr>
          <w:rFonts w:ascii="Times New Roman" w:eastAsia="Times New Roman" w:hAnsi="Times New Roman" w:cs="Times New Roman"/>
          <w:color w:val="000000" w:themeColor="text1"/>
          <w:sz w:val="24"/>
          <w:szCs w:val="24"/>
        </w:rPr>
        <w:t xml:space="preserve"> </w:t>
      </w:r>
      <w:r w:rsidRPr="005F2279">
        <w:rPr>
          <w:rFonts w:ascii="Times New Roman" w:eastAsia="Times New Roman" w:hAnsi="Times New Roman" w:cs="Times New Roman"/>
          <w:color w:val="000000" w:themeColor="text1"/>
          <w:sz w:val="24"/>
          <w:szCs w:val="24"/>
        </w:rPr>
        <w:t>указанные в извещении о проведении конкурса в электронной форме. Продолжительность приема окончательных предложений о цене договора составляет три часа. Время начала проведения такой процедуры устанавливается Заказчиком в соответствии со временем часовой зоны, в которой расположен Заказчик.</w:t>
      </w:r>
    </w:p>
    <w:p w14:paraId="342A04D2" w14:textId="5E6058B5" w:rsidR="004109F2"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 xml:space="preserve">4.10. </w:t>
      </w:r>
      <w:r w:rsidR="004109F2" w:rsidRPr="005F2279">
        <w:rPr>
          <w:rFonts w:ascii="Times New Roman" w:eastAsia="Times New Roman" w:hAnsi="Times New Roman" w:cs="Times New Roman"/>
          <w:color w:val="000000" w:themeColor="text1"/>
          <w:sz w:val="24"/>
          <w:szCs w:val="24"/>
        </w:rPr>
        <w:t>Днем подачи окончательных предложений о цене договора должен быть рабочий день, следующий после истечения одного рабочего дня с даты окончания срока рассмотрения заявок на участие в конкурсе в электронной форме. В случае если дата проведения процедуры подачи окончательных предложений о цене договора приходится на нерабочий день, день проведения указанной процедуры переносится на следующий за ним рабочий день.</w:t>
      </w:r>
    </w:p>
    <w:p w14:paraId="0E58A1AE" w14:textId="77777777" w:rsidR="00B05C38" w:rsidRPr="005F2279" w:rsidRDefault="00B05C38" w:rsidP="005F2279">
      <w:pPr>
        <w:spacing w:after="0" w:line="240" w:lineRule="auto"/>
        <w:ind w:firstLine="709"/>
        <w:jc w:val="both"/>
        <w:rPr>
          <w:rFonts w:ascii="Times New Roman" w:hAnsi="Times New Roman"/>
          <w:color w:val="000000" w:themeColor="text1"/>
          <w:spacing w:val="4"/>
          <w:sz w:val="24"/>
        </w:rPr>
      </w:pPr>
      <w:r w:rsidRPr="005F2279">
        <w:rPr>
          <w:rFonts w:ascii="Times New Roman" w:hAnsi="Times New Roman"/>
          <w:color w:val="000000" w:themeColor="text1"/>
          <w:sz w:val="24"/>
        </w:rPr>
        <w:t xml:space="preserve">4.11. </w:t>
      </w:r>
      <w:r w:rsidRPr="005F2279">
        <w:rPr>
          <w:rFonts w:ascii="Times New Roman" w:eastAsia="Times New Roman" w:hAnsi="Times New Roman" w:cs="Times New Roman"/>
          <w:color w:val="000000" w:themeColor="text1"/>
          <w:sz w:val="24"/>
          <w:szCs w:val="24"/>
        </w:rPr>
        <w:t>В случае если в конкурсной документации указана цена каждой единицы закупаемых товаров, работы или услуги, подача окончательных предложений о цене договора проводится путем снижения суммы указанных цен в порядке, установленном настоящей Документацией.</w:t>
      </w:r>
      <w:r w:rsidRPr="005F2279">
        <w:rPr>
          <w:rFonts w:ascii="Times New Roman" w:hAnsi="Times New Roman"/>
          <w:color w:val="000000" w:themeColor="text1"/>
          <w:spacing w:val="4"/>
          <w:sz w:val="24"/>
        </w:rPr>
        <w:t xml:space="preserve"> </w:t>
      </w:r>
    </w:p>
    <w:p w14:paraId="793F3BD1"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4"/>
          <w:sz w:val="24"/>
        </w:rPr>
        <w:t xml:space="preserve">4.12. </w:t>
      </w:r>
      <w:r w:rsidRPr="005F2279">
        <w:rPr>
          <w:rFonts w:ascii="Times New Roman" w:eastAsia="Times New Roman" w:hAnsi="Times New Roman" w:cs="Times New Roman"/>
          <w:color w:val="000000" w:themeColor="text1"/>
          <w:sz w:val="24"/>
          <w:szCs w:val="24"/>
        </w:rPr>
        <w:t>В ходе подачи окончательных предложений о цене договора участник конкурса в электронной форме вправе подать предложение о цене договора, которое предусматривает снижение цены договора, предложенной таким участником в составе заявки, поданной на участие в конкурсе в электронной форме.</w:t>
      </w:r>
    </w:p>
    <w:p w14:paraId="09E6B631" w14:textId="77777777" w:rsidR="00B05C38" w:rsidRPr="005F2279" w:rsidRDefault="00B05C38" w:rsidP="005F2279">
      <w:pPr>
        <w:spacing w:after="0" w:line="240" w:lineRule="auto"/>
        <w:ind w:firstLine="709"/>
        <w:jc w:val="both"/>
        <w:rPr>
          <w:rFonts w:ascii="Times New Roman" w:hAnsi="Times New Roman"/>
          <w:color w:val="000000" w:themeColor="text1"/>
          <w:spacing w:val="4"/>
          <w:sz w:val="24"/>
        </w:rPr>
      </w:pPr>
      <w:r w:rsidRPr="005F2279">
        <w:rPr>
          <w:rFonts w:ascii="Times New Roman" w:hAnsi="Times New Roman"/>
          <w:color w:val="000000" w:themeColor="text1"/>
          <w:sz w:val="24"/>
        </w:rPr>
        <w:t xml:space="preserve">4.13. </w:t>
      </w:r>
      <w:r w:rsidRPr="005F2279">
        <w:rPr>
          <w:rFonts w:ascii="Times New Roman" w:eastAsia="Times New Roman" w:hAnsi="Times New Roman" w:cs="Times New Roman"/>
          <w:color w:val="000000" w:themeColor="text1"/>
          <w:sz w:val="24"/>
          <w:szCs w:val="24"/>
        </w:rPr>
        <w:t>В случае, если участником конкурса в электронной форме не подано окончательное предложение о цене договора, предложение о цене договора, поданное этим участником в составе заявки на участие в конкурсе в электронной форме, признается окончательным.</w:t>
      </w:r>
    </w:p>
    <w:p w14:paraId="72E8339D" w14:textId="3CFF630B"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4"/>
          <w:sz w:val="24"/>
        </w:rPr>
        <w:t xml:space="preserve">4.14. </w:t>
      </w:r>
      <w:r w:rsidRPr="005F2279">
        <w:rPr>
          <w:rFonts w:ascii="Times New Roman" w:eastAsia="Times New Roman" w:hAnsi="Times New Roman" w:cs="Times New Roman"/>
          <w:color w:val="000000" w:themeColor="text1"/>
          <w:sz w:val="24"/>
          <w:szCs w:val="24"/>
        </w:rPr>
        <w:t xml:space="preserve">В течение одного часа с момента завершения подачи окончательных предложений о цене договора оператор </w:t>
      </w:r>
      <w:r w:rsidR="004109F2" w:rsidRPr="005F2279">
        <w:rPr>
          <w:rFonts w:ascii="Times New Roman" w:eastAsia="Times New Roman" w:hAnsi="Times New Roman" w:cs="Times New Roman"/>
          <w:color w:val="000000" w:themeColor="text1"/>
          <w:sz w:val="24"/>
          <w:szCs w:val="24"/>
        </w:rPr>
        <w:t>ЭП</w:t>
      </w:r>
      <w:r w:rsidRPr="005F2279">
        <w:rPr>
          <w:rFonts w:ascii="Times New Roman" w:eastAsia="Times New Roman" w:hAnsi="Times New Roman" w:cs="Times New Roman"/>
          <w:color w:val="000000" w:themeColor="text1"/>
          <w:sz w:val="24"/>
          <w:szCs w:val="24"/>
        </w:rPr>
        <w:t xml:space="preserve"> формирует протокол подачи окончательных предложений о цене договора, соответствующий требованиям Положения о закупк</w:t>
      </w:r>
      <w:r w:rsidR="004109F2" w:rsidRPr="005F2279">
        <w:rPr>
          <w:rFonts w:ascii="Times New Roman" w:eastAsia="Times New Roman" w:hAnsi="Times New Roman" w:cs="Times New Roman"/>
          <w:color w:val="000000" w:themeColor="text1"/>
          <w:sz w:val="24"/>
          <w:szCs w:val="24"/>
        </w:rPr>
        <w:t>ах заказчика</w:t>
      </w:r>
      <w:r w:rsidRPr="005F2279">
        <w:rPr>
          <w:rFonts w:ascii="Times New Roman" w:eastAsia="Times New Roman" w:hAnsi="Times New Roman" w:cs="Times New Roman"/>
          <w:color w:val="000000" w:themeColor="text1"/>
          <w:sz w:val="24"/>
          <w:szCs w:val="24"/>
        </w:rPr>
        <w:t xml:space="preserve"> и содержащий в том числе следующие сведения:</w:t>
      </w:r>
    </w:p>
    <w:p w14:paraId="5111089E" w14:textId="6BDAED59"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4"/>
          <w:sz w:val="24"/>
        </w:rPr>
        <w:t xml:space="preserve">1) </w:t>
      </w:r>
      <w:r w:rsidRPr="005F2279">
        <w:rPr>
          <w:rFonts w:ascii="Times New Roman" w:eastAsia="Times New Roman" w:hAnsi="Times New Roman" w:cs="Times New Roman"/>
          <w:color w:val="000000" w:themeColor="text1"/>
          <w:sz w:val="24"/>
          <w:szCs w:val="24"/>
        </w:rPr>
        <w:t>дату, время начала и окончания проведения процедуры подачи окончательных предложений</w:t>
      </w:r>
      <w:r w:rsidR="00DB1A8E" w:rsidRPr="005F2279">
        <w:rPr>
          <w:rFonts w:ascii="Times New Roman" w:eastAsia="Times New Roman" w:hAnsi="Times New Roman" w:cs="Times New Roman"/>
          <w:color w:val="000000" w:themeColor="text1"/>
          <w:sz w:val="24"/>
          <w:szCs w:val="24"/>
        </w:rPr>
        <w:t xml:space="preserve"> о цене договора</w:t>
      </w:r>
      <w:r w:rsidRPr="005F2279">
        <w:rPr>
          <w:rFonts w:ascii="Times New Roman" w:eastAsia="Times New Roman" w:hAnsi="Times New Roman" w:cs="Times New Roman"/>
          <w:color w:val="000000" w:themeColor="text1"/>
          <w:sz w:val="24"/>
          <w:szCs w:val="24"/>
        </w:rPr>
        <w:t>;</w:t>
      </w:r>
    </w:p>
    <w:p w14:paraId="15847589"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2) </w:t>
      </w:r>
      <w:r w:rsidRPr="005F2279">
        <w:rPr>
          <w:rFonts w:ascii="Times New Roman" w:eastAsia="Times New Roman" w:hAnsi="Times New Roman" w:cs="Times New Roman"/>
          <w:color w:val="000000" w:themeColor="text1"/>
          <w:sz w:val="24"/>
          <w:szCs w:val="24"/>
        </w:rPr>
        <w:t>окончательные предложения о цене договора, поданные участниками конкурса в электронной форме, с указанием идентификационных номеров заявок участников такого конкурса, времени подачи этих предложений.</w:t>
      </w:r>
    </w:p>
    <w:p w14:paraId="159DBDF9" w14:textId="7794B7D4"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4"/>
          <w:sz w:val="24"/>
        </w:rPr>
        <w:t xml:space="preserve">4.15. </w:t>
      </w:r>
      <w:r w:rsidR="004109F2" w:rsidRPr="005F2279">
        <w:rPr>
          <w:rFonts w:ascii="Times New Roman" w:eastAsia="Times New Roman" w:hAnsi="Times New Roman" w:cs="Times New Roman"/>
          <w:color w:val="000000" w:themeColor="text1"/>
          <w:sz w:val="24"/>
          <w:szCs w:val="24"/>
        </w:rPr>
        <w:t>Протокол подачи окончательных предложений о цене договора размещается в ЕИС, на официальном сайте, за исключением случаев, предусмотренных Положением о закупках заказчика, не позднее чем через три дня со дня подписания указанного протокола.</w:t>
      </w:r>
    </w:p>
    <w:p w14:paraId="0D1A407F" w14:textId="69DC09EA" w:rsidR="004109F2"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 xml:space="preserve">4.16. </w:t>
      </w:r>
      <w:r w:rsidRPr="005F2279">
        <w:rPr>
          <w:rFonts w:ascii="Times New Roman" w:eastAsia="Times New Roman" w:hAnsi="Times New Roman" w:cs="Times New Roman"/>
          <w:color w:val="000000" w:themeColor="text1"/>
          <w:sz w:val="24"/>
          <w:szCs w:val="24"/>
        </w:rPr>
        <w:t>Оценка и сопоставление заявок на участие в конкурсе в электронной форме осуществляется Закупочной комиссией в целях выявления лучших условий исполнения договора в соответствии с критериями и в порядке, которые установлены конкурсной документацией.</w:t>
      </w:r>
      <w:r w:rsidR="004109F2" w:rsidRPr="005F2279">
        <w:rPr>
          <w:rFonts w:ascii="Times New Roman" w:eastAsia="Times New Roman" w:hAnsi="Times New Roman" w:cs="Times New Roman"/>
          <w:color w:val="000000" w:themeColor="text1"/>
          <w:sz w:val="24"/>
          <w:szCs w:val="24"/>
        </w:rPr>
        <w:t xml:space="preserve"> Срок оценки и сопоставления заявок на участие в конкурсе в электронной форме не должен превышать семи рабочих дней со дня размещения протокола подачи окончательных предложений о цене договора.</w:t>
      </w:r>
    </w:p>
    <w:p w14:paraId="58FC60D3" w14:textId="77777777" w:rsidR="00B05C38"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 xml:space="preserve">4.17. </w:t>
      </w:r>
      <w:r w:rsidRPr="005F2279">
        <w:rPr>
          <w:rFonts w:ascii="Times New Roman" w:eastAsia="Times New Roman" w:hAnsi="Times New Roman" w:cs="Times New Roman"/>
          <w:color w:val="000000" w:themeColor="text1"/>
          <w:sz w:val="24"/>
          <w:szCs w:val="24"/>
        </w:rPr>
        <w:t>Критериями оценки заявок на участие в конкурсе в электронной форме являются:</w:t>
      </w:r>
    </w:p>
    <w:p w14:paraId="065D6787" w14:textId="77777777" w:rsidR="004109F2" w:rsidRPr="005F2279" w:rsidRDefault="004109F2"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цена договора;</w:t>
      </w:r>
    </w:p>
    <w:p w14:paraId="48595B04" w14:textId="77777777" w:rsidR="004109F2" w:rsidRPr="005F2279" w:rsidRDefault="004109F2"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расходы на эксплуатацию и ремонт товаров, использование результатов работ;</w:t>
      </w:r>
    </w:p>
    <w:p w14:paraId="27059267" w14:textId="77777777" w:rsidR="004109F2" w:rsidRPr="005F2279" w:rsidRDefault="004109F2"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 качественные, функциональные и экологические характеристики товаров, работ, услуг;</w:t>
      </w:r>
    </w:p>
    <w:p w14:paraId="54712741" w14:textId="1522875D" w:rsidR="004109F2" w:rsidRPr="005F2279" w:rsidRDefault="006C07A3"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квалификация участников процедуры закупки, в том числе с применением следующих показателей: наличие финансовых ресурсов; обеспеченность кадровыми ресурсами (количество и (или) квалификация); наличие на праве собственности или ином праве оборудования и других материальных ресурсов; опыт работы, связанный с предметом договора;</w:t>
      </w:r>
    </w:p>
    <w:p w14:paraId="6052F565" w14:textId="13FBBAAA" w:rsidR="00B05C38" w:rsidRPr="005F2279" w:rsidRDefault="004109F2" w:rsidP="005F2279">
      <w:pPr>
        <w:spacing w:after="0" w:line="240" w:lineRule="auto"/>
        <w:ind w:firstLine="709"/>
        <w:jc w:val="both"/>
        <w:rPr>
          <w:rFonts w:ascii="Times New Roman" w:hAnsi="Times New Roman"/>
          <w:color w:val="000000" w:themeColor="text1"/>
          <w:sz w:val="24"/>
        </w:rPr>
      </w:pPr>
      <w:r w:rsidRPr="005F2279">
        <w:rPr>
          <w:rFonts w:ascii="Times New Roman" w:eastAsia="Times New Roman" w:hAnsi="Times New Roman" w:cs="Times New Roman"/>
          <w:color w:val="000000" w:themeColor="text1"/>
          <w:sz w:val="24"/>
          <w:szCs w:val="24"/>
        </w:rPr>
        <w:t>- наличие независимой оценки (рейтингования) организаций строительной отрасли, полученной в порядке, установленном Комитетом города Москвы по ценовой политике в строительстве и государственной экспертизе проектов при осуществлении закупок товаров, работ, услуг, связанных с подготовкой проектной документации и (или) выполнению инженерных изысканий, работ по строительству, реконструкции и капитальному ремонту объектов капитального строительства (за исключением выполнения работ по строительству, реконструкции, капитальному ремонту, сносу особо опасных, технически сложных и уникальных объектов капитального строительства, а также искусственных дорожных сооружений, включенных в состав автомобильных дорог федерального, регионального или межмуниципального, местного значения).</w:t>
      </w:r>
    </w:p>
    <w:p w14:paraId="699D11D5" w14:textId="6C74D531" w:rsidR="00B05C38" w:rsidRPr="005F2279" w:rsidRDefault="00B05C38" w:rsidP="005F2279">
      <w:pPr>
        <w:spacing w:after="0" w:line="240" w:lineRule="auto"/>
        <w:ind w:firstLine="709"/>
        <w:jc w:val="both"/>
        <w:rPr>
          <w:rFonts w:ascii="Times New Roman" w:hAnsi="Times New Roman"/>
          <w:color w:val="000000" w:themeColor="text1"/>
          <w:spacing w:val="2"/>
          <w:sz w:val="24"/>
        </w:rPr>
      </w:pPr>
      <w:r w:rsidRPr="005F2279">
        <w:rPr>
          <w:rFonts w:ascii="Times New Roman" w:hAnsi="Times New Roman"/>
          <w:color w:val="000000" w:themeColor="text1"/>
          <w:sz w:val="24"/>
        </w:rPr>
        <w:t xml:space="preserve">4.18. </w:t>
      </w:r>
      <w:r w:rsidRPr="005F2279">
        <w:rPr>
          <w:rFonts w:ascii="Times New Roman" w:eastAsia="Times New Roman" w:hAnsi="Times New Roman" w:cs="Times New Roman"/>
          <w:color w:val="000000" w:themeColor="text1"/>
          <w:sz w:val="24"/>
          <w:szCs w:val="24"/>
        </w:rPr>
        <w:t>Совокупная значимость критериев должна составлять сто процентов. Значимость критериев «качественные,  функциональные  и  экологические  характеристики  товаров, работ, услуг» и «квалификация участников</w:t>
      </w:r>
      <w:r w:rsidR="009B6D31" w:rsidRPr="005F2279">
        <w:rPr>
          <w:rFonts w:ascii="Times New Roman" w:eastAsia="Times New Roman" w:hAnsi="Times New Roman" w:cs="Times New Roman"/>
          <w:color w:val="000000" w:themeColor="text1"/>
          <w:sz w:val="24"/>
          <w:szCs w:val="24"/>
        </w:rPr>
        <w:t xml:space="preserve"> процедуры</w:t>
      </w:r>
      <w:r w:rsidRPr="005F2279">
        <w:rPr>
          <w:rFonts w:ascii="Times New Roman" w:eastAsia="Times New Roman" w:hAnsi="Times New Roman" w:cs="Times New Roman"/>
          <w:color w:val="000000" w:themeColor="text1"/>
          <w:sz w:val="24"/>
          <w:szCs w:val="24"/>
        </w:rPr>
        <w:t xml:space="preserve"> закупки» не может составлять в сумме более 50 процентов.</w:t>
      </w:r>
    </w:p>
    <w:p w14:paraId="36471D07" w14:textId="1ACABB51" w:rsidR="00B05C38" w:rsidRPr="005F2279" w:rsidRDefault="00B05C38" w:rsidP="005F2279">
      <w:pPr>
        <w:widowControl w:val="0"/>
        <w:tabs>
          <w:tab w:val="left" w:pos="684"/>
        </w:tabs>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pacing w:val="2"/>
          <w:sz w:val="24"/>
        </w:rPr>
        <w:t xml:space="preserve">4.19. </w:t>
      </w:r>
      <w:r w:rsidR="004109F2" w:rsidRPr="005F2279">
        <w:rPr>
          <w:rFonts w:ascii="Times New Roman" w:eastAsia="Times New Roman" w:hAnsi="Times New Roman" w:cs="Times New Roman"/>
          <w:color w:val="000000" w:themeColor="text1"/>
          <w:sz w:val="24"/>
          <w:szCs w:val="24"/>
        </w:rPr>
        <w:t>На основании результатов оценки и сопоставления заявок на участие в конкурсе в электронной форме Закупочной комиссией каждой заявке на участие в таком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окончательных предложениях о цене договора содержатся одинаковые условия исполнения договора, меньший порядковый номер присваивается заявке на участие в конкурсе в электронной форме, окончательному предложению о цене договора, которые поступили ранее других заявок на участие в конкурсе в электронной форме, окончательных предложений о цене договора, содержащих такие же условия.</w:t>
      </w:r>
    </w:p>
    <w:p w14:paraId="3CC4FFBA" w14:textId="77777777" w:rsidR="00B05C38" w:rsidRPr="005F2279" w:rsidRDefault="00B05C38" w:rsidP="005F2279">
      <w:pPr>
        <w:widowControl w:val="0"/>
        <w:tabs>
          <w:tab w:val="left" w:pos="684"/>
        </w:tabs>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4.20. </w:t>
      </w:r>
      <w:r w:rsidRPr="005F2279">
        <w:rPr>
          <w:rFonts w:ascii="Times New Roman" w:eastAsia="Times New Roman" w:hAnsi="Times New Roman" w:cs="Times New Roman"/>
          <w:color w:val="000000" w:themeColor="text1"/>
          <w:sz w:val="24"/>
          <w:szCs w:val="24"/>
        </w:rPr>
        <w:t>В рамках рассмотрения заявок на участие в конкурсе в электронной форме Закупочная комиссия вправе привлекать экспертов, специалистов, обладающих необходимыми знаниями.</w:t>
      </w:r>
    </w:p>
    <w:p w14:paraId="6CC5B462" w14:textId="7F337B0B" w:rsidR="00B05C38" w:rsidRPr="005F2279" w:rsidRDefault="00B05C38" w:rsidP="005F2279">
      <w:pPr>
        <w:widowControl w:val="0"/>
        <w:tabs>
          <w:tab w:val="left" w:pos="684"/>
        </w:tabs>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4.21. </w:t>
      </w:r>
      <w:r w:rsidR="004109F2" w:rsidRPr="005F2279">
        <w:rPr>
          <w:rFonts w:ascii="Times New Roman" w:eastAsia="Times New Roman" w:hAnsi="Times New Roman" w:cs="Times New Roman"/>
          <w:color w:val="000000" w:themeColor="text1"/>
          <w:sz w:val="24"/>
          <w:szCs w:val="24"/>
        </w:rPr>
        <w:t>В случае если конкурсной документацией предусмотрено два и более лота, конкурс в электронной форме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таком конкурсе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таком конкурсе в отношении этого лота.</w:t>
      </w:r>
    </w:p>
    <w:p w14:paraId="73C50F8D" w14:textId="77777777" w:rsidR="003C5B60"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pacing w:val="2"/>
          <w:sz w:val="24"/>
        </w:rPr>
        <w:t xml:space="preserve">4.22. </w:t>
      </w:r>
      <w:r w:rsidR="003C5B60" w:rsidRPr="005F2279">
        <w:rPr>
          <w:rFonts w:ascii="Times New Roman" w:eastAsia="Times New Roman" w:hAnsi="Times New Roman" w:cs="Times New Roman"/>
          <w:color w:val="000000" w:themeColor="text1"/>
          <w:sz w:val="24"/>
          <w:szCs w:val="24"/>
        </w:rPr>
        <w:t>Результаты оценки и сопоставления заявок, поданных участниками на участие в конкурсе в электронной форме, фиксируются в итоговом протоколе на ЭП, который подписывается членами Закупочной комиссии усиленными квалифицированными электронными подписями не позднее даты окончания оценки и сопоставления заявок</w:t>
      </w:r>
      <w:r w:rsidRPr="005F2279">
        <w:rPr>
          <w:rFonts w:ascii="Times New Roman" w:eastAsia="Times New Roman" w:hAnsi="Times New Roman" w:cs="Times New Roman"/>
          <w:color w:val="000000" w:themeColor="text1"/>
          <w:sz w:val="24"/>
          <w:szCs w:val="24"/>
        </w:rPr>
        <w:t>.</w:t>
      </w:r>
      <w:r w:rsidR="0083391E" w:rsidRPr="005F2279">
        <w:rPr>
          <w:rFonts w:ascii="Times New Roman" w:eastAsia="Times New Roman" w:hAnsi="Times New Roman" w:cs="Times New Roman"/>
          <w:color w:val="000000" w:themeColor="text1"/>
          <w:sz w:val="24"/>
          <w:szCs w:val="24"/>
        </w:rPr>
        <w:t xml:space="preserve"> </w:t>
      </w:r>
      <w:r w:rsidR="004109F2" w:rsidRPr="005F2279">
        <w:rPr>
          <w:rFonts w:ascii="Times New Roman" w:eastAsia="Times New Roman" w:hAnsi="Times New Roman" w:cs="Times New Roman"/>
          <w:color w:val="000000" w:themeColor="text1"/>
          <w:sz w:val="24"/>
          <w:szCs w:val="24"/>
        </w:rPr>
        <w:t>Указанный протокол должен содержать сведения, предусмотренные Положения</w:t>
      </w:r>
      <w:r w:rsidR="0083391E" w:rsidRPr="005F2279">
        <w:rPr>
          <w:rFonts w:ascii="Times New Roman" w:eastAsia="Times New Roman" w:hAnsi="Times New Roman" w:cs="Times New Roman"/>
          <w:color w:val="000000" w:themeColor="text1"/>
          <w:sz w:val="24"/>
          <w:szCs w:val="24"/>
        </w:rPr>
        <w:t xml:space="preserve"> о закупках заказчика</w:t>
      </w:r>
      <w:r w:rsidR="004109F2" w:rsidRPr="005F2279">
        <w:rPr>
          <w:rFonts w:ascii="Times New Roman" w:eastAsia="Times New Roman" w:hAnsi="Times New Roman" w:cs="Times New Roman"/>
          <w:color w:val="000000" w:themeColor="text1"/>
          <w:sz w:val="24"/>
          <w:szCs w:val="24"/>
        </w:rPr>
        <w:t>.</w:t>
      </w:r>
      <w:bookmarkStart w:id="0" w:name="_Hlk119924622"/>
      <w:r w:rsidR="003C5B60" w:rsidRPr="005F2279">
        <w:rPr>
          <w:rFonts w:ascii="Times New Roman" w:eastAsia="Times New Roman" w:hAnsi="Times New Roman" w:cs="Times New Roman"/>
          <w:color w:val="000000" w:themeColor="text1"/>
          <w:sz w:val="24"/>
          <w:szCs w:val="24"/>
        </w:rPr>
        <w:t xml:space="preserve"> </w:t>
      </w:r>
    </w:p>
    <w:p w14:paraId="0564FB63" w14:textId="18DEDAA9" w:rsidR="0083391E" w:rsidRPr="005F2279" w:rsidRDefault="003C5B60"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4.23. Итоговый протокол после подписания направляется оператору ЭП в день подписания такого протокола.</w:t>
      </w:r>
    </w:p>
    <w:bookmarkEnd w:id="0"/>
    <w:p w14:paraId="3ED734DD" w14:textId="201E1199" w:rsidR="00B05C38" w:rsidRPr="005F2279" w:rsidRDefault="00B05C38" w:rsidP="005F2279">
      <w:pPr>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z w:val="24"/>
        </w:rPr>
        <w:t>4.2</w:t>
      </w:r>
      <w:r w:rsidR="003C5B60" w:rsidRPr="005F2279">
        <w:rPr>
          <w:rFonts w:ascii="Times New Roman" w:hAnsi="Times New Roman"/>
          <w:color w:val="000000" w:themeColor="text1"/>
          <w:sz w:val="24"/>
        </w:rPr>
        <w:t>4</w:t>
      </w:r>
      <w:r w:rsidRPr="005F2279">
        <w:rPr>
          <w:rFonts w:ascii="Times New Roman" w:hAnsi="Times New Roman"/>
          <w:color w:val="000000" w:themeColor="text1"/>
          <w:sz w:val="24"/>
        </w:rPr>
        <w:t xml:space="preserve">. </w:t>
      </w:r>
      <w:r w:rsidR="003C5B60" w:rsidRPr="005F2279">
        <w:rPr>
          <w:rFonts w:ascii="Times New Roman" w:eastAsia="Times New Roman" w:hAnsi="Times New Roman" w:cs="Times New Roman"/>
          <w:color w:val="000000" w:themeColor="text1"/>
          <w:sz w:val="24"/>
          <w:szCs w:val="24"/>
        </w:rPr>
        <w:t>Итоговый протокол размещается в ЕИС, на официальном сайте, за исключением случаев, предусмотренных Положения о закупках заказчика, в течение трех дней с даты его подписания.</w:t>
      </w:r>
    </w:p>
    <w:p w14:paraId="6113E20B" w14:textId="77777777" w:rsidR="00B05C38" w:rsidRPr="005F2279" w:rsidRDefault="00B05C38" w:rsidP="005F2279">
      <w:pPr>
        <w:jc w:val="center"/>
        <w:rPr>
          <w:rFonts w:ascii="Times New Roman" w:hAnsi="Times New Roman"/>
          <w:b/>
          <w:color w:val="000000" w:themeColor="text1"/>
          <w:sz w:val="24"/>
        </w:rPr>
      </w:pPr>
      <w:r w:rsidRPr="005F2279">
        <w:rPr>
          <w:rFonts w:ascii="Times New Roman" w:hAnsi="Times New Roman"/>
          <w:b/>
          <w:color w:val="000000" w:themeColor="text1"/>
          <w:sz w:val="24"/>
        </w:rPr>
        <w:t>5. Порядок заключения договора по итогам проведения конкурса в электронной форме</w:t>
      </w:r>
    </w:p>
    <w:p w14:paraId="05206793" w14:textId="5351842F" w:rsidR="00691E84" w:rsidRPr="005F2279" w:rsidRDefault="00B05C38" w:rsidP="005F2279">
      <w:pPr>
        <w:spacing w:after="0" w:line="240" w:lineRule="auto"/>
        <w:ind w:firstLine="709"/>
        <w:jc w:val="both"/>
        <w:rPr>
          <w:rFonts w:ascii="Times New Roman" w:eastAsia="Times New Roman" w:hAnsi="Times New Roman" w:cs="Times New Roman"/>
          <w:color w:val="000000" w:themeColor="text1"/>
          <w:sz w:val="24"/>
          <w:szCs w:val="24"/>
        </w:rPr>
      </w:pPr>
      <w:r w:rsidRPr="005F2279">
        <w:rPr>
          <w:rFonts w:ascii="Times New Roman" w:hAnsi="Times New Roman"/>
          <w:color w:val="000000" w:themeColor="text1"/>
          <w:spacing w:val="2"/>
          <w:sz w:val="24"/>
        </w:rPr>
        <w:t xml:space="preserve">5.1. </w:t>
      </w:r>
      <w:r w:rsidR="00691E84" w:rsidRPr="005F2279">
        <w:rPr>
          <w:rFonts w:ascii="Times New Roman" w:eastAsia="Times New Roman" w:hAnsi="Times New Roman" w:cs="Times New Roman"/>
          <w:color w:val="000000" w:themeColor="text1"/>
          <w:sz w:val="24"/>
          <w:szCs w:val="24"/>
        </w:rPr>
        <w:t>В течение трех рабочих дней с даты размещения в ЕИС, на официальном сайте, за исключением случаев, предусмотренных Положением о закупках заказчика, протокола, составленного по итогам проведения конкурентной закупки в электронной форме, или протокола, составленного в ходе проведения конкурентной закупки в электронной форме в случае признания закупки несостоявшейся по причине признания только одной заявки участника соответствующей требованиям извещения и (или) документации о конкурентной закупке, Заказчик размещает на ЭП без своей подписи проект договора, который составляется путем включения в проект договора, прилагаемый к документации о конкурентной закупке или извещению о закупке, цены договора, предложенной участником закупки, с которым заключается договор, информации о товаре (товарном знаке и (или) конкретных показателях товара), предложения участника конкурентной закупки о качественных, функциональных и об экологических характеристиках объекта закупки. При заключении договора его цена не может превышать начальную (максимальную) цену договора, указанную в извещении о проведении конкурентной процедуры в электронном виде.</w:t>
      </w:r>
    </w:p>
    <w:p w14:paraId="20147368" w14:textId="39AFF39F" w:rsidR="00691E84"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5.2. </w:t>
      </w:r>
      <w:r w:rsidR="00691E84" w:rsidRPr="005F2279">
        <w:rPr>
          <w:rFonts w:ascii="Times New Roman" w:hAnsi="Times New Roman"/>
          <w:color w:val="000000" w:themeColor="text1"/>
          <w:sz w:val="24"/>
        </w:rPr>
        <w:t xml:space="preserve">В течение пяти дней с даты размещения Заказчиком на ЭП проекта договора победитель конкурентной процедуры в электронной форме подписывает усиленной электронной подписью указанный договор, размещает на ЭП подписанный проект договора, документ, подтверждающий предоставление обеспечения исполнения договора, если данное требование установлено в извещении и (или) документации о конкурентной закупке, а также документы во исполнение требований, предусмотренных </w:t>
      </w:r>
      <w:hyperlink w:anchor="P942">
        <w:r w:rsidR="00691E84" w:rsidRPr="005F2279">
          <w:rPr>
            <w:rFonts w:ascii="Times New Roman" w:hAnsi="Times New Roman"/>
            <w:color w:val="000000" w:themeColor="text1"/>
            <w:sz w:val="24"/>
          </w:rPr>
          <w:t>разделом 6</w:t>
        </w:r>
      </w:hyperlink>
      <w:r w:rsidR="00691E84" w:rsidRPr="005F2279">
        <w:rPr>
          <w:rFonts w:ascii="Times New Roman" w:hAnsi="Times New Roman"/>
          <w:color w:val="000000" w:themeColor="text1"/>
          <w:sz w:val="24"/>
        </w:rPr>
        <w:t xml:space="preserve"> настоящей документации (при соответствии указанным условиям), либо в случае наличия разногласий по проекту договора, размещенного Заказчиком, победитель конкурентной процедуры в электронной форме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в электронной форме и своей заявке, с указанием соответствующих положений данных документов. Протокол разногласий направляется победителем конкурентной процедуры в электронной форме Заказчику с использованием программно-аппаратных средств ЭП не более чем один раз.</w:t>
      </w:r>
    </w:p>
    <w:p w14:paraId="7EBE5AF8" w14:textId="25ACA348"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5.3. </w:t>
      </w:r>
      <w:r w:rsidR="00691E84" w:rsidRPr="005F2279">
        <w:rPr>
          <w:rFonts w:ascii="Times New Roman" w:eastAsia="Times New Roman" w:hAnsi="Times New Roman" w:cs="Times New Roman"/>
          <w:color w:val="000000" w:themeColor="text1"/>
          <w:sz w:val="24"/>
          <w:szCs w:val="24"/>
        </w:rPr>
        <w:t>В течение трех рабочих дней с даты направления победителем конкурентной процедуры в электронной форме протокола разногласий Заказчик рассматривает протокол разногласий и направляет участнику процедуры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7B4E43D" w14:textId="4B7163E4"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5.</w:t>
      </w:r>
      <w:r w:rsidR="00691E84" w:rsidRPr="005F2279">
        <w:rPr>
          <w:rFonts w:ascii="Times New Roman" w:hAnsi="Times New Roman"/>
          <w:color w:val="000000" w:themeColor="text1"/>
          <w:sz w:val="24"/>
        </w:rPr>
        <w:t>4</w:t>
      </w:r>
      <w:r w:rsidRPr="005F2279">
        <w:rPr>
          <w:rFonts w:ascii="Times New Roman" w:hAnsi="Times New Roman"/>
          <w:color w:val="000000" w:themeColor="text1"/>
          <w:sz w:val="24"/>
        </w:rPr>
        <w:t xml:space="preserve">. </w:t>
      </w:r>
      <w:r w:rsidR="00691E84" w:rsidRPr="005F2279">
        <w:rPr>
          <w:rFonts w:ascii="Times New Roman" w:hAnsi="Times New Roman"/>
          <w:color w:val="000000" w:themeColor="text1"/>
          <w:sz w:val="24"/>
        </w:rPr>
        <w:t>В течение трех рабочих дней с даты направления заказчиком документов, предусмотренных пунктом 5.3. настоящей документации, победитель закупки в электронной форме на ЭП подписывает усиленной электронной подписью договор, а также размещает на ЭП подписанный договор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 а также документы во исполнение требований, предусмотренных разделом 6 настоящей документации (при соответствии указанным условиям).</w:t>
      </w:r>
    </w:p>
    <w:p w14:paraId="21A4D3A6" w14:textId="3921500A"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5.</w:t>
      </w:r>
      <w:r w:rsidR="00691E84" w:rsidRPr="005F2279">
        <w:rPr>
          <w:rFonts w:ascii="Times New Roman" w:hAnsi="Times New Roman"/>
          <w:color w:val="000000" w:themeColor="text1"/>
          <w:sz w:val="24"/>
        </w:rPr>
        <w:t>5</w:t>
      </w:r>
      <w:r w:rsidRPr="005F2279">
        <w:rPr>
          <w:rFonts w:ascii="Times New Roman" w:hAnsi="Times New Roman"/>
          <w:color w:val="000000" w:themeColor="text1"/>
          <w:sz w:val="24"/>
        </w:rPr>
        <w:t xml:space="preserve">. </w:t>
      </w:r>
      <w:r w:rsidR="00691E84" w:rsidRPr="005F2279">
        <w:rPr>
          <w:rFonts w:ascii="Times New Roman" w:hAnsi="Times New Roman"/>
          <w:color w:val="000000" w:themeColor="text1"/>
          <w:sz w:val="24"/>
        </w:rPr>
        <w:t>В течение трех рабочих дней с даты размещения на ЭП победителем закупки в электронной форме подписанного им договора и документа, подтверждающего предоставление обеспечения исполнения договора, если данное требование установлено в извещении и (или) документации о закупке, а также документов во исполнение требований, предусмотренных разделом 6 настоящей документации (при соответствии указанным условиям), Заказчик  подписывает усиленной электронной подписью договор на ЭП. Договор считается заключенным с момента подписания договора усиленной электронной подписью лица, имеющего право действовать от имени Заказчика.</w:t>
      </w:r>
    </w:p>
    <w:p w14:paraId="4B5858D4" w14:textId="4DF60F73"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5.</w:t>
      </w:r>
      <w:r w:rsidR="00691E84" w:rsidRPr="005F2279">
        <w:rPr>
          <w:rFonts w:ascii="Times New Roman" w:hAnsi="Times New Roman"/>
          <w:color w:val="000000" w:themeColor="text1"/>
          <w:sz w:val="24"/>
        </w:rPr>
        <w:t>6</w:t>
      </w:r>
      <w:r w:rsidRPr="005F2279">
        <w:rPr>
          <w:rFonts w:ascii="Times New Roman" w:hAnsi="Times New Roman"/>
          <w:color w:val="000000" w:themeColor="text1"/>
          <w:sz w:val="24"/>
        </w:rPr>
        <w:t xml:space="preserve">. </w:t>
      </w:r>
      <w:r w:rsidR="00691E84" w:rsidRPr="005F2279">
        <w:rPr>
          <w:rFonts w:ascii="Times New Roman" w:hAnsi="Times New Roman"/>
          <w:color w:val="000000" w:themeColor="text1"/>
          <w:sz w:val="24"/>
        </w:rPr>
        <w:t>Заказчик обязан разместить в ЕИС посредством функционала ЕАИСТ договор, подписанный усиленной электронной подписью лица, имеющего право действовать от имени Заказчика, в течение трех рабочих дней со дня его подписания.</w:t>
      </w:r>
    </w:p>
    <w:p w14:paraId="73BB9AE5" w14:textId="4D90F588" w:rsidR="00691E84" w:rsidRPr="005F2279" w:rsidRDefault="00691E84"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5.7.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документации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настоящим разделом документации сроков приостанавливается на срок исполнения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14:paraId="403B69B2" w14:textId="32C5349F" w:rsidR="00FE751A"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5.</w:t>
      </w:r>
      <w:r w:rsidR="00FE751A" w:rsidRPr="005F2279">
        <w:rPr>
          <w:rFonts w:ascii="Times New Roman" w:hAnsi="Times New Roman"/>
          <w:color w:val="000000" w:themeColor="text1"/>
          <w:sz w:val="24"/>
        </w:rPr>
        <w:t>8</w:t>
      </w:r>
      <w:r w:rsidRPr="005F2279">
        <w:rPr>
          <w:rFonts w:ascii="Times New Roman" w:hAnsi="Times New Roman"/>
          <w:color w:val="000000" w:themeColor="text1"/>
          <w:sz w:val="24"/>
        </w:rPr>
        <w:t xml:space="preserve">. </w:t>
      </w:r>
      <w:r w:rsidR="00FE751A" w:rsidRPr="005F2279">
        <w:rPr>
          <w:rFonts w:ascii="Times New Roman" w:hAnsi="Times New Roman"/>
          <w:color w:val="000000" w:themeColor="text1"/>
          <w:sz w:val="24"/>
        </w:rPr>
        <w:t>Победитель закупки (за исключением победителя, предусмотренного пунктом 5.9 настоящей документации) признается уклонившимся от заключения договора в случае, если в сроки, предусмотренные настоящим разделом документации о закупке, он не направил Заказчику проект договора, подписанный лицом, имеющим право действовать от имени такого победителя, обеспечение исполнения договора или не исполнил требования, предусмотренные разделом 6 настоящей документации.</w:t>
      </w:r>
    </w:p>
    <w:p w14:paraId="7D08927E" w14:textId="59567557" w:rsidR="00FE751A"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5.</w:t>
      </w:r>
      <w:r w:rsidR="00FE751A" w:rsidRPr="005F2279">
        <w:rPr>
          <w:rFonts w:ascii="Times New Roman" w:hAnsi="Times New Roman"/>
          <w:color w:val="000000" w:themeColor="text1"/>
          <w:sz w:val="24"/>
        </w:rPr>
        <w:t>9</w:t>
      </w:r>
      <w:r w:rsidRPr="005F2279">
        <w:rPr>
          <w:rFonts w:ascii="Times New Roman" w:hAnsi="Times New Roman"/>
          <w:color w:val="000000" w:themeColor="text1"/>
          <w:sz w:val="24"/>
        </w:rPr>
        <w:t xml:space="preserve">. </w:t>
      </w:r>
      <w:r w:rsidR="003C3EF7" w:rsidRPr="005F2279">
        <w:rPr>
          <w:rFonts w:ascii="Times New Roman" w:hAnsi="Times New Roman" w:cs="Times New Roman"/>
          <w:color w:val="000000" w:themeColor="text1"/>
          <w:sz w:val="24"/>
          <w:szCs w:val="24"/>
        </w:rPr>
        <w:t>Заказчик вправе заключить договор с участником конкурентной процедуры, заявке которого присвоен второй порядковый номер, заявке которого присвоен третий порядковый номер, а также заявке которого присвоен последующий порядковый номер, в случае если:</w:t>
      </w:r>
    </w:p>
    <w:p w14:paraId="4CE8EAC7" w14:textId="77777777" w:rsidR="00FE751A" w:rsidRPr="005F2279" w:rsidRDefault="00FE751A"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победитель конкурентной процедуры признан уклонившимся от заключения договора;</w:t>
      </w:r>
    </w:p>
    <w:p w14:paraId="126246EB" w14:textId="1EA0695D" w:rsidR="003C3EF7" w:rsidRPr="005F2279" w:rsidRDefault="003C3EF7" w:rsidP="005F2279">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 Заказчик отказался от заключения договора с победителем конкурентной процедуры на основании пункта </w:t>
      </w:r>
      <w:r w:rsidR="005B6ECE" w:rsidRPr="005F2279">
        <w:rPr>
          <w:rFonts w:ascii="Times New Roman" w:hAnsi="Times New Roman" w:cs="Times New Roman"/>
          <w:color w:val="000000" w:themeColor="text1"/>
          <w:sz w:val="24"/>
          <w:szCs w:val="24"/>
        </w:rPr>
        <w:t xml:space="preserve">13.6 </w:t>
      </w:r>
      <w:r w:rsidRPr="005F2279">
        <w:rPr>
          <w:rFonts w:ascii="Times New Roman" w:hAnsi="Times New Roman" w:cs="Times New Roman"/>
          <w:color w:val="000000" w:themeColor="text1"/>
          <w:sz w:val="24"/>
          <w:szCs w:val="24"/>
        </w:rPr>
        <w:t>Положения о закупках;</w:t>
      </w:r>
    </w:p>
    <w:p w14:paraId="5F475ADE" w14:textId="77777777" w:rsidR="003C3EF7" w:rsidRPr="005F2279" w:rsidRDefault="003C3EF7" w:rsidP="005F2279">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участник конкурентной процедуры, заявке которого присвоен второй порядковый номер отказался от заключения договора;</w:t>
      </w:r>
    </w:p>
    <w:p w14:paraId="4F75EB03" w14:textId="0AF6E32A" w:rsidR="003C3EF7" w:rsidRPr="005F2279" w:rsidRDefault="003C3EF7" w:rsidP="005F2279">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 Заказчик отказался от заключения договора с участником конкурентной процедуры, заявке которого присвоен второй порядковый номер на основании пункта </w:t>
      </w:r>
      <w:r w:rsidR="005B6ECE" w:rsidRPr="005F2279">
        <w:rPr>
          <w:rFonts w:ascii="Times New Roman" w:hAnsi="Times New Roman" w:cs="Times New Roman"/>
          <w:color w:val="000000" w:themeColor="text1"/>
          <w:sz w:val="24"/>
          <w:szCs w:val="24"/>
        </w:rPr>
        <w:t xml:space="preserve">13.6 </w:t>
      </w:r>
      <w:r w:rsidRPr="005F2279">
        <w:rPr>
          <w:rFonts w:ascii="Times New Roman" w:hAnsi="Times New Roman" w:cs="Times New Roman"/>
          <w:color w:val="000000" w:themeColor="text1"/>
          <w:sz w:val="24"/>
          <w:szCs w:val="24"/>
        </w:rPr>
        <w:t xml:space="preserve"> Положения о закупках; </w:t>
      </w:r>
    </w:p>
    <w:p w14:paraId="79C5AF4C" w14:textId="77777777" w:rsidR="003C3EF7" w:rsidRPr="005F2279" w:rsidRDefault="003C3EF7" w:rsidP="005F2279">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участник конкурентной процедуры, заявке которого присвоен третий порядковый номер или последующие порядковые номера отказался от заключения договора;</w:t>
      </w:r>
    </w:p>
    <w:p w14:paraId="26ED661A" w14:textId="3C757596" w:rsidR="00FE751A" w:rsidRPr="005F2279" w:rsidRDefault="003C3EF7"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s="Times New Roman"/>
          <w:color w:val="000000" w:themeColor="text1"/>
          <w:sz w:val="24"/>
          <w:szCs w:val="24"/>
        </w:rPr>
        <w:t xml:space="preserve">– Заказчик отказался от заключения договора с участником конкурентной процедуры, заявке которого присвоен третий порядковый номер или последующие порядковые номера на основании пункта </w:t>
      </w:r>
      <w:r w:rsidR="005B6ECE" w:rsidRPr="005F2279">
        <w:rPr>
          <w:rFonts w:ascii="Times New Roman" w:hAnsi="Times New Roman" w:cs="Times New Roman"/>
          <w:color w:val="000000" w:themeColor="text1"/>
          <w:sz w:val="24"/>
          <w:szCs w:val="24"/>
        </w:rPr>
        <w:t xml:space="preserve">13.6 </w:t>
      </w:r>
      <w:r w:rsidRPr="005F2279">
        <w:rPr>
          <w:rFonts w:ascii="Times New Roman" w:hAnsi="Times New Roman" w:cs="Times New Roman"/>
          <w:color w:val="000000" w:themeColor="text1"/>
          <w:sz w:val="24"/>
          <w:szCs w:val="24"/>
        </w:rPr>
        <w:t xml:space="preserve"> Положения о закупках.</w:t>
      </w:r>
    </w:p>
    <w:p w14:paraId="3A3442D1" w14:textId="1E91686A" w:rsidR="00B05C38" w:rsidRPr="005F2279" w:rsidRDefault="00FE751A" w:rsidP="005F2279">
      <w:pPr>
        <w:autoSpaceDE w:val="0"/>
        <w:autoSpaceDN w:val="0"/>
        <w:adjustRightInd w:val="0"/>
        <w:spacing w:after="0" w:line="240" w:lineRule="auto"/>
        <w:ind w:firstLine="540"/>
        <w:jc w:val="both"/>
        <w:rPr>
          <w:rFonts w:ascii="Times New Roman" w:hAnsi="Times New Roman"/>
          <w:color w:val="000000" w:themeColor="text1"/>
          <w:sz w:val="24"/>
        </w:rPr>
      </w:pPr>
      <w:r w:rsidRPr="005F2279">
        <w:rPr>
          <w:rFonts w:ascii="Times New Roman" w:hAnsi="Times New Roman"/>
          <w:color w:val="000000" w:themeColor="text1"/>
          <w:sz w:val="24"/>
        </w:rPr>
        <w:t xml:space="preserve">5.10. </w:t>
      </w:r>
      <w:r w:rsidR="00F17DA8" w:rsidRPr="005F2279">
        <w:rPr>
          <w:rFonts w:ascii="Times New Roman" w:hAnsi="Times New Roman" w:cs="Times New Roman"/>
          <w:color w:val="000000" w:themeColor="text1"/>
          <w:sz w:val="24"/>
          <w:szCs w:val="24"/>
        </w:rPr>
        <w:t>Участник конкурентной процедуры, заявке которого присвоен второй порядковый номер, заявке которого присвоен третий порядковый номер, а также заявке которого присвоен последующий порядковый номер, в случаях, предусмотренных пунктом</w:t>
      </w:r>
      <w:r w:rsidR="00D736CD" w:rsidRPr="005F2279">
        <w:rPr>
          <w:rFonts w:ascii="Times New Roman" w:hAnsi="Times New Roman" w:cs="Times New Roman"/>
          <w:color w:val="000000" w:themeColor="text1"/>
          <w:sz w:val="24"/>
          <w:szCs w:val="24"/>
        </w:rPr>
        <w:t xml:space="preserve"> 13.6  Положения о закупках</w:t>
      </w:r>
      <w:r w:rsidR="00F17DA8" w:rsidRPr="005F2279">
        <w:rPr>
          <w:rFonts w:ascii="Times New Roman" w:hAnsi="Times New Roman" w:cs="Times New Roman"/>
          <w:color w:val="000000" w:themeColor="text1"/>
          <w:sz w:val="24"/>
          <w:szCs w:val="24"/>
        </w:rPr>
        <w:t>, признается победителем и</w:t>
      </w:r>
      <w:r w:rsidR="003C3EF7" w:rsidRPr="005F2279">
        <w:rPr>
          <w:rFonts w:ascii="Times New Roman" w:hAnsi="Times New Roman" w:cs="Times New Roman"/>
          <w:color w:val="000000" w:themeColor="text1"/>
          <w:sz w:val="24"/>
          <w:szCs w:val="24"/>
        </w:rPr>
        <w:t xml:space="preserve"> в проект договора, прилагаемый к документации о закупке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10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процедуре.</w:t>
      </w:r>
    </w:p>
    <w:p w14:paraId="792F9629" w14:textId="012CBF3B" w:rsidR="00FE751A" w:rsidRPr="005F2279" w:rsidRDefault="00FE751A"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5.11. </w:t>
      </w:r>
      <w:r w:rsidR="003C3EF7" w:rsidRPr="005F2279">
        <w:rPr>
          <w:rFonts w:ascii="Times New Roman" w:hAnsi="Times New Roman" w:cs="Times New Roman"/>
          <w:color w:val="000000" w:themeColor="text1"/>
          <w:sz w:val="24"/>
          <w:szCs w:val="24"/>
        </w:rPr>
        <w:t xml:space="preserve">В случае отказа участника закупки, заявке которого присвоен второй порядковый номер, от заключения договора, либо в случае отказа Заказчика от заключения договора с таким участником на основании пункта </w:t>
      </w:r>
      <w:r w:rsidR="005B6ECE" w:rsidRPr="005F2279">
        <w:rPr>
          <w:rFonts w:ascii="Times New Roman" w:hAnsi="Times New Roman" w:cs="Times New Roman"/>
          <w:color w:val="000000" w:themeColor="text1"/>
          <w:sz w:val="24"/>
          <w:szCs w:val="24"/>
        </w:rPr>
        <w:t xml:space="preserve">13.6 </w:t>
      </w:r>
      <w:r w:rsidR="003C3EF7" w:rsidRPr="005F2279">
        <w:rPr>
          <w:rFonts w:ascii="Times New Roman" w:hAnsi="Times New Roman" w:cs="Times New Roman"/>
          <w:color w:val="000000" w:themeColor="text1"/>
          <w:sz w:val="24"/>
          <w:szCs w:val="24"/>
        </w:rPr>
        <w:t>Положения о закупках</w:t>
      </w:r>
      <w:r w:rsidR="00F85B51" w:rsidRPr="005F2279">
        <w:rPr>
          <w:rFonts w:ascii="Times New Roman" w:hAnsi="Times New Roman" w:cs="Times New Roman"/>
          <w:color w:val="000000" w:themeColor="text1"/>
          <w:sz w:val="24"/>
          <w:szCs w:val="24"/>
        </w:rPr>
        <w:t>,</w:t>
      </w:r>
      <w:r w:rsidR="003C3EF7" w:rsidRPr="005F2279">
        <w:rPr>
          <w:rFonts w:ascii="Times New Roman" w:hAnsi="Times New Roman" w:cs="Times New Roman"/>
          <w:color w:val="000000" w:themeColor="text1"/>
          <w:sz w:val="24"/>
          <w:szCs w:val="24"/>
        </w:rPr>
        <w:t xml:space="preserve"> Заказчик вправе заключить в порядке, установленном пункт</w:t>
      </w:r>
      <w:r w:rsidR="003C5904" w:rsidRPr="005F2279">
        <w:rPr>
          <w:rFonts w:ascii="Times New Roman" w:hAnsi="Times New Roman" w:cs="Times New Roman"/>
          <w:color w:val="000000" w:themeColor="text1"/>
          <w:sz w:val="24"/>
          <w:szCs w:val="24"/>
        </w:rPr>
        <w:t>ами</w:t>
      </w:r>
      <w:r w:rsidR="003C3EF7" w:rsidRPr="005F2279">
        <w:rPr>
          <w:rFonts w:ascii="Times New Roman" w:hAnsi="Times New Roman" w:cs="Times New Roman"/>
          <w:color w:val="000000" w:themeColor="text1"/>
          <w:sz w:val="24"/>
          <w:szCs w:val="24"/>
        </w:rPr>
        <w:t xml:space="preserve"> </w:t>
      </w:r>
      <w:r w:rsidR="00F85B51" w:rsidRPr="005F2279">
        <w:rPr>
          <w:rFonts w:ascii="Times New Roman" w:hAnsi="Times New Roman" w:cs="Times New Roman"/>
          <w:color w:val="000000" w:themeColor="text1"/>
          <w:sz w:val="24"/>
          <w:szCs w:val="24"/>
        </w:rPr>
        <w:t>5.9 и 5.10</w:t>
      </w:r>
      <w:r w:rsidR="003C3EF7" w:rsidRPr="005F2279">
        <w:rPr>
          <w:rFonts w:ascii="Times New Roman" w:hAnsi="Times New Roman" w:cs="Times New Roman"/>
          <w:color w:val="000000" w:themeColor="text1"/>
          <w:sz w:val="24"/>
          <w:szCs w:val="24"/>
        </w:rPr>
        <w:t xml:space="preserve">, договор с участником закупки, заявке которого присвоен третий порядковый номер или последующие порядковые номера, в случае отказа от заключения договора предыдущего порядкового номера заявки участника закупки. </w:t>
      </w:r>
    </w:p>
    <w:p w14:paraId="34845C7B" w14:textId="0AA0B3F9" w:rsidR="006F0EC7" w:rsidRPr="005F2279" w:rsidRDefault="006F0EC7"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5.12. </w:t>
      </w:r>
      <w:r w:rsidR="003C3EF7" w:rsidRPr="005F2279">
        <w:rPr>
          <w:rFonts w:ascii="Times New Roman" w:hAnsi="Times New Roman" w:cs="Times New Roman"/>
          <w:color w:val="000000" w:themeColor="text1"/>
          <w:sz w:val="24"/>
          <w:szCs w:val="24"/>
        </w:rPr>
        <w:t xml:space="preserve">Участник конкурентной процедуры, признанный победителем конкурентной процедуры в соответствии с </w:t>
      </w:r>
      <w:r w:rsidR="003C5904" w:rsidRPr="005F2279">
        <w:rPr>
          <w:rFonts w:ascii="Times New Roman" w:hAnsi="Times New Roman" w:cs="Times New Roman"/>
          <w:color w:val="000000" w:themeColor="text1"/>
          <w:sz w:val="24"/>
          <w:szCs w:val="24"/>
        </w:rPr>
        <w:t>пунктами 5.9 и 5.10</w:t>
      </w:r>
      <w:r w:rsidR="003C3EF7" w:rsidRPr="005F2279">
        <w:rPr>
          <w:rFonts w:ascii="Times New Roman" w:hAnsi="Times New Roman" w:cs="Times New Roman"/>
          <w:color w:val="000000" w:themeColor="text1"/>
          <w:sz w:val="24"/>
          <w:szCs w:val="24"/>
        </w:rPr>
        <w:t xml:space="preserve">, вправе подписать проект договора в порядке и сроки, которые предусмотрены разделом </w:t>
      </w:r>
      <w:r w:rsidR="003C5904" w:rsidRPr="005F2279">
        <w:rPr>
          <w:rFonts w:ascii="Times New Roman" w:hAnsi="Times New Roman" w:cs="Times New Roman"/>
          <w:color w:val="000000" w:themeColor="text1"/>
          <w:sz w:val="24"/>
          <w:szCs w:val="24"/>
        </w:rPr>
        <w:t>5 настоящих Общих положений</w:t>
      </w:r>
      <w:r w:rsidR="00996D76" w:rsidRPr="005F2279">
        <w:rPr>
          <w:rFonts w:ascii="Times New Roman" w:hAnsi="Times New Roman" w:cs="Times New Roman"/>
          <w:color w:val="000000" w:themeColor="text1"/>
          <w:sz w:val="24"/>
          <w:szCs w:val="24"/>
        </w:rPr>
        <w:t xml:space="preserve"> документации о закупке</w:t>
      </w:r>
      <w:r w:rsidR="003C3EF7" w:rsidRPr="005F2279">
        <w:rPr>
          <w:rFonts w:ascii="Times New Roman" w:hAnsi="Times New Roman" w:cs="Times New Roman"/>
          <w:color w:val="000000" w:themeColor="text1"/>
          <w:sz w:val="24"/>
          <w:szCs w:val="24"/>
        </w:rPr>
        <w:t>,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извещением и (или) документацией о закупке</w:t>
      </w:r>
      <w:r w:rsidRPr="005F2279">
        <w:rPr>
          <w:rFonts w:ascii="Times New Roman" w:hAnsi="Times New Roman"/>
          <w:color w:val="000000" w:themeColor="text1"/>
          <w:sz w:val="24"/>
        </w:rPr>
        <w:t>.</w:t>
      </w:r>
      <w:r w:rsidR="003C3EF7" w:rsidRPr="005F2279">
        <w:rPr>
          <w:rFonts w:ascii="Times New Roman" w:hAnsi="Times New Roman"/>
          <w:color w:val="000000" w:themeColor="text1"/>
          <w:sz w:val="24"/>
        </w:rPr>
        <w:t xml:space="preserve">  </w:t>
      </w:r>
    </w:p>
    <w:p w14:paraId="01F41EF3" w14:textId="0C48D135" w:rsidR="00B05C38" w:rsidRPr="005F2279" w:rsidRDefault="00B05C38" w:rsidP="005F2279">
      <w:pPr>
        <w:jc w:val="center"/>
        <w:rPr>
          <w:rFonts w:ascii="Times New Roman" w:hAnsi="Times New Roman"/>
          <w:b/>
          <w:color w:val="000000" w:themeColor="text1"/>
          <w:sz w:val="24"/>
        </w:rPr>
      </w:pPr>
      <w:r w:rsidRPr="005F2279">
        <w:rPr>
          <w:rFonts w:ascii="Times New Roman" w:hAnsi="Times New Roman"/>
          <w:b/>
          <w:color w:val="000000" w:themeColor="text1"/>
          <w:sz w:val="24"/>
        </w:rPr>
        <w:t>6. Антидемпинговые меры</w:t>
      </w:r>
    </w:p>
    <w:p w14:paraId="46F250C6" w14:textId="77777777" w:rsidR="00EF66B7"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6.1. </w:t>
      </w:r>
      <w:r w:rsidR="00EF66B7" w:rsidRPr="005F2279">
        <w:rPr>
          <w:rFonts w:ascii="Times New Roman" w:hAnsi="Times New Roman"/>
          <w:color w:val="000000" w:themeColor="text1"/>
          <w:sz w:val="24"/>
        </w:rPr>
        <w:t>В случае если начальная (максимальная) цена договора равна либо не превышает 50 млн рублей и по результатам закупочной процедуры цена договора, предложенная участником закупки, с которым заключается договор, снижена на 25 и более процентов от начальной (максимальной) цены договора, победитель либо такой участник до момента заключения договора обязан выполнить одно из следующих условий:</w:t>
      </w:r>
    </w:p>
    <w:p w14:paraId="59119FF5" w14:textId="3E70AC06" w:rsidR="00EF66B7" w:rsidRPr="005F2279" w:rsidRDefault="00EF66B7"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w:t>
      </w:r>
      <w:r w:rsidRPr="005F2279">
        <w:rPr>
          <w:rFonts w:ascii="Times New Roman" w:hAnsi="Times New Roman"/>
          <w:color w:val="000000" w:themeColor="text1"/>
          <w:sz w:val="24"/>
        </w:rPr>
        <w:tab/>
        <w:t>предоставить Заказчику информацию, подтверждающую добросовестность такого участника в соответствии с абзацем четвертым настоящего пункта с одновременным предоставлением таким участником обеспечения исполнения договора в размере обеспечения исполнения договора (в случае установления требования обеспечения исполнения договора), указанном в документации о закупке;</w:t>
      </w:r>
    </w:p>
    <w:p w14:paraId="0D540DA6" w14:textId="143266A7" w:rsidR="00B05C38" w:rsidRPr="005F2279" w:rsidRDefault="00EF66B7"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w:t>
      </w:r>
      <w:r w:rsidRPr="005F2279">
        <w:rPr>
          <w:rFonts w:ascii="Times New Roman" w:hAnsi="Times New Roman"/>
          <w:color w:val="000000" w:themeColor="text1"/>
          <w:sz w:val="24"/>
        </w:rPr>
        <w:tab/>
        <w:t>предоставить Заказчику обеспечение исполнения договора в размере, превышающем в полтора раза размер обеспечения исполнения договора (в случае установления требования обеспечения исполнения договора), указанный в документации о закупке, но не менее чем в размере аванса (если договором предусмотрена выплата аванса).</w:t>
      </w:r>
      <w:r w:rsidR="00B05C38" w:rsidRPr="005F2279">
        <w:rPr>
          <w:rFonts w:ascii="Times New Roman" w:hAnsi="Times New Roman"/>
          <w:color w:val="000000" w:themeColor="text1"/>
          <w:sz w:val="24"/>
        </w:rPr>
        <w:t xml:space="preserve"> </w:t>
      </w:r>
    </w:p>
    <w:p w14:paraId="6C9C43B7" w14:textId="77777777" w:rsidR="00B05C38" w:rsidRPr="005F2279" w:rsidRDefault="00B05C38" w:rsidP="005F2279">
      <w:pPr>
        <w:spacing w:after="0" w:line="240" w:lineRule="auto"/>
        <w:ind w:firstLine="709"/>
        <w:jc w:val="both"/>
        <w:rPr>
          <w:rFonts w:ascii="Times New Roman" w:hAnsi="Times New Roman"/>
          <w:color w:val="000000" w:themeColor="text1"/>
          <w:sz w:val="24"/>
        </w:rPr>
      </w:pPr>
      <w:r w:rsidRPr="005F2279">
        <w:rPr>
          <w:rFonts w:ascii="Times New Roman" w:hAnsi="Times New Roman"/>
          <w:color w:val="000000" w:themeColor="text1"/>
          <w:sz w:val="24"/>
        </w:rPr>
        <w:t>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5 апреля 2013 г. № 44-ФЗ, или в реестре договоров, заключенных заказчиками по результатам закупки в соответствии с Законом № 223-ФЗ, и подтверждающая исполнение таким участником в течение трех лет до даты подачи заявки на участие в закупке трех договоров (контрактов) (с учетом правопреемства), исполненных без применения к такому участнику неустоек (штрафов, пеней). При этом цена одного из таких договоров (контрактов) должна составлять не менее чем 20 процентов начальной (максимальной) цены договора (контракта), указанной в извещении об осуществлении закупки и документации о закупке</w:t>
      </w:r>
    </w:p>
    <w:p w14:paraId="41DEACF8" w14:textId="7AF5A960" w:rsidR="00B05C38" w:rsidRPr="005F2279" w:rsidRDefault="00B05C38" w:rsidP="005F2279">
      <w:pPr>
        <w:spacing w:after="0"/>
        <w:ind w:firstLine="709"/>
        <w:jc w:val="both"/>
        <w:rPr>
          <w:rFonts w:ascii="Times New Roman" w:hAnsi="Times New Roman"/>
          <w:color w:val="000000" w:themeColor="text1"/>
          <w:sz w:val="24"/>
        </w:rPr>
      </w:pPr>
      <w:r w:rsidRPr="005F2279">
        <w:rPr>
          <w:rFonts w:ascii="Times New Roman" w:hAnsi="Times New Roman"/>
          <w:color w:val="000000" w:themeColor="text1"/>
          <w:sz w:val="24"/>
        </w:rPr>
        <w:t xml:space="preserve">6.2. </w:t>
      </w:r>
      <w:r w:rsidR="00EF66B7" w:rsidRPr="005F2279">
        <w:rPr>
          <w:rFonts w:ascii="Times New Roman" w:hAnsi="Times New Roman"/>
          <w:color w:val="000000" w:themeColor="text1"/>
          <w:sz w:val="24"/>
        </w:rPr>
        <w:t>В случае если начальная (максимальная) цена договора превышает 50 млн рублей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(в случае установления требования обеспечения исполнения договора), но не менее чем в размере аванса (если договором предусмотрена выплата аванса).</w:t>
      </w:r>
    </w:p>
    <w:p w14:paraId="169E8D93" w14:textId="77777777" w:rsidR="00B05C38" w:rsidRPr="005F2279" w:rsidRDefault="00B05C38" w:rsidP="005F2279">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olor w:val="000000" w:themeColor="text1"/>
          <w:sz w:val="24"/>
        </w:rPr>
        <w:t>6.3. В случае неисполнения установленных требований победитель или участник закупки, с которым заключается договор, признается уклонившимся от заключения договора.</w:t>
      </w:r>
    </w:p>
    <w:p w14:paraId="5BA9EDF5" w14:textId="77777777" w:rsidR="00B05C38" w:rsidRPr="005F2279" w:rsidRDefault="00B05C38" w:rsidP="005F2279">
      <w:pPr>
        <w:widowControl w:val="0"/>
        <w:autoSpaceDE w:val="0"/>
        <w:autoSpaceDN w:val="0"/>
        <w:spacing w:after="0" w:line="240" w:lineRule="auto"/>
        <w:jc w:val="both"/>
        <w:rPr>
          <w:rFonts w:ascii="Times New Roman" w:eastAsia="Times New Roman" w:hAnsi="Times New Roman" w:cs="Times New Roman"/>
          <w:color w:val="000000" w:themeColor="text1"/>
          <w:sz w:val="24"/>
          <w:szCs w:val="24"/>
          <w:lang w:eastAsia="ru-RU"/>
        </w:rPr>
      </w:pPr>
    </w:p>
    <w:p w14:paraId="211ABAA1" w14:textId="77777777" w:rsidR="00B05C38" w:rsidRPr="005F2279" w:rsidRDefault="00B05C38" w:rsidP="005F2279">
      <w:pPr>
        <w:rPr>
          <w:rFonts w:ascii="Times New Roman" w:eastAsia="Times New Roman" w:hAnsi="Times New Roman" w:cs="Times New Roman"/>
          <w:color w:val="000000" w:themeColor="text1"/>
          <w:sz w:val="24"/>
          <w:szCs w:val="24"/>
          <w:lang w:eastAsia="ru-RU"/>
        </w:rPr>
      </w:pPr>
    </w:p>
    <w:p w14:paraId="3CE372B0" w14:textId="5558CB3A" w:rsidR="00315859" w:rsidRPr="005F2279" w:rsidRDefault="00B05C38" w:rsidP="005F2279">
      <w:pP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br w:type="page"/>
      </w:r>
      <w:r w:rsidR="008B7AF6" w:rsidRPr="005F2279">
        <w:rPr>
          <w:rFonts w:ascii="Times New Roman" w:hAnsi="Times New Roman" w:cs="Times New Roman"/>
          <w:color w:val="000000" w:themeColor="text1"/>
          <w:sz w:val="24"/>
          <w:szCs w:val="24"/>
          <w:lang w:val="en-US"/>
        </w:rPr>
        <w:t>II</w:t>
      </w:r>
      <w:r w:rsidR="008B7AF6" w:rsidRPr="005F2279">
        <w:rPr>
          <w:rFonts w:ascii="Times New Roman" w:hAnsi="Times New Roman" w:cs="Times New Roman"/>
          <w:color w:val="000000" w:themeColor="text1"/>
          <w:sz w:val="24"/>
          <w:szCs w:val="24"/>
        </w:rPr>
        <w:t xml:space="preserve">. </w:t>
      </w:r>
      <w:r w:rsidR="00315859" w:rsidRPr="005F2279">
        <w:rPr>
          <w:rFonts w:ascii="Times New Roman" w:hAnsi="Times New Roman" w:cs="Times New Roman"/>
          <w:color w:val="000000" w:themeColor="text1"/>
          <w:sz w:val="24"/>
          <w:szCs w:val="24"/>
        </w:rPr>
        <w:t>«ИЗВЕЩЕНИЕ О ПРОВЕДЕНИИ  КОНКУРСА  В ЭЛЕКТРОННОЙ ФОРМЕ».</w:t>
      </w:r>
    </w:p>
    <w:p w14:paraId="7AB233A8" w14:textId="1192B80C" w:rsidR="00F379D1" w:rsidRPr="005F2279" w:rsidRDefault="00F379D1" w:rsidP="005F2279">
      <w:pPr>
        <w:pStyle w:val="ConsPlusNormal"/>
        <w:spacing w:line="240" w:lineRule="atLeast"/>
        <w:ind w:left="-142" w:right="-284"/>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В части II</w:t>
      </w:r>
      <w:r w:rsidR="003B4783" w:rsidRPr="005F2279">
        <w:rPr>
          <w:rFonts w:ascii="Times New Roman" w:hAnsi="Times New Roman" w:cs="Times New Roman"/>
          <w:color w:val="000000" w:themeColor="text1"/>
          <w:sz w:val="24"/>
          <w:szCs w:val="24"/>
        </w:rPr>
        <w:t xml:space="preserve"> конкурсной документации</w:t>
      </w:r>
      <w:r w:rsidR="00673307" w:rsidRPr="005F2279">
        <w:rPr>
          <w:rFonts w:ascii="Times New Roman" w:hAnsi="Times New Roman" w:cs="Times New Roman"/>
          <w:color w:val="000000" w:themeColor="text1"/>
          <w:sz w:val="24"/>
          <w:szCs w:val="24"/>
        </w:rPr>
        <w:t xml:space="preserve"> «</w:t>
      </w:r>
      <w:r w:rsidR="00315859" w:rsidRPr="005F2279">
        <w:rPr>
          <w:rFonts w:ascii="Times New Roman" w:hAnsi="Times New Roman" w:cs="Times New Roman"/>
          <w:color w:val="000000" w:themeColor="text1"/>
          <w:sz w:val="24"/>
          <w:szCs w:val="24"/>
        </w:rPr>
        <w:t>ИЗВЕЩЕНИЕ О ПРОВЕДЕНИИ  КОНКУРСА  В ЭЛЕКТРОННОЙ ФОРМЕ</w:t>
      </w:r>
      <w:r w:rsidRPr="005F2279">
        <w:rPr>
          <w:rFonts w:ascii="Times New Roman" w:hAnsi="Times New Roman" w:cs="Times New Roman"/>
          <w:color w:val="000000" w:themeColor="text1"/>
          <w:sz w:val="24"/>
          <w:szCs w:val="24"/>
        </w:rPr>
        <w:t>»</w:t>
      </w:r>
      <w:r w:rsidR="00315859" w:rsidRPr="005F2279">
        <w:rPr>
          <w:rFonts w:ascii="Times New Roman" w:hAnsi="Times New Roman" w:cs="Times New Roman"/>
          <w:color w:val="000000" w:themeColor="text1"/>
          <w:sz w:val="24"/>
          <w:szCs w:val="24"/>
        </w:rPr>
        <w:t xml:space="preserve">, далее «ИЗВЕЩЕНИЕ» </w:t>
      </w:r>
      <w:r w:rsidRPr="005F2279">
        <w:rPr>
          <w:rFonts w:ascii="Times New Roman" w:hAnsi="Times New Roman" w:cs="Times New Roman"/>
          <w:color w:val="000000" w:themeColor="text1"/>
          <w:sz w:val="24"/>
          <w:szCs w:val="24"/>
        </w:rPr>
        <w:t>содержится информация для данно</w:t>
      </w:r>
      <w:r w:rsidR="00086CB8" w:rsidRPr="005F2279">
        <w:rPr>
          <w:rFonts w:ascii="Times New Roman" w:hAnsi="Times New Roman" w:cs="Times New Roman"/>
          <w:color w:val="000000" w:themeColor="text1"/>
          <w:sz w:val="24"/>
          <w:szCs w:val="24"/>
        </w:rPr>
        <w:t>й</w:t>
      </w:r>
      <w:r w:rsidRPr="005F2279">
        <w:rPr>
          <w:rFonts w:ascii="Times New Roman" w:hAnsi="Times New Roman" w:cs="Times New Roman"/>
          <w:color w:val="000000" w:themeColor="text1"/>
          <w:sz w:val="24"/>
          <w:szCs w:val="24"/>
        </w:rPr>
        <w:t xml:space="preserve"> </w:t>
      </w:r>
      <w:r w:rsidR="00673307" w:rsidRPr="005F2279">
        <w:rPr>
          <w:rFonts w:ascii="Times New Roman" w:hAnsi="Times New Roman" w:cs="Times New Roman"/>
          <w:color w:val="000000" w:themeColor="text1"/>
          <w:sz w:val="24"/>
          <w:szCs w:val="24"/>
        </w:rPr>
        <w:t>конкретной закупки</w:t>
      </w:r>
      <w:r w:rsidRPr="005F2279">
        <w:rPr>
          <w:rFonts w:ascii="Times New Roman" w:hAnsi="Times New Roman" w:cs="Times New Roman"/>
          <w:color w:val="000000" w:themeColor="text1"/>
          <w:sz w:val="24"/>
          <w:szCs w:val="24"/>
        </w:rPr>
        <w:t>, которая уточняет, разъясня</w:t>
      </w:r>
      <w:r w:rsidR="003B4783" w:rsidRPr="005F2279">
        <w:rPr>
          <w:rFonts w:ascii="Times New Roman" w:hAnsi="Times New Roman" w:cs="Times New Roman"/>
          <w:color w:val="000000" w:themeColor="text1"/>
          <w:sz w:val="24"/>
          <w:szCs w:val="24"/>
        </w:rPr>
        <w:t xml:space="preserve">ет и дополняет положения части </w:t>
      </w:r>
      <w:r w:rsidRPr="005F2279">
        <w:rPr>
          <w:rFonts w:ascii="Times New Roman" w:hAnsi="Times New Roman" w:cs="Times New Roman"/>
          <w:color w:val="000000" w:themeColor="text1"/>
          <w:sz w:val="24"/>
          <w:szCs w:val="24"/>
        </w:rPr>
        <w:t xml:space="preserve">I «ОБЩИЕ </w:t>
      </w:r>
      <w:r w:rsidR="007E4A63" w:rsidRPr="005F2279">
        <w:rPr>
          <w:rFonts w:ascii="Times New Roman" w:hAnsi="Times New Roman" w:cs="Times New Roman"/>
          <w:color w:val="000000" w:themeColor="text1"/>
          <w:sz w:val="24"/>
          <w:szCs w:val="24"/>
        </w:rPr>
        <w:t>ПОЛОЖЕНИЯ</w:t>
      </w:r>
      <w:r w:rsidR="003B4783" w:rsidRPr="005F2279">
        <w:rPr>
          <w:rFonts w:ascii="Times New Roman" w:hAnsi="Times New Roman" w:cs="Times New Roman"/>
          <w:color w:val="000000" w:themeColor="text1"/>
          <w:sz w:val="24"/>
          <w:szCs w:val="24"/>
        </w:rPr>
        <w:t xml:space="preserve">». </w:t>
      </w:r>
      <w:r w:rsidRPr="005F2279">
        <w:rPr>
          <w:rFonts w:ascii="Times New Roman" w:hAnsi="Times New Roman" w:cs="Times New Roman"/>
          <w:color w:val="000000" w:themeColor="text1"/>
          <w:sz w:val="24"/>
          <w:szCs w:val="24"/>
        </w:rPr>
        <w:t>При возникновении против</w:t>
      </w:r>
      <w:r w:rsidR="003B4783" w:rsidRPr="005F2279">
        <w:rPr>
          <w:rFonts w:ascii="Times New Roman" w:hAnsi="Times New Roman" w:cs="Times New Roman"/>
          <w:color w:val="000000" w:themeColor="text1"/>
          <w:sz w:val="24"/>
          <w:szCs w:val="24"/>
        </w:rPr>
        <w:t xml:space="preserve">оречия между положениями части </w:t>
      </w:r>
      <w:r w:rsidRPr="005F2279">
        <w:rPr>
          <w:rFonts w:ascii="Times New Roman" w:hAnsi="Times New Roman" w:cs="Times New Roman"/>
          <w:color w:val="000000" w:themeColor="text1"/>
          <w:sz w:val="24"/>
          <w:szCs w:val="24"/>
        </w:rPr>
        <w:t xml:space="preserve">I «ОБЩИЕ </w:t>
      </w:r>
      <w:r w:rsidR="00960919" w:rsidRPr="005F2279">
        <w:rPr>
          <w:rFonts w:ascii="Times New Roman" w:hAnsi="Times New Roman" w:cs="Times New Roman"/>
          <w:color w:val="000000" w:themeColor="text1"/>
          <w:sz w:val="24"/>
          <w:szCs w:val="24"/>
        </w:rPr>
        <w:t>ПОЛОЖЕНИЯ</w:t>
      </w:r>
      <w:r w:rsidRPr="005F2279">
        <w:rPr>
          <w:rFonts w:ascii="Times New Roman" w:hAnsi="Times New Roman" w:cs="Times New Roman"/>
          <w:color w:val="000000" w:themeColor="text1"/>
          <w:sz w:val="24"/>
          <w:szCs w:val="24"/>
        </w:rPr>
        <w:t xml:space="preserve">» и </w:t>
      </w:r>
      <w:r w:rsidR="003B4783" w:rsidRPr="005F2279">
        <w:rPr>
          <w:rFonts w:ascii="Times New Roman" w:hAnsi="Times New Roman" w:cs="Times New Roman"/>
          <w:color w:val="000000" w:themeColor="text1"/>
          <w:sz w:val="24"/>
          <w:szCs w:val="24"/>
        </w:rPr>
        <w:t>части II</w:t>
      </w:r>
      <w:r w:rsidRPr="005F2279">
        <w:rPr>
          <w:rFonts w:ascii="Times New Roman" w:hAnsi="Times New Roman" w:cs="Times New Roman"/>
          <w:color w:val="000000" w:themeColor="text1"/>
          <w:sz w:val="24"/>
          <w:szCs w:val="24"/>
        </w:rPr>
        <w:t xml:space="preserve"> «</w:t>
      </w:r>
      <w:r w:rsidR="003B4783" w:rsidRPr="005F2279">
        <w:rPr>
          <w:rFonts w:ascii="Times New Roman" w:hAnsi="Times New Roman" w:cs="Times New Roman"/>
          <w:color w:val="000000" w:themeColor="text1"/>
          <w:sz w:val="24"/>
          <w:szCs w:val="24"/>
        </w:rPr>
        <w:t>ИЗВЕЩЕНИЕ</w:t>
      </w:r>
      <w:r w:rsidRPr="005F2279">
        <w:rPr>
          <w:rFonts w:ascii="Times New Roman" w:hAnsi="Times New Roman" w:cs="Times New Roman"/>
          <w:color w:val="000000" w:themeColor="text1"/>
          <w:sz w:val="24"/>
          <w:szCs w:val="24"/>
        </w:rPr>
        <w:t xml:space="preserve">», применяются положения </w:t>
      </w:r>
      <w:r w:rsidR="003B4783" w:rsidRPr="005F2279">
        <w:rPr>
          <w:rFonts w:ascii="Times New Roman" w:hAnsi="Times New Roman" w:cs="Times New Roman"/>
          <w:color w:val="000000" w:themeColor="text1"/>
          <w:sz w:val="24"/>
          <w:szCs w:val="24"/>
        </w:rPr>
        <w:t>части I</w:t>
      </w:r>
      <w:r w:rsidR="00673307" w:rsidRPr="005F2279">
        <w:rPr>
          <w:rFonts w:ascii="Times New Roman" w:hAnsi="Times New Roman" w:cs="Times New Roman"/>
          <w:color w:val="000000" w:themeColor="text1"/>
          <w:sz w:val="24"/>
          <w:szCs w:val="24"/>
        </w:rPr>
        <w:t xml:space="preserve">I </w:t>
      </w:r>
      <w:r w:rsidRPr="005F2279">
        <w:rPr>
          <w:rFonts w:ascii="Times New Roman" w:hAnsi="Times New Roman" w:cs="Times New Roman"/>
          <w:color w:val="000000" w:themeColor="text1"/>
          <w:sz w:val="24"/>
          <w:szCs w:val="24"/>
        </w:rPr>
        <w:t>«</w:t>
      </w:r>
      <w:r w:rsidR="003B4783" w:rsidRPr="005F2279">
        <w:rPr>
          <w:rFonts w:ascii="Times New Roman" w:hAnsi="Times New Roman" w:cs="Times New Roman"/>
          <w:color w:val="000000" w:themeColor="text1"/>
          <w:sz w:val="24"/>
          <w:szCs w:val="24"/>
        </w:rPr>
        <w:t>ИЗВЕЩЕНИЕ</w:t>
      </w:r>
      <w:r w:rsidRPr="005F2279">
        <w:rPr>
          <w:rFonts w:ascii="Times New Roman" w:hAnsi="Times New Roman" w:cs="Times New Roman"/>
          <w:color w:val="000000" w:themeColor="text1"/>
          <w:sz w:val="24"/>
          <w:szCs w:val="24"/>
        </w:rPr>
        <w:t>».</w:t>
      </w:r>
    </w:p>
    <w:p w14:paraId="75F5B56B" w14:textId="77777777" w:rsidR="003B4783" w:rsidRPr="005F2279" w:rsidRDefault="003B4783" w:rsidP="005F2279">
      <w:pPr>
        <w:pStyle w:val="ConsPlusNormal"/>
        <w:ind w:left="-426"/>
        <w:jc w:val="both"/>
        <w:rPr>
          <w:rFonts w:ascii="Times New Roman" w:hAnsi="Times New Roman" w:cs="Times New Roman"/>
          <w:color w:val="000000" w:themeColor="text1"/>
          <w:sz w:val="24"/>
          <w:szCs w:val="24"/>
        </w:rPr>
      </w:pPr>
    </w:p>
    <w:tbl>
      <w:tblPr>
        <w:tblStyle w:val="a5"/>
        <w:tblW w:w="10207" w:type="dxa"/>
        <w:tblInd w:w="-176" w:type="dxa"/>
        <w:tblLayout w:type="fixed"/>
        <w:tblLook w:val="04A0" w:firstRow="1" w:lastRow="0" w:firstColumn="1" w:lastColumn="0" w:noHBand="0" w:noVBand="1"/>
      </w:tblPr>
      <w:tblGrid>
        <w:gridCol w:w="851"/>
        <w:gridCol w:w="3544"/>
        <w:gridCol w:w="5812"/>
      </w:tblGrid>
      <w:tr w:rsidR="005F2279" w:rsidRPr="005F2279" w14:paraId="1124FD2A" w14:textId="77777777" w:rsidTr="00425691">
        <w:tc>
          <w:tcPr>
            <w:tcW w:w="851" w:type="dxa"/>
          </w:tcPr>
          <w:p w14:paraId="01AB3CBE" w14:textId="2A8F1B37" w:rsidR="002B306E" w:rsidRPr="005F2279" w:rsidRDefault="002B306E" w:rsidP="005F2279">
            <w:pPr>
              <w:jc w:val="both"/>
              <w:rPr>
                <w:rFonts w:ascii="Times New Roman" w:hAnsi="Times New Roman" w:cs="Times New Roman"/>
                <w:color w:val="000000" w:themeColor="text1"/>
                <w:sz w:val="24"/>
                <w:szCs w:val="24"/>
              </w:rPr>
            </w:pPr>
            <w:r w:rsidRPr="005F2279">
              <w:rPr>
                <w:rFonts w:ascii="Times New Roman" w:hAnsi="Times New Roman" w:cs="Times New Roman"/>
                <w:b/>
                <w:bCs/>
                <w:color w:val="000000" w:themeColor="text1"/>
                <w:sz w:val="24"/>
                <w:szCs w:val="24"/>
              </w:rPr>
              <w:t>№ пп.</w:t>
            </w:r>
          </w:p>
        </w:tc>
        <w:tc>
          <w:tcPr>
            <w:tcW w:w="9356" w:type="dxa"/>
            <w:gridSpan w:val="2"/>
          </w:tcPr>
          <w:p w14:paraId="2145E312" w14:textId="4F13D2AA" w:rsidR="002B306E" w:rsidRPr="005F2279" w:rsidRDefault="002B306E" w:rsidP="005F2279">
            <w:pPr>
              <w:jc w:val="center"/>
              <w:rPr>
                <w:rFonts w:ascii="Times New Roman" w:hAnsi="Times New Roman" w:cs="Times New Roman"/>
                <w:bCs/>
                <w:color w:val="000000" w:themeColor="text1"/>
                <w:sz w:val="24"/>
                <w:szCs w:val="24"/>
              </w:rPr>
            </w:pPr>
            <w:r w:rsidRPr="005F2279">
              <w:rPr>
                <w:rFonts w:ascii="Times New Roman" w:hAnsi="Times New Roman" w:cs="Times New Roman"/>
                <w:b/>
                <w:bCs/>
                <w:color w:val="000000" w:themeColor="text1"/>
                <w:sz w:val="24"/>
                <w:szCs w:val="24"/>
              </w:rPr>
              <w:t>Информация.</w:t>
            </w:r>
          </w:p>
        </w:tc>
      </w:tr>
      <w:tr w:rsidR="005F2279" w:rsidRPr="005F2279" w14:paraId="044F3A15" w14:textId="77777777" w:rsidTr="00425691">
        <w:tc>
          <w:tcPr>
            <w:tcW w:w="851" w:type="dxa"/>
          </w:tcPr>
          <w:p w14:paraId="07288999" w14:textId="6E73E362" w:rsidR="00304074" w:rsidRPr="005F2279" w:rsidRDefault="0030407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w:t>
            </w:r>
          </w:p>
        </w:tc>
        <w:tc>
          <w:tcPr>
            <w:tcW w:w="9356" w:type="dxa"/>
            <w:gridSpan w:val="2"/>
          </w:tcPr>
          <w:p w14:paraId="393368FB" w14:textId="2A533A39" w:rsidR="00304074" w:rsidRPr="005F2279" w:rsidRDefault="00DA5293"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Н</w:t>
            </w:r>
            <w:r w:rsidR="00304074" w:rsidRPr="005F2279">
              <w:rPr>
                <w:rFonts w:ascii="Times New Roman" w:hAnsi="Times New Roman" w:cs="Times New Roman"/>
                <w:bCs/>
                <w:color w:val="000000" w:themeColor="text1"/>
                <w:sz w:val="24"/>
                <w:szCs w:val="24"/>
              </w:rPr>
              <w:t xml:space="preserve">аименование </w:t>
            </w:r>
            <w:r w:rsidR="00794647" w:rsidRPr="005F2279">
              <w:rPr>
                <w:rFonts w:ascii="Times New Roman" w:hAnsi="Times New Roman" w:cs="Times New Roman"/>
                <w:bCs/>
                <w:color w:val="000000" w:themeColor="text1"/>
                <w:sz w:val="24"/>
                <w:szCs w:val="24"/>
              </w:rPr>
              <w:t>предмета</w:t>
            </w:r>
            <w:r w:rsidR="00304074" w:rsidRPr="005F2279">
              <w:rPr>
                <w:rFonts w:ascii="Times New Roman" w:hAnsi="Times New Roman" w:cs="Times New Roman"/>
                <w:bCs/>
                <w:color w:val="000000" w:themeColor="text1"/>
                <w:sz w:val="24"/>
                <w:szCs w:val="24"/>
              </w:rPr>
              <w:t xml:space="preserve"> </w:t>
            </w:r>
            <w:r w:rsidR="002D72FE" w:rsidRPr="005F2279">
              <w:rPr>
                <w:rFonts w:ascii="Times New Roman" w:hAnsi="Times New Roman" w:cs="Times New Roman"/>
                <w:bCs/>
                <w:color w:val="000000" w:themeColor="text1"/>
                <w:sz w:val="24"/>
                <w:szCs w:val="24"/>
              </w:rPr>
              <w:t>закупки</w:t>
            </w:r>
            <w:r w:rsidR="003A5561" w:rsidRPr="005F2279">
              <w:rPr>
                <w:rFonts w:ascii="Times New Roman" w:hAnsi="Times New Roman" w:cs="Times New Roman"/>
                <w:bCs/>
                <w:color w:val="000000" w:themeColor="text1"/>
                <w:sz w:val="24"/>
                <w:szCs w:val="24"/>
              </w:rPr>
              <w:t xml:space="preserve"> и способа проведения</w:t>
            </w:r>
            <w:r w:rsidR="005D7C54" w:rsidRPr="005F2279">
              <w:rPr>
                <w:rFonts w:ascii="Times New Roman" w:hAnsi="Times New Roman" w:cs="Times New Roman"/>
                <w:bCs/>
                <w:color w:val="000000" w:themeColor="text1"/>
                <w:sz w:val="24"/>
                <w:szCs w:val="24"/>
              </w:rPr>
              <w:t>:</w:t>
            </w:r>
          </w:p>
        </w:tc>
      </w:tr>
      <w:tr w:rsidR="005F2279" w:rsidRPr="005F2279" w14:paraId="1F00F4A4" w14:textId="77777777" w:rsidTr="00425691">
        <w:tc>
          <w:tcPr>
            <w:tcW w:w="851" w:type="dxa"/>
          </w:tcPr>
          <w:p w14:paraId="5C280904" w14:textId="77777777" w:rsidR="00B84867" w:rsidRPr="005F2279" w:rsidRDefault="00B84867"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w:t>
            </w:r>
          </w:p>
        </w:tc>
        <w:tc>
          <w:tcPr>
            <w:tcW w:w="3544" w:type="dxa"/>
          </w:tcPr>
          <w:p w14:paraId="136815A6" w14:textId="4E384A4E" w:rsidR="00B84867" w:rsidRPr="005F2279" w:rsidRDefault="00B84867"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Конкурс в электронной форме.</w:t>
            </w:r>
          </w:p>
        </w:tc>
        <w:tc>
          <w:tcPr>
            <w:tcW w:w="5812" w:type="dxa"/>
          </w:tcPr>
          <w:p w14:paraId="7538CC42" w14:textId="00E5181A" w:rsidR="00B84867" w:rsidRPr="005F2279" w:rsidRDefault="00CD50E8" w:rsidP="005F2279">
            <w:pPr>
              <w:jc w:val="both"/>
              <w:rPr>
                <w:rFonts w:ascii="Times New Roman" w:hAnsi="Times New Roman"/>
                <w:b/>
                <w:color w:val="000000" w:themeColor="text1"/>
                <w:sz w:val="24"/>
                <w:szCs w:val="24"/>
              </w:rPr>
            </w:pPr>
            <w:r w:rsidRPr="005F2279">
              <w:rPr>
                <w:rFonts w:ascii="Times New Roman" w:hAnsi="Times New Roman"/>
                <w:b/>
                <w:color w:val="000000" w:themeColor="text1"/>
                <w:sz w:val="24"/>
                <w:szCs w:val="24"/>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tc>
      </w:tr>
      <w:tr w:rsidR="005F2279" w:rsidRPr="005F2279" w14:paraId="18551FFF" w14:textId="77777777" w:rsidTr="00425691">
        <w:tc>
          <w:tcPr>
            <w:tcW w:w="851" w:type="dxa"/>
          </w:tcPr>
          <w:p w14:paraId="4D9C32C8" w14:textId="075AA20D" w:rsidR="00B84867" w:rsidRPr="005F2279" w:rsidRDefault="00B84867"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1.2.</w:t>
            </w:r>
          </w:p>
        </w:tc>
        <w:tc>
          <w:tcPr>
            <w:tcW w:w="3544" w:type="dxa"/>
          </w:tcPr>
          <w:p w14:paraId="7C550748" w14:textId="2A85EDED" w:rsidR="00B84867" w:rsidRPr="005F2279" w:rsidRDefault="00B84867"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Подробное описание предмета закупки. </w:t>
            </w:r>
          </w:p>
        </w:tc>
        <w:tc>
          <w:tcPr>
            <w:tcW w:w="5812" w:type="dxa"/>
          </w:tcPr>
          <w:p w14:paraId="4D09D860" w14:textId="77777777" w:rsidR="00CD50E8" w:rsidRPr="005F2279" w:rsidRDefault="00B84867"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Подробное описание предмета закупки - технические, качественные и функциональные характеристики, потребительские свойства, требования к результатам работы, услуги к безопасности товара, работы, услуги </w:t>
            </w:r>
            <w:r w:rsidR="00CD50E8" w:rsidRPr="005F2279">
              <w:rPr>
                <w:rFonts w:ascii="Times New Roman" w:hAnsi="Times New Roman" w:cs="Times New Roman"/>
                <w:color w:val="000000" w:themeColor="text1"/>
                <w:sz w:val="24"/>
                <w:szCs w:val="24"/>
              </w:rPr>
              <w:t>- представлены в приложениях к конкурсной документации в т.ч. в проекте договора, техническом задании.</w:t>
            </w:r>
          </w:p>
          <w:p w14:paraId="6505532F" w14:textId="0DBEB94A" w:rsidR="00B84867" w:rsidRPr="005F2279" w:rsidRDefault="00CD50E8" w:rsidP="005F2279">
            <w:pPr>
              <w:pStyle w:val="ConsPlusNormal"/>
              <w:jc w:val="both"/>
              <w:rPr>
                <w:rFonts w:ascii="Times New Roman" w:hAnsi="Times New Roman" w:cs="Times New Roman"/>
                <w:color w:val="000000" w:themeColor="text1"/>
                <w:sz w:val="24"/>
                <w:szCs w:val="24"/>
              </w:rPr>
            </w:pPr>
            <w:r w:rsidRPr="005F2279">
              <w:rPr>
                <w:rFonts w:ascii="Times New Roman" w:eastAsiaTheme="minorHAnsi" w:hAnsi="Times New Roman" w:cs="Times New Roman"/>
                <w:color w:val="000000" w:themeColor="text1"/>
                <w:sz w:val="24"/>
                <w:szCs w:val="24"/>
                <w:lang w:eastAsia="en-US"/>
              </w:rPr>
              <w:t>ОКПД2: 62.01.11.000 Услуги по проектированию и разработке информационных технологий для прикладных задач и тестированию программного обеспечения</w:t>
            </w:r>
          </w:p>
        </w:tc>
      </w:tr>
      <w:tr w:rsidR="005F2279" w:rsidRPr="005F2279" w14:paraId="7C9155DF" w14:textId="77777777" w:rsidTr="00425691">
        <w:tc>
          <w:tcPr>
            <w:tcW w:w="851" w:type="dxa"/>
          </w:tcPr>
          <w:p w14:paraId="6F6C3AF4" w14:textId="6BB9ECB1" w:rsidR="00881DD5" w:rsidRPr="005F2279" w:rsidRDefault="00881DD5"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w:t>
            </w:r>
          </w:p>
        </w:tc>
        <w:tc>
          <w:tcPr>
            <w:tcW w:w="9356" w:type="dxa"/>
            <w:gridSpan w:val="2"/>
          </w:tcPr>
          <w:p w14:paraId="261E8998" w14:textId="28C24E2B" w:rsidR="00881DD5" w:rsidRPr="005F2279" w:rsidRDefault="00875555" w:rsidP="005F2279">
            <w:pPr>
              <w:pStyle w:val="ConsPlusNormal"/>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Наименование организаций, обеспечивающих проведение закупки.</w:t>
            </w:r>
          </w:p>
        </w:tc>
      </w:tr>
      <w:tr w:rsidR="005F2279" w:rsidRPr="005F2279" w14:paraId="70F5BF9D" w14:textId="77777777" w:rsidTr="00425691">
        <w:tc>
          <w:tcPr>
            <w:tcW w:w="851" w:type="dxa"/>
          </w:tcPr>
          <w:p w14:paraId="6E983B0E" w14:textId="0F3B7E08" w:rsidR="00DD5FB0" w:rsidRPr="005F2279" w:rsidRDefault="00DD5FB0"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2.1.</w:t>
            </w:r>
          </w:p>
        </w:tc>
        <w:tc>
          <w:tcPr>
            <w:tcW w:w="3544" w:type="dxa"/>
          </w:tcPr>
          <w:p w14:paraId="66BF05E9" w14:textId="35208652"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bCs/>
                <w:color w:val="000000" w:themeColor="text1"/>
                <w:sz w:val="24"/>
                <w:szCs w:val="24"/>
              </w:rPr>
              <w:t>Наименование заказчика, контактная информация.</w:t>
            </w:r>
          </w:p>
        </w:tc>
        <w:tc>
          <w:tcPr>
            <w:tcW w:w="5812" w:type="dxa"/>
          </w:tcPr>
          <w:p w14:paraId="50B0FFA1"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xml:space="preserve">Наименование: Государственное автономное учреждение города Москвы Московский научно-исследовательский и проектный институт жилищного хозяйства «МосжилНИИпроект» </w:t>
            </w:r>
          </w:p>
          <w:p w14:paraId="314B97C9"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(ГАУ «МосжилНИИпроект»)</w:t>
            </w:r>
          </w:p>
          <w:p w14:paraId="3C0ABAC2"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xml:space="preserve">Место нахождения: </w:t>
            </w:r>
          </w:p>
          <w:p w14:paraId="02AB7BEC"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107078, г. Москва, ул. Каланчевская, д. 4/2, стр. 1</w:t>
            </w:r>
          </w:p>
          <w:p w14:paraId="07BDBF3D"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xml:space="preserve">Почтовый адрес: </w:t>
            </w:r>
          </w:p>
          <w:p w14:paraId="155E4AFA"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107078, г. Москва, ул. Каланчевская, д. 4/2, стр. 1</w:t>
            </w:r>
          </w:p>
          <w:p w14:paraId="5D6F0BB0"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Номер контактного телефона: +7 (495) 624-40-65</w:t>
            </w:r>
          </w:p>
          <w:p w14:paraId="08203658" w14:textId="213F4052"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xml:space="preserve">Адрес электронной почты: </w:t>
            </w:r>
            <w:r w:rsidR="008162FE" w:rsidRPr="005F2279">
              <w:rPr>
                <w:rFonts w:ascii="Times New Roman" w:hAnsi="Times New Roman" w:cs="Times New Roman"/>
                <w:bCs/>
                <w:color w:val="000000" w:themeColor="text1"/>
                <w:sz w:val="24"/>
                <w:szCs w:val="24"/>
              </w:rPr>
              <w:t>planz@mgnp.mos.ru</w:t>
            </w:r>
          </w:p>
          <w:p w14:paraId="56D19034" w14:textId="77777777" w:rsidR="003B4A49" w:rsidRPr="005F2279" w:rsidRDefault="003B4A49"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xml:space="preserve">Контактное лицо: </w:t>
            </w:r>
          </w:p>
          <w:p w14:paraId="6DCD1D9B" w14:textId="1F6F8E3F" w:rsidR="00034CC6" w:rsidRPr="005F2279" w:rsidRDefault="00034CC6"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Арефьева Анастасия Сергеевна</w:t>
            </w:r>
          </w:p>
        </w:tc>
      </w:tr>
      <w:tr w:rsidR="005F2279" w:rsidRPr="005F2279" w14:paraId="06EE878B" w14:textId="77777777" w:rsidTr="00425691">
        <w:tc>
          <w:tcPr>
            <w:tcW w:w="851" w:type="dxa"/>
          </w:tcPr>
          <w:p w14:paraId="17320B4B" w14:textId="491CEC0F" w:rsidR="00DD5FB0" w:rsidRPr="005F2279" w:rsidRDefault="00DD5FB0"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2.2.</w:t>
            </w:r>
          </w:p>
        </w:tc>
        <w:tc>
          <w:tcPr>
            <w:tcW w:w="3544" w:type="dxa"/>
          </w:tcPr>
          <w:p w14:paraId="75E7FDE1" w14:textId="51688C92" w:rsidR="00DD5FB0" w:rsidRPr="005F2279" w:rsidRDefault="00DD5FB0"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Наименование и адрес сайта электронной площадки</w:t>
            </w:r>
            <w:r w:rsidR="009175B4" w:rsidRPr="005F2279">
              <w:rPr>
                <w:rFonts w:ascii="Times New Roman" w:hAnsi="Times New Roman" w:cs="Times New Roman"/>
                <w:color w:val="000000" w:themeColor="text1"/>
                <w:sz w:val="24"/>
                <w:szCs w:val="24"/>
              </w:rPr>
              <w:t xml:space="preserve"> (ЭП)</w:t>
            </w:r>
            <w:r w:rsidRPr="005F2279">
              <w:rPr>
                <w:rFonts w:ascii="Times New Roman" w:hAnsi="Times New Roman" w:cs="Times New Roman"/>
                <w:color w:val="000000" w:themeColor="text1"/>
                <w:sz w:val="24"/>
                <w:szCs w:val="24"/>
              </w:rPr>
              <w:t>:</w:t>
            </w:r>
          </w:p>
        </w:tc>
        <w:tc>
          <w:tcPr>
            <w:tcW w:w="5812" w:type="dxa"/>
          </w:tcPr>
          <w:p w14:paraId="3542A23E" w14:textId="77777777" w:rsidR="00DD5FB0" w:rsidRPr="005F2279" w:rsidRDefault="00DD5FB0"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АО «Единая электронная торговая площадка» </w:t>
            </w:r>
          </w:p>
          <w:p w14:paraId="6003A56F" w14:textId="5856EEC7" w:rsidR="00DD5FB0" w:rsidRPr="005F2279" w:rsidRDefault="00DD5FB0"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https://www.roseltorg.ru/</w:t>
            </w:r>
          </w:p>
        </w:tc>
      </w:tr>
      <w:tr w:rsidR="005F2279" w:rsidRPr="005F2279" w14:paraId="6EFA136B" w14:textId="77777777" w:rsidTr="00425691">
        <w:tc>
          <w:tcPr>
            <w:tcW w:w="851" w:type="dxa"/>
          </w:tcPr>
          <w:p w14:paraId="2AC031D5" w14:textId="1B7EB10B" w:rsidR="00DD5FB0" w:rsidRPr="005F2279" w:rsidRDefault="00DD5FB0" w:rsidP="005F2279">
            <w:pPr>
              <w:pStyle w:val="ConsPlusNormal"/>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3.</w:t>
            </w:r>
          </w:p>
        </w:tc>
        <w:tc>
          <w:tcPr>
            <w:tcW w:w="9356" w:type="dxa"/>
            <w:gridSpan w:val="2"/>
          </w:tcPr>
          <w:p w14:paraId="23CF9E56" w14:textId="713AE468" w:rsidR="00DD5FB0" w:rsidRPr="005F2279" w:rsidRDefault="00DD5FB0" w:rsidP="005F2279">
            <w:pPr>
              <w:pStyle w:val="ConsPlusNormal"/>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Место, условия и сроки (периоды) поставки товаров, выполнения работы, оказания услуги, количество:</w:t>
            </w:r>
          </w:p>
        </w:tc>
      </w:tr>
      <w:tr w:rsidR="005F2279" w:rsidRPr="005F2279" w14:paraId="3F6B84CE" w14:textId="77777777" w:rsidTr="00D63DC8">
        <w:trPr>
          <w:trHeight w:val="1319"/>
        </w:trPr>
        <w:tc>
          <w:tcPr>
            <w:tcW w:w="851" w:type="dxa"/>
          </w:tcPr>
          <w:p w14:paraId="51DD7BAB" w14:textId="665AAB7D" w:rsidR="00B84867" w:rsidRPr="005F2279" w:rsidDel="00304074" w:rsidRDefault="00B84867" w:rsidP="005F2279">
            <w:pPr>
              <w:jc w:val="both"/>
              <w:rPr>
                <w:rFonts w:ascii="Times New Roman" w:eastAsia="Times New Roman" w:hAnsi="Times New Roman" w:cs="Calibri"/>
                <w:bCs/>
                <w:color w:val="000000" w:themeColor="text1"/>
                <w:sz w:val="24"/>
                <w:szCs w:val="24"/>
                <w:lang w:eastAsia="ru-RU"/>
              </w:rPr>
            </w:pPr>
          </w:p>
        </w:tc>
        <w:tc>
          <w:tcPr>
            <w:tcW w:w="9356" w:type="dxa"/>
            <w:gridSpan w:val="2"/>
          </w:tcPr>
          <w:p w14:paraId="5B5DA99A" w14:textId="77777777" w:rsidR="00CD50E8" w:rsidRPr="005F2279" w:rsidRDefault="00CD50E8" w:rsidP="005F2279">
            <w:pPr>
              <w:widowControl w:val="0"/>
              <w:autoSpaceDE w:val="0"/>
              <w:autoSpaceDN w:val="0"/>
              <w:contextualSpacing/>
              <w:jc w:val="both"/>
              <w:rPr>
                <w:rFonts w:ascii="Times New Roman" w:eastAsia="Times New Roman" w:hAnsi="Times New Roman" w:cs="Calibri"/>
                <w:b/>
                <w:bCs/>
                <w:color w:val="000000" w:themeColor="text1"/>
                <w:sz w:val="24"/>
                <w:szCs w:val="24"/>
                <w:lang w:eastAsia="ru-RU"/>
              </w:rPr>
            </w:pPr>
            <w:r w:rsidRPr="005F2279">
              <w:rPr>
                <w:rFonts w:ascii="Times New Roman" w:eastAsia="Times New Roman" w:hAnsi="Times New Roman" w:cs="Calibri"/>
                <w:b/>
                <w:bCs/>
                <w:color w:val="000000" w:themeColor="text1"/>
                <w:sz w:val="24"/>
                <w:szCs w:val="24"/>
                <w:lang w:eastAsia="ru-RU"/>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p w14:paraId="334060CC" w14:textId="77777777" w:rsidR="00CD50E8" w:rsidRPr="005F2279" w:rsidRDefault="00CD50E8" w:rsidP="005F2279">
            <w:pPr>
              <w:widowControl w:val="0"/>
              <w:autoSpaceDE w:val="0"/>
              <w:autoSpaceDN w:val="0"/>
              <w:contextualSpacing/>
              <w:jc w:val="both"/>
              <w:rPr>
                <w:rFonts w:ascii="Times New Roman" w:eastAsia="Times New Roman" w:hAnsi="Times New Roman" w:cs="Calibri"/>
                <w:bCs/>
                <w:color w:val="000000" w:themeColor="text1"/>
                <w:sz w:val="24"/>
                <w:szCs w:val="24"/>
                <w:lang w:eastAsia="ru-RU"/>
              </w:rPr>
            </w:pPr>
            <w:r w:rsidRPr="005F2279">
              <w:rPr>
                <w:rFonts w:ascii="Times New Roman" w:hAnsi="Times New Roman" w:cs="Times New Roman"/>
                <w:color w:val="000000" w:themeColor="text1"/>
                <w:sz w:val="24"/>
                <w:szCs w:val="24"/>
              </w:rPr>
              <w:t>Место поставки товаров, выполнения работы, оказания услуги, количество</w:t>
            </w:r>
            <w:r w:rsidRPr="005F2279">
              <w:rPr>
                <w:rFonts w:ascii="Times New Roman" w:eastAsia="Times New Roman" w:hAnsi="Times New Roman" w:cs="Calibri"/>
                <w:bCs/>
                <w:color w:val="000000" w:themeColor="text1"/>
                <w:sz w:val="24"/>
                <w:szCs w:val="24"/>
                <w:lang w:eastAsia="ru-RU"/>
              </w:rPr>
              <w:t>: в соответствии с Техническим заданием.</w:t>
            </w:r>
          </w:p>
          <w:p w14:paraId="47CE4282" w14:textId="77777777" w:rsidR="00CD50E8" w:rsidRPr="005F2279" w:rsidRDefault="00CD50E8" w:rsidP="005F2279">
            <w:pPr>
              <w:spacing w:line="259" w:lineRule="auto"/>
              <w:jc w:val="both"/>
              <w:rPr>
                <w:rFonts w:ascii="Times New Roman" w:eastAsia="Times New Roman" w:hAnsi="Times New Roman" w:cs="Calibri"/>
                <w:bCs/>
                <w:color w:val="000000" w:themeColor="text1"/>
                <w:sz w:val="24"/>
                <w:szCs w:val="24"/>
                <w:lang w:eastAsia="ru-RU"/>
              </w:rPr>
            </w:pPr>
            <w:r w:rsidRPr="005F2279">
              <w:rPr>
                <w:rFonts w:ascii="Times New Roman" w:eastAsia="Times New Roman" w:hAnsi="Times New Roman" w:cs="Calibri"/>
                <w:bCs/>
                <w:color w:val="000000" w:themeColor="text1"/>
                <w:sz w:val="24"/>
                <w:szCs w:val="24"/>
                <w:lang w:eastAsia="ru-RU"/>
              </w:rPr>
              <w:t>Условия: в соответствии с проектом Договора и Техническим заданием.</w:t>
            </w:r>
          </w:p>
          <w:p w14:paraId="38DE3387" w14:textId="4EDA4B3E" w:rsidR="00B84867" w:rsidRPr="005F2279" w:rsidRDefault="00CD50E8" w:rsidP="005F2279">
            <w:pPr>
              <w:autoSpaceDE w:val="0"/>
              <w:autoSpaceDN w:val="0"/>
              <w:rPr>
                <w:rFonts w:ascii="Times New Roman" w:eastAsia="Times New Roman" w:hAnsi="Times New Roman" w:cs="Calibri"/>
                <w:bCs/>
                <w:color w:val="000000" w:themeColor="text1"/>
                <w:sz w:val="24"/>
                <w:szCs w:val="24"/>
                <w:lang w:eastAsia="ru-RU"/>
              </w:rPr>
            </w:pPr>
            <w:r w:rsidRPr="005F2279">
              <w:rPr>
                <w:rFonts w:ascii="Times New Roman" w:eastAsia="Times New Roman" w:hAnsi="Times New Roman" w:cs="Calibri"/>
                <w:bCs/>
                <w:color w:val="000000" w:themeColor="text1"/>
                <w:sz w:val="24"/>
                <w:szCs w:val="24"/>
                <w:lang w:eastAsia="ru-RU"/>
              </w:rPr>
              <w:t>Срок выполнения работ: 365 календарных дней в соответствии с Графиком выполнения работ (Календарным планом) (Приложение №3 к Договору).</w:t>
            </w:r>
          </w:p>
        </w:tc>
      </w:tr>
      <w:tr w:rsidR="005F2279" w:rsidRPr="005F2279" w14:paraId="49069A06" w14:textId="77777777" w:rsidTr="00425691">
        <w:trPr>
          <w:trHeight w:val="271"/>
        </w:trPr>
        <w:tc>
          <w:tcPr>
            <w:tcW w:w="851" w:type="dxa"/>
          </w:tcPr>
          <w:p w14:paraId="5ADB1FFE" w14:textId="795E2E1B" w:rsidR="00DD5FB0" w:rsidRPr="005F2279" w:rsidDel="00304074" w:rsidRDefault="00DD5FB0"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b/>
                <w:color w:val="000000" w:themeColor="text1"/>
                <w:sz w:val="24"/>
                <w:szCs w:val="24"/>
              </w:rPr>
              <w:t>4.</w:t>
            </w:r>
          </w:p>
        </w:tc>
        <w:tc>
          <w:tcPr>
            <w:tcW w:w="9356" w:type="dxa"/>
            <w:gridSpan w:val="2"/>
          </w:tcPr>
          <w:p w14:paraId="2367326F" w14:textId="22616007" w:rsidR="00DD5FB0" w:rsidRPr="005F2279" w:rsidRDefault="00DD5FB0" w:rsidP="005F2279">
            <w:pPr>
              <w:pStyle w:val="ConsPlusNormal"/>
              <w:contextualSpacing/>
              <w:jc w:val="both"/>
              <w:rPr>
                <w:rFonts w:ascii="Times New Roman" w:hAnsi="Times New Roman" w:cs="Times New Roman"/>
                <w:color w:val="000000" w:themeColor="text1"/>
                <w:sz w:val="24"/>
                <w:szCs w:val="24"/>
              </w:rPr>
            </w:pPr>
            <w:r w:rsidRPr="005F2279">
              <w:rPr>
                <w:rFonts w:ascii="Times New Roman" w:hAnsi="Times New Roman" w:cs="Times New Roman"/>
                <w:b/>
                <w:color w:val="000000" w:themeColor="text1"/>
                <w:sz w:val="24"/>
                <w:szCs w:val="24"/>
              </w:rPr>
              <w:t>Сведения о цене договора, порядок оплаты.</w:t>
            </w:r>
          </w:p>
        </w:tc>
      </w:tr>
      <w:tr w:rsidR="005F2279" w:rsidRPr="005F2279" w14:paraId="4E6479E3" w14:textId="77777777" w:rsidTr="00425691">
        <w:tc>
          <w:tcPr>
            <w:tcW w:w="851" w:type="dxa"/>
          </w:tcPr>
          <w:p w14:paraId="356FD463" w14:textId="54469383" w:rsidR="00832FD0" w:rsidRPr="005F2279" w:rsidRDefault="00832FD0"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4.1.</w:t>
            </w:r>
          </w:p>
        </w:tc>
        <w:tc>
          <w:tcPr>
            <w:tcW w:w="3544" w:type="dxa"/>
          </w:tcPr>
          <w:p w14:paraId="3E35C3F0" w14:textId="77777777" w:rsidR="00832FD0" w:rsidRPr="005F2279" w:rsidRDefault="00832FD0" w:rsidP="005F2279">
            <w:pPr>
              <w:pStyle w:val="ConsPlusNormal"/>
              <w:contextualSpacing/>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Начальная (максимальная) цена договора (лота)</w:t>
            </w:r>
          </w:p>
          <w:p w14:paraId="1E339A68" w14:textId="79EA2D21" w:rsidR="00832FD0" w:rsidRPr="005F2279" w:rsidRDefault="00832FD0" w:rsidP="005F2279">
            <w:pPr>
              <w:pStyle w:val="ConsPlusNormal"/>
              <w:contextualSpacing/>
              <w:jc w:val="both"/>
              <w:rPr>
                <w:rFonts w:ascii="Times New Roman" w:eastAsiaTheme="minorHAnsi" w:hAnsi="Times New Roman" w:cs="Times New Roman"/>
                <w:color w:val="000000" w:themeColor="text1"/>
                <w:sz w:val="24"/>
                <w:szCs w:val="24"/>
                <w:lang w:eastAsia="en-US"/>
              </w:rPr>
            </w:pPr>
          </w:p>
        </w:tc>
        <w:tc>
          <w:tcPr>
            <w:tcW w:w="5812" w:type="dxa"/>
          </w:tcPr>
          <w:p w14:paraId="245A4BBC" w14:textId="77777777" w:rsidR="00CD50E8" w:rsidRPr="005F2279" w:rsidRDefault="00CD50E8"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21 310 000 (Двадцать один миллион триста десять тысяч) рублей 00 копеек, в том числе НДС 22% — 3 842 786 (Три миллиона восемьсот сорок две тысячи семьсот восемьдесят шесть) рублей 89 копеек.</w:t>
            </w:r>
          </w:p>
          <w:p w14:paraId="5D9F96AE" w14:textId="3718207F" w:rsidR="00832FD0" w:rsidRPr="005F2279" w:rsidRDefault="00CD50E8" w:rsidP="005F2279">
            <w:pPr>
              <w:pStyle w:val="ConsPlusNormal"/>
              <w:contextualSpacing/>
              <w:jc w:val="both"/>
              <w:rPr>
                <w:rFonts w:ascii="Times New Roman" w:eastAsiaTheme="minorHAnsi" w:hAnsi="Times New Roman" w:cs="Times New Roman"/>
                <w:color w:val="000000" w:themeColor="text1"/>
                <w:sz w:val="24"/>
                <w:szCs w:val="24"/>
                <w:lang w:eastAsia="en-US"/>
              </w:rPr>
            </w:pPr>
            <w:r w:rsidRPr="005F2279">
              <w:rPr>
                <w:rFonts w:ascii="Times New Roman" w:hAnsi="Times New Roman" w:cs="Times New Roman"/>
                <w:color w:val="000000" w:themeColor="text1"/>
                <w:sz w:val="24"/>
                <w:szCs w:val="24"/>
              </w:rPr>
              <w:t>Цена договора указана в валюте: Российский рубль.</w:t>
            </w:r>
          </w:p>
        </w:tc>
      </w:tr>
      <w:tr w:rsidR="005F2279" w:rsidRPr="005F2279" w14:paraId="2ADE8EF8" w14:textId="77777777" w:rsidTr="00425691">
        <w:tc>
          <w:tcPr>
            <w:tcW w:w="851" w:type="dxa"/>
          </w:tcPr>
          <w:p w14:paraId="31C85612" w14:textId="4C27B196" w:rsidR="00DD5FB0" w:rsidRPr="005F2279" w:rsidRDefault="00DD5FB0"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4.2.</w:t>
            </w:r>
          </w:p>
        </w:tc>
        <w:tc>
          <w:tcPr>
            <w:tcW w:w="3544" w:type="dxa"/>
          </w:tcPr>
          <w:p w14:paraId="6D9AC44E" w14:textId="1F7F7C22" w:rsidR="00DD5FB0" w:rsidRPr="005F2279" w:rsidRDefault="00DD5FB0" w:rsidP="005F2279">
            <w:pPr>
              <w:pStyle w:val="ConsPlusNormal"/>
              <w:contextualSpacing/>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Порядок формирования цены договора (лота).</w:t>
            </w:r>
          </w:p>
        </w:tc>
        <w:tc>
          <w:tcPr>
            <w:tcW w:w="5812" w:type="dxa"/>
          </w:tcPr>
          <w:p w14:paraId="6569E762" w14:textId="6680A440" w:rsidR="00DD5FB0" w:rsidRPr="005F2279" w:rsidRDefault="00DD5FB0"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Цена договора  включает в себя все затраты, издержки и иные расходы Подрядчика, в том числе сопутствующие, связанные с исполнением договора.</w:t>
            </w:r>
          </w:p>
        </w:tc>
      </w:tr>
      <w:tr w:rsidR="005F2279" w:rsidRPr="005F2279" w14:paraId="6A6F6495" w14:textId="77777777" w:rsidTr="00425691">
        <w:tc>
          <w:tcPr>
            <w:tcW w:w="851" w:type="dxa"/>
          </w:tcPr>
          <w:p w14:paraId="3739CFF2" w14:textId="72FEBC2E" w:rsidR="00DD5FB0" w:rsidRPr="005F2279" w:rsidRDefault="00DD5FB0"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4.</w:t>
            </w:r>
            <w:r w:rsidR="00380DBE" w:rsidRPr="005F2279">
              <w:rPr>
                <w:rFonts w:ascii="Times New Roman" w:eastAsia="Times New Roman" w:hAnsi="Times New Roman" w:cs="Times New Roman"/>
                <w:color w:val="000000" w:themeColor="text1"/>
                <w:sz w:val="24"/>
                <w:szCs w:val="24"/>
                <w:lang w:eastAsia="ru-RU"/>
              </w:rPr>
              <w:t>3</w:t>
            </w:r>
            <w:r w:rsidRPr="005F2279">
              <w:rPr>
                <w:rFonts w:ascii="Times New Roman" w:eastAsia="Times New Roman" w:hAnsi="Times New Roman" w:cs="Times New Roman"/>
                <w:color w:val="000000" w:themeColor="text1"/>
                <w:sz w:val="24"/>
                <w:szCs w:val="24"/>
                <w:lang w:eastAsia="ru-RU"/>
              </w:rPr>
              <w:t>.</w:t>
            </w:r>
          </w:p>
        </w:tc>
        <w:tc>
          <w:tcPr>
            <w:tcW w:w="3544" w:type="dxa"/>
          </w:tcPr>
          <w:p w14:paraId="3FEB582C" w14:textId="1EECDE30" w:rsidR="00DD5FB0" w:rsidRPr="005F2279" w:rsidRDefault="00DD5FB0" w:rsidP="005F2279">
            <w:pPr>
              <w:pStyle w:val="ConsPlusNormal"/>
              <w:contextualSpacing/>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5812" w:type="dxa"/>
          </w:tcPr>
          <w:p w14:paraId="42A260FB" w14:textId="00149136" w:rsidR="00DD5FB0" w:rsidRPr="005F2279" w:rsidRDefault="00DD5FB0" w:rsidP="005F2279">
            <w:pPr>
              <w:pStyle w:val="ConsPlusNormal"/>
              <w:contextualSpacing/>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Оплата производится в рублях по курсу соответствующей валюты, установленному Центральным банком Российской Федерации на дату заключения договора</w:t>
            </w:r>
          </w:p>
        </w:tc>
      </w:tr>
      <w:tr w:rsidR="005F2279" w:rsidRPr="005F2279" w14:paraId="61B8FA9B" w14:textId="77777777" w:rsidTr="00425691">
        <w:tc>
          <w:tcPr>
            <w:tcW w:w="851" w:type="dxa"/>
          </w:tcPr>
          <w:p w14:paraId="531BD97A" w14:textId="00B3D95A" w:rsidR="00DD5FB0" w:rsidRPr="005F2279" w:rsidRDefault="00DD5FB0"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4.</w:t>
            </w:r>
            <w:r w:rsidR="00380DBE" w:rsidRPr="005F2279">
              <w:rPr>
                <w:rFonts w:ascii="Times New Roman" w:eastAsia="Times New Roman" w:hAnsi="Times New Roman" w:cs="Times New Roman"/>
                <w:color w:val="000000" w:themeColor="text1"/>
                <w:sz w:val="24"/>
                <w:szCs w:val="24"/>
                <w:lang w:eastAsia="ru-RU"/>
              </w:rPr>
              <w:t>4</w:t>
            </w:r>
            <w:r w:rsidRPr="005F2279">
              <w:rPr>
                <w:rFonts w:ascii="Times New Roman" w:eastAsia="Times New Roman" w:hAnsi="Times New Roman" w:cs="Times New Roman"/>
                <w:color w:val="000000" w:themeColor="text1"/>
                <w:sz w:val="24"/>
                <w:szCs w:val="24"/>
                <w:lang w:eastAsia="ru-RU"/>
              </w:rPr>
              <w:t>.</w:t>
            </w:r>
          </w:p>
        </w:tc>
        <w:tc>
          <w:tcPr>
            <w:tcW w:w="3544" w:type="dxa"/>
          </w:tcPr>
          <w:p w14:paraId="6E73094A" w14:textId="1072E879" w:rsidR="00DD5FB0" w:rsidRPr="005F2279" w:rsidRDefault="00DD5FB0" w:rsidP="005F2279">
            <w:pPr>
              <w:pStyle w:val="ConsPlusNormal"/>
              <w:contextualSpacing/>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Форма, сроки и порядок оплаты товара, работы, услуги.</w:t>
            </w:r>
          </w:p>
        </w:tc>
        <w:tc>
          <w:tcPr>
            <w:tcW w:w="5812" w:type="dxa"/>
          </w:tcPr>
          <w:p w14:paraId="4E385245" w14:textId="183020A3" w:rsidR="00DD5FB0" w:rsidRPr="005F2279" w:rsidRDefault="00DD5FB0" w:rsidP="005F2279">
            <w:pPr>
              <w:pStyle w:val="ConsPlusNormal"/>
              <w:contextualSpacing/>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Форма, сроки и порядок оплаты товара, работы, услуги указаны в приложении к конкурсной документации - проект договора.</w:t>
            </w:r>
          </w:p>
        </w:tc>
      </w:tr>
      <w:tr w:rsidR="005F2279" w:rsidRPr="005F2279" w14:paraId="1A501BED" w14:textId="77777777" w:rsidTr="001102A3">
        <w:tc>
          <w:tcPr>
            <w:tcW w:w="851" w:type="dxa"/>
            <w:shd w:val="clear" w:color="auto" w:fill="auto"/>
          </w:tcPr>
          <w:p w14:paraId="3D8A8583" w14:textId="77777777" w:rsidR="001F4417" w:rsidRPr="005F2279" w:rsidRDefault="001F4417"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w:t>
            </w:r>
          </w:p>
        </w:tc>
        <w:tc>
          <w:tcPr>
            <w:tcW w:w="9356" w:type="dxa"/>
            <w:gridSpan w:val="2"/>
            <w:shd w:val="clear" w:color="auto" w:fill="auto"/>
          </w:tcPr>
          <w:p w14:paraId="0630D460" w14:textId="77777777" w:rsidR="001F4417" w:rsidRPr="005F2279" w:rsidRDefault="001F4417"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Запреты/ограничения/преимущества, предоставляемые при осуществлении закупки.</w:t>
            </w:r>
          </w:p>
        </w:tc>
      </w:tr>
      <w:tr w:rsidR="005F2279" w:rsidRPr="005F2279" w14:paraId="49C5B2EC" w14:textId="77777777" w:rsidTr="00D62396">
        <w:trPr>
          <w:trHeight w:val="264"/>
        </w:trPr>
        <w:tc>
          <w:tcPr>
            <w:tcW w:w="851" w:type="dxa"/>
            <w:vMerge w:val="restart"/>
            <w:shd w:val="clear" w:color="auto" w:fill="auto"/>
          </w:tcPr>
          <w:p w14:paraId="0E4C1DA8" w14:textId="77777777" w:rsidR="001F4417" w:rsidRPr="005F2279" w:rsidRDefault="001F4417"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5.1.</w:t>
            </w:r>
          </w:p>
        </w:tc>
        <w:tc>
          <w:tcPr>
            <w:tcW w:w="3544" w:type="dxa"/>
            <w:vMerge w:val="restart"/>
            <w:shd w:val="clear" w:color="auto" w:fill="auto"/>
          </w:tcPr>
          <w:p w14:paraId="191A5F3F" w14:textId="77777777" w:rsidR="001F4417" w:rsidRPr="005F2279" w:rsidRDefault="001F4417"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12" w:type="dxa"/>
            <w:shd w:val="clear" w:color="auto" w:fill="auto"/>
          </w:tcPr>
          <w:p w14:paraId="23C4A39E" w14:textId="27D256E2" w:rsidR="001F4417" w:rsidRPr="005F2279" w:rsidRDefault="00832FD0"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Не установлен.</w:t>
            </w:r>
          </w:p>
        </w:tc>
      </w:tr>
      <w:tr w:rsidR="005F2279" w:rsidRPr="005F2279" w14:paraId="48D95956" w14:textId="77777777" w:rsidTr="00D62396">
        <w:tc>
          <w:tcPr>
            <w:tcW w:w="851" w:type="dxa"/>
            <w:vMerge/>
            <w:shd w:val="clear" w:color="auto" w:fill="auto"/>
          </w:tcPr>
          <w:p w14:paraId="406DEF5C" w14:textId="77777777" w:rsidR="001F4417" w:rsidRPr="005F2279" w:rsidRDefault="001F4417" w:rsidP="005F2279">
            <w:pPr>
              <w:jc w:val="both"/>
              <w:rPr>
                <w:rFonts w:ascii="Times New Roman" w:hAnsi="Times New Roman" w:cs="Times New Roman"/>
                <w:color w:val="000000" w:themeColor="text1"/>
                <w:sz w:val="24"/>
                <w:szCs w:val="24"/>
              </w:rPr>
            </w:pPr>
          </w:p>
        </w:tc>
        <w:tc>
          <w:tcPr>
            <w:tcW w:w="3544" w:type="dxa"/>
            <w:vMerge/>
            <w:shd w:val="clear" w:color="auto" w:fill="auto"/>
          </w:tcPr>
          <w:p w14:paraId="54847E47" w14:textId="77777777" w:rsidR="001F4417" w:rsidRPr="005F2279" w:rsidRDefault="001F4417" w:rsidP="005F2279">
            <w:pPr>
              <w:pStyle w:val="ConsPlusNonformat"/>
              <w:jc w:val="both"/>
              <w:rPr>
                <w:rFonts w:ascii="Times New Roman" w:hAnsi="Times New Roman" w:cs="Times New Roman"/>
                <w:color w:val="000000" w:themeColor="text1"/>
                <w:sz w:val="24"/>
                <w:szCs w:val="24"/>
              </w:rPr>
            </w:pPr>
          </w:p>
        </w:tc>
        <w:tc>
          <w:tcPr>
            <w:tcW w:w="5812" w:type="dxa"/>
            <w:shd w:val="clear" w:color="auto" w:fill="auto"/>
          </w:tcPr>
          <w:p w14:paraId="79ED4C2C"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В соответствии с подпунктом а) пункта 1 части 2 статьи 3.1-4 Закона «О закупках товаров, работ, услуг отдельными видами юридических лиц»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перечню согласно приложению № 1 к настоящему Постановлению,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1F9020C8"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При установлении </w:t>
            </w:r>
            <w:r w:rsidRPr="005F2279">
              <w:rPr>
                <w:rFonts w:ascii="Times New Roman" w:eastAsia="Times New Roman" w:hAnsi="Times New Roman" w:cs="Times New Roman"/>
                <w:b/>
                <w:color w:val="000000" w:themeColor="text1"/>
                <w:sz w:val="24"/>
                <w:szCs w:val="24"/>
                <w:lang w:eastAsia="ru-RU"/>
              </w:rPr>
              <w:t xml:space="preserve">запрета закупок </w:t>
            </w:r>
            <w:r w:rsidRPr="005F2279">
              <w:rPr>
                <w:rFonts w:ascii="Times New Roman" w:eastAsia="Times New Roman" w:hAnsi="Times New Roman" w:cs="Times New Roman"/>
                <w:b/>
                <w:color w:val="000000" w:themeColor="text1"/>
                <w:sz w:val="24"/>
                <w:szCs w:val="24"/>
                <w:u w:val="single"/>
                <w:lang w:eastAsia="ru-RU"/>
              </w:rPr>
              <w:t>товара</w:t>
            </w:r>
            <w:r w:rsidRPr="005F2279">
              <w:rPr>
                <w:rFonts w:ascii="Times New Roman" w:eastAsia="Times New Roman" w:hAnsi="Times New Roman" w:cs="Times New Roman"/>
                <w:b/>
                <w:color w:val="000000" w:themeColor="text1"/>
                <w:sz w:val="24"/>
                <w:szCs w:val="24"/>
                <w:lang w:eastAsia="ru-RU"/>
              </w:rPr>
              <w:t>, не допускаются:</w:t>
            </w:r>
          </w:p>
          <w:p w14:paraId="40D12A49" w14:textId="77777777" w:rsidR="00D63893" w:rsidRPr="005F2279" w:rsidRDefault="00D63893"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а) заключение договора на поставку такого товара, происходящего из иностранных государств;</w:t>
            </w:r>
          </w:p>
          <w:p w14:paraId="6327D4E1"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A1E9C2D" w14:textId="77777777" w:rsidR="001F4417" w:rsidRPr="005F2279" w:rsidRDefault="001F4417" w:rsidP="005F2279">
            <w:pPr>
              <w:pStyle w:val="afff0"/>
              <w:spacing w:before="0" w:beforeAutospacing="0" w:after="0" w:afterAutospacing="0" w:line="288" w:lineRule="atLeast"/>
              <w:ind w:firstLine="540"/>
              <w:jc w:val="both"/>
              <w:rPr>
                <w:b/>
                <w:color w:val="000000" w:themeColor="text1"/>
              </w:rPr>
            </w:pPr>
            <w:r w:rsidRPr="005F2279">
              <w:rPr>
                <w:color w:val="000000" w:themeColor="text1"/>
              </w:rPr>
              <w:t xml:space="preserve">При установлении </w:t>
            </w:r>
            <w:r w:rsidRPr="005F2279">
              <w:rPr>
                <w:b/>
                <w:color w:val="000000" w:themeColor="text1"/>
              </w:rPr>
              <w:t xml:space="preserve">запрета закупки </w:t>
            </w:r>
            <w:r w:rsidRPr="005F2279">
              <w:rPr>
                <w:b/>
                <w:color w:val="000000" w:themeColor="text1"/>
                <w:u w:val="single"/>
              </w:rPr>
              <w:t>работы, услуги</w:t>
            </w:r>
            <w:r w:rsidRPr="005F2279">
              <w:rPr>
                <w:b/>
                <w:color w:val="000000" w:themeColor="text1"/>
              </w:rPr>
              <w:t>, соответственно выполняемой, оказываемой иностранным лицом, не допускаются:</w:t>
            </w:r>
          </w:p>
          <w:p w14:paraId="535A150E" w14:textId="77777777" w:rsidR="001F4417" w:rsidRPr="005F2279" w:rsidRDefault="001F4417" w:rsidP="005F2279">
            <w:pPr>
              <w:pStyle w:val="afff0"/>
              <w:spacing w:before="168" w:beforeAutospacing="0" w:after="0" w:afterAutospacing="0" w:line="288" w:lineRule="atLeast"/>
              <w:ind w:firstLine="540"/>
              <w:jc w:val="both"/>
              <w:rPr>
                <w:color w:val="000000" w:themeColor="text1"/>
              </w:rPr>
            </w:pPr>
            <w:r w:rsidRPr="005F2279">
              <w:rPr>
                <w:color w:val="000000" w:themeColor="text1"/>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41E6A875" w14:textId="77777777" w:rsidR="001F4417" w:rsidRPr="005F2279" w:rsidRDefault="001F4417" w:rsidP="005F2279">
            <w:pPr>
              <w:pStyle w:val="afff0"/>
              <w:spacing w:before="168" w:beforeAutospacing="0" w:after="0" w:afterAutospacing="0" w:line="288" w:lineRule="atLeast"/>
              <w:ind w:firstLine="540"/>
              <w:jc w:val="both"/>
              <w:rPr>
                <w:color w:val="000000" w:themeColor="text1"/>
              </w:rPr>
            </w:pPr>
            <w:r w:rsidRPr="005F2279">
              <w:rPr>
                <w:color w:val="000000" w:themeColor="text1"/>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5F2279" w:rsidRPr="005F2279" w14:paraId="69FE8FC7" w14:textId="77777777" w:rsidTr="00D62396">
        <w:tc>
          <w:tcPr>
            <w:tcW w:w="851" w:type="dxa"/>
            <w:vMerge w:val="restart"/>
            <w:shd w:val="clear" w:color="auto" w:fill="auto"/>
          </w:tcPr>
          <w:p w14:paraId="554500FF" w14:textId="77777777" w:rsidR="001F4417" w:rsidRPr="005F2279" w:rsidRDefault="001F4417"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5.2.</w:t>
            </w:r>
          </w:p>
        </w:tc>
        <w:tc>
          <w:tcPr>
            <w:tcW w:w="3544" w:type="dxa"/>
            <w:vMerge w:val="restart"/>
            <w:shd w:val="clear" w:color="auto" w:fill="auto"/>
          </w:tcPr>
          <w:p w14:paraId="53441EC9" w14:textId="77777777" w:rsidR="001F4417" w:rsidRPr="005F2279" w:rsidRDefault="001F4417"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812" w:type="dxa"/>
            <w:shd w:val="clear" w:color="auto" w:fill="auto"/>
          </w:tcPr>
          <w:p w14:paraId="775DF14A" w14:textId="4B5BD45F" w:rsidR="001F4417" w:rsidRPr="005F2279" w:rsidRDefault="00832FD0" w:rsidP="005F2279">
            <w:pPr>
              <w:ind w:firstLine="486"/>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Не установлено.</w:t>
            </w:r>
          </w:p>
        </w:tc>
      </w:tr>
      <w:tr w:rsidR="005F2279" w:rsidRPr="005F2279" w14:paraId="3A22E19A" w14:textId="77777777" w:rsidTr="00D62396">
        <w:tc>
          <w:tcPr>
            <w:tcW w:w="851" w:type="dxa"/>
            <w:vMerge/>
            <w:shd w:val="clear" w:color="auto" w:fill="auto"/>
          </w:tcPr>
          <w:p w14:paraId="65DEB4B6" w14:textId="77777777" w:rsidR="001F4417" w:rsidRPr="005F2279" w:rsidRDefault="001F4417" w:rsidP="005F2279">
            <w:pPr>
              <w:jc w:val="both"/>
              <w:rPr>
                <w:rFonts w:ascii="Times New Roman" w:hAnsi="Times New Roman" w:cs="Times New Roman"/>
                <w:color w:val="000000" w:themeColor="text1"/>
                <w:sz w:val="24"/>
                <w:szCs w:val="24"/>
              </w:rPr>
            </w:pPr>
          </w:p>
        </w:tc>
        <w:tc>
          <w:tcPr>
            <w:tcW w:w="3544" w:type="dxa"/>
            <w:vMerge/>
            <w:shd w:val="clear" w:color="auto" w:fill="auto"/>
          </w:tcPr>
          <w:p w14:paraId="2BC787C7" w14:textId="77777777" w:rsidR="001F4417" w:rsidRPr="005F2279" w:rsidRDefault="001F4417" w:rsidP="005F2279">
            <w:pPr>
              <w:pStyle w:val="ConsPlusNonformat"/>
              <w:jc w:val="both"/>
              <w:rPr>
                <w:rFonts w:ascii="Times New Roman" w:hAnsi="Times New Roman" w:cs="Times New Roman"/>
                <w:color w:val="000000" w:themeColor="text1"/>
                <w:sz w:val="24"/>
                <w:szCs w:val="24"/>
              </w:rPr>
            </w:pPr>
          </w:p>
        </w:tc>
        <w:tc>
          <w:tcPr>
            <w:tcW w:w="5812" w:type="dxa"/>
            <w:shd w:val="clear" w:color="auto" w:fill="auto"/>
          </w:tcPr>
          <w:p w14:paraId="20B0B915"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В соответствии с подпунктом б) пункта 1 части 2 статьи 3.1-4 Закона «О закупках товаров, работ, услуг отдельными видами юридических лиц»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перечню согласно приложению № 2 к настоящему Постановлению.</w:t>
            </w:r>
          </w:p>
          <w:p w14:paraId="36B921A9" w14:textId="77777777" w:rsidR="001F4417" w:rsidRPr="005F2279" w:rsidRDefault="001F4417" w:rsidP="005F2279">
            <w:pPr>
              <w:ind w:firstLine="486"/>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При установлении </w:t>
            </w:r>
            <w:r w:rsidRPr="005F2279">
              <w:rPr>
                <w:rFonts w:ascii="Times New Roman" w:eastAsia="Times New Roman" w:hAnsi="Times New Roman" w:cs="Times New Roman"/>
                <w:b/>
                <w:color w:val="000000" w:themeColor="text1"/>
                <w:sz w:val="24"/>
                <w:szCs w:val="24"/>
                <w:lang w:eastAsia="ru-RU"/>
              </w:rPr>
              <w:t>ограничения, не допускаются:</w:t>
            </w:r>
          </w:p>
          <w:p w14:paraId="774D31B9"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7798489"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BDE5F33" w14:textId="77777777" w:rsidR="001F4417" w:rsidRPr="005F2279" w:rsidRDefault="001F4417" w:rsidP="005F2279">
            <w:pPr>
              <w:ind w:firstLine="486"/>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При установлении </w:t>
            </w:r>
            <w:r w:rsidRPr="005F2279">
              <w:rPr>
                <w:rFonts w:ascii="Times New Roman" w:eastAsia="Times New Roman" w:hAnsi="Times New Roman" w:cs="Times New Roman"/>
                <w:b/>
                <w:color w:val="000000" w:themeColor="text1"/>
                <w:sz w:val="24"/>
                <w:szCs w:val="24"/>
                <w:lang w:eastAsia="ru-RU"/>
              </w:rPr>
              <w:t>ограничения</w:t>
            </w:r>
            <w:r w:rsidRPr="005F2279">
              <w:rPr>
                <w:rFonts w:ascii="Times New Roman" w:eastAsia="Times New Roman" w:hAnsi="Times New Roman" w:cs="Times New Roman"/>
                <w:color w:val="000000" w:themeColor="text1"/>
                <w:sz w:val="24"/>
                <w:szCs w:val="24"/>
                <w:lang w:eastAsia="ru-RU"/>
              </w:rPr>
              <w:t xml:space="preserve"> </w:t>
            </w:r>
            <w:r w:rsidRPr="005F2279">
              <w:rPr>
                <w:rFonts w:ascii="Times New Roman" w:eastAsia="Times New Roman" w:hAnsi="Times New Roman" w:cs="Times New Roman"/>
                <w:b/>
                <w:color w:val="000000" w:themeColor="text1"/>
                <w:sz w:val="24"/>
                <w:szCs w:val="24"/>
                <w:lang w:eastAsia="ru-RU"/>
              </w:rPr>
              <w:t xml:space="preserve">закупки </w:t>
            </w:r>
            <w:r w:rsidRPr="005F2279">
              <w:rPr>
                <w:rFonts w:ascii="Times New Roman" w:eastAsia="Times New Roman" w:hAnsi="Times New Roman" w:cs="Times New Roman"/>
                <w:b/>
                <w:color w:val="000000" w:themeColor="text1"/>
                <w:sz w:val="24"/>
                <w:szCs w:val="24"/>
                <w:u w:val="single"/>
                <w:lang w:eastAsia="ru-RU"/>
              </w:rPr>
              <w:t>работы, услуги</w:t>
            </w:r>
            <w:r w:rsidRPr="005F2279">
              <w:rPr>
                <w:rFonts w:ascii="Times New Roman" w:eastAsia="Times New Roman" w:hAnsi="Times New Roman" w:cs="Times New Roman"/>
                <w:b/>
                <w:color w:val="000000" w:themeColor="text1"/>
                <w:sz w:val="24"/>
                <w:szCs w:val="24"/>
                <w:lang w:eastAsia="ru-RU"/>
              </w:rPr>
              <w:t>, соответственно выполняемой, оказываемой иностранным лицом, не допускаются:</w:t>
            </w:r>
          </w:p>
          <w:p w14:paraId="5CF702CA" w14:textId="77777777" w:rsidR="001F4417" w:rsidRPr="005F2279" w:rsidRDefault="001F4417" w:rsidP="005F2279">
            <w:pPr>
              <w:pStyle w:val="afff0"/>
              <w:spacing w:before="0" w:beforeAutospacing="0" w:after="0" w:afterAutospacing="0" w:line="288" w:lineRule="atLeast"/>
              <w:ind w:firstLine="540"/>
              <w:jc w:val="both"/>
              <w:rPr>
                <w:color w:val="000000" w:themeColor="text1"/>
              </w:rPr>
            </w:pPr>
            <w:r w:rsidRPr="005F2279">
              <w:rPr>
                <w:color w:val="000000" w:themeColor="text1"/>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B32E25E" w14:textId="77777777" w:rsidR="001F4417" w:rsidRPr="005F2279" w:rsidRDefault="001F4417" w:rsidP="005F2279">
            <w:pPr>
              <w:pStyle w:val="afff0"/>
              <w:spacing w:before="168" w:beforeAutospacing="0" w:after="0" w:afterAutospacing="0" w:line="288" w:lineRule="atLeast"/>
              <w:ind w:firstLine="540"/>
              <w:jc w:val="both"/>
              <w:rPr>
                <w:color w:val="000000" w:themeColor="text1"/>
              </w:rPr>
            </w:pPr>
            <w:r w:rsidRPr="005F2279">
              <w:rPr>
                <w:color w:val="000000" w:themeColor="text1"/>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5F2279" w:rsidRPr="005F2279" w14:paraId="316ECD5C" w14:textId="77777777" w:rsidTr="00D62396">
        <w:tc>
          <w:tcPr>
            <w:tcW w:w="851" w:type="dxa"/>
            <w:vMerge w:val="restart"/>
            <w:shd w:val="clear" w:color="auto" w:fill="auto"/>
          </w:tcPr>
          <w:p w14:paraId="6735A649" w14:textId="77777777" w:rsidR="001F4417" w:rsidRPr="005F2279" w:rsidRDefault="001F4417"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5.3.</w:t>
            </w:r>
          </w:p>
        </w:tc>
        <w:tc>
          <w:tcPr>
            <w:tcW w:w="3544" w:type="dxa"/>
            <w:vMerge w:val="restart"/>
            <w:shd w:val="clear" w:color="auto" w:fill="auto"/>
          </w:tcPr>
          <w:p w14:paraId="10393A74" w14:textId="77777777" w:rsidR="001F4417" w:rsidRPr="005F2279" w:rsidRDefault="001F4417"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5812" w:type="dxa"/>
            <w:shd w:val="clear" w:color="auto" w:fill="auto"/>
          </w:tcPr>
          <w:p w14:paraId="7E84383F" w14:textId="1CEF2A2A" w:rsidR="001F4417" w:rsidRPr="005F2279" w:rsidRDefault="00832FD0"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Не установлено.</w:t>
            </w:r>
          </w:p>
        </w:tc>
      </w:tr>
      <w:tr w:rsidR="005F2279" w:rsidRPr="005F2279" w14:paraId="0FF314A6" w14:textId="77777777" w:rsidTr="00D62396">
        <w:tc>
          <w:tcPr>
            <w:tcW w:w="851" w:type="dxa"/>
            <w:vMerge/>
            <w:shd w:val="clear" w:color="auto" w:fill="auto"/>
          </w:tcPr>
          <w:p w14:paraId="02C921A9" w14:textId="77777777" w:rsidR="001F4417" w:rsidRPr="005F2279" w:rsidRDefault="001F4417" w:rsidP="005F2279">
            <w:pPr>
              <w:jc w:val="both"/>
              <w:rPr>
                <w:rFonts w:ascii="Times New Roman" w:hAnsi="Times New Roman" w:cs="Times New Roman"/>
                <w:color w:val="000000" w:themeColor="text1"/>
                <w:sz w:val="24"/>
                <w:szCs w:val="24"/>
              </w:rPr>
            </w:pPr>
          </w:p>
        </w:tc>
        <w:tc>
          <w:tcPr>
            <w:tcW w:w="3544" w:type="dxa"/>
            <w:vMerge/>
            <w:shd w:val="clear" w:color="auto" w:fill="auto"/>
          </w:tcPr>
          <w:p w14:paraId="791CFEB2" w14:textId="77777777" w:rsidR="001F4417" w:rsidRPr="005F2279" w:rsidRDefault="001F4417" w:rsidP="005F2279">
            <w:pPr>
              <w:pStyle w:val="ConsPlusNonformat"/>
              <w:jc w:val="both"/>
              <w:rPr>
                <w:rFonts w:ascii="Times New Roman" w:hAnsi="Times New Roman" w:cs="Times New Roman"/>
                <w:color w:val="000000" w:themeColor="text1"/>
                <w:sz w:val="24"/>
                <w:szCs w:val="24"/>
              </w:rPr>
            </w:pPr>
          </w:p>
        </w:tc>
        <w:tc>
          <w:tcPr>
            <w:tcW w:w="5812" w:type="dxa"/>
            <w:shd w:val="clear" w:color="auto" w:fill="auto"/>
          </w:tcPr>
          <w:p w14:paraId="6863FC9B"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В соответствии с подпунктом в) пункта 1 части 2 статьи 3.1-4 Закона «О закупках товаров, работ, услуг отдельными видами юридических лиц»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EDEC682"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При установлении </w:t>
            </w:r>
            <w:r w:rsidRPr="005F2279">
              <w:rPr>
                <w:rFonts w:ascii="Times New Roman" w:eastAsia="Times New Roman" w:hAnsi="Times New Roman" w:cs="Times New Roman"/>
                <w:b/>
                <w:color w:val="000000" w:themeColor="text1"/>
                <w:sz w:val="24"/>
                <w:szCs w:val="24"/>
                <w:lang w:eastAsia="ru-RU"/>
              </w:rPr>
              <w:t xml:space="preserve">преимущества в отношении </w:t>
            </w:r>
            <w:r w:rsidRPr="005F2279">
              <w:rPr>
                <w:rFonts w:ascii="Times New Roman" w:eastAsia="Times New Roman" w:hAnsi="Times New Roman" w:cs="Times New Roman"/>
                <w:b/>
                <w:color w:val="000000" w:themeColor="text1"/>
                <w:sz w:val="24"/>
                <w:szCs w:val="24"/>
                <w:u w:val="single"/>
                <w:lang w:eastAsia="ru-RU"/>
              </w:rPr>
              <w:t>товара</w:t>
            </w:r>
            <w:r w:rsidRPr="005F2279">
              <w:rPr>
                <w:rFonts w:ascii="Times New Roman" w:eastAsia="Times New Roman" w:hAnsi="Times New Roman" w:cs="Times New Roman"/>
                <w:b/>
                <w:color w:val="000000" w:themeColor="text1"/>
                <w:sz w:val="24"/>
                <w:szCs w:val="24"/>
                <w:lang w:eastAsia="ru-RU"/>
              </w:rPr>
              <w:t xml:space="preserve"> российского происхождения:</w:t>
            </w:r>
          </w:p>
          <w:p w14:paraId="23726144"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60A20BA"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D967428" w14:textId="77777777" w:rsidR="001F4417" w:rsidRPr="005F2279" w:rsidRDefault="001F4417" w:rsidP="005F2279">
            <w:pPr>
              <w:ind w:firstLine="486"/>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5F2279" w:rsidRPr="005F2279" w14:paraId="08A4B21F" w14:textId="77777777" w:rsidTr="00425691">
        <w:tc>
          <w:tcPr>
            <w:tcW w:w="851" w:type="dxa"/>
          </w:tcPr>
          <w:p w14:paraId="44BB26BD" w14:textId="3EFB1258"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w:t>
            </w:r>
            <w:r w:rsidR="00472F50" w:rsidRPr="005F2279">
              <w:rPr>
                <w:rFonts w:ascii="Times New Roman" w:hAnsi="Times New Roman" w:cs="Times New Roman"/>
                <w:color w:val="000000" w:themeColor="text1"/>
                <w:sz w:val="24"/>
                <w:szCs w:val="24"/>
              </w:rPr>
              <w:t>4</w:t>
            </w:r>
            <w:r w:rsidRPr="005F2279">
              <w:rPr>
                <w:rFonts w:ascii="Times New Roman" w:hAnsi="Times New Roman" w:cs="Times New Roman"/>
                <w:color w:val="000000" w:themeColor="text1"/>
                <w:sz w:val="24"/>
                <w:szCs w:val="24"/>
              </w:rPr>
              <w:t>.</w:t>
            </w:r>
          </w:p>
        </w:tc>
        <w:tc>
          <w:tcPr>
            <w:tcW w:w="3544" w:type="dxa"/>
          </w:tcPr>
          <w:p w14:paraId="5AC9EAEA" w14:textId="64AD1078"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 </w:t>
            </w:r>
          </w:p>
        </w:tc>
        <w:tc>
          <w:tcPr>
            <w:tcW w:w="5812" w:type="dxa"/>
          </w:tcPr>
          <w:p w14:paraId="064F1407" w14:textId="6333F677" w:rsidR="00832FD0" w:rsidRPr="005F2279" w:rsidRDefault="00832FD0" w:rsidP="005F2279">
            <w:pPr>
              <w:spacing w:after="160" w:line="259" w:lineRule="auto"/>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Не установлено.</w:t>
            </w:r>
          </w:p>
          <w:p w14:paraId="0F45ED13" w14:textId="1E314515" w:rsidR="00DD5FB0" w:rsidRPr="005F2279" w:rsidRDefault="00DD5FB0" w:rsidP="005F2279">
            <w:pPr>
              <w:jc w:val="both"/>
              <w:rPr>
                <w:rFonts w:ascii="Times New Roman" w:hAnsi="Times New Roman" w:cs="Times New Roman"/>
                <w:color w:val="000000" w:themeColor="text1"/>
                <w:sz w:val="24"/>
                <w:szCs w:val="24"/>
              </w:rPr>
            </w:pPr>
          </w:p>
        </w:tc>
      </w:tr>
      <w:tr w:rsidR="005F2279" w:rsidRPr="005F2279" w14:paraId="0CD7B51C" w14:textId="77777777" w:rsidTr="00425691">
        <w:tc>
          <w:tcPr>
            <w:tcW w:w="851" w:type="dxa"/>
          </w:tcPr>
          <w:p w14:paraId="06D89B50" w14:textId="25A07E5F"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w:t>
            </w:r>
          </w:p>
        </w:tc>
        <w:tc>
          <w:tcPr>
            <w:tcW w:w="9356" w:type="dxa"/>
            <w:gridSpan w:val="2"/>
          </w:tcPr>
          <w:p w14:paraId="0E13134A" w14:textId="60877910"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b/>
                <w:color w:val="000000" w:themeColor="text1"/>
                <w:sz w:val="24"/>
                <w:szCs w:val="24"/>
              </w:rPr>
              <w:t xml:space="preserve">Требования, предъявляемые к участникам конкурса в электронной форме в соответствии с п. </w:t>
            </w:r>
            <w:r w:rsidR="006726C4" w:rsidRPr="005F2279">
              <w:rPr>
                <w:rFonts w:ascii="Times New Roman" w:hAnsi="Times New Roman" w:cs="Times New Roman"/>
                <w:b/>
                <w:color w:val="000000" w:themeColor="text1"/>
                <w:sz w:val="24"/>
                <w:szCs w:val="24"/>
              </w:rPr>
              <w:t>13.1</w:t>
            </w:r>
            <w:r w:rsidRPr="005F2279">
              <w:rPr>
                <w:rFonts w:ascii="Times New Roman" w:hAnsi="Times New Roman" w:cs="Times New Roman"/>
                <w:b/>
                <w:color w:val="000000" w:themeColor="text1"/>
                <w:sz w:val="24"/>
                <w:szCs w:val="24"/>
              </w:rPr>
              <w:t xml:space="preserve"> Положения о закупках (общие требования).</w:t>
            </w:r>
          </w:p>
        </w:tc>
      </w:tr>
      <w:tr w:rsidR="005F2279" w:rsidRPr="005F2279" w14:paraId="77E60F91" w14:textId="77777777" w:rsidTr="00425691">
        <w:tc>
          <w:tcPr>
            <w:tcW w:w="851" w:type="dxa"/>
          </w:tcPr>
          <w:p w14:paraId="35199902" w14:textId="0EA7DEAD" w:rsidR="00B84867" w:rsidRPr="005F2279" w:rsidRDefault="00B84867"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6.1.</w:t>
            </w:r>
          </w:p>
        </w:tc>
        <w:tc>
          <w:tcPr>
            <w:tcW w:w="9356" w:type="dxa"/>
            <w:gridSpan w:val="2"/>
          </w:tcPr>
          <w:p w14:paraId="720F5F7A" w14:textId="77777777" w:rsidR="00B84867" w:rsidRPr="005F2279" w:rsidRDefault="00B84867"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Соответствие требованиям, устанавливаемым законодательством Российской Федерации к лицам, осуществляющим поставку товаров, выполнение работ, оказание услуг, являющихся предметом закупки, а именно:</w:t>
            </w:r>
          </w:p>
          <w:p w14:paraId="21C0AE29" w14:textId="7D2120CD" w:rsidR="00B84867" w:rsidRPr="005F2279" w:rsidRDefault="00832FD0"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не установлено</w:t>
            </w:r>
          </w:p>
        </w:tc>
      </w:tr>
      <w:tr w:rsidR="005F2279" w:rsidRPr="005F2279" w14:paraId="6DF09A4A" w14:textId="77777777" w:rsidTr="00425691">
        <w:tc>
          <w:tcPr>
            <w:tcW w:w="851" w:type="dxa"/>
          </w:tcPr>
          <w:p w14:paraId="57F0AA5A" w14:textId="59165B61"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6.2.</w:t>
            </w:r>
          </w:p>
        </w:tc>
        <w:tc>
          <w:tcPr>
            <w:tcW w:w="9356" w:type="dxa"/>
            <w:gridSpan w:val="2"/>
          </w:tcPr>
          <w:p w14:paraId="46C425F2" w14:textId="16A63BD8" w:rsidR="00DD5FB0" w:rsidRPr="005F2279" w:rsidRDefault="00DD5FB0"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Непроведение ликвидации участника процедуры закупки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tc>
      </w:tr>
      <w:tr w:rsidR="005F2279" w:rsidRPr="005F2279" w14:paraId="63981945" w14:textId="77777777" w:rsidTr="00425691">
        <w:tc>
          <w:tcPr>
            <w:tcW w:w="851" w:type="dxa"/>
          </w:tcPr>
          <w:p w14:paraId="1C620C99" w14:textId="49BC6B7C"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6.3.</w:t>
            </w:r>
          </w:p>
        </w:tc>
        <w:tc>
          <w:tcPr>
            <w:tcW w:w="9356" w:type="dxa"/>
            <w:gridSpan w:val="2"/>
          </w:tcPr>
          <w:p w14:paraId="788A1016" w14:textId="6B91B034" w:rsidR="00DD5FB0" w:rsidRPr="005F2279" w:rsidRDefault="00DD5FB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tc>
      </w:tr>
      <w:tr w:rsidR="005F2279" w:rsidRPr="005F2279" w14:paraId="0A8C5CE1" w14:textId="77777777" w:rsidTr="00425691">
        <w:tc>
          <w:tcPr>
            <w:tcW w:w="851" w:type="dxa"/>
          </w:tcPr>
          <w:p w14:paraId="2BAEA405" w14:textId="183D8619" w:rsidR="009D7CEC" w:rsidRPr="005F2279" w:rsidRDefault="009D7CEC"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6.4.</w:t>
            </w:r>
          </w:p>
        </w:tc>
        <w:tc>
          <w:tcPr>
            <w:tcW w:w="9356" w:type="dxa"/>
            <w:gridSpan w:val="2"/>
          </w:tcPr>
          <w:p w14:paraId="65D72AA8" w14:textId="43DDCCF5" w:rsidR="009D7CEC" w:rsidRPr="005F2279" w:rsidRDefault="009D7CEC"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Отсутствие в предусмотренных Законом № 223-ФЗ и Законом № 44-ФЗ реестрах недобросовестных поставщиков сведений об участнике процедуры закупки, а также в реестре недобросовестных подрядных организаций, предусмотренном постановлением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w:t>
            </w:r>
          </w:p>
        </w:tc>
      </w:tr>
      <w:tr w:rsidR="005F2279" w:rsidRPr="005F2279" w14:paraId="73482276" w14:textId="77777777" w:rsidTr="00425691">
        <w:tc>
          <w:tcPr>
            <w:tcW w:w="851" w:type="dxa"/>
          </w:tcPr>
          <w:p w14:paraId="2B25B805" w14:textId="1A21F7E5"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6.5.</w:t>
            </w:r>
          </w:p>
        </w:tc>
        <w:tc>
          <w:tcPr>
            <w:tcW w:w="9356" w:type="dxa"/>
            <w:gridSpan w:val="2"/>
          </w:tcPr>
          <w:p w14:paraId="4B4EC030" w14:textId="01459775" w:rsidR="009175B4" w:rsidRPr="005F2279" w:rsidRDefault="003D494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Обладание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61116477" w14:textId="5380100C" w:rsidR="009175B4" w:rsidRPr="005F2279" w:rsidRDefault="00CD50E8"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w:t>
            </w:r>
            <w:r w:rsidR="00832FD0" w:rsidRPr="005F2279">
              <w:rPr>
                <w:rFonts w:ascii="Times New Roman" w:hAnsi="Times New Roman" w:cs="Times New Roman"/>
                <w:color w:val="000000" w:themeColor="text1"/>
                <w:sz w:val="24"/>
                <w:szCs w:val="24"/>
              </w:rPr>
              <w:t xml:space="preserve">не установлено. </w:t>
            </w:r>
          </w:p>
        </w:tc>
      </w:tr>
      <w:tr w:rsidR="005F2279" w:rsidRPr="005F2279" w14:paraId="4375D869" w14:textId="77777777" w:rsidTr="00425691">
        <w:tc>
          <w:tcPr>
            <w:tcW w:w="851" w:type="dxa"/>
          </w:tcPr>
          <w:p w14:paraId="7DD82AA3" w14:textId="71F11F5C" w:rsidR="009D7CEC" w:rsidRPr="005F2279" w:rsidRDefault="009D7CEC"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6.6.</w:t>
            </w:r>
          </w:p>
        </w:tc>
        <w:tc>
          <w:tcPr>
            <w:tcW w:w="9356" w:type="dxa"/>
            <w:gridSpan w:val="2"/>
          </w:tcPr>
          <w:p w14:paraId="355E44D1" w14:textId="77777777" w:rsidR="009D7CEC" w:rsidRPr="005F2279" w:rsidRDefault="009D7CEC"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Отсутствие между участником процедуры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w:t>
            </w:r>
          </w:p>
          <w:p w14:paraId="68E8BBB4" w14:textId="7C82E29C" w:rsidR="009D7CEC" w:rsidRPr="005F2279" w:rsidRDefault="009D7CEC"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Положения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5F2279" w:rsidRPr="005F2279" w14:paraId="5215DAC5" w14:textId="77777777" w:rsidTr="00425691">
        <w:tc>
          <w:tcPr>
            <w:tcW w:w="851" w:type="dxa"/>
          </w:tcPr>
          <w:p w14:paraId="1AFBFCD4" w14:textId="79379279"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6.7.</w:t>
            </w:r>
          </w:p>
        </w:tc>
        <w:tc>
          <w:tcPr>
            <w:tcW w:w="9356" w:type="dxa"/>
            <w:gridSpan w:val="2"/>
          </w:tcPr>
          <w:p w14:paraId="501F0BD5" w14:textId="7643DFBA" w:rsidR="009175B4" w:rsidRPr="005F2279" w:rsidRDefault="003D494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9175B4" w:rsidRPr="005F2279">
              <w:rPr>
                <w:rFonts w:ascii="Times New Roman" w:hAnsi="Times New Roman" w:cs="Times New Roman"/>
                <w:color w:val="000000" w:themeColor="text1"/>
                <w:sz w:val="24"/>
                <w:szCs w:val="24"/>
              </w:rPr>
              <w:t>.</w:t>
            </w:r>
          </w:p>
        </w:tc>
      </w:tr>
      <w:tr w:rsidR="005F2279" w:rsidRPr="005F2279" w14:paraId="11881CAC" w14:textId="77777777" w:rsidTr="00425691">
        <w:tc>
          <w:tcPr>
            <w:tcW w:w="851" w:type="dxa"/>
          </w:tcPr>
          <w:p w14:paraId="436E88FE" w14:textId="5F88CC16"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6.8.</w:t>
            </w:r>
          </w:p>
        </w:tc>
        <w:tc>
          <w:tcPr>
            <w:tcW w:w="9356" w:type="dxa"/>
            <w:gridSpan w:val="2"/>
          </w:tcPr>
          <w:p w14:paraId="028A5FC1" w14:textId="0CE5CAED" w:rsidR="009175B4" w:rsidRPr="005F2279" w:rsidRDefault="003D494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Участник конкурентной закупки в электронной форме должен иметь аккредитацию на ЭП, полученную в порядке, установленном оператором ЭП</w:t>
            </w:r>
            <w:r w:rsidR="009175B4" w:rsidRPr="005F2279">
              <w:rPr>
                <w:rFonts w:ascii="Times New Roman" w:hAnsi="Times New Roman" w:cs="Times New Roman"/>
                <w:color w:val="000000" w:themeColor="text1"/>
                <w:sz w:val="24"/>
                <w:szCs w:val="24"/>
              </w:rPr>
              <w:t>.</w:t>
            </w:r>
          </w:p>
        </w:tc>
      </w:tr>
      <w:tr w:rsidR="005F2279" w:rsidRPr="005F2279" w14:paraId="2CC81DBA" w14:textId="77777777" w:rsidTr="00425691">
        <w:tc>
          <w:tcPr>
            <w:tcW w:w="851" w:type="dxa"/>
          </w:tcPr>
          <w:p w14:paraId="2B76A317" w14:textId="42573DE7"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6.9.</w:t>
            </w:r>
          </w:p>
        </w:tc>
        <w:tc>
          <w:tcPr>
            <w:tcW w:w="9356" w:type="dxa"/>
            <w:gridSpan w:val="2"/>
          </w:tcPr>
          <w:p w14:paraId="015B75F0" w14:textId="77C3E9BD" w:rsidR="009175B4" w:rsidRPr="005F2279" w:rsidRDefault="003D494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Отсутствие у участника процедуры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процедуры закупки, по данным бухгалтерской отчетности за последний отчетный период. Участник процедуры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9175B4" w:rsidRPr="005F2279">
              <w:rPr>
                <w:rFonts w:ascii="Times New Roman" w:hAnsi="Times New Roman" w:cs="Times New Roman"/>
                <w:color w:val="000000" w:themeColor="text1"/>
                <w:sz w:val="24"/>
                <w:szCs w:val="24"/>
              </w:rPr>
              <w:t>.</w:t>
            </w:r>
          </w:p>
        </w:tc>
      </w:tr>
      <w:tr w:rsidR="005F2279" w:rsidRPr="005F2279" w14:paraId="01AA4CC6" w14:textId="77777777" w:rsidTr="00425691">
        <w:tc>
          <w:tcPr>
            <w:tcW w:w="851" w:type="dxa"/>
          </w:tcPr>
          <w:p w14:paraId="693105FB" w14:textId="1965C627"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6.10.</w:t>
            </w:r>
          </w:p>
        </w:tc>
        <w:tc>
          <w:tcPr>
            <w:tcW w:w="9356" w:type="dxa"/>
            <w:gridSpan w:val="2"/>
          </w:tcPr>
          <w:p w14:paraId="18BF659F" w14:textId="735C9200" w:rsidR="009175B4" w:rsidRPr="005F2279" w:rsidRDefault="003D494A" w:rsidP="005F2279">
            <w:pPr>
              <w:jc w:val="both"/>
              <w:rPr>
                <w:rFonts w:ascii="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lang w:eastAsia="ru-RU"/>
              </w:rPr>
              <w:t>Отсутствие у участника процедуры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процедуры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F2279" w:rsidRPr="005F2279" w14:paraId="1733EB6F" w14:textId="77777777" w:rsidTr="00425691">
        <w:tc>
          <w:tcPr>
            <w:tcW w:w="851" w:type="dxa"/>
          </w:tcPr>
          <w:p w14:paraId="5054444D" w14:textId="0388935A"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6.11.</w:t>
            </w:r>
          </w:p>
        </w:tc>
        <w:tc>
          <w:tcPr>
            <w:tcW w:w="9356" w:type="dxa"/>
            <w:gridSpan w:val="2"/>
          </w:tcPr>
          <w:p w14:paraId="4BCD1F3B" w14:textId="5410802E" w:rsidR="009175B4" w:rsidRPr="005F2279" w:rsidRDefault="003D494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9175B4" w:rsidRPr="005F2279">
              <w:rPr>
                <w:rFonts w:ascii="Times New Roman" w:hAnsi="Times New Roman" w:cs="Times New Roman"/>
                <w:color w:val="000000" w:themeColor="text1"/>
                <w:sz w:val="24"/>
                <w:szCs w:val="24"/>
              </w:rPr>
              <w:t>.</w:t>
            </w:r>
            <w:r w:rsidRPr="005F2279">
              <w:rPr>
                <w:rFonts w:ascii="Times New Roman" w:hAnsi="Times New Roman" w:cs="Times New Roman"/>
                <w:color w:val="000000" w:themeColor="text1"/>
                <w:sz w:val="24"/>
                <w:szCs w:val="24"/>
              </w:rPr>
              <w:t xml:space="preserve"> </w:t>
            </w:r>
          </w:p>
        </w:tc>
      </w:tr>
      <w:tr w:rsidR="005F2279" w:rsidRPr="005F2279" w14:paraId="6E26198B" w14:textId="77777777" w:rsidTr="00425691">
        <w:tc>
          <w:tcPr>
            <w:tcW w:w="851" w:type="dxa"/>
          </w:tcPr>
          <w:p w14:paraId="6131CFB4" w14:textId="20B82ACB"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6.12.</w:t>
            </w:r>
          </w:p>
        </w:tc>
        <w:tc>
          <w:tcPr>
            <w:tcW w:w="9356" w:type="dxa"/>
            <w:gridSpan w:val="2"/>
          </w:tcPr>
          <w:p w14:paraId="4EFA29E5" w14:textId="6B65A7E2" w:rsidR="009175B4" w:rsidRPr="005F2279" w:rsidRDefault="003D494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Участник закупки не является иностранным агентом в соответствии с Законом № 255-ФЗ</w:t>
            </w:r>
            <w:r w:rsidR="009175B4" w:rsidRPr="005F2279">
              <w:rPr>
                <w:rFonts w:ascii="Times New Roman" w:hAnsi="Times New Roman" w:cs="Times New Roman"/>
                <w:color w:val="000000" w:themeColor="text1"/>
                <w:sz w:val="24"/>
                <w:szCs w:val="24"/>
              </w:rPr>
              <w:t>.</w:t>
            </w:r>
          </w:p>
        </w:tc>
      </w:tr>
      <w:tr w:rsidR="005F2279" w:rsidRPr="005F2279" w14:paraId="179C33C6" w14:textId="77777777" w:rsidTr="00425691">
        <w:tc>
          <w:tcPr>
            <w:tcW w:w="851" w:type="dxa"/>
          </w:tcPr>
          <w:p w14:paraId="2B6B5DB3" w14:textId="5E7AFE3B" w:rsidR="001C0B90" w:rsidRPr="005F2279" w:rsidRDefault="001C0B9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6.13.</w:t>
            </w:r>
          </w:p>
        </w:tc>
        <w:tc>
          <w:tcPr>
            <w:tcW w:w="9356" w:type="dxa"/>
            <w:gridSpan w:val="2"/>
          </w:tcPr>
          <w:p w14:paraId="50F66562" w14:textId="263E0FA9" w:rsidR="001C0B90" w:rsidRPr="005F2279" w:rsidRDefault="001C0B9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Участник закупки из числа юридических лиц и индивидуальных предпринимателей соответствует критериям первого этапа оценки, проведенной в соответствии с методиками проведения анализа (оценки) сведений о финансово-хозяйственной деятельности юридического лица (индивидуального предпринимателя), утвержденными федеральным органов исполнительной власти, уполномоченным по контролю и надзору в области налогов и сборов, за исключением критерия, предусматривающего отсутствие в налоговых декларациях по налогу на добавленную стоимость противоречий (не устраненных несоответствий сведений об операциях), свидетельствующих о занижении (завышении) суммы налога на добавленную стоимость, подлежащей уплате в бюджеты бюджетной системы Российской Федерации, либо о завышении суммы налога на добавленную стоимость, заявленной к возмещению.</w:t>
            </w:r>
          </w:p>
        </w:tc>
      </w:tr>
      <w:tr w:rsidR="005F2279" w:rsidRPr="005F2279" w14:paraId="4EA66898" w14:textId="77777777" w:rsidTr="00425691">
        <w:tc>
          <w:tcPr>
            <w:tcW w:w="851" w:type="dxa"/>
          </w:tcPr>
          <w:p w14:paraId="5A186996" w14:textId="138B65F7"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6.14.</w:t>
            </w:r>
          </w:p>
        </w:tc>
        <w:tc>
          <w:tcPr>
            <w:tcW w:w="9356" w:type="dxa"/>
            <w:gridSpan w:val="2"/>
          </w:tcPr>
          <w:p w14:paraId="49C3B275" w14:textId="77777777" w:rsidR="002D2A76" w:rsidRPr="005F2279" w:rsidRDefault="002D2A76"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Определенное по результатам оценки, проведенной в соответствии с методиками оценки хозяйственной деятельности налогоплательщика, соответствие участника закупки из числа юридических лиц и индивидуальных предпринимателей (за исключением участников закупки, участниками которой могут быть только субъекты малого и среднего предпринимательства) критериям (при их включении в методику оценки хозяйственной деятельности налогоплательщика):</w:t>
            </w:r>
          </w:p>
          <w:p w14:paraId="73A21D59" w14:textId="77777777" w:rsidR="002D2A76" w:rsidRPr="005F2279" w:rsidRDefault="002D2A76"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среднемесячный размер заработной платы работников за год, предшествующий году проведения анализа (оценки), выше уровня минимального размера оплаты труда, установленного в Российской Федерации;</w:t>
            </w:r>
          </w:p>
          <w:p w14:paraId="2D4CE049" w14:textId="77777777" w:rsidR="002D2A76" w:rsidRPr="005F2279" w:rsidRDefault="002D2A76"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контрольно-кассовой техники;</w:t>
            </w:r>
          </w:p>
          <w:p w14:paraId="79451B38" w14:textId="77777777" w:rsidR="002D2A76" w:rsidRPr="005F2279" w:rsidRDefault="002D2A76" w:rsidP="005F2279">
            <w:pPr>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отсутствие сведений об участнике процедуры закупки в реестре работодателей, у которых выявлены факты нелегальной занятости;</w:t>
            </w:r>
          </w:p>
          <w:p w14:paraId="75977668" w14:textId="6B323737"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lang w:eastAsia="ru-RU"/>
              </w:rPr>
              <w:t>- отсутствие руководителя и (или) учредителя юридического лица, являющегося участником процедуры закупки, индивидуального предпринимателя, являющегося участником процедуры закупки, в реестре лиц, уволенных в связи с утратой доверия за совершение коррупционного правонарушения.</w:t>
            </w:r>
          </w:p>
        </w:tc>
      </w:tr>
      <w:tr w:rsidR="005F2279" w:rsidRPr="005F2279" w14:paraId="0C3C856F" w14:textId="77777777" w:rsidTr="00425691">
        <w:trPr>
          <w:trHeight w:val="601"/>
        </w:trPr>
        <w:tc>
          <w:tcPr>
            <w:tcW w:w="851" w:type="dxa"/>
          </w:tcPr>
          <w:p w14:paraId="52240DDA" w14:textId="4A30B7C5" w:rsidR="009175B4" w:rsidRPr="005F2279" w:rsidRDefault="009175B4"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7.</w:t>
            </w:r>
          </w:p>
        </w:tc>
        <w:tc>
          <w:tcPr>
            <w:tcW w:w="9356" w:type="dxa"/>
            <w:gridSpan w:val="2"/>
          </w:tcPr>
          <w:p w14:paraId="05ADA8B6" w14:textId="4689C30D" w:rsidR="009175B4" w:rsidRPr="005F2279" w:rsidRDefault="009175B4"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Требования, предъявляемые к участникам конкурса в соответствии с п. 13.</w:t>
            </w:r>
            <w:r w:rsidR="0000241E" w:rsidRPr="005F2279">
              <w:rPr>
                <w:rFonts w:ascii="Times New Roman" w:hAnsi="Times New Roman" w:cs="Times New Roman"/>
                <w:b/>
                <w:color w:val="000000" w:themeColor="text1"/>
                <w:sz w:val="24"/>
                <w:szCs w:val="24"/>
              </w:rPr>
              <w:t>3</w:t>
            </w:r>
            <w:r w:rsidRPr="005F2279">
              <w:rPr>
                <w:rFonts w:ascii="Times New Roman" w:hAnsi="Times New Roman" w:cs="Times New Roman"/>
                <w:b/>
                <w:color w:val="000000" w:themeColor="text1"/>
                <w:sz w:val="24"/>
                <w:szCs w:val="24"/>
              </w:rPr>
              <w:t xml:space="preserve"> Положения о закупках (дополнительные требования к участникам процедуры закупки:</w:t>
            </w:r>
          </w:p>
          <w:p w14:paraId="4C3444B4" w14:textId="6AAF4E00"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не установлены.</w:t>
            </w:r>
          </w:p>
        </w:tc>
      </w:tr>
      <w:tr w:rsidR="005F2279" w:rsidRPr="005F2279" w14:paraId="3800E68E" w14:textId="77777777" w:rsidTr="00425691">
        <w:tc>
          <w:tcPr>
            <w:tcW w:w="851" w:type="dxa"/>
          </w:tcPr>
          <w:p w14:paraId="684FF510" w14:textId="7E3643CF" w:rsidR="009175B4" w:rsidRPr="005F2279" w:rsidRDefault="009175B4"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8.</w:t>
            </w:r>
          </w:p>
        </w:tc>
        <w:tc>
          <w:tcPr>
            <w:tcW w:w="9356" w:type="dxa"/>
            <w:gridSpan w:val="2"/>
          </w:tcPr>
          <w:p w14:paraId="703B8F99" w14:textId="48E7DA66" w:rsidR="009175B4" w:rsidRPr="005F2279" w:rsidRDefault="009175B4"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Перечень документов и сведений, предоставляемых участниками конкурса в электронной форме:</w:t>
            </w:r>
          </w:p>
        </w:tc>
      </w:tr>
      <w:tr w:rsidR="005F2279" w:rsidRPr="005F2279" w14:paraId="11C71A47" w14:textId="77777777" w:rsidTr="00425691">
        <w:tc>
          <w:tcPr>
            <w:tcW w:w="851" w:type="dxa"/>
          </w:tcPr>
          <w:p w14:paraId="4E850A6B" w14:textId="5EFF14CC" w:rsidR="009175B4" w:rsidRPr="005F2279" w:rsidRDefault="009175B4"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Cs/>
                <w:color w:val="000000" w:themeColor="text1"/>
                <w:sz w:val="24"/>
                <w:szCs w:val="24"/>
              </w:rPr>
              <w:t>8.1.</w:t>
            </w:r>
          </w:p>
        </w:tc>
        <w:tc>
          <w:tcPr>
            <w:tcW w:w="9356" w:type="dxa"/>
            <w:gridSpan w:val="2"/>
          </w:tcPr>
          <w:p w14:paraId="60ED7C51" w14:textId="56DEA7EB" w:rsidR="009175B4" w:rsidRPr="005F2279" w:rsidRDefault="0002777F" w:rsidP="005F2279">
            <w:pPr>
              <w:jc w:val="both"/>
              <w:rPr>
                <w:rFonts w:ascii="Times New Roman" w:hAnsi="Times New Roman" w:cs="Times New Roman"/>
                <w:color w:val="000000" w:themeColor="text1"/>
                <w:sz w:val="24"/>
                <w:szCs w:val="24"/>
              </w:rPr>
            </w:pPr>
            <w:r w:rsidRPr="005F2279">
              <w:rPr>
                <w:rFonts w:ascii="Times New Roman" w:hAnsi="Times New Roman" w:cs="Times New Roman"/>
                <w:b/>
                <w:color w:val="000000" w:themeColor="text1"/>
                <w:sz w:val="24"/>
                <w:szCs w:val="24"/>
              </w:rPr>
              <w:t>Предложение участника процедуры закупки о цене договора</w:t>
            </w:r>
            <w:r w:rsidR="009175B4" w:rsidRPr="005F2279">
              <w:rPr>
                <w:rFonts w:ascii="Times New Roman" w:hAnsi="Times New Roman" w:cs="Times New Roman"/>
                <w:b/>
                <w:color w:val="000000" w:themeColor="text1"/>
                <w:sz w:val="24"/>
                <w:szCs w:val="24"/>
              </w:rPr>
              <w:t xml:space="preserve">, </w:t>
            </w:r>
            <w:r w:rsidR="009175B4" w:rsidRPr="005F2279">
              <w:rPr>
                <w:rFonts w:ascii="Times New Roman" w:hAnsi="Times New Roman" w:cs="Times New Roman"/>
                <w:bCs/>
                <w:color w:val="000000" w:themeColor="text1"/>
                <w:sz w:val="24"/>
                <w:szCs w:val="24"/>
              </w:rPr>
              <w:t>подаваемое отдельно от комплекта документов заявки, посредством функционала ЭП.</w:t>
            </w:r>
          </w:p>
        </w:tc>
      </w:tr>
      <w:tr w:rsidR="005F2279" w:rsidRPr="005F2279" w14:paraId="605688BE" w14:textId="77777777" w:rsidTr="00425691">
        <w:tc>
          <w:tcPr>
            <w:tcW w:w="851" w:type="dxa"/>
          </w:tcPr>
          <w:p w14:paraId="1572045C" w14:textId="789B0D6F"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lang w:val="en-US"/>
              </w:rPr>
              <w:t>8</w:t>
            </w:r>
            <w:r w:rsidRPr="005F2279">
              <w:rPr>
                <w:rFonts w:ascii="Times New Roman" w:hAnsi="Times New Roman" w:cs="Times New Roman"/>
                <w:color w:val="000000" w:themeColor="text1"/>
                <w:sz w:val="24"/>
                <w:szCs w:val="24"/>
              </w:rPr>
              <w:t>.2.</w:t>
            </w:r>
          </w:p>
        </w:tc>
        <w:tc>
          <w:tcPr>
            <w:tcW w:w="9356" w:type="dxa"/>
            <w:gridSpan w:val="2"/>
          </w:tcPr>
          <w:p w14:paraId="55F6F090" w14:textId="77777777" w:rsidR="009175B4" w:rsidRPr="005F2279" w:rsidRDefault="009175B4" w:rsidP="005F2279">
            <w:pPr>
              <w:ind w:left="-29"/>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Сведения участника с указанием:</w:t>
            </w:r>
          </w:p>
          <w:p w14:paraId="521DE7E8" w14:textId="354A1999" w:rsidR="009175B4" w:rsidRPr="005F2279" w:rsidRDefault="009175B4" w:rsidP="005F2279">
            <w:pPr>
              <w:ind w:left="-29"/>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 </w:t>
            </w:r>
            <w:r w:rsidR="0002777F" w:rsidRPr="005F2279">
              <w:rPr>
                <w:rFonts w:ascii="Times New Roman" w:hAnsi="Times New Roman" w:cs="Times New Roman"/>
                <w:color w:val="000000" w:themeColor="text1"/>
                <w:sz w:val="24"/>
                <w:szCs w:val="24"/>
              </w:rPr>
              <w:t>фирменного наименования (наименования), сведени</w:t>
            </w:r>
            <w:r w:rsidR="00826ECE" w:rsidRPr="005F2279">
              <w:rPr>
                <w:rFonts w:ascii="Times New Roman" w:hAnsi="Times New Roman" w:cs="Times New Roman"/>
                <w:color w:val="000000" w:themeColor="text1"/>
                <w:sz w:val="24"/>
                <w:szCs w:val="24"/>
              </w:rPr>
              <w:t>й</w:t>
            </w:r>
            <w:r w:rsidR="0002777F" w:rsidRPr="005F2279">
              <w:rPr>
                <w:rFonts w:ascii="Times New Roman" w:hAnsi="Times New Roman" w:cs="Times New Roman"/>
                <w:color w:val="000000" w:themeColor="text1"/>
                <w:sz w:val="24"/>
                <w:szCs w:val="24"/>
              </w:rPr>
              <w:t xml:space="preserve"> об организационно-правовой форме, места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 адреса электронной почты участника процедуры закупки.</w:t>
            </w:r>
          </w:p>
        </w:tc>
      </w:tr>
      <w:tr w:rsidR="005F2279" w:rsidRPr="005F2279" w14:paraId="4B7C05BE" w14:textId="77777777" w:rsidTr="00425691">
        <w:tc>
          <w:tcPr>
            <w:tcW w:w="851" w:type="dxa"/>
          </w:tcPr>
          <w:p w14:paraId="0BE6C470" w14:textId="5A37325C" w:rsidR="009175B4" w:rsidRPr="005F2279" w:rsidRDefault="009175B4"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8.3.</w:t>
            </w:r>
          </w:p>
        </w:tc>
        <w:tc>
          <w:tcPr>
            <w:tcW w:w="9356" w:type="dxa"/>
            <w:gridSpan w:val="2"/>
          </w:tcPr>
          <w:p w14:paraId="2F0AC6DE" w14:textId="3714DEF9"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Надлежащим образом заверенная копия действующей редакции учредительных документов участника процедуры закупки (для юридических лиц).</w:t>
            </w:r>
          </w:p>
        </w:tc>
      </w:tr>
      <w:tr w:rsidR="005F2279" w:rsidRPr="005F2279" w14:paraId="50083C60" w14:textId="77777777" w:rsidTr="00425691">
        <w:tc>
          <w:tcPr>
            <w:tcW w:w="851" w:type="dxa"/>
          </w:tcPr>
          <w:p w14:paraId="7B1A6862" w14:textId="20965338" w:rsidR="009175B4" w:rsidRPr="005F2279" w:rsidRDefault="009175B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w:t>
            </w:r>
            <w:r w:rsidR="00A55DFF" w:rsidRPr="005F2279">
              <w:rPr>
                <w:rFonts w:ascii="Times New Roman" w:hAnsi="Times New Roman" w:cs="Times New Roman"/>
                <w:color w:val="000000" w:themeColor="text1"/>
                <w:sz w:val="24"/>
                <w:szCs w:val="24"/>
              </w:rPr>
              <w:t>4</w:t>
            </w:r>
            <w:r w:rsidRPr="005F2279">
              <w:rPr>
                <w:rFonts w:ascii="Times New Roman" w:hAnsi="Times New Roman" w:cs="Times New Roman"/>
                <w:color w:val="000000" w:themeColor="text1"/>
                <w:sz w:val="24"/>
                <w:szCs w:val="24"/>
              </w:rPr>
              <w:t>.</w:t>
            </w:r>
          </w:p>
        </w:tc>
        <w:tc>
          <w:tcPr>
            <w:tcW w:w="9356" w:type="dxa"/>
            <w:gridSpan w:val="2"/>
            <w:tcBorders>
              <w:bottom w:val="single" w:sz="4" w:space="0" w:color="auto"/>
            </w:tcBorders>
          </w:tcPr>
          <w:p w14:paraId="3F238092" w14:textId="052EDE53" w:rsidR="009175B4" w:rsidRPr="005F2279" w:rsidRDefault="009175B4"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Документ,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w:t>
            </w:r>
          </w:p>
        </w:tc>
      </w:tr>
      <w:tr w:rsidR="005F2279" w:rsidRPr="005F2279" w14:paraId="629D878E" w14:textId="77777777" w:rsidTr="00425691">
        <w:tc>
          <w:tcPr>
            <w:tcW w:w="851" w:type="dxa"/>
          </w:tcPr>
          <w:p w14:paraId="17343338" w14:textId="1328DD78" w:rsidR="00A46AEF" w:rsidRPr="005F2279" w:rsidRDefault="00A46AEF"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8.5.</w:t>
            </w:r>
          </w:p>
        </w:tc>
        <w:tc>
          <w:tcPr>
            <w:tcW w:w="9356" w:type="dxa"/>
            <w:gridSpan w:val="2"/>
            <w:tcBorders>
              <w:bottom w:val="single" w:sz="4" w:space="0" w:color="auto"/>
            </w:tcBorders>
          </w:tcPr>
          <w:p w14:paraId="42F8B8AE" w14:textId="77777777" w:rsidR="00A46AEF" w:rsidRPr="005F2279" w:rsidRDefault="00A46AEF"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 Решение о согласии на совершение или о последующем одобрении крупной сделки должно содержать указание на то, что решение выдано для участия в закупочных процедурах, и содержать сумму, на которую оно выдано.</w:t>
            </w:r>
          </w:p>
          <w:p w14:paraId="5AD1B9F6" w14:textId="77777777" w:rsidR="00A46AEF" w:rsidRPr="005F2279" w:rsidRDefault="00A46AEF"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Не может являться основанием для отклонения от участия в закупке представленное участником закупки решение о согласии на совершение или о последующем одобрении крупной сделки, выданное на сумму, превышающую начальную (максимальную) цену договора, или в котором указана предельная сумма совершения крупной сделки (сделок), также превышающая начальную (максимальную) цену договора, или в котором указана информация о том, что крупной для участника является сделка на сумму свыше конкретной суммы, также превышающей начальную (максимальную) цену договора.</w:t>
            </w:r>
          </w:p>
          <w:p w14:paraId="3AD7E889" w14:textId="77777777" w:rsidR="00A46AEF" w:rsidRPr="005F2279" w:rsidRDefault="00A46AEF"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Также не допускается отклонение от участия в закупке за неуказание в таком решении предмета конкретной закупки и иных индивидуализирующих признаков конкретной закупочной процедуры, а равно типа сделки (поставка товаров, выполнение работ, оказание услуг, являющихся предметом договора, внесение денежных средств в качестве обеспечения заявки на участие в процедуре закупки или обеспечения исполнения договора).</w:t>
            </w:r>
          </w:p>
          <w:p w14:paraId="0800A544" w14:textId="77777777" w:rsidR="00A46AEF" w:rsidRPr="005F2279" w:rsidRDefault="00A46AEF"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В случае если для данного участника процедуры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в заявке указывает о том, что данная сделка не является для него крупной.</w:t>
            </w:r>
          </w:p>
          <w:p w14:paraId="489DA3B1" w14:textId="1BD0DED9" w:rsidR="00A46AEF" w:rsidRPr="005F2279" w:rsidRDefault="00A46AEF"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принятие решения о согласии на совершение или о последующем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tc>
      </w:tr>
      <w:tr w:rsidR="005F2279" w:rsidRPr="005F2279" w14:paraId="1569410D" w14:textId="77777777" w:rsidTr="00425691">
        <w:tc>
          <w:tcPr>
            <w:tcW w:w="851" w:type="dxa"/>
          </w:tcPr>
          <w:p w14:paraId="1FCABC7F" w14:textId="200852B3"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8.6.</w:t>
            </w:r>
          </w:p>
        </w:tc>
        <w:tc>
          <w:tcPr>
            <w:tcW w:w="9356" w:type="dxa"/>
            <w:gridSpan w:val="2"/>
            <w:tcBorders>
              <w:bottom w:val="single" w:sz="4" w:space="0" w:color="auto"/>
            </w:tcBorders>
          </w:tcPr>
          <w:p w14:paraId="3FAE1BB2" w14:textId="127ECED4" w:rsidR="002D2A76" w:rsidRPr="005F2279" w:rsidRDefault="002D2A76"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Информация и документы, подтверждающие соответствие участника процедуры закупки обязательным требованиям (информация и документы, которые подтверждают соответствие участника закупки требованию, предусмотренному пунктом 6.1 части II. «ИЗВЕЩЕНИЕ О ПРОВЕДЕНИИ  КОНКУРСА  В ЭЛЕКТРОННОЙ ФОРМЕ», могут не включаться в заявку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8.7 части II. «ИЗВЕЩЕНИЕ О ПРОВЕДЕНИИ  КОНКУРСА  В ЭЛЕКТРОННОЙ ФОРМЕ» декларация, подтверждающая на дату подачи заявки соответствие участника закупки требованию, предусмотренному пунктом 6.1 части II. «ИЗВЕЩЕНИЕ О ПРОВЕДЕНИИ  КОНКУРСА  В ЭЛЕКТРОННОЙ ФОРМЕ»)</w:t>
            </w:r>
            <w:r w:rsidR="00845410" w:rsidRPr="005F2279">
              <w:rPr>
                <w:rFonts w:ascii="Times New Roman" w:hAnsi="Times New Roman" w:cs="Times New Roman"/>
                <w:color w:val="000000" w:themeColor="text1"/>
                <w:sz w:val="24"/>
                <w:szCs w:val="24"/>
              </w:rPr>
              <w:t>.</w:t>
            </w:r>
          </w:p>
        </w:tc>
      </w:tr>
      <w:tr w:rsidR="005F2279" w:rsidRPr="005F2279" w14:paraId="0A597394" w14:textId="77777777" w:rsidTr="00425691">
        <w:tc>
          <w:tcPr>
            <w:tcW w:w="851" w:type="dxa"/>
          </w:tcPr>
          <w:p w14:paraId="5F3A0005" w14:textId="525AB50A"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8.7.</w:t>
            </w:r>
          </w:p>
        </w:tc>
        <w:tc>
          <w:tcPr>
            <w:tcW w:w="9356" w:type="dxa"/>
            <w:gridSpan w:val="2"/>
            <w:tcBorders>
              <w:bottom w:val="single" w:sz="4" w:space="0" w:color="auto"/>
            </w:tcBorders>
          </w:tcPr>
          <w:p w14:paraId="7B7C9067" w14:textId="77777777" w:rsidR="002D2A76" w:rsidRPr="005F2279" w:rsidRDefault="002D2A76"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Декларация о соответствии участника закупки требованиям, установленным пунктами 6.2, 6.3, 6.5-6.7, 6.9-6.12 частиII. «ИЗВЕЩЕНИЕ О ПРОВЕДЕНИИ  КОНКУРСА  В ЭЛЕКТРОННОЙ ФОРМЕ».</w:t>
            </w:r>
          </w:p>
          <w:p w14:paraId="4F1F99BB" w14:textId="74BCB008" w:rsidR="002D2A76" w:rsidRPr="005F2279" w:rsidRDefault="002D2A76" w:rsidP="005F2279">
            <w:pPr>
              <w:spacing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Если информация и документы, которые подтверждают соответствие участника закупки требованию, установленному пунктом 6.1 части II. «ИЗВЕЩЕНИЕ О ПРОВЕДЕНИИ  КОНКУРСА  В ЭЛЕКТРОННОЙ ФОРМЕ»,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требованию, установленному пунктом 6.1 части II. «ИЗВЕЩЕНИЕ О ПРОВЕДЕНИИ  КОНКУРСА  В ЭЛЕКТРОННОЙ ФОРМЕ»,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5F2279" w:rsidRPr="005F2279" w14:paraId="47658AF3" w14:textId="77777777" w:rsidTr="00425691">
        <w:tc>
          <w:tcPr>
            <w:tcW w:w="851" w:type="dxa"/>
          </w:tcPr>
          <w:p w14:paraId="554AEE1A" w14:textId="2D86FF09" w:rsidR="00036A24" w:rsidRPr="005F2279" w:rsidRDefault="00036A24"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8.8.</w:t>
            </w:r>
          </w:p>
        </w:tc>
        <w:tc>
          <w:tcPr>
            <w:tcW w:w="9356" w:type="dxa"/>
            <w:gridSpan w:val="2"/>
            <w:tcBorders>
              <w:bottom w:val="single" w:sz="4" w:space="0" w:color="auto"/>
            </w:tcBorders>
          </w:tcPr>
          <w:p w14:paraId="369D30CA" w14:textId="7AF45F91" w:rsidR="006163FD" w:rsidRPr="005F2279" w:rsidRDefault="006163FD" w:rsidP="005F2279">
            <w:pPr>
              <w:spacing w:line="240" w:lineRule="atLeast"/>
              <w:jc w:val="both"/>
              <w:rPr>
                <w:rFonts w:ascii="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rPr>
              <w:t>Выписка из сервиса оценки юридических лиц или выписка из сервиса оценки индивидуальных предпринимателей по форме, установленной Федеральной налоговой службой, сформированная в срок не ранее, чем за 30 календарных дней до дня подачи заявки на участие в закупке, подтверждающая соответствие участника требованию, установленному пп. 6.13, 6.14 части II. «ИЗВЕЩЕНИЕ О ПРОВЕДЕНИИ  КОНКУРСА  В ЭЛЕКТРОННОЙ ФОРМЕ».</w:t>
            </w:r>
          </w:p>
        </w:tc>
      </w:tr>
      <w:tr w:rsidR="005F2279" w:rsidRPr="005F2279" w14:paraId="5469AE8E" w14:textId="77777777" w:rsidTr="00425691">
        <w:tc>
          <w:tcPr>
            <w:tcW w:w="851" w:type="dxa"/>
          </w:tcPr>
          <w:p w14:paraId="04433021" w14:textId="30809639" w:rsidR="0093432A" w:rsidRPr="005F2279" w:rsidRDefault="0093432A"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8.9.</w:t>
            </w:r>
          </w:p>
        </w:tc>
        <w:tc>
          <w:tcPr>
            <w:tcW w:w="9356" w:type="dxa"/>
            <w:gridSpan w:val="2"/>
            <w:tcBorders>
              <w:bottom w:val="single" w:sz="4" w:space="0" w:color="auto"/>
            </w:tcBorders>
          </w:tcPr>
          <w:p w14:paraId="209A2427" w14:textId="78469F39" w:rsidR="0093432A" w:rsidRPr="005F2279" w:rsidRDefault="0093432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Согласие участника процедуры закупки (</w:t>
            </w:r>
            <w:r w:rsidRPr="005F2279">
              <w:rPr>
                <w:rFonts w:ascii="Times New Roman" w:hAnsi="Times New Roman" w:cs="Times New Roman"/>
                <w:i/>
                <w:iCs/>
                <w:color w:val="000000" w:themeColor="text1"/>
                <w:sz w:val="24"/>
                <w:szCs w:val="24"/>
              </w:rPr>
              <w:t>представляется участником закупки с использованием программно-аппаратных средств электронной площадки)</w:t>
            </w:r>
            <w:r w:rsidRPr="005F2279">
              <w:rPr>
                <w:rFonts w:ascii="Times New Roman" w:hAnsi="Times New Roman" w:cs="Times New Roman"/>
                <w:color w:val="000000" w:themeColor="text1"/>
                <w:sz w:val="24"/>
                <w:szCs w:val="24"/>
              </w:rPr>
              <w:t xml:space="preserve"> на исполнение договора на условиях, указанных в извещении и/или документации о закупке</w:t>
            </w:r>
            <w:r w:rsidR="00B06040" w:rsidRPr="005F2279">
              <w:rPr>
                <w:rFonts w:ascii="Times New Roman" w:hAnsi="Times New Roman" w:cs="Times New Roman"/>
                <w:color w:val="000000" w:themeColor="text1"/>
                <w:sz w:val="24"/>
                <w:szCs w:val="24"/>
              </w:rPr>
              <w:t>.</w:t>
            </w:r>
          </w:p>
        </w:tc>
      </w:tr>
      <w:tr w:rsidR="005F2279" w:rsidRPr="005F2279" w14:paraId="513617EA" w14:textId="77777777" w:rsidTr="00B50C44">
        <w:tc>
          <w:tcPr>
            <w:tcW w:w="851" w:type="dxa"/>
            <w:shd w:val="clear" w:color="auto" w:fill="auto"/>
          </w:tcPr>
          <w:p w14:paraId="37CABBC8" w14:textId="098A6808" w:rsidR="0093432A" w:rsidRPr="005F2279" w:rsidRDefault="0093432A"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8.10.</w:t>
            </w:r>
          </w:p>
        </w:tc>
        <w:tc>
          <w:tcPr>
            <w:tcW w:w="9356" w:type="dxa"/>
            <w:gridSpan w:val="2"/>
            <w:tcBorders>
              <w:bottom w:val="single" w:sz="4" w:space="0" w:color="auto"/>
            </w:tcBorders>
            <w:shd w:val="clear" w:color="auto" w:fill="auto"/>
          </w:tcPr>
          <w:p w14:paraId="3F94A34E" w14:textId="36DCB372" w:rsidR="0093432A" w:rsidRPr="005F2279" w:rsidRDefault="0093432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Предложение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предусмотрено извещением/документацией о закупке:</w:t>
            </w:r>
          </w:p>
          <w:p w14:paraId="7792AE50" w14:textId="4449BF4D" w:rsidR="0093432A" w:rsidRPr="005F2279" w:rsidRDefault="0093432A" w:rsidP="005F2279">
            <w:pPr>
              <w:pStyle w:val="ConsPlusNormal"/>
              <w:jc w:val="both"/>
              <w:rPr>
                <w:rFonts w:ascii="Times New Roman" w:hAnsi="Times New Roman"/>
                <w:iCs/>
                <w:snapToGrid w:val="0"/>
                <w:color w:val="000000" w:themeColor="text1"/>
                <w:sz w:val="24"/>
              </w:rPr>
            </w:pPr>
            <w:r w:rsidRPr="005F2279">
              <w:rPr>
                <w:rFonts w:ascii="Times New Roman" w:hAnsi="Times New Roman" w:cs="Times New Roman"/>
                <w:b/>
                <w:bCs/>
                <w:color w:val="000000" w:themeColor="text1"/>
                <w:sz w:val="24"/>
                <w:szCs w:val="24"/>
              </w:rPr>
              <w:t>- не требуется.</w:t>
            </w:r>
          </w:p>
        </w:tc>
      </w:tr>
      <w:tr w:rsidR="005F2279" w:rsidRPr="005F2279" w14:paraId="61C7D9D8" w14:textId="77777777" w:rsidTr="00425691">
        <w:tc>
          <w:tcPr>
            <w:tcW w:w="851" w:type="dxa"/>
          </w:tcPr>
          <w:p w14:paraId="25B109F7" w14:textId="42A8E3D1" w:rsidR="0093432A" w:rsidRPr="005F2279" w:rsidRDefault="0093432A"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8.11.</w:t>
            </w:r>
          </w:p>
        </w:tc>
        <w:tc>
          <w:tcPr>
            <w:tcW w:w="9356" w:type="dxa"/>
            <w:gridSpan w:val="2"/>
            <w:tcBorders>
              <w:bottom w:val="single" w:sz="4" w:space="0" w:color="auto"/>
            </w:tcBorders>
          </w:tcPr>
          <w:p w14:paraId="754C7A74" w14:textId="77777777" w:rsidR="00B75AC1" w:rsidRPr="005F2279" w:rsidRDefault="00B75AC1"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а также информация и документы (копии документов), подтверждающие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определенные Правительством Российской Федерации:   </w:t>
            </w:r>
          </w:p>
          <w:p w14:paraId="13D8086C" w14:textId="56692B6E" w:rsidR="00B75AC1"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color w:val="000000" w:themeColor="text1"/>
                <w:sz w:val="24"/>
                <w:szCs w:val="24"/>
              </w:rPr>
              <w:t xml:space="preserve">- </w:t>
            </w:r>
            <w:r w:rsidRPr="005F2279">
              <w:rPr>
                <w:rFonts w:ascii="Times New Roman" w:hAnsi="Times New Roman" w:cs="Times New Roman"/>
                <w:b/>
                <w:color w:val="000000" w:themeColor="text1"/>
                <w:sz w:val="24"/>
                <w:szCs w:val="24"/>
              </w:rPr>
              <w:t>не требуется.</w:t>
            </w:r>
          </w:p>
        </w:tc>
      </w:tr>
      <w:tr w:rsidR="005F2279" w:rsidRPr="005F2279" w14:paraId="2B1282CB" w14:textId="77777777" w:rsidTr="00425691">
        <w:tc>
          <w:tcPr>
            <w:tcW w:w="851" w:type="dxa"/>
          </w:tcPr>
          <w:p w14:paraId="72405BBB" w14:textId="6E21CFD8" w:rsidR="0093432A" w:rsidRPr="005F2279" w:rsidRDefault="0093432A"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8.12.</w:t>
            </w:r>
          </w:p>
        </w:tc>
        <w:tc>
          <w:tcPr>
            <w:tcW w:w="9356" w:type="dxa"/>
            <w:gridSpan w:val="2"/>
            <w:tcBorders>
              <w:bottom w:val="single" w:sz="4" w:space="0" w:color="auto"/>
            </w:tcBorders>
          </w:tcPr>
          <w:p w14:paraId="2335F2FC" w14:textId="3FFAADEF"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Если заявка на участие в закупке подается коллективным участником, то заявка таким участником закупки должна быть представлена в соответствии с нижеприведенными требованиями:</w:t>
            </w:r>
          </w:p>
          <w:p w14:paraId="4E939EC0" w14:textId="77777777"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1)</w:t>
            </w:r>
            <w:r w:rsidRPr="005F2279">
              <w:rPr>
                <w:rFonts w:ascii="Times New Roman" w:eastAsia="Times New Roman" w:hAnsi="Times New Roman" w:cs="Times New Roman"/>
                <w:color w:val="000000" w:themeColor="text1"/>
                <w:sz w:val="24"/>
                <w:szCs w:val="24"/>
                <w:lang w:eastAsia="ru-RU"/>
              </w:rPr>
              <w:tab/>
              <w:t>заявка на участие в закупке подается лидером коллективного участника со ссылкой на то, что он представляет интересы всех лиц, входящих в состав коллективного участника;</w:t>
            </w:r>
          </w:p>
          <w:p w14:paraId="67B771BB" w14:textId="0D139618"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2)</w:t>
            </w:r>
            <w:r w:rsidRPr="005F2279">
              <w:rPr>
                <w:rFonts w:ascii="Times New Roman" w:eastAsia="Times New Roman" w:hAnsi="Times New Roman" w:cs="Times New Roman"/>
                <w:color w:val="000000" w:themeColor="text1"/>
                <w:sz w:val="24"/>
                <w:szCs w:val="24"/>
                <w:lang w:eastAsia="ru-RU"/>
              </w:rPr>
              <w:tab/>
              <w:t xml:space="preserve">в составе заявки на участие в закупке предоставляется копия соглашения между лицами, являющимися членами коллективного участника. </w:t>
            </w:r>
          </w:p>
          <w:p w14:paraId="367D629F" w14:textId="729FB9CB"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Лица, входящие в состав коллективного участника, заключают соглашение, содержащее следующие обязательные условия:</w:t>
            </w:r>
          </w:p>
          <w:p w14:paraId="441F9BDF" w14:textId="6C92FC5C"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согласие каждого члена коллективного участника на принятие обязательств по участию в закупке и исполнению договора;</w:t>
            </w:r>
          </w:p>
          <w:p w14:paraId="472421B1" w14:textId="3291AAAC"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w:t>
            </w:r>
            <w:r w:rsidRPr="005F2279">
              <w:rPr>
                <w:color w:val="000000" w:themeColor="text1"/>
              </w:rPr>
              <w:t xml:space="preserve">  </w:t>
            </w:r>
            <w:r w:rsidRPr="005F2279">
              <w:rPr>
                <w:rFonts w:ascii="Times New Roman" w:eastAsia="Times New Roman" w:hAnsi="Times New Roman" w:cs="Times New Roman"/>
                <w:color w:val="000000" w:themeColor="text1"/>
                <w:sz w:val="24"/>
                <w:szCs w:val="24"/>
                <w:lang w:eastAsia="ru-RU"/>
              </w:rPr>
              <w:t>права и обязанности каждого члена коллективного участника по участию в закупке и по исполнению договора;</w:t>
            </w:r>
          </w:p>
          <w:p w14:paraId="6E26C17A" w14:textId="479F88E3"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распределение обязательств, в том числе с определением видов и объемов товаров, работ, услуг, поставляемых, выполняемых, оказываемых каждым членом коллективного участника по договору с Заказчиком;</w:t>
            </w:r>
          </w:p>
          <w:p w14:paraId="57D8E19C" w14:textId="6ACE5ABD"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определение лидера коллективного участника закупки, который подает заявку на участие такого участника в закупке и в дальнейшем представляет интересы каждого члена коллективного участника во взаимоотношениях с Заказчиком.</w:t>
            </w:r>
          </w:p>
          <w:p w14:paraId="544598EC" w14:textId="77777777" w:rsidR="0093432A" w:rsidRPr="005F2279" w:rsidRDefault="0093432A" w:rsidP="005F2279">
            <w:pPr>
              <w:widowControl w:val="0"/>
              <w:autoSpaceDE w:val="0"/>
              <w:autoSpaceDN w:val="0"/>
              <w:jc w:val="both"/>
              <w:rPr>
                <w:rFonts w:ascii="Times New Roman" w:eastAsia="Times New Roman" w:hAnsi="Times New Roman" w:cs="Times New Roman"/>
                <w:color w:val="000000" w:themeColor="text1"/>
                <w:sz w:val="24"/>
                <w:szCs w:val="24"/>
                <w:lang w:eastAsia="ru-RU"/>
              </w:rPr>
            </w:pPr>
          </w:p>
          <w:p w14:paraId="2A0C0B19" w14:textId="4B4C96E4" w:rsidR="0093432A" w:rsidRPr="005F2279" w:rsidRDefault="0093432A" w:rsidP="005F2279">
            <w:pPr>
              <w:widowControl w:val="0"/>
              <w:autoSpaceDE w:val="0"/>
              <w:autoSpaceDN w:val="0"/>
              <w:jc w:val="both"/>
              <w:rPr>
                <w:rFonts w:ascii="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lang w:eastAsia="ru-RU"/>
              </w:rPr>
              <w:t xml:space="preserve">В составе заявки на участие в закупке в отношении каждого лица, входящего в состав коллективного участника, предоставляются копии документов, указанных в пунктах 8.2-8.5 </w:t>
            </w:r>
            <w:r w:rsidRPr="005F2279">
              <w:rPr>
                <w:rFonts w:ascii="Times New Roman" w:hAnsi="Times New Roman" w:cs="Times New Roman"/>
                <w:color w:val="000000" w:themeColor="text1"/>
                <w:sz w:val="24"/>
                <w:szCs w:val="24"/>
              </w:rPr>
              <w:t>части II. «ИЗВЕЩЕНИЕ О ПРОВЕДЕНИИ  КОНКУРСА  В ЭЛЕКТРОННОЙ ФОРМЕ»</w:t>
            </w:r>
            <w:r w:rsidRPr="005F2279">
              <w:rPr>
                <w:rFonts w:ascii="Times New Roman" w:eastAsia="Times New Roman" w:hAnsi="Times New Roman" w:cs="Times New Roman"/>
                <w:color w:val="000000" w:themeColor="text1"/>
                <w:sz w:val="24"/>
                <w:szCs w:val="24"/>
                <w:lang w:eastAsia="ru-RU"/>
              </w:rPr>
              <w:t>.</w:t>
            </w:r>
          </w:p>
        </w:tc>
      </w:tr>
      <w:tr w:rsidR="005F2279" w:rsidRPr="005F2279" w14:paraId="6D9DC20C" w14:textId="77777777" w:rsidTr="00425691">
        <w:tc>
          <w:tcPr>
            <w:tcW w:w="851" w:type="dxa"/>
          </w:tcPr>
          <w:p w14:paraId="0F6AE9FF" w14:textId="134B03F6" w:rsidR="0093432A" w:rsidRPr="005F2279" w:rsidRDefault="0093432A"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8.13.</w:t>
            </w:r>
          </w:p>
        </w:tc>
        <w:tc>
          <w:tcPr>
            <w:tcW w:w="9356" w:type="dxa"/>
            <w:gridSpan w:val="2"/>
            <w:tcBorders>
              <w:bottom w:val="single" w:sz="4" w:space="0" w:color="auto"/>
            </w:tcBorders>
          </w:tcPr>
          <w:p w14:paraId="139F9EDA" w14:textId="28C4CA7F"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iCs/>
                <w:snapToGrid w:val="0"/>
                <w:color w:val="000000" w:themeColor="text1"/>
                <w:sz w:val="24"/>
              </w:rPr>
              <w:t>Документ (копия документа), подтверждающий внесение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p>
        </w:tc>
      </w:tr>
      <w:tr w:rsidR="005F2279" w:rsidRPr="005F2279" w14:paraId="6C5A6520" w14:textId="77777777" w:rsidTr="00425691">
        <w:tc>
          <w:tcPr>
            <w:tcW w:w="851" w:type="dxa"/>
          </w:tcPr>
          <w:p w14:paraId="040F47A3" w14:textId="1A9407B0" w:rsidR="0093432A" w:rsidRPr="005F2279" w:rsidRDefault="0093432A"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8.14.</w:t>
            </w:r>
          </w:p>
        </w:tc>
        <w:tc>
          <w:tcPr>
            <w:tcW w:w="9356" w:type="dxa"/>
            <w:gridSpan w:val="2"/>
            <w:tcBorders>
              <w:bottom w:val="single" w:sz="4" w:space="0" w:color="auto"/>
            </w:tcBorders>
          </w:tcPr>
          <w:p w14:paraId="03651D01" w14:textId="77777777" w:rsidR="0093432A" w:rsidRPr="005F2279" w:rsidRDefault="0093432A" w:rsidP="005F2279">
            <w:pPr>
              <w:pStyle w:val="ConsPlusNormal"/>
              <w:jc w:val="both"/>
              <w:rPr>
                <w:rFonts w:ascii="Times New Roman" w:hAnsi="Times New Roman"/>
                <w:iCs/>
                <w:snapToGrid w:val="0"/>
                <w:color w:val="000000" w:themeColor="text1"/>
                <w:sz w:val="24"/>
              </w:rPr>
            </w:pPr>
            <w:r w:rsidRPr="005F2279">
              <w:rPr>
                <w:rFonts w:ascii="Times New Roman" w:hAnsi="Times New Roman"/>
                <w:iCs/>
                <w:snapToGrid w:val="0"/>
                <w:color w:val="000000" w:themeColor="text1"/>
                <w:sz w:val="24"/>
              </w:rPr>
              <w:t xml:space="preserve">Документы и сведения, подтверждающие квалификацию участника закупки, оцениваемую согласно установленных критериев в соответствии с Порядком оценки заявок. </w:t>
            </w:r>
          </w:p>
          <w:p w14:paraId="593BF608" w14:textId="59166097"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iCs/>
                <w:snapToGrid w:val="0"/>
                <w:color w:val="000000" w:themeColor="text1"/>
                <w:sz w:val="24"/>
              </w:rPr>
              <w:t>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w:t>
            </w:r>
          </w:p>
        </w:tc>
      </w:tr>
      <w:tr w:rsidR="005F2279" w:rsidRPr="005F2279" w14:paraId="5CBB8ACA" w14:textId="77777777" w:rsidTr="00425691">
        <w:tc>
          <w:tcPr>
            <w:tcW w:w="851" w:type="dxa"/>
          </w:tcPr>
          <w:p w14:paraId="7FBEFF2A" w14:textId="7F947EDD"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w:t>
            </w:r>
          </w:p>
        </w:tc>
        <w:tc>
          <w:tcPr>
            <w:tcW w:w="9356" w:type="dxa"/>
            <w:gridSpan w:val="2"/>
          </w:tcPr>
          <w:p w14:paraId="5D4FE2C5" w14:textId="08C9BF83" w:rsidR="0093432A" w:rsidRPr="005F2279" w:rsidRDefault="0093432A" w:rsidP="005F2279">
            <w:pPr>
              <w:autoSpaceDE w:val="0"/>
              <w:autoSpaceDN w:val="0"/>
              <w:adjustRightInd w:val="0"/>
              <w:jc w:val="both"/>
              <w:rPr>
                <w:rFonts w:ascii="Times New Roman" w:eastAsia="Times New Roman" w:hAnsi="Times New Roman" w:cs="Times New Roman"/>
                <w:b/>
                <w:color w:val="000000" w:themeColor="text1"/>
                <w:sz w:val="24"/>
                <w:szCs w:val="24"/>
                <w:lang w:eastAsia="ru-RU"/>
              </w:rPr>
            </w:pPr>
            <w:r w:rsidRPr="005F2279">
              <w:rPr>
                <w:rFonts w:ascii="Times New Roman" w:hAnsi="Times New Roman" w:cs="Times New Roman"/>
                <w:b/>
                <w:color w:val="000000" w:themeColor="text1"/>
                <w:sz w:val="24"/>
                <w:szCs w:val="24"/>
              </w:rPr>
              <w:t>Порядок проведения закупки (этапов конкурентной закупки) и порядок подведения итогов закупки (этапов закупки).</w:t>
            </w:r>
          </w:p>
        </w:tc>
      </w:tr>
      <w:tr w:rsidR="005F2279" w:rsidRPr="005F2279" w14:paraId="29E7B881" w14:textId="77777777" w:rsidTr="00425691">
        <w:tc>
          <w:tcPr>
            <w:tcW w:w="851" w:type="dxa"/>
          </w:tcPr>
          <w:p w14:paraId="126D960C" w14:textId="3DE863EF"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9.1.</w:t>
            </w:r>
          </w:p>
        </w:tc>
        <w:tc>
          <w:tcPr>
            <w:tcW w:w="3544" w:type="dxa"/>
          </w:tcPr>
          <w:p w14:paraId="1121F692" w14:textId="7F216449"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color w:val="000000" w:themeColor="text1"/>
                <w:sz w:val="24"/>
                <w:szCs w:val="24"/>
              </w:rPr>
              <w:t>Срок, место и порядок предоставления документации о закупке.</w:t>
            </w:r>
          </w:p>
        </w:tc>
        <w:tc>
          <w:tcPr>
            <w:tcW w:w="5812" w:type="dxa"/>
          </w:tcPr>
          <w:p w14:paraId="5EFCF8F5" w14:textId="59A2FAF2"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Документация о закупке размещена на </w:t>
            </w:r>
            <w:r w:rsidRPr="005F2279">
              <w:rPr>
                <w:rFonts w:ascii="Times New Roman" w:hAnsi="Times New Roman" w:cs="Times New Roman"/>
                <w:color w:val="000000" w:themeColor="text1"/>
                <w:sz w:val="24"/>
                <w:szCs w:val="24"/>
              </w:rPr>
              <w:t xml:space="preserve">официальном сайте </w:t>
            </w:r>
            <w:r w:rsidRPr="005F2279">
              <w:rPr>
                <w:rFonts w:ascii="Times New Roman" w:eastAsia="Times New Roman" w:hAnsi="Times New Roman" w:cs="Times New Roman"/>
                <w:color w:val="000000" w:themeColor="text1"/>
                <w:sz w:val="24"/>
                <w:szCs w:val="24"/>
                <w:lang w:eastAsia="ru-RU"/>
              </w:rPr>
              <w:t xml:space="preserve">единой информационной системы в сфере закупок ЕИС по адресу </w:t>
            </w:r>
            <w:hyperlink r:id="rId8" w:history="1">
              <w:r w:rsidRPr="005F2279">
                <w:rPr>
                  <w:rFonts w:ascii="Times New Roman" w:eastAsia="Times New Roman" w:hAnsi="Times New Roman" w:cs="Times New Roman"/>
                  <w:color w:val="000000" w:themeColor="text1"/>
                  <w:sz w:val="24"/>
                  <w:szCs w:val="24"/>
                  <w:lang w:eastAsia="ru-RU"/>
                </w:rPr>
                <w:t>http://zakupki.gov.ru</w:t>
              </w:r>
            </w:hyperlink>
            <w:r w:rsidRPr="005F2279">
              <w:rPr>
                <w:rFonts w:ascii="Times New Roman" w:eastAsia="Times New Roman" w:hAnsi="Times New Roman" w:cs="Times New Roman"/>
                <w:color w:val="000000" w:themeColor="text1"/>
                <w:sz w:val="24"/>
                <w:szCs w:val="24"/>
                <w:lang w:eastAsia="ru-RU"/>
              </w:rPr>
              <w:t>, сайте электронной площадке (ЭП) и  находиться в свободном доступе с момента размещения извещения о проведении закупки без взимания платы.</w:t>
            </w:r>
          </w:p>
        </w:tc>
      </w:tr>
      <w:tr w:rsidR="005F2279" w:rsidRPr="005F2279" w14:paraId="2255A77C" w14:textId="77777777" w:rsidTr="00425691">
        <w:tc>
          <w:tcPr>
            <w:tcW w:w="851" w:type="dxa"/>
          </w:tcPr>
          <w:p w14:paraId="40685A8B" w14:textId="174EA3EA"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9.2.</w:t>
            </w:r>
          </w:p>
        </w:tc>
        <w:tc>
          <w:tcPr>
            <w:tcW w:w="3544" w:type="dxa"/>
          </w:tcPr>
          <w:p w14:paraId="7E664C67" w14:textId="12F6C38D"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Порядок предоставления участникам закупки разъяснений положений документации о закупке.</w:t>
            </w:r>
          </w:p>
        </w:tc>
        <w:tc>
          <w:tcPr>
            <w:tcW w:w="5812" w:type="dxa"/>
          </w:tcPr>
          <w:p w14:paraId="459C4CE3" w14:textId="4E76644A"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Направление запросов о разъяснении положений конкурсной документации осуществляется через информационно - телекоммуникационную сеть Интернет посредством функционала электронной площадки (ЭП).</w:t>
            </w:r>
          </w:p>
          <w:p w14:paraId="0AC9D251" w14:textId="77777777" w:rsidR="0093432A" w:rsidRPr="005F2279" w:rsidRDefault="0093432A" w:rsidP="005F2279">
            <w:pPr>
              <w:autoSpaceDE w:val="0"/>
              <w:autoSpaceDN w:val="0"/>
              <w:adjustRightInd w:val="0"/>
              <w:jc w:val="both"/>
              <w:rPr>
                <w:rFonts w:ascii="Times New Roman" w:hAnsi="Times New Roman" w:cs="Times New Roman"/>
                <w:color w:val="000000" w:themeColor="text1"/>
                <w:sz w:val="24"/>
                <w:szCs w:val="24"/>
              </w:rPr>
            </w:pPr>
          </w:p>
          <w:p w14:paraId="465E0171" w14:textId="3A1FA6E9" w:rsidR="0093432A" w:rsidRPr="005F2279" w:rsidRDefault="005F2279" w:rsidP="005F2279">
            <w:pPr>
              <w:rPr>
                <w:rFonts w:ascii="Times New Roman" w:eastAsia="Times New Roman" w:hAnsi="Times New Roman" w:cs="Times New Roman"/>
                <w:sz w:val="24"/>
                <w:szCs w:val="24"/>
                <w:lang w:eastAsia="ru-RU"/>
              </w:rPr>
            </w:pPr>
            <w:r w:rsidRPr="005F2279">
              <w:rPr>
                <w:rFonts w:ascii="Times New Roman" w:eastAsia="Times New Roman" w:hAnsi="Times New Roman" w:cs="Times New Roman"/>
                <w:sz w:val="24"/>
                <w:szCs w:val="24"/>
                <w:lang w:eastAsia="ru-RU"/>
              </w:rPr>
              <w:t>Дата и время окончания срока  предоставления разъяснений</w:t>
            </w:r>
            <w:r>
              <w:rPr>
                <w:rFonts w:ascii="Times New Roman" w:eastAsia="Times New Roman" w:hAnsi="Times New Roman" w:cs="Times New Roman"/>
                <w:sz w:val="24"/>
                <w:szCs w:val="24"/>
                <w:lang w:eastAsia="ru-RU"/>
              </w:rPr>
              <w:t xml:space="preserve"> </w:t>
            </w:r>
            <w:r w:rsidRPr="005F2279">
              <w:rPr>
                <w:rFonts w:ascii="Times New Roman" w:eastAsia="Times New Roman" w:hAnsi="Times New Roman" w:cs="Times New Roman"/>
                <w:sz w:val="24"/>
                <w:szCs w:val="24"/>
                <w:lang w:eastAsia="ru-RU"/>
              </w:rPr>
              <w:t>пол</w:t>
            </w:r>
            <w:r>
              <w:rPr>
                <w:rFonts w:ascii="Times New Roman" w:eastAsia="Times New Roman" w:hAnsi="Times New Roman" w:cs="Times New Roman"/>
                <w:sz w:val="24"/>
                <w:szCs w:val="24"/>
                <w:lang w:eastAsia="ru-RU"/>
              </w:rPr>
              <w:t>ожений конкурсной документации</w:t>
            </w:r>
            <w:bookmarkStart w:id="1" w:name="_GoBack"/>
            <w:bookmarkEnd w:id="1"/>
            <w:r w:rsidR="0093432A" w:rsidRPr="005F2279">
              <w:rPr>
                <w:rFonts w:ascii="Times New Roman" w:hAnsi="Times New Roman" w:cs="Times New Roman"/>
                <w:color w:val="000000" w:themeColor="text1"/>
                <w:sz w:val="24"/>
                <w:szCs w:val="24"/>
              </w:rPr>
              <w:t xml:space="preserve">: </w:t>
            </w:r>
            <w:r w:rsidR="00CD50E8" w:rsidRPr="005F2279">
              <w:rPr>
                <w:rFonts w:ascii="Times New Roman" w:hAnsi="Times New Roman" w:cs="Times New Roman"/>
                <w:color w:val="000000" w:themeColor="text1"/>
                <w:sz w:val="24"/>
                <w:szCs w:val="24"/>
              </w:rPr>
              <w:t>20.10</w:t>
            </w:r>
            <w:r w:rsidR="0093432A" w:rsidRPr="005F2279">
              <w:rPr>
                <w:rFonts w:ascii="Times New Roman" w:hAnsi="Times New Roman" w:cs="Times New Roman"/>
                <w:color w:val="000000" w:themeColor="text1"/>
                <w:sz w:val="24"/>
                <w:szCs w:val="24"/>
              </w:rPr>
              <w:t>.202</w:t>
            </w:r>
            <w:r w:rsidR="001C0B90" w:rsidRPr="005F2279">
              <w:rPr>
                <w:rFonts w:ascii="Times New Roman" w:hAnsi="Times New Roman" w:cs="Times New Roman"/>
                <w:color w:val="000000" w:themeColor="text1"/>
                <w:sz w:val="24"/>
                <w:szCs w:val="24"/>
              </w:rPr>
              <w:t>6</w:t>
            </w:r>
            <w:r w:rsidR="0093432A" w:rsidRPr="005F2279">
              <w:rPr>
                <w:rFonts w:ascii="Times New Roman" w:hAnsi="Times New Roman" w:cs="Times New Roman"/>
                <w:color w:val="000000" w:themeColor="text1"/>
                <w:sz w:val="24"/>
                <w:szCs w:val="24"/>
              </w:rPr>
              <w:t xml:space="preserve"> г. 23:59 по Московскому времени.</w:t>
            </w:r>
          </w:p>
          <w:p w14:paraId="6336A78E" w14:textId="77777777" w:rsidR="0093432A" w:rsidRPr="005F2279" w:rsidRDefault="0093432A" w:rsidP="005F2279">
            <w:pPr>
              <w:autoSpaceDE w:val="0"/>
              <w:autoSpaceDN w:val="0"/>
              <w:adjustRightInd w:val="0"/>
              <w:jc w:val="both"/>
              <w:rPr>
                <w:rFonts w:ascii="Times New Roman" w:hAnsi="Times New Roman" w:cs="Times New Roman"/>
                <w:color w:val="000000" w:themeColor="text1"/>
                <w:sz w:val="24"/>
                <w:szCs w:val="24"/>
              </w:rPr>
            </w:pPr>
          </w:p>
          <w:p w14:paraId="358DF751" w14:textId="202F49E0" w:rsidR="0093432A" w:rsidRPr="005F2279" w:rsidRDefault="0093432A"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В течение трех рабочих дней с даты поступления запроса заказчик размещает в ЕИС разъяснение положений извещения об осуществлении закупки и (или) конкурсной документации, если указанный запрос поступил не позднее чем за три рабочих дня до даты окончания срока подачи заявок на участие в конкурсе в электронной форме.</w:t>
            </w:r>
          </w:p>
        </w:tc>
      </w:tr>
      <w:tr w:rsidR="005F2279" w:rsidRPr="005F2279" w14:paraId="6D705C94" w14:textId="77777777" w:rsidTr="00425691">
        <w:tc>
          <w:tcPr>
            <w:tcW w:w="851" w:type="dxa"/>
          </w:tcPr>
          <w:p w14:paraId="21C83E74" w14:textId="3EF3048D"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9.3.</w:t>
            </w:r>
          </w:p>
        </w:tc>
        <w:tc>
          <w:tcPr>
            <w:tcW w:w="3544" w:type="dxa"/>
          </w:tcPr>
          <w:p w14:paraId="1A109E2B" w14:textId="76F20A08"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Порядок подачи заявок участников закупки.</w:t>
            </w:r>
          </w:p>
        </w:tc>
        <w:tc>
          <w:tcPr>
            <w:tcW w:w="5812" w:type="dxa"/>
          </w:tcPr>
          <w:p w14:paraId="5DD5F8E6" w14:textId="7FE30120"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Подача заявки на участие в закупке осуществляется          в виде направления комплекта документов в электронной форме через информационно - телекоммуникационную сеть Интернет посредством функционала электронной площадки (ЭП).</w:t>
            </w:r>
          </w:p>
          <w:p w14:paraId="74BA6DD0" w14:textId="339A6DE8"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Участник конкурса в электронной форме вправе подать заявку на участие в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14:paraId="2F13B1BC" w14:textId="46771A93"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Участник закупки вправе подать только одну заявку на участие в конкурсе в электронной форме.</w:t>
            </w:r>
          </w:p>
          <w:p w14:paraId="219645CD" w14:textId="02266FC1"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Подача заявок на участие в конкурсе в электронной форме осуществляется только лицами, аккредитованными на электронной площадке.</w:t>
            </w:r>
          </w:p>
          <w:p w14:paraId="72FB1F27" w14:textId="389243EA"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Участник конкурса в электронной форме, подавший заявку на участие в таком конкурсе, вправе отозвать данную заявку либо внести в нее изменения не позднее даты окончания срока подачи заявок на участие в таком конкурсе, направив об этом уведомление оператору ЭП.</w:t>
            </w:r>
          </w:p>
          <w:p w14:paraId="65FE7236" w14:textId="78F2D248" w:rsidR="0093432A" w:rsidRPr="005F2279" w:rsidRDefault="0093432A" w:rsidP="005F2279">
            <w:pPr>
              <w:autoSpaceDE w:val="0"/>
              <w:autoSpaceDN w:val="0"/>
              <w:adjustRightInd w:val="0"/>
              <w:ind w:firstLine="33"/>
              <w:jc w:val="both"/>
              <w:rPr>
                <w:rFonts w:ascii="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lang w:eastAsia="ru-RU"/>
              </w:rPr>
              <w:t>Внесение изменений в поданную заявку осуществляется через отзыв и подачу заявки с изменениями посредством функционала ЭП.</w:t>
            </w:r>
          </w:p>
        </w:tc>
      </w:tr>
      <w:tr w:rsidR="005F2279" w:rsidRPr="005F2279" w14:paraId="5DFE7405" w14:textId="77777777" w:rsidTr="00425691">
        <w:tc>
          <w:tcPr>
            <w:tcW w:w="851" w:type="dxa"/>
          </w:tcPr>
          <w:p w14:paraId="543D1F75" w14:textId="0C026613"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9.4.</w:t>
            </w:r>
          </w:p>
        </w:tc>
        <w:tc>
          <w:tcPr>
            <w:tcW w:w="3544" w:type="dxa"/>
          </w:tcPr>
          <w:p w14:paraId="47ECB0F5" w14:textId="4CE8972B"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Дата начала срока подачи заявок на участие в конкурсе в электронной форме</w:t>
            </w:r>
          </w:p>
        </w:tc>
        <w:tc>
          <w:tcPr>
            <w:tcW w:w="5812" w:type="dxa"/>
          </w:tcPr>
          <w:p w14:paraId="5E4D7E98" w14:textId="3789F690" w:rsidR="0093432A" w:rsidRPr="005F2279" w:rsidRDefault="00CD50E8" w:rsidP="005F2279">
            <w:pPr>
              <w:autoSpaceDE w:val="0"/>
              <w:autoSpaceDN w:val="0"/>
              <w:adjustRightInd w:val="0"/>
              <w:contextualSpacing/>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08.09</w:t>
            </w:r>
            <w:r w:rsidR="0093432A" w:rsidRPr="005F2279">
              <w:rPr>
                <w:rFonts w:ascii="Times New Roman" w:hAnsi="Times New Roman" w:cs="Times New Roman"/>
                <w:color w:val="000000" w:themeColor="text1"/>
                <w:sz w:val="24"/>
                <w:szCs w:val="24"/>
              </w:rPr>
              <w:t>.202</w:t>
            </w:r>
            <w:r w:rsidR="001C0B90" w:rsidRPr="005F2279">
              <w:rPr>
                <w:rFonts w:ascii="Times New Roman" w:hAnsi="Times New Roman" w:cs="Times New Roman"/>
                <w:color w:val="000000" w:themeColor="text1"/>
                <w:sz w:val="24"/>
                <w:szCs w:val="24"/>
              </w:rPr>
              <w:t>6</w:t>
            </w:r>
            <w:r w:rsidR="0093432A" w:rsidRPr="005F2279">
              <w:rPr>
                <w:rFonts w:ascii="Times New Roman" w:hAnsi="Times New Roman" w:cs="Times New Roman"/>
                <w:color w:val="000000" w:themeColor="text1"/>
                <w:sz w:val="24"/>
                <w:szCs w:val="24"/>
              </w:rPr>
              <w:t xml:space="preserve"> г.</w:t>
            </w:r>
          </w:p>
        </w:tc>
      </w:tr>
      <w:tr w:rsidR="005F2279" w:rsidRPr="005F2279" w14:paraId="515AC81F" w14:textId="77777777" w:rsidTr="00425691">
        <w:tc>
          <w:tcPr>
            <w:tcW w:w="851" w:type="dxa"/>
          </w:tcPr>
          <w:p w14:paraId="0A9C873D" w14:textId="53129A01"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9.5.</w:t>
            </w:r>
          </w:p>
        </w:tc>
        <w:tc>
          <w:tcPr>
            <w:tcW w:w="3544" w:type="dxa"/>
          </w:tcPr>
          <w:p w14:paraId="4FBCFFCC" w14:textId="5EE579D1"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Дата и время окончания срока подачи заявок на участие в конкурсе в электронной форме. Дата и время </w:t>
            </w:r>
            <w:r w:rsidRPr="005F2279">
              <w:rPr>
                <w:rFonts w:ascii="Times New Roman" w:hAnsi="Times New Roman" w:cs="Times New Roman"/>
                <w:color w:val="000000" w:themeColor="text1"/>
                <w:sz w:val="24"/>
                <w:szCs w:val="24"/>
              </w:rPr>
              <w:t xml:space="preserve">открытия ЭП доступа закупочной комиссии к заявкам, поступившим на участие в конкурсе. </w:t>
            </w:r>
          </w:p>
        </w:tc>
        <w:tc>
          <w:tcPr>
            <w:tcW w:w="5812" w:type="dxa"/>
          </w:tcPr>
          <w:p w14:paraId="20AE14A5" w14:textId="5B83D3F0" w:rsidR="0093432A" w:rsidRPr="005F2279" w:rsidRDefault="00CD50E8"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23.10</w:t>
            </w:r>
            <w:r w:rsidR="0093432A" w:rsidRPr="005F2279">
              <w:rPr>
                <w:rFonts w:ascii="Times New Roman" w:hAnsi="Times New Roman" w:cs="Times New Roman"/>
                <w:color w:val="000000" w:themeColor="text1"/>
                <w:sz w:val="24"/>
                <w:szCs w:val="24"/>
              </w:rPr>
              <w:t>.202</w:t>
            </w:r>
            <w:r w:rsidR="001C0B90" w:rsidRPr="005F2279">
              <w:rPr>
                <w:rFonts w:ascii="Times New Roman" w:hAnsi="Times New Roman" w:cs="Times New Roman"/>
                <w:color w:val="000000" w:themeColor="text1"/>
                <w:sz w:val="24"/>
                <w:szCs w:val="24"/>
              </w:rPr>
              <w:t>6</w:t>
            </w:r>
            <w:r w:rsidR="0093432A" w:rsidRPr="005F2279">
              <w:rPr>
                <w:rFonts w:ascii="Times New Roman" w:hAnsi="Times New Roman" w:cs="Times New Roman"/>
                <w:color w:val="000000" w:themeColor="text1"/>
                <w:sz w:val="24"/>
                <w:szCs w:val="24"/>
              </w:rPr>
              <w:t xml:space="preserve"> г. 10:00 по Московскому времени</w:t>
            </w:r>
          </w:p>
        </w:tc>
      </w:tr>
      <w:tr w:rsidR="005F2279" w:rsidRPr="005F2279" w14:paraId="3B5FF9DE" w14:textId="77777777" w:rsidTr="00A10B1F">
        <w:trPr>
          <w:trHeight w:val="1453"/>
        </w:trPr>
        <w:tc>
          <w:tcPr>
            <w:tcW w:w="851" w:type="dxa"/>
          </w:tcPr>
          <w:p w14:paraId="22BC205C" w14:textId="0BAAED8F"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9.6.</w:t>
            </w:r>
          </w:p>
        </w:tc>
        <w:tc>
          <w:tcPr>
            <w:tcW w:w="3544" w:type="dxa"/>
          </w:tcPr>
          <w:p w14:paraId="6E123820" w14:textId="756458CC"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Дата рассмотрения заявок участников  конкурса и дата подведения итогов</w:t>
            </w:r>
          </w:p>
        </w:tc>
        <w:tc>
          <w:tcPr>
            <w:tcW w:w="5812" w:type="dxa"/>
          </w:tcPr>
          <w:p w14:paraId="57A80FD9" w14:textId="6E460850" w:rsidR="0093432A" w:rsidRPr="005F2279" w:rsidRDefault="0093432A"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Дата пр</w:t>
            </w:r>
            <w:r w:rsidR="00E60E92" w:rsidRPr="005F2279">
              <w:rPr>
                <w:rFonts w:ascii="Times New Roman" w:hAnsi="Times New Roman" w:cs="Times New Roman"/>
                <w:color w:val="000000" w:themeColor="text1"/>
                <w:sz w:val="24"/>
                <w:szCs w:val="24"/>
              </w:rPr>
              <w:t xml:space="preserve">оведения процедуры рассмотрения </w:t>
            </w:r>
            <w:r w:rsidRPr="005F2279">
              <w:rPr>
                <w:rFonts w:ascii="Times New Roman" w:hAnsi="Times New Roman" w:cs="Times New Roman"/>
                <w:color w:val="000000" w:themeColor="text1"/>
                <w:sz w:val="24"/>
                <w:szCs w:val="24"/>
              </w:rPr>
              <w:t xml:space="preserve">заявок: </w:t>
            </w:r>
            <w:r w:rsidR="00CD50E8" w:rsidRPr="005F2279">
              <w:rPr>
                <w:rFonts w:ascii="Times New Roman" w:hAnsi="Times New Roman" w:cs="Times New Roman"/>
                <w:color w:val="000000" w:themeColor="text1"/>
                <w:sz w:val="24"/>
                <w:szCs w:val="24"/>
              </w:rPr>
              <w:t>27.10</w:t>
            </w:r>
            <w:r w:rsidRPr="005F2279">
              <w:rPr>
                <w:rFonts w:ascii="Times New Roman" w:hAnsi="Times New Roman" w:cs="Times New Roman"/>
                <w:color w:val="000000" w:themeColor="text1"/>
                <w:sz w:val="24"/>
                <w:szCs w:val="24"/>
              </w:rPr>
              <w:t>.202</w:t>
            </w:r>
            <w:r w:rsidR="001C0B90" w:rsidRPr="005F2279">
              <w:rPr>
                <w:rFonts w:ascii="Times New Roman" w:hAnsi="Times New Roman" w:cs="Times New Roman"/>
                <w:color w:val="000000" w:themeColor="text1"/>
                <w:sz w:val="24"/>
                <w:szCs w:val="24"/>
              </w:rPr>
              <w:t>6</w:t>
            </w:r>
            <w:r w:rsidRPr="005F2279">
              <w:rPr>
                <w:rFonts w:ascii="Times New Roman" w:hAnsi="Times New Roman" w:cs="Times New Roman"/>
                <w:color w:val="000000" w:themeColor="text1"/>
                <w:sz w:val="24"/>
                <w:szCs w:val="24"/>
              </w:rPr>
              <w:t xml:space="preserve"> г.</w:t>
            </w:r>
          </w:p>
          <w:p w14:paraId="6574CFCC" w14:textId="77777777" w:rsidR="0093432A" w:rsidRPr="005F2279" w:rsidRDefault="0093432A"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Дата рассмотрения и оценки окончательных предложений и подведения итогов: </w:t>
            </w:r>
          </w:p>
          <w:p w14:paraId="4C001CDC" w14:textId="23C0C85D" w:rsidR="0093432A" w:rsidRPr="005F2279" w:rsidRDefault="00CD50E8"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02.11</w:t>
            </w:r>
            <w:r w:rsidR="0093432A" w:rsidRPr="005F2279">
              <w:rPr>
                <w:rFonts w:ascii="Times New Roman" w:hAnsi="Times New Roman" w:cs="Times New Roman"/>
                <w:color w:val="000000" w:themeColor="text1"/>
                <w:sz w:val="24"/>
                <w:szCs w:val="24"/>
              </w:rPr>
              <w:t>.202</w:t>
            </w:r>
            <w:r w:rsidR="001C0B90" w:rsidRPr="005F2279">
              <w:rPr>
                <w:rFonts w:ascii="Times New Roman" w:hAnsi="Times New Roman" w:cs="Times New Roman"/>
                <w:color w:val="000000" w:themeColor="text1"/>
                <w:sz w:val="24"/>
                <w:szCs w:val="24"/>
              </w:rPr>
              <w:t>6</w:t>
            </w:r>
            <w:r w:rsidR="0093432A" w:rsidRPr="005F2279">
              <w:rPr>
                <w:rFonts w:ascii="Times New Roman" w:hAnsi="Times New Roman" w:cs="Times New Roman"/>
                <w:color w:val="000000" w:themeColor="text1"/>
                <w:sz w:val="24"/>
                <w:szCs w:val="24"/>
              </w:rPr>
              <w:t xml:space="preserve"> г.</w:t>
            </w:r>
          </w:p>
        </w:tc>
      </w:tr>
      <w:tr w:rsidR="005F2279" w:rsidRPr="005F2279" w14:paraId="2DA50C03" w14:textId="77777777" w:rsidTr="00FE05BD">
        <w:tc>
          <w:tcPr>
            <w:tcW w:w="851" w:type="dxa"/>
          </w:tcPr>
          <w:p w14:paraId="1ECE674A" w14:textId="2A452BEE"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9.7.</w:t>
            </w:r>
          </w:p>
        </w:tc>
        <w:tc>
          <w:tcPr>
            <w:tcW w:w="3544" w:type="dxa"/>
          </w:tcPr>
          <w:p w14:paraId="6F5D344F" w14:textId="2393DEE4"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Дата подачи участниками конкурса в электронной форме окончательных предложений о цене договора.</w:t>
            </w:r>
          </w:p>
        </w:tc>
        <w:tc>
          <w:tcPr>
            <w:tcW w:w="5812" w:type="dxa"/>
            <w:shd w:val="clear" w:color="auto" w:fill="auto"/>
          </w:tcPr>
          <w:p w14:paraId="65ACB4E8" w14:textId="31B0F599" w:rsidR="0093432A" w:rsidRPr="005F2279" w:rsidRDefault="00CD50E8" w:rsidP="005F2279">
            <w:pPr>
              <w:autoSpaceDE w:val="0"/>
              <w:autoSpaceDN w:val="0"/>
              <w:adjustRightInd w:val="0"/>
              <w:contextualSpacing/>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color w:val="000000" w:themeColor="text1"/>
                <w:sz w:val="24"/>
                <w:szCs w:val="24"/>
              </w:rPr>
              <w:t>29.10</w:t>
            </w:r>
            <w:r w:rsidR="001C0B90" w:rsidRPr="005F2279">
              <w:rPr>
                <w:rFonts w:ascii="Times New Roman" w:hAnsi="Times New Roman" w:cs="Times New Roman"/>
                <w:color w:val="000000" w:themeColor="text1"/>
                <w:sz w:val="24"/>
                <w:szCs w:val="24"/>
              </w:rPr>
              <w:t>.2026</w:t>
            </w:r>
            <w:r w:rsidR="0093432A" w:rsidRPr="005F2279">
              <w:rPr>
                <w:rFonts w:ascii="Times New Roman" w:hAnsi="Times New Roman" w:cs="Times New Roman"/>
                <w:color w:val="000000" w:themeColor="text1"/>
                <w:sz w:val="24"/>
                <w:szCs w:val="24"/>
              </w:rPr>
              <w:t xml:space="preserve"> г.</w:t>
            </w:r>
          </w:p>
        </w:tc>
      </w:tr>
      <w:tr w:rsidR="005F2279" w:rsidRPr="005F2279" w14:paraId="3EBBD49D" w14:textId="77777777" w:rsidTr="00FE05BD">
        <w:tc>
          <w:tcPr>
            <w:tcW w:w="851" w:type="dxa"/>
          </w:tcPr>
          <w:p w14:paraId="6E348FB6" w14:textId="01ACC9A3"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9.8.</w:t>
            </w:r>
          </w:p>
        </w:tc>
        <w:tc>
          <w:tcPr>
            <w:tcW w:w="3544" w:type="dxa"/>
          </w:tcPr>
          <w:p w14:paraId="717A2F5A" w14:textId="5CC010C9"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Порядок подачи окончательных предложений о цене договора.</w:t>
            </w:r>
          </w:p>
        </w:tc>
        <w:tc>
          <w:tcPr>
            <w:tcW w:w="5812" w:type="dxa"/>
            <w:shd w:val="clear" w:color="auto" w:fill="auto"/>
          </w:tcPr>
          <w:p w14:paraId="19DD6674" w14:textId="77777777"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Порядок подачи окончательных предложений о цене договора применяется если этап подачи дополнительных ценовых предложений установлен в конкурсной документации.</w:t>
            </w:r>
          </w:p>
          <w:p w14:paraId="777781CF" w14:textId="11596EAC" w:rsidR="0093432A" w:rsidRPr="005F2279" w:rsidRDefault="0093432A" w:rsidP="005F2279">
            <w:pPr>
              <w:autoSpaceDE w:val="0"/>
              <w:autoSpaceDN w:val="0"/>
              <w:adjustRightInd w:val="0"/>
              <w:contextualSpacing/>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Подача окончательных предложений о цене договора проводится на электронной площадке в день, указанный в извещении о проведении конкурса в электронной форме. Продолжительность приема окончательных предложений о цене договора составляет три часа. Время начала подачи окончательных предложений устанавливается оператором электронной площадки в соответствии со временем часовой зоны, в которой расположен заказчик.</w:t>
            </w:r>
          </w:p>
        </w:tc>
      </w:tr>
      <w:tr w:rsidR="005F2279" w:rsidRPr="005F2279" w14:paraId="37D44F70" w14:textId="77777777" w:rsidTr="00FE05BD">
        <w:tc>
          <w:tcPr>
            <w:tcW w:w="851" w:type="dxa"/>
          </w:tcPr>
          <w:p w14:paraId="57E11A2B" w14:textId="23DF4D58"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9.8.1.</w:t>
            </w:r>
          </w:p>
        </w:tc>
        <w:tc>
          <w:tcPr>
            <w:tcW w:w="3544" w:type="dxa"/>
          </w:tcPr>
          <w:p w14:paraId="71B5D2D0" w14:textId="48A6E30A"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Форма подачи окончательных предложений.</w:t>
            </w:r>
          </w:p>
        </w:tc>
        <w:tc>
          <w:tcPr>
            <w:tcW w:w="5812" w:type="dxa"/>
            <w:shd w:val="clear" w:color="auto" w:fill="auto"/>
          </w:tcPr>
          <w:p w14:paraId="676564AE" w14:textId="1128E504" w:rsidR="0093432A" w:rsidRPr="005F2279" w:rsidRDefault="0093432A" w:rsidP="005F2279">
            <w:pPr>
              <w:spacing w:after="160" w:line="259" w:lineRule="auto"/>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Порядок подачи окончательных предложений о цене договора </w:t>
            </w:r>
            <w:r w:rsidRPr="005F2279">
              <w:rPr>
                <w:rFonts w:ascii="Times New Roman" w:eastAsia="Calibri" w:hAnsi="Times New Roman" w:cs="Times New Roman"/>
                <w:color w:val="000000" w:themeColor="text1"/>
                <w:sz w:val="24"/>
                <w:szCs w:val="24"/>
              </w:rPr>
              <w:t xml:space="preserve">применяется если этап подачи дополнительных ценовых предложений установлен в конкурсной документации. </w:t>
            </w:r>
            <w:r w:rsidRPr="005F2279">
              <w:rPr>
                <w:rFonts w:ascii="Times New Roman" w:eastAsia="Times New Roman" w:hAnsi="Times New Roman" w:cs="Times New Roman"/>
                <w:color w:val="000000" w:themeColor="text1"/>
                <w:sz w:val="24"/>
                <w:szCs w:val="24"/>
                <w:lang w:eastAsia="ru-RU"/>
              </w:rPr>
              <w:t>Участники закупки, допущенные к участию в конкурсе в электронной форме, вправе подать окончательные предложения о цене договора. Участник конкурса в электронной форме может подать только одно окончательное предложение о цене договора по итогам проведения процедуры подачи окончательных предложений о цене договора. Окончательное предложение подаётся посредством функционала электронной площадки (ЭП). В случае, если участником конкурса в электронной форме не подано окончательное предложение о цене договора, предложение о цене договора, ранее поданное этим участником при подаче заявки на участие в конкурсе в электронной форме, признается окончательным</w:t>
            </w:r>
          </w:p>
        </w:tc>
      </w:tr>
      <w:tr w:rsidR="005F2279" w:rsidRPr="005F2279" w14:paraId="37039240" w14:textId="77777777" w:rsidTr="00425691">
        <w:tc>
          <w:tcPr>
            <w:tcW w:w="851" w:type="dxa"/>
          </w:tcPr>
          <w:p w14:paraId="0CE0B2BD" w14:textId="3ACCB3C4" w:rsidR="0093432A" w:rsidRPr="005F2279" w:rsidRDefault="0093432A" w:rsidP="005F2279">
            <w:pPr>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10.</w:t>
            </w:r>
          </w:p>
        </w:tc>
        <w:tc>
          <w:tcPr>
            <w:tcW w:w="9356" w:type="dxa"/>
            <w:gridSpan w:val="2"/>
          </w:tcPr>
          <w:p w14:paraId="5E6DD7FB" w14:textId="0EBBB5D8" w:rsidR="0093432A" w:rsidRPr="005F2279" w:rsidRDefault="0093432A" w:rsidP="005F2279">
            <w:pPr>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Внесение изменений в конкурсную документацию, отказ от проведения конкурса в электронной форме.</w:t>
            </w:r>
          </w:p>
        </w:tc>
      </w:tr>
      <w:tr w:rsidR="005F2279" w:rsidRPr="005F2279" w14:paraId="1EE0BC9B" w14:textId="77777777" w:rsidTr="00425691">
        <w:tc>
          <w:tcPr>
            <w:tcW w:w="851" w:type="dxa"/>
          </w:tcPr>
          <w:p w14:paraId="4E3C4C22" w14:textId="5A193ED8"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10.1.</w:t>
            </w:r>
          </w:p>
        </w:tc>
        <w:tc>
          <w:tcPr>
            <w:tcW w:w="3544" w:type="dxa"/>
          </w:tcPr>
          <w:p w14:paraId="7A41A3FE" w14:textId="68509A63"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Внесение изменений в документацию</w:t>
            </w:r>
          </w:p>
        </w:tc>
        <w:tc>
          <w:tcPr>
            <w:tcW w:w="5812" w:type="dxa"/>
          </w:tcPr>
          <w:p w14:paraId="32BFA7D5" w14:textId="32DD5C3F" w:rsidR="0093432A" w:rsidRPr="005F2279" w:rsidRDefault="0093432A"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Заказчик вправе принять решение о внесении изменений в извещение о проведении конкурса в электронной форме и конкурсную документацию не менее чем за один рабочий день до дня окончания срока подачи заявок на участие в конкурсе в электронной форме, разместив соответствующие изменения в ЕИС, на официальном сайте посредством функционала ЕАИСТ. При этом изменения размещаются Заказчиком в ЕИС, на официальном сайте не позднее чем в течение трех дней со дня принятия решения о внесении указанных изменений. </w:t>
            </w:r>
          </w:p>
          <w:p w14:paraId="433D39D7" w14:textId="71289DEC" w:rsidR="0093432A" w:rsidRPr="005F2279" w:rsidRDefault="0093432A" w:rsidP="005F2279">
            <w:pPr>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 xml:space="preserve">В случае внесения изменений в извещение о проведении конкурса, конкурсную документацию срок подачи заявок на участие в закупке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данной закупке оставалось не менее половины установленного срока подачи заявок на участие в закупке, установленного положением о закупке для конкурса в электронной форме.  </w:t>
            </w:r>
          </w:p>
        </w:tc>
      </w:tr>
      <w:tr w:rsidR="005F2279" w:rsidRPr="005F2279" w14:paraId="0E921BD2" w14:textId="77777777" w:rsidTr="00425691">
        <w:tc>
          <w:tcPr>
            <w:tcW w:w="851" w:type="dxa"/>
          </w:tcPr>
          <w:p w14:paraId="696C0B87" w14:textId="52BE5642"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10.2.</w:t>
            </w:r>
          </w:p>
        </w:tc>
        <w:tc>
          <w:tcPr>
            <w:tcW w:w="3544" w:type="dxa"/>
          </w:tcPr>
          <w:p w14:paraId="710317B3" w14:textId="4E58B2A1" w:rsidR="0093432A" w:rsidRPr="005F2279" w:rsidRDefault="0093432A" w:rsidP="005F2279">
            <w:pPr>
              <w:autoSpaceDE w:val="0"/>
              <w:autoSpaceDN w:val="0"/>
              <w:adjustRightInd w:val="0"/>
              <w:jc w:val="both"/>
              <w:rPr>
                <w:rFonts w:ascii="Times New Roman" w:hAnsi="Times New Roman" w:cs="Times New Roman"/>
                <w:color w:val="000000" w:themeColor="text1"/>
                <w:sz w:val="24"/>
                <w:szCs w:val="24"/>
              </w:rPr>
            </w:pPr>
            <w:r w:rsidRPr="005F2279">
              <w:rPr>
                <w:rFonts w:ascii="Times New Roman" w:eastAsia="Times New Roman" w:hAnsi="Times New Roman" w:cs="Times New Roman"/>
                <w:color w:val="000000" w:themeColor="text1"/>
                <w:sz w:val="24"/>
                <w:szCs w:val="24"/>
                <w:lang w:eastAsia="ru-RU"/>
              </w:rPr>
              <w:t>Отказ от проведения конкурса в электронной форме</w:t>
            </w:r>
          </w:p>
        </w:tc>
        <w:tc>
          <w:tcPr>
            <w:tcW w:w="5812" w:type="dxa"/>
          </w:tcPr>
          <w:p w14:paraId="1EB1302E" w14:textId="49AE3753"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Заказчик, официально разместивший в ЕИС извещение о проведении конкурса, вправе отменить проведение конкурса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проведения конкурса размещается в ЕИС в день принятия этого решения.</w:t>
            </w:r>
          </w:p>
        </w:tc>
      </w:tr>
      <w:tr w:rsidR="005F2279" w:rsidRPr="005F2279" w14:paraId="626713C6" w14:textId="77777777" w:rsidTr="00425691">
        <w:tc>
          <w:tcPr>
            <w:tcW w:w="851" w:type="dxa"/>
          </w:tcPr>
          <w:p w14:paraId="789133B3" w14:textId="276E8113" w:rsidR="0093432A" w:rsidRPr="005F2279" w:rsidRDefault="0093432A" w:rsidP="005F2279">
            <w:pPr>
              <w:autoSpaceDE w:val="0"/>
              <w:autoSpaceDN w:val="0"/>
              <w:adjustRightInd w:val="0"/>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11.</w:t>
            </w:r>
          </w:p>
        </w:tc>
        <w:tc>
          <w:tcPr>
            <w:tcW w:w="9356" w:type="dxa"/>
            <w:gridSpan w:val="2"/>
          </w:tcPr>
          <w:p w14:paraId="47AD6777" w14:textId="0EA7F2BB" w:rsidR="0093432A" w:rsidRPr="005F2279" w:rsidRDefault="0093432A" w:rsidP="005F2279">
            <w:pPr>
              <w:autoSpaceDE w:val="0"/>
              <w:autoSpaceDN w:val="0"/>
              <w:adjustRightInd w:val="0"/>
              <w:jc w:val="both"/>
              <w:rPr>
                <w:rFonts w:ascii="Times New Roman" w:eastAsia="Times New Roman" w:hAnsi="Times New Roman" w:cs="Times New Roman"/>
                <w:b/>
                <w:color w:val="000000" w:themeColor="text1"/>
                <w:sz w:val="24"/>
                <w:szCs w:val="24"/>
                <w:lang w:eastAsia="ru-RU"/>
              </w:rPr>
            </w:pPr>
            <w:r w:rsidRPr="005F2279">
              <w:rPr>
                <w:rFonts w:ascii="Times New Roman" w:eastAsia="Times New Roman" w:hAnsi="Times New Roman" w:cs="Times New Roman"/>
                <w:b/>
                <w:color w:val="000000" w:themeColor="text1"/>
                <w:sz w:val="24"/>
                <w:szCs w:val="24"/>
                <w:lang w:eastAsia="ru-RU"/>
              </w:rPr>
              <w:t>Размер и порядок предоставления обеспечения заявки на участие в закупке и обеспечения исполнения договора.</w:t>
            </w:r>
          </w:p>
        </w:tc>
      </w:tr>
      <w:tr w:rsidR="005F2279" w:rsidRPr="005F2279" w14:paraId="1D8CF7AE" w14:textId="77777777" w:rsidTr="00425691">
        <w:tc>
          <w:tcPr>
            <w:tcW w:w="851" w:type="dxa"/>
          </w:tcPr>
          <w:p w14:paraId="7508D27C" w14:textId="778E47E3" w:rsidR="00832FD0" w:rsidRPr="005F2279" w:rsidRDefault="00832FD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11.1.</w:t>
            </w:r>
          </w:p>
        </w:tc>
        <w:tc>
          <w:tcPr>
            <w:tcW w:w="3544" w:type="dxa"/>
          </w:tcPr>
          <w:p w14:paraId="6E7FE22B" w14:textId="772B8A36" w:rsidR="00832FD0" w:rsidRPr="005F2279" w:rsidRDefault="00832FD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Обеспечение заявки на участие в конкурсе (лоте).</w:t>
            </w:r>
          </w:p>
        </w:tc>
        <w:tc>
          <w:tcPr>
            <w:tcW w:w="5812" w:type="dxa"/>
          </w:tcPr>
          <w:p w14:paraId="3B148707" w14:textId="1BB40284" w:rsidR="00832FD0" w:rsidRPr="005F2279" w:rsidRDefault="00832FD0" w:rsidP="005F2279">
            <w:pPr>
              <w:pStyle w:val="ConsPlusNonformat"/>
              <w:rPr>
                <w:rFonts w:ascii="Times New Roman" w:eastAsiaTheme="minorHAnsi" w:hAnsi="Times New Roman" w:cs="Times New Roman"/>
                <w:color w:val="000000" w:themeColor="text1"/>
                <w:sz w:val="24"/>
                <w:szCs w:val="24"/>
                <w:lang w:eastAsia="en-US"/>
              </w:rPr>
            </w:pPr>
            <w:r w:rsidRPr="005F2279">
              <w:rPr>
                <w:rFonts w:ascii="Times New Roman" w:hAnsi="Times New Roman" w:cs="Times New Roman"/>
                <w:color w:val="000000" w:themeColor="text1"/>
                <w:sz w:val="24"/>
                <w:szCs w:val="24"/>
              </w:rPr>
              <w:t>Требуется.</w:t>
            </w:r>
          </w:p>
        </w:tc>
      </w:tr>
      <w:tr w:rsidR="005F2279" w:rsidRPr="005F2279" w14:paraId="49EA3EAB" w14:textId="77777777" w:rsidTr="00425691">
        <w:tc>
          <w:tcPr>
            <w:tcW w:w="851" w:type="dxa"/>
          </w:tcPr>
          <w:p w14:paraId="402BAD6C" w14:textId="2868CB2C" w:rsidR="00832FD0" w:rsidRPr="005F2279" w:rsidRDefault="00832FD0"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11.1.1.</w:t>
            </w:r>
          </w:p>
        </w:tc>
        <w:tc>
          <w:tcPr>
            <w:tcW w:w="3544" w:type="dxa"/>
          </w:tcPr>
          <w:p w14:paraId="66A8E644" w14:textId="50AD678B" w:rsidR="00832FD0" w:rsidRPr="005F2279" w:rsidRDefault="00832FD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Размер обеспечения заявки на участие в конкурсе в электронной форме (лоте).</w:t>
            </w:r>
          </w:p>
        </w:tc>
        <w:tc>
          <w:tcPr>
            <w:tcW w:w="5812" w:type="dxa"/>
          </w:tcPr>
          <w:p w14:paraId="7896BD54" w14:textId="5C2ED68A" w:rsidR="00832FD0" w:rsidRPr="005F2279" w:rsidRDefault="00832FD0"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 xml:space="preserve">Сумма обеспечения заявки на участие в конкурсе предусмотрена в следующем размере: 5 % от начальной (максимальной) цены договора, что составляет:  </w:t>
            </w:r>
            <w:r w:rsidR="00CD50E8" w:rsidRPr="005F2279">
              <w:rPr>
                <w:rFonts w:ascii="Times New Roman" w:eastAsiaTheme="minorHAnsi" w:hAnsi="Times New Roman" w:cs="Times New Roman"/>
                <w:color w:val="000000" w:themeColor="text1"/>
                <w:sz w:val="24"/>
                <w:szCs w:val="24"/>
                <w:lang w:eastAsia="en-US"/>
              </w:rPr>
              <w:t xml:space="preserve">1 065 500,00 </w:t>
            </w:r>
            <w:r w:rsidRPr="005F2279">
              <w:rPr>
                <w:rFonts w:ascii="Times New Roman" w:eastAsiaTheme="minorHAnsi" w:hAnsi="Times New Roman" w:cs="Times New Roman"/>
                <w:color w:val="000000" w:themeColor="text1"/>
                <w:sz w:val="24"/>
                <w:szCs w:val="24"/>
                <w:lang w:eastAsia="en-US"/>
              </w:rPr>
              <w:t>руб., НДС не облагается.</w:t>
            </w:r>
          </w:p>
        </w:tc>
      </w:tr>
      <w:tr w:rsidR="005F2279" w:rsidRPr="005F2279" w14:paraId="3F39AAB1" w14:textId="77777777" w:rsidTr="00425691">
        <w:tc>
          <w:tcPr>
            <w:tcW w:w="851" w:type="dxa"/>
          </w:tcPr>
          <w:p w14:paraId="551022B5" w14:textId="57472CA0" w:rsidR="002D2A76" w:rsidRPr="005F2279" w:rsidRDefault="002D2A76" w:rsidP="005F2279">
            <w:pPr>
              <w:ind w:right="-108"/>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11.1.2.</w:t>
            </w:r>
          </w:p>
        </w:tc>
        <w:tc>
          <w:tcPr>
            <w:tcW w:w="3544" w:type="dxa"/>
          </w:tcPr>
          <w:p w14:paraId="6710596F" w14:textId="66882DA9"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Срок и порядок предоставления обеспечения заявки на участие в конкурсе в электронной форме (лоте).</w:t>
            </w:r>
          </w:p>
        </w:tc>
        <w:tc>
          <w:tcPr>
            <w:tcW w:w="5812" w:type="dxa"/>
          </w:tcPr>
          <w:p w14:paraId="1A1486F1"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rPr>
            </w:pPr>
            <w:r w:rsidRPr="005F2279">
              <w:rPr>
                <w:rFonts w:ascii="Times New Roman" w:eastAsiaTheme="minorHAnsi" w:hAnsi="Times New Roman" w:cs="Times New Roman"/>
                <w:color w:val="000000" w:themeColor="text1"/>
                <w:sz w:val="24"/>
                <w:szCs w:val="24"/>
              </w:rPr>
              <w:t>Обеспечение заявки может быть представлено в виде внесения денежных средств или независимой гарантии. Способ обеспечения заявки выбирается участником закупки самостоятельно</w:t>
            </w:r>
          </w:p>
          <w:p w14:paraId="20899DF9"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В случае представления обеспечения в виде внесения денежных средств, денежные средства, предназначенные для обеспечения заявки на участие в закупке, вносятся участником закупки на лицевой счет участника закупки на ЭП.</w:t>
            </w:r>
          </w:p>
          <w:p w14:paraId="5A7E2BCD"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Независимая гарантия, выданная участнику закупки должна быть представлена Заказчику по форме независимой гарантии, предоставляемой в качестве обеспечения заявки на участие в закупке товара, работы, услуги, установленной в приложении № 2 к настоящему извещению.</w:t>
            </w:r>
          </w:p>
          <w:p w14:paraId="57D36370"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rPr>
            </w:pPr>
            <w:r w:rsidRPr="005F2279">
              <w:rPr>
                <w:rFonts w:ascii="Times New Roman" w:eastAsiaTheme="minorHAnsi" w:hAnsi="Times New Roman" w:cs="Times New Roman"/>
                <w:color w:val="000000" w:themeColor="text1"/>
                <w:sz w:val="24"/>
                <w:szCs w:val="24"/>
              </w:rPr>
              <w:t xml:space="preserve">Срок действия независимой гарантии, предоставленной в качестве обеспечения заявки, должен составлять не менее одного месяца со дня окончания срока подачи заявок. </w:t>
            </w:r>
          </w:p>
          <w:p w14:paraId="639AA13E"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Срок внесения обеспечения - до окончания срока подачи заявок на участие в конкурсе в электронной форме.</w:t>
            </w:r>
          </w:p>
          <w:p w14:paraId="7943F5CD" w14:textId="3E28B465" w:rsidR="002D2A76" w:rsidRPr="005F2279" w:rsidRDefault="002D2A76" w:rsidP="005F2279">
            <w:pPr>
              <w:pStyle w:val="ConsPlusNonformat"/>
              <w:jc w:val="both"/>
              <w:rPr>
                <w:rFonts w:ascii="Times New Roman" w:hAnsi="Times New Roman" w:cs="Times New Roman"/>
                <w:color w:val="000000" w:themeColor="text1"/>
                <w:sz w:val="24"/>
                <w:szCs w:val="24"/>
              </w:rPr>
            </w:pPr>
            <w:r w:rsidRPr="005F2279">
              <w:rPr>
                <w:rFonts w:ascii="Times New Roman" w:eastAsiaTheme="minorHAnsi" w:hAnsi="Times New Roman" w:cs="Times New Roman"/>
                <w:color w:val="000000" w:themeColor="text1"/>
                <w:sz w:val="24"/>
                <w:szCs w:val="24"/>
                <w:lang w:eastAsia="en-US"/>
              </w:rPr>
              <w:t>Несоответствие независимой гарантии, предоставленной участником закупки предусмотренным документацией требованиям, является основанием для отказа в принятии ее заказчиком.</w:t>
            </w:r>
          </w:p>
        </w:tc>
      </w:tr>
      <w:tr w:rsidR="005F2279" w:rsidRPr="005F2279" w14:paraId="10AE60AB" w14:textId="77777777" w:rsidTr="00425691">
        <w:tc>
          <w:tcPr>
            <w:tcW w:w="851" w:type="dxa"/>
          </w:tcPr>
          <w:p w14:paraId="3ADF4C47" w14:textId="5F6DE1C7" w:rsidR="0004324A" w:rsidRPr="005F2279" w:rsidRDefault="0004324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11.2.</w:t>
            </w:r>
          </w:p>
        </w:tc>
        <w:tc>
          <w:tcPr>
            <w:tcW w:w="3544" w:type="dxa"/>
          </w:tcPr>
          <w:p w14:paraId="237E1B48" w14:textId="500823DD" w:rsidR="0004324A" w:rsidRPr="005F2279" w:rsidRDefault="0004324A"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Обеспечение исполнения договора</w:t>
            </w:r>
            <w:r w:rsidRPr="005F2279">
              <w:rPr>
                <w:rFonts w:ascii="Times New Roman" w:hAnsi="Times New Roman" w:cs="Times New Roman"/>
                <w:color w:val="000000" w:themeColor="text1"/>
                <w:sz w:val="24"/>
                <w:szCs w:val="24"/>
              </w:rPr>
              <w:tab/>
            </w:r>
          </w:p>
        </w:tc>
        <w:tc>
          <w:tcPr>
            <w:tcW w:w="5812" w:type="dxa"/>
          </w:tcPr>
          <w:p w14:paraId="37E96AAE" w14:textId="58218584" w:rsidR="0004324A" w:rsidRPr="005F2279" w:rsidRDefault="0004324A"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hAnsi="Times New Roman" w:cs="Times New Roman"/>
                <w:color w:val="000000" w:themeColor="text1"/>
                <w:sz w:val="24"/>
                <w:szCs w:val="24"/>
              </w:rPr>
              <w:t>Требуется.</w:t>
            </w:r>
          </w:p>
        </w:tc>
      </w:tr>
      <w:tr w:rsidR="005F2279" w:rsidRPr="005F2279" w14:paraId="4926F00D" w14:textId="77777777" w:rsidTr="009D7CEC">
        <w:tc>
          <w:tcPr>
            <w:tcW w:w="851" w:type="dxa"/>
          </w:tcPr>
          <w:p w14:paraId="517E6E21" w14:textId="6EF53852" w:rsidR="00832FD0" w:rsidRPr="005F2279" w:rsidRDefault="00832FD0"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11.2.1</w:t>
            </w:r>
          </w:p>
        </w:tc>
        <w:tc>
          <w:tcPr>
            <w:tcW w:w="3544" w:type="dxa"/>
          </w:tcPr>
          <w:p w14:paraId="7A53D3E2" w14:textId="1A0CE0F9" w:rsidR="00832FD0" w:rsidRPr="005F2279" w:rsidRDefault="00832FD0"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Размер обеспечения исполнения договора.</w:t>
            </w:r>
          </w:p>
        </w:tc>
        <w:tc>
          <w:tcPr>
            <w:tcW w:w="5812" w:type="dxa"/>
            <w:shd w:val="clear" w:color="auto" w:fill="auto"/>
          </w:tcPr>
          <w:p w14:paraId="7CF47484" w14:textId="7052AA32" w:rsidR="00832FD0" w:rsidRPr="005F2279" w:rsidRDefault="00832FD0"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Сумма обеспечения</w:t>
            </w:r>
            <w:r w:rsidR="008A09ED" w:rsidRPr="005F2279">
              <w:rPr>
                <w:rFonts w:ascii="Times New Roman" w:eastAsiaTheme="minorHAnsi" w:hAnsi="Times New Roman" w:cs="Times New Roman"/>
                <w:color w:val="000000" w:themeColor="text1"/>
                <w:sz w:val="24"/>
                <w:szCs w:val="24"/>
                <w:lang w:eastAsia="en-US"/>
              </w:rPr>
              <w:t xml:space="preserve"> исполнения</w:t>
            </w:r>
            <w:r w:rsidRPr="005F2279">
              <w:rPr>
                <w:rFonts w:ascii="Times New Roman" w:eastAsiaTheme="minorHAnsi" w:hAnsi="Times New Roman" w:cs="Times New Roman"/>
                <w:color w:val="000000" w:themeColor="text1"/>
                <w:sz w:val="24"/>
                <w:szCs w:val="24"/>
                <w:lang w:eastAsia="en-US"/>
              </w:rPr>
              <w:t xml:space="preserve"> договора предусмотрена в следующем размере: </w:t>
            </w:r>
            <w:r w:rsidR="00CD50E8" w:rsidRPr="005F2279">
              <w:rPr>
                <w:rFonts w:ascii="Times New Roman" w:eastAsiaTheme="minorHAnsi" w:hAnsi="Times New Roman" w:cs="Times New Roman"/>
                <w:color w:val="000000" w:themeColor="text1"/>
                <w:sz w:val="24"/>
                <w:szCs w:val="24"/>
                <w:lang w:eastAsia="en-US"/>
              </w:rPr>
              <w:t>20 % от начальной (максимальной) цены договора, что составляет: 4 262 000,00 руб., НДС не облагается</w:t>
            </w:r>
          </w:p>
        </w:tc>
      </w:tr>
      <w:tr w:rsidR="005F2279" w:rsidRPr="005F2279" w14:paraId="599E153F" w14:textId="77777777" w:rsidTr="00425691">
        <w:tc>
          <w:tcPr>
            <w:tcW w:w="851" w:type="dxa"/>
          </w:tcPr>
          <w:p w14:paraId="10FBDAB6" w14:textId="7DB9C471"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11.2.2</w:t>
            </w:r>
          </w:p>
        </w:tc>
        <w:tc>
          <w:tcPr>
            <w:tcW w:w="3544" w:type="dxa"/>
          </w:tcPr>
          <w:p w14:paraId="2902443F" w14:textId="42B9A6AE" w:rsidR="002D2A76" w:rsidRPr="005F2279" w:rsidRDefault="002D2A76"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Срок и порядок предоставления обеспечения исполнения договора.</w:t>
            </w:r>
          </w:p>
        </w:tc>
        <w:tc>
          <w:tcPr>
            <w:tcW w:w="5812" w:type="dxa"/>
          </w:tcPr>
          <w:p w14:paraId="37DC6244"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rPr>
            </w:pPr>
            <w:r w:rsidRPr="005F2279">
              <w:rPr>
                <w:rFonts w:ascii="Times New Roman" w:eastAsiaTheme="minorHAnsi" w:hAnsi="Times New Roman" w:cs="Times New Roman"/>
                <w:color w:val="000000" w:themeColor="text1"/>
                <w:sz w:val="24"/>
                <w:szCs w:val="24"/>
              </w:rPr>
              <w:t>Обеспечение исполнения договора может быть оформлено в виде независимой гарантии или внесения денежных средств на указанный Заказчиком счёт. Способ обеспечения заявки выбирается участником закупки самостоятельно.</w:t>
            </w:r>
          </w:p>
          <w:p w14:paraId="1CB2AC07" w14:textId="77777777" w:rsidR="002D2A76" w:rsidRPr="005F2279" w:rsidRDefault="002D2A76" w:rsidP="005F2279">
            <w:pPr>
              <w:pStyle w:val="ConsPlusNonformat"/>
              <w:ind w:firstLine="344"/>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Договор заключается только после предоставления участником обеспечения исполнения договора (независимой гарантии, соответствующей установленным требованиям или копии платёжного поручения с отметкой банка об исполнении). Обеспечение исполнения договора предоставляется заказчику, победителем вместе с подписанным со своей стороны договором. Невыполнение данного условия даёт основание заказчику направить документы в контролирующий орган на включении информации о победителе в реестр недобросовестных поставщиков за уклонение от подписания договора.</w:t>
            </w:r>
          </w:p>
          <w:p w14:paraId="0D7E513A"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В случае представления обеспечения в виде внесения денежных средств, денежные средства, предназначенные для обеспечения исполнения договора, перечисляются участником закупки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14:paraId="41FED8E4"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Реквизиты счета для перечисления денежных средств в качестве обеспечения исполнения договора:</w:t>
            </w:r>
          </w:p>
          <w:p w14:paraId="68D36CDB"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 xml:space="preserve">Наименование заказчика: Государственное автономное учреждение города Москвы Московский научно-исследовательский и проектный институт жилищного хозяйства «МосжилНИИпроект» </w:t>
            </w:r>
          </w:p>
          <w:p w14:paraId="1203F915"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(ГАУ «МосжилНИИпроект»)</w:t>
            </w:r>
          </w:p>
          <w:p w14:paraId="3D776735"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Реквизиты счета заказчика:</w:t>
            </w:r>
          </w:p>
          <w:p w14:paraId="28BF2828"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Получатель: Департамент  финансов  г.  Москвы  (ГАУ «МосжилНИИпроект)</w:t>
            </w:r>
          </w:p>
          <w:p w14:paraId="48746072"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ИНН: 9710075487</w:t>
            </w:r>
          </w:p>
          <w:p w14:paraId="33A4CE0E"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КПП: 770801001</w:t>
            </w:r>
          </w:p>
          <w:p w14:paraId="5481C45A"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К/счет: 40102810545370000003</w:t>
            </w:r>
          </w:p>
          <w:p w14:paraId="1156A5A9"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Р/с 03224643450000007300 в ОКЦ №1 ГУ БАНКА РОССИИ ПО ЦФО//УФК ПО г.МОСКВЕг.Москва</w:t>
            </w:r>
          </w:p>
          <w:p w14:paraId="441E0CA0"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Лицевой счет: 2181451000452474</w:t>
            </w:r>
          </w:p>
          <w:p w14:paraId="4FD733DC"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БИК: 004525988</w:t>
            </w:r>
          </w:p>
          <w:p w14:paraId="0DED61AE"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Независимая гарантия, выданная участнику закупки должна быть представлена Заказчику по форме независимой гарантии, установленной в приложении № 3 к настоящему извещению.</w:t>
            </w:r>
          </w:p>
          <w:p w14:paraId="3F2DF101" w14:textId="2A36AEBE" w:rsidR="002D2A76" w:rsidRPr="005F2279" w:rsidRDefault="002D2A76" w:rsidP="005F2279">
            <w:pPr>
              <w:pStyle w:val="ConsPlusNonformat"/>
              <w:ind w:firstLine="344"/>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Срок действия независимой гарантии, предоставленной в качестве обеспечения исполнения договора, должен превышать предусмотренный договором срок исполнения основного обязательства, на 60 календарных дней, в том числе в случае его изменения. Независимая гарантия должна содержать</w:t>
            </w:r>
            <w:r w:rsidR="00383A29" w:rsidRPr="005F2279">
              <w:rPr>
                <w:rFonts w:ascii="Times New Roman" w:eastAsiaTheme="minorHAnsi" w:hAnsi="Times New Roman" w:cs="Times New Roman"/>
                <w:color w:val="000000" w:themeColor="text1"/>
                <w:sz w:val="24"/>
                <w:szCs w:val="24"/>
                <w:lang w:eastAsia="en-US"/>
              </w:rPr>
              <w:t xml:space="preserve"> </w:t>
            </w:r>
            <w:r w:rsidRPr="005F2279">
              <w:rPr>
                <w:rFonts w:ascii="Times New Roman" w:eastAsiaTheme="minorHAnsi" w:hAnsi="Times New Roman" w:cs="Times New Roman"/>
                <w:color w:val="000000" w:themeColor="text1"/>
                <w:sz w:val="24"/>
                <w:szCs w:val="24"/>
                <w:lang w:eastAsia="en-US"/>
              </w:rPr>
              <w:t>условие о том, что изменения и дополнения, вносимые в договор, не освобождают гаранта от исполнения обязательств по настоящей независимой гарантии.</w:t>
            </w:r>
          </w:p>
          <w:p w14:paraId="60838076" w14:textId="77777777" w:rsidR="002D2A76" w:rsidRPr="005F2279" w:rsidRDefault="002D2A76" w:rsidP="005F2279">
            <w:pPr>
              <w:pStyle w:val="ConsPlusNonformat"/>
              <w:ind w:firstLine="459"/>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Обеспечение исполнения договора должно предусматривать исполнение основного обязательства, а именно:</w:t>
            </w:r>
          </w:p>
          <w:p w14:paraId="5700ED57" w14:textId="2FE42B8D"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 надлежащее исполнение участником, с которым заключается договор, обязательств, предусмотренных договором (включая приемку Заказчиком выполненных работ / оказанных услуг / поставленного товара в соответствии с условиями Договора).</w:t>
            </w:r>
          </w:p>
        </w:tc>
      </w:tr>
      <w:tr w:rsidR="005F2279" w:rsidRPr="005F2279" w14:paraId="72FA05C0" w14:textId="77777777" w:rsidTr="0054300B">
        <w:tc>
          <w:tcPr>
            <w:tcW w:w="851" w:type="dxa"/>
          </w:tcPr>
          <w:p w14:paraId="042AABD6" w14:textId="211824E0" w:rsidR="00CD50E8" w:rsidRPr="005F2279" w:rsidRDefault="00CD50E8"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11.3</w:t>
            </w:r>
          </w:p>
        </w:tc>
        <w:tc>
          <w:tcPr>
            <w:tcW w:w="3544" w:type="dxa"/>
          </w:tcPr>
          <w:p w14:paraId="740EEFFB" w14:textId="1AFF6589" w:rsidR="00CD50E8" w:rsidRPr="005F2279" w:rsidRDefault="00CD50E8"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Обеспечение гарантийных обязательств.</w:t>
            </w:r>
          </w:p>
        </w:tc>
        <w:tc>
          <w:tcPr>
            <w:tcW w:w="5812" w:type="dxa"/>
            <w:shd w:val="clear" w:color="auto" w:fill="auto"/>
          </w:tcPr>
          <w:p w14:paraId="7C1955B5" w14:textId="13EC8C39" w:rsidR="00CD50E8" w:rsidRPr="005F2279" w:rsidRDefault="00CD50E8"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color w:val="000000" w:themeColor="text1"/>
                <w:sz w:val="24"/>
                <w:szCs w:val="24"/>
              </w:rPr>
              <w:t>Требуется.</w:t>
            </w:r>
          </w:p>
        </w:tc>
      </w:tr>
      <w:tr w:rsidR="005F2279" w:rsidRPr="005F2279" w14:paraId="7AD03686" w14:textId="77777777" w:rsidTr="0054300B">
        <w:tc>
          <w:tcPr>
            <w:tcW w:w="851" w:type="dxa"/>
          </w:tcPr>
          <w:p w14:paraId="12E5083F" w14:textId="7D0045FE" w:rsidR="00CD50E8" w:rsidRPr="005F2279" w:rsidRDefault="00CD50E8"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11.3.1</w:t>
            </w:r>
          </w:p>
        </w:tc>
        <w:tc>
          <w:tcPr>
            <w:tcW w:w="3544" w:type="dxa"/>
          </w:tcPr>
          <w:p w14:paraId="777A23F6" w14:textId="3BD7EE4C" w:rsidR="00CD50E8" w:rsidRPr="005F2279" w:rsidRDefault="00CD50E8"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Размер обеспечения гарантийных обязательств.</w:t>
            </w:r>
          </w:p>
        </w:tc>
        <w:tc>
          <w:tcPr>
            <w:tcW w:w="5812" w:type="dxa"/>
            <w:shd w:val="clear" w:color="auto" w:fill="auto"/>
          </w:tcPr>
          <w:p w14:paraId="55EA052D" w14:textId="77777777" w:rsidR="00CD50E8" w:rsidRPr="005F2279" w:rsidRDefault="00CD50E8" w:rsidP="005F2279">
            <w:pPr>
              <w:widowControl w:val="0"/>
              <w:autoSpaceDE w:val="0"/>
              <w:autoSpaceDN w:val="0"/>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Сумма обеспечения гарантийных обязательств предусмотрена в следующем размере:</w:t>
            </w:r>
          </w:p>
          <w:p w14:paraId="23C294B9" w14:textId="0DD56AB0" w:rsidR="00CD50E8" w:rsidRPr="005F2279" w:rsidRDefault="00CD50E8"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color w:val="000000" w:themeColor="text1"/>
                <w:sz w:val="24"/>
                <w:szCs w:val="24"/>
              </w:rPr>
              <w:t xml:space="preserve"> - 2 % от начальной (максимальной) цены договора, что составляет: 426 200,00 руб., НДС не облагается.</w:t>
            </w:r>
          </w:p>
        </w:tc>
      </w:tr>
      <w:tr w:rsidR="005F2279" w:rsidRPr="005F2279" w14:paraId="50DBC267" w14:textId="77777777" w:rsidTr="0054300B">
        <w:tc>
          <w:tcPr>
            <w:tcW w:w="851" w:type="dxa"/>
          </w:tcPr>
          <w:p w14:paraId="5B324935" w14:textId="3F5E4D49" w:rsidR="002D2A76" w:rsidRPr="005F2279" w:rsidRDefault="002D2A76"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11.3.2</w:t>
            </w:r>
          </w:p>
        </w:tc>
        <w:tc>
          <w:tcPr>
            <w:tcW w:w="3544" w:type="dxa"/>
          </w:tcPr>
          <w:p w14:paraId="332F684C" w14:textId="7F469857" w:rsidR="002D2A76" w:rsidRPr="005F2279" w:rsidRDefault="002D2A76"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Порядок и срок предоставления обеспечения гарантийных обязательств.</w:t>
            </w:r>
          </w:p>
        </w:tc>
        <w:tc>
          <w:tcPr>
            <w:tcW w:w="5812" w:type="dxa"/>
            <w:shd w:val="clear" w:color="auto" w:fill="auto"/>
          </w:tcPr>
          <w:p w14:paraId="088A1BCD" w14:textId="77777777" w:rsidR="002D2A76" w:rsidRPr="005F2279" w:rsidRDefault="002D2A76"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Способ обеспечения исполнения гарантийных обязательств определяется исполнителем самостоятельно.</w:t>
            </w:r>
          </w:p>
          <w:p w14:paraId="503C2FE0" w14:textId="77777777" w:rsidR="002D2A76" w:rsidRPr="005F2279" w:rsidRDefault="002D2A76"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Независимая гарантия должна в том числе содержать указание на то, что все споры по гарантии подлежат рассмотрению в Арбитражном суде города Москвы.</w:t>
            </w:r>
          </w:p>
          <w:p w14:paraId="300578BF" w14:textId="77777777" w:rsidR="002D2A76" w:rsidRPr="005F2279" w:rsidRDefault="002D2A76" w:rsidP="005F2279">
            <w:pPr>
              <w:pStyle w:val="ConsPlusNonformat"/>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Обеспечение исполнения гарантийных обязательств может быть представлено в виде денежных средств, перечисленных по реквизитам Заказчика.</w:t>
            </w:r>
          </w:p>
          <w:p w14:paraId="5CF5FF17"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Реквизиты счета для перечисления денежных средств в качестве обеспечения гарантийных обязательств:</w:t>
            </w:r>
          </w:p>
          <w:p w14:paraId="64480F0A"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 xml:space="preserve">Наименование заказчика: Государственное автономное учреждение города Москвы Московский научно-исследовательский и проектный институт жилищного хозяйства «МосжилНИИпроект» </w:t>
            </w:r>
          </w:p>
          <w:p w14:paraId="3B75CBDF"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(ГАУ «МосжилНИИпроект»)</w:t>
            </w:r>
          </w:p>
          <w:p w14:paraId="311B10AA"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Реквизиты счета заказчика:</w:t>
            </w:r>
          </w:p>
          <w:p w14:paraId="765B1DC0"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Получатель: Департамент  финансов  г.  Москвы  (ГАУ «МосжилНИИпроект)</w:t>
            </w:r>
          </w:p>
          <w:p w14:paraId="20914058"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ИНН: 9710075487</w:t>
            </w:r>
          </w:p>
          <w:p w14:paraId="7F5E3187"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КПП: 770801001</w:t>
            </w:r>
          </w:p>
          <w:p w14:paraId="5B9F05C5"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К/счет: 40102810545370000003</w:t>
            </w:r>
          </w:p>
          <w:p w14:paraId="7EAD4EF9"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Р/с 03224643450000007300 в ОКЦ №1 ГУ БАНКА РОССИИ ПО ЦФО//УФК ПО г.МОСКВЕг.Москва</w:t>
            </w:r>
          </w:p>
          <w:p w14:paraId="59BBA2B0" w14:textId="77777777" w:rsidR="002D2A76" w:rsidRPr="005F2279" w:rsidRDefault="002D2A76" w:rsidP="005F2279">
            <w:pPr>
              <w:pStyle w:val="ConsPlusNonformat"/>
              <w:jc w:val="both"/>
              <w:rPr>
                <w:rFonts w:ascii="Times New Roman" w:eastAsiaTheme="minorHAnsi" w:hAnsi="Times New Roman" w:cs="Times New Roman"/>
                <w:color w:val="000000" w:themeColor="text1"/>
                <w:sz w:val="24"/>
                <w:szCs w:val="24"/>
                <w:lang w:eastAsia="en-US"/>
              </w:rPr>
            </w:pPr>
            <w:r w:rsidRPr="005F2279">
              <w:rPr>
                <w:rFonts w:ascii="Times New Roman" w:eastAsiaTheme="minorHAnsi" w:hAnsi="Times New Roman" w:cs="Times New Roman"/>
                <w:color w:val="000000" w:themeColor="text1"/>
                <w:sz w:val="24"/>
                <w:szCs w:val="24"/>
                <w:lang w:eastAsia="en-US"/>
              </w:rPr>
              <w:t>Лицевой счет: 2181451000452474</w:t>
            </w:r>
          </w:p>
          <w:p w14:paraId="0E5D1A13" w14:textId="77777777" w:rsidR="002D2A76" w:rsidRPr="005F2279" w:rsidRDefault="002D2A76"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color w:val="000000" w:themeColor="text1"/>
                <w:sz w:val="24"/>
                <w:szCs w:val="24"/>
              </w:rPr>
              <w:t>БИК: 004525988</w:t>
            </w:r>
          </w:p>
          <w:p w14:paraId="24BE001A" w14:textId="77777777" w:rsidR="002D2A76" w:rsidRPr="005F2279" w:rsidRDefault="002D2A76"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Обеспечение исполнения гарантийных обязательств предоставляется до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3CC0F09E" w14:textId="0B816786" w:rsidR="002D2A76" w:rsidRPr="005F2279" w:rsidRDefault="002D2A76"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eastAsia="Times New Roman" w:hAnsi="Times New Roman" w:cs="Times New Roman"/>
                <w:color w:val="000000" w:themeColor="text1"/>
                <w:sz w:val="24"/>
                <w:szCs w:val="24"/>
                <w:lang w:eastAsia="ru-RU"/>
              </w:rPr>
              <w:t>Форма, порядок предоставления и срок действия обеспечения гарантийных обязательств определены статьями 4 и 9 проекта Договора, входящего в состав документации о закупке.</w:t>
            </w:r>
          </w:p>
        </w:tc>
      </w:tr>
      <w:tr w:rsidR="005F2279" w:rsidRPr="005F2279" w14:paraId="671E2A96" w14:textId="77777777" w:rsidTr="00846B4A">
        <w:tc>
          <w:tcPr>
            <w:tcW w:w="851" w:type="dxa"/>
          </w:tcPr>
          <w:p w14:paraId="431412B0" w14:textId="4A0088E3"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b/>
                <w:color w:val="000000" w:themeColor="text1"/>
                <w:sz w:val="24"/>
                <w:szCs w:val="24"/>
              </w:rPr>
              <w:t>12</w:t>
            </w:r>
          </w:p>
        </w:tc>
        <w:tc>
          <w:tcPr>
            <w:tcW w:w="9356" w:type="dxa"/>
            <w:gridSpan w:val="2"/>
          </w:tcPr>
          <w:p w14:paraId="3639EBF7" w14:textId="0A45D885" w:rsidR="0093432A" w:rsidRPr="005F2279" w:rsidRDefault="0093432A" w:rsidP="005F2279">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5F2279">
              <w:rPr>
                <w:rFonts w:ascii="Times New Roman" w:hAnsi="Times New Roman" w:cs="Times New Roman"/>
                <w:b/>
                <w:color w:val="000000" w:themeColor="text1"/>
                <w:sz w:val="24"/>
                <w:szCs w:val="24"/>
              </w:rPr>
              <w:t>Условия допуска к участию в закупке</w:t>
            </w:r>
          </w:p>
        </w:tc>
      </w:tr>
      <w:tr w:rsidR="005F2279" w:rsidRPr="005F2279" w14:paraId="5B631B9E" w14:textId="77777777" w:rsidTr="00846B4A">
        <w:tc>
          <w:tcPr>
            <w:tcW w:w="851" w:type="dxa"/>
          </w:tcPr>
          <w:p w14:paraId="27358822" w14:textId="2257381F"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Cs/>
                <w:color w:val="000000" w:themeColor="text1"/>
                <w:sz w:val="24"/>
                <w:szCs w:val="24"/>
              </w:rPr>
              <w:t xml:space="preserve">12.1 </w:t>
            </w:r>
          </w:p>
        </w:tc>
        <w:tc>
          <w:tcPr>
            <w:tcW w:w="9356" w:type="dxa"/>
            <w:gridSpan w:val="2"/>
          </w:tcPr>
          <w:p w14:paraId="0710D4B5" w14:textId="77777777"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Участник процедуры закупки, подавший заявку, не допускается к участию в закупке в случае:</w:t>
            </w:r>
          </w:p>
          <w:p w14:paraId="2BBCD642" w14:textId="79379D9E"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1. Непредставления в составе заявки обязательных для предоставления документов и сведений, предусмотренных пунктом 8 части II. «ИЗВЕЩЕНИЕ О ПРОВЕДЕНИИ  КОНКУРСА  В ЭЛЕКТРОННОЙ ФОРМЕ», либо наличия в таких документах недостоверных сведений.</w:t>
            </w:r>
          </w:p>
          <w:p w14:paraId="067465CA" w14:textId="490E1461"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2. Несоответствия участника процедуры закупки обязательным требованиям к участникам процедуры закупок, установленным в соответствии с пунктом 6 части II. «ИЗВЕЩЕНИЕ О ПРОВЕДЕНИИ  КОНКУРСА  В ЭЛЕКТРОННОЙ ФОРМЕ».</w:t>
            </w:r>
          </w:p>
          <w:p w14:paraId="3A71B89F" w14:textId="33EF18D1"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3. Непредставления документа или копии документа, подтверждающего внесение обеспечения заявки на участие в закупке, если требование обеспечения таких заявок указано в документации о закупке, в том числе представление обеспечения заявки на участие в закупке, не соответствующего требованиям Положения о закупке или документации о закупке,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p>
          <w:p w14:paraId="37C4751E" w14:textId="40118FC3"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4. В случае несоответствия заявки на участие в закупке требованиям документации о закупке, предложения о цене договора, превышающей установленную начальную (максимальную) цену договора, либо срока выполнения работ (оказания услуг, поставки товара) превышающего срок, установленный документацией о закупке.</w:t>
            </w:r>
          </w:p>
          <w:p w14:paraId="06CDD313" w14:textId="77777777"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5. Наличия в составе заявки участника процедуры закупки недостоверной информации, в том числе в отношении его квалификационных данных.</w:t>
            </w:r>
          </w:p>
          <w:p w14:paraId="212724D8" w14:textId="2F0B3885"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6. Несоответствия участника процедуры закупки дополнительным требованиям к участникам процедуры закупок, установленным в соответствии с пунктом 7 части II. «ИЗВЕЩЕНИЕ О ПРОВЕДЕНИИ  КОНКУРСА  В ЭЛЕКТРОННОЙ ФОРМЕ».</w:t>
            </w:r>
          </w:p>
          <w:p w14:paraId="75BD3AFF" w14:textId="77777777"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7. Отсутствия в составе заявки предложения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является обязательным в соответствии с извещением/документацией о закупке, либо согласия участника процедуры закупки на исполнение договора на условиях, указанных в извещении и (или) документации о закупке, отсутствия в составе заявки предложения участника процедуры закупки о цене договора.</w:t>
            </w:r>
          </w:p>
          <w:p w14:paraId="1BC4C014" w14:textId="0426AB3C"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8. Несоответствия участника процедуры закупки правилам предоставления национального режима при осуществлении закупок при условии, что Правительством Российской Федерации установлены запрет, ограничение, преимущество в соответствии с Законом № 223-ФЗ в отношении товара, работы, услуги, являющихся предметом закупки, а именно:</w:t>
            </w:r>
          </w:p>
          <w:p w14:paraId="5ED50833" w14:textId="77777777"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Если Правительством Российской Федерации установлен предусмотренный подпунктом «а» пункта 1 части 2 статьи 3.1-4 Закона № 223-ФЗ запрет закупок товара, запрет закупки работы (услуги) выполняемой (оказываемой) иностранным лицом:</w:t>
            </w:r>
          </w:p>
          <w:p w14:paraId="2DA86386" w14:textId="77777777"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5A83DDAF" w14:textId="2FFED1BD"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заявка на участие в такой закупке, поданная иностранным лицом, подлежит отклонению.</w:t>
            </w:r>
          </w:p>
          <w:p w14:paraId="508F1498" w14:textId="77777777"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9. Если Правительством Российской Федерации установлено предусмотренное подпунктом «б» пункта 1 части 2 статьи 3.1-4 Закона № 223-ФЗ ограничение закупок товара, ограничение закупки работы (услуги), выполняемой (оказываемой) иностранным лицом:</w:t>
            </w:r>
          </w:p>
          <w:p w14:paraId="1C15FE03" w14:textId="6E11C734"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и (или) окончательное предложение, признанные по результатам их рассмотрения соответствующими требованиям Положения о закупках, извещения и (или) документации о закупке и содержащие предложения о поставке товара российского происхождения;</w:t>
            </w:r>
          </w:p>
          <w:p w14:paraId="5DC11321" w14:textId="472FC06A"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все заявки на участие в такой закупке, поданные иностранными лицами, подлежат отклонению, если российским лицом поданы заявка на участие в закупке и (или) окончательное предложение, признанные по результатам их рассмотрения соответствующими требованиям Положения о закупках, извещения и (или) документации о закупке.</w:t>
            </w:r>
          </w:p>
          <w:p w14:paraId="40D41D0C" w14:textId="77777777" w:rsidR="00FA350C" w:rsidRPr="005F2279" w:rsidRDefault="00FA350C" w:rsidP="005F2279">
            <w:pPr>
              <w:autoSpaceDE w:val="0"/>
              <w:autoSpaceDN w:val="0"/>
              <w:adjustRightInd w:val="0"/>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При выявлении в составе заявки документов и (или) сведений, не соответствующих установленным документацией о закупке требованиям и (или) содержащих недостоверную информацию, Закупочная комиссия обязана отстранить участника закупки от участия в процедуре закупки в любой момент не позднее даты подведения итогов закупки.</w:t>
            </w:r>
          </w:p>
          <w:p w14:paraId="4BB43507" w14:textId="246B39C4" w:rsidR="0093432A" w:rsidRPr="005F2279" w:rsidRDefault="00FA350C" w:rsidP="005F2279">
            <w:pPr>
              <w:autoSpaceDE w:val="0"/>
              <w:autoSpaceDN w:val="0"/>
              <w:adjustRightInd w:val="0"/>
              <w:jc w:val="both"/>
              <w:rPr>
                <w:rFonts w:ascii="Times New Roman" w:hAnsi="Times New Roman" w:cs="Times New Roman"/>
                <w:b/>
                <w:color w:val="000000" w:themeColor="text1"/>
                <w:sz w:val="24"/>
                <w:szCs w:val="24"/>
              </w:rPr>
            </w:pPr>
            <w:r w:rsidRPr="005F2279">
              <w:rPr>
                <w:rFonts w:ascii="Times New Roman" w:hAnsi="Times New Roman" w:cs="Times New Roman"/>
                <w:bCs/>
                <w:color w:val="000000" w:themeColor="text1"/>
                <w:sz w:val="24"/>
                <w:szCs w:val="24"/>
              </w:rPr>
              <w:t>Выявление Заказчиком в составе заявки документов и(или) сведений, не соответствующих установленным документацией о закупке требованиям или содержащих недостоверную информацию, после подведения итогов закупки и до момента заключения договора влечет обязанность Заказчика отказаться от заключения договора.</w:t>
            </w:r>
          </w:p>
        </w:tc>
      </w:tr>
      <w:tr w:rsidR="005F2279" w:rsidRPr="005F2279" w14:paraId="6B9E81EA" w14:textId="77777777" w:rsidTr="00425691">
        <w:tc>
          <w:tcPr>
            <w:tcW w:w="851" w:type="dxa"/>
          </w:tcPr>
          <w:p w14:paraId="0F871396" w14:textId="25C0F240"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13.</w:t>
            </w:r>
          </w:p>
        </w:tc>
        <w:tc>
          <w:tcPr>
            <w:tcW w:w="9356" w:type="dxa"/>
            <w:gridSpan w:val="2"/>
          </w:tcPr>
          <w:p w14:paraId="4A3197EF" w14:textId="523BD830"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Заключение договора по результатам конкурса в электронной форме:</w:t>
            </w:r>
          </w:p>
        </w:tc>
      </w:tr>
      <w:tr w:rsidR="005F2279" w:rsidRPr="005F2279" w14:paraId="4EAF671A" w14:textId="77777777" w:rsidTr="00425691">
        <w:tc>
          <w:tcPr>
            <w:tcW w:w="851" w:type="dxa"/>
          </w:tcPr>
          <w:p w14:paraId="60BA47B3" w14:textId="6BA40459"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13.1.</w:t>
            </w:r>
          </w:p>
        </w:tc>
        <w:tc>
          <w:tcPr>
            <w:tcW w:w="9356" w:type="dxa"/>
            <w:gridSpan w:val="2"/>
          </w:tcPr>
          <w:p w14:paraId="57ADBF26" w14:textId="77777777"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Заключение договора по результатам проведенной конкурентной закупки производится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3F8AF96F" w14:textId="7589D21F"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Договор заключается только после предоставления участником конкурентной процедуры, победителем которой он признан, обеспечения исполнения договора, в случае если требование о предоставлении обеспечения исполнения договора предусмотрено извещением и/или документацией о закупке.</w:t>
            </w:r>
          </w:p>
          <w:p w14:paraId="655D7DC9" w14:textId="2F4960EF"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При признании победителя закупки, уклонившимся от заключения Договора, Договор заключается в соответствии с Общими положениями документации о закупке и в том числе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 </w:t>
            </w:r>
          </w:p>
        </w:tc>
      </w:tr>
      <w:tr w:rsidR="005F2279" w:rsidRPr="005F2279" w14:paraId="2F700EF6" w14:textId="77777777" w:rsidTr="00425691">
        <w:tc>
          <w:tcPr>
            <w:tcW w:w="851" w:type="dxa"/>
          </w:tcPr>
          <w:p w14:paraId="20E0F78D" w14:textId="66219ADF"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14.</w:t>
            </w:r>
          </w:p>
        </w:tc>
        <w:tc>
          <w:tcPr>
            <w:tcW w:w="9356" w:type="dxa"/>
            <w:gridSpan w:val="2"/>
          </w:tcPr>
          <w:p w14:paraId="7185A74C" w14:textId="19C14AA1"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 xml:space="preserve">Возможность изменения </w:t>
            </w:r>
            <w:r w:rsidR="006928A8" w:rsidRPr="005F2279">
              <w:rPr>
                <w:rFonts w:ascii="Times New Roman" w:hAnsi="Times New Roman" w:cs="Times New Roman"/>
                <w:b/>
                <w:color w:val="000000" w:themeColor="text1"/>
                <w:sz w:val="24"/>
                <w:szCs w:val="24"/>
              </w:rPr>
              <w:t>существенных условий Договора</w:t>
            </w:r>
          </w:p>
        </w:tc>
      </w:tr>
      <w:tr w:rsidR="005F2279" w:rsidRPr="005F2279" w14:paraId="1D6B4CA4" w14:textId="77777777" w:rsidTr="00425691">
        <w:tc>
          <w:tcPr>
            <w:tcW w:w="851" w:type="dxa"/>
          </w:tcPr>
          <w:p w14:paraId="221D0DC2" w14:textId="4E871F8E" w:rsidR="0093432A"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14.1</w:t>
            </w:r>
          </w:p>
        </w:tc>
        <w:tc>
          <w:tcPr>
            <w:tcW w:w="9356" w:type="dxa"/>
            <w:gridSpan w:val="2"/>
          </w:tcPr>
          <w:p w14:paraId="4FA58EFC" w14:textId="0227294C" w:rsidR="006928A8" w:rsidRPr="005F2279" w:rsidRDefault="0093432A" w:rsidP="005F2279">
            <w:pPr>
              <w:jc w:val="both"/>
              <w:rPr>
                <w:rFonts w:ascii="Times New Roman" w:hAnsi="Times New Roman" w:cs="Times New Roman"/>
                <w:bCs/>
                <w:color w:val="000000" w:themeColor="text1"/>
                <w:sz w:val="24"/>
                <w:szCs w:val="24"/>
              </w:rPr>
            </w:pPr>
            <w:r w:rsidRPr="005F2279">
              <w:rPr>
                <w:rFonts w:ascii="Times New Roman" w:hAnsi="Times New Roman" w:cs="Times New Roman"/>
                <w:bCs/>
                <w:color w:val="000000" w:themeColor="text1"/>
                <w:sz w:val="24"/>
                <w:szCs w:val="24"/>
              </w:rPr>
              <w:t xml:space="preserve">Заказчик вправе изменить </w:t>
            </w:r>
            <w:r w:rsidR="006928A8" w:rsidRPr="005F2279">
              <w:rPr>
                <w:rFonts w:ascii="Times New Roman" w:hAnsi="Times New Roman" w:cs="Times New Roman"/>
                <w:bCs/>
                <w:color w:val="000000" w:themeColor="text1"/>
                <w:sz w:val="24"/>
                <w:szCs w:val="24"/>
              </w:rPr>
              <w:t>существенные условия Договора в соответствии с Разделом 44 Положения о закупках.</w:t>
            </w:r>
          </w:p>
        </w:tc>
      </w:tr>
      <w:tr w:rsidR="005F2279" w:rsidRPr="005F2279" w14:paraId="6B1AB914" w14:textId="77777777" w:rsidTr="00425691">
        <w:tc>
          <w:tcPr>
            <w:tcW w:w="851" w:type="dxa"/>
          </w:tcPr>
          <w:p w14:paraId="1E873434" w14:textId="11C28284"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15.</w:t>
            </w:r>
          </w:p>
        </w:tc>
        <w:tc>
          <w:tcPr>
            <w:tcW w:w="9356" w:type="dxa"/>
            <w:gridSpan w:val="2"/>
          </w:tcPr>
          <w:p w14:paraId="150B3C73" w14:textId="5CE19688" w:rsidR="0093432A" w:rsidRPr="005F2279" w:rsidRDefault="0093432A" w:rsidP="005F2279">
            <w:pPr>
              <w:jc w:val="both"/>
              <w:rPr>
                <w:rFonts w:ascii="Times New Roman" w:hAnsi="Times New Roman" w:cs="Times New Roman"/>
                <w:b/>
                <w:color w:val="000000" w:themeColor="text1"/>
                <w:sz w:val="24"/>
                <w:szCs w:val="24"/>
              </w:rPr>
            </w:pPr>
            <w:r w:rsidRPr="005F2279">
              <w:rPr>
                <w:rFonts w:ascii="Times New Roman" w:hAnsi="Times New Roman" w:cs="Times New Roman"/>
                <w:b/>
                <w:color w:val="000000" w:themeColor="text1"/>
                <w:sz w:val="24"/>
                <w:szCs w:val="24"/>
              </w:rPr>
              <w:t>Критерии оценки заявок на участие в конкурсе в электронной форме.</w:t>
            </w:r>
          </w:p>
        </w:tc>
      </w:tr>
      <w:tr w:rsidR="005F2279" w:rsidRPr="005F2279" w14:paraId="3AAB1C3E" w14:textId="77777777" w:rsidTr="00425691">
        <w:tc>
          <w:tcPr>
            <w:tcW w:w="851" w:type="dxa"/>
          </w:tcPr>
          <w:p w14:paraId="212F39D4" w14:textId="51E3CE60" w:rsidR="0093432A" w:rsidRPr="005F2279" w:rsidRDefault="0093432A" w:rsidP="005F2279">
            <w:pPr>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15.1</w:t>
            </w:r>
          </w:p>
        </w:tc>
        <w:tc>
          <w:tcPr>
            <w:tcW w:w="9356" w:type="dxa"/>
            <w:gridSpan w:val="2"/>
          </w:tcPr>
          <w:p w14:paraId="06EC84B1" w14:textId="3BAF5A15" w:rsidR="0093432A" w:rsidRPr="005F2279" w:rsidRDefault="0093432A" w:rsidP="005F2279">
            <w:pPr>
              <w:pStyle w:val="1"/>
              <w:tabs>
                <w:tab w:val="left" w:pos="708"/>
              </w:tabs>
              <w:spacing w:before="0" w:line="240" w:lineRule="atLeast"/>
              <w:ind w:firstLine="34"/>
              <w:jc w:val="both"/>
              <w:outlineLvl w:val="0"/>
              <w:rPr>
                <w:rFonts w:cs="Times New Roman"/>
                <w:b w:val="0"/>
                <w:color w:val="000000" w:themeColor="text1"/>
                <w:sz w:val="24"/>
                <w:szCs w:val="24"/>
              </w:rPr>
            </w:pPr>
            <w:r w:rsidRPr="005F2279">
              <w:rPr>
                <w:rFonts w:cs="Times New Roman"/>
                <w:b w:val="0"/>
                <w:color w:val="000000" w:themeColor="text1"/>
                <w:sz w:val="24"/>
                <w:szCs w:val="24"/>
              </w:rPr>
              <w:t xml:space="preserve">Оценка заявок (предложений участников) производиться по стоимостным и нестоимостным критериям в соответствии с порядком оценки, указанным в отдельном приложении «Критерии оценки заявок на участие в конкурсе, их содержание, значимость и порядок оценки». </w:t>
            </w:r>
          </w:p>
        </w:tc>
      </w:tr>
    </w:tbl>
    <w:p w14:paraId="50F49ACE" w14:textId="0EE95C3E" w:rsidR="00046FB0" w:rsidRPr="005F2279" w:rsidRDefault="00046FB0" w:rsidP="005F2279">
      <w:pPr>
        <w:jc w:val="right"/>
        <w:rPr>
          <w:rFonts w:ascii="Times New Roman" w:eastAsia="Calibri" w:hAnsi="Times New Roman" w:cs="Times New Roman"/>
          <w:color w:val="000000" w:themeColor="text1"/>
          <w:sz w:val="24"/>
          <w:szCs w:val="24"/>
        </w:rPr>
      </w:pPr>
      <w:r w:rsidRPr="005F2279">
        <w:rPr>
          <w:rFonts w:ascii="Times New Roman" w:hAnsi="Times New Roman" w:cs="Times New Roman"/>
          <w:color w:val="000000" w:themeColor="text1"/>
          <w:sz w:val="28"/>
          <w:szCs w:val="28"/>
        </w:rPr>
        <w:br w:type="page"/>
      </w:r>
      <w:r w:rsidRPr="005F2279">
        <w:rPr>
          <w:rFonts w:ascii="Times New Roman" w:eastAsia="Calibri" w:hAnsi="Times New Roman" w:cs="Times New Roman"/>
          <w:color w:val="000000" w:themeColor="text1"/>
          <w:sz w:val="24"/>
          <w:szCs w:val="24"/>
        </w:rPr>
        <w:t>Приложение 1 к «Извещению»</w:t>
      </w:r>
    </w:p>
    <w:p w14:paraId="52E3A9C6" w14:textId="77777777" w:rsidR="00046FB0" w:rsidRPr="005F2279" w:rsidRDefault="00046FB0" w:rsidP="005F2279">
      <w:pPr>
        <w:spacing w:after="0" w:line="256" w:lineRule="auto"/>
        <w:rPr>
          <w:rFonts w:ascii="Times New Roman" w:eastAsia="Calibri" w:hAnsi="Times New Roman" w:cs="Times New Roman"/>
          <w:b/>
          <w:color w:val="000000" w:themeColor="text1"/>
          <w:sz w:val="24"/>
          <w:szCs w:val="24"/>
        </w:rPr>
      </w:pPr>
    </w:p>
    <w:p w14:paraId="02F50213" w14:textId="77777777" w:rsidR="00046FB0" w:rsidRPr="005F2279" w:rsidRDefault="00046FB0" w:rsidP="005F2279">
      <w:pPr>
        <w:keepNext/>
        <w:keepLines/>
        <w:tabs>
          <w:tab w:val="left" w:pos="708"/>
        </w:tabs>
        <w:spacing w:after="0" w:line="240" w:lineRule="atLeast"/>
        <w:ind w:firstLine="34"/>
        <w:jc w:val="both"/>
        <w:outlineLvl w:val="0"/>
        <w:rPr>
          <w:rFonts w:ascii="Times New Roman" w:eastAsia="Times New Roman" w:hAnsi="Times New Roman" w:cs="Times New Roman"/>
          <w:b/>
          <w:color w:val="000000" w:themeColor="text1"/>
          <w:sz w:val="24"/>
          <w:szCs w:val="24"/>
          <w:u w:val="single"/>
        </w:rPr>
      </w:pPr>
    </w:p>
    <w:p w14:paraId="0C5D5105" w14:textId="77777777" w:rsidR="00046FB0" w:rsidRPr="005F2279" w:rsidRDefault="00046FB0" w:rsidP="005F2279">
      <w:pPr>
        <w:suppressAutoHyphens/>
        <w:spacing w:after="0" w:line="240" w:lineRule="auto"/>
        <w:jc w:val="center"/>
        <w:rPr>
          <w:rFonts w:ascii="Times New Roman" w:eastAsia="Calibri" w:hAnsi="Times New Roman" w:cs="Times New Roman"/>
          <w:b/>
          <w:color w:val="000000" w:themeColor="text1"/>
          <w:kern w:val="2"/>
          <w:sz w:val="28"/>
          <w:lang w:eastAsia="ar-SA"/>
        </w:rPr>
      </w:pPr>
      <w:r w:rsidRPr="005F2279">
        <w:rPr>
          <w:rFonts w:ascii="Times New Roman" w:eastAsia="Calibri" w:hAnsi="Times New Roman" w:cs="Times New Roman"/>
          <w:b/>
          <w:color w:val="000000" w:themeColor="text1"/>
          <w:kern w:val="2"/>
          <w:sz w:val="28"/>
          <w:lang w:eastAsia="ar-SA"/>
        </w:rPr>
        <w:t xml:space="preserve">КРИТЕРИИ ОЦЕНКИ ЗАЯВОК НА УЧАСТИЕ В КОНКУРСЕ, ВЕЛИЧИНЫ ЗНАЧИМОСТИ И ПОРЯДОК ОЦЕНКИ </w:t>
      </w:r>
    </w:p>
    <w:p w14:paraId="72F9F68C" w14:textId="77777777" w:rsidR="00046FB0" w:rsidRPr="005F2279" w:rsidRDefault="00046FB0" w:rsidP="005F2279">
      <w:pPr>
        <w:suppressAutoHyphens/>
        <w:spacing w:after="0" w:line="240" w:lineRule="auto"/>
        <w:jc w:val="center"/>
        <w:rPr>
          <w:rFonts w:ascii="Times New Roman" w:eastAsia="Calibri" w:hAnsi="Times New Roman" w:cs="Times New Roman"/>
          <w:b/>
          <w:color w:val="000000" w:themeColor="text1"/>
          <w:kern w:val="2"/>
          <w:sz w:val="28"/>
          <w:lang w:eastAsia="ar-SA"/>
        </w:rPr>
      </w:pPr>
    </w:p>
    <w:p w14:paraId="7A743F80" w14:textId="77777777" w:rsidR="00046FB0" w:rsidRPr="005F2279" w:rsidRDefault="00046FB0" w:rsidP="005F2279">
      <w:pPr>
        <w:suppressAutoHyphens/>
        <w:spacing w:after="0" w:line="240" w:lineRule="auto"/>
        <w:jc w:val="center"/>
        <w:rPr>
          <w:rFonts w:ascii="Times New Roman" w:eastAsia="Calibri" w:hAnsi="Times New Roman" w:cs="Times New Roman"/>
          <w:b/>
          <w:color w:val="000000" w:themeColor="text1"/>
          <w:kern w:val="2"/>
          <w:sz w:val="28"/>
          <w:lang w:eastAsia="ar-SA"/>
        </w:rPr>
      </w:pPr>
    </w:p>
    <w:p w14:paraId="58B4FCB9" w14:textId="77777777" w:rsidR="00046FB0" w:rsidRPr="005F2279" w:rsidRDefault="00046FB0" w:rsidP="005F2279">
      <w:pPr>
        <w:suppressAutoHyphens/>
        <w:spacing w:after="0" w:line="240" w:lineRule="auto"/>
        <w:jc w:val="center"/>
        <w:rPr>
          <w:rFonts w:ascii="Times New Roman" w:eastAsia="Calibri" w:hAnsi="Times New Roman" w:cs="Times New Roman"/>
          <w:b/>
          <w:color w:val="000000" w:themeColor="text1"/>
          <w:kern w:val="2"/>
          <w:sz w:val="24"/>
          <w:lang w:eastAsia="ar-SA"/>
        </w:rPr>
      </w:pPr>
    </w:p>
    <w:p w14:paraId="32501C5A" w14:textId="77777777" w:rsidR="00046FB0" w:rsidRPr="005F2279" w:rsidRDefault="00046FB0" w:rsidP="005F2279">
      <w:pPr>
        <w:suppressAutoHyphens/>
        <w:spacing w:after="0" w:line="240" w:lineRule="auto"/>
        <w:ind w:firstLine="567"/>
        <w:jc w:val="both"/>
        <w:rPr>
          <w:rFonts w:ascii="Times New Roman" w:eastAsia="Calibri" w:hAnsi="Times New Roman" w:cs="Times New Roman"/>
          <w:color w:val="000000" w:themeColor="text1"/>
          <w:sz w:val="24"/>
          <w:szCs w:val="24"/>
          <w:lang w:eastAsia="ar-SA"/>
        </w:rPr>
      </w:pPr>
      <w:r w:rsidRPr="005F2279">
        <w:rPr>
          <w:rFonts w:ascii="Times New Roman" w:eastAsia="Calibri" w:hAnsi="Times New Roman" w:cs="Times New Roman"/>
          <w:b/>
          <w:color w:val="000000" w:themeColor="text1"/>
          <w:sz w:val="24"/>
          <w:szCs w:val="24"/>
        </w:rPr>
        <w:t xml:space="preserve">Документ представлен в виде отдельного файла в составе конкурсной документации, размещённой на Официальном сайте ЕИС по адресу </w:t>
      </w:r>
      <w:hyperlink r:id="rId9" w:history="1">
        <w:r w:rsidRPr="005F2279">
          <w:rPr>
            <w:rFonts w:ascii="Times New Roman" w:eastAsia="Calibri" w:hAnsi="Times New Roman" w:cs="Times New Roman"/>
            <w:b/>
            <w:color w:val="000000" w:themeColor="text1"/>
            <w:sz w:val="24"/>
            <w:szCs w:val="24"/>
            <w:u w:val="single"/>
          </w:rPr>
          <w:t>https://zakupki.gov.ru</w:t>
        </w:r>
      </w:hyperlink>
    </w:p>
    <w:p w14:paraId="465C65B0" w14:textId="77777777" w:rsidR="00046FB0" w:rsidRPr="005F2279" w:rsidRDefault="00046FB0" w:rsidP="005F2279">
      <w:pPr>
        <w:spacing w:after="0" w:line="256" w:lineRule="auto"/>
        <w:rPr>
          <w:rFonts w:ascii="Times New Roman" w:eastAsia="Calibri" w:hAnsi="Times New Roman" w:cs="Times New Roman"/>
          <w:color w:val="000000" w:themeColor="text1"/>
          <w:sz w:val="28"/>
          <w:szCs w:val="28"/>
        </w:rPr>
      </w:pPr>
    </w:p>
    <w:p w14:paraId="61B5E53B" w14:textId="77777777" w:rsidR="00046FB0" w:rsidRPr="005F2279" w:rsidRDefault="00046FB0" w:rsidP="005F2279">
      <w:pPr>
        <w:spacing w:after="0" w:line="256" w:lineRule="auto"/>
        <w:rPr>
          <w:rFonts w:ascii="Calibri" w:eastAsia="Calibri" w:hAnsi="Calibri" w:cs="Times New Roman"/>
          <w:color w:val="000000" w:themeColor="text1"/>
        </w:rPr>
      </w:pPr>
    </w:p>
    <w:p w14:paraId="1A27EF8A" w14:textId="77777777" w:rsidR="00046FB0" w:rsidRPr="005F2279" w:rsidRDefault="00046FB0" w:rsidP="005F2279">
      <w:pPr>
        <w:spacing w:after="0" w:line="256" w:lineRule="auto"/>
        <w:rPr>
          <w:rFonts w:ascii="Calibri" w:eastAsia="Calibri" w:hAnsi="Calibri" w:cs="Times New Roman"/>
          <w:color w:val="000000" w:themeColor="text1"/>
        </w:rPr>
      </w:pPr>
    </w:p>
    <w:p w14:paraId="091D3237" w14:textId="77777777" w:rsidR="00046FB0" w:rsidRPr="005F2279" w:rsidRDefault="00046FB0" w:rsidP="005F2279">
      <w:pPr>
        <w:spacing w:after="0" w:line="256" w:lineRule="auto"/>
        <w:rPr>
          <w:rFonts w:ascii="Calibri" w:eastAsia="Calibri" w:hAnsi="Calibri" w:cs="Times New Roman"/>
          <w:color w:val="000000" w:themeColor="text1"/>
        </w:rPr>
      </w:pPr>
    </w:p>
    <w:p w14:paraId="401C1A7C" w14:textId="77777777" w:rsidR="00046FB0" w:rsidRPr="005F2279" w:rsidRDefault="00046FB0" w:rsidP="005F2279">
      <w:pPr>
        <w:spacing w:after="0" w:line="256" w:lineRule="auto"/>
        <w:rPr>
          <w:rFonts w:ascii="Calibri" w:eastAsia="Calibri" w:hAnsi="Calibri" w:cs="Times New Roman"/>
          <w:color w:val="000000" w:themeColor="text1"/>
        </w:rPr>
      </w:pPr>
    </w:p>
    <w:p w14:paraId="1130CADC" w14:textId="77777777" w:rsidR="00046FB0" w:rsidRPr="005F2279" w:rsidRDefault="00046FB0" w:rsidP="005F2279">
      <w:pPr>
        <w:spacing w:after="0" w:line="256" w:lineRule="auto"/>
        <w:rPr>
          <w:rFonts w:ascii="Calibri" w:eastAsia="Calibri" w:hAnsi="Calibri" w:cs="Times New Roman"/>
          <w:color w:val="000000" w:themeColor="text1"/>
        </w:rPr>
      </w:pPr>
    </w:p>
    <w:p w14:paraId="17E31C29" w14:textId="77777777" w:rsidR="00046FB0" w:rsidRPr="005F2279" w:rsidRDefault="00046FB0" w:rsidP="005F2279">
      <w:pPr>
        <w:spacing w:after="0" w:line="256" w:lineRule="auto"/>
        <w:rPr>
          <w:rFonts w:ascii="Calibri" w:eastAsia="Calibri" w:hAnsi="Calibri" w:cs="Times New Roman"/>
          <w:color w:val="000000" w:themeColor="text1"/>
        </w:rPr>
      </w:pPr>
    </w:p>
    <w:p w14:paraId="0B3E67F5" w14:textId="702DB3CD" w:rsidR="002D2A76" w:rsidRPr="005F2279" w:rsidRDefault="002D2A76" w:rsidP="005F2279">
      <w:pPr>
        <w:spacing w:after="0" w:line="256" w:lineRule="auto"/>
        <w:rPr>
          <w:rFonts w:ascii="Calibri" w:eastAsia="Calibri" w:hAnsi="Calibri" w:cs="Times New Roman"/>
          <w:color w:val="000000" w:themeColor="text1"/>
        </w:rPr>
      </w:pPr>
    </w:p>
    <w:p w14:paraId="2457B304" w14:textId="77777777" w:rsidR="002D2A76" w:rsidRPr="005F2279" w:rsidRDefault="002D2A76" w:rsidP="005F2279">
      <w:pPr>
        <w:rPr>
          <w:rFonts w:ascii="Calibri" w:eastAsia="Calibri" w:hAnsi="Calibri" w:cs="Times New Roman"/>
          <w:color w:val="000000" w:themeColor="text1"/>
        </w:rPr>
      </w:pPr>
      <w:r w:rsidRPr="005F2279">
        <w:rPr>
          <w:rFonts w:ascii="Calibri" w:eastAsia="Calibri" w:hAnsi="Calibri" w:cs="Times New Roman"/>
          <w:color w:val="000000" w:themeColor="text1"/>
        </w:rPr>
        <w:br w:type="page"/>
      </w:r>
    </w:p>
    <w:p w14:paraId="3B4CF987" w14:textId="77777777" w:rsidR="002D2A76" w:rsidRPr="005F2279" w:rsidRDefault="002D2A76" w:rsidP="005F2279">
      <w:pPr>
        <w:spacing w:after="0" w:line="256" w:lineRule="auto"/>
        <w:jc w:val="right"/>
        <w:rPr>
          <w:rFonts w:ascii="Times New Roman" w:eastAsia="Calibri" w:hAnsi="Times New Roman" w:cs="Times New Roman"/>
          <w:color w:val="000000" w:themeColor="text1"/>
          <w:sz w:val="24"/>
          <w:szCs w:val="24"/>
        </w:rPr>
      </w:pPr>
      <w:r w:rsidRPr="005F2279">
        <w:rPr>
          <w:rFonts w:ascii="Times New Roman" w:eastAsia="Calibri" w:hAnsi="Times New Roman" w:cs="Times New Roman"/>
          <w:color w:val="000000" w:themeColor="text1"/>
          <w:sz w:val="24"/>
          <w:szCs w:val="24"/>
        </w:rPr>
        <w:t>Приложение 2 к «Извещению»</w:t>
      </w:r>
    </w:p>
    <w:p w14:paraId="130D7E92"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ФОРМА</w:t>
      </w:r>
    </w:p>
    <w:p w14:paraId="07BD684E"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независимой гарантии, предоставляемой в качестве обеспечения </w:t>
      </w:r>
    </w:p>
    <w:p w14:paraId="085733D5"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заявки на участие в конкурентной закупке товаров, работ, услуг </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400"/>
        <w:gridCol w:w="1906"/>
        <w:gridCol w:w="1274"/>
        <w:gridCol w:w="15"/>
      </w:tblGrid>
      <w:tr w:rsidR="005F2279" w:rsidRPr="005F2279" w14:paraId="2959C7FF" w14:textId="77777777" w:rsidTr="002D2A76">
        <w:tc>
          <w:tcPr>
            <w:tcW w:w="3465" w:type="dxa"/>
            <w:tcBorders>
              <w:top w:val="nil"/>
              <w:left w:val="nil"/>
              <w:bottom w:val="nil"/>
              <w:right w:val="nil"/>
            </w:tcBorders>
          </w:tcPr>
          <w:p w14:paraId="146C2E6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153CC57D"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Дата выдачи</w:t>
            </w:r>
          </w:p>
        </w:tc>
        <w:tc>
          <w:tcPr>
            <w:tcW w:w="1289" w:type="dxa"/>
            <w:gridSpan w:val="2"/>
            <w:tcBorders>
              <w:top w:val="single" w:sz="4" w:space="0" w:color="auto"/>
              <w:left w:val="single" w:sz="4" w:space="0" w:color="auto"/>
              <w:bottom w:val="single" w:sz="4" w:space="0" w:color="auto"/>
              <w:right w:val="single" w:sz="4" w:space="0" w:color="auto"/>
            </w:tcBorders>
          </w:tcPr>
          <w:p w14:paraId="57711C5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3F8DE9B" w14:textId="77777777" w:rsidTr="002D2A76">
        <w:tc>
          <w:tcPr>
            <w:tcW w:w="3465" w:type="dxa"/>
            <w:tcBorders>
              <w:top w:val="nil"/>
              <w:left w:val="nil"/>
              <w:bottom w:val="nil"/>
              <w:right w:val="nil"/>
            </w:tcBorders>
          </w:tcPr>
          <w:p w14:paraId="745A3B8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44ABA016"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Номер независимой гарантии </w:t>
            </w:r>
          </w:p>
        </w:tc>
        <w:tc>
          <w:tcPr>
            <w:tcW w:w="1289" w:type="dxa"/>
            <w:gridSpan w:val="2"/>
            <w:tcBorders>
              <w:top w:val="single" w:sz="4" w:space="0" w:color="auto"/>
              <w:left w:val="single" w:sz="4" w:space="0" w:color="auto"/>
              <w:bottom w:val="single" w:sz="4" w:space="0" w:color="auto"/>
              <w:right w:val="single" w:sz="4" w:space="0" w:color="auto"/>
            </w:tcBorders>
          </w:tcPr>
          <w:p w14:paraId="07293C3F"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1CF0E6CF" w14:textId="77777777" w:rsidTr="002D2A76">
        <w:tblPrEx>
          <w:tblBorders>
            <w:right w:val="nil"/>
          </w:tblBorders>
        </w:tblPrEx>
        <w:tc>
          <w:tcPr>
            <w:tcW w:w="9060" w:type="dxa"/>
            <w:gridSpan w:val="5"/>
            <w:tcBorders>
              <w:top w:val="nil"/>
              <w:left w:val="nil"/>
              <w:bottom w:val="nil"/>
              <w:right w:val="nil"/>
            </w:tcBorders>
          </w:tcPr>
          <w:p w14:paraId="0D80B01C" w14:textId="77777777" w:rsidR="002D2A76" w:rsidRPr="005F2279" w:rsidRDefault="002D2A76" w:rsidP="005F2279">
            <w:pPr>
              <w:pStyle w:val="ConsPlusNormal"/>
              <w:jc w:val="center"/>
              <w:outlineLvl w:val="2"/>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Информация о гаранте, принципале, бенефициаре</w:t>
            </w:r>
          </w:p>
        </w:tc>
      </w:tr>
      <w:tr w:rsidR="005F2279" w:rsidRPr="005F2279" w14:paraId="25858143" w14:textId="77777777" w:rsidTr="002D2A76">
        <w:trPr>
          <w:trHeight w:val="291"/>
        </w:trPr>
        <w:tc>
          <w:tcPr>
            <w:tcW w:w="3465" w:type="dxa"/>
            <w:tcBorders>
              <w:top w:val="nil"/>
              <w:left w:val="nil"/>
              <w:bottom w:val="nil"/>
              <w:right w:val="nil"/>
            </w:tcBorders>
          </w:tcPr>
          <w:p w14:paraId="60D3555C"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nil"/>
              <w:left w:val="nil"/>
              <w:bottom w:val="nil"/>
              <w:right w:val="nil"/>
            </w:tcBorders>
          </w:tcPr>
          <w:p w14:paraId="267E932C"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60E0D64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single" w:sz="4" w:space="0" w:color="auto"/>
              <w:bottom w:val="single" w:sz="4" w:space="0" w:color="auto"/>
              <w:right w:val="single" w:sz="4" w:space="0" w:color="auto"/>
            </w:tcBorders>
          </w:tcPr>
          <w:p w14:paraId="2C892CB9"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Коды</w:t>
            </w:r>
          </w:p>
        </w:tc>
      </w:tr>
      <w:tr w:rsidR="005F2279" w:rsidRPr="005F2279" w14:paraId="6BB61C54" w14:textId="77777777" w:rsidTr="002D2A76">
        <w:tc>
          <w:tcPr>
            <w:tcW w:w="3465" w:type="dxa"/>
            <w:tcBorders>
              <w:top w:val="nil"/>
              <w:left w:val="nil"/>
              <w:bottom w:val="nil"/>
              <w:right w:val="nil"/>
            </w:tcBorders>
          </w:tcPr>
          <w:p w14:paraId="0DBCA8D5"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Полное наименование гаранта</w:t>
            </w:r>
          </w:p>
        </w:tc>
        <w:tc>
          <w:tcPr>
            <w:tcW w:w="2400" w:type="dxa"/>
            <w:tcBorders>
              <w:top w:val="nil"/>
              <w:left w:val="nil"/>
              <w:bottom w:val="nil"/>
              <w:right w:val="nil"/>
            </w:tcBorders>
          </w:tcPr>
          <w:p w14:paraId="19A59D6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194C188"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ИНН</w:t>
            </w:r>
          </w:p>
        </w:tc>
        <w:tc>
          <w:tcPr>
            <w:tcW w:w="1289" w:type="dxa"/>
            <w:gridSpan w:val="2"/>
            <w:tcBorders>
              <w:top w:val="single" w:sz="4" w:space="0" w:color="auto"/>
              <w:left w:val="single" w:sz="4" w:space="0" w:color="auto"/>
              <w:bottom w:val="single" w:sz="4" w:space="0" w:color="auto"/>
              <w:right w:val="single" w:sz="4" w:space="0" w:color="auto"/>
            </w:tcBorders>
          </w:tcPr>
          <w:p w14:paraId="42D11F9A"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A24B97D" w14:textId="77777777" w:rsidTr="002D2A76">
        <w:tc>
          <w:tcPr>
            <w:tcW w:w="3465" w:type="dxa"/>
            <w:tcBorders>
              <w:top w:val="nil"/>
              <w:left w:val="nil"/>
              <w:bottom w:val="nil"/>
              <w:right w:val="nil"/>
            </w:tcBorders>
          </w:tcPr>
          <w:p w14:paraId="4469AF7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nil"/>
              <w:left w:val="nil"/>
              <w:bottom w:val="nil"/>
              <w:right w:val="nil"/>
            </w:tcBorders>
          </w:tcPr>
          <w:p w14:paraId="257D1FE7"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4C3DB92F"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КПП</w:t>
            </w:r>
          </w:p>
        </w:tc>
        <w:tc>
          <w:tcPr>
            <w:tcW w:w="1289" w:type="dxa"/>
            <w:gridSpan w:val="2"/>
            <w:tcBorders>
              <w:top w:val="single" w:sz="4" w:space="0" w:color="auto"/>
              <w:left w:val="single" w:sz="4" w:space="0" w:color="auto"/>
              <w:bottom w:val="single" w:sz="4" w:space="0" w:color="auto"/>
              <w:right w:val="single" w:sz="4" w:space="0" w:color="auto"/>
            </w:tcBorders>
          </w:tcPr>
          <w:p w14:paraId="76F618D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72592DEF" w14:textId="77777777" w:rsidTr="002D2A76">
        <w:tc>
          <w:tcPr>
            <w:tcW w:w="3465" w:type="dxa"/>
            <w:tcBorders>
              <w:top w:val="nil"/>
              <w:left w:val="nil"/>
              <w:bottom w:val="nil"/>
              <w:right w:val="nil"/>
            </w:tcBorders>
          </w:tcPr>
          <w:p w14:paraId="4DECDD21"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nil"/>
              <w:left w:val="nil"/>
              <w:bottom w:val="single" w:sz="4" w:space="0" w:color="auto"/>
              <w:right w:val="nil"/>
            </w:tcBorders>
          </w:tcPr>
          <w:p w14:paraId="12EC2A5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920D593"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БИК </w:t>
            </w:r>
          </w:p>
        </w:tc>
        <w:tc>
          <w:tcPr>
            <w:tcW w:w="1289" w:type="dxa"/>
            <w:gridSpan w:val="2"/>
            <w:tcBorders>
              <w:top w:val="single" w:sz="4" w:space="0" w:color="auto"/>
              <w:left w:val="single" w:sz="4" w:space="0" w:color="auto"/>
              <w:bottom w:val="single" w:sz="4" w:space="0" w:color="auto"/>
              <w:right w:val="single" w:sz="4" w:space="0" w:color="auto"/>
            </w:tcBorders>
          </w:tcPr>
          <w:p w14:paraId="4BAE21F2"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4688FE22" w14:textId="77777777" w:rsidTr="002D2A76">
        <w:trPr>
          <w:trHeight w:val="292"/>
        </w:trPr>
        <w:tc>
          <w:tcPr>
            <w:tcW w:w="3465" w:type="dxa"/>
            <w:tcBorders>
              <w:top w:val="nil"/>
              <w:left w:val="nil"/>
              <w:bottom w:val="nil"/>
              <w:right w:val="nil"/>
            </w:tcBorders>
          </w:tcPr>
          <w:p w14:paraId="62440EAD"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Идентификационный код гаранта</w:t>
            </w:r>
          </w:p>
        </w:tc>
        <w:tc>
          <w:tcPr>
            <w:tcW w:w="2400" w:type="dxa"/>
            <w:tcBorders>
              <w:top w:val="single" w:sz="4" w:space="0" w:color="auto"/>
              <w:left w:val="nil"/>
              <w:bottom w:val="single" w:sz="4" w:space="0" w:color="auto"/>
              <w:right w:val="nil"/>
            </w:tcBorders>
          </w:tcPr>
          <w:p w14:paraId="67F3EF91"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43A7D0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single" w:sz="4" w:space="0" w:color="auto"/>
              <w:bottom w:val="single" w:sz="4" w:space="0" w:color="auto"/>
              <w:right w:val="single" w:sz="4" w:space="0" w:color="auto"/>
            </w:tcBorders>
          </w:tcPr>
          <w:p w14:paraId="22DAFF83"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w:t>
            </w:r>
          </w:p>
        </w:tc>
      </w:tr>
      <w:tr w:rsidR="005F2279" w:rsidRPr="005F2279" w14:paraId="153F442B" w14:textId="77777777" w:rsidTr="002D2A76">
        <w:trPr>
          <w:trHeight w:val="529"/>
        </w:trPr>
        <w:tc>
          <w:tcPr>
            <w:tcW w:w="3465" w:type="dxa"/>
            <w:tcBorders>
              <w:top w:val="nil"/>
              <w:left w:val="nil"/>
              <w:bottom w:val="nil"/>
              <w:right w:val="nil"/>
            </w:tcBorders>
          </w:tcPr>
          <w:p w14:paraId="108A4B60"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14:paraId="247A605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5CFBC5C"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1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5F2279">
                <w:rPr>
                  <w:rFonts w:ascii="Times New Roman" w:hAnsi="Times New Roman" w:cs="Times New Roman"/>
                  <w:color w:val="000000" w:themeColor="text1"/>
                  <w:sz w:val="24"/>
                  <w:szCs w:val="24"/>
                </w:rPr>
                <w:t>ОКТМО</w:t>
              </w:r>
            </w:hyperlink>
          </w:p>
        </w:tc>
        <w:tc>
          <w:tcPr>
            <w:tcW w:w="1289" w:type="dxa"/>
            <w:gridSpan w:val="2"/>
            <w:tcBorders>
              <w:top w:val="single" w:sz="4" w:space="0" w:color="auto"/>
              <w:left w:val="single" w:sz="4" w:space="0" w:color="auto"/>
              <w:bottom w:val="single" w:sz="4" w:space="0" w:color="auto"/>
              <w:right w:val="single" w:sz="4" w:space="0" w:color="auto"/>
            </w:tcBorders>
          </w:tcPr>
          <w:p w14:paraId="0D79D078"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26A0564F" w14:textId="77777777" w:rsidTr="002D2A76">
        <w:tblPrEx>
          <w:tblBorders>
            <w:right w:val="nil"/>
          </w:tblBorders>
        </w:tblPrEx>
        <w:tc>
          <w:tcPr>
            <w:tcW w:w="3465" w:type="dxa"/>
            <w:tcBorders>
              <w:top w:val="nil"/>
              <w:left w:val="nil"/>
              <w:bottom w:val="nil"/>
              <w:right w:val="nil"/>
            </w:tcBorders>
          </w:tcPr>
          <w:p w14:paraId="3726DE6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single" w:sz="4" w:space="0" w:color="auto"/>
              <w:left w:val="nil"/>
              <w:bottom w:val="nil"/>
              <w:right w:val="nil"/>
            </w:tcBorders>
          </w:tcPr>
          <w:p w14:paraId="692F7C9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vAlign w:val="bottom"/>
          </w:tcPr>
          <w:p w14:paraId="5DCAD4BD"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nil"/>
              <w:bottom w:val="single" w:sz="4" w:space="0" w:color="auto"/>
              <w:right w:val="nil"/>
            </w:tcBorders>
          </w:tcPr>
          <w:p w14:paraId="49503F7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6C8C382" w14:textId="77777777" w:rsidTr="002D2A76">
        <w:trPr>
          <w:trHeight w:val="410"/>
        </w:trPr>
        <w:tc>
          <w:tcPr>
            <w:tcW w:w="3465" w:type="dxa"/>
            <w:tcBorders>
              <w:top w:val="nil"/>
              <w:left w:val="nil"/>
              <w:bottom w:val="nil"/>
              <w:right w:val="nil"/>
            </w:tcBorders>
          </w:tcPr>
          <w:p w14:paraId="701BDB81"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Полное наименование принципала</w:t>
            </w:r>
          </w:p>
        </w:tc>
        <w:tc>
          <w:tcPr>
            <w:tcW w:w="2400" w:type="dxa"/>
            <w:tcBorders>
              <w:top w:val="nil"/>
              <w:left w:val="nil"/>
              <w:bottom w:val="nil"/>
              <w:right w:val="nil"/>
            </w:tcBorders>
          </w:tcPr>
          <w:p w14:paraId="77C0D6A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3BF7A8FF"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ИНН </w:t>
            </w:r>
          </w:p>
        </w:tc>
        <w:tc>
          <w:tcPr>
            <w:tcW w:w="1289" w:type="dxa"/>
            <w:gridSpan w:val="2"/>
            <w:tcBorders>
              <w:top w:val="single" w:sz="4" w:space="0" w:color="auto"/>
              <w:left w:val="single" w:sz="4" w:space="0" w:color="auto"/>
              <w:bottom w:val="single" w:sz="4" w:space="0" w:color="auto"/>
              <w:right w:val="single" w:sz="4" w:space="0" w:color="auto"/>
            </w:tcBorders>
          </w:tcPr>
          <w:p w14:paraId="271B20DF"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49D19D75" w14:textId="77777777" w:rsidTr="002D2A76">
        <w:tc>
          <w:tcPr>
            <w:tcW w:w="3465" w:type="dxa"/>
            <w:tcBorders>
              <w:top w:val="nil"/>
              <w:left w:val="nil"/>
              <w:bottom w:val="nil"/>
              <w:right w:val="nil"/>
            </w:tcBorders>
          </w:tcPr>
          <w:p w14:paraId="6F012A6A"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nil"/>
              <w:left w:val="nil"/>
              <w:bottom w:val="single" w:sz="4" w:space="0" w:color="auto"/>
              <w:right w:val="nil"/>
            </w:tcBorders>
          </w:tcPr>
          <w:p w14:paraId="1AC51CB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6EA99A1"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КПП </w:t>
            </w:r>
          </w:p>
        </w:tc>
        <w:tc>
          <w:tcPr>
            <w:tcW w:w="1289" w:type="dxa"/>
            <w:gridSpan w:val="2"/>
            <w:tcBorders>
              <w:top w:val="single" w:sz="4" w:space="0" w:color="auto"/>
              <w:left w:val="single" w:sz="4" w:space="0" w:color="auto"/>
              <w:bottom w:val="single" w:sz="4" w:space="0" w:color="auto"/>
              <w:right w:val="single" w:sz="4" w:space="0" w:color="auto"/>
            </w:tcBorders>
          </w:tcPr>
          <w:p w14:paraId="41147B79"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39725E85" w14:textId="77777777" w:rsidTr="002D2A76">
        <w:tc>
          <w:tcPr>
            <w:tcW w:w="3465" w:type="dxa"/>
            <w:tcBorders>
              <w:top w:val="nil"/>
              <w:left w:val="nil"/>
              <w:bottom w:val="nil"/>
              <w:right w:val="nil"/>
            </w:tcBorders>
          </w:tcPr>
          <w:p w14:paraId="09927CCE"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14:paraId="53CAA28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FC92D7F"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1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5F2279">
                <w:rPr>
                  <w:rFonts w:ascii="Times New Roman" w:hAnsi="Times New Roman" w:cs="Times New Roman"/>
                  <w:color w:val="000000" w:themeColor="text1"/>
                  <w:sz w:val="24"/>
                  <w:szCs w:val="24"/>
                </w:rPr>
                <w:t>ОКТМО</w:t>
              </w:r>
            </w:hyperlink>
          </w:p>
        </w:tc>
        <w:tc>
          <w:tcPr>
            <w:tcW w:w="1289" w:type="dxa"/>
            <w:gridSpan w:val="2"/>
            <w:tcBorders>
              <w:top w:val="single" w:sz="4" w:space="0" w:color="auto"/>
              <w:left w:val="single" w:sz="4" w:space="0" w:color="auto"/>
              <w:bottom w:val="single" w:sz="4" w:space="0" w:color="auto"/>
              <w:right w:val="single" w:sz="4" w:space="0" w:color="auto"/>
            </w:tcBorders>
          </w:tcPr>
          <w:p w14:paraId="03E31391"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00BDCD12" w14:textId="77777777" w:rsidTr="002D2A76">
        <w:tc>
          <w:tcPr>
            <w:tcW w:w="3465" w:type="dxa"/>
            <w:vMerge w:val="restart"/>
            <w:tcBorders>
              <w:top w:val="nil"/>
              <w:left w:val="nil"/>
              <w:bottom w:val="nil"/>
              <w:right w:val="nil"/>
            </w:tcBorders>
          </w:tcPr>
          <w:p w14:paraId="73A0DAAC"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Полное наименование бенефициара</w:t>
            </w:r>
          </w:p>
        </w:tc>
        <w:tc>
          <w:tcPr>
            <w:tcW w:w="2400" w:type="dxa"/>
            <w:vMerge w:val="restart"/>
            <w:tcBorders>
              <w:top w:val="single" w:sz="4" w:space="0" w:color="auto"/>
              <w:left w:val="nil"/>
              <w:bottom w:val="single" w:sz="4" w:space="0" w:color="auto"/>
              <w:right w:val="nil"/>
            </w:tcBorders>
          </w:tcPr>
          <w:p w14:paraId="7CF1E7D3"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675786DB"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ИНН</w:t>
            </w:r>
          </w:p>
        </w:tc>
        <w:tc>
          <w:tcPr>
            <w:tcW w:w="1289" w:type="dxa"/>
            <w:gridSpan w:val="2"/>
            <w:tcBorders>
              <w:top w:val="single" w:sz="4" w:space="0" w:color="auto"/>
              <w:left w:val="single" w:sz="4" w:space="0" w:color="auto"/>
              <w:bottom w:val="single" w:sz="4" w:space="0" w:color="auto"/>
              <w:right w:val="single" w:sz="4" w:space="0" w:color="auto"/>
            </w:tcBorders>
          </w:tcPr>
          <w:p w14:paraId="23DD6D7B"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3804BAC1" w14:textId="77777777" w:rsidTr="002D2A76">
        <w:tc>
          <w:tcPr>
            <w:tcW w:w="3465" w:type="dxa"/>
            <w:vMerge/>
            <w:tcBorders>
              <w:top w:val="nil"/>
              <w:left w:val="nil"/>
              <w:bottom w:val="nil"/>
              <w:right w:val="nil"/>
            </w:tcBorders>
          </w:tcPr>
          <w:p w14:paraId="0C70E6A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vMerge/>
            <w:tcBorders>
              <w:top w:val="single" w:sz="4" w:space="0" w:color="auto"/>
              <w:left w:val="nil"/>
              <w:bottom w:val="single" w:sz="4" w:space="0" w:color="auto"/>
              <w:right w:val="nil"/>
            </w:tcBorders>
          </w:tcPr>
          <w:p w14:paraId="624DA0EF"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5723D75D"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КПП</w:t>
            </w:r>
          </w:p>
        </w:tc>
        <w:tc>
          <w:tcPr>
            <w:tcW w:w="1289" w:type="dxa"/>
            <w:gridSpan w:val="2"/>
            <w:tcBorders>
              <w:top w:val="single" w:sz="4" w:space="0" w:color="auto"/>
              <w:left w:val="single" w:sz="4" w:space="0" w:color="auto"/>
              <w:bottom w:val="single" w:sz="4" w:space="0" w:color="auto"/>
              <w:right w:val="single" w:sz="4" w:space="0" w:color="auto"/>
            </w:tcBorders>
          </w:tcPr>
          <w:p w14:paraId="1509E78D"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4AD5A1E5" w14:textId="77777777" w:rsidTr="002D2A76">
        <w:tc>
          <w:tcPr>
            <w:tcW w:w="3465" w:type="dxa"/>
            <w:tcBorders>
              <w:top w:val="nil"/>
              <w:left w:val="nil"/>
              <w:bottom w:val="nil"/>
              <w:right w:val="nil"/>
            </w:tcBorders>
          </w:tcPr>
          <w:p w14:paraId="287D503D"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14:paraId="6A7BEAA1"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2EE524B7"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1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5F2279">
                <w:rPr>
                  <w:rFonts w:ascii="Times New Roman" w:hAnsi="Times New Roman" w:cs="Times New Roman"/>
                  <w:color w:val="000000" w:themeColor="text1"/>
                  <w:sz w:val="24"/>
                  <w:szCs w:val="24"/>
                </w:rPr>
                <w:t>ОКТМО</w:t>
              </w:r>
            </w:hyperlink>
          </w:p>
        </w:tc>
        <w:tc>
          <w:tcPr>
            <w:tcW w:w="1289" w:type="dxa"/>
            <w:gridSpan w:val="2"/>
            <w:tcBorders>
              <w:top w:val="single" w:sz="4" w:space="0" w:color="auto"/>
              <w:left w:val="single" w:sz="4" w:space="0" w:color="auto"/>
              <w:bottom w:val="single" w:sz="4" w:space="0" w:color="auto"/>
              <w:right w:val="single" w:sz="4" w:space="0" w:color="auto"/>
            </w:tcBorders>
          </w:tcPr>
          <w:p w14:paraId="27BE4E7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13F18F2B" w14:textId="77777777" w:rsidTr="002D2A76">
        <w:tblPrEx>
          <w:tblBorders>
            <w:right w:val="none" w:sz="0" w:space="0" w:color="auto"/>
          </w:tblBorders>
        </w:tblPrEx>
        <w:trPr>
          <w:gridAfter w:val="1"/>
          <w:wAfter w:w="15" w:type="dxa"/>
        </w:trPr>
        <w:tc>
          <w:tcPr>
            <w:tcW w:w="9045" w:type="dxa"/>
            <w:gridSpan w:val="4"/>
            <w:tcBorders>
              <w:top w:val="nil"/>
              <w:left w:val="nil"/>
              <w:bottom w:val="nil"/>
              <w:right w:val="nil"/>
            </w:tcBorders>
            <w:vAlign w:val="bottom"/>
          </w:tcPr>
          <w:p w14:paraId="00B0A689" w14:textId="77777777" w:rsidR="002D2A76" w:rsidRPr="005F2279" w:rsidRDefault="002D2A76" w:rsidP="005F2279">
            <w:pPr>
              <w:pStyle w:val="ConsPlusNormal"/>
              <w:jc w:val="center"/>
              <w:outlineLvl w:val="2"/>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Информация о конкурентной закупке, для обеспечения заявки на участие в которой предоставляется независимая гарантия</w:t>
            </w:r>
          </w:p>
        </w:tc>
      </w:tr>
      <w:tr w:rsidR="005F2279" w:rsidRPr="005F2279" w14:paraId="0E6954DF" w14:textId="77777777" w:rsidTr="002D2A76">
        <w:tblPrEx>
          <w:tblBorders>
            <w:right w:val="none" w:sz="0" w:space="0" w:color="auto"/>
          </w:tblBorders>
        </w:tblPrEx>
        <w:tc>
          <w:tcPr>
            <w:tcW w:w="3465" w:type="dxa"/>
            <w:tcBorders>
              <w:top w:val="nil"/>
              <w:left w:val="nil"/>
              <w:bottom w:val="nil"/>
              <w:right w:val="nil"/>
            </w:tcBorders>
          </w:tcPr>
          <w:p w14:paraId="350E1D58"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Номер извещения об осуществлении конкурентной закупки</w:t>
            </w:r>
          </w:p>
        </w:tc>
        <w:tc>
          <w:tcPr>
            <w:tcW w:w="2400" w:type="dxa"/>
            <w:tcBorders>
              <w:top w:val="nil"/>
              <w:left w:val="nil"/>
              <w:bottom w:val="single" w:sz="4" w:space="0" w:color="auto"/>
              <w:right w:val="nil"/>
            </w:tcBorders>
          </w:tcPr>
          <w:p w14:paraId="79888B33"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06511E00"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nil"/>
              <w:right w:val="nil"/>
            </w:tcBorders>
          </w:tcPr>
          <w:p w14:paraId="70F8A89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201B984B" w14:textId="77777777" w:rsidTr="002D2A76">
        <w:tblPrEx>
          <w:tblBorders>
            <w:right w:val="none" w:sz="0" w:space="0" w:color="auto"/>
          </w:tblBorders>
        </w:tblPrEx>
        <w:trPr>
          <w:trHeight w:val="113"/>
        </w:trPr>
        <w:tc>
          <w:tcPr>
            <w:tcW w:w="3465" w:type="dxa"/>
            <w:tcBorders>
              <w:top w:val="nil"/>
              <w:left w:val="nil"/>
              <w:bottom w:val="nil"/>
              <w:right w:val="nil"/>
            </w:tcBorders>
          </w:tcPr>
          <w:p w14:paraId="79E9AD93"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Предмет договора</w:t>
            </w:r>
          </w:p>
        </w:tc>
        <w:tc>
          <w:tcPr>
            <w:tcW w:w="2400" w:type="dxa"/>
            <w:tcBorders>
              <w:top w:val="single" w:sz="4" w:space="0" w:color="auto"/>
              <w:left w:val="nil"/>
              <w:bottom w:val="single" w:sz="4" w:space="0" w:color="auto"/>
              <w:right w:val="nil"/>
            </w:tcBorders>
          </w:tcPr>
          <w:p w14:paraId="14B4D3F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7833A1FC"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nil"/>
              <w:right w:val="nil"/>
            </w:tcBorders>
          </w:tcPr>
          <w:p w14:paraId="6FDA2DCA"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006AEFB5" w14:textId="77777777" w:rsidTr="002D2A76">
        <w:tblPrEx>
          <w:tblBorders>
            <w:right w:val="none" w:sz="0" w:space="0" w:color="auto"/>
          </w:tblBorders>
        </w:tblPrEx>
        <w:tc>
          <w:tcPr>
            <w:tcW w:w="9060" w:type="dxa"/>
            <w:gridSpan w:val="5"/>
            <w:tcBorders>
              <w:top w:val="nil"/>
              <w:left w:val="nil"/>
              <w:bottom w:val="nil"/>
              <w:right w:val="nil"/>
            </w:tcBorders>
          </w:tcPr>
          <w:p w14:paraId="5DAE3D1A" w14:textId="77777777" w:rsidR="002D2A76" w:rsidRPr="005F2279" w:rsidRDefault="002D2A76" w:rsidP="005F2279">
            <w:pPr>
              <w:pStyle w:val="ConsPlusNormal"/>
              <w:jc w:val="center"/>
              <w:outlineLvl w:val="2"/>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Условия независимой гарантии</w:t>
            </w:r>
          </w:p>
        </w:tc>
      </w:tr>
      <w:tr w:rsidR="005F2279" w:rsidRPr="005F2279" w14:paraId="4C514A59" w14:textId="77777777" w:rsidTr="002D2A76">
        <w:tblPrEx>
          <w:tblBorders>
            <w:right w:val="none" w:sz="0" w:space="0" w:color="auto"/>
          </w:tblBorders>
        </w:tblPrEx>
        <w:tc>
          <w:tcPr>
            <w:tcW w:w="3465" w:type="dxa"/>
            <w:tcBorders>
              <w:top w:val="nil"/>
              <w:left w:val="nil"/>
              <w:bottom w:val="nil"/>
              <w:right w:val="nil"/>
            </w:tcBorders>
          </w:tcPr>
          <w:p w14:paraId="217A9D64"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14:paraId="77F4C65D"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046ADC9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single" w:sz="4" w:space="0" w:color="auto"/>
              <w:right w:val="nil"/>
            </w:tcBorders>
          </w:tcPr>
          <w:p w14:paraId="129DD717"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40B5772F" w14:textId="77777777" w:rsidTr="002D2A76">
        <w:tc>
          <w:tcPr>
            <w:tcW w:w="3465" w:type="dxa"/>
            <w:tcBorders>
              <w:top w:val="nil"/>
              <w:left w:val="nil"/>
              <w:bottom w:val="nil"/>
              <w:right w:val="nil"/>
            </w:tcBorders>
          </w:tcPr>
          <w:p w14:paraId="659E0CA0"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Наименование валюты</w:t>
            </w:r>
          </w:p>
        </w:tc>
        <w:tc>
          <w:tcPr>
            <w:tcW w:w="2400" w:type="dxa"/>
            <w:tcBorders>
              <w:top w:val="single" w:sz="4" w:space="0" w:color="auto"/>
              <w:left w:val="nil"/>
              <w:bottom w:val="single" w:sz="4" w:space="0" w:color="auto"/>
              <w:right w:val="nil"/>
            </w:tcBorders>
          </w:tcPr>
          <w:p w14:paraId="7B573D3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5CD4B183"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13" w:tooltip="&quot;ОК (МК (ИСО 4217) 003-97) 014-2000. Общероссийский классификатор валют&quot; (утв. Постановлением Госстандарта России от 25.12.2000 N 405-ст) (ред. от 10.11.2025) {КонсультантПлюс}">
              <w:r w:rsidRPr="005F2279">
                <w:rPr>
                  <w:rFonts w:ascii="Times New Roman" w:hAnsi="Times New Roman" w:cs="Times New Roman"/>
                  <w:color w:val="000000" w:themeColor="text1"/>
                  <w:sz w:val="24"/>
                  <w:szCs w:val="24"/>
                </w:rPr>
                <w:t>ОКВ</w:t>
              </w:r>
            </w:hyperlink>
          </w:p>
        </w:tc>
        <w:tc>
          <w:tcPr>
            <w:tcW w:w="1289" w:type="dxa"/>
            <w:gridSpan w:val="2"/>
            <w:tcBorders>
              <w:top w:val="single" w:sz="4" w:space="0" w:color="auto"/>
              <w:left w:val="single" w:sz="4" w:space="0" w:color="auto"/>
              <w:bottom w:val="single" w:sz="4" w:space="0" w:color="auto"/>
              <w:right w:val="single" w:sz="4" w:space="0" w:color="auto"/>
            </w:tcBorders>
          </w:tcPr>
          <w:p w14:paraId="66AAC787"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7989D914" w14:textId="77777777" w:rsidTr="002D2A76">
        <w:tblPrEx>
          <w:tblBorders>
            <w:right w:val="none" w:sz="0" w:space="0" w:color="auto"/>
          </w:tblBorders>
        </w:tblPrEx>
        <w:tc>
          <w:tcPr>
            <w:tcW w:w="3465" w:type="dxa"/>
            <w:tcBorders>
              <w:top w:val="nil"/>
              <w:left w:val="nil"/>
              <w:bottom w:val="nil"/>
              <w:right w:val="nil"/>
            </w:tcBorders>
          </w:tcPr>
          <w:p w14:paraId="0CAA2A8E"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Срок вступления независимой гарантии в силу </w:t>
            </w:r>
            <w:hyperlink w:anchor="P265" w:tooltip="&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
          </w:p>
        </w:tc>
        <w:tc>
          <w:tcPr>
            <w:tcW w:w="2400" w:type="dxa"/>
            <w:tcBorders>
              <w:top w:val="single" w:sz="4" w:space="0" w:color="auto"/>
              <w:left w:val="nil"/>
              <w:bottom w:val="single" w:sz="4" w:space="0" w:color="auto"/>
              <w:right w:val="nil"/>
            </w:tcBorders>
          </w:tcPr>
          <w:p w14:paraId="772F5350"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6D9C1A1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nil"/>
              <w:bottom w:val="nil"/>
              <w:right w:val="nil"/>
            </w:tcBorders>
          </w:tcPr>
          <w:p w14:paraId="18A1280A"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76AFE8FB" w14:textId="77777777" w:rsidTr="002D2A76">
        <w:tblPrEx>
          <w:tblBorders>
            <w:right w:val="none" w:sz="0" w:space="0" w:color="auto"/>
          </w:tblBorders>
        </w:tblPrEx>
        <w:tc>
          <w:tcPr>
            <w:tcW w:w="3465" w:type="dxa"/>
            <w:tcBorders>
              <w:top w:val="nil"/>
              <w:left w:val="nil"/>
              <w:bottom w:val="nil"/>
              <w:right w:val="nil"/>
            </w:tcBorders>
          </w:tcPr>
          <w:p w14:paraId="3859BF1D"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Срок действия независимой гарантии </w:t>
            </w:r>
          </w:p>
        </w:tc>
        <w:tc>
          <w:tcPr>
            <w:tcW w:w="2400" w:type="dxa"/>
            <w:tcBorders>
              <w:top w:val="single" w:sz="4" w:space="0" w:color="auto"/>
              <w:left w:val="nil"/>
              <w:bottom w:val="single" w:sz="4" w:space="0" w:color="auto"/>
              <w:right w:val="nil"/>
            </w:tcBorders>
          </w:tcPr>
          <w:p w14:paraId="66059645"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7F62D3F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nil"/>
              <w:right w:val="nil"/>
            </w:tcBorders>
          </w:tcPr>
          <w:p w14:paraId="0D6BABF1" w14:textId="77777777" w:rsidR="002D2A76" w:rsidRPr="005F2279" w:rsidRDefault="002D2A76" w:rsidP="005F2279">
            <w:pPr>
              <w:pStyle w:val="ConsPlusNormal"/>
              <w:rPr>
                <w:rFonts w:ascii="Times New Roman" w:hAnsi="Times New Roman" w:cs="Times New Roman"/>
                <w:color w:val="000000" w:themeColor="text1"/>
                <w:sz w:val="24"/>
                <w:szCs w:val="24"/>
              </w:rPr>
            </w:pPr>
          </w:p>
        </w:tc>
      </w:tr>
    </w:tbl>
    <w:p w14:paraId="5589DA5F"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1. Настоящая независимая гарантия обеспечивает исполнение принципалом его обязательств по заключению договора по результатам определения поставщика (подрядчика, исполнителя) (в случае признания принципала в соответствии с Федеральным </w:t>
      </w:r>
      <w:hyperlink r:id="rId1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5F2279">
          <w:rPr>
            <w:rFonts w:ascii="Times New Roman" w:hAnsi="Times New Roman" w:cs="Times New Roman"/>
            <w:color w:val="000000" w:themeColor="text1"/>
            <w:sz w:val="24"/>
            <w:szCs w:val="24"/>
          </w:rPr>
          <w:t>законом</w:t>
        </w:r>
      </w:hyperlink>
      <w:r w:rsidRPr="005F2279">
        <w:rPr>
          <w:rFonts w:ascii="Times New Roman" w:hAnsi="Times New Roman" w:cs="Times New Roman"/>
          <w:color w:val="000000" w:themeColor="text1"/>
          <w:sz w:val="24"/>
          <w:szCs w:val="24"/>
        </w:rPr>
        <w:t xml:space="preserve"> "О закупках товаров, работ, услуг отдельными видами юридических лиц" (далее - Закон о закупках) и положением о закупке бенефициара победителем закупки или иным лицом, с которым по результатам определения поставщика (подрядчика, исполнителя) заключается договор), по предоставлению обеспечения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p>
    <w:p w14:paraId="248B4BA6"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 Настоящая независимая гарантия не может быть отозвана гарантом.</w:t>
      </w:r>
    </w:p>
    <w:p w14:paraId="0EE1F0AE" w14:textId="77777777" w:rsidR="002D2A76" w:rsidRPr="005F2279" w:rsidRDefault="002D2A76" w:rsidP="005F2279">
      <w:pPr>
        <w:pStyle w:val="ConsPlusNormal"/>
        <w:jc w:val="both"/>
        <w:rPr>
          <w:rFonts w:ascii="Times New Roman" w:hAnsi="Times New Roman" w:cs="Times New Roman"/>
          <w:color w:val="000000" w:themeColor="text1"/>
          <w:sz w:val="24"/>
          <w:szCs w:val="24"/>
        </w:rPr>
      </w:pPr>
      <w:bookmarkStart w:id="2" w:name="P216"/>
      <w:bookmarkEnd w:id="2"/>
      <w:r w:rsidRPr="005F2279">
        <w:rPr>
          <w:rFonts w:ascii="Times New Roman" w:hAnsi="Times New Roman" w:cs="Times New Roman"/>
          <w:color w:val="000000" w:themeColor="text1"/>
          <w:sz w:val="24"/>
          <w:szCs w:val="24"/>
        </w:rPr>
        <w:t>3. Бенефициар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конкурентной закупки, требование об уплате денежной суммы по настоящей независимой гарантии (далее - требование) при наступлении хотя бы одного из следующих случаев:</w:t>
      </w:r>
    </w:p>
    <w:p w14:paraId="0CDB00BB"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а) принципал уклонился или отказался от заключения договора с бенефициаром;</w:t>
      </w:r>
    </w:p>
    <w:p w14:paraId="48B7BE48"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б) принципал не предоставил или предоставил с нарушением условий, установленных </w:t>
      </w:r>
      <w:hyperlink r:id="rId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5F2279">
          <w:rPr>
            <w:rFonts w:ascii="Times New Roman" w:hAnsi="Times New Roman" w:cs="Times New Roman"/>
            <w:color w:val="000000" w:themeColor="text1"/>
            <w:sz w:val="24"/>
            <w:szCs w:val="24"/>
          </w:rPr>
          <w:t>Законом</w:t>
        </w:r>
      </w:hyperlink>
      <w:r w:rsidRPr="005F2279">
        <w:rPr>
          <w:rFonts w:ascii="Times New Roman" w:hAnsi="Times New Roman" w:cs="Times New Roman"/>
          <w:color w:val="000000" w:themeColor="text1"/>
          <w:sz w:val="24"/>
          <w:szCs w:val="24"/>
        </w:rPr>
        <w:t xml:space="preserve"> о закупках, положением о закупке бенефициара обеспечение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p>
    <w:p w14:paraId="4C0B9A69"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742F8835"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__________.</w:t>
      </w:r>
    </w:p>
    <w:p w14:paraId="5E893FD4"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w:t>
      </w:r>
    </w:p>
    <w:p w14:paraId="52629B7B" w14:textId="77777777" w:rsidR="002D2A76" w:rsidRPr="005F2279" w:rsidRDefault="002D2A76" w:rsidP="005F2279">
      <w:pPr>
        <w:pStyle w:val="ConsPlusNormal"/>
        <w:jc w:val="both"/>
        <w:rPr>
          <w:rFonts w:ascii="Times New Roman" w:hAnsi="Times New Roman" w:cs="Times New Roman"/>
          <w:color w:val="000000" w:themeColor="text1"/>
          <w:sz w:val="24"/>
          <w:szCs w:val="24"/>
        </w:rPr>
      </w:pPr>
      <w:bookmarkStart w:id="3" w:name="P222"/>
      <w:bookmarkEnd w:id="3"/>
      <w:r w:rsidRPr="005F2279">
        <w:rPr>
          <w:rFonts w:ascii="Times New Roman" w:hAnsi="Times New Roman" w:cs="Times New Roman"/>
          <w:color w:val="000000" w:themeColor="text1"/>
          <w:sz w:val="24"/>
          <w:szCs w:val="24"/>
        </w:rPr>
        <w:t>7. В случае направления требования бенефициар обязан одновременно с таким требованием направить гаранту:</w:t>
      </w:r>
    </w:p>
    <w:p w14:paraId="2BF39401"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а) документ, содержащий информацию о наступлении хотя бы одного из случаев, предусмотренных </w:t>
      </w:r>
      <w:hyperlink w:anchor="P216" w:tooltip="3. Бенефициар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конкурентной закупки, требование об уплате денежной суммы по настоящей неза">
        <w:r w:rsidRPr="005F2279">
          <w:rPr>
            <w:rFonts w:ascii="Times New Roman" w:hAnsi="Times New Roman" w:cs="Times New Roman"/>
            <w:color w:val="000000" w:themeColor="text1"/>
            <w:sz w:val="24"/>
            <w:szCs w:val="24"/>
          </w:rPr>
          <w:t>пунктом 3</w:t>
        </w:r>
      </w:hyperlink>
      <w:r w:rsidRPr="005F2279">
        <w:rPr>
          <w:rFonts w:ascii="Times New Roman" w:hAnsi="Times New Roman" w:cs="Times New Roman"/>
          <w:color w:val="000000" w:themeColor="text1"/>
          <w:sz w:val="24"/>
          <w:szCs w:val="24"/>
        </w:rPr>
        <w:t xml:space="preserve"> настоящей независимой гарантии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бенефициара документ);</w:t>
      </w:r>
    </w:p>
    <w:p w14:paraId="3A81A76E"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б) документ, подтверждающий полномочия лица, подписавшего требование по независимой гарантии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B01023A"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8. В случае направления бенефициаром требования на бумажном носителе представляются оригиналы предусмотренных </w:t>
      </w:r>
      <w:hyperlink w:anchor="P222" w:tooltip="7. В случае направления требования бенефициар обязан одновременно с таким требованием направить гаранту:">
        <w:r w:rsidRPr="005F2279">
          <w:rPr>
            <w:rFonts w:ascii="Times New Roman" w:hAnsi="Times New Roman" w:cs="Times New Roman"/>
            <w:color w:val="000000" w:themeColor="text1"/>
            <w:sz w:val="24"/>
            <w:szCs w:val="24"/>
          </w:rPr>
          <w:t>пунктом 7</w:t>
        </w:r>
      </w:hyperlink>
      <w:r w:rsidRPr="005F2279">
        <w:rPr>
          <w:rFonts w:ascii="Times New Roman" w:hAnsi="Times New Roman" w:cs="Times New Roman"/>
          <w:color w:val="000000" w:themeColor="text1"/>
          <w:sz w:val="24"/>
          <w:szCs w:val="24"/>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222" w:tooltip="7. В случае направления требования бенефициар обязан одновременно с таким требованием направить гаранту:">
        <w:r w:rsidRPr="005F2279">
          <w:rPr>
            <w:rFonts w:ascii="Times New Roman" w:hAnsi="Times New Roman" w:cs="Times New Roman"/>
            <w:color w:val="000000" w:themeColor="text1"/>
            <w:sz w:val="24"/>
            <w:szCs w:val="24"/>
          </w:rPr>
          <w:t>пунктом 7</w:t>
        </w:r>
      </w:hyperlink>
      <w:r w:rsidRPr="005F2279">
        <w:rPr>
          <w:rFonts w:ascii="Times New Roman" w:hAnsi="Times New Roman" w:cs="Times New Roman"/>
          <w:color w:val="000000" w:themeColor="text1"/>
          <w:sz w:val="24"/>
          <w:szCs w:val="24"/>
        </w:rPr>
        <w:t xml:space="preserve"> настоящего раздела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10BF27B1"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9. Гарант обязан рассмотреть требование не позднее 5 рабочих дней со дня, следующего за днем получения указанных требований и документов, предусмотренных </w:t>
      </w:r>
      <w:hyperlink w:anchor="P222" w:tooltip="7. В случае направления требования бенефициар обязан одновременно с таким требованием направить гаранту:">
        <w:r w:rsidRPr="005F2279">
          <w:rPr>
            <w:rFonts w:ascii="Times New Roman" w:hAnsi="Times New Roman" w:cs="Times New Roman"/>
            <w:color w:val="000000" w:themeColor="text1"/>
            <w:sz w:val="24"/>
            <w:szCs w:val="24"/>
          </w:rPr>
          <w:t>пунктом 7</w:t>
        </w:r>
      </w:hyperlink>
      <w:r w:rsidRPr="005F2279">
        <w:rPr>
          <w:rFonts w:ascii="Times New Roman" w:hAnsi="Times New Roman" w:cs="Times New Roman"/>
          <w:color w:val="000000" w:themeColor="text1"/>
          <w:sz w:val="24"/>
          <w:szCs w:val="24"/>
        </w:rPr>
        <w:t xml:space="preserve"> настоящей независимой гарантии.</w:t>
      </w:r>
    </w:p>
    <w:p w14:paraId="106262C2"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10. Гарант обязан уплатить бенефициару всю денежную сумму по настоящей независимой гарантии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6"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5F2279">
          <w:rPr>
            <w:rFonts w:ascii="Times New Roman" w:hAnsi="Times New Roman" w:cs="Times New Roman"/>
            <w:color w:val="000000" w:themeColor="text1"/>
            <w:sz w:val="24"/>
            <w:szCs w:val="24"/>
          </w:rPr>
          <w:t>кодексом</w:t>
        </w:r>
      </w:hyperlink>
      <w:r w:rsidRPr="005F2279">
        <w:rPr>
          <w:rFonts w:ascii="Times New Roman" w:hAnsi="Times New Roman" w:cs="Times New Roman"/>
          <w:color w:val="000000" w:themeColor="text1"/>
          <w:sz w:val="24"/>
          <w:szCs w:val="24"/>
        </w:rPr>
        <w:t xml:space="preserve"> Российской Федерации оснований для отказа в удовлетворении этого требования.</w:t>
      </w:r>
    </w:p>
    <w:p w14:paraId="29735B75"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49886D12"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11CD3604"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089DEF34"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14. Исключение банка (если настоящая независимая гарантия выдана банком) из перечня, предусмотренного </w:t>
      </w:r>
      <w:hyperlink r:id="rId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5F2279">
          <w:rPr>
            <w:rFonts w:ascii="Times New Roman" w:hAnsi="Times New Roman" w:cs="Times New Roman"/>
            <w:color w:val="000000" w:themeColor="text1"/>
            <w:sz w:val="24"/>
            <w:szCs w:val="24"/>
          </w:rPr>
          <w:t>частью 1.2 статьи 45</w:t>
        </w:r>
      </w:hyperlink>
      <w:r w:rsidRPr="005F2279">
        <w:rPr>
          <w:rFonts w:ascii="Times New Roman" w:hAnsi="Times New Roman" w:cs="Times New Roman"/>
          <w:color w:val="000000" w:themeColor="text1"/>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18" w:tooltip="Федеральный закон от 24.07.2007 N 209-ФЗ (ред. от 29.12.2025) &quot;О развитии малого и среднего предпринимательства в Российской Федерации&quot; {КонсультантПлюс}">
        <w:r w:rsidRPr="005F2279">
          <w:rPr>
            <w:rFonts w:ascii="Times New Roman" w:hAnsi="Times New Roman" w:cs="Times New Roman"/>
            <w:color w:val="000000" w:themeColor="text1"/>
            <w:sz w:val="24"/>
            <w:szCs w:val="24"/>
          </w:rPr>
          <w:t>законом</w:t>
        </w:r>
      </w:hyperlink>
      <w:r w:rsidRPr="005F2279">
        <w:rPr>
          <w:rFonts w:ascii="Times New Roman" w:hAnsi="Times New Roman" w:cs="Times New Roman"/>
          <w:color w:val="000000" w:themeColor="text1"/>
          <w:sz w:val="24"/>
          <w:szCs w:val="24"/>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5F2279">
          <w:rPr>
            <w:rFonts w:ascii="Times New Roman" w:hAnsi="Times New Roman" w:cs="Times New Roman"/>
            <w:color w:val="000000" w:themeColor="text1"/>
            <w:sz w:val="24"/>
            <w:szCs w:val="24"/>
          </w:rPr>
          <w:t>частью 1.7</w:t>
        </w:r>
      </w:hyperlink>
      <w:r w:rsidRPr="005F2279">
        <w:rPr>
          <w:rFonts w:ascii="Times New Roman" w:hAnsi="Times New Roman" w:cs="Times New Roman"/>
          <w:color w:val="000000" w:themeColor="text1"/>
          <w:sz w:val="24"/>
          <w:szCs w:val="24"/>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2DEE56C3"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15. Споры, возникающие в связи с исполнением обязательств по настоящей независимой гарантии, подлежат рассмотрению в арбитражном суде города Москвы.</w:t>
      </w:r>
    </w:p>
    <w:p w14:paraId="2B834B83"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настоящей независимой гарантии может быть передано новому заказчику с предварительным извещением об этом гаранта.</w:t>
      </w:r>
    </w:p>
    <w:p w14:paraId="66F49DCE"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17. Дополнительные условия.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87"/>
        <w:gridCol w:w="340"/>
        <w:gridCol w:w="140"/>
        <w:gridCol w:w="1722"/>
        <w:gridCol w:w="340"/>
        <w:gridCol w:w="1810"/>
        <w:gridCol w:w="340"/>
        <w:gridCol w:w="382"/>
        <w:gridCol w:w="1384"/>
        <w:gridCol w:w="15"/>
      </w:tblGrid>
      <w:tr w:rsidR="005F2279" w:rsidRPr="005F2279" w14:paraId="762C5409" w14:textId="77777777" w:rsidTr="002D2A76">
        <w:trPr>
          <w:gridAfter w:val="1"/>
          <w:wAfter w:w="15" w:type="dxa"/>
        </w:trPr>
        <w:tc>
          <w:tcPr>
            <w:tcW w:w="2587" w:type="dxa"/>
            <w:tcBorders>
              <w:top w:val="nil"/>
              <w:left w:val="nil"/>
              <w:bottom w:val="nil"/>
              <w:right w:val="nil"/>
            </w:tcBorders>
            <w:vAlign w:val="bottom"/>
          </w:tcPr>
          <w:p w14:paraId="5156D109"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Уполномоченное лицо гаранта</w:t>
            </w:r>
          </w:p>
        </w:tc>
        <w:tc>
          <w:tcPr>
            <w:tcW w:w="340" w:type="dxa"/>
            <w:tcBorders>
              <w:top w:val="nil"/>
              <w:left w:val="nil"/>
              <w:bottom w:val="nil"/>
              <w:right w:val="nil"/>
            </w:tcBorders>
          </w:tcPr>
          <w:p w14:paraId="0A9E2103"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62" w:type="dxa"/>
            <w:gridSpan w:val="2"/>
            <w:tcBorders>
              <w:top w:val="nil"/>
              <w:left w:val="nil"/>
              <w:bottom w:val="single" w:sz="4" w:space="0" w:color="auto"/>
              <w:right w:val="nil"/>
            </w:tcBorders>
          </w:tcPr>
          <w:p w14:paraId="6F65224A"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15E1658D"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10" w:type="dxa"/>
            <w:tcBorders>
              <w:top w:val="nil"/>
              <w:left w:val="nil"/>
              <w:bottom w:val="single" w:sz="4" w:space="0" w:color="auto"/>
              <w:right w:val="nil"/>
            </w:tcBorders>
          </w:tcPr>
          <w:p w14:paraId="03017EA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6B64C1DA"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766" w:type="dxa"/>
            <w:gridSpan w:val="2"/>
            <w:tcBorders>
              <w:top w:val="nil"/>
              <w:left w:val="nil"/>
              <w:bottom w:val="single" w:sz="4" w:space="0" w:color="auto"/>
              <w:right w:val="nil"/>
            </w:tcBorders>
          </w:tcPr>
          <w:p w14:paraId="136DCBB3"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9C67755" w14:textId="77777777" w:rsidTr="002D2A76">
        <w:trPr>
          <w:gridAfter w:val="1"/>
          <w:wAfter w:w="15" w:type="dxa"/>
        </w:trPr>
        <w:tc>
          <w:tcPr>
            <w:tcW w:w="2587" w:type="dxa"/>
            <w:tcBorders>
              <w:top w:val="nil"/>
              <w:left w:val="nil"/>
              <w:bottom w:val="nil"/>
              <w:right w:val="nil"/>
            </w:tcBorders>
          </w:tcPr>
          <w:p w14:paraId="1DA0DE73"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3F829AF3"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62" w:type="dxa"/>
            <w:gridSpan w:val="2"/>
            <w:tcBorders>
              <w:top w:val="single" w:sz="4" w:space="0" w:color="auto"/>
              <w:left w:val="nil"/>
              <w:bottom w:val="nil"/>
              <w:right w:val="nil"/>
            </w:tcBorders>
          </w:tcPr>
          <w:p w14:paraId="107F2676"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(должность)</w:t>
            </w:r>
          </w:p>
        </w:tc>
        <w:tc>
          <w:tcPr>
            <w:tcW w:w="340" w:type="dxa"/>
            <w:tcBorders>
              <w:top w:val="nil"/>
              <w:left w:val="nil"/>
              <w:bottom w:val="nil"/>
              <w:right w:val="nil"/>
            </w:tcBorders>
          </w:tcPr>
          <w:p w14:paraId="78F3299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10" w:type="dxa"/>
            <w:tcBorders>
              <w:top w:val="single" w:sz="4" w:space="0" w:color="auto"/>
              <w:left w:val="nil"/>
              <w:bottom w:val="nil"/>
              <w:right w:val="nil"/>
            </w:tcBorders>
          </w:tcPr>
          <w:p w14:paraId="238FBD48"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(подпись)</w:t>
            </w:r>
          </w:p>
        </w:tc>
        <w:tc>
          <w:tcPr>
            <w:tcW w:w="340" w:type="dxa"/>
            <w:tcBorders>
              <w:top w:val="nil"/>
              <w:left w:val="nil"/>
              <w:bottom w:val="nil"/>
              <w:right w:val="nil"/>
            </w:tcBorders>
          </w:tcPr>
          <w:p w14:paraId="5C5D3FC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766" w:type="dxa"/>
            <w:gridSpan w:val="2"/>
            <w:tcBorders>
              <w:top w:val="single" w:sz="4" w:space="0" w:color="auto"/>
              <w:left w:val="nil"/>
              <w:bottom w:val="nil"/>
              <w:right w:val="nil"/>
            </w:tcBorders>
          </w:tcPr>
          <w:p w14:paraId="0065BB13"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(расшифровка подписи)</w:t>
            </w:r>
          </w:p>
        </w:tc>
      </w:tr>
      <w:tr w:rsidR="005F2279" w:rsidRPr="005F2279" w14:paraId="347368B7" w14:textId="77777777" w:rsidTr="002D2A76">
        <w:tblPrEx>
          <w:tblBorders>
            <w:right w:val="nil"/>
          </w:tblBorders>
        </w:tblPrEx>
        <w:tc>
          <w:tcPr>
            <w:tcW w:w="3067" w:type="dxa"/>
            <w:gridSpan w:val="3"/>
            <w:tcBorders>
              <w:top w:val="nil"/>
              <w:left w:val="nil"/>
              <w:bottom w:val="nil"/>
              <w:right w:val="nil"/>
            </w:tcBorders>
          </w:tcPr>
          <w:p w14:paraId="2DDCD0E6"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"__" _________ 20__ г.</w:t>
            </w:r>
          </w:p>
        </w:tc>
        <w:tc>
          <w:tcPr>
            <w:tcW w:w="5993" w:type="dxa"/>
            <w:gridSpan w:val="7"/>
            <w:tcBorders>
              <w:top w:val="nil"/>
              <w:left w:val="nil"/>
              <w:bottom w:val="nil"/>
              <w:right w:val="nil"/>
            </w:tcBorders>
          </w:tcPr>
          <w:p w14:paraId="0B46C154"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282EEFA1" w14:textId="77777777" w:rsidTr="002D2A76">
        <w:tblPrEx>
          <w:tblBorders>
            <w:right w:val="single" w:sz="4" w:space="0" w:color="auto"/>
          </w:tblBorders>
        </w:tblPrEx>
        <w:trPr>
          <w:trHeight w:val="215"/>
        </w:trPr>
        <w:tc>
          <w:tcPr>
            <w:tcW w:w="3067" w:type="dxa"/>
            <w:gridSpan w:val="3"/>
            <w:tcBorders>
              <w:top w:val="nil"/>
              <w:left w:val="nil"/>
              <w:bottom w:val="nil"/>
              <w:right w:val="nil"/>
            </w:tcBorders>
          </w:tcPr>
          <w:p w14:paraId="4A850CF8"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6D4F73C9" w14:textId="77777777" w:rsidR="002D2A76" w:rsidRPr="005F2279" w:rsidRDefault="002D2A76" w:rsidP="005F2279">
            <w:pPr>
              <w:pStyle w:val="ConsPlusNormal"/>
              <w:jc w:val="right"/>
              <w:rPr>
                <w:rFonts w:ascii="Times New Roman" w:hAnsi="Times New Roman" w:cs="Times New Roman"/>
                <w:color w:val="000000" w:themeColor="text1"/>
                <w:sz w:val="20"/>
              </w:rPr>
            </w:pPr>
            <w:r w:rsidRPr="005F2279">
              <w:rPr>
                <w:rFonts w:ascii="Times New Roman" w:hAnsi="Times New Roman" w:cs="Times New Roman"/>
                <w:color w:val="000000" w:themeColor="text1"/>
                <w:sz w:val="20"/>
              </w:rPr>
              <w:t>Лист N</w:t>
            </w:r>
          </w:p>
        </w:tc>
        <w:tc>
          <w:tcPr>
            <w:tcW w:w="1399" w:type="dxa"/>
            <w:gridSpan w:val="2"/>
            <w:tcBorders>
              <w:top w:val="single" w:sz="4" w:space="0" w:color="auto"/>
              <w:left w:val="single" w:sz="4" w:space="0" w:color="auto"/>
              <w:bottom w:val="single" w:sz="4" w:space="0" w:color="auto"/>
              <w:right w:val="single" w:sz="4" w:space="0" w:color="auto"/>
            </w:tcBorders>
          </w:tcPr>
          <w:p w14:paraId="1C19E33A" w14:textId="77777777" w:rsidR="002D2A76" w:rsidRPr="005F2279" w:rsidRDefault="002D2A76" w:rsidP="005F2279">
            <w:pPr>
              <w:pStyle w:val="ConsPlusNormal"/>
              <w:rPr>
                <w:rFonts w:ascii="Times New Roman" w:hAnsi="Times New Roman" w:cs="Times New Roman"/>
                <w:color w:val="000000" w:themeColor="text1"/>
                <w:sz w:val="20"/>
              </w:rPr>
            </w:pPr>
          </w:p>
        </w:tc>
      </w:tr>
      <w:tr w:rsidR="005F2279" w:rsidRPr="005F2279" w14:paraId="10CC56E4" w14:textId="77777777" w:rsidTr="002D2A76">
        <w:tblPrEx>
          <w:tblBorders>
            <w:right w:val="single" w:sz="4" w:space="0" w:color="auto"/>
          </w:tblBorders>
        </w:tblPrEx>
        <w:tc>
          <w:tcPr>
            <w:tcW w:w="3067" w:type="dxa"/>
            <w:gridSpan w:val="3"/>
            <w:tcBorders>
              <w:top w:val="nil"/>
              <w:left w:val="nil"/>
              <w:bottom w:val="nil"/>
              <w:right w:val="nil"/>
            </w:tcBorders>
          </w:tcPr>
          <w:p w14:paraId="2BABB8E0"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75E0247E" w14:textId="77777777" w:rsidR="002D2A76" w:rsidRPr="005F2279" w:rsidRDefault="002D2A76" w:rsidP="005F2279">
            <w:pPr>
              <w:pStyle w:val="ConsPlusNormal"/>
              <w:jc w:val="right"/>
              <w:rPr>
                <w:rFonts w:ascii="Times New Roman" w:hAnsi="Times New Roman" w:cs="Times New Roman"/>
                <w:color w:val="000000" w:themeColor="text1"/>
                <w:sz w:val="20"/>
              </w:rPr>
            </w:pPr>
            <w:r w:rsidRPr="005F2279">
              <w:rPr>
                <w:rFonts w:ascii="Times New Roman" w:hAnsi="Times New Roman" w:cs="Times New Roman"/>
                <w:color w:val="000000" w:themeColor="text1"/>
                <w:sz w:val="20"/>
              </w:rPr>
              <w:t>Всего листов</w:t>
            </w:r>
          </w:p>
        </w:tc>
        <w:tc>
          <w:tcPr>
            <w:tcW w:w="1399" w:type="dxa"/>
            <w:gridSpan w:val="2"/>
            <w:tcBorders>
              <w:top w:val="single" w:sz="4" w:space="0" w:color="auto"/>
              <w:left w:val="single" w:sz="4" w:space="0" w:color="auto"/>
              <w:bottom w:val="single" w:sz="4" w:space="0" w:color="auto"/>
              <w:right w:val="single" w:sz="4" w:space="0" w:color="auto"/>
            </w:tcBorders>
          </w:tcPr>
          <w:p w14:paraId="32E4DBAD" w14:textId="77777777" w:rsidR="002D2A76" w:rsidRPr="005F2279" w:rsidRDefault="002D2A76" w:rsidP="005F2279">
            <w:pPr>
              <w:pStyle w:val="ConsPlusNormal"/>
              <w:rPr>
                <w:rFonts w:ascii="Times New Roman" w:hAnsi="Times New Roman" w:cs="Times New Roman"/>
                <w:color w:val="000000" w:themeColor="text1"/>
                <w:sz w:val="20"/>
              </w:rPr>
            </w:pPr>
          </w:p>
        </w:tc>
      </w:tr>
    </w:tbl>
    <w:p w14:paraId="0A2E108B" w14:textId="77777777" w:rsidR="002D2A76" w:rsidRPr="005F2279" w:rsidRDefault="002D2A76" w:rsidP="005F2279">
      <w:pPr>
        <w:spacing w:after="0" w:line="256" w:lineRule="auto"/>
        <w:jc w:val="right"/>
        <w:rPr>
          <w:rFonts w:ascii="Times New Roman" w:eastAsia="Calibri" w:hAnsi="Times New Roman" w:cs="Times New Roman"/>
          <w:color w:val="000000" w:themeColor="text1"/>
          <w:sz w:val="24"/>
          <w:szCs w:val="24"/>
        </w:rPr>
      </w:pPr>
      <w:r w:rsidRPr="005F2279">
        <w:rPr>
          <w:rFonts w:ascii="Calibri" w:eastAsia="Calibri" w:hAnsi="Calibri" w:cs="Times New Roman"/>
          <w:color w:val="000000" w:themeColor="text1"/>
        </w:rPr>
        <w:br w:type="page"/>
      </w:r>
      <w:r w:rsidRPr="005F2279">
        <w:rPr>
          <w:rFonts w:ascii="Times New Roman" w:eastAsia="Calibri" w:hAnsi="Times New Roman" w:cs="Times New Roman"/>
          <w:color w:val="000000" w:themeColor="text1"/>
          <w:sz w:val="24"/>
          <w:szCs w:val="24"/>
        </w:rPr>
        <w:t>Приложение 3 к «Извещению»</w:t>
      </w:r>
    </w:p>
    <w:p w14:paraId="243D6250"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ФОРМА</w:t>
      </w:r>
    </w:p>
    <w:p w14:paraId="61F16B48" w14:textId="6B66856A"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независимой гарантии, предоставляемой</w:t>
      </w:r>
      <w:r w:rsidR="00275C4E" w:rsidRPr="005F2279">
        <w:rPr>
          <w:rFonts w:ascii="Times New Roman" w:hAnsi="Times New Roman" w:cs="Times New Roman"/>
          <w:color w:val="000000" w:themeColor="text1"/>
          <w:sz w:val="24"/>
          <w:szCs w:val="24"/>
        </w:rPr>
        <w:t xml:space="preserve"> </w:t>
      </w:r>
      <w:r w:rsidRPr="005F2279">
        <w:rPr>
          <w:rFonts w:ascii="Times New Roman" w:hAnsi="Times New Roman" w:cs="Times New Roman"/>
          <w:color w:val="000000" w:themeColor="text1"/>
          <w:sz w:val="24"/>
          <w:szCs w:val="24"/>
        </w:rPr>
        <w:t>в качестве обеспечения исполнения договора, заключаемогопри осуществлении конкурентной закупки товаров, работ, услугв электронной форме</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400"/>
        <w:gridCol w:w="1906"/>
        <w:gridCol w:w="1289"/>
      </w:tblGrid>
      <w:tr w:rsidR="005F2279" w:rsidRPr="005F2279" w14:paraId="021F53B1" w14:textId="77777777" w:rsidTr="002D2A76">
        <w:tc>
          <w:tcPr>
            <w:tcW w:w="3465" w:type="dxa"/>
            <w:tcBorders>
              <w:top w:val="nil"/>
              <w:left w:val="nil"/>
              <w:bottom w:val="nil"/>
              <w:right w:val="nil"/>
            </w:tcBorders>
          </w:tcPr>
          <w:p w14:paraId="05AD894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6D78B771"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Дата выдачи</w:t>
            </w:r>
          </w:p>
        </w:tc>
        <w:tc>
          <w:tcPr>
            <w:tcW w:w="1289" w:type="dxa"/>
            <w:tcBorders>
              <w:top w:val="single" w:sz="4" w:space="0" w:color="auto"/>
              <w:left w:val="single" w:sz="4" w:space="0" w:color="auto"/>
              <w:bottom w:val="single" w:sz="4" w:space="0" w:color="auto"/>
              <w:right w:val="single" w:sz="4" w:space="0" w:color="auto"/>
            </w:tcBorders>
          </w:tcPr>
          <w:p w14:paraId="4B2268E7"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E504E8C" w14:textId="77777777" w:rsidTr="002D2A76">
        <w:tc>
          <w:tcPr>
            <w:tcW w:w="3465" w:type="dxa"/>
            <w:tcBorders>
              <w:top w:val="nil"/>
              <w:left w:val="nil"/>
              <w:bottom w:val="nil"/>
              <w:right w:val="nil"/>
            </w:tcBorders>
          </w:tcPr>
          <w:p w14:paraId="06DA64C0"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0357DD1E"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Номер независимой гарантии</w:t>
            </w:r>
          </w:p>
        </w:tc>
        <w:tc>
          <w:tcPr>
            <w:tcW w:w="1289" w:type="dxa"/>
            <w:tcBorders>
              <w:top w:val="single" w:sz="4" w:space="0" w:color="auto"/>
              <w:left w:val="single" w:sz="4" w:space="0" w:color="auto"/>
              <w:bottom w:val="single" w:sz="4" w:space="0" w:color="auto"/>
              <w:right w:val="single" w:sz="4" w:space="0" w:color="auto"/>
            </w:tcBorders>
          </w:tcPr>
          <w:p w14:paraId="5CCA7751"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04228B7D" w14:textId="77777777" w:rsidTr="002D2A76">
        <w:tc>
          <w:tcPr>
            <w:tcW w:w="9060" w:type="dxa"/>
            <w:gridSpan w:val="4"/>
            <w:tcBorders>
              <w:top w:val="nil"/>
              <w:left w:val="nil"/>
              <w:bottom w:val="nil"/>
              <w:right w:val="single" w:sz="4" w:space="0" w:color="auto"/>
            </w:tcBorders>
          </w:tcPr>
          <w:p w14:paraId="49E227ED" w14:textId="77777777" w:rsidR="002D2A76" w:rsidRPr="005F2279" w:rsidRDefault="002D2A76" w:rsidP="005F2279">
            <w:pPr>
              <w:pStyle w:val="ConsPlusNormal"/>
              <w:jc w:val="center"/>
              <w:outlineLvl w:val="2"/>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Информация о гаранте, принципале, бенефициаре</w:t>
            </w:r>
          </w:p>
        </w:tc>
      </w:tr>
      <w:tr w:rsidR="005F2279" w:rsidRPr="005F2279" w14:paraId="2E99DE16" w14:textId="77777777" w:rsidTr="002D2A76">
        <w:tc>
          <w:tcPr>
            <w:tcW w:w="3465" w:type="dxa"/>
            <w:tcBorders>
              <w:top w:val="nil"/>
              <w:left w:val="nil"/>
              <w:bottom w:val="nil"/>
              <w:right w:val="nil"/>
            </w:tcBorders>
          </w:tcPr>
          <w:p w14:paraId="3C4DEC7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nil"/>
              <w:left w:val="nil"/>
              <w:bottom w:val="nil"/>
              <w:right w:val="nil"/>
            </w:tcBorders>
          </w:tcPr>
          <w:p w14:paraId="1475519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73C80F2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tcBorders>
              <w:top w:val="single" w:sz="4" w:space="0" w:color="auto"/>
              <w:left w:val="single" w:sz="4" w:space="0" w:color="auto"/>
              <w:bottom w:val="single" w:sz="4" w:space="0" w:color="auto"/>
              <w:right w:val="single" w:sz="4" w:space="0" w:color="auto"/>
            </w:tcBorders>
          </w:tcPr>
          <w:p w14:paraId="5CFB452E"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Коды</w:t>
            </w:r>
          </w:p>
        </w:tc>
      </w:tr>
      <w:tr w:rsidR="005F2279" w:rsidRPr="005F2279" w14:paraId="32815A64" w14:textId="77777777" w:rsidTr="002D2A76">
        <w:tc>
          <w:tcPr>
            <w:tcW w:w="3465" w:type="dxa"/>
            <w:vMerge w:val="restart"/>
            <w:tcBorders>
              <w:top w:val="nil"/>
              <w:left w:val="nil"/>
              <w:bottom w:val="nil"/>
              <w:right w:val="nil"/>
            </w:tcBorders>
          </w:tcPr>
          <w:p w14:paraId="5FE9CCCE"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Полное наименование гаранта</w:t>
            </w:r>
          </w:p>
        </w:tc>
        <w:tc>
          <w:tcPr>
            <w:tcW w:w="2400" w:type="dxa"/>
            <w:vMerge w:val="restart"/>
            <w:tcBorders>
              <w:top w:val="nil"/>
              <w:left w:val="nil"/>
              <w:bottom w:val="single" w:sz="4" w:space="0" w:color="auto"/>
              <w:right w:val="nil"/>
            </w:tcBorders>
          </w:tcPr>
          <w:p w14:paraId="2762DA5F"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66038B2"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ИНН</w:t>
            </w:r>
          </w:p>
        </w:tc>
        <w:tc>
          <w:tcPr>
            <w:tcW w:w="1289" w:type="dxa"/>
            <w:tcBorders>
              <w:top w:val="single" w:sz="4" w:space="0" w:color="auto"/>
              <w:left w:val="single" w:sz="4" w:space="0" w:color="auto"/>
              <w:bottom w:val="single" w:sz="4" w:space="0" w:color="auto"/>
              <w:right w:val="single" w:sz="4" w:space="0" w:color="auto"/>
            </w:tcBorders>
          </w:tcPr>
          <w:p w14:paraId="046BB166"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355DB5DC" w14:textId="77777777" w:rsidTr="002D2A76">
        <w:tc>
          <w:tcPr>
            <w:tcW w:w="3465" w:type="dxa"/>
            <w:vMerge/>
            <w:tcBorders>
              <w:top w:val="nil"/>
              <w:left w:val="nil"/>
              <w:bottom w:val="nil"/>
              <w:right w:val="nil"/>
            </w:tcBorders>
          </w:tcPr>
          <w:p w14:paraId="27757AF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vMerge/>
            <w:tcBorders>
              <w:top w:val="nil"/>
              <w:left w:val="nil"/>
              <w:bottom w:val="single" w:sz="4" w:space="0" w:color="auto"/>
              <w:right w:val="nil"/>
            </w:tcBorders>
          </w:tcPr>
          <w:p w14:paraId="60FBC20D"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355068E1"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КПП</w:t>
            </w:r>
          </w:p>
        </w:tc>
        <w:tc>
          <w:tcPr>
            <w:tcW w:w="1289" w:type="dxa"/>
            <w:tcBorders>
              <w:top w:val="single" w:sz="4" w:space="0" w:color="auto"/>
              <w:left w:val="single" w:sz="4" w:space="0" w:color="auto"/>
              <w:bottom w:val="single" w:sz="4" w:space="0" w:color="auto"/>
              <w:right w:val="single" w:sz="4" w:space="0" w:color="auto"/>
            </w:tcBorders>
          </w:tcPr>
          <w:p w14:paraId="68D458C0"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2157C600" w14:textId="77777777" w:rsidTr="002D2A76">
        <w:tc>
          <w:tcPr>
            <w:tcW w:w="3465" w:type="dxa"/>
            <w:vMerge/>
            <w:tcBorders>
              <w:top w:val="nil"/>
              <w:left w:val="nil"/>
              <w:bottom w:val="nil"/>
              <w:right w:val="nil"/>
            </w:tcBorders>
          </w:tcPr>
          <w:p w14:paraId="67169947"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vMerge/>
            <w:tcBorders>
              <w:top w:val="nil"/>
              <w:left w:val="nil"/>
              <w:bottom w:val="single" w:sz="4" w:space="0" w:color="auto"/>
              <w:right w:val="nil"/>
            </w:tcBorders>
          </w:tcPr>
          <w:p w14:paraId="6903294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3952BB78"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БИК </w:t>
            </w:r>
          </w:p>
        </w:tc>
        <w:tc>
          <w:tcPr>
            <w:tcW w:w="1289" w:type="dxa"/>
            <w:tcBorders>
              <w:top w:val="single" w:sz="4" w:space="0" w:color="auto"/>
              <w:left w:val="single" w:sz="4" w:space="0" w:color="auto"/>
              <w:bottom w:val="single" w:sz="4" w:space="0" w:color="auto"/>
              <w:right w:val="single" w:sz="4" w:space="0" w:color="auto"/>
            </w:tcBorders>
          </w:tcPr>
          <w:p w14:paraId="35EEB30D"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669B4340" w14:textId="77777777" w:rsidTr="002D2A76">
        <w:tc>
          <w:tcPr>
            <w:tcW w:w="3465" w:type="dxa"/>
            <w:tcBorders>
              <w:top w:val="nil"/>
              <w:left w:val="nil"/>
              <w:bottom w:val="nil"/>
              <w:right w:val="nil"/>
            </w:tcBorders>
          </w:tcPr>
          <w:p w14:paraId="3F53C465"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Идентификационный код гаранта</w:t>
            </w:r>
          </w:p>
        </w:tc>
        <w:tc>
          <w:tcPr>
            <w:tcW w:w="2400" w:type="dxa"/>
            <w:tcBorders>
              <w:top w:val="single" w:sz="4" w:space="0" w:color="auto"/>
              <w:left w:val="nil"/>
              <w:bottom w:val="single" w:sz="4" w:space="0" w:color="auto"/>
              <w:right w:val="nil"/>
            </w:tcBorders>
          </w:tcPr>
          <w:p w14:paraId="0BA21AB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64E828B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tcBorders>
              <w:top w:val="single" w:sz="4" w:space="0" w:color="auto"/>
              <w:left w:val="single" w:sz="4" w:space="0" w:color="auto"/>
              <w:bottom w:val="single" w:sz="4" w:space="0" w:color="auto"/>
              <w:right w:val="single" w:sz="4" w:space="0" w:color="auto"/>
            </w:tcBorders>
          </w:tcPr>
          <w:p w14:paraId="396EB179"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w:t>
            </w:r>
          </w:p>
        </w:tc>
      </w:tr>
      <w:tr w:rsidR="005F2279" w:rsidRPr="005F2279" w14:paraId="2BF61C8D" w14:textId="77777777" w:rsidTr="002D2A76">
        <w:tc>
          <w:tcPr>
            <w:tcW w:w="3465" w:type="dxa"/>
            <w:tcBorders>
              <w:top w:val="nil"/>
              <w:left w:val="nil"/>
              <w:bottom w:val="nil"/>
              <w:right w:val="nil"/>
            </w:tcBorders>
          </w:tcPr>
          <w:p w14:paraId="6D6FD559"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14:paraId="7658B52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4429D8A8"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2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5F2279">
                <w:rPr>
                  <w:rFonts w:ascii="Times New Roman" w:hAnsi="Times New Roman" w:cs="Times New Roman"/>
                  <w:color w:val="000000" w:themeColor="text1"/>
                  <w:sz w:val="24"/>
                  <w:szCs w:val="24"/>
                </w:rPr>
                <w:t>ОКТМО</w:t>
              </w:r>
            </w:hyperlink>
          </w:p>
        </w:tc>
        <w:tc>
          <w:tcPr>
            <w:tcW w:w="1289" w:type="dxa"/>
            <w:tcBorders>
              <w:top w:val="single" w:sz="4" w:space="0" w:color="auto"/>
              <w:left w:val="single" w:sz="4" w:space="0" w:color="auto"/>
              <w:bottom w:val="single" w:sz="4" w:space="0" w:color="auto"/>
              <w:right w:val="single" w:sz="4" w:space="0" w:color="auto"/>
            </w:tcBorders>
          </w:tcPr>
          <w:p w14:paraId="14696FE3"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6DA7D21" w14:textId="77777777" w:rsidTr="002D2A76">
        <w:tblPrEx>
          <w:tblBorders>
            <w:right w:val="nil"/>
          </w:tblBorders>
        </w:tblPrEx>
        <w:tc>
          <w:tcPr>
            <w:tcW w:w="3465" w:type="dxa"/>
            <w:tcBorders>
              <w:top w:val="nil"/>
              <w:left w:val="nil"/>
              <w:bottom w:val="nil"/>
              <w:right w:val="nil"/>
            </w:tcBorders>
          </w:tcPr>
          <w:p w14:paraId="1BB212D5"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tcBorders>
              <w:top w:val="single" w:sz="4" w:space="0" w:color="auto"/>
              <w:left w:val="nil"/>
              <w:bottom w:val="nil"/>
              <w:right w:val="nil"/>
            </w:tcBorders>
          </w:tcPr>
          <w:p w14:paraId="19894568"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vAlign w:val="bottom"/>
          </w:tcPr>
          <w:p w14:paraId="423859F5"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289" w:type="dxa"/>
            <w:tcBorders>
              <w:top w:val="single" w:sz="4" w:space="0" w:color="auto"/>
              <w:left w:val="nil"/>
              <w:bottom w:val="single" w:sz="4" w:space="0" w:color="auto"/>
              <w:right w:val="nil"/>
            </w:tcBorders>
          </w:tcPr>
          <w:p w14:paraId="06DFE82B"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332B3F21" w14:textId="77777777" w:rsidTr="002D2A76">
        <w:tc>
          <w:tcPr>
            <w:tcW w:w="3465" w:type="dxa"/>
            <w:vMerge w:val="restart"/>
            <w:tcBorders>
              <w:top w:val="nil"/>
              <w:left w:val="nil"/>
              <w:bottom w:val="nil"/>
              <w:right w:val="nil"/>
            </w:tcBorders>
          </w:tcPr>
          <w:p w14:paraId="16FF4E15"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Полное наименование принципала</w:t>
            </w:r>
          </w:p>
        </w:tc>
        <w:tc>
          <w:tcPr>
            <w:tcW w:w="2400" w:type="dxa"/>
            <w:vMerge w:val="restart"/>
            <w:tcBorders>
              <w:top w:val="nil"/>
              <w:left w:val="nil"/>
              <w:bottom w:val="single" w:sz="4" w:space="0" w:color="auto"/>
              <w:right w:val="nil"/>
            </w:tcBorders>
          </w:tcPr>
          <w:p w14:paraId="5B632F1A"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712F07C"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ИНН </w:t>
            </w:r>
          </w:p>
        </w:tc>
        <w:tc>
          <w:tcPr>
            <w:tcW w:w="1289" w:type="dxa"/>
            <w:tcBorders>
              <w:top w:val="single" w:sz="4" w:space="0" w:color="auto"/>
              <w:left w:val="single" w:sz="4" w:space="0" w:color="auto"/>
              <w:bottom w:val="single" w:sz="4" w:space="0" w:color="auto"/>
              <w:right w:val="single" w:sz="4" w:space="0" w:color="auto"/>
            </w:tcBorders>
          </w:tcPr>
          <w:p w14:paraId="7CA07812"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3C8D2C68" w14:textId="77777777" w:rsidTr="002D2A76">
        <w:tc>
          <w:tcPr>
            <w:tcW w:w="3465" w:type="dxa"/>
            <w:vMerge/>
            <w:tcBorders>
              <w:top w:val="nil"/>
              <w:left w:val="nil"/>
              <w:bottom w:val="nil"/>
              <w:right w:val="nil"/>
            </w:tcBorders>
          </w:tcPr>
          <w:p w14:paraId="1D21A0B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vMerge/>
            <w:tcBorders>
              <w:top w:val="nil"/>
              <w:left w:val="nil"/>
              <w:bottom w:val="single" w:sz="4" w:space="0" w:color="auto"/>
              <w:right w:val="nil"/>
            </w:tcBorders>
          </w:tcPr>
          <w:p w14:paraId="2E206501"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2BCF91E2"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КПП</w:t>
            </w:r>
          </w:p>
        </w:tc>
        <w:tc>
          <w:tcPr>
            <w:tcW w:w="1289" w:type="dxa"/>
            <w:tcBorders>
              <w:top w:val="single" w:sz="4" w:space="0" w:color="auto"/>
              <w:left w:val="single" w:sz="4" w:space="0" w:color="auto"/>
              <w:bottom w:val="single" w:sz="4" w:space="0" w:color="auto"/>
              <w:right w:val="single" w:sz="4" w:space="0" w:color="auto"/>
            </w:tcBorders>
          </w:tcPr>
          <w:p w14:paraId="551C5F9F"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681068D0" w14:textId="77777777" w:rsidTr="002D2A76">
        <w:tc>
          <w:tcPr>
            <w:tcW w:w="3465" w:type="dxa"/>
            <w:tcBorders>
              <w:top w:val="nil"/>
              <w:left w:val="nil"/>
              <w:bottom w:val="nil"/>
              <w:right w:val="nil"/>
            </w:tcBorders>
          </w:tcPr>
          <w:p w14:paraId="0EED5CDD"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14:paraId="43103DE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6123F340"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5F2279">
                <w:rPr>
                  <w:rFonts w:ascii="Times New Roman" w:hAnsi="Times New Roman" w:cs="Times New Roman"/>
                  <w:color w:val="000000" w:themeColor="text1"/>
                  <w:sz w:val="24"/>
                  <w:szCs w:val="24"/>
                </w:rPr>
                <w:t>ОКТМО</w:t>
              </w:r>
            </w:hyperlink>
          </w:p>
        </w:tc>
        <w:tc>
          <w:tcPr>
            <w:tcW w:w="1289" w:type="dxa"/>
            <w:tcBorders>
              <w:top w:val="single" w:sz="4" w:space="0" w:color="auto"/>
              <w:left w:val="single" w:sz="4" w:space="0" w:color="auto"/>
              <w:bottom w:val="single" w:sz="4" w:space="0" w:color="auto"/>
              <w:right w:val="single" w:sz="4" w:space="0" w:color="auto"/>
            </w:tcBorders>
          </w:tcPr>
          <w:p w14:paraId="3B37D5C3"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15E5CF88" w14:textId="77777777" w:rsidTr="002D2A76">
        <w:tc>
          <w:tcPr>
            <w:tcW w:w="3465" w:type="dxa"/>
            <w:vMerge w:val="restart"/>
            <w:tcBorders>
              <w:top w:val="nil"/>
              <w:left w:val="nil"/>
              <w:bottom w:val="nil"/>
              <w:right w:val="nil"/>
            </w:tcBorders>
          </w:tcPr>
          <w:p w14:paraId="5891DEA2"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Полное наименование бенефициара</w:t>
            </w:r>
          </w:p>
        </w:tc>
        <w:tc>
          <w:tcPr>
            <w:tcW w:w="2400" w:type="dxa"/>
            <w:vMerge w:val="restart"/>
            <w:tcBorders>
              <w:top w:val="single" w:sz="4" w:space="0" w:color="auto"/>
              <w:left w:val="nil"/>
              <w:bottom w:val="single" w:sz="4" w:space="0" w:color="auto"/>
              <w:right w:val="nil"/>
            </w:tcBorders>
          </w:tcPr>
          <w:p w14:paraId="6F16DC58"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5B100099"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ИНН</w:t>
            </w:r>
          </w:p>
        </w:tc>
        <w:tc>
          <w:tcPr>
            <w:tcW w:w="1289" w:type="dxa"/>
            <w:tcBorders>
              <w:top w:val="single" w:sz="4" w:space="0" w:color="auto"/>
              <w:left w:val="single" w:sz="4" w:space="0" w:color="auto"/>
              <w:bottom w:val="single" w:sz="4" w:space="0" w:color="auto"/>
              <w:right w:val="single" w:sz="4" w:space="0" w:color="auto"/>
            </w:tcBorders>
          </w:tcPr>
          <w:p w14:paraId="0FF3C554"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01803D79" w14:textId="77777777" w:rsidTr="002D2A76">
        <w:tc>
          <w:tcPr>
            <w:tcW w:w="3465" w:type="dxa"/>
            <w:vMerge/>
            <w:tcBorders>
              <w:top w:val="nil"/>
              <w:left w:val="nil"/>
              <w:bottom w:val="nil"/>
              <w:right w:val="nil"/>
            </w:tcBorders>
          </w:tcPr>
          <w:p w14:paraId="2C5747BC"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2400" w:type="dxa"/>
            <w:vMerge/>
            <w:tcBorders>
              <w:top w:val="single" w:sz="4" w:space="0" w:color="auto"/>
              <w:left w:val="nil"/>
              <w:bottom w:val="single" w:sz="4" w:space="0" w:color="auto"/>
              <w:right w:val="nil"/>
            </w:tcBorders>
          </w:tcPr>
          <w:p w14:paraId="2B67BB0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457F038A"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КПП</w:t>
            </w:r>
          </w:p>
        </w:tc>
        <w:tc>
          <w:tcPr>
            <w:tcW w:w="1289" w:type="dxa"/>
            <w:tcBorders>
              <w:top w:val="single" w:sz="4" w:space="0" w:color="auto"/>
              <w:left w:val="single" w:sz="4" w:space="0" w:color="auto"/>
              <w:bottom w:val="single" w:sz="4" w:space="0" w:color="auto"/>
              <w:right w:val="single" w:sz="4" w:space="0" w:color="auto"/>
            </w:tcBorders>
          </w:tcPr>
          <w:p w14:paraId="34B7929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120135B" w14:textId="77777777" w:rsidTr="002D2A76">
        <w:tc>
          <w:tcPr>
            <w:tcW w:w="3465" w:type="dxa"/>
            <w:tcBorders>
              <w:top w:val="nil"/>
              <w:left w:val="nil"/>
              <w:bottom w:val="nil"/>
              <w:right w:val="nil"/>
            </w:tcBorders>
          </w:tcPr>
          <w:p w14:paraId="2FC2F36B"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14:paraId="65012D0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79288299"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5F2279">
                <w:rPr>
                  <w:rFonts w:ascii="Times New Roman" w:hAnsi="Times New Roman" w:cs="Times New Roman"/>
                  <w:color w:val="000000" w:themeColor="text1"/>
                  <w:sz w:val="24"/>
                  <w:szCs w:val="24"/>
                </w:rPr>
                <w:t>ОКТМО</w:t>
              </w:r>
            </w:hyperlink>
          </w:p>
        </w:tc>
        <w:tc>
          <w:tcPr>
            <w:tcW w:w="1289" w:type="dxa"/>
            <w:tcBorders>
              <w:top w:val="single" w:sz="4" w:space="0" w:color="auto"/>
              <w:left w:val="single" w:sz="4" w:space="0" w:color="auto"/>
              <w:bottom w:val="single" w:sz="4" w:space="0" w:color="auto"/>
              <w:right w:val="single" w:sz="4" w:space="0" w:color="auto"/>
            </w:tcBorders>
          </w:tcPr>
          <w:p w14:paraId="22271A13"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7323B56B" w14:textId="77777777" w:rsidTr="002D2A76">
        <w:tblPrEx>
          <w:tblBorders>
            <w:right w:val="nil"/>
          </w:tblBorders>
        </w:tblPrEx>
        <w:tc>
          <w:tcPr>
            <w:tcW w:w="9060" w:type="dxa"/>
            <w:gridSpan w:val="4"/>
            <w:tcBorders>
              <w:top w:val="nil"/>
              <w:left w:val="nil"/>
              <w:bottom w:val="nil"/>
              <w:right w:val="nil"/>
            </w:tcBorders>
            <w:vAlign w:val="bottom"/>
          </w:tcPr>
          <w:p w14:paraId="56937CB3" w14:textId="77777777" w:rsidR="002D2A76" w:rsidRPr="005F2279" w:rsidRDefault="002D2A76" w:rsidP="005F2279">
            <w:pPr>
              <w:pStyle w:val="ConsPlusNormal"/>
              <w:jc w:val="center"/>
              <w:outlineLvl w:val="2"/>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Информация о закупке, для обеспечения договора, заключаемого при осуществлении которой, предоставляется независимая гарантия</w:t>
            </w:r>
          </w:p>
        </w:tc>
      </w:tr>
      <w:tr w:rsidR="005F2279" w:rsidRPr="005F2279" w14:paraId="29B8DAF8" w14:textId="77777777" w:rsidTr="002D2A76">
        <w:tblPrEx>
          <w:tblBorders>
            <w:right w:val="nil"/>
          </w:tblBorders>
        </w:tblPrEx>
        <w:tc>
          <w:tcPr>
            <w:tcW w:w="3465" w:type="dxa"/>
            <w:tcBorders>
              <w:top w:val="nil"/>
              <w:left w:val="nil"/>
              <w:bottom w:val="nil"/>
              <w:right w:val="nil"/>
            </w:tcBorders>
            <w:vAlign w:val="bottom"/>
          </w:tcPr>
          <w:p w14:paraId="3BF3B445"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Номер извещения об осуществлении конкурентной закупки </w:t>
            </w:r>
          </w:p>
        </w:tc>
        <w:tc>
          <w:tcPr>
            <w:tcW w:w="2400" w:type="dxa"/>
            <w:tcBorders>
              <w:top w:val="nil"/>
              <w:left w:val="nil"/>
              <w:bottom w:val="single" w:sz="4" w:space="0" w:color="auto"/>
              <w:right w:val="nil"/>
            </w:tcBorders>
          </w:tcPr>
          <w:p w14:paraId="0F57923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2D90DE9C"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41FA0D57" w14:textId="77777777" w:rsidTr="002D2A76">
        <w:tblPrEx>
          <w:tblBorders>
            <w:right w:val="nil"/>
          </w:tblBorders>
        </w:tblPrEx>
        <w:tc>
          <w:tcPr>
            <w:tcW w:w="3465" w:type="dxa"/>
            <w:tcBorders>
              <w:top w:val="nil"/>
              <w:left w:val="nil"/>
              <w:bottom w:val="nil"/>
              <w:right w:val="nil"/>
            </w:tcBorders>
            <w:vAlign w:val="bottom"/>
          </w:tcPr>
          <w:p w14:paraId="33B51CD5"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Предмет договора </w:t>
            </w:r>
          </w:p>
        </w:tc>
        <w:tc>
          <w:tcPr>
            <w:tcW w:w="2400" w:type="dxa"/>
            <w:tcBorders>
              <w:top w:val="single" w:sz="4" w:space="0" w:color="auto"/>
              <w:left w:val="nil"/>
              <w:bottom w:val="single" w:sz="4" w:space="0" w:color="auto"/>
              <w:right w:val="nil"/>
            </w:tcBorders>
          </w:tcPr>
          <w:p w14:paraId="461FEED2"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5219C727"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695AD99B" w14:textId="77777777" w:rsidTr="002D2A76">
        <w:tblPrEx>
          <w:tblBorders>
            <w:right w:val="nil"/>
          </w:tblBorders>
        </w:tblPrEx>
        <w:tc>
          <w:tcPr>
            <w:tcW w:w="9060" w:type="dxa"/>
            <w:gridSpan w:val="4"/>
            <w:tcBorders>
              <w:top w:val="nil"/>
              <w:left w:val="nil"/>
              <w:bottom w:val="nil"/>
              <w:right w:val="nil"/>
            </w:tcBorders>
            <w:vAlign w:val="bottom"/>
          </w:tcPr>
          <w:p w14:paraId="30DEAB35" w14:textId="77777777" w:rsidR="002D2A76" w:rsidRPr="005F2279" w:rsidRDefault="002D2A76" w:rsidP="005F2279">
            <w:pPr>
              <w:pStyle w:val="ConsPlusNormal"/>
              <w:jc w:val="center"/>
              <w:outlineLvl w:val="2"/>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Условия независимой гарантии</w:t>
            </w:r>
          </w:p>
        </w:tc>
      </w:tr>
      <w:tr w:rsidR="005F2279" w:rsidRPr="005F2279" w14:paraId="1483FF1E" w14:textId="77777777" w:rsidTr="002D2A76">
        <w:tblPrEx>
          <w:tblBorders>
            <w:right w:val="nil"/>
          </w:tblBorders>
        </w:tblPrEx>
        <w:tc>
          <w:tcPr>
            <w:tcW w:w="3465" w:type="dxa"/>
            <w:tcBorders>
              <w:top w:val="nil"/>
              <w:left w:val="nil"/>
              <w:bottom w:val="nil"/>
              <w:right w:val="nil"/>
            </w:tcBorders>
            <w:vAlign w:val="bottom"/>
          </w:tcPr>
          <w:p w14:paraId="5D5B08D7"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14:paraId="086F11C7"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2809A176"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42A529E1" w14:textId="77777777" w:rsidTr="002D2A76">
        <w:tc>
          <w:tcPr>
            <w:tcW w:w="3465" w:type="dxa"/>
            <w:tcBorders>
              <w:top w:val="nil"/>
              <w:left w:val="nil"/>
              <w:bottom w:val="nil"/>
              <w:right w:val="nil"/>
            </w:tcBorders>
          </w:tcPr>
          <w:p w14:paraId="26DECDCF"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Наименование валюты</w:t>
            </w:r>
          </w:p>
        </w:tc>
        <w:tc>
          <w:tcPr>
            <w:tcW w:w="2400" w:type="dxa"/>
            <w:tcBorders>
              <w:top w:val="single" w:sz="4" w:space="0" w:color="auto"/>
              <w:left w:val="nil"/>
              <w:bottom w:val="single" w:sz="4" w:space="0" w:color="auto"/>
              <w:right w:val="nil"/>
            </w:tcBorders>
          </w:tcPr>
          <w:p w14:paraId="4C8A429C"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6F2A2E4A"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по </w:t>
            </w:r>
            <w:hyperlink r:id="rId23" w:tooltip="&quot;ОК (МК (ИСО 4217) 003-97) 014-2000. Общероссийский классификатор валют&quot; (утв. Постановлением Госстандарта России от 25.12.2000 N 405-ст) (ред. от 10.11.2025) {КонсультантПлюс}">
              <w:r w:rsidRPr="005F2279">
                <w:rPr>
                  <w:rFonts w:ascii="Times New Roman" w:hAnsi="Times New Roman" w:cs="Times New Roman"/>
                  <w:color w:val="000000" w:themeColor="text1"/>
                  <w:sz w:val="24"/>
                  <w:szCs w:val="24"/>
                </w:rPr>
                <w:t>ОКВ</w:t>
              </w:r>
            </w:hyperlink>
          </w:p>
        </w:tc>
        <w:tc>
          <w:tcPr>
            <w:tcW w:w="1289" w:type="dxa"/>
            <w:tcBorders>
              <w:top w:val="single" w:sz="4" w:space="0" w:color="auto"/>
              <w:left w:val="single" w:sz="4" w:space="0" w:color="auto"/>
              <w:bottom w:val="single" w:sz="4" w:space="0" w:color="auto"/>
              <w:right w:val="single" w:sz="4" w:space="0" w:color="auto"/>
            </w:tcBorders>
          </w:tcPr>
          <w:p w14:paraId="403EC1FF"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1C922397" w14:textId="77777777" w:rsidTr="002D2A76">
        <w:tblPrEx>
          <w:tblBorders>
            <w:right w:val="nil"/>
          </w:tblBorders>
        </w:tblPrEx>
        <w:tc>
          <w:tcPr>
            <w:tcW w:w="3465" w:type="dxa"/>
            <w:tcBorders>
              <w:top w:val="nil"/>
              <w:left w:val="nil"/>
              <w:bottom w:val="nil"/>
              <w:right w:val="nil"/>
            </w:tcBorders>
            <w:vAlign w:val="bottom"/>
          </w:tcPr>
          <w:p w14:paraId="55447933"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Срок вступления независимой гарантии в силу </w:t>
            </w:r>
          </w:p>
        </w:tc>
        <w:tc>
          <w:tcPr>
            <w:tcW w:w="2400" w:type="dxa"/>
            <w:tcBorders>
              <w:top w:val="single" w:sz="4" w:space="0" w:color="auto"/>
              <w:left w:val="nil"/>
              <w:bottom w:val="single" w:sz="4" w:space="0" w:color="auto"/>
              <w:right w:val="nil"/>
            </w:tcBorders>
          </w:tcPr>
          <w:p w14:paraId="3EEA78E9"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442D6540"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3A4A37DB" w14:textId="77777777" w:rsidTr="002D2A76">
        <w:tblPrEx>
          <w:tblBorders>
            <w:right w:val="nil"/>
          </w:tblBorders>
        </w:tblPrEx>
        <w:tc>
          <w:tcPr>
            <w:tcW w:w="3465" w:type="dxa"/>
            <w:tcBorders>
              <w:top w:val="nil"/>
              <w:left w:val="nil"/>
              <w:bottom w:val="nil"/>
              <w:right w:val="nil"/>
            </w:tcBorders>
            <w:vAlign w:val="bottom"/>
          </w:tcPr>
          <w:p w14:paraId="2D6C1B71"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Срок действия независимой гарантии </w:t>
            </w:r>
          </w:p>
        </w:tc>
        <w:tc>
          <w:tcPr>
            <w:tcW w:w="2400" w:type="dxa"/>
            <w:tcBorders>
              <w:top w:val="single" w:sz="4" w:space="0" w:color="auto"/>
              <w:left w:val="nil"/>
              <w:bottom w:val="single" w:sz="4" w:space="0" w:color="auto"/>
              <w:right w:val="nil"/>
            </w:tcBorders>
          </w:tcPr>
          <w:p w14:paraId="276591BF"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7E95221A" w14:textId="77777777" w:rsidR="002D2A76" w:rsidRPr="005F2279" w:rsidRDefault="002D2A76" w:rsidP="005F2279">
            <w:pPr>
              <w:pStyle w:val="ConsPlusNormal"/>
              <w:rPr>
                <w:rFonts w:ascii="Times New Roman" w:hAnsi="Times New Roman" w:cs="Times New Roman"/>
                <w:color w:val="000000" w:themeColor="text1"/>
                <w:sz w:val="24"/>
                <w:szCs w:val="24"/>
              </w:rPr>
            </w:pPr>
          </w:p>
        </w:tc>
      </w:tr>
    </w:tbl>
    <w:p w14:paraId="4C4DA280"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14:paraId="595FEF73"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2. Настоящая независимая гарантия не может быть отозвана гарантом.</w:t>
      </w:r>
    </w:p>
    <w:p w14:paraId="5071FEA5"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14:paraId="4042E10C"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60C072C8"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w:t>
      </w:r>
    </w:p>
    <w:p w14:paraId="5200524C"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w:t>
      </w:r>
    </w:p>
    <w:p w14:paraId="7162202C" w14:textId="77777777" w:rsidR="002D2A76" w:rsidRPr="005F2279" w:rsidRDefault="002D2A76" w:rsidP="005F2279">
      <w:pPr>
        <w:pStyle w:val="ConsPlusNormal"/>
        <w:jc w:val="both"/>
        <w:rPr>
          <w:rFonts w:ascii="Times New Roman" w:hAnsi="Times New Roman" w:cs="Times New Roman"/>
          <w:color w:val="000000" w:themeColor="text1"/>
          <w:sz w:val="24"/>
          <w:szCs w:val="24"/>
        </w:rPr>
      </w:pPr>
      <w:bookmarkStart w:id="4" w:name="P495"/>
      <w:bookmarkEnd w:id="4"/>
      <w:r w:rsidRPr="005F2279">
        <w:rPr>
          <w:rFonts w:ascii="Times New Roman" w:hAnsi="Times New Roman" w:cs="Times New Roman"/>
          <w:color w:val="000000" w:themeColor="text1"/>
          <w:sz w:val="24"/>
          <w:szCs w:val="24"/>
        </w:rPr>
        <w:t>7. В случае направления требования бенефициар обязан одновременно с таким требованием направить гаранту:</w:t>
      </w:r>
    </w:p>
    <w:p w14:paraId="5C792DC5"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а) расчет суммы, включаемой в требование по настоящей независимой гарантии;</w:t>
      </w:r>
    </w:p>
    <w:p w14:paraId="2FDDCD16"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б) документ, содержащий указание на нарушения принципалом обязательств, предусмотренных договором;</w:t>
      </w:r>
    </w:p>
    <w:p w14:paraId="6B119BC2"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D91485B"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8. В случае направления требования бенефициаром на бумажном носителе представляются оригиналы предусмотренных </w:t>
      </w:r>
      <w:hyperlink w:anchor="P495" w:tooltip="7. В случае направления требования бенефициар обязан одновременно с таким требованием направить гаранту:">
        <w:r w:rsidRPr="005F2279">
          <w:rPr>
            <w:rFonts w:ascii="Times New Roman" w:hAnsi="Times New Roman" w:cs="Times New Roman"/>
            <w:color w:val="000000" w:themeColor="text1"/>
            <w:sz w:val="24"/>
            <w:szCs w:val="24"/>
          </w:rPr>
          <w:t>пунктом 7</w:t>
        </w:r>
      </w:hyperlink>
      <w:r w:rsidRPr="005F2279">
        <w:rPr>
          <w:rFonts w:ascii="Times New Roman" w:hAnsi="Times New Roman" w:cs="Times New Roman"/>
          <w:color w:val="000000" w:themeColor="text1"/>
          <w:sz w:val="24"/>
          <w:szCs w:val="24"/>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495" w:tooltip="7. В случае направления требования бенефициар обязан одновременно с таким требованием направить гаранту:">
        <w:r w:rsidRPr="005F2279">
          <w:rPr>
            <w:rFonts w:ascii="Times New Roman" w:hAnsi="Times New Roman" w:cs="Times New Roman"/>
            <w:color w:val="000000" w:themeColor="text1"/>
            <w:sz w:val="24"/>
            <w:szCs w:val="24"/>
          </w:rPr>
          <w:t>пунктом 7</w:t>
        </w:r>
      </w:hyperlink>
      <w:r w:rsidRPr="005F2279">
        <w:rPr>
          <w:rFonts w:ascii="Times New Roman" w:hAnsi="Times New Roman" w:cs="Times New Roman"/>
          <w:color w:val="000000" w:themeColor="text1"/>
          <w:sz w:val="24"/>
          <w:szCs w:val="24"/>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69918DAB"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tooltip="7. В случае направления требования бенефициар обязан одновременно с таким требованием направить гаранту:">
        <w:r w:rsidRPr="005F2279">
          <w:rPr>
            <w:rFonts w:ascii="Times New Roman" w:hAnsi="Times New Roman" w:cs="Times New Roman"/>
            <w:color w:val="000000" w:themeColor="text1"/>
            <w:sz w:val="24"/>
            <w:szCs w:val="24"/>
          </w:rPr>
          <w:t>пунктом 7</w:t>
        </w:r>
      </w:hyperlink>
      <w:r w:rsidRPr="005F2279">
        <w:rPr>
          <w:rFonts w:ascii="Times New Roman" w:hAnsi="Times New Roman" w:cs="Times New Roman"/>
          <w:color w:val="000000" w:themeColor="text1"/>
          <w:sz w:val="24"/>
          <w:szCs w:val="24"/>
        </w:rPr>
        <w:t xml:space="preserve"> настоящей независимой гарантии.</w:t>
      </w:r>
    </w:p>
    <w:p w14:paraId="0FF4C552"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24"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5F2279">
          <w:rPr>
            <w:rFonts w:ascii="Times New Roman" w:hAnsi="Times New Roman" w:cs="Times New Roman"/>
            <w:color w:val="000000" w:themeColor="text1"/>
            <w:sz w:val="24"/>
            <w:szCs w:val="24"/>
          </w:rPr>
          <w:t>кодексом</w:t>
        </w:r>
      </w:hyperlink>
      <w:r w:rsidRPr="005F2279">
        <w:rPr>
          <w:rFonts w:ascii="Times New Roman" w:hAnsi="Times New Roman" w:cs="Times New Roman"/>
          <w:color w:val="000000" w:themeColor="text1"/>
          <w:sz w:val="24"/>
          <w:szCs w:val="24"/>
        </w:rPr>
        <w:t xml:space="preserve"> Российской Федерации оснований для отказа в удовлетворении этого требования.</w:t>
      </w:r>
    </w:p>
    <w:p w14:paraId="3C42995B"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6202053C"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028FAC16"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5CC980F0"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 xml:space="preserve">14. Исключение банка (если настоящая независимая гарантия выдана банком) из перечня, предусмотренного </w:t>
      </w:r>
      <w:hyperlink r:id="rId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5F2279">
          <w:rPr>
            <w:rFonts w:ascii="Times New Roman" w:hAnsi="Times New Roman" w:cs="Times New Roman"/>
            <w:color w:val="000000" w:themeColor="text1"/>
            <w:sz w:val="24"/>
            <w:szCs w:val="24"/>
          </w:rPr>
          <w:t>частью 1.2 статьи 45</w:t>
        </w:r>
      </w:hyperlink>
      <w:r w:rsidRPr="005F2279">
        <w:rPr>
          <w:rFonts w:ascii="Times New Roman" w:hAnsi="Times New Roman" w:cs="Times New Roman"/>
          <w:color w:val="000000" w:themeColor="text1"/>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6" w:tooltip="Федеральный закон от 24.07.2007 N 209-ФЗ (ред. от 29.12.2025) &quot;О развитии малого и среднего предпринимательства в Российской Федерации&quot; {КонсультантПлюс}">
        <w:r w:rsidRPr="005F2279">
          <w:rPr>
            <w:rFonts w:ascii="Times New Roman" w:hAnsi="Times New Roman" w:cs="Times New Roman"/>
            <w:color w:val="000000" w:themeColor="text1"/>
            <w:sz w:val="24"/>
            <w:szCs w:val="24"/>
          </w:rPr>
          <w:t>законом</w:t>
        </w:r>
      </w:hyperlink>
      <w:r w:rsidRPr="005F2279">
        <w:rPr>
          <w:rFonts w:ascii="Times New Roman" w:hAnsi="Times New Roman" w:cs="Times New Roman"/>
          <w:color w:val="000000" w:themeColor="text1"/>
          <w:sz w:val="24"/>
          <w:szCs w:val="24"/>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5F2279">
          <w:rPr>
            <w:rFonts w:ascii="Times New Roman" w:hAnsi="Times New Roman" w:cs="Times New Roman"/>
            <w:color w:val="000000" w:themeColor="text1"/>
            <w:sz w:val="24"/>
            <w:szCs w:val="24"/>
          </w:rPr>
          <w:t>частью 1.7</w:t>
        </w:r>
      </w:hyperlink>
      <w:r w:rsidRPr="005F2279">
        <w:rPr>
          <w:rFonts w:ascii="Times New Roman" w:hAnsi="Times New Roman" w:cs="Times New Roman"/>
          <w:color w:val="000000" w:themeColor="text1"/>
          <w:sz w:val="24"/>
          <w:szCs w:val="24"/>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396452D4"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15. Споры, возникающие в связи с исполнением обязательств по настоящей независимой гарантии, подлежат рассмотрению в арбитражном суде города Москвы.</w:t>
      </w:r>
    </w:p>
    <w:p w14:paraId="58CA5F1D"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66AFBC0A"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17. Настоящая независимая гарантия вступает в силу, обязанности по договору предоставления настоящей независимой гарантии подлежат исполнению  со дня заключения договора, для обеспечения исполнения которого выдана настоящая независимая гарантия.</w:t>
      </w:r>
    </w:p>
    <w:p w14:paraId="7ECDCA09" w14:textId="77777777" w:rsidR="002D2A76" w:rsidRPr="005F2279" w:rsidRDefault="002D2A76" w:rsidP="005F2279">
      <w:pPr>
        <w:pStyle w:val="ConsPlusNormal"/>
        <w:jc w:val="both"/>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18. Дополнительные условия.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87"/>
        <w:gridCol w:w="340"/>
        <w:gridCol w:w="140"/>
        <w:gridCol w:w="1722"/>
        <w:gridCol w:w="340"/>
        <w:gridCol w:w="1810"/>
        <w:gridCol w:w="340"/>
        <w:gridCol w:w="382"/>
        <w:gridCol w:w="1384"/>
        <w:gridCol w:w="15"/>
      </w:tblGrid>
      <w:tr w:rsidR="005F2279" w:rsidRPr="005F2279" w14:paraId="464E922D" w14:textId="77777777" w:rsidTr="002D2A76">
        <w:trPr>
          <w:gridAfter w:val="1"/>
          <w:wAfter w:w="15" w:type="dxa"/>
        </w:trPr>
        <w:tc>
          <w:tcPr>
            <w:tcW w:w="2587" w:type="dxa"/>
            <w:tcBorders>
              <w:top w:val="nil"/>
              <w:left w:val="nil"/>
              <w:bottom w:val="nil"/>
              <w:right w:val="nil"/>
            </w:tcBorders>
            <w:vAlign w:val="bottom"/>
          </w:tcPr>
          <w:p w14:paraId="37CCA585"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Уполномоченное лицо гаранта</w:t>
            </w:r>
          </w:p>
        </w:tc>
        <w:tc>
          <w:tcPr>
            <w:tcW w:w="340" w:type="dxa"/>
            <w:tcBorders>
              <w:top w:val="nil"/>
              <w:left w:val="nil"/>
              <w:bottom w:val="nil"/>
              <w:right w:val="nil"/>
            </w:tcBorders>
          </w:tcPr>
          <w:p w14:paraId="40F6A8AC"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62" w:type="dxa"/>
            <w:gridSpan w:val="2"/>
            <w:tcBorders>
              <w:top w:val="nil"/>
              <w:left w:val="nil"/>
              <w:bottom w:val="single" w:sz="4" w:space="0" w:color="auto"/>
              <w:right w:val="nil"/>
            </w:tcBorders>
          </w:tcPr>
          <w:p w14:paraId="51B1A1A7"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26937556"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10" w:type="dxa"/>
            <w:tcBorders>
              <w:top w:val="nil"/>
              <w:left w:val="nil"/>
              <w:bottom w:val="single" w:sz="4" w:space="0" w:color="auto"/>
              <w:right w:val="nil"/>
            </w:tcBorders>
          </w:tcPr>
          <w:p w14:paraId="02092CC7"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35077B2D"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766" w:type="dxa"/>
            <w:gridSpan w:val="2"/>
            <w:tcBorders>
              <w:top w:val="nil"/>
              <w:left w:val="nil"/>
              <w:bottom w:val="single" w:sz="4" w:space="0" w:color="auto"/>
              <w:right w:val="nil"/>
            </w:tcBorders>
          </w:tcPr>
          <w:p w14:paraId="7B0D3F9E"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61423645" w14:textId="77777777" w:rsidTr="002D2A76">
        <w:trPr>
          <w:gridAfter w:val="1"/>
          <w:wAfter w:w="15" w:type="dxa"/>
        </w:trPr>
        <w:tc>
          <w:tcPr>
            <w:tcW w:w="2587" w:type="dxa"/>
            <w:tcBorders>
              <w:top w:val="nil"/>
              <w:left w:val="nil"/>
              <w:bottom w:val="nil"/>
              <w:right w:val="nil"/>
            </w:tcBorders>
          </w:tcPr>
          <w:p w14:paraId="4F4A92E7"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7AF2777D"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62" w:type="dxa"/>
            <w:gridSpan w:val="2"/>
            <w:tcBorders>
              <w:top w:val="single" w:sz="4" w:space="0" w:color="auto"/>
              <w:left w:val="nil"/>
              <w:bottom w:val="nil"/>
              <w:right w:val="nil"/>
            </w:tcBorders>
          </w:tcPr>
          <w:p w14:paraId="42DEF2DE"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(должность)</w:t>
            </w:r>
          </w:p>
        </w:tc>
        <w:tc>
          <w:tcPr>
            <w:tcW w:w="340" w:type="dxa"/>
            <w:tcBorders>
              <w:top w:val="nil"/>
              <w:left w:val="nil"/>
              <w:bottom w:val="nil"/>
              <w:right w:val="nil"/>
            </w:tcBorders>
          </w:tcPr>
          <w:p w14:paraId="7E17FD3F"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810" w:type="dxa"/>
            <w:tcBorders>
              <w:top w:val="single" w:sz="4" w:space="0" w:color="auto"/>
              <w:left w:val="nil"/>
              <w:bottom w:val="nil"/>
              <w:right w:val="nil"/>
            </w:tcBorders>
          </w:tcPr>
          <w:p w14:paraId="795B487A"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(подпись)</w:t>
            </w:r>
          </w:p>
        </w:tc>
        <w:tc>
          <w:tcPr>
            <w:tcW w:w="340" w:type="dxa"/>
            <w:tcBorders>
              <w:top w:val="nil"/>
              <w:left w:val="nil"/>
              <w:bottom w:val="nil"/>
              <w:right w:val="nil"/>
            </w:tcBorders>
          </w:tcPr>
          <w:p w14:paraId="3DF8746B"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1766" w:type="dxa"/>
            <w:gridSpan w:val="2"/>
            <w:tcBorders>
              <w:top w:val="single" w:sz="4" w:space="0" w:color="auto"/>
              <w:left w:val="nil"/>
              <w:bottom w:val="nil"/>
              <w:right w:val="nil"/>
            </w:tcBorders>
          </w:tcPr>
          <w:p w14:paraId="7F970FB3" w14:textId="77777777" w:rsidR="002D2A76" w:rsidRPr="005F2279" w:rsidRDefault="002D2A76" w:rsidP="005F2279">
            <w:pPr>
              <w:pStyle w:val="ConsPlusNormal"/>
              <w:jc w:val="center"/>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(расшифровка подписи)</w:t>
            </w:r>
          </w:p>
        </w:tc>
      </w:tr>
      <w:tr w:rsidR="005F2279" w:rsidRPr="005F2279" w14:paraId="4805CB58" w14:textId="77777777" w:rsidTr="002D2A76">
        <w:tblPrEx>
          <w:tblBorders>
            <w:right w:val="nil"/>
          </w:tblBorders>
        </w:tblPrEx>
        <w:tc>
          <w:tcPr>
            <w:tcW w:w="3067" w:type="dxa"/>
            <w:gridSpan w:val="3"/>
            <w:tcBorders>
              <w:top w:val="nil"/>
              <w:left w:val="nil"/>
              <w:bottom w:val="nil"/>
              <w:right w:val="nil"/>
            </w:tcBorders>
          </w:tcPr>
          <w:p w14:paraId="4428D2CD" w14:textId="77777777" w:rsidR="002D2A76" w:rsidRPr="005F2279" w:rsidRDefault="002D2A76" w:rsidP="005F2279">
            <w:pPr>
              <w:pStyle w:val="ConsPlusNormal"/>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"__" _________ 20__ г.</w:t>
            </w:r>
          </w:p>
        </w:tc>
        <w:tc>
          <w:tcPr>
            <w:tcW w:w="5993" w:type="dxa"/>
            <w:gridSpan w:val="7"/>
            <w:tcBorders>
              <w:top w:val="nil"/>
              <w:left w:val="nil"/>
              <w:bottom w:val="nil"/>
              <w:right w:val="nil"/>
            </w:tcBorders>
          </w:tcPr>
          <w:p w14:paraId="6D2BE53A"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5DF71523" w14:textId="77777777" w:rsidTr="002D2A76">
        <w:tblPrEx>
          <w:tblBorders>
            <w:right w:val="single" w:sz="4" w:space="0" w:color="auto"/>
          </w:tblBorders>
        </w:tblPrEx>
        <w:tc>
          <w:tcPr>
            <w:tcW w:w="3067" w:type="dxa"/>
            <w:gridSpan w:val="3"/>
            <w:tcBorders>
              <w:top w:val="nil"/>
              <w:left w:val="nil"/>
              <w:bottom w:val="nil"/>
              <w:right w:val="nil"/>
            </w:tcBorders>
          </w:tcPr>
          <w:p w14:paraId="2156D0C1"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1A93312A"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Лист N</w:t>
            </w:r>
          </w:p>
        </w:tc>
        <w:tc>
          <w:tcPr>
            <w:tcW w:w="1399" w:type="dxa"/>
            <w:gridSpan w:val="2"/>
            <w:tcBorders>
              <w:top w:val="single" w:sz="4" w:space="0" w:color="auto"/>
              <w:left w:val="single" w:sz="4" w:space="0" w:color="auto"/>
              <w:bottom w:val="single" w:sz="4" w:space="0" w:color="auto"/>
              <w:right w:val="single" w:sz="4" w:space="0" w:color="auto"/>
            </w:tcBorders>
          </w:tcPr>
          <w:p w14:paraId="1BD1E2D0" w14:textId="77777777" w:rsidR="002D2A76" w:rsidRPr="005F2279" w:rsidRDefault="002D2A76" w:rsidP="005F2279">
            <w:pPr>
              <w:pStyle w:val="ConsPlusNormal"/>
              <w:rPr>
                <w:rFonts w:ascii="Times New Roman" w:hAnsi="Times New Roman" w:cs="Times New Roman"/>
                <w:color w:val="000000" w:themeColor="text1"/>
                <w:sz w:val="24"/>
                <w:szCs w:val="24"/>
              </w:rPr>
            </w:pPr>
          </w:p>
        </w:tc>
      </w:tr>
      <w:tr w:rsidR="005F2279" w:rsidRPr="005F2279" w14:paraId="01042150" w14:textId="77777777" w:rsidTr="002D2A76">
        <w:tblPrEx>
          <w:tblBorders>
            <w:right w:val="single" w:sz="4" w:space="0" w:color="auto"/>
          </w:tblBorders>
        </w:tblPrEx>
        <w:tc>
          <w:tcPr>
            <w:tcW w:w="3067" w:type="dxa"/>
            <w:gridSpan w:val="3"/>
            <w:tcBorders>
              <w:top w:val="nil"/>
              <w:left w:val="nil"/>
              <w:bottom w:val="nil"/>
              <w:right w:val="nil"/>
            </w:tcBorders>
          </w:tcPr>
          <w:p w14:paraId="6AF2B5CE" w14:textId="77777777" w:rsidR="002D2A76" w:rsidRPr="005F2279" w:rsidRDefault="002D2A76" w:rsidP="005F2279">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7C3594B9" w14:textId="77777777" w:rsidR="002D2A76" w:rsidRPr="005F2279" w:rsidRDefault="002D2A76" w:rsidP="005F2279">
            <w:pPr>
              <w:pStyle w:val="ConsPlusNormal"/>
              <w:jc w:val="right"/>
              <w:rPr>
                <w:rFonts w:ascii="Times New Roman" w:hAnsi="Times New Roman" w:cs="Times New Roman"/>
                <w:color w:val="000000" w:themeColor="text1"/>
                <w:sz w:val="24"/>
                <w:szCs w:val="24"/>
              </w:rPr>
            </w:pPr>
            <w:r w:rsidRPr="005F2279">
              <w:rPr>
                <w:rFonts w:ascii="Times New Roman" w:hAnsi="Times New Roman" w:cs="Times New Roman"/>
                <w:color w:val="000000" w:themeColor="text1"/>
                <w:sz w:val="24"/>
                <w:szCs w:val="24"/>
              </w:rPr>
              <w:t>Всего листов</w:t>
            </w:r>
          </w:p>
        </w:tc>
        <w:tc>
          <w:tcPr>
            <w:tcW w:w="1399" w:type="dxa"/>
            <w:gridSpan w:val="2"/>
            <w:tcBorders>
              <w:top w:val="single" w:sz="4" w:space="0" w:color="auto"/>
              <w:left w:val="single" w:sz="4" w:space="0" w:color="auto"/>
              <w:bottom w:val="single" w:sz="4" w:space="0" w:color="auto"/>
              <w:right w:val="single" w:sz="4" w:space="0" w:color="auto"/>
            </w:tcBorders>
          </w:tcPr>
          <w:p w14:paraId="2E9764D6" w14:textId="77777777" w:rsidR="002D2A76" w:rsidRPr="005F2279" w:rsidRDefault="002D2A76" w:rsidP="005F2279">
            <w:pPr>
              <w:pStyle w:val="ConsPlusNormal"/>
              <w:rPr>
                <w:rFonts w:ascii="Times New Roman" w:hAnsi="Times New Roman" w:cs="Times New Roman"/>
                <w:color w:val="000000" w:themeColor="text1"/>
                <w:sz w:val="24"/>
                <w:szCs w:val="24"/>
              </w:rPr>
            </w:pPr>
          </w:p>
        </w:tc>
      </w:tr>
    </w:tbl>
    <w:p w14:paraId="167EBD0D" w14:textId="77777777" w:rsidR="002D2A76" w:rsidRPr="005F2279" w:rsidRDefault="002D2A76" w:rsidP="005F2279">
      <w:pPr>
        <w:rPr>
          <w:rFonts w:ascii="Calibri" w:eastAsia="Calibri" w:hAnsi="Calibri" w:cs="Times New Roman"/>
          <w:color w:val="000000" w:themeColor="text1"/>
        </w:rPr>
      </w:pPr>
      <w:r w:rsidRPr="005F2279">
        <w:rPr>
          <w:rFonts w:ascii="Calibri" w:eastAsia="Calibri" w:hAnsi="Calibri" w:cs="Times New Roman"/>
          <w:color w:val="000000" w:themeColor="text1"/>
        </w:rPr>
        <w:br w:type="page"/>
      </w:r>
    </w:p>
    <w:p w14:paraId="7426C9DD" w14:textId="77777777" w:rsidR="00046FB0" w:rsidRPr="005F2279" w:rsidRDefault="00046FB0" w:rsidP="005F2279">
      <w:pPr>
        <w:spacing w:after="0" w:line="256" w:lineRule="auto"/>
        <w:rPr>
          <w:rFonts w:ascii="Times New Roman" w:eastAsia="Calibri" w:hAnsi="Times New Roman" w:cs="Times New Roman"/>
          <w:color w:val="000000" w:themeColor="text1"/>
          <w:sz w:val="28"/>
          <w:szCs w:val="28"/>
        </w:rPr>
      </w:pPr>
      <w:r w:rsidRPr="005F2279">
        <w:rPr>
          <w:rFonts w:ascii="Times New Roman" w:eastAsia="Calibri" w:hAnsi="Times New Roman" w:cs="Times New Roman"/>
          <w:color w:val="000000" w:themeColor="text1"/>
          <w:sz w:val="28"/>
          <w:szCs w:val="28"/>
          <w:lang w:val="en-US"/>
        </w:rPr>
        <w:t>III</w:t>
      </w:r>
      <w:r w:rsidRPr="005F2279">
        <w:rPr>
          <w:rFonts w:ascii="Times New Roman" w:eastAsia="Calibri" w:hAnsi="Times New Roman" w:cs="Times New Roman"/>
          <w:color w:val="000000" w:themeColor="text1"/>
          <w:sz w:val="28"/>
          <w:szCs w:val="28"/>
        </w:rPr>
        <w:t>. ОБРАЗЦЫ ФОРМ И ДОКУМЕНТОВ ДЛЯ ЗАПОЛНЕНИЯ УЧАСТНИКАМИ ЗАКУПОК</w:t>
      </w:r>
    </w:p>
    <w:p w14:paraId="0F1B1567" w14:textId="77777777" w:rsidR="00046FB0" w:rsidRPr="005F2279" w:rsidRDefault="00046FB0" w:rsidP="005F2279">
      <w:pPr>
        <w:spacing w:after="0" w:line="256" w:lineRule="auto"/>
        <w:rPr>
          <w:rFonts w:ascii="Times New Roman" w:eastAsia="Calibri" w:hAnsi="Times New Roman" w:cs="Times New Roman"/>
          <w:b/>
          <w:color w:val="000000" w:themeColor="text1"/>
          <w:sz w:val="24"/>
          <w:szCs w:val="24"/>
        </w:rPr>
      </w:pPr>
    </w:p>
    <w:p w14:paraId="1D10DC79" w14:textId="77777777" w:rsidR="00046FB0" w:rsidRPr="005F2279" w:rsidRDefault="00046FB0" w:rsidP="005F2279">
      <w:pPr>
        <w:spacing w:after="0" w:line="256" w:lineRule="auto"/>
        <w:jc w:val="right"/>
        <w:rPr>
          <w:rFonts w:ascii="Times New Roman" w:eastAsia="Times New Roman" w:hAnsi="Times New Roman" w:cs="Times New Roman"/>
          <w:bCs/>
          <w:color w:val="000000" w:themeColor="text1"/>
          <w:sz w:val="24"/>
          <w:szCs w:val="24"/>
        </w:rPr>
      </w:pPr>
    </w:p>
    <w:p w14:paraId="2AE6CF72" w14:textId="77777777" w:rsidR="00046FB0" w:rsidRPr="005F2279" w:rsidRDefault="00046FB0" w:rsidP="005F2279">
      <w:pPr>
        <w:spacing w:after="0" w:line="256" w:lineRule="auto"/>
        <w:jc w:val="right"/>
        <w:rPr>
          <w:rFonts w:ascii="Times New Roman" w:eastAsia="Times New Roman" w:hAnsi="Times New Roman" w:cs="Times New Roman"/>
          <w:bCs/>
          <w:color w:val="000000" w:themeColor="text1"/>
          <w:sz w:val="24"/>
          <w:szCs w:val="24"/>
        </w:rPr>
      </w:pPr>
      <w:r w:rsidRPr="005F2279">
        <w:rPr>
          <w:rFonts w:ascii="Times New Roman" w:eastAsia="Times New Roman" w:hAnsi="Times New Roman" w:cs="Times New Roman"/>
          <w:bCs/>
          <w:color w:val="000000" w:themeColor="text1"/>
          <w:sz w:val="24"/>
          <w:szCs w:val="24"/>
        </w:rPr>
        <w:t>Для юридического лица</w:t>
      </w:r>
    </w:p>
    <w:p w14:paraId="73B118CF" w14:textId="77777777" w:rsidR="00046FB0" w:rsidRPr="005F2279" w:rsidRDefault="00046FB0" w:rsidP="005F2279">
      <w:pPr>
        <w:spacing w:after="0" w:line="256" w:lineRule="auto"/>
        <w:rPr>
          <w:rFonts w:ascii="Times New Roman" w:eastAsia="Times New Roman" w:hAnsi="Times New Roman" w:cs="Times New Roman"/>
          <w:bCs/>
          <w:color w:val="000000" w:themeColor="text1"/>
          <w:sz w:val="24"/>
          <w:szCs w:val="24"/>
        </w:rPr>
      </w:pPr>
    </w:p>
    <w:p w14:paraId="6C11B994" w14:textId="77777777" w:rsidR="00046FB0" w:rsidRPr="005F2279" w:rsidRDefault="00046FB0" w:rsidP="005F2279">
      <w:pPr>
        <w:spacing w:after="0" w:line="240" w:lineRule="auto"/>
        <w:jc w:val="center"/>
        <w:rPr>
          <w:rFonts w:ascii="Times New Roman" w:eastAsia="Calibri" w:hAnsi="Times New Roman" w:cs="Times New Roman"/>
          <w:b/>
          <w:iCs/>
          <w:snapToGrid w:val="0"/>
          <w:color w:val="000000" w:themeColor="text1"/>
          <w:sz w:val="24"/>
        </w:rPr>
      </w:pPr>
      <w:bookmarkStart w:id="5" w:name="_Toc125781975"/>
      <w:r w:rsidRPr="005F2279">
        <w:rPr>
          <w:rFonts w:ascii="Times New Roman" w:eastAsia="Calibri" w:hAnsi="Times New Roman" w:cs="Times New Roman"/>
          <w:b/>
          <w:iCs/>
          <w:snapToGrid w:val="0"/>
          <w:color w:val="000000" w:themeColor="text1"/>
          <w:sz w:val="24"/>
        </w:rPr>
        <w:t>Анкета участника</w:t>
      </w:r>
    </w:p>
    <w:p w14:paraId="7F0950AF" w14:textId="77777777" w:rsidR="00046FB0" w:rsidRPr="005F2279" w:rsidRDefault="00046FB0" w:rsidP="005F2279">
      <w:pPr>
        <w:spacing w:after="0" w:line="240" w:lineRule="auto"/>
        <w:jc w:val="center"/>
        <w:rPr>
          <w:rFonts w:ascii="Times New Roman" w:eastAsia="Calibri" w:hAnsi="Times New Roman" w:cs="Times New Roman"/>
          <w:b/>
          <w:iCs/>
          <w:snapToGrid w:val="0"/>
          <w:color w:val="000000" w:themeColor="text1"/>
          <w:sz w:val="24"/>
        </w:rPr>
      </w:pPr>
      <w:r w:rsidRPr="005F2279">
        <w:rPr>
          <w:rFonts w:ascii="Times New Roman" w:eastAsia="Calibri" w:hAnsi="Times New Roman" w:cs="Times New Roman"/>
          <w:b/>
          <w:iCs/>
          <w:snapToGrid w:val="0"/>
          <w:color w:val="000000" w:themeColor="text1"/>
          <w:sz w:val="24"/>
        </w:rPr>
        <w:t>(сведения об участнике процедуры закупки).</w:t>
      </w:r>
    </w:p>
    <w:p w14:paraId="66CA248C" w14:textId="77777777" w:rsidR="00893EF1" w:rsidRPr="005F2279" w:rsidRDefault="00893EF1" w:rsidP="005F2279">
      <w:pPr>
        <w:spacing w:after="0" w:line="240" w:lineRule="auto"/>
        <w:jc w:val="center"/>
        <w:rPr>
          <w:rFonts w:ascii="Times New Roman" w:eastAsia="Calibri" w:hAnsi="Times New Roman" w:cs="Times New Roman"/>
          <w:b/>
          <w:iCs/>
          <w:snapToGrid w:val="0"/>
          <w:color w:val="000000" w:themeColor="text1"/>
          <w:sz w:val="24"/>
        </w:rPr>
      </w:pPr>
    </w:p>
    <w:p w14:paraId="01A845D1" w14:textId="77777777" w:rsidR="009B5F49" w:rsidRPr="005F2279" w:rsidRDefault="009B5F49" w:rsidP="005F2279">
      <w:pPr>
        <w:keepNext/>
        <w:tabs>
          <w:tab w:val="left" w:pos="1080"/>
        </w:tabs>
        <w:suppressAutoHyphens/>
        <w:spacing w:before="120" w:after="0"/>
        <w:ind w:left="1134" w:hanging="1134"/>
        <w:outlineLvl w:val="1"/>
        <w:rPr>
          <w:rFonts w:ascii="Times New Roman" w:hAnsi="Times New Roman" w:cs="Times New Roman"/>
          <w:color w:val="000000" w:themeColor="text1"/>
          <w:sz w:val="24"/>
          <w:szCs w:val="24"/>
        </w:rPr>
      </w:pP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4110"/>
      </w:tblGrid>
      <w:tr w:rsidR="005F2279" w:rsidRPr="005F2279" w14:paraId="40DE4F36" w14:textId="77777777" w:rsidTr="00195DCF">
        <w:tc>
          <w:tcPr>
            <w:tcW w:w="5954" w:type="dxa"/>
          </w:tcPr>
          <w:p w14:paraId="2F8B1042" w14:textId="77777777" w:rsidR="009B5F49" w:rsidRPr="005F2279" w:rsidRDefault="009B5F49" w:rsidP="005F2279">
            <w:pPr>
              <w:autoSpaceDE w:val="0"/>
              <w:autoSpaceDN w:val="0"/>
              <w:adjustRightInd w:val="0"/>
              <w:spacing w:after="0" w:line="240" w:lineRule="atLeast"/>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 xml:space="preserve">Наименование, фирменное наименование организации </w:t>
            </w:r>
            <w:r w:rsidRPr="005F2279">
              <w:rPr>
                <w:rFonts w:ascii="Times New Roman" w:hAnsi="Times New Roman" w:cs="Times New Roman"/>
                <w:color w:val="000000" w:themeColor="text1"/>
                <w:sz w:val="24"/>
                <w:szCs w:val="24"/>
              </w:rPr>
              <w:t>(при наличии):</w:t>
            </w:r>
          </w:p>
        </w:tc>
        <w:tc>
          <w:tcPr>
            <w:tcW w:w="4110" w:type="dxa"/>
          </w:tcPr>
          <w:p w14:paraId="04FB89B3"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70148F38" w14:textId="77777777" w:rsidTr="00195DCF">
        <w:tc>
          <w:tcPr>
            <w:tcW w:w="5954" w:type="dxa"/>
          </w:tcPr>
          <w:p w14:paraId="2B91AF23" w14:textId="77777777" w:rsidR="009B5F49" w:rsidRPr="005F2279" w:rsidRDefault="009B5F49" w:rsidP="005F2279">
            <w:pPr>
              <w:autoSpaceDE w:val="0"/>
              <w:autoSpaceDN w:val="0"/>
              <w:adjustRightInd w:val="0"/>
              <w:spacing w:after="0" w:line="240" w:lineRule="atLeast"/>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Организационно-правовая форма:</w:t>
            </w:r>
          </w:p>
        </w:tc>
        <w:tc>
          <w:tcPr>
            <w:tcW w:w="4110" w:type="dxa"/>
          </w:tcPr>
          <w:p w14:paraId="0EF88BB6"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4E4DFC61" w14:textId="77777777" w:rsidTr="00195DCF">
        <w:tc>
          <w:tcPr>
            <w:tcW w:w="5954" w:type="dxa"/>
          </w:tcPr>
          <w:p w14:paraId="5FC749D5" w14:textId="77777777" w:rsidR="009B5F49" w:rsidRPr="005F2279" w:rsidRDefault="009B5F49" w:rsidP="005F2279">
            <w:pPr>
              <w:autoSpaceDE w:val="0"/>
              <w:autoSpaceDN w:val="0"/>
              <w:adjustRightInd w:val="0"/>
              <w:spacing w:after="0" w:line="240" w:lineRule="atLeast"/>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Адрес организации:</w:t>
            </w:r>
          </w:p>
          <w:p w14:paraId="7B685F32"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5F2279">
              <w:rPr>
                <w:rFonts w:ascii="Times New Roman" w:hAnsi="Times New Roman" w:cs="Times New Roman"/>
                <w:i/>
                <w:color w:val="000000" w:themeColor="text1"/>
                <w:sz w:val="24"/>
                <w:szCs w:val="24"/>
              </w:rPr>
              <w:t xml:space="preserve">(Место регистрации организации </w:t>
            </w:r>
            <w:r w:rsidRPr="005F2279">
              <w:rPr>
                <w:rFonts w:ascii="Times New Roman" w:hAnsi="Times New Roman" w:cs="Times New Roman"/>
                <w:i/>
                <w:iCs/>
                <w:color w:val="000000" w:themeColor="text1"/>
                <w:sz w:val="24"/>
                <w:szCs w:val="24"/>
              </w:rPr>
              <w:t>указывается в соответствие с</w:t>
            </w:r>
            <w:r w:rsidRPr="005F2279">
              <w:rPr>
                <w:rFonts w:ascii="Times New Roman" w:hAnsi="Times New Roman" w:cs="Times New Roman"/>
                <w:i/>
                <w:color w:val="000000" w:themeColor="text1"/>
                <w:sz w:val="24"/>
                <w:szCs w:val="24"/>
              </w:rPr>
              <w:t xml:space="preserve"> </w:t>
            </w:r>
            <w:r w:rsidRPr="005F2279">
              <w:rPr>
                <w:rFonts w:ascii="Times New Roman" w:hAnsi="Times New Roman" w:cs="Times New Roman"/>
                <w:i/>
                <w:iCs/>
                <w:color w:val="000000" w:themeColor="text1"/>
                <w:sz w:val="24"/>
                <w:szCs w:val="24"/>
              </w:rPr>
              <w:t>учредительными документами)</w:t>
            </w:r>
          </w:p>
        </w:tc>
        <w:tc>
          <w:tcPr>
            <w:tcW w:w="4110" w:type="dxa"/>
          </w:tcPr>
          <w:p w14:paraId="6E18F3CD"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023202F4" w14:textId="77777777" w:rsidTr="00195DCF">
        <w:tc>
          <w:tcPr>
            <w:tcW w:w="5954" w:type="dxa"/>
          </w:tcPr>
          <w:p w14:paraId="20D7E749"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5F2279">
              <w:rPr>
                <w:rFonts w:ascii="Times New Roman" w:hAnsi="Times New Roman" w:cs="Times New Roman"/>
                <w:b/>
                <w:color w:val="000000" w:themeColor="text1"/>
                <w:sz w:val="24"/>
                <w:szCs w:val="24"/>
              </w:rPr>
              <w:t xml:space="preserve">Фактическое местонахождение - </w:t>
            </w:r>
            <w:r w:rsidRPr="005F2279">
              <w:rPr>
                <w:rFonts w:ascii="Times New Roman" w:hAnsi="Times New Roman" w:cs="Times New Roman"/>
                <w:color w:val="000000" w:themeColor="text1"/>
                <w:sz w:val="24"/>
                <w:szCs w:val="24"/>
              </w:rPr>
              <w:t xml:space="preserve">адрес, по которому осуществляется деятельность. </w:t>
            </w:r>
          </w:p>
        </w:tc>
        <w:tc>
          <w:tcPr>
            <w:tcW w:w="4110" w:type="dxa"/>
          </w:tcPr>
          <w:p w14:paraId="15D0B164"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02E3E342" w14:textId="77777777" w:rsidTr="00195DCF">
        <w:tc>
          <w:tcPr>
            <w:tcW w:w="5954" w:type="dxa"/>
          </w:tcPr>
          <w:p w14:paraId="53A7F1E7"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 xml:space="preserve">Почтовый адрес - </w:t>
            </w:r>
            <w:r w:rsidRPr="005F2279">
              <w:rPr>
                <w:rFonts w:ascii="Times New Roman" w:hAnsi="Times New Roman" w:cs="Times New Roman"/>
                <w:color w:val="000000" w:themeColor="text1"/>
                <w:sz w:val="24"/>
                <w:szCs w:val="24"/>
              </w:rPr>
              <w:t>адрес, по которому направляется корреспонденция</w:t>
            </w:r>
          </w:p>
        </w:tc>
        <w:tc>
          <w:tcPr>
            <w:tcW w:w="4110" w:type="dxa"/>
          </w:tcPr>
          <w:p w14:paraId="6CF80BA6"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4E92543F" w14:textId="77777777" w:rsidTr="00195DCF">
        <w:tc>
          <w:tcPr>
            <w:tcW w:w="5954" w:type="dxa"/>
          </w:tcPr>
          <w:p w14:paraId="7B920981"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color w:val="000000" w:themeColor="text1"/>
                <w:sz w:val="24"/>
                <w:szCs w:val="24"/>
              </w:rPr>
            </w:pPr>
            <w:r w:rsidRPr="005F2279">
              <w:rPr>
                <w:rFonts w:ascii="Times New Roman" w:hAnsi="Times New Roman" w:cs="Times New Roman"/>
                <w:b/>
                <w:bCs/>
                <w:color w:val="000000" w:themeColor="text1"/>
                <w:sz w:val="24"/>
                <w:szCs w:val="24"/>
              </w:rPr>
              <w:t xml:space="preserve">ИНН </w:t>
            </w:r>
            <w:r w:rsidRPr="005F2279">
              <w:rPr>
                <w:rFonts w:ascii="Times New Roman" w:hAnsi="Times New Roman" w:cs="Times New Roman"/>
                <w:color w:val="000000" w:themeColor="text1"/>
                <w:sz w:val="24"/>
                <w:szCs w:val="24"/>
              </w:rPr>
              <w:t xml:space="preserve">(идентификационный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w:t>
            </w:r>
          </w:p>
        </w:tc>
        <w:tc>
          <w:tcPr>
            <w:tcW w:w="4110" w:type="dxa"/>
          </w:tcPr>
          <w:p w14:paraId="2C83925A"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1A7BC506" w14:textId="77777777" w:rsidTr="00195DCF">
        <w:tc>
          <w:tcPr>
            <w:tcW w:w="5954" w:type="dxa"/>
          </w:tcPr>
          <w:p w14:paraId="5EB6CEA6"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 xml:space="preserve">ИНН </w:t>
            </w:r>
            <w:r w:rsidRPr="005F2279">
              <w:rPr>
                <w:rFonts w:ascii="Times New Roman" w:hAnsi="Times New Roman" w:cs="Times New Roman"/>
                <w:color w:val="000000" w:themeColor="text1"/>
                <w:sz w:val="24"/>
                <w:szCs w:val="24"/>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110" w:type="dxa"/>
          </w:tcPr>
          <w:p w14:paraId="2622A760"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406FAC4B" w14:textId="77777777" w:rsidTr="00195DCF">
        <w:tc>
          <w:tcPr>
            <w:tcW w:w="5954" w:type="dxa"/>
          </w:tcPr>
          <w:p w14:paraId="19424508"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Номер контактного телефона:</w:t>
            </w:r>
          </w:p>
        </w:tc>
        <w:tc>
          <w:tcPr>
            <w:tcW w:w="4110" w:type="dxa"/>
          </w:tcPr>
          <w:p w14:paraId="1E5F132F"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r w:rsidR="005F2279" w:rsidRPr="005F2279" w14:paraId="09BCD19B" w14:textId="77777777" w:rsidTr="00195DCF">
        <w:tc>
          <w:tcPr>
            <w:tcW w:w="5954" w:type="dxa"/>
          </w:tcPr>
          <w:p w14:paraId="17319842" w14:textId="77777777" w:rsidR="009B5F49" w:rsidRPr="005F2279" w:rsidRDefault="009B5F49" w:rsidP="005F2279">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Адрес электронной почты:</w:t>
            </w:r>
          </w:p>
        </w:tc>
        <w:tc>
          <w:tcPr>
            <w:tcW w:w="4110" w:type="dxa"/>
          </w:tcPr>
          <w:p w14:paraId="64AADBBD" w14:textId="77777777" w:rsidR="009B5F49" w:rsidRPr="005F2279" w:rsidRDefault="009B5F49" w:rsidP="005F2279">
            <w:pPr>
              <w:spacing w:after="0"/>
              <w:jc w:val="center"/>
              <w:rPr>
                <w:rFonts w:ascii="Times New Roman" w:hAnsi="Times New Roman" w:cs="Times New Roman"/>
                <w:color w:val="000000" w:themeColor="text1"/>
                <w:sz w:val="24"/>
                <w:szCs w:val="24"/>
              </w:rPr>
            </w:pPr>
          </w:p>
        </w:tc>
      </w:tr>
    </w:tbl>
    <w:p w14:paraId="2BC1E906" w14:textId="77777777" w:rsidR="009B5F49" w:rsidRPr="005F2279" w:rsidRDefault="009B5F49" w:rsidP="005F2279">
      <w:pPr>
        <w:spacing w:after="0" w:line="240" w:lineRule="auto"/>
        <w:ind w:firstLine="567"/>
        <w:jc w:val="both"/>
        <w:rPr>
          <w:rFonts w:ascii="Times New Roman" w:hAnsi="Times New Roman"/>
          <w:iCs/>
          <w:snapToGrid w:val="0"/>
          <w:color w:val="000000" w:themeColor="text1"/>
          <w:sz w:val="24"/>
        </w:rPr>
      </w:pPr>
    </w:p>
    <w:p w14:paraId="67981DBB" w14:textId="5632100D" w:rsidR="00046FB0" w:rsidRPr="005F2279" w:rsidRDefault="00046FB0" w:rsidP="005F2279">
      <w:pPr>
        <w:spacing w:line="256" w:lineRule="auto"/>
        <w:jc w:val="right"/>
        <w:rPr>
          <w:rFonts w:ascii="Times New Roman" w:eastAsia="Calibri" w:hAnsi="Times New Roman" w:cs="Times New Roman"/>
          <w:color w:val="000000" w:themeColor="text1"/>
          <w:sz w:val="24"/>
          <w:szCs w:val="24"/>
        </w:rPr>
      </w:pPr>
    </w:p>
    <w:p w14:paraId="0F6A7F78" w14:textId="77777777" w:rsidR="00E43036" w:rsidRPr="005F2279" w:rsidRDefault="00E43036" w:rsidP="005F2279">
      <w:pPr>
        <w:rPr>
          <w:rFonts w:ascii="Times New Roman" w:eastAsia="Calibri" w:hAnsi="Times New Roman" w:cs="Times New Roman"/>
          <w:color w:val="000000" w:themeColor="text1"/>
          <w:sz w:val="24"/>
          <w:szCs w:val="24"/>
        </w:rPr>
      </w:pPr>
      <w:r w:rsidRPr="005F2279">
        <w:rPr>
          <w:rFonts w:ascii="Times New Roman" w:eastAsia="Calibri" w:hAnsi="Times New Roman" w:cs="Times New Roman"/>
          <w:color w:val="000000" w:themeColor="text1"/>
          <w:sz w:val="24"/>
          <w:szCs w:val="24"/>
        </w:rPr>
        <w:br w:type="page"/>
      </w:r>
    </w:p>
    <w:p w14:paraId="51B97CB4" w14:textId="18DA7295" w:rsidR="00046FB0" w:rsidRPr="005F2279" w:rsidRDefault="00046FB0" w:rsidP="005F2279">
      <w:pPr>
        <w:spacing w:after="0" w:line="240" w:lineRule="auto"/>
        <w:jc w:val="right"/>
        <w:rPr>
          <w:rFonts w:ascii="Times New Roman" w:eastAsia="Calibri" w:hAnsi="Times New Roman" w:cs="Times New Roman"/>
          <w:color w:val="000000" w:themeColor="text1"/>
          <w:sz w:val="24"/>
          <w:szCs w:val="24"/>
        </w:rPr>
      </w:pPr>
      <w:r w:rsidRPr="005F2279">
        <w:rPr>
          <w:rFonts w:ascii="Times New Roman" w:eastAsia="Calibri" w:hAnsi="Times New Roman" w:cs="Times New Roman"/>
          <w:color w:val="000000" w:themeColor="text1"/>
          <w:sz w:val="24"/>
          <w:szCs w:val="24"/>
        </w:rPr>
        <w:t xml:space="preserve">Для физического лица, зарегистрированного </w:t>
      </w:r>
    </w:p>
    <w:p w14:paraId="53F1E333" w14:textId="77777777" w:rsidR="00046FB0" w:rsidRPr="005F2279" w:rsidRDefault="00046FB0" w:rsidP="005F2279">
      <w:pPr>
        <w:spacing w:after="0" w:line="240" w:lineRule="auto"/>
        <w:jc w:val="right"/>
        <w:rPr>
          <w:rFonts w:ascii="Times New Roman" w:eastAsia="Calibri" w:hAnsi="Times New Roman" w:cs="Times New Roman"/>
          <w:iCs/>
          <w:snapToGrid w:val="0"/>
          <w:color w:val="000000" w:themeColor="text1"/>
          <w:sz w:val="24"/>
        </w:rPr>
      </w:pPr>
      <w:r w:rsidRPr="005F2279">
        <w:rPr>
          <w:rFonts w:ascii="Times New Roman" w:eastAsia="Calibri" w:hAnsi="Times New Roman" w:cs="Times New Roman"/>
          <w:color w:val="000000" w:themeColor="text1"/>
          <w:sz w:val="24"/>
          <w:szCs w:val="24"/>
        </w:rPr>
        <w:t>в качестве индивидуального предпринимателя</w:t>
      </w:r>
    </w:p>
    <w:p w14:paraId="01A60541" w14:textId="77777777" w:rsidR="00046FB0" w:rsidRPr="005F2279" w:rsidRDefault="00046FB0" w:rsidP="005F2279">
      <w:pPr>
        <w:tabs>
          <w:tab w:val="left" w:pos="851"/>
        </w:tabs>
        <w:spacing w:after="0" w:line="240" w:lineRule="auto"/>
        <w:ind w:left="7230"/>
        <w:rPr>
          <w:rFonts w:ascii="Times New Roman" w:eastAsia="Calibri" w:hAnsi="Times New Roman" w:cs="Times New Roman"/>
          <w:b/>
          <w:color w:val="000000" w:themeColor="text1"/>
          <w:sz w:val="24"/>
          <w:szCs w:val="24"/>
        </w:rPr>
      </w:pPr>
    </w:p>
    <w:p w14:paraId="59244D67" w14:textId="77777777" w:rsidR="00046FB0" w:rsidRPr="005F2279" w:rsidRDefault="00046FB0" w:rsidP="005F2279">
      <w:pPr>
        <w:tabs>
          <w:tab w:val="left" w:pos="851"/>
        </w:tabs>
        <w:spacing w:after="0" w:line="240" w:lineRule="auto"/>
        <w:ind w:left="7230"/>
        <w:rPr>
          <w:rFonts w:ascii="Times New Roman" w:eastAsia="Calibri" w:hAnsi="Times New Roman" w:cs="Times New Roman"/>
          <w:b/>
          <w:color w:val="000000" w:themeColor="text1"/>
          <w:sz w:val="24"/>
          <w:szCs w:val="24"/>
        </w:rPr>
      </w:pPr>
    </w:p>
    <w:p w14:paraId="60BA4A80" w14:textId="77777777" w:rsidR="00046FB0" w:rsidRPr="005F2279" w:rsidRDefault="00046FB0" w:rsidP="005F2279">
      <w:pPr>
        <w:spacing w:after="0" w:line="240" w:lineRule="auto"/>
        <w:jc w:val="center"/>
        <w:rPr>
          <w:rFonts w:ascii="Times New Roman" w:eastAsia="Calibri" w:hAnsi="Times New Roman" w:cs="Times New Roman"/>
          <w:b/>
          <w:iCs/>
          <w:snapToGrid w:val="0"/>
          <w:color w:val="000000" w:themeColor="text1"/>
          <w:sz w:val="24"/>
        </w:rPr>
      </w:pPr>
      <w:r w:rsidRPr="005F2279">
        <w:rPr>
          <w:rFonts w:ascii="Times New Roman" w:eastAsia="Calibri" w:hAnsi="Times New Roman" w:cs="Times New Roman"/>
          <w:b/>
          <w:iCs/>
          <w:snapToGrid w:val="0"/>
          <w:color w:val="000000" w:themeColor="text1"/>
          <w:sz w:val="24"/>
        </w:rPr>
        <w:t>Анкета участника</w:t>
      </w:r>
    </w:p>
    <w:p w14:paraId="65C8ECE2" w14:textId="77777777" w:rsidR="00046FB0" w:rsidRPr="005F2279" w:rsidRDefault="00046FB0" w:rsidP="005F2279">
      <w:pPr>
        <w:spacing w:after="0" w:line="240" w:lineRule="auto"/>
        <w:jc w:val="center"/>
        <w:rPr>
          <w:rFonts w:ascii="Times New Roman" w:eastAsia="Calibri" w:hAnsi="Times New Roman" w:cs="Times New Roman"/>
          <w:b/>
          <w:iCs/>
          <w:snapToGrid w:val="0"/>
          <w:color w:val="000000" w:themeColor="text1"/>
          <w:sz w:val="24"/>
        </w:rPr>
      </w:pPr>
      <w:r w:rsidRPr="005F2279">
        <w:rPr>
          <w:rFonts w:ascii="Times New Roman" w:eastAsia="Calibri" w:hAnsi="Times New Roman" w:cs="Times New Roman"/>
          <w:b/>
          <w:iCs/>
          <w:snapToGrid w:val="0"/>
          <w:color w:val="000000" w:themeColor="text1"/>
          <w:sz w:val="24"/>
        </w:rPr>
        <w:t>(сведения об участнике процедуры закупки).</w:t>
      </w:r>
    </w:p>
    <w:p w14:paraId="683498E1" w14:textId="77777777" w:rsidR="00046FB0" w:rsidRPr="005F2279" w:rsidRDefault="00046FB0" w:rsidP="005F2279">
      <w:pPr>
        <w:spacing w:after="0" w:line="240" w:lineRule="auto"/>
        <w:ind w:firstLine="567"/>
        <w:jc w:val="both"/>
        <w:rPr>
          <w:rFonts w:ascii="Times New Roman" w:eastAsia="Calibri" w:hAnsi="Times New Roman" w:cs="Times New Roman"/>
          <w:iCs/>
          <w:snapToGrid w:val="0"/>
          <w:color w:val="000000" w:themeColor="text1"/>
          <w:sz w:val="24"/>
        </w:rPr>
      </w:pPr>
    </w:p>
    <w:p w14:paraId="44D9D677" w14:textId="77777777" w:rsidR="00046FB0" w:rsidRPr="005F2279" w:rsidRDefault="00046FB0" w:rsidP="005F2279">
      <w:pPr>
        <w:keepNext/>
        <w:tabs>
          <w:tab w:val="left" w:pos="1080"/>
        </w:tabs>
        <w:suppressAutoHyphens/>
        <w:spacing w:before="120" w:after="0" w:line="256" w:lineRule="auto"/>
        <w:ind w:left="1134" w:hanging="1134"/>
        <w:outlineLvl w:val="1"/>
        <w:rPr>
          <w:rFonts w:ascii="Times New Roman" w:eastAsia="Calibri" w:hAnsi="Times New Roman" w:cs="Times New Roman"/>
          <w:color w:val="000000" w:themeColor="text1"/>
          <w:sz w:val="24"/>
          <w:szCs w:val="24"/>
        </w:rPr>
      </w:pP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4110"/>
      </w:tblGrid>
      <w:tr w:rsidR="005F2279" w:rsidRPr="005F2279" w14:paraId="202BAE72" w14:textId="77777777" w:rsidTr="00046FB0">
        <w:tc>
          <w:tcPr>
            <w:tcW w:w="5954" w:type="dxa"/>
            <w:tcBorders>
              <w:top w:val="single" w:sz="4" w:space="0" w:color="auto"/>
              <w:left w:val="single" w:sz="4" w:space="0" w:color="auto"/>
              <w:bottom w:val="single" w:sz="4" w:space="0" w:color="auto"/>
              <w:right w:val="single" w:sz="4" w:space="0" w:color="auto"/>
            </w:tcBorders>
            <w:hideMark/>
          </w:tcPr>
          <w:p w14:paraId="74056E31" w14:textId="77777777" w:rsidR="00046FB0" w:rsidRPr="005F2279" w:rsidRDefault="00046FB0" w:rsidP="005F2279">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5F2279">
              <w:rPr>
                <w:rFonts w:ascii="Times New Roman" w:eastAsia="Calibri" w:hAnsi="Times New Roman" w:cs="Times New Roman"/>
                <w:b/>
                <w:bCs/>
                <w:color w:val="000000" w:themeColor="text1"/>
                <w:sz w:val="24"/>
                <w:szCs w:val="24"/>
              </w:rPr>
              <w:t xml:space="preserve">Фамилия, имя, отчества </w:t>
            </w:r>
            <w:r w:rsidRPr="005F2279">
              <w:rPr>
                <w:rFonts w:ascii="Times New Roman" w:eastAsia="Calibri" w:hAnsi="Times New Roman" w:cs="Times New Roman"/>
                <w:color w:val="000000" w:themeColor="text1"/>
                <w:sz w:val="24"/>
                <w:szCs w:val="24"/>
              </w:rPr>
              <w:t>(при наличии) :</w:t>
            </w:r>
          </w:p>
        </w:tc>
        <w:tc>
          <w:tcPr>
            <w:tcW w:w="4110" w:type="dxa"/>
            <w:tcBorders>
              <w:top w:val="single" w:sz="4" w:space="0" w:color="auto"/>
              <w:left w:val="single" w:sz="4" w:space="0" w:color="auto"/>
              <w:bottom w:val="single" w:sz="4" w:space="0" w:color="auto"/>
              <w:right w:val="single" w:sz="4" w:space="0" w:color="auto"/>
            </w:tcBorders>
          </w:tcPr>
          <w:p w14:paraId="0F613B46" w14:textId="77777777" w:rsidR="00046FB0" w:rsidRPr="005F2279" w:rsidRDefault="00046FB0" w:rsidP="005F2279">
            <w:pPr>
              <w:spacing w:after="0" w:line="256" w:lineRule="auto"/>
              <w:jc w:val="center"/>
              <w:rPr>
                <w:rFonts w:ascii="Times New Roman" w:eastAsia="Calibri" w:hAnsi="Times New Roman" w:cs="Times New Roman"/>
                <w:color w:val="000000" w:themeColor="text1"/>
                <w:sz w:val="24"/>
                <w:szCs w:val="24"/>
              </w:rPr>
            </w:pPr>
          </w:p>
        </w:tc>
      </w:tr>
      <w:tr w:rsidR="005F2279" w:rsidRPr="005F2279" w14:paraId="38016278" w14:textId="77777777" w:rsidTr="00046FB0">
        <w:tc>
          <w:tcPr>
            <w:tcW w:w="5954" w:type="dxa"/>
            <w:tcBorders>
              <w:top w:val="single" w:sz="4" w:space="0" w:color="auto"/>
              <w:left w:val="single" w:sz="4" w:space="0" w:color="auto"/>
              <w:bottom w:val="single" w:sz="4" w:space="0" w:color="auto"/>
              <w:right w:val="single" w:sz="4" w:space="0" w:color="auto"/>
            </w:tcBorders>
            <w:hideMark/>
          </w:tcPr>
          <w:p w14:paraId="46CFFFDD" w14:textId="77777777" w:rsidR="00046FB0" w:rsidRPr="005F2279" w:rsidRDefault="00046FB0" w:rsidP="005F2279">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5F2279">
              <w:rPr>
                <w:rFonts w:ascii="Times New Roman" w:eastAsia="Calibri" w:hAnsi="Times New Roman" w:cs="Times New Roman"/>
                <w:b/>
                <w:bCs/>
                <w:color w:val="000000" w:themeColor="text1"/>
                <w:sz w:val="24"/>
                <w:szCs w:val="24"/>
              </w:rPr>
              <w:t>Паспортные данные:</w:t>
            </w:r>
          </w:p>
        </w:tc>
        <w:tc>
          <w:tcPr>
            <w:tcW w:w="4110" w:type="dxa"/>
            <w:tcBorders>
              <w:top w:val="single" w:sz="4" w:space="0" w:color="auto"/>
              <w:left w:val="single" w:sz="4" w:space="0" w:color="auto"/>
              <w:bottom w:val="single" w:sz="4" w:space="0" w:color="auto"/>
              <w:right w:val="single" w:sz="4" w:space="0" w:color="auto"/>
            </w:tcBorders>
          </w:tcPr>
          <w:p w14:paraId="3497A0D2" w14:textId="77777777" w:rsidR="00046FB0" w:rsidRPr="005F2279" w:rsidRDefault="00046FB0" w:rsidP="005F2279">
            <w:pPr>
              <w:spacing w:after="0" w:line="256" w:lineRule="auto"/>
              <w:jc w:val="center"/>
              <w:rPr>
                <w:rFonts w:ascii="Times New Roman" w:eastAsia="Calibri" w:hAnsi="Times New Roman" w:cs="Times New Roman"/>
                <w:color w:val="000000" w:themeColor="text1"/>
                <w:sz w:val="24"/>
                <w:szCs w:val="24"/>
              </w:rPr>
            </w:pPr>
          </w:p>
        </w:tc>
      </w:tr>
      <w:tr w:rsidR="005F2279" w:rsidRPr="005F2279" w14:paraId="7B43C3DD" w14:textId="77777777" w:rsidTr="00046FB0">
        <w:tc>
          <w:tcPr>
            <w:tcW w:w="5954" w:type="dxa"/>
            <w:tcBorders>
              <w:top w:val="single" w:sz="4" w:space="0" w:color="auto"/>
              <w:left w:val="single" w:sz="4" w:space="0" w:color="auto"/>
              <w:bottom w:val="single" w:sz="4" w:space="0" w:color="auto"/>
              <w:right w:val="single" w:sz="4" w:space="0" w:color="auto"/>
            </w:tcBorders>
            <w:hideMark/>
          </w:tcPr>
          <w:p w14:paraId="282B68B1" w14:textId="77777777" w:rsidR="00046FB0" w:rsidRPr="005F2279" w:rsidRDefault="00046FB0" w:rsidP="005F2279">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5F2279">
              <w:rPr>
                <w:rFonts w:ascii="Times New Roman" w:eastAsia="Calibri" w:hAnsi="Times New Roman" w:cs="Times New Roman"/>
                <w:b/>
                <w:bCs/>
                <w:color w:val="000000" w:themeColor="text1"/>
                <w:sz w:val="24"/>
                <w:szCs w:val="24"/>
              </w:rPr>
              <w:t>Адрес места жительства:</w:t>
            </w:r>
          </w:p>
        </w:tc>
        <w:tc>
          <w:tcPr>
            <w:tcW w:w="4110" w:type="dxa"/>
            <w:tcBorders>
              <w:top w:val="single" w:sz="4" w:space="0" w:color="auto"/>
              <w:left w:val="single" w:sz="4" w:space="0" w:color="auto"/>
              <w:bottom w:val="single" w:sz="4" w:space="0" w:color="auto"/>
              <w:right w:val="single" w:sz="4" w:space="0" w:color="auto"/>
            </w:tcBorders>
          </w:tcPr>
          <w:p w14:paraId="245C12A3" w14:textId="77777777" w:rsidR="00046FB0" w:rsidRPr="005F2279" w:rsidRDefault="00046FB0" w:rsidP="005F2279">
            <w:pPr>
              <w:spacing w:after="0" w:line="256" w:lineRule="auto"/>
              <w:jc w:val="center"/>
              <w:rPr>
                <w:rFonts w:ascii="Times New Roman" w:eastAsia="Calibri" w:hAnsi="Times New Roman" w:cs="Times New Roman"/>
                <w:color w:val="000000" w:themeColor="text1"/>
                <w:sz w:val="24"/>
                <w:szCs w:val="24"/>
              </w:rPr>
            </w:pPr>
          </w:p>
        </w:tc>
      </w:tr>
      <w:tr w:rsidR="005F2279" w:rsidRPr="005F2279" w14:paraId="70C7F354" w14:textId="77777777" w:rsidTr="00046FB0">
        <w:tc>
          <w:tcPr>
            <w:tcW w:w="5954" w:type="dxa"/>
            <w:tcBorders>
              <w:top w:val="single" w:sz="4" w:space="0" w:color="auto"/>
              <w:left w:val="single" w:sz="4" w:space="0" w:color="auto"/>
              <w:bottom w:val="single" w:sz="4" w:space="0" w:color="auto"/>
              <w:right w:val="single" w:sz="4" w:space="0" w:color="auto"/>
            </w:tcBorders>
          </w:tcPr>
          <w:p w14:paraId="234581D8" w14:textId="5B77ECD8" w:rsidR="00DE577A" w:rsidRPr="005F2279" w:rsidRDefault="00DE577A" w:rsidP="005F2279">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Номер контактного телефона:</w:t>
            </w:r>
          </w:p>
        </w:tc>
        <w:tc>
          <w:tcPr>
            <w:tcW w:w="4110" w:type="dxa"/>
            <w:tcBorders>
              <w:top w:val="single" w:sz="4" w:space="0" w:color="auto"/>
              <w:left w:val="single" w:sz="4" w:space="0" w:color="auto"/>
              <w:bottom w:val="single" w:sz="4" w:space="0" w:color="auto"/>
              <w:right w:val="single" w:sz="4" w:space="0" w:color="auto"/>
            </w:tcBorders>
          </w:tcPr>
          <w:p w14:paraId="3C930F8A" w14:textId="77777777" w:rsidR="00DE577A" w:rsidRPr="005F2279" w:rsidRDefault="00DE577A" w:rsidP="005F2279">
            <w:pPr>
              <w:spacing w:after="0" w:line="256" w:lineRule="auto"/>
              <w:jc w:val="center"/>
              <w:rPr>
                <w:rFonts w:ascii="Times New Roman" w:eastAsia="Calibri" w:hAnsi="Times New Roman" w:cs="Times New Roman"/>
                <w:color w:val="000000" w:themeColor="text1"/>
                <w:sz w:val="24"/>
                <w:szCs w:val="24"/>
              </w:rPr>
            </w:pPr>
          </w:p>
        </w:tc>
      </w:tr>
      <w:tr w:rsidR="005F2279" w:rsidRPr="005F2279" w14:paraId="7CFAB5C7" w14:textId="77777777" w:rsidTr="00046FB0">
        <w:tc>
          <w:tcPr>
            <w:tcW w:w="5954" w:type="dxa"/>
            <w:tcBorders>
              <w:top w:val="single" w:sz="4" w:space="0" w:color="auto"/>
              <w:left w:val="single" w:sz="4" w:space="0" w:color="auto"/>
              <w:bottom w:val="single" w:sz="4" w:space="0" w:color="auto"/>
              <w:right w:val="single" w:sz="4" w:space="0" w:color="auto"/>
            </w:tcBorders>
          </w:tcPr>
          <w:p w14:paraId="41CEC152" w14:textId="22C5FD60" w:rsidR="00DE577A" w:rsidRPr="005F2279" w:rsidRDefault="00DE577A" w:rsidP="005F2279">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5F2279">
              <w:rPr>
                <w:rFonts w:ascii="Times New Roman" w:hAnsi="Times New Roman" w:cs="Times New Roman"/>
                <w:b/>
                <w:bCs/>
                <w:color w:val="000000" w:themeColor="text1"/>
                <w:sz w:val="24"/>
                <w:szCs w:val="24"/>
              </w:rPr>
              <w:t>Адрес электронной почты:</w:t>
            </w:r>
          </w:p>
        </w:tc>
        <w:tc>
          <w:tcPr>
            <w:tcW w:w="4110" w:type="dxa"/>
            <w:tcBorders>
              <w:top w:val="single" w:sz="4" w:space="0" w:color="auto"/>
              <w:left w:val="single" w:sz="4" w:space="0" w:color="auto"/>
              <w:bottom w:val="single" w:sz="4" w:space="0" w:color="auto"/>
              <w:right w:val="single" w:sz="4" w:space="0" w:color="auto"/>
            </w:tcBorders>
          </w:tcPr>
          <w:p w14:paraId="33DB3E88" w14:textId="77777777" w:rsidR="00DE577A" w:rsidRPr="005F2279" w:rsidRDefault="00DE577A" w:rsidP="005F2279">
            <w:pPr>
              <w:spacing w:after="0" w:line="256" w:lineRule="auto"/>
              <w:jc w:val="center"/>
              <w:rPr>
                <w:rFonts w:ascii="Times New Roman" w:eastAsia="Calibri" w:hAnsi="Times New Roman" w:cs="Times New Roman"/>
                <w:color w:val="000000" w:themeColor="text1"/>
                <w:sz w:val="24"/>
                <w:szCs w:val="24"/>
              </w:rPr>
            </w:pPr>
          </w:p>
        </w:tc>
      </w:tr>
    </w:tbl>
    <w:p w14:paraId="71BDEE84" w14:textId="77777777" w:rsidR="00046FB0" w:rsidRPr="005F2279" w:rsidRDefault="00046FB0" w:rsidP="005F2279">
      <w:pPr>
        <w:spacing w:after="0" w:line="240" w:lineRule="auto"/>
        <w:ind w:firstLine="567"/>
        <w:jc w:val="both"/>
        <w:rPr>
          <w:rFonts w:ascii="Times New Roman" w:eastAsia="Calibri" w:hAnsi="Times New Roman" w:cs="Times New Roman"/>
          <w:iCs/>
          <w:snapToGrid w:val="0"/>
          <w:color w:val="000000" w:themeColor="text1"/>
          <w:sz w:val="24"/>
        </w:rPr>
      </w:pPr>
    </w:p>
    <w:p w14:paraId="1E743A43" w14:textId="77777777" w:rsidR="00046FB0" w:rsidRPr="005F2279" w:rsidRDefault="00046FB0" w:rsidP="005F2279">
      <w:pPr>
        <w:spacing w:after="0" w:line="240" w:lineRule="auto"/>
        <w:ind w:firstLine="567"/>
        <w:jc w:val="both"/>
        <w:rPr>
          <w:rFonts w:ascii="Times New Roman" w:eastAsia="Calibri" w:hAnsi="Times New Roman" w:cs="Times New Roman"/>
          <w:iCs/>
          <w:snapToGrid w:val="0"/>
          <w:color w:val="000000" w:themeColor="text1"/>
          <w:sz w:val="24"/>
        </w:rPr>
      </w:pPr>
    </w:p>
    <w:p w14:paraId="6BEBDD00" w14:textId="77777777" w:rsidR="00046FB0" w:rsidRPr="005F2279" w:rsidRDefault="00046FB0" w:rsidP="005F2279">
      <w:pPr>
        <w:spacing w:line="256" w:lineRule="auto"/>
        <w:jc w:val="right"/>
        <w:rPr>
          <w:rFonts w:ascii="Times New Roman" w:eastAsia="Calibri" w:hAnsi="Times New Roman" w:cs="Times New Roman"/>
          <w:b/>
          <w:color w:val="000000" w:themeColor="text1"/>
          <w:sz w:val="24"/>
          <w:szCs w:val="24"/>
        </w:rPr>
      </w:pPr>
      <w:r w:rsidRPr="005F2279">
        <w:rPr>
          <w:rFonts w:ascii="Times New Roman" w:eastAsia="Calibri" w:hAnsi="Times New Roman" w:cs="Times New Roman"/>
          <w:iCs/>
          <w:snapToGrid w:val="0"/>
          <w:color w:val="000000" w:themeColor="text1"/>
          <w:sz w:val="24"/>
        </w:rPr>
        <w:br w:type="page"/>
      </w:r>
      <w:bookmarkEnd w:id="5"/>
    </w:p>
    <w:p w14:paraId="528A3FD6" w14:textId="77777777" w:rsidR="00046FB0" w:rsidRPr="005F2279" w:rsidRDefault="00046FB0" w:rsidP="005F2279">
      <w:pPr>
        <w:tabs>
          <w:tab w:val="left" w:pos="851"/>
        </w:tabs>
        <w:spacing w:after="0" w:line="240" w:lineRule="auto"/>
        <w:ind w:left="7230"/>
        <w:rPr>
          <w:rFonts w:ascii="Times New Roman" w:eastAsia="Times New Roman" w:hAnsi="Times New Roman" w:cs="Times New Roman"/>
          <w:color w:val="000000" w:themeColor="text1"/>
          <w:sz w:val="28"/>
          <w:szCs w:val="28"/>
          <w:lang w:eastAsia="ru-RU"/>
        </w:rPr>
      </w:pPr>
      <w:r w:rsidRPr="005F2279">
        <w:rPr>
          <w:rFonts w:ascii="Times New Roman" w:eastAsia="Calibri" w:hAnsi="Times New Roman" w:cs="Times New Roman"/>
          <w:b/>
          <w:color w:val="000000" w:themeColor="text1"/>
          <w:sz w:val="24"/>
          <w:szCs w:val="24"/>
        </w:rPr>
        <w:t xml:space="preserve">                     </w:t>
      </w:r>
      <w:bookmarkStart w:id="6" w:name="_Toc121292706"/>
      <w:bookmarkStart w:id="7" w:name="_Toc127334286"/>
      <w:bookmarkStart w:id="8" w:name="_Ref166330580"/>
      <w:bookmarkStart w:id="9" w:name="_Toc127334291"/>
    </w:p>
    <w:p w14:paraId="1CBFD1E1" w14:textId="77777777" w:rsidR="00046FB0" w:rsidRPr="005F2279" w:rsidRDefault="00046FB0" w:rsidP="005F2279">
      <w:pPr>
        <w:keepNext/>
        <w:spacing w:after="0" w:line="240" w:lineRule="atLeast"/>
        <w:jc w:val="center"/>
        <w:rPr>
          <w:rFonts w:ascii="Times New Roman" w:eastAsia="Calibri" w:hAnsi="Times New Roman" w:cs="Times New Roman"/>
          <w:color w:val="000000" w:themeColor="text1"/>
          <w:sz w:val="28"/>
          <w:szCs w:val="28"/>
        </w:rPr>
      </w:pPr>
      <w:r w:rsidRPr="005F2279">
        <w:rPr>
          <w:rFonts w:ascii="Times New Roman" w:eastAsia="Times New Roman" w:hAnsi="Times New Roman" w:cs="Times New Roman"/>
          <w:color w:val="000000" w:themeColor="text1"/>
          <w:sz w:val="28"/>
          <w:szCs w:val="28"/>
          <w:lang w:val="en-US" w:eastAsia="ru-RU"/>
        </w:rPr>
        <w:t>I</w:t>
      </w:r>
      <w:r w:rsidRPr="005F2279">
        <w:rPr>
          <w:rFonts w:ascii="Times New Roman" w:eastAsia="Times New Roman" w:hAnsi="Times New Roman" w:cs="Times New Roman"/>
          <w:color w:val="000000" w:themeColor="text1"/>
          <w:sz w:val="28"/>
          <w:szCs w:val="28"/>
          <w:lang w:eastAsia="ru-RU"/>
        </w:rPr>
        <w:t>V.ПРОЕКТ ДОГОВОРА</w:t>
      </w:r>
    </w:p>
    <w:bookmarkEnd w:id="6"/>
    <w:bookmarkEnd w:id="7"/>
    <w:bookmarkEnd w:id="8"/>
    <w:bookmarkEnd w:id="9"/>
    <w:p w14:paraId="05E3761D" w14:textId="77777777" w:rsidR="00046FB0" w:rsidRPr="005F2279" w:rsidRDefault="00046FB0" w:rsidP="005F2279">
      <w:pPr>
        <w:spacing w:line="256" w:lineRule="auto"/>
        <w:rPr>
          <w:rFonts w:ascii="Calibri" w:eastAsia="Calibri" w:hAnsi="Calibri" w:cs="Times New Roman"/>
          <w:color w:val="000000" w:themeColor="text1"/>
          <w:sz w:val="24"/>
          <w:szCs w:val="24"/>
        </w:rPr>
      </w:pPr>
    </w:p>
    <w:p w14:paraId="0236F40E" w14:textId="77777777" w:rsidR="00046FB0" w:rsidRPr="005F2279" w:rsidRDefault="00046FB0" w:rsidP="005F2279">
      <w:pPr>
        <w:widowControl w:val="0"/>
        <w:spacing w:after="0" w:line="240" w:lineRule="atLeast"/>
        <w:jc w:val="both"/>
        <w:rPr>
          <w:rFonts w:ascii="Times New Roman" w:eastAsia="Calibri" w:hAnsi="Times New Roman" w:cs="Times New Roman"/>
          <w:b/>
          <w:bCs/>
          <w:color w:val="000000" w:themeColor="text1"/>
        </w:rPr>
      </w:pPr>
      <w:bookmarkStart w:id="10" w:name="_Hlk21100089"/>
      <w:r w:rsidRPr="005F2279">
        <w:rPr>
          <w:rFonts w:ascii="Times New Roman" w:eastAsia="Calibri" w:hAnsi="Times New Roman" w:cs="Times New Roman"/>
          <w:b/>
          <w:bCs/>
          <w:color w:val="000000" w:themeColor="text1"/>
          <w:sz w:val="24"/>
          <w:szCs w:val="24"/>
        </w:rPr>
        <w:t xml:space="preserve">Проект договора представлен в виде отдельного файла в составе конкурсной документации, размещённой на Официальном сайте ЕИС по адресу </w:t>
      </w:r>
      <w:hyperlink r:id="rId28" w:history="1">
        <w:r w:rsidRPr="005F2279">
          <w:rPr>
            <w:rFonts w:ascii="Times New Roman" w:eastAsia="Calibri" w:hAnsi="Times New Roman" w:cs="Times New Roman"/>
            <w:b/>
            <w:bCs/>
            <w:color w:val="000000" w:themeColor="text1"/>
            <w:sz w:val="24"/>
            <w:szCs w:val="24"/>
            <w:u w:val="single"/>
          </w:rPr>
          <w:t>https://zakupki.gov.ru</w:t>
        </w:r>
      </w:hyperlink>
    </w:p>
    <w:bookmarkEnd w:id="10"/>
    <w:p w14:paraId="113D756F" w14:textId="77777777" w:rsidR="00046FB0" w:rsidRPr="005F2279" w:rsidRDefault="00046FB0" w:rsidP="005F2279">
      <w:pPr>
        <w:spacing w:line="256" w:lineRule="auto"/>
        <w:rPr>
          <w:rFonts w:ascii="Times New Roman" w:eastAsia="Calibri" w:hAnsi="Times New Roman" w:cs="Times New Roman"/>
          <w:b/>
          <w:bCs/>
          <w:color w:val="000000" w:themeColor="text1"/>
        </w:rPr>
      </w:pPr>
      <w:r w:rsidRPr="005F2279">
        <w:rPr>
          <w:rFonts w:ascii="Calibri" w:eastAsia="Calibri" w:hAnsi="Calibri" w:cs="Times New Roman"/>
          <w:color w:val="000000" w:themeColor="text1"/>
        </w:rPr>
        <w:br w:type="page"/>
      </w:r>
    </w:p>
    <w:p w14:paraId="7DCEED94" w14:textId="77777777" w:rsidR="00046FB0" w:rsidRPr="005F2279" w:rsidRDefault="00046FB0" w:rsidP="005F2279">
      <w:pPr>
        <w:widowControl w:val="0"/>
        <w:spacing w:after="0" w:line="240" w:lineRule="atLeast"/>
        <w:ind w:firstLine="360"/>
        <w:jc w:val="right"/>
        <w:rPr>
          <w:rFonts w:ascii="Times New Roman" w:eastAsia="Calibri" w:hAnsi="Times New Roman" w:cs="Times New Roman"/>
          <w:b/>
          <w:bCs/>
          <w:color w:val="000000" w:themeColor="text1"/>
        </w:rPr>
      </w:pPr>
    </w:p>
    <w:p w14:paraId="067D37D6" w14:textId="77777777" w:rsidR="00046FB0" w:rsidRPr="005F2279" w:rsidRDefault="00046FB0" w:rsidP="005F2279">
      <w:pPr>
        <w:widowControl w:val="0"/>
        <w:spacing w:after="0" w:line="240" w:lineRule="atLeast"/>
        <w:ind w:firstLine="360"/>
        <w:jc w:val="right"/>
        <w:rPr>
          <w:rFonts w:ascii="Times New Roman" w:eastAsia="Calibri" w:hAnsi="Times New Roman" w:cs="Times New Roman"/>
          <w:b/>
          <w:bCs/>
          <w:color w:val="000000" w:themeColor="text1"/>
        </w:rPr>
      </w:pPr>
    </w:p>
    <w:p w14:paraId="0CD3C3F8" w14:textId="77777777" w:rsidR="00046FB0" w:rsidRPr="005F2279" w:rsidRDefault="00046FB0" w:rsidP="005F2279">
      <w:pPr>
        <w:spacing w:after="0" w:line="256" w:lineRule="auto"/>
        <w:jc w:val="center"/>
        <w:rPr>
          <w:rFonts w:ascii="Times New Roman" w:eastAsia="Calibri" w:hAnsi="Times New Roman" w:cs="Times New Roman"/>
          <w:color w:val="000000" w:themeColor="text1"/>
          <w:sz w:val="28"/>
        </w:rPr>
      </w:pPr>
      <w:r w:rsidRPr="005F2279">
        <w:rPr>
          <w:rFonts w:ascii="Times New Roman" w:eastAsia="Calibri" w:hAnsi="Times New Roman" w:cs="Times New Roman"/>
          <w:color w:val="000000" w:themeColor="text1"/>
          <w:sz w:val="28"/>
          <w:lang w:val="en-US"/>
        </w:rPr>
        <w:t>V</w:t>
      </w:r>
      <w:r w:rsidRPr="005F2279">
        <w:rPr>
          <w:rFonts w:ascii="Times New Roman" w:eastAsia="Calibri" w:hAnsi="Times New Roman" w:cs="Times New Roman"/>
          <w:color w:val="000000" w:themeColor="text1"/>
          <w:sz w:val="28"/>
        </w:rPr>
        <w:t>.ТЕХНИЧЕСКАЯ ЧАСТЬ КОНКУРСНОЙ ДОКУМЕНТАЦИИ</w:t>
      </w:r>
    </w:p>
    <w:p w14:paraId="3311AF8D" w14:textId="77777777" w:rsidR="00046FB0" w:rsidRPr="005F2279" w:rsidRDefault="00046FB0" w:rsidP="005F2279">
      <w:pPr>
        <w:spacing w:after="0" w:line="256" w:lineRule="auto"/>
        <w:jc w:val="center"/>
        <w:rPr>
          <w:rFonts w:ascii="Times New Roman" w:eastAsia="Calibri" w:hAnsi="Times New Roman" w:cs="Times New Roman"/>
          <w:color w:val="000000" w:themeColor="text1"/>
          <w:sz w:val="28"/>
        </w:rPr>
      </w:pPr>
    </w:p>
    <w:p w14:paraId="48887F60" w14:textId="3BCAD092" w:rsidR="00046FB0" w:rsidRPr="005F2279" w:rsidRDefault="00046FB0" w:rsidP="005F2279">
      <w:pPr>
        <w:spacing w:after="0" w:line="256" w:lineRule="auto"/>
        <w:jc w:val="both"/>
        <w:rPr>
          <w:rFonts w:ascii="Times New Roman" w:eastAsia="Calibri" w:hAnsi="Times New Roman" w:cs="Times New Roman"/>
          <w:b/>
          <w:color w:val="000000" w:themeColor="text1"/>
          <w:sz w:val="24"/>
          <w:szCs w:val="24"/>
          <w:u w:val="single"/>
        </w:rPr>
      </w:pPr>
      <w:r w:rsidRPr="005F2279">
        <w:rPr>
          <w:rFonts w:ascii="Times New Roman" w:eastAsia="Calibri" w:hAnsi="Times New Roman" w:cs="Times New Roman"/>
          <w:b/>
          <w:color w:val="000000" w:themeColor="text1"/>
          <w:sz w:val="24"/>
          <w:szCs w:val="24"/>
        </w:rPr>
        <w:t xml:space="preserve">Техническое </w:t>
      </w:r>
      <w:r w:rsidR="00CD50E8" w:rsidRPr="005F2279">
        <w:rPr>
          <w:rFonts w:ascii="Times New Roman" w:eastAsia="Calibri" w:hAnsi="Times New Roman" w:cs="Times New Roman"/>
          <w:b/>
          <w:color w:val="000000" w:themeColor="text1"/>
          <w:sz w:val="24"/>
          <w:szCs w:val="24"/>
        </w:rPr>
        <w:t xml:space="preserve">задание, Протокол и расчет НМЦ </w:t>
      </w:r>
      <w:r w:rsidRPr="005F2279">
        <w:rPr>
          <w:rFonts w:ascii="Times New Roman" w:eastAsia="Calibri" w:hAnsi="Times New Roman" w:cs="Times New Roman"/>
          <w:b/>
          <w:color w:val="000000" w:themeColor="text1"/>
          <w:sz w:val="24"/>
          <w:szCs w:val="24"/>
        </w:rPr>
        <w:t xml:space="preserve">представлены в виде отдельных файлов в составе конкурсной документации, размещённой на Официальном сайте ЕИС по адресу </w:t>
      </w:r>
      <w:hyperlink r:id="rId29" w:history="1">
        <w:r w:rsidRPr="005F2279">
          <w:rPr>
            <w:rFonts w:ascii="Times New Roman" w:eastAsia="Calibri" w:hAnsi="Times New Roman" w:cs="Times New Roman"/>
            <w:b/>
            <w:color w:val="000000" w:themeColor="text1"/>
            <w:sz w:val="24"/>
            <w:szCs w:val="24"/>
            <w:u w:val="single"/>
          </w:rPr>
          <w:t>https://zakupki.gov.ru</w:t>
        </w:r>
      </w:hyperlink>
    </w:p>
    <w:p w14:paraId="765E7D06" w14:textId="77777777" w:rsidR="008A4E64" w:rsidRPr="005F2279" w:rsidRDefault="008A4E64" w:rsidP="005F2279">
      <w:pPr>
        <w:rPr>
          <w:rFonts w:ascii="Times New Roman" w:hAnsi="Times New Roman" w:cs="Times New Roman"/>
          <w:color w:val="000000" w:themeColor="text1"/>
          <w:sz w:val="28"/>
          <w:szCs w:val="28"/>
        </w:rPr>
      </w:pPr>
    </w:p>
    <w:sectPr w:rsidR="008A4E64" w:rsidRPr="005F2279" w:rsidSect="00FA1BE9">
      <w:pgSz w:w="11906" w:h="16838"/>
      <w:pgMar w:top="1134" w:right="849" w:bottom="567" w:left="126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0B5AC" w16cex:dateUtc="2026-10-07T09:12:00Z"/>
  <w16cex:commentExtensible w16cex:durableId="2E70B583" w16cex:dateUtc="2026-10-07T09:11:00Z"/>
  <w16cex:commentExtensible w16cex:durableId="2E6171C0" w16cex:dateUtc="2026-09-25T1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F10FB6" w16cid:durableId="2E5BA82D"/>
  <w16cid:commentId w16cid:paraId="03C0BBCF" w16cid:durableId="2E5BA82E"/>
  <w16cid:commentId w16cid:paraId="3D8C0CCA" w16cid:durableId="2E5BA82F"/>
  <w16cid:commentId w16cid:paraId="66235274" w16cid:durableId="2E5BA830"/>
  <w16cid:commentId w16cid:paraId="2B276046" w16cid:durableId="2E5BA831"/>
  <w16cid:commentId w16cid:paraId="398E7217" w16cid:durableId="2E70B5AC"/>
  <w16cid:commentId w16cid:paraId="5431E4B6" w16cid:durableId="2E70B583"/>
  <w16cid:commentId w16cid:paraId="2275DC88" w16cid:durableId="2E6171C0"/>
  <w16cid:commentId w16cid:paraId="33A20281" w16cid:durableId="2E5BA8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3CD96" w14:textId="77777777" w:rsidR="002D2A76" w:rsidRDefault="002D2A76" w:rsidP="003666FE">
      <w:pPr>
        <w:spacing w:after="0" w:line="240" w:lineRule="auto"/>
      </w:pPr>
      <w:r>
        <w:separator/>
      </w:r>
    </w:p>
  </w:endnote>
  <w:endnote w:type="continuationSeparator" w:id="0">
    <w:p w14:paraId="38B68846" w14:textId="77777777" w:rsidR="002D2A76" w:rsidRDefault="002D2A76" w:rsidP="0036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
    <w:altName w:val="MS Mincho"/>
    <w:panose1 w:val="00000000000000000000"/>
    <w:charset w:val="80"/>
    <w:family w:val="auto"/>
    <w:notTrueType/>
    <w:pitch w:val="variable"/>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MT">
    <w:charset w:val="00"/>
    <w:family w:val="auto"/>
    <w:pitch w:val="variable"/>
    <w:sig w:usb0="00000287" w:usb1="00000000" w:usb2="00000000" w:usb3="00000000" w:csb0="0000009F" w:csb1="00000000"/>
  </w:font>
  <w:font w:name="ISOCPEUR">
    <w:charset w:val="CC"/>
    <w:family w:val="swiss"/>
    <w:pitch w:val="variable"/>
    <w:sig w:usb0="00000287" w:usb1="00000000" w:usb2="00000000" w:usb3="00000000" w:csb0="0000009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Tahoma"/>
    <w:charset w:val="00"/>
    <w:family w:val="modern"/>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2A08D" w14:textId="77777777" w:rsidR="002D2A76" w:rsidRDefault="002D2A76" w:rsidP="003666FE">
      <w:pPr>
        <w:spacing w:after="0" w:line="240" w:lineRule="auto"/>
      </w:pPr>
      <w:r>
        <w:separator/>
      </w:r>
    </w:p>
  </w:footnote>
  <w:footnote w:type="continuationSeparator" w:id="0">
    <w:p w14:paraId="792B69F9" w14:textId="77777777" w:rsidR="002D2A76" w:rsidRDefault="002D2A76" w:rsidP="003666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96D03314"/>
    <w:lvl w:ilvl="0">
      <w:start w:val="1"/>
      <w:numFmt w:val="decimal"/>
      <w:pStyle w:val="5ABCD"/>
      <w:lvlText w:val="%1."/>
      <w:lvlJc w:val="left"/>
      <w:pPr>
        <w:tabs>
          <w:tab w:val="num" w:pos="643"/>
        </w:tabs>
        <w:ind w:left="643" w:hanging="360"/>
      </w:pPr>
    </w:lvl>
  </w:abstractNum>
  <w:abstractNum w:abstractNumId="1" w15:restartNumberingAfterBreak="0">
    <w:nsid w:val="FFFFFF83"/>
    <w:multiLevelType w:val="singleLevel"/>
    <w:tmpl w:val="647E9318"/>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346900"/>
    <w:multiLevelType w:val="hybridMultilevel"/>
    <w:tmpl w:val="0AA0FBD4"/>
    <w:lvl w:ilvl="0" w:tplc="88E06D52">
      <w:start w:val="1"/>
      <w:numFmt w:val="decimal"/>
      <w:lvlText w:val="%1."/>
      <w:lvlJc w:val="left"/>
      <w:pPr>
        <w:ind w:left="5023" w:hanging="240"/>
        <w:jc w:val="right"/>
      </w:pPr>
      <w:rPr>
        <w:rFonts w:ascii="Times New Roman" w:eastAsia="Times New Roman" w:hAnsi="Times New Roman" w:hint="default"/>
        <w:b/>
        <w:bCs/>
        <w:w w:val="100"/>
        <w:sz w:val="24"/>
        <w:szCs w:val="24"/>
      </w:rPr>
    </w:lvl>
    <w:lvl w:ilvl="1" w:tplc="3F341F38">
      <w:start w:val="1"/>
      <w:numFmt w:val="bullet"/>
      <w:lvlText w:val="•"/>
      <w:lvlJc w:val="left"/>
      <w:pPr>
        <w:ind w:left="5590" w:hanging="240"/>
      </w:pPr>
      <w:rPr>
        <w:rFonts w:hint="default"/>
      </w:rPr>
    </w:lvl>
    <w:lvl w:ilvl="2" w:tplc="0D5A9346">
      <w:start w:val="1"/>
      <w:numFmt w:val="bullet"/>
      <w:lvlText w:val="•"/>
      <w:lvlJc w:val="left"/>
      <w:pPr>
        <w:ind w:left="6160" w:hanging="240"/>
      </w:pPr>
      <w:rPr>
        <w:rFonts w:hint="default"/>
      </w:rPr>
    </w:lvl>
    <w:lvl w:ilvl="3" w:tplc="7DFCCFAC">
      <w:start w:val="1"/>
      <w:numFmt w:val="bullet"/>
      <w:lvlText w:val="•"/>
      <w:lvlJc w:val="left"/>
      <w:pPr>
        <w:ind w:left="6730" w:hanging="240"/>
      </w:pPr>
      <w:rPr>
        <w:rFonts w:hint="default"/>
      </w:rPr>
    </w:lvl>
    <w:lvl w:ilvl="4" w:tplc="984AE452">
      <w:start w:val="1"/>
      <w:numFmt w:val="bullet"/>
      <w:lvlText w:val="•"/>
      <w:lvlJc w:val="left"/>
      <w:pPr>
        <w:ind w:left="7300" w:hanging="240"/>
      </w:pPr>
      <w:rPr>
        <w:rFonts w:hint="default"/>
      </w:rPr>
    </w:lvl>
    <w:lvl w:ilvl="5" w:tplc="CB18095E">
      <w:start w:val="1"/>
      <w:numFmt w:val="bullet"/>
      <w:lvlText w:val="•"/>
      <w:lvlJc w:val="left"/>
      <w:pPr>
        <w:ind w:left="7870" w:hanging="240"/>
      </w:pPr>
      <w:rPr>
        <w:rFonts w:hint="default"/>
      </w:rPr>
    </w:lvl>
    <w:lvl w:ilvl="6" w:tplc="A254E6F4">
      <w:start w:val="1"/>
      <w:numFmt w:val="bullet"/>
      <w:lvlText w:val="•"/>
      <w:lvlJc w:val="left"/>
      <w:pPr>
        <w:ind w:left="8440" w:hanging="240"/>
      </w:pPr>
      <w:rPr>
        <w:rFonts w:hint="default"/>
      </w:rPr>
    </w:lvl>
    <w:lvl w:ilvl="7" w:tplc="B5C4AB5C">
      <w:start w:val="1"/>
      <w:numFmt w:val="bullet"/>
      <w:lvlText w:val="•"/>
      <w:lvlJc w:val="left"/>
      <w:pPr>
        <w:ind w:left="9010" w:hanging="240"/>
      </w:pPr>
      <w:rPr>
        <w:rFonts w:hint="default"/>
      </w:rPr>
    </w:lvl>
    <w:lvl w:ilvl="8" w:tplc="8CE24DBC">
      <w:start w:val="1"/>
      <w:numFmt w:val="bullet"/>
      <w:lvlText w:val="•"/>
      <w:lvlJc w:val="left"/>
      <w:pPr>
        <w:ind w:left="9580" w:hanging="240"/>
      </w:pPr>
      <w:rPr>
        <w:rFonts w:hint="default"/>
      </w:rPr>
    </w:lvl>
  </w:abstractNum>
  <w:abstractNum w:abstractNumId="4" w15:restartNumberingAfterBreak="0">
    <w:nsid w:val="07DF3562"/>
    <w:multiLevelType w:val="multilevel"/>
    <w:tmpl w:val="5E96183C"/>
    <w:lvl w:ilvl="0">
      <w:start w:val="1"/>
      <w:numFmt w:val="decimal"/>
      <w:pStyle w:val="20"/>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1BA24C1F"/>
    <w:multiLevelType w:val="multilevel"/>
    <w:tmpl w:val="DB4480FC"/>
    <w:lvl w:ilvl="0">
      <w:start w:val="1"/>
      <w:numFmt w:val="decimal"/>
      <w:pStyle w:val="ListNum"/>
      <w:lvlText w:val="%1."/>
      <w:lvlJc w:val="left"/>
      <w:pPr>
        <w:tabs>
          <w:tab w:val="num" w:pos="360"/>
        </w:tabs>
        <w:ind w:left="284" w:hanging="284"/>
      </w:pPr>
      <w:rPr>
        <w:rFonts w:hint="default"/>
        <w:b/>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15:restartNumberingAfterBreak="0">
    <w:nsid w:val="1F6D411E"/>
    <w:multiLevelType w:val="hybridMultilevel"/>
    <w:tmpl w:val="BA364C36"/>
    <w:lvl w:ilvl="0" w:tplc="1A4675F0">
      <w:start w:val="1"/>
      <w:numFmt w:val="bullet"/>
      <w:pStyle w:val="ListBul2"/>
      <w:lvlText w:val=""/>
      <w:lvlJc w:val="left"/>
      <w:pPr>
        <w:tabs>
          <w:tab w:val="num" w:pos="644"/>
        </w:tabs>
        <w:ind w:left="567" w:hanging="283"/>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772EBA"/>
    <w:multiLevelType w:val="hybridMultilevel"/>
    <w:tmpl w:val="08F64024"/>
    <w:lvl w:ilvl="0" w:tplc="3800DCCE">
      <w:start w:val="1"/>
      <w:numFmt w:val="upperRoman"/>
      <w:lvlText w:val="%1."/>
      <w:lvlJc w:val="left"/>
      <w:pPr>
        <w:ind w:left="4499" w:hanging="200"/>
        <w:jc w:val="right"/>
      </w:pPr>
      <w:rPr>
        <w:rFonts w:ascii="Times New Roman" w:eastAsia="Times New Roman" w:hAnsi="Times New Roman" w:hint="default"/>
        <w:b/>
        <w:bCs/>
        <w:w w:val="91"/>
        <w:sz w:val="32"/>
        <w:szCs w:val="24"/>
      </w:rPr>
    </w:lvl>
    <w:lvl w:ilvl="1" w:tplc="124668A0">
      <w:start w:val="1"/>
      <w:numFmt w:val="bullet"/>
      <w:lvlText w:val="•"/>
      <w:lvlJc w:val="left"/>
      <w:pPr>
        <w:ind w:left="5122" w:hanging="200"/>
      </w:pPr>
      <w:rPr>
        <w:rFonts w:hint="default"/>
      </w:rPr>
    </w:lvl>
    <w:lvl w:ilvl="2" w:tplc="602E1C20">
      <w:start w:val="1"/>
      <w:numFmt w:val="bullet"/>
      <w:lvlText w:val="•"/>
      <w:lvlJc w:val="left"/>
      <w:pPr>
        <w:ind w:left="5744" w:hanging="200"/>
      </w:pPr>
      <w:rPr>
        <w:rFonts w:hint="default"/>
      </w:rPr>
    </w:lvl>
    <w:lvl w:ilvl="3" w:tplc="38D4B0A2">
      <w:start w:val="1"/>
      <w:numFmt w:val="bullet"/>
      <w:lvlText w:val="•"/>
      <w:lvlJc w:val="left"/>
      <w:pPr>
        <w:ind w:left="6366" w:hanging="200"/>
      </w:pPr>
      <w:rPr>
        <w:rFonts w:hint="default"/>
      </w:rPr>
    </w:lvl>
    <w:lvl w:ilvl="4" w:tplc="B944E726">
      <w:start w:val="1"/>
      <w:numFmt w:val="bullet"/>
      <w:lvlText w:val="•"/>
      <w:lvlJc w:val="left"/>
      <w:pPr>
        <w:ind w:left="6988" w:hanging="200"/>
      </w:pPr>
      <w:rPr>
        <w:rFonts w:hint="default"/>
      </w:rPr>
    </w:lvl>
    <w:lvl w:ilvl="5" w:tplc="34621060">
      <w:start w:val="1"/>
      <w:numFmt w:val="bullet"/>
      <w:lvlText w:val="•"/>
      <w:lvlJc w:val="left"/>
      <w:pPr>
        <w:ind w:left="7610" w:hanging="200"/>
      </w:pPr>
      <w:rPr>
        <w:rFonts w:hint="default"/>
      </w:rPr>
    </w:lvl>
    <w:lvl w:ilvl="6" w:tplc="880CBBCA">
      <w:start w:val="1"/>
      <w:numFmt w:val="bullet"/>
      <w:lvlText w:val="•"/>
      <w:lvlJc w:val="left"/>
      <w:pPr>
        <w:ind w:left="8232" w:hanging="200"/>
      </w:pPr>
      <w:rPr>
        <w:rFonts w:hint="default"/>
      </w:rPr>
    </w:lvl>
    <w:lvl w:ilvl="7" w:tplc="E722A880">
      <w:start w:val="1"/>
      <w:numFmt w:val="bullet"/>
      <w:lvlText w:val="•"/>
      <w:lvlJc w:val="left"/>
      <w:pPr>
        <w:ind w:left="8854" w:hanging="200"/>
      </w:pPr>
      <w:rPr>
        <w:rFonts w:hint="default"/>
      </w:rPr>
    </w:lvl>
    <w:lvl w:ilvl="8" w:tplc="A4F25E6E">
      <w:start w:val="1"/>
      <w:numFmt w:val="bullet"/>
      <w:lvlText w:val="•"/>
      <w:lvlJc w:val="left"/>
      <w:pPr>
        <w:ind w:left="9476" w:hanging="200"/>
      </w:pPr>
      <w:rPr>
        <w:rFonts w:hint="default"/>
      </w:rPr>
    </w:lvl>
  </w:abstractNum>
  <w:abstractNum w:abstractNumId="10" w15:restartNumberingAfterBreak="0">
    <w:nsid w:val="6A66118E"/>
    <w:multiLevelType w:val="multilevel"/>
    <w:tmpl w:val="6C0C82BA"/>
    <w:styleLink w:val="List23"/>
    <w:lvl w:ilvl="0">
      <w:numFmt w:val="bullet"/>
      <w:lvlText w:val="•"/>
      <w:lvlJc w:val="left"/>
      <w:pPr>
        <w:tabs>
          <w:tab w:val="num" w:pos="972"/>
        </w:tabs>
        <w:ind w:left="972" w:hanging="972"/>
      </w:pPr>
      <w:rPr>
        <w:rFonts w:ascii="Times New Roman" w:eastAsia="Times New Roman" w:hAnsi="Times New Roman" w:cs="Times New Roman"/>
        <w:color w:val="000000"/>
        <w:position w:val="0"/>
        <w:sz w:val="28"/>
        <w:szCs w:val="28"/>
      </w:rPr>
    </w:lvl>
    <w:lvl w:ilvl="1">
      <w:start w:val="1"/>
      <w:numFmt w:val="bullet"/>
      <w:lvlText w:val="o"/>
      <w:lvlJc w:val="left"/>
      <w:pPr>
        <w:tabs>
          <w:tab w:val="num" w:pos="2980"/>
        </w:tabs>
        <w:ind w:left="2980" w:hanging="490"/>
      </w:pPr>
      <w:rPr>
        <w:rFonts w:ascii="Times New Roman" w:eastAsia="Times New Roman" w:hAnsi="Times New Roman" w:cs="Times New Roman"/>
        <w:color w:val="000000"/>
        <w:position w:val="0"/>
        <w:sz w:val="28"/>
        <w:szCs w:val="28"/>
      </w:rPr>
    </w:lvl>
    <w:lvl w:ilvl="2">
      <w:start w:val="1"/>
      <w:numFmt w:val="bullet"/>
      <w:lvlText w:val="▪"/>
      <w:lvlJc w:val="left"/>
      <w:pPr>
        <w:tabs>
          <w:tab w:val="num" w:pos="3700"/>
        </w:tabs>
        <w:ind w:left="3700" w:hanging="490"/>
      </w:pPr>
      <w:rPr>
        <w:rFonts w:ascii="Times New Roman" w:eastAsia="Times New Roman" w:hAnsi="Times New Roman" w:cs="Times New Roman"/>
        <w:color w:val="000000"/>
        <w:position w:val="0"/>
        <w:sz w:val="28"/>
        <w:szCs w:val="28"/>
      </w:rPr>
    </w:lvl>
    <w:lvl w:ilvl="3">
      <w:start w:val="1"/>
      <w:numFmt w:val="bullet"/>
      <w:lvlText w:val="•"/>
      <w:lvlJc w:val="left"/>
      <w:pPr>
        <w:tabs>
          <w:tab w:val="num" w:pos="4420"/>
        </w:tabs>
        <w:ind w:left="4420" w:hanging="490"/>
      </w:pPr>
      <w:rPr>
        <w:rFonts w:ascii="Times New Roman" w:eastAsia="Times New Roman" w:hAnsi="Times New Roman" w:cs="Times New Roman"/>
        <w:color w:val="000000"/>
        <w:position w:val="0"/>
        <w:sz w:val="28"/>
        <w:szCs w:val="28"/>
      </w:rPr>
    </w:lvl>
    <w:lvl w:ilvl="4">
      <w:start w:val="1"/>
      <w:numFmt w:val="bullet"/>
      <w:lvlText w:val="o"/>
      <w:lvlJc w:val="left"/>
      <w:pPr>
        <w:tabs>
          <w:tab w:val="num" w:pos="5140"/>
        </w:tabs>
        <w:ind w:left="5140" w:hanging="490"/>
      </w:pPr>
      <w:rPr>
        <w:rFonts w:ascii="Times New Roman" w:eastAsia="Times New Roman" w:hAnsi="Times New Roman" w:cs="Times New Roman"/>
        <w:color w:val="000000"/>
        <w:position w:val="0"/>
        <w:sz w:val="28"/>
        <w:szCs w:val="28"/>
      </w:rPr>
    </w:lvl>
    <w:lvl w:ilvl="5">
      <w:start w:val="1"/>
      <w:numFmt w:val="bullet"/>
      <w:lvlText w:val="▪"/>
      <w:lvlJc w:val="left"/>
      <w:pPr>
        <w:tabs>
          <w:tab w:val="num" w:pos="5860"/>
        </w:tabs>
        <w:ind w:left="5860" w:hanging="490"/>
      </w:pPr>
      <w:rPr>
        <w:rFonts w:ascii="Times New Roman" w:eastAsia="Times New Roman" w:hAnsi="Times New Roman" w:cs="Times New Roman"/>
        <w:color w:val="000000"/>
        <w:position w:val="0"/>
        <w:sz w:val="28"/>
        <w:szCs w:val="28"/>
      </w:rPr>
    </w:lvl>
    <w:lvl w:ilvl="6">
      <w:start w:val="1"/>
      <w:numFmt w:val="bullet"/>
      <w:lvlText w:val="•"/>
      <w:lvlJc w:val="left"/>
      <w:pPr>
        <w:tabs>
          <w:tab w:val="num" w:pos="6580"/>
        </w:tabs>
        <w:ind w:left="6580" w:hanging="490"/>
      </w:pPr>
      <w:rPr>
        <w:rFonts w:ascii="Times New Roman" w:eastAsia="Times New Roman" w:hAnsi="Times New Roman" w:cs="Times New Roman"/>
        <w:color w:val="000000"/>
        <w:position w:val="0"/>
        <w:sz w:val="28"/>
        <w:szCs w:val="28"/>
      </w:rPr>
    </w:lvl>
    <w:lvl w:ilvl="7">
      <w:start w:val="1"/>
      <w:numFmt w:val="bullet"/>
      <w:lvlText w:val="o"/>
      <w:lvlJc w:val="left"/>
      <w:pPr>
        <w:tabs>
          <w:tab w:val="num" w:pos="7300"/>
        </w:tabs>
        <w:ind w:left="7300" w:hanging="490"/>
      </w:pPr>
      <w:rPr>
        <w:rFonts w:ascii="Times New Roman" w:eastAsia="Times New Roman" w:hAnsi="Times New Roman" w:cs="Times New Roman"/>
        <w:color w:val="000000"/>
        <w:position w:val="0"/>
        <w:sz w:val="28"/>
        <w:szCs w:val="28"/>
      </w:rPr>
    </w:lvl>
    <w:lvl w:ilvl="8">
      <w:start w:val="1"/>
      <w:numFmt w:val="bullet"/>
      <w:lvlText w:val="▪"/>
      <w:lvlJc w:val="left"/>
      <w:pPr>
        <w:tabs>
          <w:tab w:val="num" w:pos="8020"/>
        </w:tabs>
        <w:ind w:left="8020" w:hanging="490"/>
      </w:pPr>
      <w:rPr>
        <w:rFonts w:ascii="Times New Roman" w:eastAsia="Times New Roman" w:hAnsi="Times New Roman" w:cs="Times New Roman"/>
        <w:color w:val="000000"/>
        <w:position w:val="0"/>
        <w:sz w:val="28"/>
        <w:szCs w:val="28"/>
      </w:rPr>
    </w:lvl>
  </w:abstractNum>
  <w:num w:numId="1">
    <w:abstractNumId w:val="8"/>
  </w:num>
  <w:num w:numId="2">
    <w:abstractNumId w:val="1"/>
  </w:num>
  <w:num w:numId="3">
    <w:abstractNumId w:val="0"/>
  </w:num>
  <w:num w:numId="4">
    <w:abstractNumId w:val="6"/>
  </w:num>
  <w:num w:numId="5">
    <w:abstractNumId w:val="5"/>
  </w:num>
  <w:num w:numId="6">
    <w:abstractNumId w:val="7"/>
  </w:num>
  <w:num w:numId="7">
    <w:abstractNumId w:val="10"/>
  </w:num>
  <w:num w:numId="8">
    <w:abstractNumId w:val="4"/>
  </w:num>
  <w:num w:numId="9">
    <w:abstractNumId w:val="3"/>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E1A"/>
    <w:rsid w:val="00001480"/>
    <w:rsid w:val="0000241E"/>
    <w:rsid w:val="0000404E"/>
    <w:rsid w:val="00005063"/>
    <w:rsid w:val="00010D6B"/>
    <w:rsid w:val="00011E9F"/>
    <w:rsid w:val="00013C53"/>
    <w:rsid w:val="00013E71"/>
    <w:rsid w:val="00013FA0"/>
    <w:rsid w:val="00013FCD"/>
    <w:rsid w:val="00014A0A"/>
    <w:rsid w:val="00015327"/>
    <w:rsid w:val="00015AD2"/>
    <w:rsid w:val="000161EC"/>
    <w:rsid w:val="0001662D"/>
    <w:rsid w:val="000227EC"/>
    <w:rsid w:val="000238CC"/>
    <w:rsid w:val="000239DA"/>
    <w:rsid w:val="00024986"/>
    <w:rsid w:val="00024F4D"/>
    <w:rsid w:val="00026A63"/>
    <w:rsid w:val="0002777F"/>
    <w:rsid w:val="00030579"/>
    <w:rsid w:val="00030AD8"/>
    <w:rsid w:val="00030F9E"/>
    <w:rsid w:val="000319E3"/>
    <w:rsid w:val="00033960"/>
    <w:rsid w:val="00033E0E"/>
    <w:rsid w:val="00034CC6"/>
    <w:rsid w:val="00035027"/>
    <w:rsid w:val="00036A24"/>
    <w:rsid w:val="00040178"/>
    <w:rsid w:val="00041AAA"/>
    <w:rsid w:val="0004324A"/>
    <w:rsid w:val="000438FF"/>
    <w:rsid w:val="000446E1"/>
    <w:rsid w:val="00046DA4"/>
    <w:rsid w:val="00046FB0"/>
    <w:rsid w:val="000478F3"/>
    <w:rsid w:val="00047E85"/>
    <w:rsid w:val="00050410"/>
    <w:rsid w:val="00050673"/>
    <w:rsid w:val="00053678"/>
    <w:rsid w:val="000537BA"/>
    <w:rsid w:val="00054737"/>
    <w:rsid w:val="00054E7D"/>
    <w:rsid w:val="00055072"/>
    <w:rsid w:val="00055CA9"/>
    <w:rsid w:val="00057937"/>
    <w:rsid w:val="00060C10"/>
    <w:rsid w:val="00061381"/>
    <w:rsid w:val="00061731"/>
    <w:rsid w:val="00062EDC"/>
    <w:rsid w:val="000637BE"/>
    <w:rsid w:val="00066C92"/>
    <w:rsid w:val="00066DEC"/>
    <w:rsid w:val="00067D41"/>
    <w:rsid w:val="000710F4"/>
    <w:rsid w:val="00073B57"/>
    <w:rsid w:val="00073DEE"/>
    <w:rsid w:val="00073F41"/>
    <w:rsid w:val="0007536A"/>
    <w:rsid w:val="00077A1B"/>
    <w:rsid w:val="00082967"/>
    <w:rsid w:val="00083921"/>
    <w:rsid w:val="00086231"/>
    <w:rsid w:val="00086CB8"/>
    <w:rsid w:val="0008715A"/>
    <w:rsid w:val="00087FC7"/>
    <w:rsid w:val="000936B9"/>
    <w:rsid w:val="000953DF"/>
    <w:rsid w:val="000A20C2"/>
    <w:rsid w:val="000A4DBE"/>
    <w:rsid w:val="000A52BF"/>
    <w:rsid w:val="000A6526"/>
    <w:rsid w:val="000A6AC4"/>
    <w:rsid w:val="000A739B"/>
    <w:rsid w:val="000B325B"/>
    <w:rsid w:val="000C211D"/>
    <w:rsid w:val="000C297B"/>
    <w:rsid w:val="000D0394"/>
    <w:rsid w:val="000D0835"/>
    <w:rsid w:val="000D093A"/>
    <w:rsid w:val="000D1BD9"/>
    <w:rsid w:val="000D3D35"/>
    <w:rsid w:val="000D4DAF"/>
    <w:rsid w:val="000D597C"/>
    <w:rsid w:val="000D606E"/>
    <w:rsid w:val="000D78D9"/>
    <w:rsid w:val="000E0CD4"/>
    <w:rsid w:val="000E1565"/>
    <w:rsid w:val="000E18A6"/>
    <w:rsid w:val="000E1D56"/>
    <w:rsid w:val="000E4A59"/>
    <w:rsid w:val="000E5F52"/>
    <w:rsid w:val="000E6145"/>
    <w:rsid w:val="000F0495"/>
    <w:rsid w:val="000F09EB"/>
    <w:rsid w:val="000F0BC7"/>
    <w:rsid w:val="000F1DB9"/>
    <w:rsid w:val="000F27B6"/>
    <w:rsid w:val="000F2FF5"/>
    <w:rsid w:val="000F3E65"/>
    <w:rsid w:val="000F52E6"/>
    <w:rsid w:val="000F5DE5"/>
    <w:rsid w:val="000F6EDE"/>
    <w:rsid w:val="000F7343"/>
    <w:rsid w:val="0010054B"/>
    <w:rsid w:val="00100667"/>
    <w:rsid w:val="00101DA9"/>
    <w:rsid w:val="001049B7"/>
    <w:rsid w:val="0010508C"/>
    <w:rsid w:val="00105794"/>
    <w:rsid w:val="00106662"/>
    <w:rsid w:val="00106D3B"/>
    <w:rsid w:val="0010766E"/>
    <w:rsid w:val="0010774D"/>
    <w:rsid w:val="00110038"/>
    <w:rsid w:val="001102A3"/>
    <w:rsid w:val="00112445"/>
    <w:rsid w:val="00112B76"/>
    <w:rsid w:val="0011456E"/>
    <w:rsid w:val="0011498F"/>
    <w:rsid w:val="00116037"/>
    <w:rsid w:val="00117061"/>
    <w:rsid w:val="00117C72"/>
    <w:rsid w:val="00122783"/>
    <w:rsid w:val="00122A63"/>
    <w:rsid w:val="00122DB9"/>
    <w:rsid w:val="001231B3"/>
    <w:rsid w:val="001246C8"/>
    <w:rsid w:val="001256E5"/>
    <w:rsid w:val="001259A4"/>
    <w:rsid w:val="00130267"/>
    <w:rsid w:val="00130978"/>
    <w:rsid w:val="00131B5C"/>
    <w:rsid w:val="0013647A"/>
    <w:rsid w:val="00137CD8"/>
    <w:rsid w:val="001423F6"/>
    <w:rsid w:val="00144D4B"/>
    <w:rsid w:val="001464DC"/>
    <w:rsid w:val="00146F37"/>
    <w:rsid w:val="00151682"/>
    <w:rsid w:val="0015218E"/>
    <w:rsid w:val="00154631"/>
    <w:rsid w:val="00154691"/>
    <w:rsid w:val="00154ECA"/>
    <w:rsid w:val="00157CF8"/>
    <w:rsid w:val="00160833"/>
    <w:rsid w:val="00163241"/>
    <w:rsid w:val="00164D69"/>
    <w:rsid w:val="001666FE"/>
    <w:rsid w:val="00166D12"/>
    <w:rsid w:val="001711D8"/>
    <w:rsid w:val="00174053"/>
    <w:rsid w:val="00181F2A"/>
    <w:rsid w:val="001830B7"/>
    <w:rsid w:val="001842DF"/>
    <w:rsid w:val="00186FCE"/>
    <w:rsid w:val="00187A2A"/>
    <w:rsid w:val="00190585"/>
    <w:rsid w:val="00192E61"/>
    <w:rsid w:val="00192E9C"/>
    <w:rsid w:val="00193E0C"/>
    <w:rsid w:val="00194F7D"/>
    <w:rsid w:val="00195DCF"/>
    <w:rsid w:val="00196C48"/>
    <w:rsid w:val="001A1C48"/>
    <w:rsid w:val="001A1F19"/>
    <w:rsid w:val="001A2BD5"/>
    <w:rsid w:val="001A3599"/>
    <w:rsid w:val="001A3C04"/>
    <w:rsid w:val="001A64CB"/>
    <w:rsid w:val="001B052D"/>
    <w:rsid w:val="001B1136"/>
    <w:rsid w:val="001B4B3F"/>
    <w:rsid w:val="001B699C"/>
    <w:rsid w:val="001C04BB"/>
    <w:rsid w:val="001C0B90"/>
    <w:rsid w:val="001C11C2"/>
    <w:rsid w:val="001C2321"/>
    <w:rsid w:val="001C311F"/>
    <w:rsid w:val="001C68FA"/>
    <w:rsid w:val="001D05D6"/>
    <w:rsid w:val="001D0DB1"/>
    <w:rsid w:val="001D38AB"/>
    <w:rsid w:val="001D576D"/>
    <w:rsid w:val="001D62B0"/>
    <w:rsid w:val="001D7D79"/>
    <w:rsid w:val="001E3903"/>
    <w:rsid w:val="001E424A"/>
    <w:rsid w:val="001E4C70"/>
    <w:rsid w:val="001F078D"/>
    <w:rsid w:val="001F1C8C"/>
    <w:rsid w:val="001F4417"/>
    <w:rsid w:val="001F50B5"/>
    <w:rsid w:val="0020050E"/>
    <w:rsid w:val="00201123"/>
    <w:rsid w:val="00201CE3"/>
    <w:rsid w:val="002060CE"/>
    <w:rsid w:val="00207D4D"/>
    <w:rsid w:val="00211FB6"/>
    <w:rsid w:val="00213631"/>
    <w:rsid w:val="00213785"/>
    <w:rsid w:val="002144C2"/>
    <w:rsid w:val="00216AE8"/>
    <w:rsid w:val="00222438"/>
    <w:rsid w:val="00223872"/>
    <w:rsid w:val="00224B2B"/>
    <w:rsid w:val="002266FE"/>
    <w:rsid w:val="002308A7"/>
    <w:rsid w:val="00236176"/>
    <w:rsid w:val="002370F0"/>
    <w:rsid w:val="00243FD0"/>
    <w:rsid w:val="002474D9"/>
    <w:rsid w:val="00250FC8"/>
    <w:rsid w:val="00251212"/>
    <w:rsid w:val="00252476"/>
    <w:rsid w:val="002543BB"/>
    <w:rsid w:val="0025546A"/>
    <w:rsid w:val="0025662C"/>
    <w:rsid w:val="00264738"/>
    <w:rsid w:val="002647CA"/>
    <w:rsid w:val="002662DA"/>
    <w:rsid w:val="00270C7C"/>
    <w:rsid w:val="002720AA"/>
    <w:rsid w:val="00273288"/>
    <w:rsid w:val="00274682"/>
    <w:rsid w:val="00275814"/>
    <w:rsid w:val="00275C4E"/>
    <w:rsid w:val="00276F60"/>
    <w:rsid w:val="0028030A"/>
    <w:rsid w:val="00280AB2"/>
    <w:rsid w:val="00282CE7"/>
    <w:rsid w:val="0028534D"/>
    <w:rsid w:val="00287304"/>
    <w:rsid w:val="00287ACB"/>
    <w:rsid w:val="002911B2"/>
    <w:rsid w:val="0029551E"/>
    <w:rsid w:val="002A27DC"/>
    <w:rsid w:val="002A383A"/>
    <w:rsid w:val="002A4311"/>
    <w:rsid w:val="002A5086"/>
    <w:rsid w:val="002A544C"/>
    <w:rsid w:val="002A7572"/>
    <w:rsid w:val="002B2A7D"/>
    <w:rsid w:val="002B306E"/>
    <w:rsid w:val="002B34E2"/>
    <w:rsid w:val="002B3E1B"/>
    <w:rsid w:val="002B4774"/>
    <w:rsid w:val="002B58A6"/>
    <w:rsid w:val="002B670F"/>
    <w:rsid w:val="002B730E"/>
    <w:rsid w:val="002C36A3"/>
    <w:rsid w:val="002C3C9D"/>
    <w:rsid w:val="002C5E08"/>
    <w:rsid w:val="002D1DD0"/>
    <w:rsid w:val="002D2A76"/>
    <w:rsid w:val="002D38B8"/>
    <w:rsid w:val="002D40D1"/>
    <w:rsid w:val="002D4A99"/>
    <w:rsid w:val="002D55D4"/>
    <w:rsid w:val="002D72FE"/>
    <w:rsid w:val="002E3D41"/>
    <w:rsid w:val="002E4472"/>
    <w:rsid w:val="002E617B"/>
    <w:rsid w:val="002E7C7C"/>
    <w:rsid w:val="002F14D4"/>
    <w:rsid w:val="002F32BC"/>
    <w:rsid w:val="002F5389"/>
    <w:rsid w:val="002F5ED9"/>
    <w:rsid w:val="002F5FEE"/>
    <w:rsid w:val="00303992"/>
    <w:rsid w:val="00304074"/>
    <w:rsid w:val="003044C3"/>
    <w:rsid w:val="00306BAE"/>
    <w:rsid w:val="00310213"/>
    <w:rsid w:val="003137B2"/>
    <w:rsid w:val="00313864"/>
    <w:rsid w:val="0031478A"/>
    <w:rsid w:val="00315859"/>
    <w:rsid w:val="00316D1F"/>
    <w:rsid w:val="00316F33"/>
    <w:rsid w:val="00317074"/>
    <w:rsid w:val="00320206"/>
    <w:rsid w:val="003224E2"/>
    <w:rsid w:val="003237A7"/>
    <w:rsid w:val="00326AC5"/>
    <w:rsid w:val="00330738"/>
    <w:rsid w:val="003308BD"/>
    <w:rsid w:val="00330DCE"/>
    <w:rsid w:val="00335BAB"/>
    <w:rsid w:val="00337387"/>
    <w:rsid w:val="0034342B"/>
    <w:rsid w:val="0034555E"/>
    <w:rsid w:val="00345F29"/>
    <w:rsid w:val="00350303"/>
    <w:rsid w:val="0035123E"/>
    <w:rsid w:val="00351477"/>
    <w:rsid w:val="00352F15"/>
    <w:rsid w:val="00353194"/>
    <w:rsid w:val="00354FBC"/>
    <w:rsid w:val="003560CF"/>
    <w:rsid w:val="0035767B"/>
    <w:rsid w:val="003618B9"/>
    <w:rsid w:val="0036198D"/>
    <w:rsid w:val="00363621"/>
    <w:rsid w:val="003666BD"/>
    <w:rsid w:val="003666FE"/>
    <w:rsid w:val="0036734C"/>
    <w:rsid w:val="0036784D"/>
    <w:rsid w:val="00371D32"/>
    <w:rsid w:val="003730BB"/>
    <w:rsid w:val="00373703"/>
    <w:rsid w:val="00373837"/>
    <w:rsid w:val="00373954"/>
    <w:rsid w:val="00374013"/>
    <w:rsid w:val="0037410D"/>
    <w:rsid w:val="00375FAF"/>
    <w:rsid w:val="00376FEB"/>
    <w:rsid w:val="0038056A"/>
    <w:rsid w:val="00380A9C"/>
    <w:rsid w:val="00380DBE"/>
    <w:rsid w:val="003819A0"/>
    <w:rsid w:val="00381F38"/>
    <w:rsid w:val="00381F90"/>
    <w:rsid w:val="003835C8"/>
    <w:rsid w:val="00383886"/>
    <w:rsid w:val="00383A29"/>
    <w:rsid w:val="003846D1"/>
    <w:rsid w:val="00384976"/>
    <w:rsid w:val="0038687D"/>
    <w:rsid w:val="00391319"/>
    <w:rsid w:val="003936CB"/>
    <w:rsid w:val="0039638B"/>
    <w:rsid w:val="00397AB1"/>
    <w:rsid w:val="003A06BF"/>
    <w:rsid w:val="003A3B86"/>
    <w:rsid w:val="003A4D44"/>
    <w:rsid w:val="003A5523"/>
    <w:rsid w:val="003A5561"/>
    <w:rsid w:val="003A6919"/>
    <w:rsid w:val="003A79BB"/>
    <w:rsid w:val="003B1BEA"/>
    <w:rsid w:val="003B31DC"/>
    <w:rsid w:val="003B3945"/>
    <w:rsid w:val="003B4783"/>
    <w:rsid w:val="003B4A49"/>
    <w:rsid w:val="003B5706"/>
    <w:rsid w:val="003B575B"/>
    <w:rsid w:val="003B706E"/>
    <w:rsid w:val="003B7759"/>
    <w:rsid w:val="003C05A8"/>
    <w:rsid w:val="003C1051"/>
    <w:rsid w:val="003C2E76"/>
    <w:rsid w:val="003C3ABC"/>
    <w:rsid w:val="003C3C63"/>
    <w:rsid w:val="003C3EF7"/>
    <w:rsid w:val="003C4EAB"/>
    <w:rsid w:val="003C5904"/>
    <w:rsid w:val="003C5B60"/>
    <w:rsid w:val="003C73B1"/>
    <w:rsid w:val="003D16A2"/>
    <w:rsid w:val="003D272E"/>
    <w:rsid w:val="003D2B89"/>
    <w:rsid w:val="003D369C"/>
    <w:rsid w:val="003D494A"/>
    <w:rsid w:val="003D4C04"/>
    <w:rsid w:val="003D4C09"/>
    <w:rsid w:val="003D65DC"/>
    <w:rsid w:val="003D7A66"/>
    <w:rsid w:val="003D7DC2"/>
    <w:rsid w:val="003E145D"/>
    <w:rsid w:val="003E3759"/>
    <w:rsid w:val="003E45DB"/>
    <w:rsid w:val="003E4DB8"/>
    <w:rsid w:val="003E568E"/>
    <w:rsid w:val="003E758D"/>
    <w:rsid w:val="003E7ED2"/>
    <w:rsid w:val="003F0160"/>
    <w:rsid w:val="003F19B2"/>
    <w:rsid w:val="003F2989"/>
    <w:rsid w:val="003F38A5"/>
    <w:rsid w:val="003F419A"/>
    <w:rsid w:val="003F6B62"/>
    <w:rsid w:val="003F6BBB"/>
    <w:rsid w:val="003F74BC"/>
    <w:rsid w:val="004000E7"/>
    <w:rsid w:val="004007DF"/>
    <w:rsid w:val="00402211"/>
    <w:rsid w:val="0040241B"/>
    <w:rsid w:val="00403389"/>
    <w:rsid w:val="004034DD"/>
    <w:rsid w:val="00403C7D"/>
    <w:rsid w:val="00403E98"/>
    <w:rsid w:val="00404BFE"/>
    <w:rsid w:val="004072D4"/>
    <w:rsid w:val="004074A3"/>
    <w:rsid w:val="00407A9D"/>
    <w:rsid w:val="00407C04"/>
    <w:rsid w:val="004109F2"/>
    <w:rsid w:val="00410CEA"/>
    <w:rsid w:val="00415A38"/>
    <w:rsid w:val="00420E2A"/>
    <w:rsid w:val="004223CF"/>
    <w:rsid w:val="00423624"/>
    <w:rsid w:val="0042476A"/>
    <w:rsid w:val="00425691"/>
    <w:rsid w:val="00426ACF"/>
    <w:rsid w:val="004320B9"/>
    <w:rsid w:val="004355B2"/>
    <w:rsid w:val="00436563"/>
    <w:rsid w:val="0043673E"/>
    <w:rsid w:val="0043758E"/>
    <w:rsid w:val="004402C9"/>
    <w:rsid w:val="00441E7E"/>
    <w:rsid w:val="0044454B"/>
    <w:rsid w:val="00444F82"/>
    <w:rsid w:val="004471BE"/>
    <w:rsid w:val="0044754E"/>
    <w:rsid w:val="004478A6"/>
    <w:rsid w:val="00447D42"/>
    <w:rsid w:val="00447E04"/>
    <w:rsid w:val="00450C0A"/>
    <w:rsid w:val="00450C88"/>
    <w:rsid w:val="00451AA0"/>
    <w:rsid w:val="004540E2"/>
    <w:rsid w:val="00454E9B"/>
    <w:rsid w:val="00455318"/>
    <w:rsid w:val="004554F5"/>
    <w:rsid w:val="004575AE"/>
    <w:rsid w:val="004575B0"/>
    <w:rsid w:val="004614AE"/>
    <w:rsid w:val="00461664"/>
    <w:rsid w:val="00465E51"/>
    <w:rsid w:val="00472F50"/>
    <w:rsid w:val="0047323D"/>
    <w:rsid w:val="00473406"/>
    <w:rsid w:val="00475235"/>
    <w:rsid w:val="00475F4A"/>
    <w:rsid w:val="0048060B"/>
    <w:rsid w:val="00481CB4"/>
    <w:rsid w:val="0048391B"/>
    <w:rsid w:val="00483A5B"/>
    <w:rsid w:val="00484C95"/>
    <w:rsid w:val="004864E2"/>
    <w:rsid w:val="0048698B"/>
    <w:rsid w:val="004874A6"/>
    <w:rsid w:val="00490E25"/>
    <w:rsid w:val="00491A2F"/>
    <w:rsid w:val="004923DC"/>
    <w:rsid w:val="00492E44"/>
    <w:rsid w:val="0049451B"/>
    <w:rsid w:val="0049474E"/>
    <w:rsid w:val="004960BE"/>
    <w:rsid w:val="004A023A"/>
    <w:rsid w:val="004A1EF0"/>
    <w:rsid w:val="004A349A"/>
    <w:rsid w:val="004A499D"/>
    <w:rsid w:val="004A4A19"/>
    <w:rsid w:val="004A5933"/>
    <w:rsid w:val="004B4D78"/>
    <w:rsid w:val="004B5571"/>
    <w:rsid w:val="004B6985"/>
    <w:rsid w:val="004C00DB"/>
    <w:rsid w:val="004C02A2"/>
    <w:rsid w:val="004C0321"/>
    <w:rsid w:val="004C0A61"/>
    <w:rsid w:val="004C282E"/>
    <w:rsid w:val="004C6469"/>
    <w:rsid w:val="004D2244"/>
    <w:rsid w:val="004D3A02"/>
    <w:rsid w:val="004D666C"/>
    <w:rsid w:val="004D7A77"/>
    <w:rsid w:val="004D7D91"/>
    <w:rsid w:val="004E192B"/>
    <w:rsid w:val="004E3D9F"/>
    <w:rsid w:val="004E769F"/>
    <w:rsid w:val="004E7E1A"/>
    <w:rsid w:val="004F243A"/>
    <w:rsid w:val="004F26FF"/>
    <w:rsid w:val="0050754D"/>
    <w:rsid w:val="00510F4F"/>
    <w:rsid w:val="005128A3"/>
    <w:rsid w:val="0051343A"/>
    <w:rsid w:val="005147E2"/>
    <w:rsid w:val="005159C7"/>
    <w:rsid w:val="00522A59"/>
    <w:rsid w:val="00522BF7"/>
    <w:rsid w:val="00523182"/>
    <w:rsid w:val="00524375"/>
    <w:rsid w:val="0052499B"/>
    <w:rsid w:val="00525774"/>
    <w:rsid w:val="0052748B"/>
    <w:rsid w:val="005302DA"/>
    <w:rsid w:val="0053042D"/>
    <w:rsid w:val="0053106B"/>
    <w:rsid w:val="0053132A"/>
    <w:rsid w:val="00531513"/>
    <w:rsid w:val="00534C55"/>
    <w:rsid w:val="00535739"/>
    <w:rsid w:val="0054004E"/>
    <w:rsid w:val="0054181E"/>
    <w:rsid w:val="00541D4B"/>
    <w:rsid w:val="005421FD"/>
    <w:rsid w:val="0054300B"/>
    <w:rsid w:val="00543117"/>
    <w:rsid w:val="00546198"/>
    <w:rsid w:val="00546230"/>
    <w:rsid w:val="00554553"/>
    <w:rsid w:val="00554A99"/>
    <w:rsid w:val="00554BB3"/>
    <w:rsid w:val="0055557D"/>
    <w:rsid w:val="0056320A"/>
    <w:rsid w:val="0056516B"/>
    <w:rsid w:val="00565246"/>
    <w:rsid w:val="00565326"/>
    <w:rsid w:val="005675D5"/>
    <w:rsid w:val="00567ACD"/>
    <w:rsid w:val="00567B92"/>
    <w:rsid w:val="0057025A"/>
    <w:rsid w:val="0057191E"/>
    <w:rsid w:val="00577779"/>
    <w:rsid w:val="0058313E"/>
    <w:rsid w:val="00583E3D"/>
    <w:rsid w:val="00584070"/>
    <w:rsid w:val="00584D30"/>
    <w:rsid w:val="00585102"/>
    <w:rsid w:val="005865F6"/>
    <w:rsid w:val="00586F24"/>
    <w:rsid w:val="00587C51"/>
    <w:rsid w:val="00590DF8"/>
    <w:rsid w:val="00593DC2"/>
    <w:rsid w:val="00594E49"/>
    <w:rsid w:val="005A0613"/>
    <w:rsid w:val="005A1DFD"/>
    <w:rsid w:val="005A3096"/>
    <w:rsid w:val="005A32D9"/>
    <w:rsid w:val="005A3F87"/>
    <w:rsid w:val="005A51BF"/>
    <w:rsid w:val="005A607C"/>
    <w:rsid w:val="005A6F28"/>
    <w:rsid w:val="005B1D24"/>
    <w:rsid w:val="005B1DFA"/>
    <w:rsid w:val="005B3DFE"/>
    <w:rsid w:val="005B4A65"/>
    <w:rsid w:val="005B5B19"/>
    <w:rsid w:val="005B6020"/>
    <w:rsid w:val="005B6ECE"/>
    <w:rsid w:val="005B7BD8"/>
    <w:rsid w:val="005C09C1"/>
    <w:rsid w:val="005C17E4"/>
    <w:rsid w:val="005C4A1D"/>
    <w:rsid w:val="005C4AA8"/>
    <w:rsid w:val="005C796B"/>
    <w:rsid w:val="005D1ECD"/>
    <w:rsid w:val="005D2C2C"/>
    <w:rsid w:val="005D584C"/>
    <w:rsid w:val="005D7C54"/>
    <w:rsid w:val="005E16DB"/>
    <w:rsid w:val="005E2032"/>
    <w:rsid w:val="005E58BD"/>
    <w:rsid w:val="005E6D8A"/>
    <w:rsid w:val="005E7548"/>
    <w:rsid w:val="005F0A1A"/>
    <w:rsid w:val="005F1A24"/>
    <w:rsid w:val="005F2279"/>
    <w:rsid w:val="005F2BDA"/>
    <w:rsid w:val="005F5081"/>
    <w:rsid w:val="005F5107"/>
    <w:rsid w:val="005F5757"/>
    <w:rsid w:val="005F6E75"/>
    <w:rsid w:val="00600E39"/>
    <w:rsid w:val="006049E0"/>
    <w:rsid w:val="00611C3A"/>
    <w:rsid w:val="006125F0"/>
    <w:rsid w:val="0061340A"/>
    <w:rsid w:val="006163FD"/>
    <w:rsid w:val="006226D4"/>
    <w:rsid w:val="006235A3"/>
    <w:rsid w:val="00627F4C"/>
    <w:rsid w:val="00631F8D"/>
    <w:rsid w:val="00633DF9"/>
    <w:rsid w:val="0063507E"/>
    <w:rsid w:val="006353F5"/>
    <w:rsid w:val="0063591C"/>
    <w:rsid w:val="00644910"/>
    <w:rsid w:val="00645031"/>
    <w:rsid w:val="00645BF3"/>
    <w:rsid w:val="00645C49"/>
    <w:rsid w:val="00646BDB"/>
    <w:rsid w:val="00652BB1"/>
    <w:rsid w:val="00655193"/>
    <w:rsid w:val="00660D91"/>
    <w:rsid w:val="00660F76"/>
    <w:rsid w:val="0066428E"/>
    <w:rsid w:val="00664FE5"/>
    <w:rsid w:val="00665509"/>
    <w:rsid w:val="00665ABB"/>
    <w:rsid w:val="00665B8D"/>
    <w:rsid w:val="0067054B"/>
    <w:rsid w:val="00672058"/>
    <w:rsid w:val="006726C4"/>
    <w:rsid w:val="00673307"/>
    <w:rsid w:val="00673D8D"/>
    <w:rsid w:val="00674FE1"/>
    <w:rsid w:val="00676298"/>
    <w:rsid w:val="00676995"/>
    <w:rsid w:val="0067770C"/>
    <w:rsid w:val="00683169"/>
    <w:rsid w:val="00683241"/>
    <w:rsid w:val="00691E84"/>
    <w:rsid w:val="006928A8"/>
    <w:rsid w:val="0069376B"/>
    <w:rsid w:val="00695323"/>
    <w:rsid w:val="00696627"/>
    <w:rsid w:val="006969F8"/>
    <w:rsid w:val="006A3BC4"/>
    <w:rsid w:val="006A5858"/>
    <w:rsid w:val="006A7E02"/>
    <w:rsid w:val="006B426B"/>
    <w:rsid w:val="006B5355"/>
    <w:rsid w:val="006B76EF"/>
    <w:rsid w:val="006C07A3"/>
    <w:rsid w:val="006C138A"/>
    <w:rsid w:val="006C1C77"/>
    <w:rsid w:val="006C236B"/>
    <w:rsid w:val="006C3355"/>
    <w:rsid w:val="006C430A"/>
    <w:rsid w:val="006D01A0"/>
    <w:rsid w:val="006D0FF2"/>
    <w:rsid w:val="006D11D8"/>
    <w:rsid w:val="006D1CD3"/>
    <w:rsid w:val="006D5EA2"/>
    <w:rsid w:val="006E1779"/>
    <w:rsid w:val="006E6CFE"/>
    <w:rsid w:val="006F04FF"/>
    <w:rsid w:val="006F06A6"/>
    <w:rsid w:val="006F0B0B"/>
    <w:rsid w:val="006F0EC7"/>
    <w:rsid w:val="006F1F7F"/>
    <w:rsid w:val="006F38CE"/>
    <w:rsid w:val="006F6092"/>
    <w:rsid w:val="006F7637"/>
    <w:rsid w:val="007010CC"/>
    <w:rsid w:val="00702BFC"/>
    <w:rsid w:val="00703993"/>
    <w:rsid w:val="007067F2"/>
    <w:rsid w:val="00707287"/>
    <w:rsid w:val="00707D10"/>
    <w:rsid w:val="0071059B"/>
    <w:rsid w:val="007127A0"/>
    <w:rsid w:val="0071398A"/>
    <w:rsid w:val="00716753"/>
    <w:rsid w:val="0071772D"/>
    <w:rsid w:val="00720094"/>
    <w:rsid w:val="00720B80"/>
    <w:rsid w:val="00721901"/>
    <w:rsid w:val="00721BC1"/>
    <w:rsid w:val="00722274"/>
    <w:rsid w:val="007260E3"/>
    <w:rsid w:val="0073114F"/>
    <w:rsid w:val="00731D30"/>
    <w:rsid w:val="00734184"/>
    <w:rsid w:val="00734550"/>
    <w:rsid w:val="00734B09"/>
    <w:rsid w:val="00735D1C"/>
    <w:rsid w:val="0073628F"/>
    <w:rsid w:val="00740DFA"/>
    <w:rsid w:val="00741A3E"/>
    <w:rsid w:val="00742780"/>
    <w:rsid w:val="00744064"/>
    <w:rsid w:val="00744603"/>
    <w:rsid w:val="00744F3C"/>
    <w:rsid w:val="00746CAF"/>
    <w:rsid w:val="00751F28"/>
    <w:rsid w:val="007540D6"/>
    <w:rsid w:val="0075691D"/>
    <w:rsid w:val="007604C0"/>
    <w:rsid w:val="0076109A"/>
    <w:rsid w:val="007626A8"/>
    <w:rsid w:val="0076580F"/>
    <w:rsid w:val="007667B9"/>
    <w:rsid w:val="0076796D"/>
    <w:rsid w:val="00772518"/>
    <w:rsid w:val="007754D8"/>
    <w:rsid w:val="00776144"/>
    <w:rsid w:val="00776DD1"/>
    <w:rsid w:val="00780A9C"/>
    <w:rsid w:val="00785A94"/>
    <w:rsid w:val="00786AE3"/>
    <w:rsid w:val="00786D84"/>
    <w:rsid w:val="00791660"/>
    <w:rsid w:val="0079429A"/>
    <w:rsid w:val="007942CF"/>
    <w:rsid w:val="00794647"/>
    <w:rsid w:val="007952AC"/>
    <w:rsid w:val="00795962"/>
    <w:rsid w:val="00797070"/>
    <w:rsid w:val="007A02E4"/>
    <w:rsid w:val="007A0B28"/>
    <w:rsid w:val="007A31DF"/>
    <w:rsid w:val="007A3756"/>
    <w:rsid w:val="007A4277"/>
    <w:rsid w:val="007A5A52"/>
    <w:rsid w:val="007A746A"/>
    <w:rsid w:val="007B088F"/>
    <w:rsid w:val="007B3FD7"/>
    <w:rsid w:val="007B61DF"/>
    <w:rsid w:val="007C1765"/>
    <w:rsid w:val="007C2476"/>
    <w:rsid w:val="007C25CD"/>
    <w:rsid w:val="007C48A7"/>
    <w:rsid w:val="007C4D13"/>
    <w:rsid w:val="007C62CB"/>
    <w:rsid w:val="007C6412"/>
    <w:rsid w:val="007C71AA"/>
    <w:rsid w:val="007C79DE"/>
    <w:rsid w:val="007D0385"/>
    <w:rsid w:val="007D5A9E"/>
    <w:rsid w:val="007D6126"/>
    <w:rsid w:val="007D7885"/>
    <w:rsid w:val="007E16EF"/>
    <w:rsid w:val="007E21E8"/>
    <w:rsid w:val="007E2CD1"/>
    <w:rsid w:val="007E4A63"/>
    <w:rsid w:val="007E4AF8"/>
    <w:rsid w:val="007E4EF1"/>
    <w:rsid w:val="007E773D"/>
    <w:rsid w:val="007F1BC1"/>
    <w:rsid w:val="007F1FB3"/>
    <w:rsid w:val="007F22F3"/>
    <w:rsid w:val="007F27F5"/>
    <w:rsid w:val="007F5EC3"/>
    <w:rsid w:val="00800EA0"/>
    <w:rsid w:val="008041E6"/>
    <w:rsid w:val="00807920"/>
    <w:rsid w:val="00807CB7"/>
    <w:rsid w:val="00810B73"/>
    <w:rsid w:val="00813A99"/>
    <w:rsid w:val="0081538E"/>
    <w:rsid w:val="00815866"/>
    <w:rsid w:val="00815941"/>
    <w:rsid w:val="008162FE"/>
    <w:rsid w:val="008169CD"/>
    <w:rsid w:val="008238CD"/>
    <w:rsid w:val="008264C7"/>
    <w:rsid w:val="00826B80"/>
    <w:rsid w:val="00826ECE"/>
    <w:rsid w:val="008278F4"/>
    <w:rsid w:val="008325A5"/>
    <w:rsid w:val="00832FD0"/>
    <w:rsid w:val="0083391E"/>
    <w:rsid w:val="00833990"/>
    <w:rsid w:val="00834C20"/>
    <w:rsid w:val="00836696"/>
    <w:rsid w:val="0084288E"/>
    <w:rsid w:val="00842A83"/>
    <w:rsid w:val="00844716"/>
    <w:rsid w:val="00845410"/>
    <w:rsid w:val="00846B4A"/>
    <w:rsid w:val="00850996"/>
    <w:rsid w:val="008511DE"/>
    <w:rsid w:val="00851A6B"/>
    <w:rsid w:val="00852747"/>
    <w:rsid w:val="00853319"/>
    <w:rsid w:val="008537C2"/>
    <w:rsid w:val="00857DD6"/>
    <w:rsid w:val="0086520F"/>
    <w:rsid w:val="00866AF3"/>
    <w:rsid w:val="00867B7A"/>
    <w:rsid w:val="00870CD2"/>
    <w:rsid w:val="008712CA"/>
    <w:rsid w:val="00871DED"/>
    <w:rsid w:val="00872C48"/>
    <w:rsid w:val="00875555"/>
    <w:rsid w:val="008800DC"/>
    <w:rsid w:val="00880341"/>
    <w:rsid w:val="00881DD5"/>
    <w:rsid w:val="00882EC4"/>
    <w:rsid w:val="008830DD"/>
    <w:rsid w:val="00884BC7"/>
    <w:rsid w:val="0088754D"/>
    <w:rsid w:val="00890D5D"/>
    <w:rsid w:val="00892788"/>
    <w:rsid w:val="00893747"/>
    <w:rsid w:val="00893EF1"/>
    <w:rsid w:val="00894BD2"/>
    <w:rsid w:val="00894F84"/>
    <w:rsid w:val="00896F52"/>
    <w:rsid w:val="008A0657"/>
    <w:rsid w:val="008A09ED"/>
    <w:rsid w:val="008A0CCA"/>
    <w:rsid w:val="008A152E"/>
    <w:rsid w:val="008A2683"/>
    <w:rsid w:val="008A290D"/>
    <w:rsid w:val="008A4E64"/>
    <w:rsid w:val="008A7903"/>
    <w:rsid w:val="008A7B29"/>
    <w:rsid w:val="008B061F"/>
    <w:rsid w:val="008B0B6E"/>
    <w:rsid w:val="008B0D06"/>
    <w:rsid w:val="008B2919"/>
    <w:rsid w:val="008B4D19"/>
    <w:rsid w:val="008B52D0"/>
    <w:rsid w:val="008B7AF6"/>
    <w:rsid w:val="008C078E"/>
    <w:rsid w:val="008C082B"/>
    <w:rsid w:val="008C419E"/>
    <w:rsid w:val="008C4AE7"/>
    <w:rsid w:val="008C6A56"/>
    <w:rsid w:val="008D1F7E"/>
    <w:rsid w:val="008D25D0"/>
    <w:rsid w:val="008D5EB7"/>
    <w:rsid w:val="008D7682"/>
    <w:rsid w:val="008E0A54"/>
    <w:rsid w:val="008E3543"/>
    <w:rsid w:val="008E4043"/>
    <w:rsid w:val="008E4D8F"/>
    <w:rsid w:val="008E5345"/>
    <w:rsid w:val="008E7764"/>
    <w:rsid w:val="008E7F64"/>
    <w:rsid w:val="008F2446"/>
    <w:rsid w:val="008F2AB2"/>
    <w:rsid w:val="008F52C8"/>
    <w:rsid w:val="008F5C05"/>
    <w:rsid w:val="008F5DCC"/>
    <w:rsid w:val="008F7E7F"/>
    <w:rsid w:val="008F7EF6"/>
    <w:rsid w:val="008F7FED"/>
    <w:rsid w:val="0090081A"/>
    <w:rsid w:val="009008F3"/>
    <w:rsid w:val="009012FE"/>
    <w:rsid w:val="00902497"/>
    <w:rsid w:val="009029D9"/>
    <w:rsid w:val="00903E9A"/>
    <w:rsid w:val="00910B1C"/>
    <w:rsid w:val="009113CE"/>
    <w:rsid w:val="00913ED6"/>
    <w:rsid w:val="00914CF7"/>
    <w:rsid w:val="009150C0"/>
    <w:rsid w:val="009175B4"/>
    <w:rsid w:val="0092046C"/>
    <w:rsid w:val="00920F6C"/>
    <w:rsid w:val="009236DF"/>
    <w:rsid w:val="009253CD"/>
    <w:rsid w:val="00926A51"/>
    <w:rsid w:val="00927B97"/>
    <w:rsid w:val="0093093F"/>
    <w:rsid w:val="00930943"/>
    <w:rsid w:val="00930A8B"/>
    <w:rsid w:val="00931B0C"/>
    <w:rsid w:val="0093221F"/>
    <w:rsid w:val="0093432A"/>
    <w:rsid w:val="00940A51"/>
    <w:rsid w:val="00941829"/>
    <w:rsid w:val="00944D07"/>
    <w:rsid w:val="009464D4"/>
    <w:rsid w:val="00946CB8"/>
    <w:rsid w:val="009475C3"/>
    <w:rsid w:val="00947E1A"/>
    <w:rsid w:val="009503D3"/>
    <w:rsid w:val="00950D6E"/>
    <w:rsid w:val="00952A1A"/>
    <w:rsid w:val="009550CF"/>
    <w:rsid w:val="00955F29"/>
    <w:rsid w:val="009561E9"/>
    <w:rsid w:val="00960919"/>
    <w:rsid w:val="00961CA2"/>
    <w:rsid w:val="0096293E"/>
    <w:rsid w:val="00966D24"/>
    <w:rsid w:val="00967F61"/>
    <w:rsid w:val="00971957"/>
    <w:rsid w:val="00972967"/>
    <w:rsid w:val="009778A0"/>
    <w:rsid w:val="00980982"/>
    <w:rsid w:val="00981CA0"/>
    <w:rsid w:val="00982193"/>
    <w:rsid w:val="00982F96"/>
    <w:rsid w:val="0098303D"/>
    <w:rsid w:val="00983486"/>
    <w:rsid w:val="0099104B"/>
    <w:rsid w:val="0099343C"/>
    <w:rsid w:val="00993E02"/>
    <w:rsid w:val="009941B8"/>
    <w:rsid w:val="0099511B"/>
    <w:rsid w:val="00995D44"/>
    <w:rsid w:val="00996CD3"/>
    <w:rsid w:val="00996D76"/>
    <w:rsid w:val="00996FE1"/>
    <w:rsid w:val="009A13B7"/>
    <w:rsid w:val="009A146F"/>
    <w:rsid w:val="009A2AC1"/>
    <w:rsid w:val="009A31B3"/>
    <w:rsid w:val="009A3DE3"/>
    <w:rsid w:val="009A4A21"/>
    <w:rsid w:val="009A6AF5"/>
    <w:rsid w:val="009A72DC"/>
    <w:rsid w:val="009B249B"/>
    <w:rsid w:val="009B2C88"/>
    <w:rsid w:val="009B5F49"/>
    <w:rsid w:val="009B6D31"/>
    <w:rsid w:val="009B7204"/>
    <w:rsid w:val="009C1163"/>
    <w:rsid w:val="009C5FA5"/>
    <w:rsid w:val="009C68CF"/>
    <w:rsid w:val="009C758E"/>
    <w:rsid w:val="009D0942"/>
    <w:rsid w:val="009D44FB"/>
    <w:rsid w:val="009D4C37"/>
    <w:rsid w:val="009D69B0"/>
    <w:rsid w:val="009D6B5C"/>
    <w:rsid w:val="009D7CEC"/>
    <w:rsid w:val="009E093E"/>
    <w:rsid w:val="009E12E4"/>
    <w:rsid w:val="009E1E55"/>
    <w:rsid w:val="009E1F85"/>
    <w:rsid w:val="009E2A43"/>
    <w:rsid w:val="009E3720"/>
    <w:rsid w:val="009E39DD"/>
    <w:rsid w:val="009E7204"/>
    <w:rsid w:val="009E7AE6"/>
    <w:rsid w:val="009F066F"/>
    <w:rsid w:val="009F4A78"/>
    <w:rsid w:val="00A006E8"/>
    <w:rsid w:val="00A00D85"/>
    <w:rsid w:val="00A02040"/>
    <w:rsid w:val="00A03AE7"/>
    <w:rsid w:val="00A04BB1"/>
    <w:rsid w:val="00A04D72"/>
    <w:rsid w:val="00A10B1F"/>
    <w:rsid w:val="00A11561"/>
    <w:rsid w:val="00A11811"/>
    <w:rsid w:val="00A13F5F"/>
    <w:rsid w:val="00A152F5"/>
    <w:rsid w:val="00A2098D"/>
    <w:rsid w:val="00A2146F"/>
    <w:rsid w:val="00A2244F"/>
    <w:rsid w:val="00A233C4"/>
    <w:rsid w:val="00A2407F"/>
    <w:rsid w:val="00A259CC"/>
    <w:rsid w:val="00A25D57"/>
    <w:rsid w:val="00A261B1"/>
    <w:rsid w:val="00A27121"/>
    <w:rsid w:val="00A301CE"/>
    <w:rsid w:val="00A3159A"/>
    <w:rsid w:val="00A32458"/>
    <w:rsid w:val="00A32DE5"/>
    <w:rsid w:val="00A34B4C"/>
    <w:rsid w:val="00A35EB5"/>
    <w:rsid w:val="00A362C3"/>
    <w:rsid w:val="00A3695C"/>
    <w:rsid w:val="00A40411"/>
    <w:rsid w:val="00A40A51"/>
    <w:rsid w:val="00A413BD"/>
    <w:rsid w:val="00A43F17"/>
    <w:rsid w:val="00A45E44"/>
    <w:rsid w:val="00A46AEF"/>
    <w:rsid w:val="00A4722C"/>
    <w:rsid w:val="00A515B6"/>
    <w:rsid w:val="00A51907"/>
    <w:rsid w:val="00A5488A"/>
    <w:rsid w:val="00A55501"/>
    <w:rsid w:val="00A555B9"/>
    <w:rsid w:val="00A55DFF"/>
    <w:rsid w:val="00A55E63"/>
    <w:rsid w:val="00A57ACF"/>
    <w:rsid w:val="00A66F95"/>
    <w:rsid w:val="00A67491"/>
    <w:rsid w:val="00A70D26"/>
    <w:rsid w:val="00A71A4B"/>
    <w:rsid w:val="00A72E83"/>
    <w:rsid w:val="00A77D15"/>
    <w:rsid w:val="00A80D99"/>
    <w:rsid w:val="00A85793"/>
    <w:rsid w:val="00A86988"/>
    <w:rsid w:val="00A86B50"/>
    <w:rsid w:val="00A91A9D"/>
    <w:rsid w:val="00A92B1C"/>
    <w:rsid w:val="00A92FA8"/>
    <w:rsid w:val="00A93DC4"/>
    <w:rsid w:val="00A9581E"/>
    <w:rsid w:val="00A96667"/>
    <w:rsid w:val="00AA37FC"/>
    <w:rsid w:val="00AA3987"/>
    <w:rsid w:val="00AA3C9D"/>
    <w:rsid w:val="00AA4B28"/>
    <w:rsid w:val="00AA5462"/>
    <w:rsid w:val="00AA577A"/>
    <w:rsid w:val="00AA701A"/>
    <w:rsid w:val="00AA73B1"/>
    <w:rsid w:val="00AA79B2"/>
    <w:rsid w:val="00AB33FA"/>
    <w:rsid w:val="00AB60EC"/>
    <w:rsid w:val="00AB68B9"/>
    <w:rsid w:val="00AB6B17"/>
    <w:rsid w:val="00AC0244"/>
    <w:rsid w:val="00AC534C"/>
    <w:rsid w:val="00AC5B4A"/>
    <w:rsid w:val="00AC6A51"/>
    <w:rsid w:val="00AC6C47"/>
    <w:rsid w:val="00AD1DF0"/>
    <w:rsid w:val="00AD3E2B"/>
    <w:rsid w:val="00AD631E"/>
    <w:rsid w:val="00AD78B9"/>
    <w:rsid w:val="00AE1804"/>
    <w:rsid w:val="00AE21AB"/>
    <w:rsid w:val="00AE26DE"/>
    <w:rsid w:val="00AE3ECB"/>
    <w:rsid w:val="00AE4873"/>
    <w:rsid w:val="00AE61F3"/>
    <w:rsid w:val="00AE74D0"/>
    <w:rsid w:val="00AF3E65"/>
    <w:rsid w:val="00AF3F78"/>
    <w:rsid w:val="00AF4FA7"/>
    <w:rsid w:val="00AF6F0F"/>
    <w:rsid w:val="00AF6F4D"/>
    <w:rsid w:val="00AF7CBA"/>
    <w:rsid w:val="00B00644"/>
    <w:rsid w:val="00B02A4F"/>
    <w:rsid w:val="00B045EE"/>
    <w:rsid w:val="00B05C38"/>
    <w:rsid w:val="00B06040"/>
    <w:rsid w:val="00B060CE"/>
    <w:rsid w:val="00B06E97"/>
    <w:rsid w:val="00B11A26"/>
    <w:rsid w:val="00B20367"/>
    <w:rsid w:val="00B2143C"/>
    <w:rsid w:val="00B22EFC"/>
    <w:rsid w:val="00B24A7B"/>
    <w:rsid w:val="00B26FCE"/>
    <w:rsid w:val="00B27D0A"/>
    <w:rsid w:val="00B27EFD"/>
    <w:rsid w:val="00B31A6B"/>
    <w:rsid w:val="00B32805"/>
    <w:rsid w:val="00B34893"/>
    <w:rsid w:val="00B34DBC"/>
    <w:rsid w:val="00B3532B"/>
    <w:rsid w:val="00B40426"/>
    <w:rsid w:val="00B41375"/>
    <w:rsid w:val="00B422D0"/>
    <w:rsid w:val="00B432A4"/>
    <w:rsid w:val="00B4494F"/>
    <w:rsid w:val="00B455E5"/>
    <w:rsid w:val="00B46348"/>
    <w:rsid w:val="00B4681D"/>
    <w:rsid w:val="00B50600"/>
    <w:rsid w:val="00B50C44"/>
    <w:rsid w:val="00B5238B"/>
    <w:rsid w:val="00B57301"/>
    <w:rsid w:val="00B57C90"/>
    <w:rsid w:val="00B57E9C"/>
    <w:rsid w:val="00B61B18"/>
    <w:rsid w:val="00B62663"/>
    <w:rsid w:val="00B62743"/>
    <w:rsid w:val="00B64419"/>
    <w:rsid w:val="00B64CCF"/>
    <w:rsid w:val="00B659CD"/>
    <w:rsid w:val="00B65AB1"/>
    <w:rsid w:val="00B65B57"/>
    <w:rsid w:val="00B6725C"/>
    <w:rsid w:val="00B67476"/>
    <w:rsid w:val="00B67E04"/>
    <w:rsid w:val="00B703F0"/>
    <w:rsid w:val="00B716D2"/>
    <w:rsid w:val="00B729D6"/>
    <w:rsid w:val="00B75AC1"/>
    <w:rsid w:val="00B77504"/>
    <w:rsid w:val="00B81F86"/>
    <w:rsid w:val="00B84867"/>
    <w:rsid w:val="00B85E58"/>
    <w:rsid w:val="00B86B9F"/>
    <w:rsid w:val="00B90585"/>
    <w:rsid w:val="00B9165F"/>
    <w:rsid w:val="00B93561"/>
    <w:rsid w:val="00B94A5E"/>
    <w:rsid w:val="00B96488"/>
    <w:rsid w:val="00BA0644"/>
    <w:rsid w:val="00BA0A02"/>
    <w:rsid w:val="00BA1C12"/>
    <w:rsid w:val="00BA65EC"/>
    <w:rsid w:val="00BA70B6"/>
    <w:rsid w:val="00BA73FD"/>
    <w:rsid w:val="00BB132C"/>
    <w:rsid w:val="00BB1EA0"/>
    <w:rsid w:val="00BB2230"/>
    <w:rsid w:val="00BB4A55"/>
    <w:rsid w:val="00BB7D38"/>
    <w:rsid w:val="00BC0760"/>
    <w:rsid w:val="00BC3AFA"/>
    <w:rsid w:val="00BC4247"/>
    <w:rsid w:val="00BC5157"/>
    <w:rsid w:val="00BC5998"/>
    <w:rsid w:val="00BC63B1"/>
    <w:rsid w:val="00BC69BE"/>
    <w:rsid w:val="00BC79FD"/>
    <w:rsid w:val="00BD0094"/>
    <w:rsid w:val="00BD2DE9"/>
    <w:rsid w:val="00BD3BEB"/>
    <w:rsid w:val="00BD6A51"/>
    <w:rsid w:val="00BE126F"/>
    <w:rsid w:val="00BE199D"/>
    <w:rsid w:val="00BE3C54"/>
    <w:rsid w:val="00BE6465"/>
    <w:rsid w:val="00BE6FBD"/>
    <w:rsid w:val="00BE7306"/>
    <w:rsid w:val="00BF170D"/>
    <w:rsid w:val="00BF39C1"/>
    <w:rsid w:val="00BF3F4E"/>
    <w:rsid w:val="00BF4E35"/>
    <w:rsid w:val="00BF5366"/>
    <w:rsid w:val="00C003EE"/>
    <w:rsid w:val="00C006D6"/>
    <w:rsid w:val="00C0088E"/>
    <w:rsid w:val="00C010F9"/>
    <w:rsid w:val="00C15A83"/>
    <w:rsid w:val="00C15C39"/>
    <w:rsid w:val="00C1663B"/>
    <w:rsid w:val="00C168E2"/>
    <w:rsid w:val="00C22CD3"/>
    <w:rsid w:val="00C26A7E"/>
    <w:rsid w:val="00C2734D"/>
    <w:rsid w:val="00C30B22"/>
    <w:rsid w:val="00C30CC2"/>
    <w:rsid w:val="00C33507"/>
    <w:rsid w:val="00C3512C"/>
    <w:rsid w:val="00C364C6"/>
    <w:rsid w:val="00C366AA"/>
    <w:rsid w:val="00C36E1A"/>
    <w:rsid w:val="00C37DC2"/>
    <w:rsid w:val="00C43821"/>
    <w:rsid w:val="00C4407D"/>
    <w:rsid w:val="00C5211B"/>
    <w:rsid w:val="00C53993"/>
    <w:rsid w:val="00C541E4"/>
    <w:rsid w:val="00C563A5"/>
    <w:rsid w:val="00C61E5B"/>
    <w:rsid w:val="00C62B78"/>
    <w:rsid w:val="00C70BB7"/>
    <w:rsid w:val="00C7162D"/>
    <w:rsid w:val="00C73460"/>
    <w:rsid w:val="00C745B3"/>
    <w:rsid w:val="00C77A55"/>
    <w:rsid w:val="00C800FD"/>
    <w:rsid w:val="00C84154"/>
    <w:rsid w:val="00C843D7"/>
    <w:rsid w:val="00C8491C"/>
    <w:rsid w:val="00C862C5"/>
    <w:rsid w:val="00C862D6"/>
    <w:rsid w:val="00C87AA7"/>
    <w:rsid w:val="00C92923"/>
    <w:rsid w:val="00C93158"/>
    <w:rsid w:val="00C9545C"/>
    <w:rsid w:val="00C96C5F"/>
    <w:rsid w:val="00C9748B"/>
    <w:rsid w:val="00CA0107"/>
    <w:rsid w:val="00CA025A"/>
    <w:rsid w:val="00CA3CC6"/>
    <w:rsid w:val="00CA5932"/>
    <w:rsid w:val="00CA5F20"/>
    <w:rsid w:val="00CA6F94"/>
    <w:rsid w:val="00CB0170"/>
    <w:rsid w:val="00CB39DD"/>
    <w:rsid w:val="00CB49CE"/>
    <w:rsid w:val="00CB4C03"/>
    <w:rsid w:val="00CB5C25"/>
    <w:rsid w:val="00CC0143"/>
    <w:rsid w:val="00CC436F"/>
    <w:rsid w:val="00CD1074"/>
    <w:rsid w:val="00CD3B24"/>
    <w:rsid w:val="00CD3B2F"/>
    <w:rsid w:val="00CD3B83"/>
    <w:rsid w:val="00CD50E8"/>
    <w:rsid w:val="00CD6202"/>
    <w:rsid w:val="00CD6AA9"/>
    <w:rsid w:val="00CE16A2"/>
    <w:rsid w:val="00CE1A3C"/>
    <w:rsid w:val="00CE44C5"/>
    <w:rsid w:val="00CE48ED"/>
    <w:rsid w:val="00CE5AC4"/>
    <w:rsid w:val="00CE7F44"/>
    <w:rsid w:val="00CF283C"/>
    <w:rsid w:val="00CF4DCD"/>
    <w:rsid w:val="00CF6C67"/>
    <w:rsid w:val="00D0163D"/>
    <w:rsid w:val="00D01C01"/>
    <w:rsid w:val="00D01D0A"/>
    <w:rsid w:val="00D04A11"/>
    <w:rsid w:val="00D04B61"/>
    <w:rsid w:val="00D055E8"/>
    <w:rsid w:val="00D064D2"/>
    <w:rsid w:val="00D10E7F"/>
    <w:rsid w:val="00D12D3E"/>
    <w:rsid w:val="00D12E44"/>
    <w:rsid w:val="00D13403"/>
    <w:rsid w:val="00D13AE1"/>
    <w:rsid w:val="00D145A7"/>
    <w:rsid w:val="00D201BF"/>
    <w:rsid w:val="00D21495"/>
    <w:rsid w:val="00D22961"/>
    <w:rsid w:val="00D25016"/>
    <w:rsid w:val="00D303ED"/>
    <w:rsid w:val="00D31B78"/>
    <w:rsid w:val="00D31BEA"/>
    <w:rsid w:val="00D31F05"/>
    <w:rsid w:val="00D3337B"/>
    <w:rsid w:val="00D335F2"/>
    <w:rsid w:val="00D33C6F"/>
    <w:rsid w:val="00D4016C"/>
    <w:rsid w:val="00D41AB9"/>
    <w:rsid w:val="00D41DC5"/>
    <w:rsid w:val="00D42659"/>
    <w:rsid w:val="00D45700"/>
    <w:rsid w:val="00D45C26"/>
    <w:rsid w:val="00D466CF"/>
    <w:rsid w:val="00D50364"/>
    <w:rsid w:val="00D504DA"/>
    <w:rsid w:val="00D56568"/>
    <w:rsid w:val="00D61880"/>
    <w:rsid w:val="00D62396"/>
    <w:rsid w:val="00D63893"/>
    <w:rsid w:val="00D63DC8"/>
    <w:rsid w:val="00D64418"/>
    <w:rsid w:val="00D64543"/>
    <w:rsid w:val="00D65869"/>
    <w:rsid w:val="00D7177E"/>
    <w:rsid w:val="00D736CD"/>
    <w:rsid w:val="00D76F8C"/>
    <w:rsid w:val="00D77797"/>
    <w:rsid w:val="00D81A94"/>
    <w:rsid w:val="00D835BA"/>
    <w:rsid w:val="00D83F82"/>
    <w:rsid w:val="00D85E60"/>
    <w:rsid w:val="00D861E3"/>
    <w:rsid w:val="00D8633E"/>
    <w:rsid w:val="00D863E9"/>
    <w:rsid w:val="00D867AF"/>
    <w:rsid w:val="00D92AB8"/>
    <w:rsid w:val="00D92F0D"/>
    <w:rsid w:val="00D935CE"/>
    <w:rsid w:val="00D952A1"/>
    <w:rsid w:val="00DA1E8C"/>
    <w:rsid w:val="00DA320D"/>
    <w:rsid w:val="00DA32D5"/>
    <w:rsid w:val="00DA5293"/>
    <w:rsid w:val="00DA5BD8"/>
    <w:rsid w:val="00DB1257"/>
    <w:rsid w:val="00DB1A8E"/>
    <w:rsid w:val="00DB3655"/>
    <w:rsid w:val="00DB3F58"/>
    <w:rsid w:val="00DB41A8"/>
    <w:rsid w:val="00DB505C"/>
    <w:rsid w:val="00DB609A"/>
    <w:rsid w:val="00DB611F"/>
    <w:rsid w:val="00DB69A2"/>
    <w:rsid w:val="00DB7814"/>
    <w:rsid w:val="00DB79A5"/>
    <w:rsid w:val="00DB7A14"/>
    <w:rsid w:val="00DB7A68"/>
    <w:rsid w:val="00DC0887"/>
    <w:rsid w:val="00DC1527"/>
    <w:rsid w:val="00DC3672"/>
    <w:rsid w:val="00DC3830"/>
    <w:rsid w:val="00DC6524"/>
    <w:rsid w:val="00DC66BA"/>
    <w:rsid w:val="00DD10A0"/>
    <w:rsid w:val="00DD3A32"/>
    <w:rsid w:val="00DD4DD3"/>
    <w:rsid w:val="00DD5FB0"/>
    <w:rsid w:val="00DE0224"/>
    <w:rsid w:val="00DE0CE6"/>
    <w:rsid w:val="00DE4E2E"/>
    <w:rsid w:val="00DE577A"/>
    <w:rsid w:val="00DE5BDF"/>
    <w:rsid w:val="00DE6750"/>
    <w:rsid w:val="00DE78F4"/>
    <w:rsid w:val="00DF0CAB"/>
    <w:rsid w:val="00DF3F44"/>
    <w:rsid w:val="00E00D27"/>
    <w:rsid w:val="00E03227"/>
    <w:rsid w:val="00E03483"/>
    <w:rsid w:val="00E0386E"/>
    <w:rsid w:val="00E03E6E"/>
    <w:rsid w:val="00E03EB2"/>
    <w:rsid w:val="00E03FDF"/>
    <w:rsid w:val="00E05404"/>
    <w:rsid w:val="00E05B18"/>
    <w:rsid w:val="00E06250"/>
    <w:rsid w:val="00E07970"/>
    <w:rsid w:val="00E10A20"/>
    <w:rsid w:val="00E11449"/>
    <w:rsid w:val="00E11989"/>
    <w:rsid w:val="00E1296C"/>
    <w:rsid w:val="00E21A25"/>
    <w:rsid w:val="00E21EC0"/>
    <w:rsid w:val="00E24A93"/>
    <w:rsid w:val="00E25846"/>
    <w:rsid w:val="00E26D63"/>
    <w:rsid w:val="00E3137D"/>
    <w:rsid w:val="00E323E9"/>
    <w:rsid w:val="00E32560"/>
    <w:rsid w:val="00E32C06"/>
    <w:rsid w:val="00E33186"/>
    <w:rsid w:val="00E340BE"/>
    <w:rsid w:val="00E43036"/>
    <w:rsid w:val="00E438CB"/>
    <w:rsid w:val="00E47211"/>
    <w:rsid w:val="00E50D24"/>
    <w:rsid w:val="00E52B63"/>
    <w:rsid w:val="00E537DF"/>
    <w:rsid w:val="00E5381D"/>
    <w:rsid w:val="00E53A58"/>
    <w:rsid w:val="00E54153"/>
    <w:rsid w:val="00E552E8"/>
    <w:rsid w:val="00E56363"/>
    <w:rsid w:val="00E56433"/>
    <w:rsid w:val="00E57286"/>
    <w:rsid w:val="00E60E92"/>
    <w:rsid w:val="00E651CF"/>
    <w:rsid w:val="00E65362"/>
    <w:rsid w:val="00E679AF"/>
    <w:rsid w:val="00E71FC0"/>
    <w:rsid w:val="00E72CFC"/>
    <w:rsid w:val="00E74FBA"/>
    <w:rsid w:val="00E771E9"/>
    <w:rsid w:val="00E8150C"/>
    <w:rsid w:val="00E81869"/>
    <w:rsid w:val="00E82BD4"/>
    <w:rsid w:val="00E8504B"/>
    <w:rsid w:val="00E8639C"/>
    <w:rsid w:val="00E91125"/>
    <w:rsid w:val="00E913AF"/>
    <w:rsid w:val="00E929AE"/>
    <w:rsid w:val="00E931DD"/>
    <w:rsid w:val="00E945A8"/>
    <w:rsid w:val="00E94AD9"/>
    <w:rsid w:val="00E97255"/>
    <w:rsid w:val="00EA00AA"/>
    <w:rsid w:val="00EA4E38"/>
    <w:rsid w:val="00EA6842"/>
    <w:rsid w:val="00EA7333"/>
    <w:rsid w:val="00EA7F8A"/>
    <w:rsid w:val="00EB14C4"/>
    <w:rsid w:val="00EB19E5"/>
    <w:rsid w:val="00EB1E4F"/>
    <w:rsid w:val="00EB751D"/>
    <w:rsid w:val="00EC1F65"/>
    <w:rsid w:val="00EC2A77"/>
    <w:rsid w:val="00EC51EC"/>
    <w:rsid w:val="00EC5AED"/>
    <w:rsid w:val="00EC6826"/>
    <w:rsid w:val="00EC772C"/>
    <w:rsid w:val="00EC7BC5"/>
    <w:rsid w:val="00ED007A"/>
    <w:rsid w:val="00ED0702"/>
    <w:rsid w:val="00ED1128"/>
    <w:rsid w:val="00ED18FD"/>
    <w:rsid w:val="00ED1EF1"/>
    <w:rsid w:val="00ED28D6"/>
    <w:rsid w:val="00ED5544"/>
    <w:rsid w:val="00ED5C84"/>
    <w:rsid w:val="00ED6BDB"/>
    <w:rsid w:val="00ED7D23"/>
    <w:rsid w:val="00EE09F4"/>
    <w:rsid w:val="00EE0E9A"/>
    <w:rsid w:val="00EE1F84"/>
    <w:rsid w:val="00EE3CA0"/>
    <w:rsid w:val="00EE428B"/>
    <w:rsid w:val="00EE466B"/>
    <w:rsid w:val="00EE5AE5"/>
    <w:rsid w:val="00EF037D"/>
    <w:rsid w:val="00EF1F7D"/>
    <w:rsid w:val="00EF2A9B"/>
    <w:rsid w:val="00EF353C"/>
    <w:rsid w:val="00EF39D5"/>
    <w:rsid w:val="00EF669C"/>
    <w:rsid w:val="00EF66B7"/>
    <w:rsid w:val="00EF7C7E"/>
    <w:rsid w:val="00F015CA"/>
    <w:rsid w:val="00F05136"/>
    <w:rsid w:val="00F05873"/>
    <w:rsid w:val="00F07BAE"/>
    <w:rsid w:val="00F1261E"/>
    <w:rsid w:val="00F1564C"/>
    <w:rsid w:val="00F17DA8"/>
    <w:rsid w:val="00F200DB"/>
    <w:rsid w:val="00F22F66"/>
    <w:rsid w:val="00F23F29"/>
    <w:rsid w:val="00F26FD9"/>
    <w:rsid w:val="00F31713"/>
    <w:rsid w:val="00F327A0"/>
    <w:rsid w:val="00F329FA"/>
    <w:rsid w:val="00F34987"/>
    <w:rsid w:val="00F358BE"/>
    <w:rsid w:val="00F36010"/>
    <w:rsid w:val="00F3789C"/>
    <w:rsid w:val="00F379D1"/>
    <w:rsid w:val="00F40BBC"/>
    <w:rsid w:val="00F42E33"/>
    <w:rsid w:val="00F43992"/>
    <w:rsid w:val="00F443B7"/>
    <w:rsid w:val="00F47A67"/>
    <w:rsid w:val="00F47EF3"/>
    <w:rsid w:val="00F502F7"/>
    <w:rsid w:val="00F50B8D"/>
    <w:rsid w:val="00F553FE"/>
    <w:rsid w:val="00F563EF"/>
    <w:rsid w:val="00F57170"/>
    <w:rsid w:val="00F6039A"/>
    <w:rsid w:val="00F6187C"/>
    <w:rsid w:val="00F62D10"/>
    <w:rsid w:val="00F63A61"/>
    <w:rsid w:val="00F657DB"/>
    <w:rsid w:val="00F6584A"/>
    <w:rsid w:val="00F65F35"/>
    <w:rsid w:val="00F668E5"/>
    <w:rsid w:val="00F6707F"/>
    <w:rsid w:val="00F7450A"/>
    <w:rsid w:val="00F75931"/>
    <w:rsid w:val="00F7663A"/>
    <w:rsid w:val="00F85B51"/>
    <w:rsid w:val="00F85D04"/>
    <w:rsid w:val="00F8682A"/>
    <w:rsid w:val="00F87733"/>
    <w:rsid w:val="00F87986"/>
    <w:rsid w:val="00F93EC7"/>
    <w:rsid w:val="00F94951"/>
    <w:rsid w:val="00F94F13"/>
    <w:rsid w:val="00F9604D"/>
    <w:rsid w:val="00FA1BE9"/>
    <w:rsid w:val="00FA350C"/>
    <w:rsid w:val="00FA5363"/>
    <w:rsid w:val="00FA63A9"/>
    <w:rsid w:val="00FA7015"/>
    <w:rsid w:val="00FB0C0F"/>
    <w:rsid w:val="00FB105C"/>
    <w:rsid w:val="00FB2E36"/>
    <w:rsid w:val="00FB4B3B"/>
    <w:rsid w:val="00FB6E06"/>
    <w:rsid w:val="00FB719D"/>
    <w:rsid w:val="00FC0C86"/>
    <w:rsid w:val="00FC3062"/>
    <w:rsid w:val="00FC4D80"/>
    <w:rsid w:val="00FC7DE9"/>
    <w:rsid w:val="00FC7F3F"/>
    <w:rsid w:val="00FD0DE4"/>
    <w:rsid w:val="00FD2036"/>
    <w:rsid w:val="00FD2826"/>
    <w:rsid w:val="00FD5A24"/>
    <w:rsid w:val="00FD64C9"/>
    <w:rsid w:val="00FD7051"/>
    <w:rsid w:val="00FD74B8"/>
    <w:rsid w:val="00FD7AA3"/>
    <w:rsid w:val="00FE05BD"/>
    <w:rsid w:val="00FE0EB2"/>
    <w:rsid w:val="00FE2352"/>
    <w:rsid w:val="00FE39E7"/>
    <w:rsid w:val="00FE3E2E"/>
    <w:rsid w:val="00FE41B9"/>
    <w:rsid w:val="00FE449D"/>
    <w:rsid w:val="00FE5AEC"/>
    <w:rsid w:val="00FE751A"/>
    <w:rsid w:val="00FE76DD"/>
    <w:rsid w:val="00FF0665"/>
    <w:rsid w:val="00FF2BF7"/>
    <w:rsid w:val="00FF3E66"/>
    <w:rsid w:val="00FF4294"/>
    <w:rsid w:val="00FF6DDE"/>
    <w:rsid w:val="00FF737C"/>
    <w:rsid w:val="00FF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7EE5"/>
  <w15:docId w15:val="{C8E713A7-DE56-4D19-9282-1B580605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ch,Глава,(раздел)"/>
    <w:basedOn w:val="a1"/>
    <w:next w:val="a1"/>
    <w:link w:val="10"/>
    <w:qFormat/>
    <w:rsid w:val="00AB6B17"/>
    <w:pPr>
      <w:keepNext/>
      <w:keepLines/>
      <w:spacing w:before="240" w:after="0"/>
      <w:jc w:val="center"/>
      <w:outlineLvl w:val="0"/>
    </w:pPr>
    <w:rPr>
      <w:rFonts w:ascii="Times New Roman" w:eastAsiaTheme="majorEastAsia" w:hAnsi="Times New Roman" w:cstheme="majorBidi"/>
      <w:b/>
      <w:sz w:val="32"/>
      <w:szCs w:val="32"/>
    </w:rPr>
  </w:style>
  <w:style w:type="paragraph" w:styleId="21">
    <w:name w:val="heading 2"/>
    <w:aliases w:val="H2"/>
    <w:basedOn w:val="a1"/>
    <w:next w:val="a1"/>
    <w:link w:val="22"/>
    <w:unhideWhenUsed/>
    <w:qFormat/>
    <w:rsid w:val="00304074"/>
    <w:pPr>
      <w:keepNext/>
      <w:spacing w:line="240" w:lineRule="auto"/>
      <w:contextualSpacing/>
      <w:jc w:val="right"/>
      <w:outlineLvl w:val="1"/>
    </w:pPr>
    <w:rPr>
      <w:rFonts w:ascii="Times New Roman" w:hAnsi="Times New Roman" w:cs="Times New Roman"/>
      <w:sz w:val="28"/>
      <w:szCs w:val="28"/>
    </w:rPr>
  </w:style>
  <w:style w:type="paragraph" w:styleId="30">
    <w:name w:val="heading 3"/>
    <w:basedOn w:val="a1"/>
    <w:next w:val="a1"/>
    <w:link w:val="31"/>
    <w:unhideWhenUsed/>
    <w:qFormat/>
    <w:rsid w:val="00F7450A"/>
    <w:pPr>
      <w:keepNext/>
      <w:keepLines/>
      <w:spacing w:before="200" w:after="0"/>
      <w:outlineLvl w:val="2"/>
    </w:pPr>
    <w:rPr>
      <w:rFonts w:asciiTheme="majorHAnsi" w:eastAsiaTheme="majorEastAsia" w:hAnsiTheme="majorHAnsi" w:cstheme="majorBidi"/>
      <w:b/>
      <w:bCs/>
      <w:color w:val="5B9BD5" w:themeColor="accent1"/>
    </w:rPr>
  </w:style>
  <w:style w:type="paragraph" w:styleId="40">
    <w:name w:val="heading 4"/>
    <w:basedOn w:val="a1"/>
    <w:next w:val="a1"/>
    <w:link w:val="41"/>
    <w:unhideWhenUsed/>
    <w:qFormat/>
    <w:rsid w:val="00F7450A"/>
    <w:pPr>
      <w:keepNext/>
      <w:keepLines/>
      <w:spacing w:before="200" w:after="0"/>
      <w:outlineLvl w:val="3"/>
    </w:pPr>
    <w:rPr>
      <w:rFonts w:asciiTheme="majorHAnsi" w:eastAsiaTheme="majorEastAsia" w:hAnsiTheme="majorHAnsi" w:cstheme="majorBidi"/>
      <w:b/>
      <w:bCs/>
      <w:i/>
      <w:iCs/>
      <w:color w:val="5B9BD5" w:themeColor="accent1"/>
    </w:rPr>
  </w:style>
  <w:style w:type="paragraph" w:styleId="50">
    <w:name w:val="heading 5"/>
    <w:basedOn w:val="a1"/>
    <w:next w:val="a1"/>
    <w:link w:val="51"/>
    <w:qFormat/>
    <w:rsid w:val="007952AC"/>
    <w:pPr>
      <w:spacing w:before="240" w:after="60" w:line="240" w:lineRule="auto"/>
      <w:jc w:val="both"/>
      <w:outlineLvl w:val="4"/>
    </w:pPr>
    <w:rPr>
      <w:rFonts w:ascii="Times New Roman" w:eastAsia="Times New Roman" w:hAnsi="Times New Roman" w:cs="Times New Roman"/>
      <w:b/>
      <w:bCs/>
      <w:i/>
      <w:iCs/>
      <w:sz w:val="26"/>
      <w:szCs w:val="26"/>
      <w:lang w:eastAsia="ru-RU"/>
    </w:rPr>
  </w:style>
  <w:style w:type="paragraph" w:styleId="60">
    <w:name w:val="heading 6"/>
    <w:basedOn w:val="a1"/>
    <w:next w:val="a1"/>
    <w:link w:val="61"/>
    <w:uiPriority w:val="99"/>
    <w:qFormat/>
    <w:rsid w:val="007952AC"/>
    <w:pPr>
      <w:tabs>
        <w:tab w:val="num" w:pos="-1966"/>
      </w:tabs>
      <w:spacing w:before="240" w:after="60" w:line="240" w:lineRule="auto"/>
      <w:ind w:left="-1966" w:hanging="1152"/>
      <w:jc w:val="both"/>
      <w:outlineLvl w:val="5"/>
    </w:pPr>
    <w:rPr>
      <w:rFonts w:ascii="Times New Roman" w:eastAsia="Times New Roman" w:hAnsi="Times New Roman" w:cs="Times New Roman"/>
      <w:i/>
      <w:szCs w:val="20"/>
      <w:lang w:eastAsia="ru-RU"/>
    </w:rPr>
  </w:style>
  <w:style w:type="paragraph" w:styleId="7">
    <w:name w:val="heading 7"/>
    <w:basedOn w:val="a1"/>
    <w:next w:val="a1"/>
    <w:link w:val="70"/>
    <w:uiPriority w:val="99"/>
    <w:qFormat/>
    <w:rsid w:val="007952AC"/>
    <w:pPr>
      <w:tabs>
        <w:tab w:val="num" w:pos="-1822"/>
      </w:tabs>
      <w:spacing w:before="240" w:after="60" w:line="240" w:lineRule="auto"/>
      <w:ind w:left="-1822" w:hanging="1296"/>
      <w:jc w:val="both"/>
      <w:outlineLvl w:val="6"/>
    </w:pPr>
    <w:rPr>
      <w:rFonts w:ascii="Arial" w:eastAsia="Times New Roman" w:hAnsi="Arial" w:cs="Times New Roman"/>
      <w:sz w:val="20"/>
      <w:szCs w:val="20"/>
      <w:lang w:eastAsia="ru-RU"/>
    </w:rPr>
  </w:style>
  <w:style w:type="paragraph" w:styleId="8">
    <w:name w:val="heading 8"/>
    <w:basedOn w:val="a1"/>
    <w:next w:val="a1"/>
    <w:link w:val="80"/>
    <w:uiPriority w:val="99"/>
    <w:qFormat/>
    <w:rsid w:val="007952AC"/>
    <w:pPr>
      <w:tabs>
        <w:tab w:val="num" w:pos="-1678"/>
      </w:tabs>
      <w:spacing w:before="240" w:after="60" w:line="240" w:lineRule="auto"/>
      <w:ind w:left="-1678" w:hanging="1440"/>
      <w:jc w:val="both"/>
      <w:outlineLvl w:val="7"/>
    </w:pPr>
    <w:rPr>
      <w:rFonts w:ascii="Arial" w:eastAsia="Times New Roman" w:hAnsi="Arial" w:cs="Times New Roman"/>
      <w:i/>
      <w:sz w:val="20"/>
      <w:szCs w:val="20"/>
      <w:lang w:eastAsia="ru-RU"/>
    </w:rPr>
  </w:style>
  <w:style w:type="paragraph" w:styleId="9">
    <w:name w:val="heading 9"/>
    <w:basedOn w:val="a1"/>
    <w:next w:val="a1"/>
    <w:link w:val="90"/>
    <w:uiPriority w:val="99"/>
    <w:qFormat/>
    <w:rsid w:val="007952AC"/>
    <w:pPr>
      <w:tabs>
        <w:tab w:val="num" w:pos="-1534"/>
      </w:tabs>
      <w:spacing w:before="240" w:after="60" w:line="240" w:lineRule="auto"/>
      <w:ind w:left="-1534" w:hanging="1584"/>
      <w:jc w:val="both"/>
      <w:outlineLvl w:val="8"/>
    </w:pPr>
    <w:rPr>
      <w:rFonts w:ascii="Arial" w:eastAsia="Times New Roman" w:hAnsi="Arial" w:cs="Times New Roman"/>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9D4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A5A52"/>
    <w:pPr>
      <w:widowControl w:val="0"/>
      <w:autoSpaceDE w:val="0"/>
      <w:autoSpaceDN w:val="0"/>
      <w:spacing w:after="0" w:line="240" w:lineRule="auto"/>
    </w:pPr>
    <w:rPr>
      <w:rFonts w:ascii="Calibri" w:eastAsia="Times New Roman" w:hAnsi="Calibri" w:cs="Calibri"/>
      <w:szCs w:val="20"/>
      <w:lang w:eastAsia="ru-RU"/>
    </w:rPr>
  </w:style>
  <w:style w:type="character" w:styleId="a6">
    <w:name w:val="annotation reference"/>
    <w:basedOn w:val="a2"/>
    <w:uiPriority w:val="99"/>
    <w:unhideWhenUsed/>
    <w:qFormat/>
    <w:rsid w:val="00BD3BEB"/>
    <w:rPr>
      <w:sz w:val="16"/>
      <w:szCs w:val="16"/>
    </w:rPr>
  </w:style>
  <w:style w:type="paragraph" w:styleId="a7">
    <w:name w:val="annotation text"/>
    <w:basedOn w:val="a1"/>
    <w:link w:val="a8"/>
    <w:uiPriority w:val="99"/>
    <w:unhideWhenUsed/>
    <w:rsid w:val="00BD3BEB"/>
    <w:pPr>
      <w:spacing w:line="240" w:lineRule="auto"/>
    </w:pPr>
    <w:rPr>
      <w:sz w:val="20"/>
      <w:szCs w:val="20"/>
    </w:rPr>
  </w:style>
  <w:style w:type="character" w:customStyle="1" w:styleId="a8">
    <w:name w:val="Текст примечания Знак"/>
    <w:basedOn w:val="a2"/>
    <w:link w:val="a7"/>
    <w:uiPriority w:val="99"/>
    <w:qFormat/>
    <w:rsid w:val="00BD3BEB"/>
    <w:rPr>
      <w:sz w:val="20"/>
      <w:szCs w:val="20"/>
    </w:rPr>
  </w:style>
  <w:style w:type="paragraph" w:styleId="a9">
    <w:name w:val="annotation subject"/>
    <w:basedOn w:val="a7"/>
    <w:next w:val="a7"/>
    <w:link w:val="aa"/>
    <w:unhideWhenUsed/>
    <w:qFormat/>
    <w:rsid w:val="00BD3BEB"/>
    <w:rPr>
      <w:b/>
      <w:bCs/>
    </w:rPr>
  </w:style>
  <w:style w:type="character" w:customStyle="1" w:styleId="aa">
    <w:name w:val="Тема примечания Знак"/>
    <w:basedOn w:val="a8"/>
    <w:link w:val="a9"/>
    <w:uiPriority w:val="99"/>
    <w:rsid w:val="00BD3BEB"/>
    <w:rPr>
      <w:b/>
      <w:bCs/>
      <w:sz w:val="20"/>
      <w:szCs w:val="20"/>
    </w:rPr>
  </w:style>
  <w:style w:type="paragraph" w:styleId="ab">
    <w:name w:val="Balloon Text"/>
    <w:basedOn w:val="a1"/>
    <w:link w:val="ac"/>
    <w:unhideWhenUsed/>
    <w:rsid w:val="00BD3BEB"/>
    <w:pPr>
      <w:spacing w:after="0" w:line="240" w:lineRule="auto"/>
    </w:pPr>
    <w:rPr>
      <w:rFonts w:ascii="Segoe UI" w:hAnsi="Segoe UI" w:cs="Segoe UI"/>
      <w:sz w:val="18"/>
      <w:szCs w:val="18"/>
    </w:rPr>
  </w:style>
  <w:style w:type="character" w:customStyle="1" w:styleId="ac">
    <w:name w:val="Текст выноски Знак"/>
    <w:basedOn w:val="a2"/>
    <w:link w:val="ab"/>
    <w:qFormat/>
    <w:rsid w:val="00BD3BEB"/>
    <w:rPr>
      <w:rFonts w:ascii="Segoe UI" w:hAnsi="Segoe UI" w:cs="Segoe UI"/>
      <w:sz w:val="18"/>
      <w:szCs w:val="18"/>
    </w:rPr>
  </w:style>
  <w:style w:type="paragraph" w:styleId="ad">
    <w:name w:val="footnote text"/>
    <w:aliases w:val=" Знак,Знак2,Знак,Знак21"/>
    <w:basedOn w:val="a1"/>
    <w:link w:val="ae"/>
    <w:unhideWhenUsed/>
    <w:rsid w:val="003666FE"/>
    <w:pPr>
      <w:spacing w:after="0" w:line="240" w:lineRule="auto"/>
    </w:pPr>
    <w:rPr>
      <w:sz w:val="20"/>
      <w:szCs w:val="20"/>
    </w:rPr>
  </w:style>
  <w:style w:type="character" w:customStyle="1" w:styleId="ae">
    <w:name w:val="Текст сноски Знак"/>
    <w:aliases w:val=" Знак Знак,Знак2 Знак,Знак Знак,Знак21 Знак"/>
    <w:basedOn w:val="a2"/>
    <w:link w:val="ad"/>
    <w:rsid w:val="003666FE"/>
    <w:rPr>
      <w:sz w:val="20"/>
      <w:szCs w:val="20"/>
    </w:rPr>
  </w:style>
  <w:style w:type="character" w:styleId="af">
    <w:name w:val="footnote reference"/>
    <w:basedOn w:val="a2"/>
    <w:unhideWhenUsed/>
    <w:rsid w:val="003666FE"/>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link w:val="1"/>
    <w:rsid w:val="00AB6B17"/>
    <w:rPr>
      <w:rFonts w:ascii="Times New Roman" w:eastAsiaTheme="majorEastAsia" w:hAnsi="Times New Roman" w:cstheme="majorBidi"/>
      <w:b/>
      <w:sz w:val="32"/>
      <w:szCs w:val="32"/>
    </w:rPr>
  </w:style>
  <w:style w:type="paragraph" w:styleId="af0">
    <w:name w:val="List Paragraph"/>
    <w:aliases w:val="Ненумерованный список"/>
    <w:basedOn w:val="a1"/>
    <w:link w:val="af1"/>
    <w:uiPriority w:val="1"/>
    <w:qFormat/>
    <w:rsid w:val="007B3FD7"/>
    <w:pPr>
      <w:ind w:left="720"/>
      <w:contextualSpacing/>
    </w:pPr>
  </w:style>
  <w:style w:type="paragraph" w:customStyle="1" w:styleId="ConsPlusNonformat">
    <w:name w:val="ConsPlusNonformat"/>
    <w:qFormat/>
    <w:rsid w:val="003A691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2">
    <w:name w:val="TOC Heading"/>
    <w:basedOn w:val="1"/>
    <w:next w:val="a1"/>
    <w:uiPriority w:val="39"/>
    <w:unhideWhenUsed/>
    <w:qFormat/>
    <w:rsid w:val="003A6919"/>
    <w:pPr>
      <w:jc w:val="left"/>
      <w:outlineLvl w:val="9"/>
    </w:pPr>
    <w:rPr>
      <w:rFonts w:asciiTheme="majorHAnsi" w:hAnsiTheme="majorHAnsi"/>
      <w:b w:val="0"/>
      <w:color w:val="2E74B5" w:themeColor="accent1" w:themeShade="BF"/>
      <w:lang w:eastAsia="ru-RU"/>
    </w:rPr>
  </w:style>
  <w:style w:type="paragraph" w:styleId="11">
    <w:name w:val="toc 1"/>
    <w:basedOn w:val="a1"/>
    <w:next w:val="a1"/>
    <w:autoRedefine/>
    <w:uiPriority w:val="99"/>
    <w:unhideWhenUsed/>
    <w:rsid w:val="00F7450A"/>
    <w:pPr>
      <w:tabs>
        <w:tab w:val="right" w:leader="dot" w:pos="9345"/>
      </w:tabs>
      <w:spacing w:after="100"/>
    </w:pPr>
    <w:rPr>
      <w:rFonts w:ascii="Times New Roman" w:hAnsi="Times New Roman"/>
      <w:b/>
      <w:sz w:val="28"/>
    </w:rPr>
  </w:style>
  <w:style w:type="paragraph" w:styleId="23">
    <w:name w:val="toc 2"/>
    <w:basedOn w:val="a1"/>
    <w:next w:val="a1"/>
    <w:autoRedefine/>
    <w:uiPriority w:val="99"/>
    <w:unhideWhenUsed/>
    <w:rsid w:val="003A6919"/>
    <w:pPr>
      <w:spacing w:after="100"/>
      <w:ind w:left="220"/>
    </w:pPr>
  </w:style>
  <w:style w:type="character" w:styleId="af3">
    <w:name w:val="Hyperlink"/>
    <w:basedOn w:val="a2"/>
    <w:uiPriority w:val="99"/>
    <w:unhideWhenUsed/>
    <w:rsid w:val="003A6919"/>
    <w:rPr>
      <w:color w:val="0563C1" w:themeColor="hyperlink"/>
      <w:u w:val="single"/>
    </w:rPr>
  </w:style>
  <w:style w:type="character" w:customStyle="1" w:styleId="22">
    <w:name w:val="Заголовок 2 Знак"/>
    <w:aliases w:val="H2 Знак"/>
    <w:basedOn w:val="a2"/>
    <w:link w:val="21"/>
    <w:rsid w:val="00304074"/>
    <w:rPr>
      <w:rFonts w:ascii="Times New Roman" w:hAnsi="Times New Roman" w:cs="Times New Roman"/>
      <w:sz w:val="28"/>
      <w:szCs w:val="28"/>
    </w:rPr>
  </w:style>
  <w:style w:type="paragraph" w:styleId="af4">
    <w:name w:val="header"/>
    <w:aliases w:val="Верхний колонтитул1"/>
    <w:basedOn w:val="a1"/>
    <w:link w:val="af5"/>
    <w:unhideWhenUsed/>
    <w:rsid w:val="00304074"/>
    <w:pPr>
      <w:tabs>
        <w:tab w:val="center" w:pos="4677"/>
        <w:tab w:val="right" w:pos="9355"/>
      </w:tabs>
      <w:spacing w:after="0" w:line="240" w:lineRule="auto"/>
    </w:pPr>
  </w:style>
  <w:style w:type="character" w:customStyle="1" w:styleId="af5">
    <w:name w:val="Верхний колонтитул Знак"/>
    <w:aliases w:val="Верхний колонтитул1 Знак"/>
    <w:basedOn w:val="a2"/>
    <w:link w:val="af4"/>
    <w:rsid w:val="00304074"/>
  </w:style>
  <w:style w:type="paragraph" w:styleId="af6">
    <w:name w:val="Revision"/>
    <w:hidden/>
    <w:uiPriority w:val="99"/>
    <w:semiHidden/>
    <w:rsid w:val="00EE428B"/>
    <w:pPr>
      <w:spacing w:after="0" w:line="240" w:lineRule="auto"/>
    </w:pPr>
  </w:style>
  <w:style w:type="paragraph" w:styleId="af7">
    <w:name w:val="footer"/>
    <w:basedOn w:val="a1"/>
    <w:link w:val="af8"/>
    <w:uiPriority w:val="99"/>
    <w:unhideWhenUsed/>
    <w:rsid w:val="00FE76DD"/>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FE76DD"/>
  </w:style>
  <w:style w:type="paragraph" w:styleId="af9">
    <w:name w:val="Body Text"/>
    <w:aliases w:val="body text,Основной текст Знак Знак Знак,Основной текст Знак Знак Знак Знак,body text Знак Знак,Body Text Char,Основной текст с отступом 21,Основной текст Знак Знак"/>
    <w:basedOn w:val="a1"/>
    <w:link w:val="afa"/>
    <w:unhideWhenUsed/>
    <w:qFormat/>
    <w:rsid w:val="003F6B62"/>
    <w:pPr>
      <w:autoSpaceDE w:val="0"/>
      <w:autoSpaceDN w:val="0"/>
      <w:adjustRightInd w:val="0"/>
      <w:spacing w:after="0" w:line="240" w:lineRule="auto"/>
      <w:jc w:val="both"/>
    </w:pPr>
    <w:rPr>
      <w:rFonts w:ascii="Times New Roman" w:eastAsia="Times New Roman" w:hAnsi="Times New Roman" w:cs="Times New Roman"/>
      <w:color w:val="000000"/>
      <w:sz w:val="28"/>
      <w:szCs w:val="28"/>
      <w:lang w:eastAsia="ru-RU"/>
    </w:rPr>
  </w:style>
  <w:style w:type="character" w:customStyle="1" w:styleId="afa">
    <w:name w:val="Основной текст Знак"/>
    <w:aliases w:val="body text Знак,Основной текст Знак Знак Знак Знак1,Основной текст Знак Знак Знак Знак Знак,body text Знак Знак Знак,Body Text Char Знак,Основной текст с отступом 21 Знак,Основной текст Знак Знак Знак1"/>
    <w:basedOn w:val="a2"/>
    <w:link w:val="af9"/>
    <w:rsid w:val="003F6B62"/>
    <w:rPr>
      <w:rFonts w:ascii="Times New Roman" w:eastAsia="Times New Roman" w:hAnsi="Times New Roman" w:cs="Times New Roman"/>
      <w:color w:val="000000"/>
      <w:sz w:val="28"/>
      <w:szCs w:val="28"/>
      <w:lang w:eastAsia="ru-RU"/>
    </w:rPr>
  </w:style>
  <w:style w:type="paragraph" w:customStyle="1" w:styleId="s1">
    <w:name w:val="s_1"/>
    <w:basedOn w:val="a1"/>
    <w:uiPriority w:val="99"/>
    <w:qFormat/>
    <w:rsid w:val="00C521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Заголовок 3 Знак"/>
    <w:basedOn w:val="a2"/>
    <w:link w:val="30"/>
    <w:rsid w:val="00F7450A"/>
    <w:rPr>
      <w:rFonts w:asciiTheme="majorHAnsi" w:eastAsiaTheme="majorEastAsia" w:hAnsiTheme="majorHAnsi" w:cstheme="majorBidi"/>
      <w:b/>
      <w:bCs/>
      <w:color w:val="5B9BD5" w:themeColor="accent1"/>
    </w:rPr>
  </w:style>
  <w:style w:type="character" w:customStyle="1" w:styleId="41">
    <w:name w:val="Заголовок 4 Знак"/>
    <w:basedOn w:val="a2"/>
    <w:link w:val="40"/>
    <w:rsid w:val="00F7450A"/>
    <w:rPr>
      <w:rFonts w:asciiTheme="majorHAnsi" w:eastAsiaTheme="majorEastAsia" w:hAnsiTheme="majorHAnsi" w:cstheme="majorBidi"/>
      <w:b/>
      <w:bCs/>
      <w:i/>
      <w:iCs/>
      <w:color w:val="5B9BD5" w:themeColor="accent1"/>
    </w:rPr>
  </w:style>
  <w:style w:type="paragraph" w:customStyle="1" w:styleId="a0">
    <w:name w:val="Дефис"/>
    <w:basedOn w:val="af0"/>
    <w:link w:val="afb"/>
    <w:uiPriority w:val="99"/>
    <w:qFormat/>
    <w:rsid w:val="00881DD5"/>
    <w:pPr>
      <w:numPr>
        <w:numId w:val="1"/>
      </w:numPr>
      <w:spacing w:after="0" w:line="240" w:lineRule="auto"/>
    </w:pPr>
    <w:rPr>
      <w:rFonts w:ascii="Times New Roman" w:eastAsia="Times New Roman" w:hAnsi="Times New Roman" w:cs="Times New Roman"/>
      <w:sz w:val="24"/>
      <w:szCs w:val="24"/>
      <w:lang w:val="en-US" w:eastAsia="ru-RU"/>
    </w:rPr>
  </w:style>
  <w:style w:type="character" w:customStyle="1" w:styleId="afb">
    <w:name w:val="Дефис Знак"/>
    <w:link w:val="a0"/>
    <w:uiPriority w:val="99"/>
    <w:rsid w:val="00881DD5"/>
    <w:rPr>
      <w:rFonts w:ascii="Times New Roman" w:eastAsia="Times New Roman" w:hAnsi="Times New Roman" w:cs="Times New Roman"/>
      <w:sz w:val="24"/>
      <w:szCs w:val="24"/>
      <w:lang w:val="en-US" w:eastAsia="ru-RU"/>
    </w:rPr>
  </w:style>
  <w:style w:type="paragraph" w:styleId="32">
    <w:name w:val="List Bullet 3"/>
    <w:basedOn w:val="a1"/>
    <w:autoRedefine/>
    <w:uiPriority w:val="99"/>
    <w:rsid w:val="00FB0C0F"/>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customStyle="1" w:styleId="Style3">
    <w:name w:val="Style3"/>
    <w:basedOn w:val="a1"/>
    <w:rsid w:val="00FB0C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2">
    <w:name w:val="Font Style12"/>
    <w:rsid w:val="00794647"/>
    <w:rPr>
      <w:rFonts w:ascii="Times New Roman" w:hAnsi="Times New Roman" w:cs="Times New Roman"/>
      <w:b/>
      <w:bCs/>
      <w:sz w:val="26"/>
      <w:szCs w:val="26"/>
    </w:rPr>
  </w:style>
  <w:style w:type="paragraph" w:styleId="2">
    <w:name w:val="List Bullet 2"/>
    <w:basedOn w:val="a1"/>
    <w:uiPriority w:val="99"/>
    <w:unhideWhenUsed/>
    <w:rsid w:val="00E71FC0"/>
    <w:pPr>
      <w:numPr>
        <w:numId w:val="2"/>
      </w:numPr>
      <w:contextualSpacing/>
    </w:pPr>
  </w:style>
  <w:style w:type="character" w:styleId="afc">
    <w:name w:val="page number"/>
    <w:basedOn w:val="a2"/>
    <w:rsid w:val="00F40BBC"/>
    <w:rPr>
      <w:rFonts w:ascii="Times New Roman" w:hAnsi="Times New Roman"/>
    </w:rPr>
  </w:style>
  <w:style w:type="character" w:customStyle="1" w:styleId="ConsPlusNormal0">
    <w:name w:val="ConsPlusNormal Знак"/>
    <w:basedOn w:val="a2"/>
    <w:link w:val="ConsPlusNormal"/>
    <w:locked/>
    <w:rsid w:val="00F40BBC"/>
    <w:rPr>
      <w:rFonts w:ascii="Calibri" w:eastAsia="Times New Roman" w:hAnsi="Calibri" w:cs="Calibri"/>
      <w:szCs w:val="20"/>
      <w:lang w:eastAsia="ru-RU"/>
    </w:rPr>
  </w:style>
  <w:style w:type="character" w:customStyle="1" w:styleId="af1">
    <w:name w:val="Абзац списка Знак"/>
    <w:aliases w:val="Ненумерованный список Знак"/>
    <w:basedOn w:val="a2"/>
    <w:link w:val="af0"/>
    <w:rsid w:val="00001480"/>
  </w:style>
  <w:style w:type="paragraph" w:customStyle="1" w:styleId="12">
    <w:name w:val="Список многоуровневый 1"/>
    <w:basedOn w:val="a1"/>
    <w:rsid w:val="00850996"/>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afd">
    <w:name w:val="Body Text Indent"/>
    <w:aliases w:val="Основной текст 1,Основной текст 11,Основной текст 12,текст"/>
    <w:basedOn w:val="a1"/>
    <w:link w:val="afe"/>
    <w:unhideWhenUsed/>
    <w:rsid w:val="0015218E"/>
    <w:pPr>
      <w:spacing w:after="120"/>
      <w:ind w:left="283"/>
    </w:pPr>
  </w:style>
  <w:style w:type="character" w:customStyle="1" w:styleId="afe">
    <w:name w:val="Основной текст с отступом Знак"/>
    <w:aliases w:val="Основной текст 1 Знак,Основной текст 11 Знак,Основной текст 12 Знак,текст Знак"/>
    <w:basedOn w:val="a2"/>
    <w:link w:val="afd"/>
    <w:rsid w:val="0015218E"/>
  </w:style>
  <w:style w:type="paragraph" w:styleId="24">
    <w:name w:val="Body Text 2"/>
    <w:basedOn w:val="a1"/>
    <w:link w:val="25"/>
    <w:unhideWhenUsed/>
    <w:rsid w:val="0015218E"/>
    <w:pPr>
      <w:spacing w:after="120" w:line="480" w:lineRule="auto"/>
    </w:pPr>
  </w:style>
  <w:style w:type="character" w:customStyle="1" w:styleId="25">
    <w:name w:val="Основной текст 2 Знак"/>
    <w:basedOn w:val="a2"/>
    <w:link w:val="24"/>
    <w:rsid w:val="0015218E"/>
  </w:style>
  <w:style w:type="paragraph" w:styleId="33">
    <w:name w:val="Body Text 3"/>
    <w:basedOn w:val="a1"/>
    <w:link w:val="34"/>
    <w:unhideWhenUsed/>
    <w:rsid w:val="0015218E"/>
    <w:pPr>
      <w:spacing w:after="120"/>
    </w:pPr>
    <w:rPr>
      <w:sz w:val="16"/>
      <w:szCs w:val="16"/>
    </w:rPr>
  </w:style>
  <w:style w:type="character" w:customStyle="1" w:styleId="34">
    <w:name w:val="Основной текст 3 Знак"/>
    <w:basedOn w:val="a2"/>
    <w:link w:val="33"/>
    <w:uiPriority w:val="99"/>
    <w:rsid w:val="0015218E"/>
    <w:rPr>
      <w:sz w:val="16"/>
      <w:szCs w:val="16"/>
    </w:rPr>
  </w:style>
  <w:style w:type="paragraph" w:customStyle="1" w:styleId="aff">
    <w:name w:val="Таблица шапка"/>
    <w:basedOn w:val="a1"/>
    <w:uiPriority w:val="99"/>
    <w:rsid w:val="0015218E"/>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0">
    <w:name w:val="Таблица текст"/>
    <w:basedOn w:val="a1"/>
    <w:uiPriority w:val="99"/>
    <w:rsid w:val="0015218E"/>
    <w:pPr>
      <w:spacing w:before="40" w:after="40" w:line="240" w:lineRule="auto"/>
      <w:ind w:left="57" w:right="57"/>
    </w:pPr>
    <w:rPr>
      <w:rFonts w:ascii="Times New Roman" w:eastAsia="Times New Roman" w:hAnsi="Times New Roman" w:cs="Times New Roman"/>
      <w:lang w:eastAsia="ru-RU"/>
    </w:rPr>
  </w:style>
  <w:style w:type="paragraph" w:styleId="35">
    <w:name w:val="Body Text Indent 3"/>
    <w:basedOn w:val="a1"/>
    <w:link w:val="36"/>
    <w:unhideWhenUsed/>
    <w:rsid w:val="007952AC"/>
    <w:pPr>
      <w:spacing w:after="120"/>
      <w:ind w:left="283"/>
    </w:pPr>
    <w:rPr>
      <w:sz w:val="16"/>
      <w:szCs w:val="16"/>
    </w:rPr>
  </w:style>
  <w:style w:type="character" w:customStyle="1" w:styleId="36">
    <w:name w:val="Основной текст с отступом 3 Знак"/>
    <w:basedOn w:val="a2"/>
    <w:link w:val="35"/>
    <w:rsid w:val="007952AC"/>
    <w:rPr>
      <w:sz w:val="16"/>
      <w:szCs w:val="16"/>
    </w:rPr>
  </w:style>
  <w:style w:type="character" w:customStyle="1" w:styleId="51">
    <w:name w:val="Заголовок 5 Знак"/>
    <w:basedOn w:val="a2"/>
    <w:link w:val="50"/>
    <w:rsid w:val="007952AC"/>
    <w:rPr>
      <w:rFonts w:ascii="Times New Roman" w:eastAsia="Times New Roman" w:hAnsi="Times New Roman" w:cs="Times New Roman"/>
      <w:b/>
      <w:bCs/>
      <w:i/>
      <w:iCs/>
      <w:sz w:val="26"/>
      <w:szCs w:val="26"/>
      <w:lang w:eastAsia="ru-RU"/>
    </w:rPr>
  </w:style>
  <w:style w:type="character" w:customStyle="1" w:styleId="61">
    <w:name w:val="Заголовок 6 Знак"/>
    <w:basedOn w:val="a2"/>
    <w:link w:val="60"/>
    <w:uiPriority w:val="99"/>
    <w:rsid w:val="007952AC"/>
    <w:rPr>
      <w:rFonts w:ascii="Times New Roman" w:eastAsia="Times New Roman" w:hAnsi="Times New Roman" w:cs="Times New Roman"/>
      <w:i/>
      <w:szCs w:val="20"/>
      <w:lang w:eastAsia="ru-RU"/>
    </w:rPr>
  </w:style>
  <w:style w:type="character" w:customStyle="1" w:styleId="70">
    <w:name w:val="Заголовок 7 Знак"/>
    <w:basedOn w:val="a2"/>
    <w:link w:val="7"/>
    <w:uiPriority w:val="99"/>
    <w:rsid w:val="007952AC"/>
    <w:rPr>
      <w:rFonts w:ascii="Arial" w:eastAsia="Times New Roman" w:hAnsi="Arial" w:cs="Times New Roman"/>
      <w:sz w:val="20"/>
      <w:szCs w:val="20"/>
      <w:lang w:eastAsia="ru-RU"/>
    </w:rPr>
  </w:style>
  <w:style w:type="character" w:customStyle="1" w:styleId="80">
    <w:name w:val="Заголовок 8 Знак"/>
    <w:basedOn w:val="a2"/>
    <w:link w:val="8"/>
    <w:uiPriority w:val="99"/>
    <w:rsid w:val="007952AC"/>
    <w:rPr>
      <w:rFonts w:ascii="Arial" w:eastAsia="Times New Roman" w:hAnsi="Arial" w:cs="Times New Roman"/>
      <w:i/>
      <w:sz w:val="20"/>
      <w:szCs w:val="20"/>
      <w:lang w:eastAsia="ru-RU"/>
    </w:rPr>
  </w:style>
  <w:style w:type="character" w:customStyle="1" w:styleId="90">
    <w:name w:val="Заголовок 9 Знак"/>
    <w:basedOn w:val="a2"/>
    <w:link w:val="9"/>
    <w:uiPriority w:val="99"/>
    <w:rsid w:val="007952AC"/>
    <w:rPr>
      <w:rFonts w:ascii="Arial" w:eastAsia="Times New Roman" w:hAnsi="Arial" w:cs="Times New Roman"/>
      <w:b/>
      <w:i/>
      <w:sz w:val="18"/>
      <w:szCs w:val="20"/>
      <w:lang w:eastAsia="ru-RU"/>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1"/>
    <w:basedOn w:val="a2"/>
    <w:uiPriority w:val="99"/>
    <w:rsid w:val="007952AC"/>
    <w:rPr>
      <w:b/>
      <w:kern w:val="28"/>
      <w:sz w:val="36"/>
      <w:lang w:val="ru-RU" w:eastAsia="ru-RU" w:bidi="ar-SA"/>
    </w:rPr>
  </w:style>
  <w:style w:type="paragraph" w:customStyle="1" w:styleId="13">
    <w:name w:val="1"/>
    <w:basedOn w:val="a1"/>
    <w:uiPriority w:val="99"/>
    <w:rsid w:val="007952AC"/>
    <w:pPr>
      <w:spacing w:line="240" w:lineRule="exact"/>
    </w:pPr>
    <w:rPr>
      <w:rFonts w:ascii="Times New Roman" w:eastAsia="Calibri" w:hAnsi="Times New Roman" w:cs="Times New Roman"/>
      <w:sz w:val="20"/>
      <w:szCs w:val="20"/>
      <w:lang w:eastAsia="zh-CN"/>
    </w:rPr>
  </w:style>
  <w:style w:type="paragraph" w:styleId="42">
    <w:name w:val="List Bullet 4"/>
    <w:basedOn w:val="a1"/>
    <w:autoRedefine/>
    <w:uiPriority w:val="99"/>
    <w:rsid w:val="007952AC"/>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7952AC"/>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1">
    <w:name w:val="List Number"/>
    <w:basedOn w:val="a1"/>
    <w:uiPriority w:val="99"/>
    <w:rsid w:val="007952AC"/>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6">
    <w:name w:val="List Number 2"/>
    <w:basedOn w:val="a1"/>
    <w:uiPriority w:val="99"/>
    <w:rsid w:val="007952AC"/>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7">
    <w:name w:val="List Number 3"/>
    <w:basedOn w:val="a1"/>
    <w:uiPriority w:val="99"/>
    <w:rsid w:val="007952AC"/>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Number 4"/>
    <w:basedOn w:val="a1"/>
    <w:uiPriority w:val="99"/>
    <w:rsid w:val="007952AC"/>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2">
    <w:name w:val="Раздел"/>
    <w:basedOn w:val="a1"/>
    <w:uiPriority w:val="99"/>
    <w:semiHidden/>
    <w:rsid w:val="007952AC"/>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8">
    <w:name w:val="Раздел 3"/>
    <w:basedOn w:val="a1"/>
    <w:uiPriority w:val="99"/>
    <w:semiHidden/>
    <w:rsid w:val="007952AC"/>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3">
    <w:name w:val="Условия контракта"/>
    <w:basedOn w:val="a1"/>
    <w:uiPriority w:val="99"/>
    <w:semiHidden/>
    <w:rsid w:val="007952AC"/>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aff4">
    <w:name w:val="Subtitle"/>
    <w:basedOn w:val="a1"/>
    <w:link w:val="aff5"/>
    <w:qFormat/>
    <w:rsid w:val="007952AC"/>
    <w:pPr>
      <w:spacing w:after="60" w:line="240" w:lineRule="auto"/>
      <w:jc w:val="center"/>
      <w:outlineLvl w:val="1"/>
    </w:pPr>
    <w:rPr>
      <w:rFonts w:ascii="Arial" w:eastAsia="Times New Roman" w:hAnsi="Arial" w:cs="Times New Roman"/>
      <w:sz w:val="24"/>
      <w:szCs w:val="20"/>
      <w:lang w:eastAsia="ru-RU"/>
    </w:rPr>
  </w:style>
  <w:style w:type="character" w:customStyle="1" w:styleId="aff5">
    <w:name w:val="Подзаголовок Знак"/>
    <w:basedOn w:val="a2"/>
    <w:link w:val="aff4"/>
    <w:rsid w:val="007952AC"/>
    <w:rPr>
      <w:rFonts w:ascii="Arial" w:eastAsia="Times New Roman" w:hAnsi="Arial" w:cs="Times New Roman"/>
      <w:sz w:val="24"/>
      <w:szCs w:val="20"/>
      <w:lang w:eastAsia="ru-RU"/>
    </w:rPr>
  </w:style>
  <w:style w:type="paragraph" w:customStyle="1" w:styleId="aff6">
    <w:name w:val="Тендерные данные"/>
    <w:basedOn w:val="a1"/>
    <w:uiPriority w:val="99"/>
    <w:semiHidden/>
    <w:rsid w:val="007952AC"/>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aff7">
    <w:name w:val="Подраздел"/>
    <w:basedOn w:val="a1"/>
    <w:uiPriority w:val="99"/>
    <w:semiHidden/>
    <w:rsid w:val="007952AC"/>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styleId="aff8">
    <w:name w:val="Block Text"/>
    <w:basedOn w:val="a1"/>
    <w:uiPriority w:val="99"/>
    <w:rsid w:val="007952AC"/>
    <w:pPr>
      <w:spacing w:after="120" w:line="240" w:lineRule="auto"/>
      <w:ind w:left="1440" w:right="1440"/>
      <w:jc w:val="both"/>
    </w:pPr>
    <w:rPr>
      <w:rFonts w:ascii="Times New Roman" w:eastAsia="Times New Roman" w:hAnsi="Times New Roman" w:cs="Times New Roman"/>
      <w:sz w:val="24"/>
      <w:szCs w:val="20"/>
      <w:lang w:eastAsia="ru-RU"/>
    </w:rPr>
  </w:style>
  <w:style w:type="paragraph" w:styleId="aff9">
    <w:name w:val="Note Heading"/>
    <w:basedOn w:val="a1"/>
    <w:next w:val="a1"/>
    <w:link w:val="affa"/>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a">
    <w:name w:val="Заголовок записки Знак"/>
    <w:basedOn w:val="a2"/>
    <w:link w:val="aff9"/>
    <w:uiPriority w:val="99"/>
    <w:rsid w:val="007952AC"/>
    <w:rPr>
      <w:rFonts w:ascii="Times New Roman" w:eastAsia="Times New Roman" w:hAnsi="Times New Roman" w:cs="Times New Roman"/>
      <w:sz w:val="24"/>
      <w:szCs w:val="24"/>
      <w:lang w:eastAsia="ru-RU"/>
    </w:rPr>
  </w:style>
  <w:style w:type="paragraph" w:customStyle="1" w:styleId="14">
    <w:name w:val="Стиль1"/>
    <w:basedOn w:val="a1"/>
    <w:uiPriority w:val="99"/>
    <w:rsid w:val="007952AC"/>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27">
    <w:name w:val="Стиль2"/>
    <w:basedOn w:val="26"/>
    <w:uiPriority w:val="99"/>
    <w:rsid w:val="007952AC"/>
    <w:pPr>
      <w:keepNext/>
      <w:keepLines/>
      <w:widowControl w:val="0"/>
      <w:suppressLineNumbers/>
      <w:tabs>
        <w:tab w:val="clear" w:pos="643"/>
        <w:tab w:val="num" w:pos="1836"/>
      </w:tabs>
      <w:suppressAutoHyphens/>
      <w:ind w:left="1836" w:hanging="576"/>
    </w:pPr>
    <w:rPr>
      <w:b/>
    </w:rPr>
  </w:style>
  <w:style w:type="paragraph" w:customStyle="1" w:styleId="39">
    <w:name w:val="Стиль3"/>
    <w:basedOn w:val="28"/>
    <w:uiPriority w:val="99"/>
    <w:rsid w:val="007952AC"/>
    <w:pPr>
      <w:widowControl w:val="0"/>
      <w:tabs>
        <w:tab w:val="num" w:pos="1307"/>
      </w:tabs>
      <w:adjustRightInd w:val="0"/>
      <w:spacing w:after="0" w:line="240" w:lineRule="auto"/>
      <w:ind w:left="1080"/>
      <w:textAlignment w:val="baseline"/>
    </w:pPr>
  </w:style>
  <w:style w:type="paragraph" w:styleId="28">
    <w:name w:val="Body Text Indent 2"/>
    <w:aliases w:val=" Знак1"/>
    <w:basedOn w:val="a1"/>
    <w:link w:val="29"/>
    <w:rsid w:val="007952AC"/>
    <w:pPr>
      <w:spacing w:after="120" w:line="480" w:lineRule="auto"/>
      <w:ind w:left="283"/>
      <w:jc w:val="both"/>
    </w:pPr>
    <w:rPr>
      <w:rFonts w:ascii="Times New Roman" w:eastAsia="Times New Roman" w:hAnsi="Times New Roman" w:cs="Times New Roman"/>
      <w:sz w:val="24"/>
      <w:szCs w:val="20"/>
      <w:lang w:eastAsia="ru-RU"/>
    </w:rPr>
  </w:style>
  <w:style w:type="character" w:customStyle="1" w:styleId="29">
    <w:name w:val="Основной текст с отступом 2 Знак"/>
    <w:aliases w:val=" Знак1 Знак"/>
    <w:basedOn w:val="a2"/>
    <w:link w:val="28"/>
    <w:rsid w:val="007952AC"/>
    <w:rPr>
      <w:rFonts w:ascii="Times New Roman" w:eastAsia="Times New Roman" w:hAnsi="Times New Roman" w:cs="Times New Roman"/>
      <w:sz w:val="24"/>
      <w:szCs w:val="20"/>
      <w:lang w:eastAsia="ru-RU"/>
    </w:rPr>
  </w:style>
  <w:style w:type="paragraph" w:customStyle="1" w:styleId="affb">
    <w:name w:val="Пункт"/>
    <w:basedOn w:val="a1"/>
    <w:link w:val="affc"/>
    <w:qFormat/>
    <w:rsid w:val="007952AC"/>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d">
    <w:name w:val="пункт"/>
    <w:basedOn w:val="a1"/>
    <w:uiPriority w:val="99"/>
    <w:qFormat/>
    <w:rsid w:val="007952AC"/>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e">
    <w:name w:val="Знак Знак Знак"/>
    <w:basedOn w:val="a2"/>
    <w:semiHidden/>
    <w:locked/>
    <w:rsid w:val="007952AC"/>
    <w:rPr>
      <w:sz w:val="24"/>
      <w:szCs w:val="24"/>
      <w:lang w:val="ru-RU" w:eastAsia="ru-RU" w:bidi="ar-SA"/>
    </w:rPr>
  </w:style>
  <w:style w:type="paragraph" w:styleId="3a">
    <w:name w:val="toc 3"/>
    <w:basedOn w:val="a1"/>
    <w:next w:val="a1"/>
    <w:autoRedefine/>
    <w:uiPriority w:val="99"/>
    <w:semiHidden/>
    <w:rsid w:val="007952AC"/>
    <w:pPr>
      <w:spacing w:after="0" w:line="240" w:lineRule="auto"/>
      <w:ind w:left="480"/>
    </w:pPr>
    <w:rPr>
      <w:rFonts w:ascii="Times New Roman" w:eastAsia="Times New Roman" w:hAnsi="Times New Roman" w:cs="Times New Roman"/>
      <w:sz w:val="24"/>
      <w:szCs w:val="24"/>
      <w:lang w:eastAsia="ru-RU"/>
    </w:rPr>
  </w:style>
  <w:style w:type="paragraph" w:customStyle="1" w:styleId="230">
    <w:name w:val="Знак Знак23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231">
    <w:name w:val="Знак Знак23 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afff">
    <w:name w:val="Знак Знак Знак 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styleId="44">
    <w:name w:val="toc 4"/>
    <w:basedOn w:val="a1"/>
    <w:next w:val="a1"/>
    <w:autoRedefine/>
    <w:uiPriority w:val="99"/>
    <w:semiHidden/>
    <w:rsid w:val="007952AC"/>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7952AC"/>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7952AC"/>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7952AC"/>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7952AC"/>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7952AC"/>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7952AC"/>
    <w:pPr>
      <w:spacing w:before="60" w:after="60" w:line="240" w:lineRule="auto"/>
    </w:pPr>
    <w:rPr>
      <w:rFonts w:ascii="Times New Roman" w:eastAsia="Calibri" w:hAnsi="Times New Roman" w:cs="Times New Roman"/>
      <w:sz w:val="20"/>
      <w:szCs w:val="20"/>
      <w:lang w:eastAsia="zh-CN"/>
    </w:rPr>
  </w:style>
  <w:style w:type="character" w:customStyle="1" w:styleId="H2">
    <w:name w:val="H2 Знак Знак"/>
    <w:basedOn w:val="a2"/>
    <w:uiPriority w:val="99"/>
    <w:locked/>
    <w:rsid w:val="007952AC"/>
    <w:rPr>
      <w:b/>
      <w:bCs/>
      <w:sz w:val="30"/>
      <w:szCs w:val="30"/>
      <w:lang w:val="ru-RU" w:eastAsia="ru-RU" w:bidi="ar-SA"/>
    </w:rPr>
  </w:style>
  <w:style w:type="character" w:customStyle="1" w:styleId="290">
    <w:name w:val="Знак Знак29"/>
    <w:basedOn w:val="a2"/>
    <w:uiPriority w:val="99"/>
    <w:locked/>
    <w:rsid w:val="007952AC"/>
    <w:rPr>
      <w:rFonts w:ascii="Cambria" w:hAnsi="Cambria"/>
      <w:b/>
      <w:bCs/>
      <w:sz w:val="26"/>
      <w:szCs w:val="26"/>
      <w:lang w:val="ru-RU" w:eastAsia="en-US" w:bidi="ar-SA"/>
    </w:rPr>
  </w:style>
  <w:style w:type="character" w:customStyle="1" w:styleId="280">
    <w:name w:val="Знак Знак28"/>
    <w:basedOn w:val="a2"/>
    <w:uiPriority w:val="99"/>
    <w:locked/>
    <w:rsid w:val="007952AC"/>
    <w:rPr>
      <w:rFonts w:ascii="Arial" w:hAnsi="Arial" w:cs="Arial"/>
      <w:sz w:val="24"/>
      <w:szCs w:val="24"/>
      <w:lang w:val="ru-RU" w:eastAsia="ru-RU" w:bidi="ar-SA"/>
    </w:rPr>
  </w:style>
  <w:style w:type="character" w:customStyle="1" w:styleId="270">
    <w:name w:val="Знак Знак27"/>
    <w:basedOn w:val="a2"/>
    <w:uiPriority w:val="99"/>
    <w:locked/>
    <w:rsid w:val="007952AC"/>
    <w:rPr>
      <w:sz w:val="22"/>
      <w:szCs w:val="22"/>
      <w:lang w:val="ru-RU" w:eastAsia="ru-RU" w:bidi="ar-SA"/>
    </w:rPr>
  </w:style>
  <w:style w:type="character" w:customStyle="1" w:styleId="260">
    <w:name w:val="Знак Знак26"/>
    <w:basedOn w:val="a2"/>
    <w:uiPriority w:val="99"/>
    <w:locked/>
    <w:rsid w:val="007952AC"/>
    <w:rPr>
      <w:i/>
      <w:iCs/>
      <w:sz w:val="22"/>
      <w:szCs w:val="22"/>
      <w:lang w:val="ru-RU" w:eastAsia="ru-RU" w:bidi="ar-SA"/>
    </w:rPr>
  </w:style>
  <w:style w:type="character" w:customStyle="1" w:styleId="250">
    <w:name w:val="Знак Знак25"/>
    <w:basedOn w:val="a2"/>
    <w:uiPriority w:val="99"/>
    <w:locked/>
    <w:rsid w:val="007952AC"/>
    <w:rPr>
      <w:rFonts w:ascii="Arial" w:hAnsi="Arial" w:cs="Arial"/>
      <w:lang w:val="ru-RU" w:eastAsia="ru-RU" w:bidi="ar-SA"/>
    </w:rPr>
  </w:style>
  <w:style w:type="character" w:customStyle="1" w:styleId="240">
    <w:name w:val="Знак Знак24"/>
    <w:basedOn w:val="a2"/>
    <w:uiPriority w:val="99"/>
    <w:locked/>
    <w:rsid w:val="007952AC"/>
    <w:rPr>
      <w:rFonts w:ascii="Arial" w:hAnsi="Arial" w:cs="Arial"/>
      <w:i/>
      <w:iCs/>
      <w:lang w:val="ru-RU" w:eastAsia="ru-RU" w:bidi="ar-SA"/>
    </w:rPr>
  </w:style>
  <w:style w:type="character" w:customStyle="1" w:styleId="232">
    <w:name w:val="Знак Знак23"/>
    <w:basedOn w:val="a2"/>
    <w:uiPriority w:val="99"/>
    <w:locked/>
    <w:rsid w:val="007952AC"/>
    <w:rPr>
      <w:rFonts w:ascii="Arial" w:hAnsi="Arial" w:cs="Arial"/>
      <w:b/>
      <w:bCs/>
      <w:i/>
      <w:iCs/>
      <w:sz w:val="18"/>
      <w:szCs w:val="18"/>
      <w:lang w:val="ru-RU" w:eastAsia="ru-RU" w:bidi="ar-SA"/>
    </w:rPr>
  </w:style>
  <w:style w:type="paragraph" w:styleId="HTML">
    <w:name w:val="HTML Address"/>
    <w:basedOn w:val="a1"/>
    <w:link w:val="HTML0"/>
    <w:uiPriority w:val="99"/>
    <w:rsid w:val="007952AC"/>
    <w:pPr>
      <w:spacing w:after="60" w:line="240" w:lineRule="auto"/>
      <w:jc w:val="both"/>
    </w:pPr>
    <w:rPr>
      <w:rFonts w:ascii="Times New Roman" w:eastAsia="Times New Roman" w:hAnsi="Times New Roman" w:cs="Times New Roman"/>
      <w:i/>
      <w:iCs/>
      <w:sz w:val="24"/>
      <w:szCs w:val="24"/>
      <w:lang w:eastAsia="ru-RU"/>
    </w:rPr>
  </w:style>
  <w:style w:type="character" w:customStyle="1" w:styleId="HTML0">
    <w:name w:val="Адрес HTML Знак"/>
    <w:basedOn w:val="a2"/>
    <w:link w:val="HTML"/>
    <w:uiPriority w:val="99"/>
    <w:rsid w:val="007952AC"/>
    <w:rPr>
      <w:rFonts w:ascii="Times New Roman" w:eastAsia="Times New Roman" w:hAnsi="Times New Roman" w:cs="Times New Roman"/>
      <w:i/>
      <w:iCs/>
      <w:sz w:val="24"/>
      <w:szCs w:val="24"/>
      <w:lang w:eastAsia="ru-RU"/>
    </w:rPr>
  </w:style>
  <w:style w:type="paragraph" w:styleId="HTML1">
    <w:name w:val="HTML Preformatted"/>
    <w:basedOn w:val="a1"/>
    <w:link w:val="HTML2"/>
    <w:uiPriority w:val="99"/>
    <w:rsid w:val="00795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lang w:eastAsia="ru-RU"/>
    </w:rPr>
  </w:style>
  <w:style w:type="character" w:customStyle="1" w:styleId="HTML2">
    <w:name w:val="Стандартный HTML Знак"/>
    <w:basedOn w:val="a2"/>
    <w:link w:val="HTML1"/>
    <w:uiPriority w:val="99"/>
    <w:rsid w:val="007952AC"/>
    <w:rPr>
      <w:rFonts w:ascii="Courier New" w:eastAsia="Times New Roman" w:hAnsi="Courier New" w:cs="Times New Roman"/>
      <w:sz w:val="20"/>
      <w:szCs w:val="20"/>
      <w:lang w:eastAsia="ru-RU"/>
    </w:rPr>
  </w:style>
  <w:style w:type="paragraph" w:styleId="afff0">
    <w:name w:val="Normal (Web)"/>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1">
    <w:name w:val="Normal Indent"/>
    <w:basedOn w:val="a1"/>
    <w:uiPriority w:val="99"/>
    <w:rsid w:val="007952AC"/>
    <w:pPr>
      <w:spacing w:after="60" w:line="240" w:lineRule="auto"/>
      <w:ind w:left="708"/>
      <w:jc w:val="both"/>
    </w:pPr>
    <w:rPr>
      <w:rFonts w:ascii="Times New Roman" w:eastAsia="Times New Roman" w:hAnsi="Times New Roman" w:cs="Times New Roman"/>
      <w:sz w:val="24"/>
      <w:szCs w:val="24"/>
      <w:lang w:eastAsia="ru-RU"/>
    </w:rPr>
  </w:style>
  <w:style w:type="paragraph" w:styleId="afff2">
    <w:name w:val="envelope address"/>
    <w:basedOn w:val="a1"/>
    <w:uiPriority w:val="99"/>
    <w:rsid w:val="007952AC"/>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a">
    <w:name w:val="envelope return"/>
    <w:basedOn w:val="a1"/>
    <w:uiPriority w:val="99"/>
    <w:rsid w:val="007952AC"/>
    <w:pPr>
      <w:spacing w:after="60" w:line="240" w:lineRule="auto"/>
      <w:jc w:val="both"/>
    </w:pPr>
    <w:rPr>
      <w:rFonts w:ascii="Arial" w:eastAsia="Times New Roman" w:hAnsi="Arial" w:cs="Arial"/>
      <w:sz w:val="20"/>
      <w:szCs w:val="20"/>
      <w:lang w:eastAsia="ru-RU"/>
    </w:rPr>
  </w:style>
  <w:style w:type="paragraph" w:styleId="afff3">
    <w:name w:val="List"/>
    <w:basedOn w:val="a1"/>
    <w:uiPriority w:val="99"/>
    <w:rsid w:val="007952AC"/>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f4">
    <w:name w:val="List Bullet"/>
    <w:basedOn w:val="a1"/>
    <w:autoRedefine/>
    <w:uiPriority w:val="99"/>
    <w:rsid w:val="007952AC"/>
    <w:pPr>
      <w:widowControl w:val="0"/>
      <w:spacing w:after="60" w:line="240" w:lineRule="auto"/>
      <w:jc w:val="both"/>
    </w:pPr>
    <w:rPr>
      <w:rFonts w:ascii="Times New Roman" w:eastAsia="Times New Roman" w:hAnsi="Times New Roman" w:cs="Times New Roman"/>
      <w:sz w:val="24"/>
      <w:szCs w:val="24"/>
      <w:lang w:eastAsia="ru-RU"/>
    </w:rPr>
  </w:style>
  <w:style w:type="paragraph" w:styleId="2b">
    <w:name w:val="List 2"/>
    <w:basedOn w:val="a1"/>
    <w:uiPriority w:val="99"/>
    <w:rsid w:val="007952AC"/>
    <w:pPr>
      <w:spacing w:after="60" w:line="240" w:lineRule="auto"/>
      <w:ind w:left="566" w:hanging="283"/>
      <w:jc w:val="both"/>
    </w:pPr>
    <w:rPr>
      <w:rFonts w:ascii="Times New Roman" w:eastAsia="Times New Roman" w:hAnsi="Times New Roman" w:cs="Times New Roman"/>
      <w:sz w:val="24"/>
      <w:szCs w:val="24"/>
      <w:lang w:eastAsia="ru-RU"/>
    </w:rPr>
  </w:style>
  <w:style w:type="paragraph" w:styleId="3b">
    <w:name w:val="List 3"/>
    <w:basedOn w:val="a1"/>
    <w:uiPriority w:val="99"/>
    <w:rsid w:val="007952AC"/>
    <w:pPr>
      <w:spacing w:after="60" w:line="240" w:lineRule="auto"/>
      <w:ind w:left="849" w:hanging="283"/>
      <w:jc w:val="both"/>
    </w:pPr>
    <w:rPr>
      <w:rFonts w:ascii="Times New Roman" w:eastAsia="Times New Roman" w:hAnsi="Times New Roman" w:cs="Times New Roman"/>
      <w:sz w:val="24"/>
      <w:szCs w:val="24"/>
      <w:lang w:eastAsia="ru-RU"/>
    </w:rPr>
  </w:style>
  <w:style w:type="paragraph" w:styleId="45">
    <w:name w:val="List 4"/>
    <w:basedOn w:val="a1"/>
    <w:uiPriority w:val="99"/>
    <w:rsid w:val="007952AC"/>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7952AC"/>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7952AC"/>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
    <w:name w:val="Знак Знак17"/>
    <w:basedOn w:val="a2"/>
    <w:uiPriority w:val="99"/>
    <w:locked/>
    <w:rsid w:val="007952AC"/>
    <w:rPr>
      <w:rFonts w:ascii="Cambria" w:hAnsi="Cambria"/>
      <w:b/>
      <w:bCs/>
      <w:kern w:val="28"/>
      <w:sz w:val="32"/>
      <w:szCs w:val="32"/>
      <w:lang w:bidi="ar-SA"/>
    </w:rPr>
  </w:style>
  <w:style w:type="paragraph" w:styleId="afff5">
    <w:name w:val="Title"/>
    <w:basedOn w:val="a1"/>
    <w:link w:val="15"/>
    <w:uiPriority w:val="99"/>
    <w:qFormat/>
    <w:rsid w:val="007952AC"/>
    <w:pPr>
      <w:widowControl w:val="0"/>
      <w:autoSpaceDE w:val="0"/>
      <w:autoSpaceDN w:val="0"/>
      <w:adjustRightInd w:val="0"/>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15">
    <w:name w:val="Заголовок Знак1"/>
    <w:basedOn w:val="a2"/>
    <w:link w:val="afff5"/>
    <w:uiPriority w:val="99"/>
    <w:rsid w:val="007952AC"/>
    <w:rPr>
      <w:rFonts w:ascii="Cambria" w:eastAsia="Times New Roman" w:hAnsi="Cambria" w:cs="Times New Roman"/>
      <w:b/>
      <w:bCs/>
      <w:kern w:val="28"/>
      <w:sz w:val="32"/>
      <w:szCs w:val="32"/>
      <w:lang w:eastAsia="ru-RU"/>
    </w:rPr>
  </w:style>
  <w:style w:type="paragraph" w:styleId="afff6">
    <w:name w:val="Closing"/>
    <w:basedOn w:val="a1"/>
    <w:link w:val="afff7"/>
    <w:uiPriority w:val="99"/>
    <w:rsid w:val="007952AC"/>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7">
    <w:name w:val="Прощание Знак"/>
    <w:basedOn w:val="a2"/>
    <w:link w:val="afff6"/>
    <w:uiPriority w:val="99"/>
    <w:rsid w:val="007952AC"/>
    <w:rPr>
      <w:rFonts w:ascii="Times New Roman" w:eastAsia="Times New Roman" w:hAnsi="Times New Roman" w:cs="Times New Roman"/>
      <w:sz w:val="24"/>
      <w:szCs w:val="24"/>
      <w:lang w:eastAsia="ru-RU"/>
    </w:rPr>
  </w:style>
  <w:style w:type="paragraph" w:styleId="afff8">
    <w:name w:val="Signature"/>
    <w:basedOn w:val="a1"/>
    <w:link w:val="afff9"/>
    <w:uiPriority w:val="99"/>
    <w:rsid w:val="007952AC"/>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9">
    <w:name w:val="Подпись Знак"/>
    <w:basedOn w:val="a2"/>
    <w:link w:val="afff8"/>
    <w:uiPriority w:val="99"/>
    <w:rsid w:val="007952AC"/>
    <w:rPr>
      <w:rFonts w:ascii="Times New Roman" w:eastAsia="Times New Roman" w:hAnsi="Times New Roman" w:cs="Times New Roman"/>
      <w:sz w:val="24"/>
      <w:szCs w:val="24"/>
      <w:lang w:eastAsia="ru-RU"/>
    </w:rPr>
  </w:style>
  <w:style w:type="paragraph" w:styleId="afffa">
    <w:name w:val="List Continue"/>
    <w:basedOn w:val="a1"/>
    <w:uiPriority w:val="99"/>
    <w:rsid w:val="007952AC"/>
    <w:pPr>
      <w:spacing w:after="120" w:line="240" w:lineRule="auto"/>
      <w:ind w:left="283"/>
      <w:jc w:val="both"/>
    </w:pPr>
    <w:rPr>
      <w:rFonts w:ascii="Times New Roman" w:eastAsia="Times New Roman" w:hAnsi="Times New Roman" w:cs="Times New Roman"/>
      <w:sz w:val="24"/>
      <w:szCs w:val="24"/>
      <w:lang w:eastAsia="ru-RU"/>
    </w:rPr>
  </w:style>
  <w:style w:type="paragraph" w:styleId="2c">
    <w:name w:val="List Continue 2"/>
    <w:basedOn w:val="a1"/>
    <w:uiPriority w:val="99"/>
    <w:rsid w:val="007952AC"/>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1"/>
    <w:uiPriority w:val="99"/>
    <w:rsid w:val="007952AC"/>
    <w:pPr>
      <w:spacing w:after="120" w:line="240" w:lineRule="auto"/>
      <w:ind w:left="849"/>
      <w:jc w:val="both"/>
    </w:pPr>
    <w:rPr>
      <w:rFonts w:ascii="Times New Roman" w:eastAsia="Times New Roman" w:hAnsi="Times New Roman" w:cs="Times New Roman"/>
      <w:sz w:val="24"/>
      <w:szCs w:val="24"/>
      <w:lang w:eastAsia="ru-RU"/>
    </w:rPr>
  </w:style>
  <w:style w:type="paragraph" w:styleId="46">
    <w:name w:val="List Continue 4"/>
    <w:basedOn w:val="a1"/>
    <w:uiPriority w:val="99"/>
    <w:rsid w:val="007952AC"/>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7952AC"/>
    <w:pPr>
      <w:spacing w:after="120" w:line="240" w:lineRule="auto"/>
      <w:ind w:left="1415"/>
      <w:jc w:val="both"/>
    </w:pPr>
    <w:rPr>
      <w:rFonts w:ascii="Times New Roman" w:eastAsia="Times New Roman" w:hAnsi="Times New Roman" w:cs="Times New Roman"/>
      <w:sz w:val="24"/>
      <w:szCs w:val="24"/>
      <w:lang w:eastAsia="ru-RU"/>
    </w:rPr>
  </w:style>
  <w:style w:type="paragraph" w:styleId="afffb">
    <w:name w:val="Message Header"/>
    <w:basedOn w:val="a1"/>
    <w:link w:val="afffc"/>
    <w:uiPriority w:val="99"/>
    <w:rsid w:val="007952A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c">
    <w:name w:val="Шапка Знак"/>
    <w:basedOn w:val="a2"/>
    <w:link w:val="afffb"/>
    <w:uiPriority w:val="99"/>
    <w:rsid w:val="007952AC"/>
    <w:rPr>
      <w:rFonts w:ascii="Arial" w:eastAsia="Times New Roman" w:hAnsi="Arial" w:cs="Times New Roman"/>
      <w:sz w:val="24"/>
      <w:szCs w:val="24"/>
      <w:shd w:val="pct20" w:color="auto" w:fill="auto"/>
      <w:lang w:eastAsia="ru-RU"/>
    </w:rPr>
  </w:style>
  <w:style w:type="character" w:customStyle="1" w:styleId="110">
    <w:name w:val="Знак Знак11"/>
    <w:basedOn w:val="a2"/>
    <w:uiPriority w:val="99"/>
    <w:locked/>
    <w:rsid w:val="007952AC"/>
    <w:rPr>
      <w:rFonts w:ascii="Arial" w:hAnsi="Arial"/>
      <w:sz w:val="24"/>
      <w:szCs w:val="24"/>
      <w:lang w:eastAsia="ru-RU" w:bidi="ar-SA"/>
    </w:rPr>
  </w:style>
  <w:style w:type="paragraph" w:styleId="afffd">
    <w:name w:val="Salutation"/>
    <w:basedOn w:val="a1"/>
    <w:next w:val="a1"/>
    <w:link w:val="afffe"/>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Приветствие Знак"/>
    <w:basedOn w:val="a2"/>
    <w:link w:val="afffd"/>
    <w:uiPriority w:val="99"/>
    <w:rsid w:val="007952AC"/>
    <w:rPr>
      <w:rFonts w:ascii="Times New Roman" w:eastAsia="Times New Roman" w:hAnsi="Times New Roman" w:cs="Times New Roman"/>
      <w:sz w:val="24"/>
      <w:szCs w:val="24"/>
      <w:lang w:eastAsia="ru-RU"/>
    </w:rPr>
  </w:style>
  <w:style w:type="character" w:customStyle="1" w:styleId="92">
    <w:name w:val="Знак Знак9"/>
    <w:basedOn w:val="a2"/>
    <w:uiPriority w:val="99"/>
    <w:locked/>
    <w:rsid w:val="007952AC"/>
    <w:rPr>
      <w:sz w:val="24"/>
      <w:szCs w:val="24"/>
      <w:lang w:eastAsia="ru-RU" w:bidi="ar-SA"/>
    </w:rPr>
  </w:style>
  <w:style w:type="paragraph" w:styleId="affff">
    <w:name w:val="Date"/>
    <w:basedOn w:val="a1"/>
    <w:next w:val="a1"/>
    <w:link w:val="affff0"/>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ff0">
    <w:name w:val="Дата Знак"/>
    <w:basedOn w:val="a2"/>
    <w:link w:val="affff"/>
    <w:uiPriority w:val="99"/>
    <w:rsid w:val="007952AC"/>
    <w:rPr>
      <w:rFonts w:ascii="Times New Roman" w:eastAsia="Times New Roman" w:hAnsi="Times New Roman" w:cs="Times New Roman"/>
      <w:sz w:val="24"/>
      <w:szCs w:val="24"/>
      <w:lang w:eastAsia="ru-RU"/>
    </w:rPr>
  </w:style>
  <w:style w:type="paragraph" w:styleId="affff1">
    <w:name w:val="Body Text First Indent"/>
    <w:basedOn w:val="af9"/>
    <w:link w:val="affff2"/>
    <w:uiPriority w:val="99"/>
    <w:rsid w:val="007952AC"/>
    <w:pPr>
      <w:autoSpaceDE/>
      <w:autoSpaceDN/>
      <w:adjustRightInd/>
      <w:spacing w:after="120"/>
      <w:ind w:firstLine="210"/>
    </w:pPr>
    <w:rPr>
      <w:color w:val="auto"/>
      <w:sz w:val="24"/>
      <w:szCs w:val="24"/>
    </w:rPr>
  </w:style>
  <w:style w:type="character" w:customStyle="1" w:styleId="affff2">
    <w:name w:val="Красная строка Знак"/>
    <w:basedOn w:val="afa"/>
    <w:link w:val="affff1"/>
    <w:uiPriority w:val="99"/>
    <w:rsid w:val="007952AC"/>
    <w:rPr>
      <w:rFonts w:ascii="Times New Roman" w:eastAsia="Times New Roman" w:hAnsi="Times New Roman" w:cs="Times New Roman"/>
      <w:color w:val="000000"/>
      <w:sz w:val="24"/>
      <w:szCs w:val="24"/>
      <w:lang w:eastAsia="ru-RU"/>
    </w:rPr>
  </w:style>
  <w:style w:type="paragraph" w:styleId="2d">
    <w:name w:val="Body Text First Indent 2"/>
    <w:basedOn w:val="24"/>
    <w:link w:val="2e"/>
    <w:uiPriority w:val="99"/>
    <w:rsid w:val="007952AC"/>
    <w:pPr>
      <w:spacing w:line="240" w:lineRule="auto"/>
      <w:ind w:left="283" w:firstLine="210"/>
      <w:jc w:val="both"/>
    </w:pPr>
    <w:rPr>
      <w:rFonts w:ascii="Times New Roman" w:eastAsia="Times New Roman" w:hAnsi="Times New Roman" w:cs="Times New Roman"/>
      <w:sz w:val="24"/>
      <w:szCs w:val="24"/>
      <w:lang w:eastAsia="ru-RU"/>
    </w:rPr>
  </w:style>
  <w:style w:type="character" w:customStyle="1" w:styleId="2e">
    <w:name w:val="Красная строка 2 Знак"/>
    <w:basedOn w:val="afe"/>
    <w:link w:val="2d"/>
    <w:uiPriority w:val="99"/>
    <w:rsid w:val="007952AC"/>
    <w:rPr>
      <w:rFonts w:ascii="Times New Roman" w:eastAsia="Times New Roman" w:hAnsi="Times New Roman" w:cs="Times New Roman"/>
      <w:sz w:val="24"/>
      <w:szCs w:val="24"/>
      <w:lang w:eastAsia="ru-RU"/>
    </w:rPr>
  </w:style>
  <w:style w:type="character" w:customStyle="1" w:styleId="57">
    <w:name w:val="Знак Знак5"/>
    <w:basedOn w:val="a2"/>
    <w:uiPriority w:val="99"/>
    <w:locked/>
    <w:rsid w:val="007952AC"/>
    <w:rPr>
      <w:sz w:val="24"/>
      <w:szCs w:val="24"/>
      <w:lang w:eastAsia="ru-RU" w:bidi="ar-SA"/>
    </w:rPr>
  </w:style>
  <w:style w:type="paragraph" w:styleId="affff3">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 Знак Знак,Знак2 Знак1 Знак,Знак2 Знак Знак1,Текст Знак1"/>
    <w:basedOn w:val="a1"/>
    <w:link w:val="affff4"/>
    <w:uiPriority w:val="99"/>
    <w:rsid w:val="007952AC"/>
    <w:pPr>
      <w:spacing w:after="0" w:line="240" w:lineRule="auto"/>
    </w:pPr>
    <w:rPr>
      <w:rFonts w:ascii="Courier New" w:eastAsia="Times New Roman" w:hAnsi="Courier New" w:cs="Times New Roman"/>
      <w:sz w:val="20"/>
      <w:szCs w:val="20"/>
      <w:lang w:eastAsia="ru-RU"/>
    </w:rPr>
  </w:style>
  <w:style w:type="character" w:customStyle="1" w:styleId="affff4">
    <w:name w:val="Текст Знак"/>
    <w:aliases w:val=" Знак2 Знак Знак2,Текст Знак Знак Знак2,Текст Знак Знак Знак Знак1,Текст Знак1 Знак Знак1, Знак2 Знак Знак Знак Знак1, Знак2 Знак1 Знак Знак1,Текст Знак2 Знак1,Текст Знак Знак1 Знак1, Знак2 Знак Знак1 Знак1,Знак2 Знак Знак Знак Знак"/>
    <w:basedOn w:val="a2"/>
    <w:link w:val="affff3"/>
    <w:uiPriority w:val="99"/>
    <w:qFormat/>
    <w:rsid w:val="007952AC"/>
    <w:rPr>
      <w:rFonts w:ascii="Courier New" w:eastAsia="Times New Roman" w:hAnsi="Courier New" w:cs="Times New Roman"/>
      <w:sz w:val="20"/>
      <w:szCs w:val="20"/>
      <w:lang w:eastAsia="ru-RU"/>
    </w:rPr>
  </w:style>
  <w:style w:type="paragraph" w:styleId="affff5">
    <w:name w:val="E-mail Signature"/>
    <w:basedOn w:val="a1"/>
    <w:link w:val="affff6"/>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ff6">
    <w:name w:val="Электронная подпись Знак"/>
    <w:basedOn w:val="a2"/>
    <w:link w:val="affff5"/>
    <w:uiPriority w:val="99"/>
    <w:rsid w:val="007952AC"/>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7952AC"/>
    <w:pPr>
      <w:tabs>
        <w:tab w:val="num" w:pos="360"/>
      </w:tabs>
      <w:spacing w:before="180" w:after="60" w:line="240" w:lineRule="auto"/>
      <w:ind w:left="360" w:hanging="360"/>
      <w:jc w:val="both"/>
    </w:pPr>
    <w:rPr>
      <w:rFonts w:ascii="Times New Roman" w:eastAsia="Times New Roman" w:hAnsi="Times New Roman" w:cs="Times New Roman"/>
      <w:b/>
      <w:bCs/>
      <w:sz w:val="24"/>
      <w:szCs w:val="24"/>
      <w:lang w:eastAsia="ru-RU"/>
    </w:rPr>
  </w:style>
  <w:style w:type="paragraph" w:customStyle="1" w:styleId="affff7">
    <w:name w:val="текст таблицы"/>
    <w:basedOn w:val="a1"/>
    <w:uiPriority w:val="99"/>
    <w:semiHidden/>
    <w:rsid w:val="007952AC"/>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7952A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6">
    <w:name w:val="Знак1"/>
    <w:basedOn w:val="a1"/>
    <w:rsid w:val="007952AC"/>
    <w:pPr>
      <w:spacing w:line="240" w:lineRule="exact"/>
    </w:pPr>
    <w:rPr>
      <w:rFonts w:ascii="Times New Roman" w:eastAsia="Calibri" w:hAnsi="Times New Roman" w:cs="Times New Roman"/>
      <w:sz w:val="20"/>
      <w:szCs w:val="20"/>
      <w:lang w:eastAsia="zh-CN"/>
    </w:rPr>
  </w:style>
  <w:style w:type="paragraph" w:customStyle="1" w:styleId="1CharChar">
    <w:name w:val="1 Знак Char Знак Char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affff8">
    <w:name w:val="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affff9">
    <w:name w:val="Знак Знак 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character" w:customStyle="1" w:styleId="DeltaViewInsertion">
    <w:name w:val="DeltaView Insertion"/>
    <w:uiPriority w:val="99"/>
    <w:rsid w:val="007952AC"/>
    <w:rPr>
      <w:color w:val="0000FF"/>
      <w:spacing w:val="0"/>
      <w:u w:val="double"/>
    </w:rPr>
  </w:style>
  <w:style w:type="character" w:styleId="affffa">
    <w:name w:val="Placeholder Text"/>
    <w:basedOn w:val="a2"/>
    <w:uiPriority w:val="99"/>
    <w:semiHidden/>
    <w:rsid w:val="007952AC"/>
    <w:rPr>
      <w:color w:val="808080"/>
    </w:rPr>
  </w:style>
  <w:style w:type="paragraph" w:styleId="affffb">
    <w:name w:val="endnote text"/>
    <w:basedOn w:val="a1"/>
    <w:link w:val="affffc"/>
    <w:uiPriority w:val="99"/>
    <w:rsid w:val="007952AC"/>
    <w:pPr>
      <w:spacing w:after="0" w:line="240" w:lineRule="auto"/>
      <w:jc w:val="both"/>
    </w:pPr>
    <w:rPr>
      <w:rFonts w:ascii="Times New Roman" w:eastAsia="Times New Roman" w:hAnsi="Times New Roman" w:cs="Times New Roman"/>
      <w:sz w:val="20"/>
      <w:szCs w:val="20"/>
      <w:lang w:eastAsia="ru-RU"/>
    </w:rPr>
  </w:style>
  <w:style w:type="character" w:customStyle="1" w:styleId="affffc">
    <w:name w:val="Текст концевой сноски Знак"/>
    <w:basedOn w:val="a2"/>
    <w:link w:val="affffb"/>
    <w:uiPriority w:val="99"/>
    <w:rsid w:val="007952AC"/>
    <w:rPr>
      <w:rFonts w:ascii="Times New Roman" w:eastAsia="Times New Roman" w:hAnsi="Times New Roman" w:cs="Times New Roman"/>
      <w:sz w:val="20"/>
      <w:szCs w:val="20"/>
      <w:lang w:eastAsia="ru-RU"/>
    </w:rPr>
  </w:style>
  <w:style w:type="character" w:styleId="affffd">
    <w:name w:val="endnote reference"/>
    <w:basedOn w:val="a2"/>
    <w:uiPriority w:val="99"/>
    <w:rsid w:val="007952AC"/>
    <w:rPr>
      <w:vertAlign w:val="superscript"/>
    </w:rPr>
  </w:style>
  <w:style w:type="character" w:styleId="affffe">
    <w:name w:val="Emphasis"/>
    <w:basedOn w:val="a2"/>
    <w:uiPriority w:val="99"/>
    <w:qFormat/>
    <w:rsid w:val="007952AC"/>
    <w:rPr>
      <w:i/>
      <w:iCs/>
    </w:rPr>
  </w:style>
  <w:style w:type="paragraph" w:styleId="afffff">
    <w:name w:val="Document Map"/>
    <w:basedOn w:val="a1"/>
    <w:link w:val="afffff0"/>
    <w:uiPriority w:val="99"/>
    <w:rsid w:val="007952AC"/>
    <w:pPr>
      <w:spacing w:after="0" w:line="240" w:lineRule="auto"/>
      <w:jc w:val="both"/>
    </w:pPr>
    <w:rPr>
      <w:rFonts w:ascii="Tahoma" w:eastAsia="Times New Roman" w:hAnsi="Tahoma" w:cs="Tahoma"/>
      <w:sz w:val="16"/>
      <w:szCs w:val="16"/>
      <w:lang w:eastAsia="ru-RU"/>
    </w:rPr>
  </w:style>
  <w:style w:type="character" w:customStyle="1" w:styleId="afffff0">
    <w:name w:val="Схема документа Знак"/>
    <w:basedOn w:val="a2"/>
    <w:link w:val="afffff"/>
    <w:uiPriority w:val="99"/>
    <w:rsid w:val="007952AC"/>
    <w:rPr>
      <w:rFonts w:ascii="Tahoma" w:eastAsia="Times New Roman" w:hAnsi="Tahoma" w:cs="Tahoma"/>
      <w:sz w:val="16"/>
      <w:szCs w:val="16"/>
      <w:lang w:eastAsia="ru-RU"/>
    </w:rPr>
  </w:style>
  <w:style w:type="paragraph" w:styleId="afffff1">
    <w:name w:val="No Spacing"/>
    <w:link w:val="afffff2"/>
    <w:uiPriority w:val="1"/>
    <w:qFormat/>
    <w:rsid w:val="007952AC"/>
    <w:pPr>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basedOn w:val="a2"/>
    <w:uiPriority w:val="99"/>
    <w:rsid w:val="007952AC"/>
    <w:rPr>
      <w:rFonts w:ascii="Times New Roman" w:hAnsi="Times New Roman" w:cs="Times New Roman"/>
      <w:sz w:val="24"/>
      <w:szCs w:val="24"/>
    </w:rPr>
  </w:style>
  <w:style w:type="paragraph" w:customStyle="1" w:styleId="text-1">
    <w:name w:val="text-1"/>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ABCD">
    <w:name w:val="Пункт_5_ABCD"/>
    <w:basedOn w:val="a1"/>
    <w:uiPriority w:val="99"/>
    <w:rsid w:val="007952AC"/>
    <w:pPr>
      <w:numPr>
        <w:numId w:val="3"/>
      </w:numPr>
      <w:tabs>
        <w:tab w:val="clear" w:pos="643"/>
        <w:tab w:val="num" w:pos="1701"/>
      </w:tabs>
      <w:spacing w:after="0" w:line="240" w:lineRule="auto"/>
      <w:ind w:left="1701" w:hanging="567"/>
      <w:jc w:val="both"/>
    </w:pPr>
    <w:rPr>
      <w:rFonts w:ascii="Times New Roman" w:eastAsia="Calibri" w:hAnsi="Times New Roman" w:cs="Times New Roman"/>
      <w:sz w:val="28"/>
      <w:szCs w:val="20"/>
      <w:lang w:eastAsia="ru-RU"/>
    </w:rPr>
  </w:style>
  <w:style w:type="character" w:customStyle="1" w:styleId="tendersubject1">
    <w:name w:val="tendersubject1"/>
    <w:basedOn w:val="a2"/>
    <w:rsid w:val="007952AC"/>
    <w:rPr>
      <w:b/>
      <w:bCs/>
      <w:color w:val="0000FF"/>
      <w:sz w:val="20"/>
      <w:szCs w:val="20"/>
    </w:rPr>
  </w:style>
  <w:style w:type="paragraph" w:customStyle="1" w:styleId="18">
    <w:name w:val="Обычный1"/>
    <w:link w:val="Normal"/>
    <w:rsid w:val="007952AC"/>
    <w:pPr>
      <w:widowControl w:val="0"/>
      <w:spacing w:after="0" w:line="260" w:lineRule="auto"/>
      <w:ind w:left="80" w:firstLine="380"/>
    </w:pPr>
    <w:rPr>
      <w:rFonts w:ascii="Times New Roman" w:eastAsia="Times New Roman" w:hAnsi="Times New Roman" w:cs="Times New Roman"/>
      <w:snapToGrid w:val="0"/>
      <w:sz w:val="18"/>
      <w:szCs w:val="20"/>
      <w:lang w:eastAsia="ru-RU"/>
    </w:rPr>
  </w:style>
  <w:style w:type="paragraph" w:customStyle="1" w:styleId="ConsNormal">
    <w:name w:val="ConsNormal"/>
    <w:link w:val="ConsNormal0"/>
    <w:rsid w:val="007952A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7952AC"/>
    <w:rPr>
      <w:rFonts w:ascii="Arial" w:eastAsia="Times New Roman" w:hAnsi="Arial" w:cs="Arial"/>
      <w:sz w:val="20"/>
      <w:szCs w:val="20"/>
      <w:lang w:eastAsia="ru-RU"/>
    </w:rPr>
  </w:style>
  <w:style w:type="paragraph" w:customStyle="1" w:styleId="2f">
    <w:name w:val="Обычный2"/>
    <w:uiPriority w:val="99"/>
    <w:rsid w:val="007952AC"/>
    <w:pPr>
      <w:widowControl w:val="0"/>
      <w:spacing w:after="0" w:line="240" w:lineRule="auto"/>
    </w:pPr>
    <w:rPr>
      <w:rFonts w:ascii="Times New Roman" w:eastAsia="Times New Roman" w:hAnsi="Times New Roman" w:cs="Times New Roman"/>
      <w:sz w:val="20"/>
      <w:szCs w:val="20"/>
      <w:lang w:eastAsia="ru-RU"/>
    </w:rPr>
  </w:style>
  <w:style w:type="paragraph" w:customStyle="1" w:styleId="afffff3">
    <w:name w:val="Прижатый влево"/>
    <w:basedOn w:val="a1"/>
    <w:next w:val="a1"/>
    <w:rsid w:val="007952AC"/>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9">
    <w:name w:val="Гиперссылка1"/>
    <w:basedOn w:val="a2"/>
    <w:uiPriority w:val="99"/>
    <w:rsid w:val="007952AC"/>
    <w:rPr>
      <w:color w:val="0000FF"/>
      <w:u w:val="single"/>
    </w:rPr>
  </w:style>
  <w:style w:type="character" w:styleId="afffff4">
    <w:name w:val="FollowedHyperlink"/>
    <w:basedOn w:val="a2"/>
    <w:uiPriority w:val="99"/>
    <w:rsid w:val="007952AC"/>
    <w:rPr>
      <w:color w:val="800080"/>
      <w:u w:val="single"/>
    </w:rPr>
  </w:style>
  <w:style w:type="paragraph" w:customStyle="1" w:styleId="font5">
    <w:name w:val="font5"/>
    <w:basedOn w:val="a1"/>
    <w:uiPriority w:val="99"/>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6">
    <w:name w:val="font6"/>
    <w:basedOn w:val="a1"/>
    <w:rsid w:val="007952A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7">
    <w:name w:val="xl67"/>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68">
    <w:name w:val="xl68"/>
    <w:basedOn w:val="a1"/>
    <w:rsid w:val="007952AC"/>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9">
    <w:name w:val="xl69"/>
    <w:basedOn w:val="a1"/>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0">
    <w:name w:val="xl70"/>
    <w:basedOn w:val="a1"/>
    <w:rsid w:val="007952AC"/>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1">
    <w:name w:val="xl71"/>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2">
    <w:name w:val="xl7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73">
    <w:name w:val="xl73"/>
    <w:basedOn w:val="a1"/>
    <w:rsid w:val="007952AC"/>
    <w:pPr>
      <w:pBdr>
        <w:top w:val="single" w:sz="8" w:space="0" w:color="auto"/>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74">
    <w:name w:val="xl7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5">
    <w:name w:val="xl7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6">
    <w:name w:val="xl76"/>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7">
    <w:name w:val="xl77"/>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8">
    <w:name w:val="xl78"/>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9">
    <w:name w:val="xl7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0">
    <w:name w:val="xl80"/>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1">
    <w:name w:val="xl81"/>
    <w:basedOn w:val="a1"/>
    <w:rsid w:val="007952AC"/>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82">
    <w:name w:val="xl82"/>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7952A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1"/>
    <w:rsid w:val="007952A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6">
    <w:name w:val="xl96"/>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0">
    <w:name w:val="xl100"/>
    <w:basedOn w:val="a1"/>
    <w:rsid w:val="007952AC"/>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1"/>
    <w:rsid w:val="007952AC"/>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5">
    <w:name w:val="xl105"/>
    <w:basedOn w:val="a1"/>
    <w:rsid w:val="007952AC"/>
    <w:pPr>
      <w:pBdr>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06">
    <w:name w:val="xl106"/>
    <w:basedOn w:val="a1"/>
    <w:rsid w:val="007952AC"/>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7">
    <w:name w:val="xl107"/>
    <w:basedOn w:val="a1"/>
    <w:rsid w:val="007952AC"/>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8">
    <w:name w:val="xl108"/>
    <w:basedOn w:val="a1"/>
    <w:rsid w:val="007952AC"/>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0">
    <w:name w:val="xl110"/>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1"/>
    <w:rsid w:val="007952AC"/>
    <w:pPr>
      <w:pBdr>
        <w:top w:val="single" w:sz="8"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2">
    <w:name w:val="xl112"/>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uiPriority w:val="99"/>
    <w:rsid w:val="007952AC"/>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1"/>
    <w:rsid w:val="007952A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7952AC"/>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1"/>
    <w:rsid w:val="007952A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3">
    <w:name w:val="xl123"/>
    <w:basedOn w:val="a1"/>
    <w:rsid w:val="007952A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6">
    <w:name w:val="xl126"/>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1"/>
    <w:rsid w:val="007952AC"/>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1"/>
    <w:rsid w:val="007952A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1"/>
    <w:rsid w:val="007952A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4">
    <w:name w:val="xl134"/>
    <w:basedOn w:val="a1"/>
    <w:rsid w:val="007952AC"/>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5">
    <w:name w:val="xl135"/>
    <w:basedOn w:val="a1"/>
    <w:rsid w:val="007952AC"/>
    <w:pPr>
      <w:pBdr>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1"/>
    <w:rsid w:val="007952A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7952AC"/>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0">
    <w:name w:val="xl14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2">
    <w:name w:val="xl142"/>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1"/>
    <w:rsid w:val="007952A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1"/>
    <w:rsid w:val="007952AC"/>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1"/>
    <w:rsid w:val="007952AC"/>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1"/>
    <w:rsid w:val="007952AC"/>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51">
    <w:name w:val="xl15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52">
    <w:name w:val="xl15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3">
    <w:name w:val="xl153"/>
    <w:basedOn w:val="a1"/>
    <w:rsid w:val="007952A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54">
    <w:name w:val="xl154"/>
    <w:basedOn w:val="a1"/>
    <w:rsid w:val="007952AC"/>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5">
    <w:name w:val="xl155"/>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1"/>
    <w:rsid w:val="007952A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1"/>
    <w:rsid w:val="007952AC"/>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1">
    <w:name w:val="xl161"/>
    <w:basedOn w:val="a1"/>
    <w:rsid w:val="007952AC"/>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2">
    <w:name w:val="xl162"/>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63">
    <w:name w:val="xl16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4">
    <w:name w:val="xl164"/>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65">
    <w:name w:val="xl16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6">
    <w:name w:val="xl166"/>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7">
    <w:name w:val="xl167"/>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8">
    <w:name w:val="xl168"/>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0">
    <w:name w:val="xl170"/>
    <w:basedOn w:val="a1"/>
    <w:rsid w:val="007952A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1">
    <w:name w:val="xl17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2">
    <w:name w:val="xl17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4">
    <w:name w:val="xl174"/>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5">
    <w:name w:val="xl175"/>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1"/>
    <w:rsid w:val="007952AC"/>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1"/>
    <w:rsid w:val="007952AC"/>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1"/>
    <w:rsid w:val="007952A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9">
    <w:name w:val="xl179"/>
    <w:basedOn w:val="a1"/>
    <w:rsid w:val="007952A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0">
    <w:name w:val="xl180"/>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1">
    <w:name w:val="xl181"/>
    <w:basedOn w:val="a1"/>
    <w:rsid w:val="007952A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2">
    <w:name w:val="xl182"/>
    <w:basedOn w:val="a1"/>
    <w:rsid w:val="007952A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83">
    <w:name w:val="xl183"/>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84">
    <w:name w:val="xl184"/>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5">
    <w:name w:val="xl185"/>
    <w:basedOn w:val="a1"/>
    <w:rsid w:val="007952AC"/>
    <w:pPr>
      <w:pBdr>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6">
    <w:name w:val="xl186"/>
    <w:basedOn w:val="a1"/>
    <w:rsid w:val="007952AC"/>
    <w:pPr>
      <w:pBdr>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7">
    <w:name w:val="xl187"/>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8">
    <w:name w:val="xl188"/>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9">
    <w:name w:val="xl189"/>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0">
    <w:name w:val="xl190"/>
    <w:basedOn w:val="a1"/>
    <w:rsid w:val="007952A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1">
    <w:name w:val="xl191"/>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2">
    <w:name w:val="xl19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3">
    <w:name w:val="xl193"/>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94">
    <w:name w:val="xl194"/>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5">
    <w:name w:val="xl195"/>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6">
    <w:name w:val="xl196"/>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7">
    <w:name w:val="xl197"/>
    <w:basedOn w:val="a1"/>
    <w:rsid w:val="007952AC"/>
    <w:pPr>
      <w:pBdr>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8">
    <w:name w:val="xl198"/>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9">
    <w:name w:val="xl19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0">
    <w:name w:val="xl20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1">
    <w:name w:val="xl201"/>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2">
    <w:name w:val="xl202"/>
    <w:basedOn w:val="a1"/>
    <w:rsid w:val="007952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3">
    <w:name w:val="xl203"/>
    <w:basedOn w:val="a1"/>
    <w:rsid w:val="007952AC"/>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4">
    <w:name w:val="xl204"/>
    <w:basedOn w:val="a1"/>
    <w:rsid w:val="007952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5">
    <w:name w:val="xl205"/>
    <w:basedOn w:val="a1"/>
    <w:rsid w:val="007952AC"/>
    <w:pPr>
      <w:pBdr>
        <w:top w:val="single" w:sz="8"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06">
    <w:name w:val="xl206"/>
    <w:basedOn w:val="a1"/>
    <w:rsid w:val="007952A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07">
    <w:name w:val="xl207"/>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08">
    <w:name w:val="xl208"/>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09">
    <w:name w:val="xl20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0">
    <w:name w:val="xl21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1">
    <w:name w:val="xl21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2">
    <w:name w:val="xl21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13">
    <w:name w:val="xl21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4">
    <w:name w:val="xl21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5">
    <w:name w:val="xl21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216">
    <w:name w:val="xl216"/>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7">
    <w:name w:val="xl217"/>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8">
    <w:name w:val="xl218"/>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
    <w:name w:val="xl21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0">
    <w:name w:val="xl22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1">
    <w:name w:val="xl22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2">
    <w:name w:val="xl222"/>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3">
    <w:name w:val="xl22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24">
    <w:name w:val="xl22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5">
    <w:name w:val="xl225"/>
    <w:basedOn w:val="a1"/>
    <w:rsid w:val="007952AC"/>
    <w:pPr>
      <w:pBdr>
        <w:top w:val="single" w:sz="8" w:space="0" w:color="auto"/>
        <w:bottom w:val="single" w:sz="8"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ru-RU"/>
    </w:rPr>
  </w:style>
  <w:style w:type="paragraph" w:customStyle="1" w:styleId="xl226">
    <w:name w:val="xl226"/>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7">
    <w:name w:val="xl227"/>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28">
    <w:name w:val="xl228"/>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29">
    <w:name w:val="xl229"/>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0">
    <w:name w:val="xl23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31">
    <w:name w:val="xl231"/>
    <w:basedOn w:val="a1"/>
    <w:rsid w:val="007952A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2">
    <w:name w:val="xl232"/>
    <w:basedOn w:val="a1"/>
    <w:rsid w:val="007952AC"/>
    <w:pPr>
      <w:pBdr>
        <w:top w:val="single" w:sz="8" w:space="0" w:color="auto"/>
        <w:left w:val="single" w:sz="4" w:space="0" w:color="000000"/>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33">
    <w:name w:val="xl233"/>
    <w:basedOn w:val="a1"/>
    <w:rsid w:val="007952AC"/>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234">
    <w:name w:val="xl234"/>
    <w:basedOn w:val="a1"/>
    <w:rsid w:val="007952AC"/>
    <w:pPr>
      <w:pBdr>
        <w:top w:val="single" w:sz="8" w:space="0" w:color="auto"/>
        <w:bottom w:val="single" w:sz="8" w:space="0" w:color="auto"/>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35">
    <w:name w:val="xl235"/>
    <w:basedOn w:val="a1"/>
    <w:rsid w:val="007952AC"/>
    <w:pPr>
      <w:pBdr>
        <w:top w:val="single" w:sz="8" w:space="0" w:color="auto"/>
        <w:bottom w:val="single" w:sz="8"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236">
    <w:name w:val="xl236"/>
    <w:basedOn w:val="a1"/>
    <w:rsid w:val="007952AC"/>
    <w:pPr>
      <w:spacing w:before="100" w:beforeAutospacing="1" w:after="100" w:afterAutospacing="1" w:line="240" w:lineRule="auto"/>
      <w:jc w:val="center"/>
    </w:pPr>
    <w:rPr>
      <w:rFonts w:ascii="Times New Roman CYR" w:eastAsia="Times New Roman" w:hAnsi="Times New Roman CYR" w:cs="Times New Roman CYR"/>
      <w:b/>
      <w:bCs/>
      <w:sz w:val="24"/>
      <w:szCs w:val="24"/>
      <w:lang w:eastAsia="ru-RU"/>
    </w:rPr>
  </w:style>
  <w:style w:type="paragraph" w:customStyle="1" w:styleId="xl237">
    <w:name w:val="xl237"/>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38">
    <w:name w:val="xl238"/>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9">
    <w:name w:val="xl239"/>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40">
    <w:name w:val="xl240"/>
    <w:basedOn w:val="a1"/>
    <w:rsid w:val="007952AC"/>
    <w:pPr>
      <w:pBdr>
        <w:left w:val="single" w:sz="4" w:space="0" w:color="000000"/>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241">
    <w:name w:val="xl241"/>
    <w:basedOn w:val="a1"/>
    <w:rsid w:val="007952AC"/>
    <w:pPr>
      <w:pBdr>
        <w:left w:val="single" w:sz="4" w:space="0" w:color="000000"/>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42">
    <w:name w:val="xl242"/>
    <w:basedOn w:val="a1"/>
    <w:rsid w:val="007952A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3">
    <w:name w:val="xl243"/>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4">
    <w:name w:val="xl244"/>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45">
    <w:name w:val="xl245"/>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6">
    <w:name w:val="xl246"/>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47">
    <w:name w:val="xl247"/>
    <w:basedOn w:val="a1"/>
    <w:rsid w:val="007952AC"/>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8">
    <w:name w:val="xl248"/>
    <w:basedOn w:val="a1"/>
    <w:rsid w:val="007952AC"/>
    <w:pPr>
      <w:pBdr>
        <w:top w:val="single" w:sz="8" w:space="0" w:color="auto"/>
        <w:left w:val="single" w:sz="4" w:space="0" w:color="000000"/>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49">
    <w:name w:val="xl249"/>
    <w:basedOn w:val="a1"/>
    <w:rsid w:val="007952AC"/>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50">
    <w:name w:val="xl250"/>
    <w:basedOn w:val="a1"/>
    <w:rsid w:val="007952AC"/>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51">
    <w:name w:val="xl251"/>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3">
    <w:name w:val="xl25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4">
    <w:name w:val="xl254"/>
    <w:basedOn w:val="a1"/>
    <w:rsid w:val="007952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5">
    <w:name w:val="xl255"/>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6">
    <w:name w:val="xl256"/>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7">
    <w:name w:val="xl257"/>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8">
    <w:name w:val="xl258"/>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9">
    <w:name w:val="xl25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60">
    <w:name w:val="xl260"/>
    <w:basedOn w:val="a1"/>
    <w:rsid w:val="007952AC"/>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61">
    <w:name w:val="xl261"/>
    <w:basedOn w:val="a1"/>
    <w:rsid w:val="007952AC"/>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62">
    <w:name w:val="xl26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63">
    <w:name w:val="xl263"/>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64">
    <w:name w:val="xl264"/>
    <w:basedOn w:val="a1"/>
    <w:rsid w:val="007952AC"/>
    <w:pPr>
      <w:pBdr>
        <w:top w:val="single" w:sz="8" w:space="0" w:color="auto"/>
        <w:left w:val="single" w:sz="4" w:space="0" w:color="000000"/>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265">
    <w:name w:val="xl265"/>
    <w:basedOn w:val="a1"/>
    <w:rsid w:val="007952A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6">
    <w:name w:val="xl266"/>
    <w:basedOn w:val="a1"/>
    <w:rsid w:val="007952AC"/>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7">
    <w:name w:val="xl267"/>
    <w:basedOn w:val="a1"/>
    <w:rsid w:val="007952A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8">
    <w:name w:val="xl268"/>
    <w:basedOn w:val="a1"/>
    <w:rsid w:val="007952A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9">
    <w:name w:val="xl269"/>
    <w:basedOn w:val="a1"/>
    <w:rsid w:val="007952A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0">
    <w:name w:val="xl270"/>
    <w:basedOn w:val="a1"/>
    <w:rsid w:val="007952AC"/>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1">
    <w:name w:val="xl271"/>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2">
    <w:name w:val="xl272"/>
    <w:basedOn w:val="a1"/>
    <w:rsid w:val="007952AC"/>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73">
    <w:name w:val="xl273"/>
    <w:basedOn w:val="a1"/>
    <w:rsid w:val="007952A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74">
    <w:name w:val="xl274"/>
    <w:basedOn w:val="a1"/>
    <w:rsid w:val="007952AC"/>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5">
    <w:name w:val="xl275"/>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6">
    <w:name w:val="xl276"/>
    <w:basedOn w:val="a1"/>
    <w:rsid w:val="007952AC"/>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77">
    <w:name w:val="xl277"/>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78">
    <w:name w:val="xl278"/>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79">
    <w:name w:val="xl279"/>
    <w:basedOn w:val="a1"/>
    <w:rsid w:val="007952A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0">
    <w:name w:val="xl280"/>
    <w:basedOn w:val="a1"/>
    <w:rsid w:val="007952AC"/>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1">
    <w:name w:val="xl281"/>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2">
    <w:name w:val="xl282"/>
    <w:basedOn w:val="a1"/>
    <w:rsid w:val="007952A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3">
    <w:name w:val="xl283"/>
    <w:basedOn w:val="a1"/>
    <w:rsid w:val="007952AC"/>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84">
    <w:name w:val="xl284"/>
    <w:basedOn w:val="a1"/>
    <w:rsid w:val="007952AC"/>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85">
    <w:name w:val="xl285"/>
    <w:basedOn w:val="a1"/>
    <w:rsid w:val="007952AC"/>
    <w:pPr>
      <w:pBdr>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86">
    <w:name w:val="xl286"/>
    <w:basedOn w:val="a1"/>
    <w:rsid w:val="007952AC"/>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1"/>
    <w:rsid w:val="007952AC"/>
    <w:pPr>
      <w:spacing w:before="100" w:beforeAutospacing="1" w:after="100" w:afterAutospacing="1" w:line="240" w:lineRule="auto"/>
    </w:pPr>
    <w:rPr>
      <w:rFonts w:ascii="Times New Roman" w:eastAsia="Arial Unicode MS" w:hAnsi="Times New Roman" w:cs="Times New Roman"/>
      <w:sz w:val="24"/>
      <w:szCs w:val="24"/>
      <w:lang w:eastAsia="ru-RU"/>
    </w:rPr>
  </w:style>
  <w:style w:type="paragraph" w:customStyle="1" w:styleId="ConsNonformat">
    <w:name w:val="ConsNonformat"/>
    <w:link w:val="ConsNonformat0"/>
    <w:rsid w:val="007952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
    <w:name w:val="Iau?iue"/>
    <w:rsid w:val="007952AC"/>
    <w:pPr>
      <w:spacing w:after="0" w:line="240" w:lineRule="auto"/>
    </w:pPr>
    <w:rPr>
      <w:rFonts w:ascii="Times New Roman" w:eastAsia="Times New Roman" w:hAnsi="Times New Roman" w:cs="Times New Roman"/>
      <w:color w:val="000000"/>
      <w:sz w:val="24"/>
      <w:szCs w:val="20"/>
      <w:lang w:eastAsia="ru-RU"/>
    </w:rPr>
  </w:style>
  <w:style w:type="paragraph" w:customStyle="1" w:styleId="3d">
    <w:name w:val="Обычный3"/>
    <w:uiPriority w:val="99"/>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2f0">
    <w:name w:val="Гиперссылка2"/>
    <w:basedOn w:val="a2"/>
    <w:rsid w:val="007952AC"/>
    <w:rPr>
      <w:color w:val="0000FF"/>
      <w:u w:val="single"/>
    </w:rPr>
  </w:style>
  <w:style w:type="paragraph" w:customStyle="1" w:styleId="xl63">
    <w:name w:val="xl63"/>
    <w:basedOn w:val="a1"/>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4">
    <w:name w:val="xl64"/>
    <w:basedOn w:val="a1"/>
    <w:rsid w:val="007952AC"/>
    <w:pPr>
      <w:pBdr>
        <w:bottom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basedOn w:val="a1"/>
    <w:rsid w:val="007952AC"/>
    <w:pPr>
      <w:spacing w:before="100" w:beforeAutospacing="1" w:after="100" w:afterAutospacing="1" w:line="240" w:lineRule="auto"/>
      <w:textAlignment w:val="top"/>
    </w:pPr>
    <w:rPr>
      <w:rFonts w:ascii="Times New Roman" w:eastAsia="Times New Roman" w:hAnsi="Times New Roman" w:cs="Times New Roman"/>
      <w:b/>
      <w:bCs/>
      <w:i/>
      <w:iCs/>
      <w:color w:val="000000"/>
      <w:sz w:val="18"/>
      <w:szCs w:val="18"/>
      <w:lang w:eastAsia="ru-RU"/>
    </w:rPr>
  </w:style>
  <w:style w:type="paragraph" w:customStyle="1" w:styleId="1a">
    <w:name w:val="Абзац списка1"/>
    <w:basedOn w:val="a1"/>
    <w:uiPriority w:val="99"/>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Style1">
    <w:name w:val="Style1"/>
    <w:basedOn w:val="a1"/>
    <w:rsid w:val="007952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1">
    <w:name w:val="Font Style11"/>
    <w:basedOn w:val="a2"/>
    <w:rsid w:val="007952AC"/>
    <w:rPr>
      <w:rFonts w:ascii="Times New Roman" w:hAnsi="Times New Roman" w:cs="Times New Roman"/>
      <w:b/>
      <w:bCs/>
      <w:spacing w:val="10"/>
      <w:sz w:val="28"/>
      <w:szCs w:val="28"/>
    </w:rPr>
  </w:style>
  <w:style w:type="character" w:customStyle="1" w:styleId="FontStyle14">
    <w:name w:val="Font Style14"/>
    <w:basedOn w:val="a2"/>
    <w:rsid w:val="007952AC"/>
    <w:rPr>
      <w:rFonts w:ascii="Times New Roman" w:hAnsi="Times New Roman" w:cs="Times New Roman"/>
      <w:sz w:val="26"/>
      <w:szCs w:val="26"/>
    </w:rPr>
  </w:style>
  <w:style w:type="paragraph" w:customStyle="1" w:styleId="Body">
    <w:name w:val="Body"/>
    <w:rsid w:val="007952AC"/>
    <w:pPr>
      <w:spacing w:after="0" w:line="240" w:lineRule="auto"/>
    </w:pPr>
    <w:rPr>
      <w:rFonts w:ascii="Helvetica" w:eastAsia="Times New Roman" w:hAnsi="Helvetica" w:cs="Times New Roman"/>
      <w:color w:val="000000"/>
      <w:sz w:val="24"/>
      <w:szCs w:val="20"/>
      <w:lang w:val="en-US" w:eastAsia="ru-RU"/>
    </w:rPr>
  </w:style>
  <w:style w:type="paragraph" w:customStyle="1" w:styleId="2f1">
    <w:name w:val="Абзац списка2"/>
    <w:basedOn w:val="a1"/>
    <w:uiPriority w:val="99"/>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3e">
    <w:name w:val="Абзац списка3"/>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caaieiaie11">
    <w:name w:val="caaieiaie 11"/>
    <w:basedOn w:val="a1"/>
    <w:next w:val="a1"/>
    <w:rsid w:val="007952AC"/>
    <w:pPr>
      <w:keepNext/>
      <w:widowControl w:val="0"/>
      <w:suppressAutoHyphens/>
      <w:overflowPunct w:val="0"/>
      <w:autoSpaceDE w:val="0"/>
      <w:spacing w:after="0" w:line="300" w:lineRule="auto"/>
      <w:jc w:val="center"/>
    </w:pPr>
    <w:rPr>
      <w:rFonts w:ascii="Times New Roman" w:eastAsia="Times New Roman" w:hAnsi="Times New Roman" w:cs="Times New Roman"/>
      <w:lang w:eastAsia="ar-SA"/>
    </w:rPr>
  </w:style>
  <w:style w:type="paragraph" w:customStyle="1" w:styleId="47">
    <w:name w:val="Абзац списка4"/>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
    <w:name w:val="Контракт-раздел"/>
    <w:basedOn w:val="a1"/>
    <w:next w:val="-0"/>
    <w:rsid w:val="007952AC"/>
    <w:pPr>
      <w:keepNext/>
      <w:numPr>
        <w:numId w:val="4"/>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1"/>
    <w:rsid w:val="007952AC"/>
    <w:pPr>
      <w:numPr>
        <w:ilvl w:val="1"/>
        <w:numId w:val="4"/>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1"/>
    <w:rsid w:val="007952AC"/>
    <w:pPr>
      <w:numPr>
        <w:ilvl w:val="2"/>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1"/>
    <w:rsid w:val="007952AC"/>
    <w:pPr>
      <w:numPr>
        <w:ilvl w:val="3"/>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48">
    <w:name w:val="Обычный4"/>
    <w:rsid w:val="007952AC"/>
    <w:pPr>
      <w:widowControl w:val="0"/>
      <w:spacing w:after="0" w:line="260" w:lineRule="auto"/>
      <w:ind w:left="80" w:firstLine="380"/>
    </w:pPr>
    <w:rPr>
      <w:rFonts w:ascii="Times New Roman" w:eastAsia="Times New Roman" w:hAnsi="Times New Roman" w:cs="Times New Roman"/>
      <w:snapToGrid w:val="0"/>
      <w:sz w:val="18"/>
      <w:szCs w:val="20"/>
      <w:lang w:eastAsia="ru-RU"/>
    </w:rPr>
  </w:style>
  <w:style w:type="paragraph" w:customStyle="1" w:styleId="consplusnonformat0">
    <w:name w:val="consplusnonformat"/>
    <w:basedOn w:val="a1"/>
    <w:uiPriority w:val="99"/>
    <w:rsid w:val="007952AC"/>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Normal1">
    <w:name w:val="Normal1"/>
    <w:uiPriority w:val="99"/>
    <w:rsid w:val="007952AC"/>
    <w:pPr>
      <w:widowControl w:val="0"/>
      <w:spacing w:after="0"/>
      <w:ind w:left="80" w:firstLine="380"/>
    </w:pPr>
    <w:rPr>
      <w:rFonts w:ascii="Times New Roman" w:eastAsia="Times New Roman" w:hAnsi="Times New Roman" w:cs="Times New Roman"/>
      <w:sz w:val="18"/>
      <w:szCs w:val="20"/>
      <w:lang w:eastAsia="ru-RU"/>
    </w:rPr>
  </w:style>
  <w:style w:type="paragraph" w:customStyle="1" w:styleId="afffff5">
    <w:name w:val="Базовый"/>
    <w:rsid w:val="007952AC"/>
    <w:pPr>
      <w:tabs>
        <w:tab w:val="left" w:pos="708"/>
      </w:tabs>
      <w:suppressAutoHyphens/>
      <w:spacing w:after="60" w:line="100" w:lineRule="atLeast"/>
      <w:jc w:val="both"/>
    </w:pPr>
    <w:rPr>
      <w:rFonts w:ascii="Times New Roman" w:eastAsia="Times New Roman" w:hAnsi="Times New Roman" w:cs="Times New Roman"/>
      <w:color w:val="00000A"/>
      <w:sz w:val="24"/>
      <w:szCs w:val="24"/>
      <w:lang w:eastAsia="ru-RU"/>
    </w:rPr>
  </w:style>
  <w:style w:type="paragraph" w:customStyle="1" w:styleId="58">
    <w:name w:val="Абзац списка5"/>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63">
    <w:name w:val="Абзац списка6"/>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72">
    <w:name w:val="Абзац списка7"/>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82">
    <w:name w:val="Абзац списка8"/>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93">
    <w:name w:val="Абзац списка9"/>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59">
    <w:name w:val="Обычный5"/>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3f">
    <w:name w:val="Гиперссылка3"/>
    <w:basedOn w:val="a2"/>
    <w:rsid w:val="007952AC"/>
    <w:rPr>
      <w:color w:val="0000FF"/>
      <w:u w:val="single"/>
    </w:rPr>
  </w:style>
  <w:style w:type="paragraph" w:customStyle="1" w:styleId="Default">
    <w:name w:val="Default"/>
    <w:rsid w:val="007952AC"/>
    <w:pPr>
      <w:autoSpaceDE w:val="0"/>
      <w:autoSpaceDN w:val="0"/>
      <w:adjustRightInd w:val="0"/>
      <w:spacing w:after="0" w:line="240" w:lineRule="auto"/>
    </w:pPr>
    <w:rPr>
      <w:rFonts w:ascii="Cambria" w:eastAsia="Calibri" w:hAnsi="Cambria" w:cs="Cambria"/>
      <w:color w:val="000000"/>
      <w:sz w:val="24"/>
      <w:szCs w:val="24"/>
      <w:lang w:eastAsia="ru-RU"/>
    </w:rPr>
  </w:style>
  <w:style w:type="paragraph" w:customStyle="1" w:styleId="3f0">
    <w:name w:val="Знак3"/>
    <w:basedOn w:val="a1"/>
    <w:rsid w:val="007952AC"/>
    <w:pPr>
      <w:spacing w:line="240" w:lineRule="exact"/>
    </w:pPr>
    <w:rPr>
      <w:rFonts w:ascii="Times New Roman" w:eastAsia="Calibri" w:hAnsi="Times New Roman" w:cs="Times New Roman"/>
      <w:sz w:val="20"/>
      <w:szCs w:val="20"/>
      <w:lang w:eastAsia="zh-CN"/>
    </w:rPr>
  </w:style>
  <w:style w:type="paragraph" w:customStyle="1" w:styleId="100">
    <w:name w:val="Абзац списка10"/>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styleId="afffff6">
    <w:name w:val="line number"/>
    <w:basedOn w:val="a2"/>
    <w:uiPriority w:val="99"/>
    <w:rsid w:val="007952AC"/>
  </w:style>
  <w:style w:type="paragraph" w:customStyle="1" w:styleId="111">
    <w:name w:val="Абзац списка11"/>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20">
    <w:name w:val="Абзац списка12"/>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30">
    <w:name w:val="Абзац списка13"/>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40">
    <w:name w:val="Абзац списка14"/>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50">
    <w:name w:val="Абзац списка15"/>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iceouttxt4">
    <w:name w:val="iceouttxt4"/>
    <w:basedOn w:val="a2"/>
    <w:rsid w:val="007952AC"/>
  </w:style>
  <w:style w:type="character" w:customStyle="1" w:styleId="grame">
    <w:name w:val="grame"/>
    <w:uiPriority w:val="99"/>
    <w:rsid w:val="007952AC"/>
  </w:style>
  <w:style w:type="character" w:customStyle="1" w:styleId="afffff7">
    <w:name w:val="Основной текст_"/>
    <w:link w:val="2f2"/>
    <w:rsid w:val="007952AC"/>
    <w:rPr>
      <w:sz w:val="23"/>
      <w:szCs w:val="23"/>
      <w:shd w:val="clear" w:color="auto" w:fill="FFFFFF"/>
    </w:rPr>
  </w:style>
  <w:style w:type="paragraph" w:customStyle="1" w:styleId="2f2">
    <w:name w:val="Основной текст2"/>
    <w:basedOn w:val="a1"/>
    <w:link w:val="afffff7"/>
    <w:rsid w:val="007952AC"/>
    <w:pPr>
      <w:shd w:val="clear" w:color="auto" w:fill="FFFFFF"/>
      <w:spacing w:after="0" w:line="0" w:lineRule="atLeast"/>
    </w:pPr>
    <w:rPr>
      <w:sz w:val="23"/>
      <w:szCs w:val="23"/>
    </w:rPr>
  </w:style>
  <w:style w:type="paragraph" w:customStyle="1" w:styleId="1b">
    <w:name w:val="Основной текст1"/>
    <w:basedOn w:val="a1"/>
    <w:rsid w:val="007952AC"/>
    <w:pPr>
      <w:shd w:val="clear" w:color="auto" w:fill="FFFFFF"/>
      <w:spacing w:after="0" w:line="0" w:lineRule="atLeast"/>
      <w:ind w:hanging="760"/>
    </w:pPr>
    <w:rPr>
      <w:rFonts w:ascii="Times New Roman" w:eastAsia="Times New Roman" w:hAnsi="Times New Roman" w:cs="Times New Roman"/>
      <w:color w:val="000000"/>
      <w:sz w:val="23"/>
      <w:szCs w:val="23"/>
      <w:lang w:eastAsia="ru-RU"/>
    </w:rPr>
  </w:style>
  <w:style w:type="character" w:customStyle="1" w:styleId="s10">
    <w:name w:val="s1"/>
    <w:basedOn w:val="a2"/>
    <w:rsid w:val="007952AC"/>
  </w:style>
  <w:style w:type="character" w:customStyle="1" w:styleId="s2">
    <w:name w:val="s2"/>
    <w:basedOn w:val="a2"/>
    <w:rsid w:val="007952AC"/>
  </w:style>
  <w:style w:type="character" w:customStyle="1" w:styleId="apple-converted-space">
    <w:name w:val="apple-converted-space"/>
    <w:basedOn w:val="a2"/>
    <w:uiPriority w:val="99"/>
    <w:rsid w:val="007952AC"/>
  </w:style>
  <w:style w:type="paragraph" w:customStyle="1" w:styleId="Style5">
    <w:name w:val="Style5"/>
    <w:basedOn w:val="a1"/>
    <w:rsid w:val="007952AC"/>
    <w:pPr>
      <w:widowControl w:val="0"/>
      <w:autoSpaceDE w:val="0"/>
      <w:autoSpaceDN w:val="0"/>
      <w:adjustRightInd w:val="0"/>
      <w:spacing w:after="0" w:line="252" w:lineRule="exact"/>
      <w:ind w:firstLine="547"/>
      <w:jc w:val="both"/>
    </w:pPr>
    <w:rPr>
      <w:rFonts w:ascii="Times New Roman" w:eastAsia="Times New Roman" w:hAnsi="Times New Roman" w:cs="Times New Roman"/>
      <w:sz w:val="24"/>
      <w:szCs w:val="24"/>
      <w:lang w:eastAsia="ru-RU"/>
    </w:rPr>
  </w:style>
  <w:style w:type="character" w:customStyle="1" w:styleId="iceouttxt50">
    <w:name w:val="iceouttxt50"/>
    <w:basedOn w:val="a2"/>
    <w:rsid w:val="007952AC"/>
    <w:rPr>
      <w:rFonts w:ascii="Arial" w:hAnsi="Arial" w:cs="Arial" w:hint="default"/>
      <w:color w:val="666666"/>
      <w:sz w:val="17"/>
      <w:szCs w:val="17"/>
    </w:rPr>
  </w:style>
  <w:style w:type="character" w:styleId="afffff8">
    <w:name w:val="Strong"/>
    <w:basedOn w:val="a2"/>
    <w:uiPriority w:val="22"/>
    <w:qFormat/>
    <w:rsid w:val="007952AC"/>
    <w:rPr>
      <w:b/>
      <w:bCs/>
    </w:rPr>
  </w:style>
  <w:style w:type="character" w:customStyle="1" w:styleId="googqs-tidbit-0">
    <w:name w:val="goog_qs-tidbit-0"/>
    <w:basedOn w:val="a2"/>
    <w:rsid w:val="007952AC"/>
  </w:style>
  <w:style w:type="paragraph" w:customStyle="1" w:styleId="64">
    <w:name w:val="Обычный6"/>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49">
    <w:name w:val="Гиперссылка4"/>
    <w:basedOn w:val="a2"/>
    <w:rsid w:val="007952AC"/>
    <w:rPr>
      <w:color w:val="0000FF"/>
      <w:u w:val="single"/>
    </w:rPr>
  </w:style>
  <w:style w:type="paragraph" w:customStyle="1" w:styleId="160">
    <w:name w:val="Абзац списка16"/>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70">
    <w:name w:val="Абзац списка17"/>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FontStyle124">
    <w:name w:val="Font Style124"/>
    <w:basedOn w:val="a2"/>
    <w:rsid w:val="007952AC"/>
    <w:rPr>
      <w:rFonts w:ascii="Times New Roman" w:hAnsi="Times New Roman" w:cs="Times New Roman"/>
      <w:b/>
      <w:bCs/>
      <w:sz w:val="22"/>
      <w:szCs w:val="22"/>
    </w:rPr>
  </w:style>
  <w:style w:type="paragraph" w:customStyle="1" w:styleId="180">
    <w:name w:val="Абзац списка18"/>
    <w:basedOn w:val="a1"/>
    <w:rsid w:val="007952AC"/>
    <w:pPr>
      <w:spacing w:after="200" w:line="276" w:lineRule="auto"/>
      <w:ind w:left="720"/>
    </w:pPr>
    <w:rPr>
      <w:rFonts w:ascii="Calibri" w:eastAsia="Times New Roman" w:hAnsi="Calibri" w:cs="Calibri"/>
    </w:rPr>
  </w:style>
  <w:style w:type="paragraph" w:customStyle="1" w:styleId="afffff9">
    <w:name w:val="Знак Знак Знак Знак Знак Знак Знак Знак Знак"/>
    <w:basedOn w:val="a1"/>
    <w:semiHidden/>
    <w:rsid w:val="007952AC"/>
    <w:pPr>
      <w:spacing w:line="240" w:lineRule="exact"/>
    </w:pPr>
    <w:rPr>
      <w:rFonts w:ascii="Verdana" w:eastAsia="Times New Roman" w:hAnsi="Verdana" w:cs="Verdana"/>
      <w:color w:val="000000"/>
      <w:sz w:val="24"/>
      <w:szCs w:val="24"/>
      <w:lang w:val="en-US"/>
    </w:rPr>
  </w:style>
  <w:style w:type="paragraph" w:customStyle="1" w:styleId="73">
    <w:name w:val="Обычный7"/>
    <w:rsid w:val="007952AC"/>
    <w:pPr>
      <w:spacing w:after="0" w:line="276" w:lineRule="auto"/>
    </w:pPr>
    <w:rPr>
      <w:rFonts w:ascii="Arial" w:eastAsia="Times New Roman" w:hAnsi="Arial" w:cs="Arial"/>
      <w:color w:val="000000"/>
      <w:szCs w:val="24"/>
    </w:rPr>
  </w:style>
  <w:style w:type="paragraph" w:customStyle="1" w:styleId="190">
    <w:name w:val="Абзац списка19"/>
    <w:basedOn w:val="a1"/>
    <w:rsid w:val="007952AC"/>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83">
    <w:name w:val="Обычный8"/>
    <w:rsid w:val="007952AC"/>
    <w:pPr>
      <w:spacing w:after="0" w:line="276" w:lineRule="auto"/>
    </w:pPr>
    <w:rPr>
      <w:rFonts w:ascii="Arial" w:eastAsia="Times New Roman" w:hAnsi="Arial" w:cs="Arial"/>
      <w:color w:val="000000"/>
      <w:szCs w:val="24"/>
    </w:rPr>
  </w:style>
  <w:style w:type="character" w:customStyle="1" w:styleId="Bodytext6">
    <w:name w:val="Body text (6)_"/>
    <w:basedOn w:val="a2"/>
    <w:link w:val="Bodytext60"/>
    <w:locked/>
    <w:rsid w:val="007952AC"/>
    <w:rPr>
      <w:b/>
      <w:bCs/>
      <w:sz w:val="19"/>
      <w:szCs w:val="19"/>
      <w:shd w:val="clear" w:color="auto" w:fill="FFFFFF"/>
    </w:rPr>
  </w:style>
  <w:style w:type="paragraph" w:customStyle="1" w:styleId="Bodytext60">
    <w:name w:val="Body text (6)"/>
    <w:basedOn w:val="a1"/>
    <w:link w:val="Bodytext6"/>
    <w:rsid w:val="007952AC"/>
    <w:pPr>
      <w:widowControl w:val="0"/>
      <w:shd w:val="clear" w:color="auto" w:fill="FFFFFF"/>
      <w:spacing w:before="180" w:after="180" w:line="230" w:lineRule="exact"/>
    </w:pPr>
    <w:rPr>
      <w:b/>
      <w:bCs/>
      <w:sz w:val="19"/>
      <w:szCs w:val="19"/>
    </w:rPr>
  </w:style>
  <w:style w:type="paragraph" w:customStyle="1" w:styleId="Style2">
    <w:name w:val="Style2"/>
    <w:basedOn w:val="a1"/>
    <w:rsid w:val="007952AC"/>
    <w:pPr>
      <w:widowControl w:val="0"/>
      <w:autoSpaceDE w:val="0"/>
      <w:autoSpaceDN w:val="0"/>
      <w:adjustRightInd w:val="0"/>
      <w:spacing w:after="0" w:line="320" w:lineRule="exact"/>
      <w:ind w:firstLine="427"/>
    </w:pPr>
    <w:rPr>
      <w:rFonts w:ascii="Times New Roman" w:eastAsia="Times New Roman" w:hAnsi="Times New Roman" w:cs="Times New Roman"/>
      <w:sz w:val="24"/>
      <w:szCs w:val="24"/>
      <w:lang w:eastAsia="ru-RU"/>
    </w:rPr>
  </w:style>
  <w:style w:type="paragraph" w:customStyle="1" w:styleId="200">
    <w:name w:val="Абзац списка20"/>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94">
    <w:name w:val="Обычный9"/>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5a">
    <w:name w:val="Гиперссылка5"/>
    <w:rsid w:val="007952AC"/>
    <w:rPr>
      <w:color w:val="0000FF"/>
      <w:u w:val="single"/>
    </w:rPr>
  </w:style>
  <w:style w:type="paragraph" w:customStyle="1" w:styleId="210">
    <w:name w:val="Абзац списка21"/>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afffff2">
    <w:name w:val="Без интервала Знак"/>
    <w:link w:val="afffff1"/>
    <w:locked/>
    <w:rsid w:val="007952AC"/>
    <w:rPr>
      <w:rFonts w:ascii="Times New Roman" w:eastAsia="Times New Roman" w:hAnsi="Times New Roman" w:cs="Times New Roman"/>
      <w:sz w:val="24"/>
      <w:szCs w:val="24"/>
      <w:lang w:eastAsia="ru-RU"/>
    </w:rPr>
  </w:style>
  <w:style w:type="character" w:customStyle="1" w:styleId="affc">
    <w:name w:val="Пункт Знак"/>
    <w:link w:val="affb"/>
    <w:locked/>
    <w:rsid w:val="007952AC"/>
    <w:rPr>
      <w:rFonts w:ascii="Times New Roman" w:eastAsia="Times New Roman" w:hAnsi="Times New Roman" w:cs="Times New Roman"/>
      <w:sz w:val="24"/>
      <w:szCs w:val="28"/>
      <w:lang w:eastAsia="ru-RU"/>
    </w:rPr>
  </w:style>
  <w:style w:type="paragraph" w:customStyle="1" w:styleId="afffffa">
    <w:name w:val="Вторстепенный"/>
    <w:basedOn w:val="a1"/>
    <w:qFormat/>
    <w:rsid w:val="007952AC"/>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character" w:customStyle="1" w:styleId="WW8Num4z1">
    <w:name w:val="WW8Num4z1"/>
    <w:rsid w:val="007952AC"/>
    <w:rPr>
      <w:rFonts w:ascii="Symbol" w:hAnsi="Symbol"/>
    </w:rPr>
  </w:style>
  <w:style w:type="character" w:customStyle="1" w:styleId="WW8Num4z2">
    <w:name w:val="WW8Num4z2"/>
    <w:rsid w:val="007952AC"/>
    <w:rPr>
      <w:rFonts w:ascii="Wingdings" w:hAnsi="Wingdings"/>
    </w:rPr>
  </w:style>
  <w:style w:type="character" w:customStyle="1" w:styleId="WW8Num4z4">
    <w:name w:val="WW8Num4z4"/>
    <w:rsid w:val="007952AC"/>
    <w:rPr>
      <w:rFonts w:ascii="Courier New" w:hAnsi="Courier New" w:cs="Courier New"/>
    </w:rPr>
  </w:style>
  <w:style w:type="character" w:customStyle="1" w:styleId="WW8Num5z0">
    <w:name w:val="WW8Num5z0"/>
    <w:rsid w:val="007952AC"/>
    <w:rPr>
      <w:sz w:val="21"/>
    </w:rPr>
  </w:style>
  <w:style w:type="character" w:customStyle="1" w:styleId="WW8Num6z0">
    <w:name w:val="WW8Num6z0"/>
    <w:rsid w:val="007952AC"/>
    <w:rPr>
      <w:sz w:val="21"/>
    </w:rPr>
  </w:style>
  <w:style w:type="character" w:customStyle="1" w:styleId="1c">
    <w:name w:val="Основной шрифт абзаца1"/>
    <w:rsid w:val="007952AC"/>
  </w:style>
  <w:style w:type="paragraph" w:customStyle="1" w:styleId="1d">
    <w:name w:val="Заголовок1"/>
    <w:basedOn w:val="a1"/>
    <w:next w:val="af9"/>
    <w:qFormat/>
    <w:rsid w:val="007952AC"/>
    <w:pPr>
      <w:keepNext/>
      <w:suppressAutoHyphens/>
      <w:spacing w:before="240" w:after="120" w:line="240" w:lineRule="auto"/>
    </w:pPr>
    <w:rPr>
      <w:rFonts w:ascii="Arial" w:eastAsia="MS Mincho" w:hAnsi="Arial" w:cs="Tahoma"/>
      <w:sz w:val="28"/>
      <w:szCs w:val="28"/>
      <w:lang w:eastAsia="ar-SA"/>
    </w:rPr>
  </w:style>
  <w:style w:type="paragraph" w:customStyle="1" w:styleId="1e">
    <w:name w:val="Название1"/>
    <w:basedOn w:val="a1"/>
    <w:rsid w:val="007952AC"/>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f">
    <w:name w:val="Указатель1"/>
    <w:basedOn w:val="a1"/>
    <w:rsid w:val="007952AC"/>
    <w:pPr>
      <w:suppressLineNumbers/>
      <w:suppressAutoHyphens/>
      <w:spacing w:after="0" w:line="240" w:lineRule="auto"/>
    </w:pPr>
    <w:rPr>
      <w:rFonts w:ascii="Arial" w:eastAsia="Times New Roman" w:hAnsi="Arial" w:cs="Tahoma"/>
      <w:sz w:val="20"/>
      <w:szCs w:val="20"/>
      <w:lang w:eastAsia="ar-SA"/>
    </w:rPr>
  </w:style>
  <w:style w:type="paragraph" w:customStyle="1" w:styleId="310">
    <w:name w:val="Основной текст с отступом 31"/>
    <w:basedOn w:val="a1"/>
    <w:rsid w:val="007952AC"/>
    <w:pPr>
      <w:suppressAutoHyphens/>
      <w:spacing w:after="0" w:line="240" w:lineRule="auto"/>
      <w:ind w:firstLine="284"/>
      <w:jc w:val="both"/>
    </w:pPr>
    <w:rPr>
      <w:rFonts w:ascii="Times New Roman" w:eastAsia="Times New Roman" w:hAnsi="Times New Roman" w:cs="Times New Roman"/>
      <w:sz w:val="24"/>
      <w:szCs w:val="20"/>
      <w:lang w:eastAsia="ar-SA"/>
    </w:rPr>
  </w:style>
  <w:style w:type="paragraph" w:customStyle="1" w:styleId="211">
    <w:name w:val="Основной текст 21"/>
    <w:basedOn w:val="a1"/>
    <w:uiPriority w:val="99"/>
    <w:rsid w:val="007952AC"/>
    <w:pPr>
      <w:suppressAutoHyphens/>
      <w:spacing w:after="120" w:line="480" w:lineRule="auto"/>
    </w:pPr>
    <w:rPr>
      <w:rFonts w:ascii="Times New Roman" w:eastAsia="Times New Roman" w:hAnsi="Times New Roman" w:cs="Times New Roman"/>
      <w:sz w:val="20"/>
      <w:szCs w:val="20"/>
      <w:lang w:eastAsia="ar-SA"/>
    </w:rPr>
  </w:style>
  <w:style w:type="paragraph" w:customStyle="1" w:styleId="afffffb">
    <w:name w:val="Содержимое таблицы"/>
    <w:basedOn w:val="a1"/>
    <w:uiPriority w:val="99"/>
    <w:rsid w:val="007952AC"/>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ffffc">
    <w:name w:val="Заголовок таблицы"/>
    <w:basedOn w:val="afffffb"/>
    <w:rsid w:val="007952AC"/>
    <w:pPr>
      <w:jc w:val="center"/>
    </w:pPr>
    <w:rPr>
      <w:b/>
      <w:bCs/>
    </w:rPr>
  </w:style>
  <w:style w:type="paragraph" w:customStyle="1" w:styleId="afffffd">
    <w:name w:val="Обычный.Нормальный абзац"/>
    <w:rsid w:val="007952A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e">
    <w:name w:val="комментарий"/>
    <w:semiHidden/>
    <w:rsid w:val="007952AC"/>
    <w:rPr>
      <w:i/>
      <w:u w:val="single"/>
      <w:shd w:val="clear" w:color="auto" w:fill="FFFF99"/>
    </w:rPr>
  </w:style>
  <w:style w:type="character" w:customStyle="1" w:styleId="3f1">
    <w:name w:val="Текст Знак3"/>
    <w:aliases w:val="Текст Знак Знак2,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w:rsid w:val="007952AC"/>
    <w:rPr>
      <w:rFonts w:ascii="Courier New" w:hAnsi="Courier New" w:cs="Courier New"/>
      <w:lang w:val="ru-RU" w:eastAsia="ru-RU" w:bidi="ar-SA"/>
    </w:rPr>
  </w:style>
  <w:style w:type="paragraph" w:customStyle="1" w:styleId="220">
    <w:name w:val="Абзац списка22"/>
    <w:basedOn w:val="a1"/>
    <w:rsid w:val="007952AC"/>
    <w:pPr>
      <w:spacing w:after="200" w:line="276" w:lineRule="auto"/>
      <w:ind w:left="720"/>
      <w:contextualSpacing/>
    </w:pPr>
    <w:rPr>
      <w:rFonts w:ascii="Calibri" w:eastAsia="Times New Roman" w:hAnsi="Calibri" w:cs="Times New Roman"/>
      <w:lang w:eastAsia="ru-RU"/>
    </w:rPr>
  </w:style>
  <w:style w:type="paragraph" w:customStyle="1" w:styleId="1f0">
    <w:name w:val="Без интервала1"/>
    <w:rsid w:val="007952AC"/>
    <w:pPr>
      <w:spacing w:after="0" w:line="240" w:lineRule="auto"/>
    </w:pPr>
    <w:rPr>
      <w:rFonts w:ascii="Calibri" w:eastAsia="Times New Roman" w:hAnsi="Calibri" w:cs="Times New Roman"/>
    </w:rPr>
  </w:style>
  <w:style w:type="paragraph" w:customStyle="1" w:styleId="Style7">
    <w:name w:val="Style7"/>
    <w:basedOn w:val="a1"/>
    <w:rsid w:val="007952AC"/>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8">
    <w:name w:val="Style8"/>
    <w:basedOn w:val="a1"/>
    <w:rsid w:val="007952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7952AC"/>
    <w:pPr>
      <w:widowControl w:val="0"/>
      <w:autoSpaceDE w:val="0"/>
      <w:autoSpaceDN w:val="0"/>
      <w:adjustRightInd w:val="0"/>
      <w:spacing w:after="0" w:line="324" w:lineRule="exact"/>
      <w:ind w:firstLine="1236"/>
    </w:pPr>
    <w:rPr>
      <w:rFonts w:ascii="Times New Roman" w:eastAsia="Times New Roman" w:hAnsi="Times New Roman" w:cs="Times New Roman"/>
      <w:sz w:val="24"/>
      <w:szCs w:val="24"/>
      <w:lang w:eastAsia="ru-RU"/>
    </w:rPr>
  </w:style>
  <w:style w:type="paragraph" w:customStyle="1" w:styleId="233">
    <w:name w:val="Абзац списка23"/>
    <w:basedOn w:val="a1"/>
    <w:rsid w:val="007952AC"/>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241">
    <w:name w:val="Абзац списка24"/>
    <w:basedOn w:val="a1"/>
    <w:rsid w:val="007952AC"/>
    <w:pPr>
      <w:spacing w:after="200" w:line="276" w:lineRule="auto"/>
      <w:ind w:left="720"/>
      <w:contextualSpacing/>
    </w:pPr>
    <w:rPr>
      <w:rFonts w:ascii="Calibri" w:eastAsia="Times New Roman" w:hAnsi="Calibri" w:cs="Times New Roman"/>
    </w:rPr>
  </w:style>
  <w:style w:type="paragraph" w:customStyle="1" w:styleId="affffff">
    <w:name w:val="Таблицы (моноширинный)"/>
    <w:basedOn w:val="a1"/>
    <w:next w:val="a1"/>
    <w:uiPriority w:val="99"/>
    <w:rsid w:val="007952AC"/>
    <w:pPr>
      <w:autoSpaceDE w:val="0"/>
      <w:autoSpaceDN w:val="0"/>
      <w:adjustRightInd w:val="0"/>
      <w:spacing w:after="0" w:line="240" w:lineRule="auto"/>
    </w:pPr>
    <w:rPr>
      <w:rFonts w:ascii="Courier New" w:hAnsi="Courier New" w:cs="Courier New"/>
      <w:sz w:val="24"/>
      <w:szCs w:val="24"/>
    </w:rPr>
  </w:style>
  <w:style w:type="paragraph" w:customStyle="1" w:styleId="Style6">
    <w:name w:val="Style6"/>
    <w:basedOn w:val="a1"/>
    <w:rsid w:val="007952AC"/>
    <w:pPr>
      <w:widowControl w:val="0"/>
      <w:autoSpaceDE w:val="0"/>
      <w:autoSpaceDN w:val="0"/>
      <w:adjustRightInd w:val="0"/>
      <w:spacing w:after="0" w:line="326" w:lineRule="exact"/>
      <w:ind w:firstLine="708"/>
    </w:pPr>
    <w:rPr>
      <w:rFonts w:ascii="Times New Roman" w:eastAsia="Times New Roman" w:hAnsi="Times New Roman" w:cs="Times New Roman"/>
      <w:sz w:val="24"/>
      <w:szCs w:val="24"/>
      <w:lang w:eastAsia="ru-RU"/>
    </w:rPr>
  </w:style>
  <w:style w:type="paragraph" w:customStyle="1" w:styleId="251">
    <w:name w:val="Абзац списка25"/>
    <w:basedOn w:val="a1"/>
    <w:rsid w:val="007952AC"/>
    <w:pPr>
      <w:spacing w:after="200" w:line="276" w:lineRule="auto"/>
      <w:ind w:left="720"/>
    </w:pPr>
    <w:rPr>
      <w:rFonts w:ascii="Calibri" w:eastAsia="Times New Roman" w:hAnsi="Calibri" w:cs="Calibri"/>
    </w:rPr>
  </w:style>
  <w:style w:type="character" w:customStyle="1" w:styleId="121">
    <w:name w:val="Знак Знак12"/>
    <w:locked/>
    <w:rsid w:val="007952AC"/>
    <w:rPr>
      <w:rFonts w:ascii="Garamond MT" w:hAnsi="Garamond MT" w:cs="Garamond MT"/>
      <w:sz w:val="24"/>
      <w:szCs w:val="24"/>
      <w:lang w:val="en-GB" w:eastAsia="x-none"/>
    </w:rPr>
  </w:style>
  <w:style w:type="character" w:customStyle="1" w:styleId="131">
    <w:name w:val="Знак Знак13"/>
    <w:locked/>
    <w:rsid w:val="007952AC"/>
    <w:rPr>
      <w:rFonts w:ascii="Garamond MT" w:hAnsi="Garamond MT" w:cs="Garamond MT"/>
      <w:b/>
      <w:bCs/>
      <w:sz w:val="24"/>
      <w:szCs w:val="24"/>
      <w:lang w:val="en-GB" w:eastAsia="x-none"/>
    </w:rPr>
  </w:style>
  <w:style w:type="character" w:customStyle="1" w:styleId="141">
    <w:name w:val="Знак Знак14"/>
    <w:locked/>
    <w:rsid w:val="007952AC"/>
    <w:rPr>
      <w:rFonts w:ascii="Garamond MT" w:hAnsi="Garamond MT" w:cs="Garamond MT"/>
      <w:b/>
      <w:bCs/>
      <w:kern w:val="28"/>
      <w:sz w:val="28"/>
      <w:szCs w:val="28"/>
      <w:lang w:val="en-GB" w:eastAsia="x-none"/>
    </w:rPr>
  </w:style>
  <w:style w:type="character" w:customStyle="1" w:styleId="101">
    <w:name w:val="Знак Знак10"/>
    <w:locked/>
    <w:rsid w:val="007952AC"/>
    <w:rPr>
      <w:rFonts w:ascii="Garamond MT" w:hAnsi="Garamond MT" w:cs="Garamond MT"/>
      <w:sz w:val="24"/>
      <w:szCs w:val="24"/>
      <w:lang w:val="en-GB" w:eastAsia="x-none"/>
    </w:rPr>
  </w:style>
  <w:style w:type="character" w:customStyle="1" w:styleId="84">
    <w:name w:val="Знак Знак8"/>
    <w:locked/>
    <w:rsid w:val="007952AC"/>
    <w:rPr>
      <w:rFonts w:ascii="Garamond MT" w:hAnsi="Garamond MT" w:cs="Garamond MT"/>
      <w:sz w:val="24"/>
      <w:szCs w:val="24"/>
      <w:lang w:val="en-GB" w:eastAsia="x-none"/>
    </w:rPr>
  </w:style>
  <w:style w:type="character" w:customStyle="1" w:styleId="74">
    <w:name w:val="Знак Знак7"/>
    <w:locked/>
    <w:rsid w:val="007952AC"/>
    <w:rPr>
      <w:rFonts w:ascii="Garamond MT" w:hAnsi="Garamond MT" w:cs="Garamond MT"/>
      <w:sz w:val="24"/>
      <w:szCs w:val="24"/>
      <w:lang w:val="en-GB" w:eastAsia="x-none"/>
    </w:rPr>
  </w:style>
  <w:style w:type="character" w:customStyle="1" w:styleId="65">
    <w:name w:val="Знак Знак6"/>
    <w:locked/>
    <w:rsid w:val="007952AC"/>
    <w:rPr>
      <w:rFonts w:ascii="Garamond MT" w:hAnsi="Garamond MT" w:cs="Garamond MT"/>
      <w:sz w:val="24"/>
      <w:szCs w:val="24"/>
      <w:lang w:val="en-GB" w:eastAsia="x-none"/>
    </w:rPr>
  </w:style>
  <w:style w:type="character" w:customStyle="1" w:styleId="affffff0">
    <w:name w:val="текст Знак Знак"/>
    <w:locked/>
    <w:rsid w:val="007952AC"/>
    <w:rPr>
      <w:rFonts w:ascii="Times New Roman" w:hAnsi="Times New Roman" w:cs="Times New Roman"/>
      <w:sz w:val="24"/>
      <w:szCs w:val="24"/>
      <w:lang w:val="x-none" w:eastAsia="ar-SA" w:bidi="ar-SA"/>
    </w:rPr>
  </w:style>
  <w:style w:type="character" w:customStyle="1" w:styleId="4a">
    <w:name w:val="Знак Знак4"/>
    <w:locked/>
    <w:rsid w:val="007952AC"/>
    <w:rPr>
      <w:rFonts w:ascii="Times New Roman" w:hAnsi="Times New Roman" w:cs="Times New Roman"/>
      <w:sz w:val="24"/>
      <w:szCs w:val="24"/>
      <w:lang w:val="x-none" w:eastAsia="ru-RU"/>
    </w:rPr>
  </w:style>
  <w:style w:type="character" w:customStyle="1" w:styleId="3f2">
    <w:name w:val="Знак Знак3"/>
    <w:locked/>
    <w:rsid w:val="007952AC"/>
    <w:rPr>
      <w:rFonts w:ascii="Times New Roman" w:hAnsi="Times New Roman" w:cs="Times New Roman"/>
      <w:sz w:val="24"/>
      <w:szCs w:val="24"/>
      <w:lang w:val="x-none" w:eastAsia="ru-RU"/>
    </w:rPr>
  </w:style>
  <w:style w:type="paragraph" w:customStyle="1" w:styleId="261">
    <w:name w:val="Абзац списка26"/>
    <w:basedOn w:val="a1"/>
    <w:rsid w:val="007952AC"/>
    <w:pPr>
      <w:spacing w:after="200" w:line="276" w:lineRule="auto"/>
      <w:ind w:left="720"/>
      <w:contextualSpacing/>
    </w:pPr>
    <w:rPr>
      <w:rFonts w:ascii="Calibri" w:eastAsia="Times New Roman" w:hAnsi="Calibri" w:cs="Times New Roman"/>
    </w:rPr>
  </w:style>
  <w:style w:type="character" w:customStyle="1" w:styleId="66">
    <w:name w:val="Гиперссылка6"/>
    <w:rsid w:val="007952AC"/>
    <w:rPr>
      <w:color w:val="0000FF"/>
      <w:u w:val="single"/>
    </w:rPr>
  </w:style>
  <w:style w:type="paragraph" w:customStyle="1" w:styleId="102">
    <w:name w:val="Обычный10"/>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75">
    <w:name w:val="Гиперссылка7"/>
    <w:rsid w:val="007952AC"/>
    <w:rPr>
      <w:color w:val="0000FF"/>
      <w:u w:val="single"/>
    </w:rPr>
  </w:style>
  <w:style w:type="paragraph" w:customStyle="1" w:styleId="271">
    <w:name w:val="Абзац списка27"/>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281">
    <w:name w:val="Абзац списка28"/>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291">
    <w:name w:val="Абзац списка29"/>
    <w:basedOn w:val="a1"/>
    <w:rsid w:val="007952AC"/>
    <w:pPr>
      <w:spacing w:after="0" w:line="240" w:lineRule="auto"/>
      <w:ind w:left="720"/>
      <w:contextualSpacing/>
    </w:pPr>
    <w:rPr>
      <w:rFonts w:ascii="Times New Roman" w:eastAsia="MS ??" w:hAnsi="Times New Roman" w:cs="Times New Roman"/>
      <w:sz w:val="24"/>
      <w:szCs w:val="24"/>
      <w:lang w:eastAsia="ru-RU"/>
    </w:rPr>
  </w:style>
  <w:style w:type="numbering" w:customStyle="1" w:styleId="1f1">
    <w:name w:val="Нет списка1"/>
    <w:next w:val="a4"/>
    <w:uiPriority w:val="99"/>
    <w:semiHidden/>
    <w:unhideWhenUsed/>
    <w:rsid w:val="007952AC"/>
  </w:style>
  <w:style w:type="paragraph" w:customStyle="1" w:styleId="ListNum">
    <w:name w:val="ListNum"/>
    <w:basedOn w:val="a1"/>
    <w:rsid w:val="007952AC"/>
    <w:pPr>
      <w:numPr>
        <w:numId w:val="5"/>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ListBul2">
    <w:name w:val="ListBul2"/>
    <w:basedOn w:val="a1"/>
    <w:rsid w:val="007952AC"/>
    <w:pPr>
      <w:numPr>
        <w:numId w:val="6"/>
      </w:numPr>
      <w:tabs>
        <w:tab w:val="clear" w:pos="644"/>
        <w:tab w:val="left" w:pos="567"/>
      </w:tabs>
      <w:spacing w:after="0" w:line="240" w:lineRule="auto"/>
      <w:jc w:val="both"/>
    </w:pPr>
    <w:rPr>
      <w:rFonts w:ascii="Times New Roman" w:eastAsia="Times New Roman" w:hAnsi="Times New Roman" w:cs="Times New Roman"/>
      <w:szCs w:val="24"/>
      <w:lang w:eastAsia="ru-RU"/>
    </w:rPr>
  </w:style>
  <w:style w:type="character" w:customStyle="1" w:styleId="85">
    <w:name w:val="Гиперссылка8"/>
    <w:rsid w:val="007952AC"/>
    <w:rPr>
      <w:color w:val="0000FF"/>
      <w:u w:val="single"/>
    </w:rPr>
  </w:style>
  <w:style w:type="paragraph" w:customStyle="1" w:styleId="300">
    <w:name w:val="Абзац списка30"/>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f2">
    <w:name w:val="Обычный (веб)1"/>
    <w:basedOn w:val="a1"/>
    <w:uiPriority w:val="99"/>
    <w:rsid w:val="007952AC"/>
    <w:pPr>
      <w:suppressAutoHyphens/>
      <w:spacing w:before="28" w:after="100" w:line="240" w:lineRule="auto"/>
    </w:pPr>
    <w:rPr>
      <w:rFonts w:ascii="Times New Roman" w:eastAsia="Times New Roman" w:hAnsi="Times New Roman" w:cs="Times New Roman"/>
      <w:kern w:val="1"/>
      <w:sz w:val="24"/>
      <w:szCs w:val="24"/>
      <w:lang w:eastAsia="ar-SA"/>
    </w:rPr>
  </w:style>
  <w:style w:type="paragraph" w:customStyle="1" w:styleId="311">
    <w:name w:val="Абзац списка31"/>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95">
    <w:name w:val="Гиперссылка9"/>
    <w:rsid w:val="007952AC"/>
    <w:rPr>
      <w:color w:val="0000FF"/>
      <w:u w:val="single"/>
    </w:rPr>
  </w:style>
  <w:style w:type="character" w:customStyle="1" w:styleId="103">
    <w:name w:val="Гиперссылка10"/>
    <w:rsid w:val="007952AC"/>
    <w:rPr>
      <w:color w:val="0000FF"/>
      <w:u w:val="single"/>
    </w:rPr>
  </w:style>
  <w:style w:type="character" w:customStyle="1" w:styleId="labeltextlot2">
    <w:name w:val="label_text_lot_2"/>
    <w:rsid w:val="007952AC"/>
  </w:style>
  <w:style w:type="character" w:customStyle="1" w:styleId="js-phone-number">
    <w:name w:val="js-phone-number"/>
    <w:rsid w:val="007952AC"/>
  </w:style>
  <w:style w:type="paragraph" w:customStyle="1" w:styleId="faxblanc">
    <w:name w:val="Обычный.faxblanc"/>
    <w:rsid w:val="007952AC"/>
    <w:pPr>
      <w:spacing w:after="0" w:line="240" w:lineRule="auto"/>
    </w:pPr>
    <w:rPr>
      <w:rFonts w:ascii="Arial" w:eastAsia="Times New Roman" w:hAnsi="Arial" w:cs="Arial"/>
      <w:sz w:val="24"/>
      <w:szCs w:val="24"/>
      <w:lang w:eastAsia="ru-RU"/>
    </w:rPr>
  </w:style>
  <w:style w:type="character" w:customStyle="1" w:styleId="iiianoaieou">
    <w:name w:val="iiia? no?aieou"/>
    <w:basedOn w:val="a2"/>
    <w:rsid w:val="007952AC"/>
  </w:style>
  <w:style w:type="paragraph" w:customStyle="1" w:styleId="320">
    <w:name w:val="Абзац списка32"/>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b-message-heademail">
    <w:name w:val="b-message-head__email"/>
    <w:rsid w:val="007952AC"/>
  </w:style>
  <w:style w:type="character" w:customStyle="1" w:styleId="112">
    <w:name w:val="Гиперссылка11"/>
    <w:rsid w:val="007952AC"/>
    <w:rPr>
      <w:color w:val="0000FF"/>
      <w:u w:val="single"/>
    </w:rPr>
  </w:style>
  <w:style w:type="character" w:customStyle="1" w:styleId="122">
    <w:name w:val="Гиперссылка12"/>
    <w:rsid w:val="007952AC"/>
    <w:rPr>
      <w:color w:val="0000FF"/>
      <w:u w:val="single"/>
    </w:rPr>
  </w:style>
  <w:style w:type="character" w:customStyle="1" w:styleId="okpdspan">
    <w:name w:val="okpd_span"/>
    <w:rsid w:val="007952AC"/>
  </w:style>
  <w:style w:type="paragraph" w:customStyle="1" w:styleId="330">
    <w:name w:val="Абзац списка33"/>
    <w:basedOn w:val="a1"/>
    <w:rsid w:val="007952AC"/>
    <w:pPr>
      <w:spacing w:after="0" w:line="240" w:lineRule="auto"/>
      <w:ind w:left="720"/>
      <w:contextualSpacing/>
    </w:pPr>
    <w:rPr>
      <w:rFonts w:ascii="Times New Roman" w:eastAsia="Calibri" w:hAnsi="Times New Roman" w:cs="Times New Roman"/>
      <w:sz w:val="24"/>
      <w:szCs w:val="28"/>
      <w:lang w:eastAsia="ru-RU"/>
    </w:rPr>
  </w:style>
  <w:style w:type="paragraph" w:customStyle="1" w:styleId="consplusnormal1">
    <w:name w:val="consplusnormal"/>
    <w:basedOn w:val="a1"/>
    <w:rsid w:val="007952AC"/>
    <w:pPr>
      <w:spacing w:after="192" w:line="240" w:lineRule="auto"/>
    </w:pPr>
    <w:rPr>
      <w:rFonts w:ascii="Times New Roman" w:eastAsia="Times New Roman" w:hAnsi="Times New Roman" w:cs="Times New Roman"/>
      <w:sz w:val="24"/>
      <w:szCs w:val="24"/>
      <w:lang w:eastAsia="ru-RU"/>
    </w:rPr>
  </w:style>
  <w:style w:type="character" w:customStyle="1" w:styleId="132">
    <w:name w:val="Гиперссылка13"/>
    <w:rsid w:val="007952AC"/>
    <w:rPr>
      <w:color w:val="0000FF"/>
      <w:u w:val="single"/>
    </w:rPr>
  </w:style>
  <w:style w:type="numbering" w:customStyle="1" w:styleId="2f3">
    <w:name w:val="Нет списка2"/>
    <w:next w:val="a4"/>
    <w:uiPriority w:val="99"/>
    <w:semiHidden/>
    <w:unhideWhenUsed/>
    <w:rsid w:val="007952AC"/>
  </w:style>
  <w:style w:type="paragraph" w:customStyle="1" w:styleId="340">
    <w:name w:val="Абзац списка34"/>
    <w:basedOn w:val="a1"/>
    <w:rsid w:val="007952AC"/>
    <w:pPr>
      <w:spacing w:after="0" w:line="240" w:lineRule="auto"/>
      <w:ind w:left="720"/>
      <w:contextualSpacing/>
    </w:pPr>
    <w:rPr>
      <w:rFonts w:ascii="Times New Roman" w:eastAsia="Calibri" w:hAnsi="Times New Roman" w:cs="Times New Roman"/>
      <w:sz w:val="24"/>
      <w:szCs w:val="28"/>
      <w:lang w:eastAsia="ru-RU"/>
    </w:rPr>
  </w:style>
  <w:style w:type="character" w:customStyle="1" w:styleId="142">
    <w:name w:val="Гиперссылка14"/>
    <w:rsid w:val="007952AC"/>
    <w:rPr>
      <w:color w:val="0000FF"/>
      <w:u w:val="single"/>
    </w:rPr>
  </w:style>
  <w:style w:type="paragraph" w:customStyle="1" w:styleId="212">
    <w:name w:val="Заголовок 21"/>
    <w:basedOn w:val="a1"/>
    <w:next w:val="a1"/>
    <w:rsid w:val="007952AC"/>
    <w:pPr>
      <w:keepNext/>
      <w:widowControl w:val="0"/>
      <w:tabs>
        <w:tab w:val="left" w:pos="0"/>
      </w:tabs>
      <w:suppressAutoHyphens/>
      <w:spacing w:before="240" w:after="60" w:line="240" w:lineRule="auto"/>
      <w:outlineLvl w:val="1"/>
    </w:pPr>
    <w:rPr>
      <w:rFonts w:ascii="Arial" w:eastAsia="Arial" w:hAnsi="Arial" w:cs="Arial"/>
      <w:b/>
      <w:bCs/>
      <w:i/>
      <w:iCs/>
      <w:sz w:val="26"/>
      <w:szCs w:val="26"/>
      <w:lang w:eastAsia="ru-RU" w:bidi="ru-RU"/>
    </w:rPr>
  </w:style>
  <w:style w:type="paragraph" w:customStyle="1" w:styleId="312">
    <w:name w:val="Заголовок 31"/>
    <w:basedOn w:val="a1"/>
    <w:next w:val="MainText"/>
    <w:rsid w:val="007952AC"/>
    <w:pPr>
      <w:keepNext/>
      <w:widowControl w:val="0"/>
      <w:tabs>
        <w:tab w:val="left" w:pos="0"/>
      </w:tabs>
      <w:suppressAutoHyphens/>
      <w:spacing w:before="240" w:after="60" w:line="240" w:lineRule="auto"/>
      <w:outlineLvl w:val="2"/>
    </w:pPr>
    <w:rPr>
      <w:rFonts w:ascii="Arial" w:eastAsia="Arial" w:hAnsi="Arial" w:cs="Arial"/>
      <w:b/>
      <w:bCs/>
      <w:sz w:val="24"/>
      <w:szCs w:val="24"/>
      <w:lang w:eastAsia="ru-RU" w:bidi="ru-RU"/>
    </w:rPr>
  </w:style>
  <w:style w:type="paragraph" w:customStyle="1" w:styleId="MainText">
    <w:name w:val="MainText"/>
    <w:basedOn w:val="a1"/>
    <w:rsid w:val="007952AC"/>
    <w:pPr>
      <w:widowControl w:val="0"/>
      <w:suppressAutoHyphens/>
      <w:spacing w:before="120" w:after="120" w:line="240" w:lineRule="auto"/>
      <w:ind w:firstLine="709"/>
      <w:jc w:val="both"/>
    </w:pPr>
    <w:rPr>
      <w:rFonts w:ascii="Arial" w:eastAsia="Arial" w:hAnsi="Arial" w:cs="Arial"/>
      <w:sz w:val="24"/>
      <w:szCs w:val="24"/>
      <w:lang w:eastAsia="ru-RU" w:bidi="ru-RU"/>
    </w:rPr>
  </w:style>
  <w:style w:type="paragraph" w:customStyle="1" w:styleId="1f3">
    <w:name w:val="Красная строка1"/>
    <w:basedOn w:val="af9"/>
    <w:rsid w:val="007952AC"/>
    <w:pPr>
      <w:widowControl w:val="0"/>
      <w:suppressAutoHyphens/>
      <w:autoSpaceDE/>
      <w:autoSpaceDN/>
      <w:adjustRightInd/>
      <w:spacing w:after="120"/>
      <w:ind w:firstLine="720"/>
    </w:pPr>
    <w:rPr>
      <w:rFonts w:ascii="Arial" w:eastAsia="Arial" w:hAnsi="Arial" w:cs="Arial"/>
      <w:color w:val="auto"/>
      <w:sz w:val="24"/>
      <w:szCs w:val="24"/>
      <w:lang w:bidi="ru-RU"/>
    </w:rPr>
  </w:style>
  <w:style w:type="paragraph" w:customStyle="1" w:styleId="113">
    <w:name w:val="Заголовок 11"/>
    <w:basedOn w:val="a1"/>
    <w:next w:val="a1"/>
    <w:rsid w:val="007952AC"/>
    <w:pPr>
      <w:keepNext/>
      <w:widowControl w:val="0"/>
      <w:tabs>
        <w:tab w:val="left" w:pos="0"/>
      </w:tabs>
      <w:suppressAutoHyphens/>
      <w:spacing w:before="240" w:after="60" w:line="240" w:lineRule="auto"/>
      <w:outlineLvl w:val="0"/>
    </w:pPr>
    <w:rPr>
      <w:rFonts w:ascii="Arial" w:eastAsia="Arial" w:hAnsi="Arial" w:cs="Arial"/>
      <w:b/>
      <w:bCs/>
      <w:kern w:val="1"/>
      <w:sz w:val="28"/>
      <w:szCs w:val="28"/>
      <w:lang w:eastAsia="ru-RU" w:bidi="ru-RU"/>
    </w:rPr>
  </w:style>
  <w:style w:type="character" w:customStyle="1" w:styleId="affffff1">
    <w:name w:val="Заголовок Знак"/>
    <w:uiPriority w:val="99"/>
    <w:locked/>
    <w:rsid w:val="007952AC"/>
    <w:rPr>
      <w:rFonts w:ascii="Arial" w:hAnsi="Arial" w:cs="Arial"/>
      <w:b/>
      <w:bCs/>
      <w:kern w:val="28"/>
      <w:sz w:val="32"/>
      <w:szCs w:val="32"/>
      <w:lang w:eastAsia="ru-RU"/>
    </w:rPr>
  </w:style>
  <w:style w:type="character" w:customStyle="1" w:styleId="151">
    <w:name w:val="Гиперссылка15"/>
    <w:rsid w:val="007952AC"/>
    <w:rPr>
      <w:color w:val="0000FF"/>
      <w:u w:val="single"/>
    </w:rPr>
  </w:style>
  <w:style w:type="character" w:customStyle="1" w:styleId="161">
    <w:name w:val="Гиперссылка16"/>
    <w:rsid w:val="007952AC"/>
    <w:rPr>
      <w:color w:val="0000FF"/>
      <w:u w:val="single"/>
    </w:rPr>
  </w:style>
  <w:style w:type="paragraph" w:customStyle="1" w:styleId="350">
    <w:name w:val="Абзац списка35"/>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171">
    <w:name w:val="Гиперссылка17"/>
    <w:rsid w:val="007952AC"/>
    <w:rPr>
      <w:color w:val="0000FF"/>
      <w:u w:val="single"/>
    </w:rPr>
  </w:style>
  <w:style w:type="character" w:customStyle="1" w:styleId="FontStyle24">
    <w:name w:val="Font Style24"/>
    <w:uiPriority w:val="99"/>
    <w:rsid w:val="007952AC"/>
    <w:rPr>
      <w:rFonts w:ascii="Times New Roman" w:hAnsi="Times New Roman" w:cs="Times New Roman"/>
      <w:sz w:val="22"/>
      <w:szCs w:val="22"/>
    </w:rPr>
  </w:style>
  <w:style w:type="character" w:customStyle="1" w:styleId="181">
    <w:name w:val="Гиперссылка18"/>
    <w:rsid w:val="007952AC"/>
    <w:rPr>
      <w:color w:val="0000FF"/>
      <w:u w:val="single"/>
    </w:rPr>
  </w:style>
  <w:style w:type="paragraph" w:customStyle="1" w:styleId="1f4">
    <w:name w:val="Знак Знак1 Знак Знак"/>
    <w:basedOn w:val="a1"/>
    <w:rsid w:val="007952AC"/>
    <w:pPr>
      <w:widowControl w:val="0"/>
      <w:adjustRightInd w:val="0"/>
      <w:spacing w:line="240" w:lineRule="exact"/>
      <w:jc w:val="right"/>
    </w:pPr>
    <w:rPr>
      <w:rFonts w:ascii="Times New Roman" w:eastAsia="Times New Roman" w:hAnsi="Times New Roman" w:cs="Times New Roman"/>
      <w:sz w:val="20"/>
      <w:szCs w:val="20"/>
      <w:lang w:val="en-GB"/>
    </w:rPr>
  </w:style>
  <w:style w:type="table" w:customStyle="1" w:styleId="1f5">
    <w:name w:val="Сетка таблицы1"/>
    <w:basedOn w:val="a3"/>
    <w:next w:val="a5"/>
    <w:rsid w:val="007952A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4">
    <w:name w:val="Font Style34"/>
    <w:uiPriority w:val="99"/>
    <w:rsid w:val="007952AC"/>
    <w:rPr>
      <w:rFonts w:ascii="Times New Roman" w:hAnsi="Times New Roman" w:cs="Times New Roman"/>
      <w:color w:val="000000"/>
      <w:sz w:val="26"/>
      <w:szCs w:val="26"/>
    </w:rPr>
  </w:style>
  <w:style w:type="paragraph" w:customStyle="1" w:styleId="consplusnormal00">
    <w:name w:val="consplusnormal0"/>
    <w:basedOn w:val="a1"/>
    <w:rsid w:val="007952AC"/>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5">
    <w:name w:val="rvps5"/>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2"/>
    <w:rsid w:val="007952AC"/>
  </w:style>
  <w:style w:type="table" w:customStyle="1" w:styleId="2f4">
    <w:name w:val="Сетка таблицы2"/>
    <w:basedOn w:val="a3"/>
    <w:next w:val="a5"/>
    <w:uiPriority w:val="59"/>
    <w:rsid w:val="00795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91">
    <w:name w:val="Гиперссылка19"/>
    <w:rsid w:val="007952AC"/>
    <w:rPr>
      <w:color w:val="0000FF"/>
      <w:u w:val="single"/>
    </w:rPr>
  </w:style>
  <w:style w:type="paragraph" w:customStyle="1" w:styleId="360">
    <w:name w:val="Абзац списка36"/>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01">
    <w:name w:val="Гиперссылка20"/>
    <w:rsid w:val="007952AC"/>
    <w:rPr>
      <w:color w:val="0000FF"/>
      <w:u w:val="single"/>
    </w:rPr>
  </w:style>
  <w:style w:type="paragraph" w:customStyle="1" w:styleId="370">
    <w:name w:val="Абзац списка37"/>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13">
    <w:name w:val="Гиперссылка21"/>
    <w:rsid w:val="007952AC"/>
    <w:rPr>
      <w:color w:val="0000FF"/>
      <w:u w:val="single"/>
    </w:rPr>
  </w:style>
  <w:style w:type="paragraph" w:customStyle="1" w:styleId="380">
    <w:name w:val="Абзац списка38"/>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21">
    <w:name w:val="Гиперссылка22"/>
    <w:rsid w:val="007952AC"/>
    <w:rPr>
      <w:color w:val="0000FF"/>
      <w:u w:val="single"/>
    </w:rPr>
  </w:style>
  <w:style w:type="paragraph" w:customStyle="1" w:styleId="390">
    <w:name w:val="Абзац списка39"/>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34">
    <w:name w:val="Гиперссылка23"/>
    <w:rsid w:val="007952AC"/>
    <w:rPr>
      <w:color w:val="0000FF"/>
      <w:u w:val="single"/>
    </w:rPr>
  </w:style>
  <w:style w:type="paragraph" w:customStyle="1" w:styleId="400">
    <w:name w:val="Абзац списка40"/>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42">
    <w:name w:val="Гиперссылка24"/>
    <w:rsid w:val="007952AC"/>
    <w:rPr>
      <w:color w:val="0000FF"/>
      <w:u w:val="single"/>
    </w:rPr>
  </w:style>
  <w:style w:type="paragraph" w:customStyle="1" w:styleId="p9">
    <w:name w:val="p9"/>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6">
    <w:name w:val="Основной текст9"/>
    <w:rsid w:val="007952AC"/>
    <w:rPr>
      <w:rFonts w:ascii="Times New Roman" w:eastAsia="Times New Roman" w:hAnsi="Times New Roman" w:cs="Times New Roman" w:hint="default"/>
      <w:b w:val="0"/>
      <w:bCs w:val="0"/>
      <w:i w:val="0"/>
      <w:iCs w:val="0"/>
      <w:smallCaps w:val="0"/>
      <w:strike w:val="0"/>
      <w:dstrike w:val="0"/>
      <w:color w:val="000000"/>
      <w:spacing w:val="3"/>
      <w:w w:val="100"/>
      <w:position w:val="0"/>
      <w:sz w:val="20"/>
      <w:szCs w:val="20"/>
      <w:u w:val="none"/>
      <w:effect w:val="none"/>
      <w:lang w:val="ru-RU"/>
    </w:rPr>
  </w:style>
  <w:style w:type="paragraph" w:customStyle="1" w:styleId="TableParagraph">
    <w:name w:val="Table Paragraph"/>
    <w:basedOn w:val="a1"/>
    <w:uiPriority w:val="1"/>
    <w:qFormat/>
    <w:rsid w:val="007952AC"/>
    <w:pPr>
      <w:widowControl w:val="0"/>
      <w:spacing w:after="0" w:line="240" w:lineRule="auto"/>
    </w:pPr>
    <w:rPr>
      <w:rFonts w:ascii="Calibri" w:eastAsia="Calibri" w:hAnsi="Calibri" w:cs="Times New Roman"/>
      <w:lang w:val="en-US"/>
    </w:rPr>
  </w:style>
  <w:style w:type="character" w:customStyle="1" w:styleId="76">
    <w:name w:val="Основной текст7"/>
    <w:rsid w:val="007952AC"/>
    <w:rPr>
      <w:rFonts w:ascii="Times New Roman" w:eastAsia="Times New Roman" w:hAnsi="Times New Roman" w:cs="Times New Roman" w:hint="default"/>
      <w:b w:val="0"/>
      <w:bCs w:val="0"/>
      <w:i w:val="0"/>
      <w:iCs w:val="0"/>
      <w:smallCaps w:val="0"/>
      <w:strike w:val="0"/>
      <w:dstrike w:val="0"/>
      <w:color w:val="000000"/>
      <w:spacing w:val="3"/>
      <w:w w:val="100"/>
      <w:position w:val="0"/>
      <w:sz w:val="20"/>
      <w:szCs w:val="20"/>
      <w:u w:val="none"/>
      <w:effect w:val="none"/>
      <w:lang w:val="ru-RU"/>
    </w:rPr>
  </w:style>
  <w:style w:type="paragraph" w:customStyle="1" w:styleId="182">
    <w:name w:val="Основной текст18"/>
    <w:basedOn w:val="a1"/>
    <w:rsid w:val="007952AC"/>
    <w:pPr>
      <w:widowControl w:val="0"/>
      <w:shd w:val="clear" w:color="auto" w:fill="FFFFFF"/>
      <w:spacing w:before="420" w:after="300" w:line="0" w:lineRule="atLeast"/>
      <w:ind w:hanging="340"/>
    </w:pPr>
    <w:rPr>
      <w:rFonts w:ascii="Times New Roman" w:eastAsia="Times New Roman" w:hAnsi="Times New Roman" w:cs="Times New Roman"/>
      <w:spacing w:val="3"/>
      <w:sz w:val="20"/>
      <w:szCs w:val="20"/>
      <w:lang w:eastAsia="ru-RU"/>
    </w:rPr>
  </w:style>
  <w:style w:type="character" w:customStyle="1" w:styleId="docaccesstitle">
    <w:name w:val="docaccess_title"/>
    <w:rsid w:val="007952AC"/>
  </w:style>
  <w:style w:type="paragraph" w:customStyle="1" w:styleId="affffff2">
    <w:name w:val="Стиль"/>
    <w:rsid w:val="007952AC"/>
    <w:pPr>
      <w:widowControl w:val="0"/>
      <w:suppressAutoHyphens/>
      <w:autoSpaceDE w:val="0"/>
      <w:spacing w:after="0" w:line="240" w:lineRule="auto"/>
    </w:pPr>
    <w:rPr>
      <w:rFonts w:ascii="Arial" w:eastAsia="Times New Roman" w:hAnsi="Arial" w:cs="Arial"/>
      <w:sz w:val="24"/>
      <w:szCs w:val="24"/>
      <w:lang w:eastAsia="ar-SA"/>
    </w:rPr>
  </w:style>
  <w:style w:type="character" w:customStyle="1" w:styleId="252">
    <w:name w:val="Гиперссылка25"/>
    <w:rsid w:val="007952AC"/>
    <w:rPr>
      <w:color w:val="0000FF"/>
      <w:u w:val="single"/>
    </w:rPr>
  </w:style>
  <w:style w:type="character" w:customStyle="1" w:styleId="262">
    <w:name w:val="Гиперссылка26"/>
    <w:rsid w:val="007952AC"/>
    <w:rPr>
      <w:color w:val="0000FF"/>
      <w:u w:val="single"/>
    </w:rPr>
  </w:style>
  <w:style w:type="character" w:customStyle="1" w:styleId="272">
    <w:name w:val="Гиперссылка27"/>
    <w:rsid w:val="007952AC"/>
    <w:rPr>
      <w:color w:val="0000FF"/>
      <w:u w:val="single"/>
    </w:rPr>
  </w:style>
  <w:style w:type="character" w:customStyle="1" w:styleId="282">
    <w:name w:val="Гиперссылка28"/>
    <w:rsid w:val="007952AC"/>
    <w:rPr>
      <w:color w:val="0000FF"/>
      <w:u w:val="single"/>
    </w:rPr>
  </w:style>
  <w:style w:type="character" w:customStyle="1" w:styleId="292">
    <w:name w:val="Гиперссылка29"/>
    <w:rsid w:val="007952AC"/>
    <w:rPr>
      <w:color w:val="0000FF"/>
      <w:u w:val="single"/>
    </w:rPr>
  </w:style>
  <w:style w:type="paragraph" w:customStyle="1" w:styleId="410">
    <w:name w:val="Абзац списка41"/>
    <w:basedOn w:val="a1"/>
    <w:rsid w:val="007952AC"/>
    <w:pPr>
      <w:spacing w:after="200" w:line="276" w:lineRule="auto"/>
      <w:ind w:left="720"/>
    </w:pPr>
    <w:rPr>
      <w:rFonts w:ascii="Calibri" w:eastAsia="Calibri" w:hAnsi="Calibri" w:cs="Times New Roman"/>
      <w:lang w:eastAsia="ru-RU"/>
    </w:rPr>
  </w:style>
  <w:style w:type="character" w:customStyle="1" w:styleId="affffff3">
    <w:name w:val="Гипертекстовая ссылка"/>
    <w:qFormat/>
    <w:rsid w:val="007952AC"/>
    <w:rPr>
      <w:b/>
      <w:color w:val="106BBE"/>
    </w:rPr>
  </w:style>
  <w:style w:type="paragraph" w:customStyle="1" w:styleId="2f5">
    <w:name w:val="Без интервала2"/>
    <w:rsid w:val="007952AC"/>
    <w:pPr>
      <w:widowControl w:val="0"/>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Twordizme">
    <w:name w:val="Tword_izme"/>
    <w:basedOn w:val="a1"/>
    <w:link w:val="TwordizmeChar"/>
    <w:uiPriority w:val="99"/>
    <w:rsid w:val="007952AC"/>
    <w:pPr>
      <w:spacing w:after="0" w:line="240" w:lineRule="auto"/>
      <w:jc w:val="center"/>
    </w:pPr>
    <w:rPr>
      <w:rFonts w:ascii="ISOCPEUR" w:eastAsia="Times New Roman" w:hAnsi="ISOCPEUR" w:cs="Times New Roman"/>
      <w:i/>
      <w:sz w:val="24"/>
      <w:szCs w:val="20"/>
      <w:lang w:eastAsia="ru-RU"/>
    </w:rPr>
  </w:style>
  <w:style w:type="character" w:customStyle="1" w:styleId="TwordizmeChar">
    <w:name w:val="Tword_izme Char"/>
    <w:link w:val="Twordizme"/>
    <w:uiPriority w:val="99"/>
    <w:locked/>
    <w:rsid w:val="007952AC"/>
    <w:rPr>
      <w:rFonts w:ascii="ISOCPEUR" w:eastAsia="Times New Roman" w:hAnsi="ISOCPEUR" w:cs="Times New Roman"/>
      <w:i/>
      <w:sz w:val="24"/>
      <w:szCs w:val="20"/>
      <w:lang w:eastAsia="ru-RU"/>
    </w:rPr>
  </w:style>
  <w:style w:type="paragraph" w:customStyle="1" w:styleId="Twordfami">
    <w:name w:val="Tword_fami"/>
    <w:basedOn w:val="a1"/>
    <w:link w:val="Twordfami0"/>
    <w:uiPriority w:val="99"/>
    <w:rsid w:val="007952AC"/>
    <w:pPr>
      <w:spacing w:after="0" w:line="240" w:lineRule="auto"/>
    </w:pPr>
    <w:rPr>
      <w:rFonts w:ascii="ISOCPEUR" w:eastAsia="Times New Roman" w:hAnsi="ISOCPEUR" w:cs="Times New Roman"/>
      <w:i/>
      <w:szCs w:val="20"/>
      <w:lang w:eastAsia="ru-RU"/>
    </w:rPr>
  </w:style>
  <w:style w:type="character" w:customStyle="1" w:styleId="Twordfami0">
    <w:name w:val="Tword_fami Знак"/>
    <w:link w:val="Twordfami"/>
    <w:uiPriority w:val="99"/>
    <w:locked/>
    <w:rsid w:val="007952AC"/>
    <w:rPr>
      <w:rFonts w:ascii="ISOCPEUR" w:eastAsia="Times New Roman" w:hAnsi="ISOCPEUR" w:cs="Times New Roman"/>
      <w:i/>
      <w:szCs w:val="20"/>
      <w:lang w:eastAsia="ru-RU"/>
    </w:rPr>
  </w:style>
  <w:style w:type="character" w:customStyle="1" w:styleId="TwordizmeCharChar">
    <w:name w:val="Tword_izme Char Char"/>
    <w:uiPriority w:val="99"/>
    <w:rsid w:val="007952AC"/>
    <w:rPr>
      <w:rFonts w:ascii="ISOCPEUR" w:hAnsi="ISOCPEUR"/>
      <w:i/>
      <w:sz w:val="18"/>
      <w:lang w:val="ru-RU" w:eastAsia="ru-RU"/>
    </w:rPr>
  </w:style>
  <w:style w:type="paragraph" w:customStyle="1" w:styleId="Tworddate">
    <w:name w:val="Tword_date"/>
    <w:basedOn w:val="a1"/>
    <w:link w:val="TworddateChar"/>
    <w:uiPriority w:val="99"/>
    <w:rsid w:val="007952AC"/>
    <w:pPr>
      <w:spacing w:after="0" w:line="240" w:lineRule="auto"/>
      <w:jc w:val="center"/>
    </w:pPr>
    <w:rPr>
      <w:rFonts w:ascii="ISOCPEUR" w:eastAsia="Times New Roman" w:hAnsi="ISOCPEUR" w:cs="Times New Roman"/>
      <w:i/>
      <w:sz w:val="24"/>
      <w:szCs w:val="20"/>
      <w:lang w:eastAsia="ru-RU"/>
    </w:rPr>
  </w:style>
  <w:style w:type="character" w:customStyle="1" w:styleId="TworddateChar">
    <w:name w:val="Tword_date Char"/>
    <w:link w:val="Tworddate"/>
    <w:uiPriority w:val="99"/>
    <w:locked/>
    <w:rsid w:val="007952AC"/>
    <w:rPr>
      <w:rFonts w:ascii="ISOCPEUR" w:eastAsia="Times New Roman" w:hAnsi="ISOCPEUR" w:cs="Times New Roman"/>
      <w:i/>
      <w:sz w:val="24"/>
      <w:szCs w:val="20"/>
      <w:lang w:eastAsia="ru-RU"/>
    </w:rPr>
  </w:style>
  <w:style w:type="character" w:customStyle="1" w:styleId="TwordcopyformatChar">
    <w:name w:val="Tword_copy_format Char"/>
    <w:link w:val="Twordcopyformat"/>
    <w:uiPriority w:val="99"/>
    <w:locked/>
    <w:rsid w:val="007952AC"/>
    <w:rPr>
      <w:rFonts w:ascii="ISOCPEUR" w:hAnsi="ISOCPEUR"/>
      <w:i/>
    </w:rPr>
  </w:style>
  <w:style w:type="paragraph" w:customStyle="1" w:styleId="Twordcopyformat">
    <w:name w:val="Tword_copy_format"/>
    <w:basedOn w:val="a1"/>
    <w:link w:val="TwordcopyformatChar"/>
    <w:uiPriority w:val="99"/>
    <w:rsid w:val="007952AC"/>
    <w:pPr>
      <w:spacing w:after="0" w:line="240" w:lineRule="auto"/>
      <w:jc w:val="center"/>
    </w:pPr>
    <w:rPr>
      <w:rFonts w:ascii="ISOCPEUR" w:hAnsi="ISOCPEUR"/>
      <w:i/>
    </w:rPr>
  </w:style>
  <w:style w:type="paragraph" w:customStyle="1" w:styleId="Twordaddfielddate">
    <w:name w:val="Tword_add_field_date"/>
    <w:basedOn w:val="a1"/>
    <w:uiPriority w:val="99"/>
    <w:rsid w:val="007952AC"/>
    <w:pPr>
      <w:spacing w:after="0" w:line="240" w:lineRule="auto"/>
      <w:jc w:val="right"/>
    </w:pPr>
    <w:rPr>
      <w:rFonts w:ascii="ISOCPEUR" w:eastAsia="Times New Roman" w:hAnsi="ISOCPEUR" w:cs="ISOCPEUR"/>
      <w:i/>
      <w:iCs/>
      <w:lang w:eastAsia="ru-RU"/>
    </w:rPr>
  </w:style>
  <w:style w:type="paragraph" w:customStyle="1" w:styleId="Twordoboz">
    <w:name w:val="Tword_oboz"/>
    <w:basedOn w:val="a1"/>
    <w:uiPriority w:val="99"/>
    <w:rsid w:val="007952AC"/>
    <w:pPr>
      <w:spacing w:after="0" w:line="240" w:lineRule="auto"/>
      <w:jc w:val="center"/>
    </w:pPr>
    <w:rPr>
      <w:rFonts w:ascii="ISOCPEUR" w:eastAsia="Times New Roman" w:hAnsi="ISOCPEUR" w:cs="ISOCPEUR"/>
      <w:i/>
      <w:iCs/>
      <w:sz w:val="36"/>
      <w:szCs w:val="36"/>
      <w:lang w:eastAsia="ru-RU"/>
    </w:rPr>
  </w:style>
  <w:style w:type="paragraph" w:customStyle="1" w:styleId="Twordnaim">
    <w:name w:val="Tword_naim"/>
    <w:basedOn w:val="a1"/>
    <w:uiPriority w:val="99"/>
    <w:rsid w:val="007952AC"/>
    <w:pPr>
      <w:spacing w:after="0" w:line="240" w:lineRule="auto"/>
      <w:jc w:val="center"/>
    </w:pPr>
    <w:rPr>
      <w:rFonts w:ascii="ISOCPEUR" w:eastAsia="Times New Roman" w:hAnsi="ISOCPEUR" w:cs="ISOCPEUR"/>
      <w:i/>
      <w:iCs/>
      <w:sz w:val="28"/>
      <w:szCs w:val="28"/>
      <w:lang w:eastAsia="ru-RU"/>
    </w:rPr>
  </w:style>
  <w:style w:type="paragraph" w:customStyle="1" w:styleId="Twordpage">
    <w:name w:val="Tword_page"/>
    <w:basedOn w:val="a1"/>
    <w:uiPriority w:val="99"/>
    <w:rsid w:val="007952AC"/>
    <w:pPr>
      <w:spacing w:after="0" w:line="240" w:lineRule="auto"/>
      <w:jc w:val="center"/>
    </w:pPr>
    <w:rPr>
      <w:rFonts w:ascii="Arial" w:eastAsia="Times New Roman" w:hAnsi="Arial" w:cs="Arial"/>
      <w:i/>
      <w:iCs/>
      <w:sz w:val="18"/>
      <w:szCs w:val="18"/>
      <w:lang w:eastAsia="ru-RU"/>
    </w:rPr>
  </w:style>
  <w:style w:type="paragraph" w:customStyle="1" w:styleId="Twordnormal">
    <w:name w:val="Tword_normal"/>
    <w:basedOn w:val="a1"/>
    <w:link w:val="Twordnormal0"/>
    <w:uiPriority w:val="99"/>
    <w:rsid w:val="007952AC"/>
    <w:pPr>
      <w:spacing w:after="0" w:line="240" w:lineRule="auto"/>
      <w:ind w:firstLine="709"/>
      <w:jc w:val="both"/>
    </w:pPr>
    <w:rPr>
      <w:rFonts w:ascii="ISOCPEUR" w:eastAsia="Times New Roman" w:hAnsi="ISOCPEUR" w:cs="Times New Roman"/>
      <w:i/>
      <w:sz w:val="24"/>
      <w:szCs w:val="20"/>
      <w:lang w:eastAsia="ru-RU"/>
    </w:rPr>
  </w:style>
  <w:style w:type="character" w:customStyle="1" w:styleId="Twordnormal0">
    <w:name w:val="Tword_normal Знак"/>
    <w:link w:val="Twordnormal"/>
    <w:uiPriority w:val="99"/>
    <w:locked/>
    <w:rsid w:val="007952AC"/>
    <w:rPr>
      <w:rFonts w:ascii="ISOCPEUR" w:eastAsia="Times New Roman" w:hAnsi="ISOCPEUR" w:cs="Times New Roman"/>
      <w:i/>
      <w:sz w:val="24"/>
      <w:szCs w:val="20"/>
      <w:lang w:eastAsia="ru-RU"/>
    </w:rPr>
  </w:style>
  <w:style w:type="paragraph" w:customStyle="1" w:styleId="Twordfirm">
    <w:name w:val="Tword_firm"/>
    <w:basedOn w:val="a1"/>
    <w:link w:val="TwordfirmCharChar"/>
    <w:uiPriority w:val="99"/>
    <w:rsid w:val="007952AC"/>
    <w:pPr>
      <w:spacing w:after="0" w:line="240" w:lineRule="auto"/>
      <w:jc w:val="center"/>
    </w:pPr>
    <w:rPr>
      <w:rFonts w:ascii="ISOCPEUR" w:eastAsia="Times New Roman" w:hAnsi="ISOCPEUR" w:cs="Times New Roman"/>
      <w:i/>
      <w:sz w:val="24"/>
      <w:szCs w:val="20"/>
      <w:lang w:eastAsia="ru-RU"/>
    </w:rPr>
  </w:style>
  <w:style w:type="character" w:customStyle="1" w:styleId="TwordfirmCharChar">
    <w:name w:val="Tword_firm Char Char"/>
    <w:link w:val="Twordfirm"/>
    <w:uiPriority w:val="99"/>
    <w:locked/>
    <w:rsid w:val="007952AC"/>
    <w:rPr>
      <w:rFonts w:ascii="ISOCPEUR" w:eastAsia="Times New Roman" w:hAnsi="ISOCPEUR" w:cs="Times New Roman"/>
      <w:i/>
      <w:sz w:val="24"/>
      <w:szCs w:val="20"/>
      <w:lang w:eastAsia="ru-RU"/>
    </w:rPr>
  </w:style>
  <w:style w:type="paragraph" w:customStyle="1" w:styleId="Twordlitlistlistov">
    <w:name w:val="Tword_lit_list_listov"/>
    <w:basedOn w:val="a1"/>
    <w:uiPriority w:val="99"/>
    <w:rsid w:val="007952AC"/>
    <w:pPr>
      <w:widowControl w:val="0"/>
      <w:adjustRightInd w:val="0"/>
      <w:spacing w:after="0" w:line="240" w:lineRule="auto"/>
      <w:jc w:val="center"/>
      <w:textAlignment w:val="baseline"/>
    </w:pPr>
    <w:rPr>
      <w:rFonts w:ascii="ISOCPEUR" w:eastAsia="Times New Roman" w:hAnsi="ISOCPEUR" w:cs="ISOCPEUR"/>
      <w:i/>
      <w:iCs/>
      <w:lang w:eastAsia="ru-RU"/>
    </w:rPr>
  </w:style>
  <w:style w:type="paragraph" w:customStyle="1" w:styleId="Twordpagenumber">
    <w:name w:val="Tword_page_number"/>
    <w:basedOn w:val="Twordlitlistlistov"/>
    <w:uiPriority w:val="99"/>
    <w:rsid w:val="007952AC"/>
    <w:rPr>
      <w:sz w:val="24"/>
      <w:szCs w:val="24"/>
      <w:lang w:val="en-US"/>
    </w:rPr>
  </w:style>
  <w:style w:type="paragraph" w:customStyle="1" w:styleId="Twordlitera">
    <w:name w:val="Tword_litera"/>
    <w:basedOn w:val="Twordlitlistlistov"/>
    <w:uiPriority w:val="99"/>
    <w:rsid w:val="007952AC"/>
    <w:rPr>
      <w:sz w:val="18"/>
      <w:szCs w:val="18"/>
    </w:rPr>
  </w:style>
  <w:style w:type="paragraph" w:customStyle="1" w:styleId="Twordaddfieldtext">
    <w:name w:val="Tword_add_field_text"/>
    <w:basedOn w:val="a1"/>
    <w:uiPriority w:val="99"/>
    <w:rsid w:val="007952AC"/>
    <w:pPr>
      <w:widowControl w:val="0"/>
      <w:adjustRightInd w:val="0"/>
      <w:spacing w:after="0" w:line="240" w:lineRule="auto"/>
      <w:jc w:val="center"/>
      <w:textAlignment w:val="baseline"/>
    </w:pPr>
    <w:rPr>
      <w:rFonts w:ascii="ISOCPEUR" w:eastAsia="Times New Roman" w:hAnsi="ISOCPEUR" w:cs="ISOCPEUR"/>
      <w:i/>
      <w:iCs/>
      <w:lang w:eastAsia="ru-RU"/>
    </w:rPr>
  </w:style>
  <w:style w:type="paragraph" w:customStyle="1" w:styleId="Twordaddfieldheads">
    <w:name w:val="Tword_add_field_heads"/>
    <w:basedOn w:val="a1"/>
    <w:uiPriority w:val="99"/>
    <w:rsid w:val="007952AC"/>
    <w:pPr>
      <w:widowControl w:val="0"/>
      <w:adjustRightInd w:val="0"/>
      <w:spacing w:after="0" w:line="240" w:lineRule="auto"/>
      <w:jc w:val="center"/>
      <w:textAlignment w:val="baseline"/>
    </w:pPr>
    <w:rPr>
      <w:rFonts w:ascii="ISOCPEUR" w:eastAsia="Times New Roman" w:hAnsi="ISOCPEUR" w:cs="ISOCPEUR"/>
      <w:i/>
      <w:iCs/>
      <w:lang w:eastAsia="ru-RU"/>
    </w:rPr>
  </w:style>
  <w:style w:type="paragraph" w:customStyle="1" w:styleId="Twordtdoc">
    <w:name w:val="Tword_tdoc"/>
    <w:basedOn w:val="a1"/>
    <w:uiPriority w:val="99"/>
    <w:rsid w:val="007952AC"/>
    <w:pPr>
      <w:spacing w:after="0" w:line="240" w:lineRule="auto"/>
      <w:jc w:val="center"/>
    </w:pPr>
    <w:rPr>
      <w:rFonts w:ascii="ISOCPEUR" w:eastAsia="Times New Roman" w:hAnsi="ISOCPEUR" w:cs="ISOCPEUR"/>
      <w:i/>
      <w:iCs/>
      <w:sz w:val="20"/>
      <w:szCs w:val="20"/>
      <w:lang w:val="en-US" w:eastAsia="ru-RU"/>
    </w:rPr>
  </w:style>
  <w:style w:type="paragraph" w:customStyle="1" w:styleId="TwordLRheads">
    <w:name w:val="Tword_LR_heads"/>
    <w:basedOn w:val="a1"/>
    <w:uiPriority w:val="99"/>
    <w:rsid w:val="007952AC"/>
    <w:pPr>
      <w:widowControl w:val="0"/>
      <w:adjustRightInd w:val="0"/>
      <w:spacing w:after="0" w:line="360" w:lineRule="atLeast"/>
      <w:jc w:val="center"/>
      <w:textAlignment w:val="baseline"/>
    </w:pPr>
    <w:rPr>
      <w:rFonts w:ascii="ISOCPEUR" w:eastAsia="Times New Roman" w:hAnsi="ISOCPEUR" w:cs="ISOCPEUR"/>
      <w:i/>
      <w:iCs/>
      <w:sz w:val="24"/>
      <w:szCs w:val="24"/>
      <w:lang w:eastAsia="ru-RU"/>
    </w:rPr>
  </w:style>
  <w:style w:type="paragraph" w:customStyle="1" w:styleId="TwordLRhead">
    <w:name w:val="Tword_LR_head"/>
    <w:basedOn w:val="TwordLRheads"/>
    <w:uiPriority w:val="99"/>
    <w:rsid w:val="007952AC"/>
    <w:pPr>
      <w:spacing w:line="480" w:lineRule="auto"/>
    </w:pPr>
    <w:rPr>
      <w:sz w:val="32"/>
      <w:szCs w:val="32"/>
    </w:rPr>
  </w:style>
  <w:style w:type="paragraph" w:customStyle="1" w:styleId="TwordLRContent">
    <w:name w:val="Tword_LR_Content"/>
    <w:basedOn w:val="Twordizme"/>
    <w:uiPriority w:val="99"/>
    <w:rsid w:val="007952AC"/>
    <w:pPr>
      <w:widowControl w:val="0"/>
      <w:adjustRightInd w:val="0"/>
      <w:textAlignment w:val="baseline"/>
    </w:pPr>
    <w:rPr>
      <w:sz w:val="22"/>
      <w:szCs w:val="22"/>
    </w:rPr>
  </w:style>
  <w:style w:type="paragraph" w:customStyle="1" w:styleId="Heading">
    <w:name w:val="Heading"/>
    <w:uiPriority w:val="99"/>
    <w:rsid w:val="007952AC"/>
    <w:pPr>
      <w:autoSpaceDE w:val="0"/>
      <w:autoSpaceDN w:val="0"/>
      <w:adjustRightInd w:val="0"/>
      <w:spacing w:after="0" w:line="240" w:lineRule="auto"/>
      <w:jc w:val="center"/>
    </w:pPr>
    <w:rPr>
      <w:rFonts w:ascii="Arial" w:eastAsia="Times New Roman" w:hAnsi="Arial" w:cs="Arial"/>
      <w:b/>
      <w:bCs/>
      <w:sz w:val="24"/>
      <w:szCs w:val="24"/>
    </w:rPr>
  </w:style>
  <w:style w:type="paragraph" w:styleId="affffff4">
    <w:name w:val="caption"/>
    <w:basedOn w:val="a1"/>
    <w:next w:val="a1"/>
    <w:uiPriority w:val="99"/>
    <w:qFormat/>
    <w:rsid w:val="007952AC"/>
    <w:pPr>
      <w:spacing w:after="0" w:line="240" w:lineRule="auto"/>
      <w:jc w:val="center"/>
    </w:pPr>
    <w:rPr>
      <w:rFonts w:ascii="Arial" w:eastAsia="Times New Roman" w:hAnsi="Arial" w:cs="Arial"/>
      <w:sz w:val="28"/>
      <w:szCs w:val="28"/>
      <w:lang w:eastAsia="ru-RU"/>
    </w:rPr>
  </w:style>
  <w:style w:type="paragraph" w:customStyle="1" w:styleId="affffff5">
    <w:name w:val="Обычный пз"/>
    <w:basedOn w:val="a1"/>
    <w:uiPriority w:val="99"/>
    <w:rsid w:val="007952AC"/>
    <w:pPr>
      <w:spacing w:after="0" w:line="240" w:lineRule="auto"/>
      <w:ind w:firstLine="851"/>
      <w:jc w:val="both"/>
    </w:pPr>
    <w:rPr>
      <w:rFonts w:ascii="Arial" w:eastAsia="Times New Roman" w:hAnsi="Arial" w:cs="Arial"/>
      <w:sz w:val="24"/>
      <w:szCs w:val="24"/>
      <w:lang w:eastAsia="ru-RU"/>
    </w:rPr>
  </w:style>
  <w:style w:type="paragraph" w:customStyle="1" w:styleId="Twordjobs">
    <w:name w:val="Tword_jobs"/>
    <w:basedOn w:val="a1"/>
    <w:uiPriority w:val="99"/>
    <w:rsid w:val="007952AC"/>
    <w:pPr>
      <w:spacing w:after="0" w:line="240" w:lineRule="auto"/>
    </w:pPr>
    <w:rPr>
      <w:rFonts w:ascii="Arial" w:eastAsia="Times New Roman" w:hAnsi="Arial" w:cs="Arial"/>
      <w:i/>
      <w:iCs/>
      <w:sz w:val="18"/>
      <w:szCs w:val="18"/>
      <w:lang w:eastAsia="ru-RU"/>
    </w:rPr>
  </w:style>
  <w:style w:type="paragraph" w:customStyle="1" w:styleId="Twordaddfield">
    <w:name w:val="Tword_add_field"/>
    <w:basedOn w:val="a1"/>
    <w:uiPriority w:val="99"/>
    <w:rsid w:val="007952AC"/>
    <w:pPr>
      <w:spacing w:after="0" w:line="240" w:lineRule="auto"/>
      <w:jc w:val="center"/>
    </w:pPr>
    <w:rPr>
      <w:rFonts w:ascii="Arial" w:eastAsia="Times New Roman" w:hAnsi="Arial" w:cs="Arial"/>
      <w:i/>
      <w:iCs/>
      <w:sz w:val="18"/>
      <w:szCs w:val="18"/>
      <w:lang w:eastAsia="ru-RU"/>
    </w:rPr>
  </w:style>
  <w:style w:type="paragraph" w:customStyle="1" w:styleId="xl32">
    <w:name w:val="xl32"/>
    <w:basedOn w:val="a1"/>
    <w:uiPriority w:val="99"/>
    <w:rsid w:val="007952AC"/>
    <w:pPr>
      <w:spacing w:before="100" w:beforeAutospacing="1" w:after="100" w:afterAutospacing="1" w:line="240" w:lineRule="auto"/>
    </w:pPr>
    <w:rPr>
      <w:rFonts w:ascii="Arial" w:eastAsia="Times New Roman" w:hAnsi="Arial" w:cs="Arial"/>
      <w:sz w:val="24"/>
      <w:szCs w:val="24"/>
      <w:lang w:eastAsia="ru-RU"/>
    </w:rPr>
  </w:style>
  <w:style w:type="paragraph" w:customStyle="1" w:styleId="xl26">
    <w:name w:val="xl26"/>
    <w:basedOn w:val="a1"/>
    <w:uiPriority w:val="99"/>
    <w:rsid w:val="007952AC"/>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
    <w:name w:val="xl24"/>
    <w:basedOn w:val="a1"/>
    <w:uiPriority w:val="99"/>
    <w:rsid w:val="007952AC"/>
    <w:pPr>
      <w:spacing w:before="100" w:beforeAutospacing="1" w:after="100" w:afterAutospacing="1" w:line="240" w:lineRule="auto"/>
      <w:jc w:val="center"/>
    </w:pPr>
    <w:rPr>
      <w:rFonts w:ascii="Arial Unicode MS" w:eastAsia="Arial Unicode MS" w:hAnsi="Times New Roman" w:cs="Arial Unicode MS"/>
      <w:sz w:val="24"/>
      <w:szCs w:val="24"/>
      <w:lang w:eastAsia="ru-RU"/>
    </w:rPr>
  </w:style>
  <w:style w:type="paragraph" w:customStyle="1" w:styleId="xl25">
    <w:name w:val="xl25"/>
    <w:basedOn w:val="a1"/>
    <w:uiPriority w:val="99"/>
    <w:rsid w:val="007952AC"/>
    <w:pPr>
      <w:spacing w:before="100" w:beforeAutospacing="1" w:after="100" w:afterAutospacing="1" w:line="240" w:lineRule="auto"/>
    </w:pPr>
    <w:rPr>
      <w:rFonts w:ascii="Arial" w:eastAsia="Times New Roman" w:hAnsi="Arial" w:cs="Arial"/>
      <w:sz w:val="24"/>
      <w:szCs w:val="24"/>
      <w:lang w:eastAsia="ru-RU"/>
    </w:rPr>
  </w:style>
  <w:style w:type="paragraph" w:customStyle="1" w:styleId="xl27">
    <w:name w:val="xl27"/>
    <w:basedOn w:val="a1"/>
    <w:uiPriority w:val="99"/>
    <w:rsid w:val="007952A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28">
    <w:name w:val="xl28"/>
    <w:basedOn w:val="a1"/>
    <w:uiPriority w:val="99"/>
    <w:rsid w:val="007952AC"/>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29">
    <w:name w:val="xl29"/>
    <w:basedOn w:val="a1"/>
    <w:uiPriority w:val="99"/>
    <w:rsid w:val="007952A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0">
    <w:name w:val="xl30"/>
    <w:basedOn w:val="a1"/>
    <w:uiPriority w:val="99"/>
    <w:rsid w:val="007952AC"/>
    <w:pPr>
      <w:pBdr>
        <w:left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1">
    <w:name w:val="xl31"/>
    <w:basedOn w:val="a1"/>
    <w:uiPriority w:val="99"/>
    <w:rsid w:val="007952AC"/>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3">
    <w:name w:val="xl33"/>
    <w:basedOn w:val="a1"/>
    <w:uiPriority w:val="99"/>
    <w:rsid w:val="007952A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4">
    <w:name w:val="xl34"/>
    <w:basedOn w:val="a1"/>
    <w:uiPriority w:val="99"/>
    <w:rsid w:val="007952A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5">
    <w:name w:val="xl35"/>
    <w:basedOn w:val="a1"/>
    <w:uiPriority w:val="99"/>
    <w:rsid w:val="007952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6">
    <w:name w:val="xl36"/>
    <w:basedOn w:val="a1"/>
    <w:uiPriority w:val="99"/>
    <w:rsid w:val="007952AC"/>
    <w:pP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37">
    <w:name w:val="xl37"/>
    <w:basedOn w:val="a1"/>
    <w:uiPriority w:val="99"/>
    <w:rsid w:val="007952AC"/>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8">
    <w:name w:val="xl38"/>
    <w:basedOn w:val="a1"/>
    <w:uiPriority w:val="99"/>
    <w:rsid w:val="007952A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9">
    <w:name w:val="xl39"/>
    <w:basedOn w:val="a1"/>
    <w:uiPriority w:val="99"/>
    <w:rsid w:val="007952AC"/>
    <w:pPr>
      <w:spacing w:before="100" w:beforeAutospacing="1" w:after="100" w:afterAutospacing="1" w:line="240" w:lineRule="auto"/>
    </w:pPr>
    <w:rPr>
      <w:rFonts w:ascii="Arial" w:eastAsia="Times New Roman" w:hAnsi="Arial" w:cs="Arial"/>
      <w:sz w:val="24"/>
      <w:szCs w:val="24"/>
      <w:lang w:eastAsia="ru-RU"/>
    </w:rPr>
  </w:style>
  <w:style w:type="paragraph" w:customStyle="1" w:styleId="xl40">
    <w:name w:val="xl40"/>
    <w:basedOn w:val="a1"/>
    <w:uiPriority w:val="99"/>
    <w:rsid w:val="007952AC"/>
    <w:pPr>
      <w:pBdr>
        <w:top w:val="single" w:sz="8"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1">
    <w:name w:val="xl41"/>
    <w:basedOn w:val="a1"/>
    <w:uiPriority w:val="99"/>
    <w:rsid w:val="007952AC"/>
    <w:pPr>
      <w:pBdr>
        <w:left w:val="single" w:sz="4" w:space="0" w:color="auto"/>
        <w:right w:val="single" w:sz="8"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42">
    <w:name w:val="xl42"/>
    <w:basedOn w:val="a1"/>
    <w:uiPriority w:val="99"/>
    <w:rsid w:val="007952AC"/>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43">
    <w:name w:val="xl43"/>
    <w:basedOn w:val="a1"/>
    <w:uiPriority w:val="99"/>
    <w:rsid w:val="007952AC"/>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
    <w:name w:val="xl44"/>
    <w:basedOn w:val="a1"/>
    <w:uiPriority w:val="99"/>
    <w:rsid w:val="007952A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
    <w:name w:val="xl45"/>
    <w:basedOn w:val="a1"/>
    <w:uiPriority w:val="99"/>
    <w:rsid w:val="007952AC"/>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
    <w:name w:val="xl46"/>
    <w:basedOn w:val="a1"/>
    <w:uiPriority w:val="99"/>
    <w:rsid w:val="007952A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7">
    <w:name w:val="xl47"/>
    <w:basedOn w:val="a1"/>
    <w:uiPriority w:val="99"/>
    <w:rsid w:val="007952AC"/>
    <w:pPr>
      <w:pBdr>
        <w:top w:val="single" w:sz="8"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8">
    <w:name w:val="xl48"/>
    <w:basedOn w:val="a1"/>
    <w:uiPriority w:val="99"/>
    <w:rsid w:val="007952AC"/>
    <w:pPr>
      <w:pBdr>
        <w:top w:val="single" w:sz="8"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49">
    <w:name w:val="xl49"/>
    <w:basedOn w:val="a1"/>
    <w:uiPriority w:val="99"/>
    <w:rsid w:val="007952AC"/>
    <w:pPr>
      <w:pBdr>
        <w:top w:val="single" w:sz="8" w:space="0" w:color="auto"/>
        <w:right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0">
    <w:name w:val="xl50"/>
    <w:basedOn w:val="a1"/>
    <w:uiPriority w:val="99"/>
    <w:rsid w:val="007952AC"/>
    <w:pPr>
      <w:pBdr>
        <w:left w:val="single" w:sz="4" w:space="0" w:color="auto"/>
        <w:bottom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1">
    <w:name w:val="xl51"/>
    <w:basedOn w:val="a1"/>
    <w:uiPriority w:val="99"/>
    <w:rsid w:val="007952AC"/>
    <w:pPr>
      <w:pBdr>
        <w:bottom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2">
    <w:name w:val="xl52"/>
    <w:basedOn w:val="a1"/>
    <w:uiPriority w:val="99"/>
    <w:rsid w:val="007952AC"/>
    <w:pPr>
      <w:pBdr>
        <w:bottom w:val="single" w:sz="4" w:space="0" w:color="auto"/>
        <w:right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3">
    <w:name w:val="xl53"/>
    <w:basedOn w:val="a1"/>
    <w:uiPriority w:val="99"/>
    <w:rsid w:val="007952AC"/>
    <w:pPr>
      <w:spacing w:before="100" w:beforeAutospacing="1" w:after="100" w:afterAutospacing="1" w:line="240" w:lineRule="auto"/>
      <w:jc w:val="center"/>
    </w:pPr>
    <w:rPr>
      <w:rFonts w:ascii="Arial" w:eastAsia="Times New Roman" w:hAnsi="Arial" w:cs="Arial"/>
      <w:b/>
      <w:bCs/>
      <w:u w:val="single"/>
      <w:lang w:eastAsia="ru-RU"/>
    </w:rPr>
  </w:style>
  <w:style w:type="paragraph" w:customStyle="1" w:styleId="xl54">
    <w:name w:val="xl54"/>
    <w:basedOn w:val="a1"/>
    <w:uiPriority w:val="99"/>
    <w:rsid w:val="007952A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5">
    <w:name w:val="xl55"/>
    <w:basedOn w:val="a1"/>
    <w:uiPriority w:val="99"/>
    <w:rsid w:val="007952AC"/>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6">
    <w:name w:val="xl56"/>
    <w:basedOn w:val="a1"/>
    <w:uiPriority w:val="99"/>
    <w:rsid w:val="007952AC"/>
    <w:pPr>
      <w:pBdr>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7">
    <w:name w:val="xl57"/>
    <w:basedOn w:val="a1"/>
    <w:uiPriority w:val="99"/>
    <w:rsid w:val="007952AC"/>
    <w:pPr>
      <w:pBdr>
        <w:top w:val="single" w:sz="8"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8">
    <w:name w:val="xl58"/>
    <w:basedOn w:val="a1"/>
    <w:uiPriority w:val="99"/>
    <w:rsid w:val="007952AC"/>
    <w:pPr>
      <w:pBdr>
        <w:top w:val="single" w:sz="8"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9">
    <w:name w:val="xl59"/>
    <w:basedOn w:val="a1"/>
    <w:uiPriority w:val="99"/>
    <w:rsid w:val="007952AC"/>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60">
    <w:name w:val="xl60"/>
    <w:basedOn w:val="a1"/>
    <w:uiPriority w:val="99"/>
    <w:rsid w:val="007952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1">
    <w:name w:val="xl61"/>
    <w:basedOn w:val="a1"/>
    <w:uiPriority w:val="99"/>
    <w:rsid w:val="007952AC"/>
    <w:pPr>
      <w:pBdr>
        <w:top w:val="single" w:sz="8" w:space="0" w:color="auto"/>
      </w:pBdr>
      <w:spacing w:before="100" w:beforeAutospacing="1" w:after="100" w:afterAutospacing="1" w:line="240" w:lineRule="auto"/>
      <w:jc w:val="center"/>
    </w:pPr>
    <w:rPr>
      <w:rFonts w:ascii="Arial Unicode MS" w:eastAsia="Arial Unicode MS" w:hAnsi="Times New Roman" w:cs="Arial Unicode MS"/>
      <w:sz w:val="24"/>
      <w:szCs w:val="24"/>
      <w:lang w:eastAsia="ru-RU"/>
    </w:rPr>
  </w:style>
  <w:style w:type="paragraph" w:customStyle="1" w:styleId="xl62">
    <w:name w:val="xl62"/>
    <w:basedOn w:val="a1"/>
    <w:uiPriority w:val="99"/>
    <w:rsid w:val="007952AC"/>
    <w:pPr>
      <w:pBdr>
        <w:top w:val="single" w:sz="8"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affffff6">
    <w:name w:val="Записка"/>
    <w:basedOn w:val="a1"/>
    <w:uiPriority w:val="99"/>
    <w:rsid w:val="007952AC"/>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pple-style-span">
    <w:name w:val="apple-style-span"/>
    <w:uiPriority w:val="99"/>
    <w:rsid w:val="007952AC"/>
  </w:style>
  <w:style w:type="character" w:customStyle="1" w:styleId="Normal">
    <w:name w:val="Normal Знак"/>
    <w:link w:val="18"/>
    <w:locked/>
    <w:rsid w:val="007952AC"/>
    <w:rPr>
      <w:rFonts w:ascii="Times New Roman" w:eastAsia="Times New Roman" w:hAnsi="Times New Roman" w:cs="Times New Roman"/>
      <w:snapToGrid w:val="0"/>
      <w:sz w:val="18"/>
      <w:szCs w:val="20"/>
      <w:lang w:eastAsia="ru-RU"/>
    </w:rPr>
  </w:style>
  <w:style w:type="character" w:customStyle="1" w:styleId="affffff7">
    <w:name w:val="номер страницы"/>
    <w:uiPriority w:val="99"/>
    <w:rsid w:val="007952AC"/>
  </w:style>
  <w:style w:type="paragraph" w:customStyle="1" w:styleId="14pt">
    <w:name w:val="14 pt по ширине"/>
    <w:basedOn w:val="a1"/>
    <w:uiPriority w:val="99"/>
    <w:rsid w:val="007952AC"/>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ConsPlusTitle">
    <w:name w:val="ConsPlusTitle"/>
    <w:rsid w:val="007952A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çàãîëîâîê 1"/>
    <w:basedOn w:val="a1"/>
    <w:next w:val="a1"/>
    <w:uiPriority w:val="99"/>
    <w:rsid w:val="007952AC"/>
    <w:pPr>
      <w:keepNext/>
      <w:autoSpaceDE w:val="0"/>
      <w:autoSpaceDN w:val="0"/>
      <w:adjustRightInd w:val="0"/>
      <w:spacing w:after="0" w:line="360" w:lineRule="auto"/>
      <w:jc w:val="center"/>
    </w:pPr>
    <w:rPr>
      <w:rFonts w:ascii="NTHelvetica/Cyrillic" w:eastAsia="Times New Roman" w:hAnsi="NTHelvetica/Cyrillic" w:cs="Times New Roman"/>
      <w:b/>
      <w:bCs/>
      <w:sz w:val="24"/>
      <w:szCs w:val="24"/>
      <w:lang w:eastAsia="ru-RU"/>
    </w:rPr>
  </w:style>
  <w:style w:type="paragraph" w:customStyle="1" w:styleId="FR1">
    <w:name w:val="FR1"/>
    <w:uiPriority w:val="99"/>
    <w:rsid w:val="007952AC"/>
    <w:pPr>
      <w:widowControl w:val="0"/>
      <w:spacing w:after="0" w:line="320" w:lineRule="auto"/>
      <w:ind w:left="80" w:right="1600" w:firstLine="1140"/>
    </w:pPr>
    <w:rPr>
      <w:rFonts w:ascii="Times New Roman" w:eastAsia="Times New Roman" w:hAnsi="Times New Roman" w:cs="Times New Roman"/>
      <w:b/>
      <w:sz w:val="36"/>
      <w:szCs w:val="20"/>
      <w:lang w:eastAsia="ru-RU"/>
    </w:rPr>
  </w:style>
  <w:style w:type="paragraph" w:customStyle="1" w:styleId="FR2">
    <w:name w:val="FR2"/>
    <w:uiPriority w:val="99"/>
    <w:rsid w:val="007952AC"/>
    <w:pPr>
      <w:widowControl w:val="0"/>
      <w:spacing w:after="0" w:line="240" w:lineRule="auto"/>
      <w:ind w:left="680"/>
    </w:pPr>
    <w:rPr>
      <w:rFonts w:ascii="Times New Roman" w:eastAsia="Times New Roman" w:hAnsi="Times New Roman" w:cs="Times New Roman"/>
      <w:b/>
      <w:sz w:val="32"/>
      <w:szCs w:val="20"/>
      <w:lang w:eastAsia="ru-RU"/>
    </w:rPr>
  </w:style>
  <w:style w:type="paragraph" w:customStyle="1" w:styleId="FR3">
    <w:name w:val="FR3"/>
    <w:uiPriority w:val="99"/>
    <w:rsid w:val="007952AC"/>
    <w:pPr>
      <w:widowControl w:val="0"/>
      <w:spacing w:after="0" w:line="260" w:lineRule="auto"/>
      <w:ind w:left="200"/>
      <w:jc w:val="right"/>
    </w:pPr>
    <w:rPr>
      <w:rFonts w:ascii="Arial" w:eastAsia="Times New Roman" w:hAnsi="Arial" w:cs="Times New Roman"/>
      <w:sz w:val="28"/>
      <w:szCs w:val="20"/>
      <w:lang w:eastAsia="ru-RU"/>
    </w:rPr>
  </w:style>
  <w:style w:type="paragraph" w:customStyle="1" w:styleId="FR4">
    <w:name w:val="FR4"/>
    <w:uiPriority w:val="99"/>
    <w:rsid w:val="007952AC"/>
    <w:pPr>
      <w:widowControl w:val="0"/>
      <w:spacing w:before="260" w:after="0" w:line="300" w:lineRule="auto"/>
      <w:ind w:right="400" w:firstLine="680"/>
    </w:pPr>
    <w:rPr>
      <w:rFonts w:ascii="Arial" w:eastAsia="Times New Roman" w:hAnsi="Arial" w:cs="Times New Roman"/>
      <w:sz w:val="24"/>
      <w:szCs w:val="20"/>
      <w:lang w:eastAsia="ru-RU"/>
    </w:rPr>
  </w:style>
  <w:style w:type="paragraph" w:customStyle="1" w:styleId="Tabletext">
    <w:name w:val="Table text"/>
    <w:basedOn w:val="24"/>
    <w:uiPriority w:val="99"/>
    <w:rsid w:val="007952AC"/>
    <w:pPr>
      <w:spacing w:after="0" w:line="240" w:lineRule="auto"/>
    </w:pPr>
    <w:rPr>
      <w:rFonts w:ascii="Times New Roman" w:eastAsia="Times New Roman" w:hAnsi="Times New Roman" w:cs="Times New Roman"/>
      <w:szCs w:val="24"/>
      <w:lang w:eastAsia="ru-RU"/>
    </w:rPr>
  </w:style>
  <w:style w:type="paragraph" w:customStyle="1" w:styleId="affffff8">
    <w:name w:val="Текст абзаца"/>
    <w:basedOn w:val="aff8"/>
    <w:uiPriority w:val="99"/>
    <w:rsid w:val="007952AC"/>
    <w:pPr>
      <w:spacing w:after="0" w:line="360" w:lineRule="auto"/>
      <w:ind w:left="0" w:right="56" w:firstLine="709"/>
    </w:pPr>
  </w:style>
  <w:style w:type="paragraph" w:styleId="1f7">
    <w:name w:val="index 1"/>
    <w:basedOn w:val="a1"/>
    <w:next w:val="a1"/>
    <w:autoRedefine/>
    <w:uiPriority w:val="99"/>
    <w:semiHidden/>
    <w:rsid w:val="007952AC"/>
    <w:pPr>
      <w:spacing w:after="0" w:line="240" w:lineRule="auto"/>
      <w:ind w:left="200" w:hanging="200"/>
    </w:pPr>
    <w:rPr>
      <w:rFonts w:ascii="Times New Roman" w:eastAsia="Times New Roman" w:hAnsi="Times New Roman" w:cs="Times New Roman"/>
      <w:sz w:val="20"/>
      <w:szCs w:val="20"/>
      <w:lang w:eastAsia="ru-RU"/>
    </w:rPr>
  </w:style>
  <w:style w:type="character" w:customStyle="1" w:styleId="4b">
    <w:name w:val="Основной текст (4)_"/>
    <w:basedOn w:val="a2"/>
    <w:link w:val="4c"/>
    <w:rsid w:val="007952AC"/>
    <w:rPr>
      <w:shd w:val="clear" w:color="auto" w:fill="FFFFFF"/>
    </w:rPr>
  </w:style>
  <w:style w:type="paragraph" w:customStyle="1" w:styleId="4c">
    <w:name w:val="Основной текст (4)"/>
    <w:basedOn w:val="a1"/>
    <w:link w:val="4b"/>
    <w:rsid w:val="007952AC"/>
    <w:pPr>
      <w:shd w:val="clear" w:color="auto" w:fill="FFFFFF"/>
      <w:spacing w:after="0" w:line="0" w:lineRule="atLeast"/>
    </w:pPr>
  </w:style>
  <w:style w:type="character" w:customStyle="1" w:styleId="301">
    <w:name w:val="Гиперссылка30"/>
    <w:rsid w:val="007952AC"/>
    <w:rPr>
      <w:color w:val="0000FF"/>
      <w:u w:val="single"/>
    </w:rPr>
  </w:style>
  <w:style w:type="character" w:customStyle="1" w:styleId="313">
    <w:name w:val="Гиперссылка31"/>
    <w:rsid w:val="007952AC"/>
    <w:rPr>
      <w:color w:val="0000FF"/>
      <w:u w:val="single"/>
    </w:rPr>
  </w:style>
  <w:style w:type="character" w:customStyle="1" w:styleId="s101">
    <w:name w:val="s_101"/>
    <w:uiPriority w:val="99"/>
    <w:rsid w:val="007952AC"/>
    <w:rPr>
      <w:b/>
      <w:color w:val="000080"/>
      <w:u w:val="none"/>
      <w:effect w:val="none"/>
    </w:rPr>
  </w:style>
  <w:style w:type="paragraph" w:customStyle="1" w:styleId="style13328457180000000867msonormal">
    <w:name w:val="style_13328457180000000867msonormal"/>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Знак Знак Знак Знак Знак Знак1"/>
    <w:basedOn w:val="a1"/>
    <w:uiPriority w:val="99"/>
    <w:rsid w:val="007952AC"/>
    <w:pPr>
      <w:spacing w:line="240" w:lineRule="exact"/>
    </w:pPr>
    <w:rPr>
      <w:rFonts w:ascii="Verdana" w:eastAsia="Times New Roman" w:hAnsi="Verdana" w:cs="Times New Roman"/>
      <w:sz w:val="24"/>
      <w:szCs w:val="24"/>
      <w:lang w:val="en-US"/>
    </w:rPr>
  </w:style>
  <w:style w:type="character" w:styleId="affffff9">
    <w:name w:val="Subtle Emphasis"/>
    <w:uiPriority w:val="19"/>
    <w:qFormat/>
    <w:rsid w:val="007952AC"/>
    <w:rPr>
      <w:rFonts w:cs="Times New Roman"/>
      <w:i/>
      <w:iCs/>
      <w:color w:val="808080"/>
    </w:rPr>
  </w:style>
  <w:style w:type="character" w:customStyle="1" w:styleId="A20">
    <w:name w:val="A2"/>
    <w:uiPriority w:val="99"/>
    <w:rsid w:val="007952AC"/>
    <w:rPr>
      <w:color w:val="000000"/>
    </w:rPr>
  </w:style>
  <w:style w:type="paragraph" w:customStyle="1" w:styleId="Pa7">
    <w:name w:val="Pa7"/>
    <w:basedOn w:val="Default"/>
    <w:next w:val="Default"/>
    <w:uiPriority w:val="99"/>
    <w:rsid w:val="007952AC"/>
    <w:pPr>
      <w:spacing w:line="161" w:lineRule="atLeast"/>
    </w:pPr>
    <w:rPr>
      <w:rFonts w:ascii="Arial" w:eastAsia="Times New Roman" w:hAnsi="Arial" w:cs="Times New Roman"/>
      <w:color w:val="auto"/>
    </w:rPr>
  </w:style>
  <w:style w:type="table" w:styleId="-5">
    <w:name w:val="Light List Accent 5"/>
    <w:basedOn w:val="a3"/>
    <w:uiPriority w:val="61"/>
    <w:rsid w:val="007952AC"/>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xmsonormal">
    <w:name w:val="x_msonormal"/>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0">
    <w:name w:val="Абзац списка42"/>
    <w:basedOn w:val="a1"/>
    <w:rsid w:val="007952AC"/>
    <w:pPr>
      <w:spacing w:after="0" w:line="240" w:lineRule="auto"/>
      <w:ind w:left="720"/>
      <w:contextualSpacing/>
      <w:jc w:val="both"/>
    </w:pPr>
    <w:rPr>
      <w:rFonts w:ascii="Calibri" w:eastAsia="Times New Roman" w:hAnsi="Calibri" w:cs="Times New Roman"/>
    </w:rPr>
  </w:style>
  <w:style w:type="table" w:styleId="-3">
    <w:name w:val="Light List Accent 3"/>
    <w:basedOn w:val="a3"/>
    <w:uiPriority w:val="61"/>
    <w:rsid w:val="007952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30">
    <w:name w:val="Light Shading Accent 3"/>
    <w:basedOn w:val="a3"/>
    <w:uiPriority w:val="60"/>
    <w:rsid w:val="007952AC"/>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1">
    <w:name w:val="Light Grid Accent 3"/>
    <w:basedOn w:val="a3"/>
    <w:uiPriority w:val="62"/>
    <w:rsid w:val="007952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321">
    <w:name w:val="Гиперссылка32"/>
    <w:rsid w:val="007952AC"/>
    <w:rPr>
      <w:color w:val="0000FF"/>
      <w:u w:val="single"/>
    </w:rPr>
  </w:style>
  <w:style w:type="paragraph" w:customStyle="1" w:styleId="430">
    <w:name w:val="Абзац списка43"/>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331">
    <w:name w:val="Гиперссылка33"/>
    <w:rsid w:val="007952AC"/>
    <w:rPr>
      <w:color w:val="0000FF"/>
      <w:u w:val="single"/>
    </w:rPr>
  </w:style>
  <w:style w:type="table" w:customStyle="1" w:styleId="TableNormal">
    <w:name w:val="Table Normal"/>
    <w:uiPriority w:val="2"/>
    <w:semiHidden/>
    <w:unhideWhenUsed/>
    <w:qFormat/>
    <w:rsid w:val="007952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440">
    <w:name w:val="Абзац списка44"/>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341">
    <w:name w:val="Гиперссылка34"/>
    <w:rsid w:val="007952AC"/>
    <w:rPr>
      <w:color w:val="0000FF"/>
      <w:u w:val="single"/>
    </w:rPr>
  </w:style>
  <w:style w:type="character" w:customStyle="1" w:styleId="351">
    <w:name w:val="Гиперссылка35"/>
    <w:rsid w:val="007952AC"/>
    <w:rPr>
      <w:color w:val="0000FF"/>
      <w:u w:val="single"/>
    </w:rPr>
  </w:style>
  <w:style w:type="paragraph" w:customStyle="1" w:styleId="affffffa">
    <w:name w:val="_Обычный"/>
    <w:basedOn w:val="a1"/>
    <w:rsid w:val="007952AC"/>
    <w:pPr>
      <w:spacing w:after="120" w:line="240" w:lineRule="auto"/>
      <w:ind w:firstLine="720"/>
      <w:jc w:val="both"/>
    </w:pPr>
    <w:rPr>
      <w:rFonts w:ascii="Times New Roman" w:eastAsia="Times New Roman" w:hAnsi="Times New Roman" w:cs="Times New Roman"/>
      <w:sz w:val="24"/>
      <w:szCs w:val="24"/>
      <w:lang w:eastAsia="ru-RU"/>
    </w:rPr>
  </w:style>
  <w:style w:type="paragraph" w:customStyle="1" w:styleId="450">
    <w:name w:val="Абзац списка45"/>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361">
    <w:name w:val="Гиперссылка36"/>
    <w:rsid w:val="007952AC"/>
    <w:rPr>
      <w:color w:val="0000FF"/>
      <w:u w:val="single"/>
    </w:rPr>
  </w:style>
  <w:style w:type="character" w:customStyle="1" w:styleId="371">
    <w:name w:val="Гиперссылка37"/>
    <w:rsid w:val="007952AC"/>
    <w:rPr>
      <w:color w:val="0000FF"/>
      <w:u w:val="single"/>
    </w:rPr>
  </w:style>
  <w:style w:type="character" w:customStyle="1" w:styleId="381">
    <w:name w:val="Гиперссылка38"/>
    <w:rsid w:val="007952AC"/>
    <w:rPr>
      <w:color w:val="0000FF"/>
      <w:u w:val="single"/>
    </w:rPr>
  </w:style>
  <w:style w:type="table" w:customStyle="1" w:styleId="TableNormal1">
    <w:name w:val="Table Normal1"/>
    <w:uiPriority w:val="2"/>
    <w:semiHidden/>
    <w:unhideWhenUsed/>
    <w:qFormat/>
    <w:rsid w:val="007952AC"/>
    <w:pPr>
      <w:widowControl w:val="0"/>
      <w:autoSpaceDE w:val="0"/>
      <w:autoSpaceDN w:val="0"/>
      <w:spacing w:after="0" w:line="240" w:lineRule="auto"/>
    </w:pPr>
    <w:rPr>
      <w:rFonts w:ascii="Times New Roman" w:eastAsia="SimSun" w:hAnsi="Times New Roman" w:cs="Times New Roman"/>
      <w:sz w:val="20"/>
      <w:szCs w:val="20"/>
      <w:lang w:val="en-US" w:eastAsia="ru-RU"/>
    </w:rPr>
    <w:tblPr>
      <w:tblCellMar>
        <w:top w:w="0" w:type="dxa"/>
        <w:left w:w="0" w:type="dxa"/>
        <w:bottom w:w="0" w:type="dxa"/>
        <w:right w:w="0" w:type="dxa"/>
      </w:tblCellMar>
    </w:tblPr>
  </w:style>
  <w:style w:type="paragraph" w:customStyle="1" w:styleId="1f9">
    <w:name w:val="Рецензия1"/>
    <w:hidden/>
    <w:uiPriority w:val="99"/>
    <w:semiHidden/>
    <w:qFormat/>
    <w:rsid w:val="007952AC"/>
    <w:pPr>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rsid w:val="00DB7A14"/>
    <w:rPr>
      <w:rFonts w:ascii="Cambria" w:hAnsi="Cambria" w:cs="Cambria"/>
      <w:sz w:val="18"/>
      <w:szCs w:val="18"/>
    </w:rPr>
  </w:style>
  <w:style w:type="numbering" w:customStyle="1" w:styleId="List23">
    <w:name w:val="List 23"/>
    <w:basedOn w:val="a4"/>
    <w:rsid w:val="00DB7A14"/>
    <w:pPr>
      <w:numPr>
        <w:numId w:val="7"/>
      </w:numPr>
    </w:pPr>
  </w:style>
  <w:style w:type="paragraph" w:customStyle="1" w:styleId="3">
    <w:name w:val="[Ростех] Наименование Подраздела (Уровень 3)"/>
    <w:link w:val="3f3"/>
    <w:uiPriority w:val="99"/>
    <w:qFormat/>
    <w:rsid w:val="00DB7A14"/>
    <w:pPr>
      <w:keepNext/>
      <w:keepLines/>
      <w:numPr>
        <w:ilvl w:val="1"/>
        <w:numId w:val="8"/>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0">
    <w:name w:val="[Ростех] Наименование Раздела (Уровень 2)"/>
    <w:uiPriority w:val="99"/>
    <w:qFormat/>
    <w:rsid w:val="00DB7A14"/>
    <w:pPr>
      <w:keepNext/>
      <w:keepLines/>
      <w:numPr>
        <w:numId w:val="8"/>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DB7A14"/>
    <w:pPr>
      <w:numPr>
        <w:ilvl w:val="5"/>
        <w:numId w:val="8"/>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DB7A14"/>
    <w:pPr>
      <w:numPr>
        <w:ilvl w:val="3"/>
        <w:numId w:val="8"/>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DB7A14"/>
    <w:pPr>
      <w:numPr>
        <w:ilvl w:val="4"/>
        <w:numId w:val="8"/>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DB7A14"/>
    <w:pPr>
      <w:numPr>
        <w:ilvl w:val="2"/>
        <w:numId w:val="8"/>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3f3">
    <w:name w:val="[Ростех] Наименование Подраздела (Уровень 3) Знак"/>
    <w:basedOn w:val="a2"/>
    <w:link w:val="3"/>
    <w:uiPriority w:val="99"/>
    <w:rsid w:val="00DB7A14"/>
    <w:rPr>
      <w:rFonts w:ascii="Proxima Nova ExCn Rg" w:eastAsia="Times New Roman" w:hAnsi="Proxima Nova ExCn Rg" w:cs="Times New Roman"/>
      <w:b/>
      <w:sz w:val="28"/>
      <w:szCs w:val="28"/>
      <w:lang w:eastAsia="ru-RU"/>
    </w:rPr>
  </w:style>
  <w:style w:type="character" w:customStyle="1" w:styleId="391">
    <w:name w:val="Гиперссылка39"/>
    <w:rsid w:val="003B1BEA"/>
    <w:rPr>
      <w:color w:val="0000FF"/>
      <w:u w:val="single"/>
    </w:rPr>
  </w:style>
  <w:style w:type="character" w:customStyle="1" w:styleId="401">
    <w:name w:val="Гиперссылка40"/>
    <w:rsid w:val="003E145D"/>
    <w:rPr>
      <w:color w:val="0000FF"/>
      <w:u w:val="single"/>
    </w:rPr>
  </w:style>
  <w:style w:type="character" w:customStyle="1" w:styleId="itemtext1">
    <w:name w:val="itemtext1"/>
    <w:rsid w:val="00C9545C"/>
    <w:rPr>
      <w:rFonts w:ascii="Segoe UI" w:hAnsi="Segoe UI" w:cs="Segoe UI" w:hint="default"/>
      <w:color w:val="000000"/>
      <w:sz w:val="20"/>
      <w:szCs w:val="20"/>
    </w:rPr>
  </w:style>
  <w:style w:type="character" w:customStyle="1" w:styleId="2f6">
    <w:name w:val="Основной текст (2)_"/>
    <w:link w:val="214"/>
    <w:locked/>
    <w:rsid w:val="00C9545C"/>
    <w:rPr>
      <w:sz w:val="28"/>
      <w:szCs w:val="28"/>
      <w:shd w:val="clear" w:color="auto" w:fill="FFFFFF"/>
    </w:rPr>
  </w:style>
  <w:style w:type="paragraph" w:customStyle="1" w:styleId="214">
    <w:name w:val="Основной текст (2)1"/>
    <w:basedOn w:val="a1"/>
    <w:link w:val="2f6"/>
    <w:rsid w:val="00C9545C"/>
    <w:pPr>
      <w:widowControl w:val="0"/>
      <w:shd w:val="clear" w:color="auto" w:fill="FFFFFF"/>
      <w:spacing w:after="0" w:line="240" w:lineRule="atLeast"/>
      <w:ind w:hanging="760"/>
      <w:jc w:val="both"/>
    </w:pPr>
    <w:rPr>
      <w:sz w:val="28"/>
      <w:szCs w:val="28"/>
    </w:rPr>
  </w:style>
  <w:style w:type="character" w:customStyle="1" w:styleId="1fa">
    <w:name w:val="Заголовок №1_"/>
    <w:link w:val="1fb"/>
    <w:locked/>
    <w:rsid w:val="00C9545C"/>
    <w:rPr>
      <w:b/>
      <w:bCs/>
      <w:sz w:val="28"/>
      <w:szCs w:val="28"/>
      <w:shd w:val="clear" w:color="auto" w:fill="FFFFFF"/>
    </w:rPr>
  </w:style>
  <w:style w:type="paragraph" w:customStyle="1" w:styleId="1fb">
    <w:name w:val="Заголовок №1"/>
    <w:basedOn w:val="a1"/>
    <w:link w:val="1fa"/>
    <w:rsid w:val="00C9545C"/>
    <w:pPr>
      <w:widowControl w:val="0"/>
      <w:shd w:val="clear" w:color="auto" w:fill="FFFFFF"/>
      <w:spacing w:after="0" w:line="240" w:lineRule="atLeast"/>
      <w:jc w:val="both"/>
      <w:outlineLvl w:val="0"/>
    </w:pPr>
    <w:rPr>
      <w:b/>
      <w:bCs/>
      <w:sz w:val="28"/>
      <w:szCs w:val="28"/>
    </w:rPr>
  </w:style>
  <w:style w:type="character" w:customStyle="1" w:styleId="411">
    <w:name w:val="Гиперссылка41"/>
    <w:rsid w:val="00C9545C"/>
    <w:rPr>
      <w:color w:val="0000FF"/>
      <w:u w:val="single"/>
    </w:rPr>
  </w:style>
  <w:style w:type="paragraph" w:customStyle="1" w:styleId="460">
    <w:name w:val="Абзац списка46"/>
    <w:basedOn w:val="a1"/>
    <w:rsid w:val="002370F0"/>
    <w:pPr>
      <w:spacing w:after="200" w:line="276" w:lineRule="auto"/>
      <w:ind w:left="720"/>
    </w:pPr>
    <w:rPr>
      <w:rFonts w:ascii="Calibri" w:eastAsia="Calibri" w:hAnsi="Calibri" w:cs="Times New Roman"/>
      <w:lang w:eastAsia="ru-RU"/>
    </w:rPr>
  </w:style>
  <w:style w:type="character" w:customStyle="1" w:styleId="421">
    <w:name w:val="Гиперссылка42"/>
    <w:rsid w:val="00FB105C"/>
    <w:rPr>
      <w:color w:val="0000FF"/>
      <w:u w:val="single"/>
    </w:rPr>
  </w:style>
  <w:style w:type="paragraph" w:customStyle="1" w:styleId="470">
    <w:name w:val="Абзац списка47"/>
    <w:basedOn w:val="a1"/>
    <w:rsid w:val="00633DF9"/>
    <w:pPr>
      <w:spacing w:after="200" w:line="276" w:lineRule="auto"/>
      <w:ind w:left="720"/>
    </w:pPr>
    <w:rPr>
      <w:rFonts w:ascii="Calibri" w:eastAsia="Calibri" w:hAnsi="Calibri" w:cs="Times New Roman"/>
      <w:lang w:eastAsia="ru-RU"/>
    </w:rPr>
  </w:style>
  <w:style w:type="character" w:customStyle="1" w:styleId="ConsNonformat0">
    <w:name w:val="ConsNonformat Знак"/>
    <w:basedOn w:val="a2"/>
    <w:link w:val="ConsNonformat"/>
    <w:locked/>
    <w:rsid w:val="0035767B"/>
    <w:rPr>
      <w:rFonts w:ascii="Courier New" w:eastAsia="Times New Roman" w:hAnsi="Courier New" w:cs="Courier New"/>
      <w:sz w:val="20"/>
      <w:szCs w:val="20"/>
      <w:lang w:eastAsia="ru-RU"/>
    </w:rPr>
  </w:style>
  <w:style w:type="character" w:customStyle="1" w:styleId="3f4">
    <w:name w:val="Основной текст (3)"/>
    <w:rsid w:val="00352F15"/>
    <w:rPr>
      <w:rFonts w:ascii="Times New Roman" w:hAnsi="Times New Roman" w:cs="Times New Roman"/>
      <w:b/>
      <w:bCs/>
      <w:sz w:val="28"/>
      <w:szCs w:val="28"/>
      <w:u w:val="none"/>
    </w:rPr>
  </w:style>
  <w:style w:type="character" w:customStyle="1" w:styleId="2f7">
    <w:name w:val="Основной текст (2)"/>
    <w:rsid w:val="00352F15"/>
    <w:rPr>
      <w:rFonts w:ascii="Times New Roman" w:hAnsi="Times New Roman" w:cs="Times New Roman"/>
      <w:sz w:val="28"/>
      <w:szCs w:val="28"/>
      <w:u w:val="none"/>
    </w:rPr>
  </w:style>
  <w:style w:type="character" w:customStyle="1" w:styleId="3f5">
    <w:name w:val="Основной текст (3)_"/>
    <w:link w:val="314"/>
    <w:locked/>
    <w:rsid w:val="00352F15"/>
    <w:rPr>
      <w:rFonts w:ascii="Times New Roman" w:hAnsi="Times New Roman" w:cs="Times New Roman"/>
      <w:b/>
      <w:bCs/>
      <w:sz w:val="28"/>
      <w:szCs w:val="28"/>
      <w:shd w:val="clear" w:color="auto" w:fill="FFFFFF"/>
    </w:rPr>
  </w:style>
  <w:style w:type="character" w:customStyle="1" w:styleId="322">
    <w:name w:val="Основной текст (3)2"/>
    <w:rsid w:val="00352F15"/>
    <w:rPr>
      <w:rFonts w:ascii="Times New Roman" w:hAnsi="Times New Roman" w:cs="Times New Roman"/>
      <w:b/>
      <w:bCs/>
      <w:color w:val="000000"/>
      <w:spacing w:val="0"/>
      <w:w w:val="100"/>
      <w:position w:val="0"/>
      <w:sz w:val="28"/>
      <w:szCs w:val="28"/>
      <w:u w:val="single"/>
      <w:lang w:val="ru-RU" w:eastAsia="ru-RU"/>
    </w:rPr>
  </w:style>
  <w:style w:type="character" w:customStyle="1" w:styleId="2f8">
    <w:name w:val="Основной текст (2) + Курсив"/>
    <w:aliases w:val="Интервал -2 pt"/>
    <w:rsid w:val="00352F15"/>
    <w:rPr>
      <w:rFonts w:ascii="Times New Roman" w:hAnsi="Times New Roman" w:cs="Times New Roman"/>
      <w:i/>
      <w:iCs/>
      <w:color w:val="000000"/>
      <w:spacing w:val="-50"/>
      <w:w w:val="100"/>
      <w:position w:val="0"/>
      <w:sz w:val="28"/>
      <w:szCs w:val="28"/>
      <w:u w:val="single"/>
      <w:lang w:val="ru-RU" w:eastAsia="ru-RU"/>
    </w:rPr>
  </w:style>
  <w:style w:type="character" w:customStyle="1" w:styleId="235">
    <w:name w:val="Основной текст (2)3"/>
    <w:rsid w:val="00352F15"/>
    <w:rPr>
      <w:rFonts w:ascii="Times New Roman" w:hAnsi="Times New Roman" w:cs="Times New Roman"/>
      <w:color w:val="000000"/>
      <w:spacing w:val="0"/>
      <w:w w:val="100"/>
      <w:position w:val="0"/>
      <w:sz w:val="28"/>
      <w:szCs w:val="28"/>
      <w:u w:val="none"/>
      <w:lang w:val="ru-RU" w:eastAsia="ru-RU"/>
    </w:rPr>
  </w:style>
  <w:style w:type="character" w:customStyle="1" w:styleId="2f9">
    <w:name w:val="Основной текст (2) + Полужирный"/>
    <w:rsid w:val="00352F15"/>
    <w:rPr>
      <w:rFonts w:ascii="Times New Roman" w:hAnsi="Times New Roman" w:cs="Times New Roman"/>
      <w:b/>
      <w:bCs/>
      <w:color w:val="000000"/>
      <w:spacing w:val="0"/>
      <w:w w:val="100"/>
      <w:position w:val="0"/>
      <w:sz w:val="28"/>
      <w:szCs w:val="28"/>
      <w:u w:val="none"/>
      <w:lang w:val="ru-RU" w:eastAsia="ru-RU"/>
    </w:rPr>
  </w:style>
  <w:style w:type="character" w:customStyle="1" w:styleId="3f6">
    <w:name w:val="Основной текст (3) + Не полужирный"/>
    <w:rsid w:val="00352F15"/>
    <w:rPr>
      <w:rFonts w:ascii="Times New Roman" w:hAnsi="Times New Roman" w:cs="Times New Roman"/>
      <w:b/>
      <w:bCs/>
      <w:color w:val="000000"/>
      <w:spacing w:val="0"/>
      <w:w w:val="100"/>
      <w:position w:val="0"/>
      <w:sz w:val="28"/>
      <w:szCs w:val="28"/>
      <w:u w:val="none"/>
      <w:lang w:val="ru-RU" w:eastAsia="ru-RU"/>
    </w:rPr>
  </w:style>
  <w:style w:type="character" w:customStyle="1" w:styleId="215">
    <w:name w:val="Основной текст (2) + Курсив1"/>
    <w:rsid w:val="00352F15"/>
    <w:rPr>
      <w:rFonts w:ascii="Times New Roman" w:hAnsi="Times New Roman" w:cs="Times New Roman"/>
      <w:i/>
      <w:iCs/>
      <w:color w:val="000000"/>
      <w:spacing w:val="0"/>
      <w:w w:val="100"/>
      <w:position w:val="0"/>
      <w:sz w:val="28"/>
      <w:szCs w:val="28"/>
      <w:u w:val="none"/>
      <w:lang w:val="ru-RU" w:eastAsia="ru-RU"/>
    </w:rPr>
  </w:style>
  <w:style w:type="character" w:customStyle="1" w:styleId="affffffb">
    <w:name w:val="Подпись к картинке_"/>
    <w:link w:val="affffffc"/>
    <w:locked/>
    <w:rsid w:val="00352F15"/>
    <w:rPr>
      <w:rFonts w:ascii="Times New Roman" w:hAnsi="Times New Roman" w:cs="Times New Roman"/>
      <w:b/>
      <w:bCs/>
      <w:sz w:val="28"/>
      <w:szCs w:val="28"/>
      <w:shd w:val="clear" w:color="auto" w:fill="FFFFFF"/>
    </w:rPr>
  </w:style>
  <w:style w:type="character" w:customStyle="1" w:styleId="2fa">
    <w:name w:val="Подпись к картинке (2)_"/>
    <w:link w:val="2fb"/>
    <w:locked/>
    <w:rsid w:val="00352F15"/>
    <w:rPr>
      <w:rFonts w:ascii="Times New Roman" w:hAnsi="Times New Roman" w:cs="Times New Roman"/>
      <w:sz w:val="28"/>
      <w:szCs w:val="28"/>
      <w:shd w:val="clear" w:color="auto" w:fill="FFFFFF"/>
    </w:rPr>
  </w:style>
  <w:style w:type="character" w:customStyle="1" w:styleId="affffffd">
    <w:name w:val="Колонтитул_"/>
    <w:link w:val="1fc"/>
    <w:locked/>
    <w:rsid w:val="00352F15"/>
    <w:rPr>
      <w:rFonts w:ascii="Times New Roman" w:hAnsi="Times New Roman" w:cs="Times New Roman"/>
      <w:shd w:val="clear" w:color="auto" w:fill="FFFFFF"/>
    </w:rPr>
  </w:style>
  <w:style w:type="character" w:customStyle="1" w:styleId="affffffe">
    <w:name w:val="Колонтитул"/>
    <w:rsid w:val="00352F15"/>
    <w:rPr>
      <w:rFonts w:ascii="Times New Roman" w:hAnsi="Times New Roman" w:cs="Times New Roman"/>
      <w:color w:val="000000"/>
      <w:spacing w:val="0"/>
      <w:w w:val="100"/>
      <w:position w:val="0"/>
      <w:sz w:val="24"/>
      <w:szCs w:val="24"/>
      <w:u w:val="none"/>
      <w:lang w:val="ru-RU" w:eastAsia="ru-RU"/>
    </w:rPr>
  </w:style>
  <w:style w:type="character" w:customStyle="1" w:styleId="222">
    <w:name w:val="Основной текст (2)2"/>
    <w:rsid w:val="00352F15"/>
    <w:rPr>
      <w:rFonts w:ascii="Times New Roman" w:hAnsi="Times New Roman" w:cs="Times New Roman"/>
      <w:color w:val="000000"/>
      <w:spacing w:val="0"/>
      <w:w w:val="100"/>
      <w:position w:val="0"/>
      <w:sz w:val="28"/>
      <w:szCs w:val="28"/>
      <w:u w:val="none"/>
      <w:lang w:val="ru-RU" w:eastAsia="ru-RU"/>
    </w:rPr>
  </w:style>
  <w:style w:type="character" w:customStyle="1" w:styleId="2fc">
    <w:name w:val="Колонтитул2"/>
    <w:rsid w:val="00352F15"/>
    <w:rPr>
      <w:rFonts w:ascii="Times New Roman" w:hAnsi="Times New Roman" w:cs="Times New Roman"/>
      <w:color w:val="000000"/>
      <w:spacing w:val="0"/>
      <w:w w:val="100"/>
      <w:position w:val="0"/>
      <w:sz w:val="24"/>
      <w:szCs w:val="24"/>
      <w:u w:val="none"/>
      <w:lang w:val="ru-RU" w:eastAsia="ru-RU"/>
    </w:rPr>
  </w:style>
  <w:style w:type="paragraph" w:customStyle="1" w:styleId="314">
    <w:name w:val="Основной текст (3)1"/>
    <w:basedOn w:val="a1"/>
    <w:link w:val="3f5"/>
    <w:rsid w:val="00352F15"/>
    <w:pPr>
      <w:widowControl w:val="0"/>
      <w:shd w:val="clear" w:color="auto" w:fill="FFFFFF"/>
      <w:spacing w:after="0" w:line="240" w:lineRule="atLeast"/>
      <w:jc w:val="both"/>
    </w:pPr>
    <w:rPr>
      <w:rFonts w:ascii="Times New Roman" w:hAnsi="Times New Roman" w:cs="Times New Roman"/>
      <w:b/>
      <w:bCs/>
      <w:sz w:val="28"/>
      <w:szCs w:val="28"/>
    </w:rPr>
  </w:style>
  <w:style w:type="paragraph" w:customStyle="1" w:styleId="affffffc">
    <w:name w:val="Подпись к картинке"/>
    <w:basedOn w:val="a1"/>
    <w:link w:val="affffffb"/>
    <w:rsid w:val="00352F15"/>
    <w:pPr>
      <w:widowControl w:val="0"/>
      <w:shd w:val="clear" w:color="auto" w:fill="FFFFFF"/>
      <w:spacing w:after="0" w:line="240" w:lineRule="atLeast"/>
    </w:pPr>
    <w:rPr>
      <w:rFonts w:ascii="Times New Roman" w:hAnsi="Times New Roman" w:cs="Times New Roman"/>
      <w:b/>
      <w:bCs/>
      <w:sz w:val="28"/>
      <w:szCs w:val="28"/>
    </w:rPr>
  </w:style>
  <w:style w:type="paragraph" w:customStyle="1" w:styleId="2fb">
    <w:name w:val="Подпись к картинке (2)"/>
    <w:basedOn w:val="a1"/>
    <w:link w:val="2fa"/>
    <w:rsid w:val="00352F15"/>
    <w:pPr>
      <w:widowControl w:val="0"/>
      <w:shd w:val="clear" w:color="auto" w:fill="FFFFFF"/>
      <w:spacing w:after="0" w:line="240" w:lineRule="atLeast"/>
    </w:pPr>
    <w:rPr>
      <w:rFonts w:ascii="Times New Roman" w:hAnsi="Times New Roman" w:cs="Times New Roman"/>
      <w:sz w:val="28"/>
      <w:szCs w:val="28"/>
    </w:rPr>
  </w:style>
  <w:style w:type="paragraph" w:customStyle="1" w:styleId="1fc">
    <w:name w:val="Колонтитул1"/>
    <w:basedOn w:val="a1"/>
    <w:link w:val="affffffd"/>
    <w:rsid w:val="00352F15"/>
    <w:pPr>
      <w:widowControl w:val="0"/>
      <w:shd w:val="clear" w:color="auto" w:fill="FFFFFF"/>
      <w:spacing w:after="0" w:line="274" w:lineRule="exact"/>
      <w:jc w:val="both"/>
    </w:pPr>
    <w:rPr>
      <w:rFonts w:ascii="Times New Roman" w:hAnsi="Times New Roman" w:cs="Times New Roman"/>
    </w:rPr>
  </w:style>
  <w:style w:type="character" w:customStyle="1" w:styleId="162">
    <w:name w:val="Знак Знак16"/>
    <w:locked/>
    <w:rsid w:val="00352F15"/>
    <w:rPr>
      <w:noProof/>
      <w:sz w:val="24"/>
      <w:lang w:val="ru-RU" w:eastAsia="ru-RU"/>
    </w:rPr>
  </w:style>
  <w:style w:type="character" w:customStyle="1" w:styleId="431">
    <w:name w:val="Гиперссылка43"/>
    <w:rsid w:val="00352F15"/>
    <w:rPr>
      <w:color w:val="0000FF"/>
      <w:u w:val="single"/>
    </w:rPr>
  </w:style>
  <w:style w:type="character" w:customStyle="1" w:styleId="mail-message-sender-email">
    <w:name w:val="mail-message-sender-email"/>
    <w:rsid w:val="00352F15"/>
  </w:style>
  <w:style w:type="character" w:customStyle="1" w:styleId="441">
    <w:name w:val="Гиперссылка44"/>
    <w:rsid w:val="00AB60EC"/>
    <w:rPr>
      <w:color w:val="0000FF"/>
      <w:u w:val="single"/>
    </w:rPr>
  </w:style>
  <w:style w:type="character" w:customStyle="1" w:styleId="451">
    <w:name w:val="Гиперссылка45"/>
    <w:rsid w:val="00BC3AFA"/>
    <w:rPr>
      <w:color w:val="0000FF"/>
      <w:u w:val="single"/>
    </w:rPr>
  </w:style>
  <w:style w:type="character" w:customStyle="1" w:styleId="461">
    <w:name w:val="Гиперссылка46"/>
    <w:rsid w:val="00E24A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386">
      <w:bodyDiv w:val="1"/>
      <w:marLeft w:val="0"/>
      <w:marRight w:val="0"/>
      <w:marTop w:val="0"/>
      <w:marBottom w:val="0"/>
      <w:divBdr>
        <w:top w:val="none" w:sz="0" w:space="0" w:color="auto"/>
        <w:left w:val="none" w:sz="0" w:space="0" w:color="auto"/>
        <w:bottom w:val="none" w:sz="0" w:space="0" w:color="auto"/>
        <w:right w:val="none" w:sz="0" w:space="0" w:color="auto"/>
      </w:divBdr>
    </w:div>
    <w:div w:id="27729591">
      <w:bodyDiv w:val="1"/>
      <w:marLeft w:val="0"/>
      <w:marRight w:val="0"/>
      <w:marTop w:val="0"/>
      <w:marBottom w:val="0"/>
      <w:divBdr>
        <w:top w:val="none" w:sz="0" w:space="0" w:color="auto"/>
        <w:left w:val="none" w:sz="0" w:space="0" w:color="auto"/>
        <w:bottom w:val="none" w:sz="0" w:space="0" w:color="auto"/>
        <w:right w:val="none" w:sz="0" w:space="0" w:color="auto"/>
      </w:divBdr>
    </w:div>
    <w:div w:id="70782371">
      <w:bodyDiv w:val="1"/>
      <w:marLeft w:val="0"/>
      <w:marRight w:val="0"/>
      <w:marTop w:val="0"/>
      <w:marBottom w:val="0"/>
      <w:divBdr>
        <w:top w:val="none" w:sz="0" w:space="0" w:color="auto"/>
        <w:left w:val="none" w:sz="0" w:space="0" w:color="auto"/>
        <w:bottom w:val="none" w:sz="0" w:space="0" w:color="auto"/>
        <w:right w:val="none" w:sz="0" w:space="0" w:color="auto"/>
      </w:divBdr>
      <w:divsChild>
        <w:div w:id="705254503">
          <w:marLeft w:val="0"/>
          <w:marRight w:val="0"/>
          <w:marTop w:val="0"/>
          <w:marBottom w:val="0"/>
          <w:divBdr>
            <w:top w:val="none" w:sz="0" w:space="0" w:color="auto"/>
            <w:left w:val="none" w:sz="0" w:space="0" w:color="auto"/>
            <w:bottom w:val="none" w:sz="0" w:space="0" w:color="auto"/>
            <w:right w:val="none" w:sz="0" w:space="0" w:color="auto"/>
          </w:divBdr>
        </w:div>
      </w:divsChild>
    </w:div>
    <w:div w:id="71510370">
      <w:bodyDiv w:val="1"/>
      <w:marLeft w:val="0"/>
      <w:marRight w:val="0"/>
      <w:marTop w:val="0"/>
      <w:marBottom w:val="0"/>
      <w:divBdr>
        <w:top w:val="none" w:sz="0" w:space="0" w:color="auto"/>
        <w:left w:val="none" w:sz="0" w:space="0" w:color="auto"/>
        <w:bottom w:val="none" w:sz="0" w:space="0" w:color="auto"/>
        <w:right w:val="none" w:sz="0" w:space="0" w:color="auto"/>
      </w:divBdr>
    </w:div>
    <w:div w:id="148130523">
      <w:bodyDiv w:val="1"/>
      <w:marLeft w:val="0"/>
      <w:marRight w:val="0"/>
      <w:marTop w:val="0"/>
      <w:marBottom w:val="0"/>
      <w:divBdr>
        <w:top w:val="none" w:sz="0" w:space="0" w:color="auto"/>
        <w:left w:val="none" w:sz="0" w:space="0" w:color="auto"/>
        <w:bottom w:val="none" w:sz="0" w:space="0" w:color="auto"/>
        <w:right w:val="none" w:sz="0" w:space="0" w:color="auto"/>
      </w:divBdr>
    </w:div>
    <w:div w:id="257102304">
      <w:bodyDiv w:val="1"/>
      <w:marLeft w:val="0"/>
      <w:marRight w:val="0"/>
      <w:marTop w:val="0"/>
      <w:marBottom w:val="0"/>
      <w:divBdr>
        <w:top w:val="none" w:sz="0" w:space="0" w:color="auto"/>
        <w:left w:val="none" w:sz="0" w:space="0" w:color="auto"/>
        <w:bottom w:val="none" w:sz="0" w:space="0" w:color="auto"/>
        <w:right w:val="none" w:sz="0" w:space="0" w:color="auto"/>
      </w:divBdr>
    </w:div>
    <w:div w:id="355424565">
      <w:bodyDiv w:val="1"/>
      <w:marLeft w:val="0"/>
      <w:marRight w:val="0"/>
      <w:marTop w:val="0"/>
      <w:marBottom w:val="0"/>
      <w:divBdr>
        <w:top w:val="none" w:sz="0" w:space="0" w:color="auto"/>
        <w:left w:val="none" w:sz="0" w:space="0" w:color="auto"/>
        <w:bottom w:val="none" w:sz="0" w:space="0" w:color="auto"/>
        <w:right w:val="none" w:sz="0" w:space="0" w:color="auto"/>
      </w:divBdr>
    </w:div>
    <w:div w:id="416286251">
      <w:bodyDiv w:val="1"/>
      <w:marLeft w:val="0"/>
      <w:marRight w:val="0"/>
      <w:marTop w:val="0"/>
      <w:marBottom w:val="0"/>
      <w:divBdr>
        <w:top w:val="none" w:sz="0" w:space="0" w:color="auto"/>
        <w:left w:val="none" w:sz="0" w:space="0" w:color="auto"/>
        <w:bottom w:val="none" w:sz="0" w:space="0" w:color="auto"/>
        <w:right w:val="none" w:sz="0" w:space="0" w:color="auto"/>
      </w:divBdr>
    </w:div>
    <w:div w:id="489292482">
      <w:bodyDiv w:val="1"/>
      <w:marLeft w:val="0"/>
      <w:marRight w:val="0"/>
      <w:marTop w:val="0"/>
      <w:marBottom w:val="0"/>
      <w:divBdr>
        <w:top w:val="none" w:sz="0" w:space="0" w:color="auto"/>
        <w:left w:val="none" w:sz="0" w:space="0" w:color="auto"/>
        <w:bottom w:val="none" w:sz="0" w:space="0" w:color="auto"/>
        <w:right w:val="none" w:sz="0" w:space="0" w:color="auto"/>
      </w:divBdr>
    </w:div>
    <w:div w:id="532690372">
      <w:bodyDiv w:val="1"/>
      <w:marLeft w:val="0"/>
      <w:marRight w:val="0"/>
      <w:marTop w:val="0"/>
      <w:marBottom w:val="0"/>
      <w:divBdr>
        <w:top w:val="none" w:sz="0" w:space="0" w:color="auto"/>
        <w:left w:val="none" w:sz="0" w:space="0" w:color="auto"/>
        <w:bottom w:val="none" w:sz="0" w:space="0" w:color="auto"/>
        <w:right w:val="none" w:sz="0" w:space="0" w:color="auto"/>
      </w:divBdr>
    </w:div>
    <w:div w:id="551115637">
      <w:bodyDiv w:val="1"/>
      <w:marLeft w:val="0"/>
      <w:marRight w:val="0"/>
      <w:marTop w:val="0"/>
      <w:marBottom w:val="0"/>
      <w:divBdr>
        <w:top w:val="none" w:sz="0" w:space="0" w:color="auto"/>
        <w:left w:val="none" w:sz="0" w:space="0" w:color="auto"/>
        <w:bottom w:val="none" w:sz="0" w:space="0" w:color="auto"/>
        <w:right w:val="none" w:sz="0" w:space="0" w:color="auto"/>
      </w:divBdr>
    </w:div>
    <w:div w:id="555090187">
      <w:bodyDiv w:val="1"/>
      <w:marLeft w:val="0"/>
      <w:marRight w:val="0"/>
      <w:marTop w:val="0"/>
      <w:marBottom w:val="0"/>
      <w:divBdr>
        <w:top w:val="none" w:sz="0" w:space="0" w:color="auto"/>
        <w:left w:val="none" w:sz="0" w:space="0" w:color="auto"/>
        <w:bottom w:val="none" w:sz="0" w:space="0" w:color="auto"/>
        <w:right w:val="none" w:sz="0" w:space="0" w:color="auto"/>
      </w:divBdr>
    </w:div>
    <w:div w:id="614606412">
      <w:bodyDiv w:val="1"/>
      <w:marLeft w:val="0"/>
      <w:marRight w:val="0"/>
      <w:marTop w:val="0"/>
      <w:marBottom w:val="0"/>
      <w:divBdr>
        <w:top w:val="none" w:sz="0" w:space="0" w:color="auto"/>
        <w:left w:val="none" w:sz="0" w:space="0" w:color="auto"/>
        <w:bottom w:val="none" w:sz="0" w:space="0" w:color="auto"/>
        <w:right w:val="none" w:sz="0" w:space="0" w:color="auto"/>
      </w:divBdr>
    </w:div>
    <w:div w:id="687373510">
      <w:bodyDiv w:val="1"/>
      <w:marLeft w:val="0"/>
      <w:marRight w:val="0"/>
      <w:marTop w:val="0"/>
      <w:marBottom w:val="0"/>
      <w:divBdr>
        <w:top w:val="none" w:sz="0" w:space="0" w:color="auto"/>
        <w:left w:val="none" w:sz="0" w:space="0" w:color="auto"/>
        <w:bottom w:val="none" w:sz="0" w:space="0" w:color="auto"/>
        <w:right w:val="none" w:sz="0" w:space="0" w:color="auto"/>
      </w:divBdr>
    </w:div>
    <w:div w:id="730271532">
      <w:bodyDiv w:val="1"/>
      <w:marLeft w:val="0"/>
      <w:marRight w:val="0"/>
      <w:marTop w:val="0"/>
      <w:marBottom w:val="0"/>
      <w:divBdr>
        <w:top w:val="none" w:sz="0" w:space="0" w:color="auto"/>
        <w:left w:val="none" w:sz="0" w:space="0" w:color="auto"/>
        <w:bottom w:val="none" w:sz="0" w:space="0" w:color="auto"/>
        <w:right w:val="none" w:sz="0" w:space="0" w:color="auto"/>
      </w:divBdr>
    </w:div>
    <w:div w:id="880749118">
      <w:bodyDiv w:val="1"/>
      <w:marLeft w:val="0"/>
      <w:marRight w:val="0"/>
      <w:marTop w:val="0"/>
      <w:marBottom w:val="0"/>
      <w:divBdr>
        <w:top w:val="none" w:sz="0" w:space="0" w:color="auto"/>
        <w:left w:val="none" w:sz="0" w:space="0" w:color="auto"/>
        <w:bottom w:val="none" w:sz="0" w:space="0" w:color="auto"/>
        <w:right w:val="none" w:sz="0" w:space="0" w:color="auto"/>
      </w:divBdr>
    </w:div>
    <w:div w:id="942343076">
      <w:bodyDiv w:val="1"/>
      <w:marLeft w:val="0"/>
      <w:marRight w:val="0"/>
      <w:marTop w:val="0"/>
      <w:marBottom w:val="0"/>
      <w:divBdr>
        <w:top w:val="none" w:sz="0" w:space="0" w:color="auto"/>
        <w:left w:val="none" w:sz="0" w:space="0" w:color="auto"/>
        <w:bottom w:val="none" w:sz="0" w:space="0" w:color="auto"/>
        <w:right w:val="none" w:sz="0" w:space="0" w:color="auto"/>
      </w:divBdr>
    </w:div>
    <w:div w:id="986318437">
      <w:bodyDiv w:val="1"/>
      <w:marLeft w:val="0"/>
      <w:marRight w:val="0"/>
      <w:marTop w:val="0"/>
      <w:marBottom w:val="0"/>
      <w:divBdr>
        <w:top w:val="none" w:sz="0" w:space="0" w:color="auto"/>
        <w:left w:val="none" w:sz="0" w:space="0" w:color="auto"/>
        <w:bottom w:val="none" w:sz="0" w:space="0" w:color="auto"/>
        <w:right w:val="none" w:sz="0" w:space="0" w:color="auto"/>
      </w:divBdr>
    </w:div>
    <w:div w:id="1020473218">
      <w:bodyDiv w:val="1"/>
      <w:marLeft w:val="0"/>
      <w:marRight w:val="0"/>
      <w:marTop w:val="0"/>
      <w:marBottom w:val="0"/>
      <w:divBdr>
        <w:top w:val="none" w:sz="0" w:space="0" w:color="auto"/>
        <w:left w:val="none" w:sz="0" w:space="0" w:color="auto"/>
        <w:bottom w:val="none" w:sz="0" w:space="0" w:color="auto"/>
        <w:right w:val="none" w:sz="0" w:space="0" w:color="auto"/>
      </w:divBdr>
    </w:div>
    <w:div w:id="1034430914">
      <w:bodyDiv w:val="1"/>
      <w:marLeft w:val="0"/>
      <w:marRight w:val="0"/>
      <w:marTop w:val="0"/>
      <w:marBottom w:val="0"/>
      <w:divBdr>
        <w:top w:val="none" w:sz="0" w:space="0" w:color="auto"/>
        <w:left w:val="none" w:sz="0" w:space="0" w:color="auto"/>
        <w:bottom w:val="none" w:sz="0" w:space="0" w:color="auto"/>
        <w:right w:val="none" w:sz="0" w:space="0" w:color="auto"/>
      </w:divBdr>
    </w:div>
    <w:div w:id="1054309276">
      <w:bodyDiv w:val="1"/>
      <w:marLeft w:val="0"/>
      <w:marRight w:val="0"/>
      <w:marTop w:val="0"/>
      <w:marBottom w:val="0"/>
      <w:divBdr>
        <w:top w:val="none" w:sz="0" w:space="0" w:color="auto"/>
        <w:left w:val="none" w:sz="0" w:space="0" w:color="auto"/>
        <w:bottom w:val="none" w:sz="0" w:space="0" w:color="auto"/>
        <w:right w:val="none" w:sz="0" w:space="0" w:color="auto"/>
      </w:divBdr>
      <w:divsChild>
        <w:div w:id="1542329934">
          <w:marLeft w:val="0"/>
          <w:marRight w:val="0"/>
          <w:marTop w:val="0"/>
          <w:marBottom w:val="0"/>
          <w:divBdr>
            <w:top w:val="none" w:sz="0" w:space="0" w:color="auto"/>
            <w:left w:val="none" w:sz="0" w:space="0" w:color="auto"/>
            <w:bottom w:val="none" w:sz="0" w:space="0" w:color="auto"/>
            <w:right w:val="none" w:sz="0" w:space="0" w:color="auto"/>
          </w:divBdr>
        </w:div>
      </w:divsChild>
    </w:div>
    <w:div w:id="1058867340">
      <w:bodyDiv w:val="1"/>
      <w:marLeft w:val="0"/>
      <w:marRight w:val="0"/>
      <w:marTop w:val="0"/>
      <w:marBottom w:val="0"/>
      <w:divBdr>
        <w:top w:val="none" w:sz="0" w:space="0" w:color="auto"/>
        <w:left w:val="none" w:sz="0" w:space="0" w:color="auto"/>
        <w:bottom w:val="none" w:sz="0" w:space="0" w:color="auto"/>
        <w:right w:val="none" w:sz="0" w:space="0" w:color="auto"/>
      </w:divBdr>
    </w:div>
    <w:div w:id="1099523317">
      <w:bodyDiv w:val="1"/>
      <w:marLeft w:val="0"/>
      <w:marRight w:val="0"/>
      <w:marTop w:val="0"/>
      <w:marBottom w:val="0"/>
      <w:divBdr>
        <w:top w:val="none" w:sz="0" w:space="0" w:color="auto"/>
        <w:left w:val="none" w:sz="0" w:space="0" w:color="auto"/>
        <w:bottom w:val="none" w:sz="0" w:space="0" w:color="auto"/>
        <w:right w:val="none" w:sz="0" w:space="0" w:color="auto"/>
      </w:divBdr>
      <w:divsChild>
        <w:div w:id="333999657">
          <w:marLeft w:val="0"/>
          <w:marRight w:val="0"/>
          <w:marTop w:val="0"/>
          <w:marBottom w:val="0"/>
          <w:divBdr>
            <w:top w:val="none" w:sz="0" w:space="0" w:color="auto"/>
            <w:left w:val="none" w:sz="0" w:space="0" w:color="auto"/>
            <w:bottom w:val="none" w:sz="0" w:space="0" w:color="auto"/>
            <w:right w:val="none" w:sz="0" w:space="0" w:color="auto"/>
          </w:divBdr>
        </w:div>
      </w:divsChild>
    </w:div>
    <w:div w:id="1158768344">
      <w:bodyDiv w:val="1"/>
      <w:marLeft w:val="0"/>
      <w:marRight w:val="0"/>
      <w:marTop w:val="0"/>
      <w:marBottom w:val="0"/>
      <w:divBdr>
        <w:top w:val="none" w:sz="0" w:space="0" w:color="auto"/>
        <w:left w:val="none" w:sz="0" w:space="0" w:color="auto"/>
        <w:bottom w:val="none" w:sz="0" w:space="0" w:color="auto"/>
        <w:right w:val="none" w:sz="0" w:space="0" w:color="auto"/>
      </w:divBdr>
    </w:div>
    <w:div w:id="1166747525">
      <w:bodyDiv w:val="1"/>
      <w:marLeft w:val="0"/>
      <w:marRight w:val="0"/>
      <w:marTop w:val="0"/>
      <w:marBottom w:val="0"/>
      <w:divBdr>
        <w:top w:val="none" w:sz="0" w:space="0" w:color="auto"/>
        <w:left w:val="none" w:sz="0" w:space="0" w:color="auto"/>
        <w:bottom w:val="none" w:sz="0" w:space="0" w:color="auto"/>
        <w:right w:val="none" w:sz="0" w:space="0" w:color="auto"/>
      </w:divBdr>
    </w:div>
    <w:div w:id="1247765954">
      <w:bodyDiv w:val="1"/>
      <w:marLeft w:val="0"/>
      <w:marRight w:val="0"/>
      <w:marTop w:val="0"/>
      <w:marBottom w:val="0"/>
      <w:divBdr>
        <w:top w:val="none" w:sz="0" w:space="0" w:color="auto"/>
        <w:left w:val="none" w:sz="0" w:space="0" w:color="auto"/>
        <w:bottom w:val="none" w:sz="0" w:space="0" w:color="auto"/>
        <w:right w:val="none" w:sz="0" w:space="0" w:color="auto"/>
      </w:divBdr>
    </w:div>
    <w:div w:id="1271234049">
      <w:bodyDiv w:val="1"/>
      <w:marLeft w:val="0"/>
      <w:marRight w:val="0"/>
      <w:marTop w:val="0"/>
      <w:marBottom w:val="0"/>
      <w:divBdr>
        <w:top w:val="none" w:sz="0" w:space="0" w:color="auto"/>
        <w:left w:val="none" w:sz="0" w:space="0" w:color="auto"/>
        <w:bottom w:val="none" w:sz="0" w:space="0" w:color="auto"/>
        <w:right w:val="none" w:sz="0" w:space="0" w:color="auto"/>
      </w:divBdr>
    </w:div>
    <w:div w:id="1285697888">
      <w:bodyDiv w:val="1"/>
      <w:marLeft w:val="0"/>
      <w:marRight w:val="0"/>
      <w:marTop w:val="0"/>
      <w:marBottom w:val="0"/>
      <w:divBdr>
        <w:top w:val="none" w:sz="0" w:space="0" w:color="auto"/>
        <w:left w:val="none" w:sz="0" w:space="0" w:color="auto"/>
        <w:bottom w:val="none" w:sz="0" w:space="0" w:color="auto"/>
        <w:right w:val="none" w:sz="0" w:space="0" w:color="auto"/>
      </w:divBdr>
    </w:div>
    <w:div w:id="1291471890">
      <w:bodyDiv w:val="1"/>
      <w:marLeft w:val="0"/>
      <w:marRight w:val="0"/>
      <w:marTop w:val="0"/>
      <w:marBottom w:val="0"/>
      <w:divBdr>
        <w:top w:val="none" w:sz="0" w:space="0" w:color="auto"/>
        <w:left w:val="none" w:sz="0" w:space="0" w:color="auto"/>
        <w:bottom w:val="none" w:sz="0" w:space="0" w:color="auto"/>
        <w:right w:val="none" w:sz="0" w:space="0" w:color="auto"/>
      </w:divBdr>
    </w:div>
    <w:div w:id="1348872785">
      <w:bodyDiv w:val="1"/>
      <w:marLeft w:val="0"/>
      <w:marRight w:val="0"/>
      <w:marTop w:val="0"/>
      <w:marBottom w:val="0"/>
      <w:divBdr>
        <w:top w:val="none" w:sz="0" w:space="0" w:color="auto"/>
        <w:left w:val="none" w:sz="0" w:space="0" w:color="auto"/>
        <w:bottom w:val="none" w:sz="0" w:space="0" w:color="auto"/>
        <w:right w:val="none" w:sz="0" w:space="0" w:color="auto"/>
      </w:divBdr>
    </w:div>
    <w:div w:id="1379281214">
      <w:bodyDiv w:val="1"/>
      <w:marLeft w:val="0"/>
      <w:marRight w:val="0"/>
      <w:marTop w:val="0"/>
      <w:marBottom w:val="0"/>
      <w:divBdr>
        <w:top w:val="none" w:sz="0" w:space="0" w:color="auto"/>
        <w:left w:val="none" w:sz="0" w:space="0" w:color="auto"/>
        <w:bottom w:val="none" w:sz="0" w:space="0" w:color="auto"/>
        <w:right w:val="none" w:sz="0" w:space="0" w:color="auto"/>
      </w:divBdr>
    </w:div>
    <w:div w:id="1383557768">
      <w:bodyDiv w:val="1"/>
      <w:marLeft w:val="0"/>
      <w:marRight w:val="0"/>
      <w:marTop w:val="0"/>
      <w:marBottom w:val="0"/>
      <w:divBdr>
        <w:top w:val="none" w:sz="0" w:space="0" w:color="auto"/>
        <w:left w:val="none" w:sz="0" w:space="0" w:color="auto"/>
        <w:bottom w:val="none" w:sz="0" w:space="0" w:color="auto"/>
        <w:right w:val="none" w:sz="0" w:space="0" w:color="auto"/>
      </w:divBdr>
    </w:div>
    <w:div w:id="1398240132">
      <w:bodyDiv w:val="1"/>
      <w:marLeft w:val="0"/>
      <w:marRight w:val="0"/>
      <w:marTop w:val="0"/>
      <w:marBottom w:val="0"/>
      <w:divBdr>
        <w:top w:val="none" w:sz="0" w:space="0" w:color="auto"/>
        <w:left w:val="none" w:sz="0" w:space="0" w:color="auto"/>
        <w:bottom w:val="none" w:sz="0" w:space="0" w:color="auto"/>
        <w:right w:val="none" w:sz="0" w:space="0" w:color="auto"/>
      </w:divBdr>
    </w:div>
    <w:div w:id="1453985516">
      <w:bodyDiv w:val="1"/>
      <w:marLeft w:val="0"/>
      <w:marRight w:val="0"/>
      <w:marTop w:val="0"/>
      <w:marBottom w:val="0"/>
      <w:divBdr>
        <w:top w:val="none" w:sz="0" w:space="0" w:color="auto"/>
        <w:left w:val="none" w:sz="0" w:space="0" w:color="auto"/>
        <w:bottom w:val="none" w:sz="0" w:space="0" w:color="auto"/>
        <w:right w:val="none" w:sz="0" w:space="0" w:color="auto"/>
      </w:divBdr>
    </w:div>
    <w:div w:id="1503349117">
      <w:bodyDiv w:val="1"/>
      <w:marLeft w:val="0"/>
      <w:marRight w:val="0"/>
      <w:marTop w:val="0"/>
      <w:marBottom w:val="0"/>
      <w:divBdr>
        <w:top w:val="none" w:sz="0" w:space="0" w:color="auto"/>
        <w:left w:val="none" w:sz="0" w:space="0" w:color="auto"/>
        <w:bottom w:val="none" w:sz="0" w:space="0" w:color="auto"/>
        <w:right w:val="none" w:sz="0" w:space="0" w:color="auto"/>
      </w:divBdr>
    </w:div>
    <w:div w:id="1508596858">
      <w:bodyDiv w:val="1"/>
      <w:marLeft w:val="0"/>
      <w:marRight w:val="0"/>
      <w:marTop w:val="0"/>
      <w:marBottom w:val="0"/>
      <w:divBdr>
        <w:top w:val="none" w:sz="0" w:space="0" w:color="auto"/>
        <w:left w:val="none" w:sz="0" w:space="0" w:color="auto"/>
        <w:bottom w:val="none" w:sz="0" w:space="0" w:color="auto"/>
        <w:right w:val="none" w:sz="0" w:space="0" w:color="auto"/>
      </w:divBdr>
    </w:div>
    <w:div w:id="1589464894">
      <w:bodyDiv w:val="1"/>
      <w:marLeft w:val="0"/>
      <w:marRight w:val="0"/>
      <w:marTop w:val="0"/>
      <w:marBottom w:val="0"/>
      <w:divBdr>
        <w:top w:val="none" w:sz="0" w:space="0" w:color="auto"/>
        <w:left w:val="none" w:sz="0" w:space="0" w:color="auto"/>
        <w:bottom w:val="none" w:sz="0" w:space="0" w:color="auto"/>
        <w:right w:val="none" w:sz="0" w:space="0" w:color="auto"/>
      </w:divBdr>
    </w:div>
    <w:div w:id="1643996051">
      <w:bodyDiv w:val="1"/>
      <w:marLeft w:val="0"/>
      <w:marRight w:val="0"/>
      <w:marTop w:val="0"/>
      <w:marBottom w:val="0"/>
      <w:divBdr>
        <w:top w:val="none" w:sz="0" w:space="0" w:color="auto"/>
        <w:left w:val="none" w:sz="0" w:space="0" w:color="auto"/>
        <w:bottom w:val="none" w:sz="0" w:space="0" w:color="auto"/>
        <w:right w:val="none" w:sz="0" w:space="0" w:color="auto"/>
      </w:divBdr>
    </w:div>
    <w:div w:id="1675261696">
      <w:bodyDiv w:val="1"/>
      <w:marLeft w:val="0"/>
      <w:marRight w:val="0"/>
      <w:marTop w:val="0"/>
      <w:marBottom w:val="0"/>
      <w:divBdr>
        <w:top w:val="none" w:sz="0" w:space="0" w:color="auto"/>
        <w:left w:val="none" w:sz="0" w:space="0" w:color="auto"/>
        <w:bottom w:val="none" w:sz="0" w:space="0" w:color="auto"/>
        <w:right w:val="none" w:sz="0" w:space="0" w:color="auto"/>
      </w:divBdr>
    </w:div>
    <w:div w:id="1694258641">
      <w:bodyDiv w:val="1"/>
      <w:marLeft w:val="0"/>
      <w:marRight w:val="0"/>
      <w:marTop w:val="0"/>
      <w:marBottom w:val="0"/>
      <w:divBdr>
        <w:top w:val="none" w:sz="0" w:space="0" w:color="auto"/>
        <w:left w:val="none" w:sz="0" w:space="0" w:color="auto"/>
        <w:bottom w:val="none" w:sz="0" w:space="0" w:color="auto"/>
        <w:right w:val="none" w:sz="0" w:space="0" w:color="auto"/>
      </w:divBdr>
    </w:div>
    <w:div w:id="1735277198">
      <w:bodyDiv w:val="1"/>
      <w:marLeft w:val="0"/>
      <w:marRight w:val="0"/>
      <w:marTop w:val="0"/>
      <w:marBottom w:val="0"/>
      <w:divBdr>
        <w:top w:val="none" w:sz="0" w:space="0" w:color="auto"/>
        <w:left w:val="none" w:sz="0" w:space="0" w:color="auto"/>
        <w:bottom w:val="none" w:sz="0" w:space="0" w:color="auto"/>
        <w:right w:val="none" w:sz="0" w:space="0" w:color="auto"/>
      </w:divBdr>
      <w:divsChild>
        <w:div w:id="543643420">
          <w:marLeft w:val="0"/>
          <w:marRight w:val="0"/>
          <w:marTop w:val="0"/>
          <w:marBottom w:val="0"/>
          <w:divBdr>
            <w:top w:val="none" w:sz="0" w:space="0" w:color="auto"/>
            <w:left w:val="none" w:sz="0" w:space="0" w:color="auto"/>
            <w:bottom w:val="none" w:sz="0" w:space="0" w:color="auto"/>
            <w:right w:val="none" w:sz="0" w:space="0" w:color="auto"/>
          </w:divBdr>
        </w:div>
      </w:divsChild>
    </w:div>
    <w:div w:id="1865168676">
      <w:bodyDiv w:val="1"/>
      <w:marLeft w:val="0"/>
      <w:marRight w:val="0"/>
      <w:marTop w:val="0"/>
      <w:marBottom w:val="0"/>
      <w:divBdr>
        <w:top w:val="none" w:sz="0" w:space="0" w:color="auto"/>
        <w:left w:val="none" w:sz="0" w:space="0" w:color="auto"/>
        <w:bottom w:val="none" w:sz="0" w:space="0" w:color="auto"/>
        <w:right w:val="none" w:sz="0" w:space="0" w:color="auto"/>
      </w:divBdr>
    </w:div>
    <w:div w:id="1884630360">
      <w:bodyDiv w:val="1"/>
      <w:marLeft w:val="0"/>
      <w:marRight w:val="0"/>
      <w:marTop w:val="0"/>
      <w:marBottom w:val="0"/>
      <w:divBdr>
        <w:top w:val="none" w:sz="0" w:space="0" w:color="auto"/>
        <w:left w:val="none" w:sz="0" w:space="0" w:color="auto"/>
        <w:bottom w:val="none" w:sz="0" w:space="0" w:color="auto"/>
        <w:right w:val="none" w:sz="0" w:space="0" w:color="auto"/>
      </w:divBdr>
    </w:div>
    <w:div w:id="1895584583">
      <w:bodyDiv w:val="1"/>
      <w:marLeft w:val="0"/>
      <w:marRight w:val="0"/>
      <w:marTop w:val="0"/>
      <w:marBottom w:val="0"/>
      <w:divBdr>
        <w:top w:val="none" w:sz="0" w:space="0" w:color="auto"/>
        <w:left w:val="none" w:sz="0" w:space="0" w:color="auto"/>
        <w:bottom w:val="none" w:sz="0" w:space="0" w:color="auto"/>
        <w:right w:val="none" w:sz="0" w:space="0" w:color="auto"/>
      </w:divBdr>
      <w:divsChild>
        <w:div w:id="880554677">
          <w:marLeft w:val="0"/>
          <w:marRight w:val="0"/>
          <w:marTop w:val="0"/>
          <w:marBottom w:val="0"/>
          <w:divBdr>
            <w:top w:val="none" w:sz="0" w:space="0" w:color="auto"/>
            <w:left w:val="none" w:sz="0" w:space="0" w:color="auto"/>
            <w:bottom w:val="none" w:sz="0" w:space="0" w:color="auto"/>
            <w:right w:val="none" w:sz="0" w:space="0" w:color="auto"/>
          </w:divBdr>
        </w:div>
      </w:divsChild>
    </w:div>
    <w:div w:id="1940137437">
      <w:bodyDiv w:val="1"/>
      <w:marLeft w:val="0"/>
      <w:marRight w:val="0"/>
      <w:marTop w:val="0"/>
      <w:marBottom w:val="0"/>
      <w:divBdr>
        <w:top w:val="none" w:sz="0" w:space="0" w:color="auto"/>
        <w:left w:val="none" w:sz="0" w:space="0" w:color="auto"/>
        <w:bottom w:val="none" w:sz="0" w:space="0" w:color="auto"/>
        <w:right w:val="none" w:sz="0" w:space="0" w:color="auto"/>
      </w:divBdr>
    </w:div>
    <w:div w:id="2044936952">
      <w:bodyDiv w:val="1"/>
      <w:marLeft w:val="0"/>
      <w:marRight w:val="0"/>
      <w:marTop w:val="0"/>
      <w:marBottom w:val="0"/>
      <w:divBdr>
        <w:top w:val="none" w:sz="0" w:space="0" w:color="auto"/>
        <w:left w:val="none" w:sz="0" w:space="0" w:color="auto"/>
        <w:bottom w:val="none" w:sz="0" w:space="0" w:color="auto"/>
        <w:right w:val="none" w:sz="0" w:space="0" w:color="auto"/>
      </w:divBdr>
    </w:div>
    <w:div w:id="2053996506">
      <w:bodyDiv w:val="1"/>
      <w:marLeft w:val="0"/>
      <w:marRight w:val="0"/>
      <w:marTop w:val="0"/>
      <w:marBottom w:val="0"/>
      <w:divBdr>
        <w:top w:val="none" w:sz="0" w:space="0" w:color="auto"/>
        <w:left w:val="none" w:sz="0" w:space="0" w:color="auto"/>
        <w:bottom w:val="none" w:sz="0" w:space="0" w:color="auto"/>
        <w:right w:val="none" w:sz="0" w:space="0" w:color="auto"/>
      </w:divBdr>
    </w:div>
    <w:div w:id="2071415704">
      <w:bodyDiv w:val="1"/>
      <w:marLeft w:val="0"/>
      <w:marRight w:val="0"/>
      <w:marTop w:val="0"/>
      <w:marBottom w:val="0"/>
      <w:divBdr>
        <w:top w:val="none" w:sz="0" w:space="0" w:color="auto"/>
        <w:left w:val="none" w:sz="0" w:space="0" w:color="auto"/>
        <w:bottom w:val="none" w:sz="0" w:space="0" w:color="auto"/>
        <w:right w:val="none" w:sz="0" w:space="0" w:color="auto"/>
      </w:divBdr>
    </w:div>
    <w:div w:id="2077899760">
      <w:bodyDiv w:val="1"/>
      <w:marLeft w:val="0"/>
      <w:marRight w:val="0"/>
      <w:marTop w:val="0"/>
      <w:marBottom w:val="0"/>
      <w:divBdr>
        <w:top w:val="none" w:sz="0" w:space="0" w:color="auto"/>
        <w:left w:val="none" w:sz="0" w:space="0" w:color="auto"/>
        <w:bottom w:val="none" w:sz="0" w:space="0" w:color="auto"/>
        <w:right w:val="none" w:sz="0" w:space="0" w:color="auto"/>
      </w:divBdr>
    </w:div>
    <w:div w:id="208302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6283&amp;date=17.03.2026" TargetMode="External"/><Relationship Id="rId18" Type="http://schemas.openxmlformats.org/officeDocument/2006/relationships/hyperlink" Target="https://login.consultant.ru/link/?req=doc&amp;base=LAW&amp;n=523239&amp;date=17.03.2026" TargetMode="External"/><Relationship Id="rId26" Type="http://schemas.openxmlformats.org/officeDocument/2006/relationships/hyperlink" Target="https://login.consultant.ru/link/?req=doc&amp;base=LAW&amp;n=523239&amp;date=17.03.2026" TargetMode="External"/><Relationship Id="rId3" Type="http://schemas.openxmlformats.org/officeDocument/2006/relationships/styles" Target="styles.xml"/><Relationship Id="rId21" Type="http://schemas.openxmlformats.org/officeDocument/2006/relationships/hyperlink" Target="https://login.consultant.ru/link/?req=doc&amp;base=LAW&amp;n=149911&amp;date=17.03.2026" TargetMode="External"/><Relationship Id="rId7" Type="http://schemas.openxmlformats.org/officeDocument/2006/relationships/endnotes" Target="endnotes.xml"/><Relationship Id="rId12" Type="http://schemas.openxmlformats.org/officeDocument/2006/relationships/hyperlink" Target="https://login.consultant.ru/link/?req=doc&amp;base=LAW&amp;n=149911&amp;date=17.03.2026" TargetMode="External"/><Relationship Id="rId17" Type="http://schemas.openxmlformats.org/officeDocument/2006/relationships/hyperlink" Target="https://login.consultant.ru/link/?req=doc&amp;base=LAW&amp;n=495181&amp;date=17.03.2026&amp;dst=330&amp;field=134" TargetMode="External"/><Relationship Id="rId25" Type="http://schemas.openxmlformats.org/officeDocument/2006/relationships/hyperlink" Target="https://login.consultant.ru/link/?req=doc&amp;base=LAW&amp;n=495181&amp;date=17.03.2026&amp;dst=330&amp;field=134" TargetMode="Externa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login.consultant.ru/link/?req=doc&amp;base=LAW&amp;n=508490&amp;date=17.03.2026&amp;dst=10647&amp;field=134" TargetMode="External"/><Relationship Id="rId20" Type="http://schemas.openxmlformats.org/officeDocument/2006/relationships/hyperlink" Target="https://login.consultant.ru/link/?req=doc&amp;base=LAW&amp;n=149911&amp;date=17.03.2026" TargetMode="External"/><Relationship Id="rId29" Type="http://schemas.openxmlformats.org/officeDocument/2006/relationships/hyperlink" Target="https://zakupk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49911&amp;date=17.03.2026" TargetMode="External"/><Relationship Id="rId24" Type="http://schemas.openxmlformats.org/officeDocument/2006/relationships/hyperlink" Target="https://login.consultant.ru/link/?req=doc&amp;base=LAW&amp;n=508490&amp;date=17.03.2026&amp;dst=10647&amp;field=134" TargetMode="External"/><Relationship Id="rId32"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login.consultant.ru/link/?req=doc&amp;base=LAW&amp;n=483052&amp;date=17.03.2026" TargetMode="External"/><Relationship Id="rId23" Type="http://schemas.openxmlformats.org/officeDocument/2006/relationships/hyperlink" Target="https://login.consultant.ru/link/?req=doc&amp;base=LAW&amp;n=526283&amp;date=17.03.2026" TargetMode="External"/><Relationship Id="rId28" Type="http://schemas.openxmlformats.org/officeDocument/2006/relationships/hyperlink" Target="https://zakupki.gov.ru" TargetMode="External"/><Relationship Id="rId10" Type="http://schemas.openxmlformats.org/officeDocument/2006/relationships/hyperlink" Target="https://login.consultant.ru/link/?req=doc&amp;base=LAW&amp;n=149911&amp;date=17.03.2026" TargetMode="External"/><Relationship Id="rId19" Type="http://schemas.openxmlformats.org/officeDocument/2006/relationships/hyperlink" Target="https://login.consultant.ru/link/?req=doc&amp;base=LAW&amp;n=495181&amp;date=17.03.2026&amp;dst=2448&amp;field=13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upki.gov.ru" TargetMode="External"/><Relationship Id="rId14" Type="http://schemas.openxmlformats.org/officeDocument/2006/relationships/hyperlink" Target="https://login.consultant.ru/link/?req=doc&amp;base=LAW&amp;n=483052&amp;date=17.03.2026" TargetMode="External"/><Relationship Id="rId22" Type="http://schemas.openxmlformats.org/officeDocument/2006/relationships/hyperlink" Target="https://login.consultant.ru/link/?req=doc&amp;base=LAW&amp;n=149911&amp;date=17.03.2026" TargetMode="External"/><Relationship Id="rId27" Type="http://schemas.openxmlformats.org/officeDocument/2006/relationships/hyperlink" Target="https://login.consultant.ru/link/?req=doc&amp;base=LAW&amp;n=495181&amp;date=17.03.2026&amp;dst=2448&amp;field=134" TargetMode="External"/><Relationship Id="rId30" Type="http://schemas.openxmlformats.org/officeDocument/2006/relationships/fontTable" Target="fontTable.xml"/><Relationship Id="rId8"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C20D6-A43F-44B4-AECD-BBB6FE907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38</Pages>
  <Words>16075</Words>
  <Characters>91630</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Малыгина Марина Сергеевна</dc:creator>
  <cp:lastModifiedBy>Богачева Александра Андреевна</cp:lastModifiedBy>
  <cp:revision>73</cp:revision>
  <cp:lastPrinted>2023-05-18T13:35:00Z</cp:lastPrinted>
  <dcterms:created xsi:type="dcterms:W3CDTF">2025-01-13T08:41:00Z</dcterms:created>
  <dcterms:modified xsi:type="dcterms:W3CDTF">2026-10-13T11:49:00Z</dcterms:modified>
</cp:coreProperties>
</file>