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C64" w:rsidRDefault="00670D8E">
      <w:pPr>
        <w:spacing w:after="0"/>
        <w:jc w:val="center"/>
      </w:pPr>
      <w:r>
        <w:rPr>
          <w:b/>
          <w:bCs/>
        </w:rPr>
        <w:t>Протокол</w:t>
      </w:r>
    </w:p>
    <w:p w:rsidR="00546C64" w:rsidRDefault="00670D8E">
      <w:pPr>
        <w:spacing w:after="0"/>
        <w:jc w:val="center"/>
      </w:pPr>
      <w:r>
        <w:rPr>
          <w:b/>
          <w:bCs/>
        </w:rPr>
        <w:t>подведения итогов процедуры</w:t>
      </w:r>
    </w:p>
    <w:p w:rsidR="00546C64" w:rsidRDefault="00670D8E">
      <w:pPr>
        <w:spacing w:after="0"/>
        <w:jc w:val="center"/>
      </w:pPr>
      <w:r>
        <w:rPr>
          <w:b/>
          <w:bCs/>
        </w:rPr>
        <w:t>32616384488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546C64">
        <w:tc>
          <w:tcPr>
            <w:tcW w:w="5000" w:type="dxa"/>
          </w:tcPr>
          <w:p w:rsidR="00546C64" w:rsidRDefault="00546C64"/>
        </w:tc>
        <w:tc>
          <w:tcPr>
            <w:tcW w:w="5000" w:type="dxa"/>
          </w:tcPr>
          <w:p w:rsidR="00546C64" w:rsidRDefault="000B178B">
            <w:pPr>
              <w:jc w:val="right"/>
            </w:pPr>
            <w:r>
              <w:t>«</w:t>
            </w:r>
            <w:r w:rsidR="00670D8E">
              <w:t>29</w:t>
            </w:r>
            <w:r>
              <w:t>»</w:t>
            </w:r>
            <w:r w:rsidR="00670D8E">
              <w:t xml:space="preserve"> сентября 2026г.</w:t>
            </w:r>
          </w:p>
        </w:tc>
      </w:tr>
    </w:tbl>
    <w:p w:rsidR="00546C64" w:rsidRDefault="00670D8E">
      <w:r>
        <w:rPr>
          <w:b/>
          <w:bCs/>
        </w:rPr>
        <w:t xml:space="preserve">Организатором является: </w:t>
      </w:r>
      <w:r>
        <w:t xml:space="preserve">ФЕДЕРАЛЬНОЕ ГОСУДАРСТВЕННОЕ БЮДЖЕТНОЕ УЧРЕЖДЕНИЕ КУЛЬТУРЫ </w:t>
      </w:r>
      <w:r w:rsidR="000B178B">
        <w:t>«</w:t>
      </w:r>
      <w:r>
        <w:t>ГОСУДАРСТВЕННЫЙ МУЗЕЙ ИЗОБРАЗИТЕЛЬНЫХ ИСКУССТВ ИМЕНИ А.С.ПУШКИНА</w:t>
      </w:r>
      <w:r w:rsidR="000B178B">
        <w:t>»</w:t>
      </w:r>
      <w:r>
        <w:br/>
      </w:r>
      <w:r>
        <w:rPr>
          <w:b/>
          <w:bCs/>
        </w:rPr>
        <w:t xml:space="preserve">Заказчиком является: </w:t>
      </w:r>
      <w:r>
        <w:t xml:space="preserve">ФЕДЕРАЛЬНОЕ ГОСУДАРСТВЕННОЕ БЮДЖЕТНОЕ УЧРЕЖДЕНИЕ КУЛЬТУРЫ </w:t>
      </w:r>
      <w:r w:rsidR="000B178B">
        <w:t>«</w:t>
      </w:r>
      <w:r>
        <w:t>ГОСУДАРСТВЕННЫЙ МУЗЕЙ ИЗОБРАЗИТЕЛЬНЫХ ИСКУССТВ ИМЕНИ А.С.ПУШКИНА</w:t>
      </w:r>
      <w:r w:rsidR="000B178B">
        <w:t>»</w:t>
      </w:r>
    </w:p>
    <w:p w:rsidR="00546C64" w:rsidRDefault="00670D8E">
      <w:r>
        <w:rPr>
          <w:b/>
          <w:bCs/>
        </w:rPr>
        <w:t xml:space="preserve">Способ закупки: </w:t>
      </w:r>
    </w:p>
    <w:p w:rsidR="00546C64" w:rsidRDefault="00670D8E" w:rsidP="00D746BF">
      <w:pPr>
        <w:jc w:val="both"/>
      </w:pPr>
      <w:r>
        <w:t>Конкурс в электронной форме, участниками которого могут быть только субъекты малого и среднего предпринимательства</w:t>
      </w:r>
    </w:p>
    <w:p w:rsidR="00546C64" w:rsidRDefault="00670D8E" w:rsidP="00D746BF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Наименование процедуры: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546C64" w:rsidRDefault="00670D8E" w:rsidP="00D746BF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Предмет договора лота: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546C64" w:rsidRDefault="00670D8E" w:rsidP="00D746BF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Начальная (максимальная) цена договора, лота: </w:t>
      </w:r>
      <w:r>
        <w:t>7 549 713.96 (с учетом НДС) в валюте - Российский рубль</w:t>
      </w:r>
    </w:p>
    <w:p w:rsidR="00546C64" w:rsidRDefault="00670D8E" w:rsidP="00D746BF">
      <w:pPr>
        <w:keepLines/>
        <w:numPr>
          <w:ilvl w:val="0"/>
          <w:numId w:val="2"/>
        </w:numPr>
        <w:spacing w:after="96"/>
        <w:jc w:val="both"/>
      </w:pPr>
      <w:r>
        <w:t xml:space="preserve">Рассмотрение документации и утверждение закупки путем проведения в период с 16.09.2026 по 29.09.2026 (завершение приема заявок 24.09.2026 в 09:00 (время московское)) способом закупки </w:t>
      </w:r>
      <w:r w:rsidR="000B178B">
        <w:t>«</w:t>
      </w:r>
      <w:r>
        <w:t>Конкурс в электронной форме, участниками которого могут быть только субъекты малого и среднего предпринимательства</w:t>
      </w:r>
      <w:r w:rsidR="000B178B">
        <w:t>»</w:t>
      </w:r>
      <w:r>
        <w:t xml:space="preserve">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8.</w:t>
      </w:r>
      <w:r>
        <w:br/>
      </w:r>
      <w:r>
        <w:br/>
        <w:t>Процедура утверждения закупки проведена 16.09.2026 в 17:03 (московское время) по адресу: 119019, Г.МОСКВА, УЛ. ВОЛХОНКА, Д.12</w:t>
      </w:r>
    </w:p>
    <w:p w:rsidR="00546C64" w:rsidRDefault="00670D8E">
      <w:pPr>
        <w:keepLines/>
        <w:numPr>
          <w:ilvl w:val="0"/>
          <w:numId w:val="2"/>
        </w:numPr>
        <w:spacing w:after="96"/>
      </w:pPr>
      <w:r>
        <w:t xml:space="preserve">Срок исполнения договора: </w:t>
      </w:r>
      <w:r w:rsidR="005B594A">
        <w:t>10.11.2027</w:t>
      </w:r>
    </w:p>
    <w:p w:rsidR="00546C64" w:rsidRDefault="00670D8E">
      <w:pPr>
        <w:keepLines/>
        <w:numPr>
          <w:ilvl w:val="0"/>
          <w:numId w:val="2"/>
        </w:numPr>
        <w:spacing w:after="96"/>
      </w:pPr>
      <w:r>
        <w:rPr>
          <w:b/>
          <w:bCs/>
        </w:rPr>
        <w:t>Сведения об объеме закупаемых товаров, работ, услуг:</w:t>
      </w:r>
    </w:p>
    <w:tbl>
      <w:tblPr>
        <w:tblStyle w:val="style30372"/>
        <w:tblW w:w="0" w:type="auto"/>
        <w:tblInd w:w="1" w:type="dxa"/>
        <w:tblLook w:val="04A0" w:firstRow="1" w:lastRow="0" w:firstColumn="1" w:lastColumn="0" w:noHBand="0" w:noVBand="1"/>
      </w:tblPr>
      <w:tblGrid>
        <w:gridCol w:w="3818"/>
        <w:gridCol w:w="1645"/>
        <w:gridCol w:w="1528"/>
        <w:gridCol w:w="1500"/>
        <w:gridCol w:w="1426"/>
      </w:tblGrid>
      <w:tr w:rsidR="00546C64" w:rsidTr="00416B51">
        <w:trPr>
          <w:cantSplit/>
        </w:trPr>
        <w:tc>
          <w:tcPr>
            <w:tcW w:w="3818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Наименование ТРУ</w:t>
            </w:r>
          </w:p>
        </w:tc>
        <w:tc>
          <w:tcPr>
            <w:tcW w:w="1645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1528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50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Код ОКПД2</w:t>
            </w:r>
          </w:p>
        </w:tc>
        <w:tc>
          <w:tcPr>
            <w:tcW w:w="1426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Код ОКВЭД2</w:t>
            </w:r>
          </w:p>
        </w:tc>
      </w:tr>
      <w:tr w:rsidR="00546C64" w:rsidTr="00416B51">
        <w:trPr>
          <w:cantSplit/>
        </w:trPr>
        <w:tc>
          <w:tcPr>
            <w:tcW w:w="3818" w:type="dxa"/>
          </w:tcPr>
          <w:p w:rsidR="00546C64" w:rsidRDefault="00670D8E">
            <w:pPr>
              <w:jc w:val="center"/>
            </w:pPr>
            <w:r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1645" w:type="dxa"/>
          </w:tcPr>
          <w:p w:rsidR="00546C64" w:rsidRDefault="00670D8E">
            <w:pPr>
              <w:jc w:val="center"/>
            </w:pPr>
            <w:r>
              <w:t>12</w:t>
            </w:r>
          </w:p>
        </w:tc>
        <w:tc>
          <w:tcPr>
            <w:tcW w:w="1528" w:type="dxa"/>
          </w:tcPr>
          <w:p w:rsidR="00546C64" w:rsidRDefault="00670D8E">
            <w:pPr>
              <w:jc w:val="center"/>
            </w:pPr>
            <w:r>
              <w:t>Месяц</w:t>
            </w:r>
          </w:p>
        </w:tc>
        <w:tc>
          <w:tcPr>
            <w:tcW w:w="1500" w:type="dxa"/>
          </w:tcPr>
          <w:p w:rsidR="00546C64" w:rsidRDefault="00670D8E">
            <w:pPr>
              <w:jc w:val="center"/>
            </w:pPr>
            <w:r>
              <w:t>62.03.12.130</w:t>
            </w:r>
          </w:p>
        </w:tc>
        <w:tc>
          <w:tcPr>
            <w:tcW w:w="1426" w:type="dxa"/>
          </w:tcPr>
          <w:p w:rsidR="00546C64" w:rsidRDefault="00670D8E">
            <w:pPr>
              <w:jc w:val="center"/>
            </w:pPr>
            <w:r>
              <w:t>62.03.12</w:t>
            </w:r>
          </w:p>
        </w:tc>
      </w:tr>
      <w:tr w:rsidR="00546C64" w:rsidTr="00416B51">
        <w:trPr>
          <w:cantSplit/>
        </w:trPr>
        <w:tc>
          <w:tcPr>
            <w:tcW w:w="3818" w:type="dxa"/>
          </w:tcPr>
          <w:p w:rsidR="00546C64" w:rsidRDefault="00670D8E">
            <w:pPr>
              <w:jc w:val="center"/>
            </w:pPr>
            <w:r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1645" w:type="dxa"/>
          </w:tcPr>
          <w:p w:rsidR="00546C64" w:rsidRDefault="00670D8E">
            <w:pPr>
              <w:jc w:val="center"/>
            </w:pPr>
            <w:r>
              <w:t>500</w:t>
            </w:r>
          </w:p>
        </w:tc>
        <w:tc>
          <w:tcPr>
            <w:tcW w:w="1528" w:type="dxa"/>
          </w:tcPr>
          <w:p w:rsidR="00546C64" w:rsidRDefault="00670D8E">
            <w:pPr>
              <w:jc w:val="center"/>
            </w:pPr>
            <w:r>
              <w:t>Час</w:t>
            </w:r>
          </w:p>
        </w:tc>
        <w:tc>
          <w:tcPr>
            <w:tcW w:w="1500" w:type="dxa"/>
          </w:tcPr>
          <w:p w:rsidR="00546C64" w:rsidRDefault="00670D8E">
            <w:pPr>
              <w:jc w:val="center"/>
            </w:pPr>
            <w:r>
              <w:t>62.03.12.130</w:t>
            </w:r>
          </w:p>
        </w:tc>
        <w:tc>
          <w:tcPr>
            <w:tcW w:w="1426" w:type="dxa"/>
          </w:tcPr>
          <w:p w:rsidR="00546C64" w:rsidRDefault="00670D8E">
            <w:pPr>
              <w:jc w:val="center"/>
            </w:pPr>
            <w:r>
              <w:t>62.03.12</w:t>
            </w:r>
          </w:p>
        </w:tc>
      </w:tr>
    </w:tbl>
    <w:p w:rsidR="00546C64" w:rsidRDefault="00670D8E">
      <w:pPr>
        <w:keepLines/>
        <w:numPr>
          <w:ilvl w:val="0"/>
          <w:numId w:val="2"/>
        </w:numPr>
        <w:spacing w:after="96"/>
      </w:pPr>
      <w:r>
        <w:lastRenderedPageBreak/>
        <w:t xml:space="preserve">Извещение о проведении настоящей процедуры и документация были размещены </w:t>
      </w:r>
      <w:r w:rsidR="000B178B">
        <w:t>«</w:t>
      </w:r>
      <w:r>
        <w:t>16</w:t>
      </w:r>
      <w:r w:rsidR="000B178B">
        <w:t>»</w:t>
      </w:r>
      <w:r>
        <w:t xml:space="preserve"> сентября 2026г. на сайте АО </w:t>
      </w:r>
      <w:r w:rsidR="000B178B">
        <w:t>«</w:t>
      </w:r>
      <w:r>
        <w:t>Единая электронная торговая площадка</w:t>
      </w:r>
      <w:r w:rsidR="000B178B">
        <w:t>»</w:t>
      </w:r>
      <w:r>
        <w:t xml:space="preserve"> (АО </w:t>
      </w:r>
      <w:r w:rsidR="000B178B">
        <w:t>«</w:t>
      </w:r>
      <w:r>
        <w:t>ЕЭТП</w:t>
      </w:r>
      <w:r w:rsidR="000B178B">
        <w:t>»</w:t>
      </w:r>
      <w:r>
        <w:t xml:space="preserve">), по адресу в сети </w:t>
      </w:r>
      <w:r w:rsidR="000B178B">
        <w:t>«</w:t>
      </w:r>
      <w:r>
        <w:t>Интернет</w:t>
      </w:r>
      <w:r w:rsidR="000B178B">
        <w:t>»</w:t>
      </w:r>
      <w:r>
        <w:t xml:space="preserve">: </w:t>
      </w:r>
      <w:hyperlink r:id="rId7" w:history="1">
        <w:r>
          <w:t>https://corp.roseltorg.ru</w:t>
        </w:r>
      </w:hyperlink>
    </w:p>
    <w:p w:rsidR="00546C64" w:rsidRDefault="00670D8E">
      <w:pPr>
        <w:keepLines/>
        <w:numPr>
          <w:ilvl w:val="0"/>
          <w:numId w:val="2"/>
        </w:numPr>
        <w:spacing w:after="96"/>
      </w:pPr>
      <w:r>
        <w:t>Были рассмотрены заявки следующих участников процедуры:</w:t>
      </w:r>
    </w:p>
    <w:tbl>
      <w:tblPr>
        <w:tblStyle w:val="style532"/>
        <w:tblW w:w="0" w:type="auto"/>
        <w:tblInd w:w="1" w:type="dxa"/>
        <w:tblLook w:val="04A0" w:firstRow="1" w:lastRow="0" w:firstColumn="1" w:lastColumn="0" w:noHBand="0" w:noVBand="1"/>
      </w:tblPr>
      <w:tblGrid>
        <w:gridCol w:w="857"/>
        <w:gridCol w:w="1257"/>
        <w:gridCol w:w="2868"/>
        <w:gridCol w:w="1773"/>
        <w:gridCol w:w="1485"/>
        <w:gridCol w:w="1821"/>
      </w:tblGrid>
      <w:tr w:rsidR="00546C64">
        <w:trPr>
          <w:cantSplit/>
        </w:trPr>
        <w:tc>
          <w:tcPr>
            <w:tcW w:w="17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Номер заявки в лоте</w:t>
            </w:r>
          </w:p>
        </w:tc>
        <w:tc>
          <w:tcPr>
            <w:tcW w:w="17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Номер заявки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Наименование участника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Дата и время регистрации заявок (МСК)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Решение о допуске заявки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Основание для решения</w:t>
            </w:r>
          </w:p>
        </w:tc>
      </w:tr>
      <w:tr w:rsidR="00546C64">
        <w:trPr>
          <w:cantSplit/>
        </w:trPr>
        <w:tc>
          <w:tcPr>
            <w:tcW w:w="1750" w:type="dxa"/>
          </w:tcPr>
          <w:p w:rsidR="00546C64" w:rsidRDefault="00670D8E">
            <w:pPr>
              <w:jc w:val="center"/>
            </w:pPr>
            <w:r>
              <w:t>2</w:t>
            </w:r>
          </w:p>
        </w:tc>
        <w:tc>
          <w:tcPr>
            <w:tcW w:w="1750" w:type="dxa"/>
          </w:tcPr>
          <w:p w:rsidR="00546C64" w:rsidRDefault="00670D8E">
            <w:pPr>
              <w:jc w:val="center"/>
            </w:pPr>
            <w:r>
              <w:t>2436713929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ЧТО ДЕЛАТЬ ВНЕДРЕНИЕ</w:t>
            </w:r>
            <w:r w:rsidR="000B178B">
              <w:t>»</w:t>
            </w:r>
            <w:r>
              <w:t>, 127083, Г.МОСКВА, УЛ. МИШИНА, Д. 56, ЭТАЖ 6 КОМ. 609, ИНН 7714988300, КПП 771401001, ОГРН 1177746359889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23.09.2026 14:32:19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Допущена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  <w:tr w:rsidR="00546C64" w:rsidTr="00342C9C">
        <w:tc>
          <w:tcPr>
            <w:tcW w:w="1750" w:type="dxa"/>
          </w:tcPr>
          <w:p w:rsidR="00546C64" w:rsidRDefault="00670D8E">
            <w:pPr>
              <w:jc w:val="center"/>
            </w:pPr>
            <w:r>
              <w:t>1</w:t>
            </w:r>
          </w:p>
        </w:tc>
        <w:tc>
          <w:tcPr>
            <w:tcW w:w="1750" w:type="dxa"/>
          </w:tcPr>
          <w:p w:rsidR="00546C64" w:rsidRDefault="00670D8E">
            <w:pPr>
              <w:jc w:val="center"/>
            </w:pPr>
            <w:r>
              <w:t>3401067566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ПРОГРАММНЫЕ ЛИНИИ ИНФОРМАЦИОННЫХ ТЕХНОЛОГИЙ</w:t>
            </w:r>
            <w:r w:rsidR="000B178B">
              <w:t>»</w:t>
            </w:r>
            <w:r>
              <w:t xml:space="preserve">, 420500, РЕСПУБЛИКА ТАТАРСТАН (ТАТАРСТАН), </w:t>
            </w:r>
            <w:proofErr w:type="spellStart"/>
            <w:r>
              <w:t>м.р</w:t>
            </w:r>
            <w:proofErr w:type="spellEnd"/>
            <w:r>
              <w:t>-н. ВЕРХНЕУСЛОНСКИЙ, ГОРОД ИННОПОЛИС, Г. ИННОПОЛИС, УЛ. УНИВЕРСИТЕТСКАЯ, Д. 5, ИНН 1684030612, КПП 168301001, ОГРН 1261600007239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23.09.2026 10:30:15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Допущена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  <w:tr w:rsidR="00546C64">
        <w:trPr>
          <w:cantSplit/>
        </w:trPr>
        <w:tc>
          <w:tcPr>
            <w:tcW w:w="1750" w:type="dxa"/>
          </w:tcPr>
          <w:p w:rsidR="00546C64" w:rsidRDefault="00670D8E">
            <w:pPr>
              <w:jc w:val="center"/>
            </w:pPr>
            <w:r>
              <w:t>4</w:t>
            </w:r>
          </w:p>
        </w:tc>
        <w:tc>
          <w:tcPr>
            <w:tcW w:w="1750" w:type="dxa"/>
          </w:tcPr>
          <w:p w:rsidR="00546C64" w:rsidRDefault="00670D8E">
            <w:pPr>
              <w:jc w:val="center"/>
            </w:pPr>
            <w:r>
              <w:t>1893299822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АЙ-ТИ ДЖЕТ</w:t>
            </w:r>
            <w:r w:rsidR="000B178B">
              <w:t>»</w:t>
            </w:r>
            <w:r>
              <w:t>, 105318, Г.МОСКВА, ВН.ТЕР.Г. МУНИЦИПАЛЬНЫЙ ОКРУГ СОКОЛИНАЯ ГОРА, УЛ. ТКАЦКАЯ, Д. 17, СТР. 2, ПОМЕЩ. 4/1, КОМ. 2, ИНН 7719402537, КПП 771901001, ОГРН 1157746091470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24.09.2026 08:52:03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Допущена</w:t>
            </w:r>
          </w:p>
        </w:tc>
        <w:tc>
          <w:tcPr>
            <w:tcW w:w="5250" w:type="dxa"/>
          </w:tcPr>
          <w:p w:rsidR="00546C64" w:rsidRDefault="00670D8E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</w:tbl>
    <w:p w:rsidR="00342C9C" w:rsidRDefault="00342C9C"/>
    <w:p w:rsidR="00342C9C" w:rsidRDefault="00342C9C">
      <w:pPr>
        <w:sectPr w:rsidR="00342C9C" w:rsidSect="00342C9C">
          <w:footerReference w:type="default" r:id="rId8"/>
          <w:pgSz w:w="11905" w:h="16837"/>
          <w:pgMar w:top="284" w:right="423" w:bottom="1134" w:left="1418" w:header="720" w:footer="720" w:gutter="0"/>
          <w:cols w:space="720"/>
          <w:docGrid w:linePitch="326"/>
        </w:sectPr>
      </w:pPr>
    </w:p>
    <w:p w:rsidR="00546C64" w:rsidRDefault="00670D8E">
      <w:r>
        <w:lastRenderedPageBreak/>
        <w:t>По окончанию срока подачи заявок для участия в процедуре были доступны 4 заявки от участников. Из 3 актуальных заявок на данном этапе допущено 3, не допущено 0, место не присвоено 0.</w:t>
      </w:r>
    </w:p>
    <w:p w:rsidR="00546C64" w:rsidRDefault="00546C64">
      <w:pPr>
        <w:spacing w:line="120" w:lineRule="auto"/>
      </w:pPr>
    </w:p>
    <w:p w:rsidR="005B594A" w:rsidRPr="005B594A" w:rsidRDefault="005B594A" w:rsidP="005B594A">
      <w:pPr>
        <w:pStyle w:val="a4"/>
        <w:numPr>
          <w:ilvl w:val="0"/>
          <w:numId w:val="2"/>
        </w:numPr>
        <w:jc w:val="both"/>
      </w:pPr>
      <w:r w:rsidRPr="005B594A">
        <w:t xml:space="preserve">Оценка и сопоставление заявок на участие в конкурсе в электронной форме. </w:t>
      </w:r>
    </w:p>
    <w:p w:rsidR="00636116" w:rsidRDefault="00636116" w:rsidP="005B594A">
      <w:pPr>
        <w:pStyle w:val="a4"/>
        <w:ind w:left="360"/>
        <w:jc w:val="both"/>
      </w:pPr>
    </w:p>
    <w:p w:rsidR="00342C9C" w:rsidRDefault="00342C9C" w:rsidP="005B594A">
      <w:pPr>
        <w:pStyle w:val="a4"/>
        <w:ind w:left="360"/>
        <w:jc w:val="both"/>
      </w:pPr>
      <w:r w:rsidRPr="005B594A">
        <w:t xml:space="preserve">Комиссия по осуществлению закупок товаров, работ, услуг для нужд Федерального государственного бюджетного учреждения культуры </w:t>
      </w:r>
      <w:r w:rsidR="000B178B">
        <w:t>«</w:t>
      </w:r>
      <w:r w:rsidRPr="005B594A">
        <w:t>Государственный музей изобразительных искусств имени А.С. Пушкина</w:t>
      </w:r>
      <w:r w:rsidR="000B178B">
        <w:t>»</w:t>
      </w:r>
      <w:r w:rsidRPr="005B594A">
        <w:t xml:space="preserve"> провела оценку заявок в соответствии с документацией конкурса в электронной форме:</w:t>
      </w:r>
      <w:r>
        <w:t xml:space="preserve"> </w:t>
      </w:r>
    </w:p>
    <w:p w:rsidR="00342C9C" w:rsidRDefault="00342C9C" w:rsidP="005B594A">
      <w:pPr>
        <w:pStyle w:val="a4"/>
        <w:ind w:left="360"/>
        <w:jc w:val="both"/>
      </w:pPr>
    </w:p>
    <w:tbl>
      <w:tblPr>
        <w:tblW w:w="5042" w:type="pct"/>
        <w:jc w:val="center"/>
        <w:tblLayout w:type="fixed"/>
        <w:tblLook w:val="01E0" w:firstRow="1" w:lastRow="1" w:firstColumn="1" w:lastColumn="1" w:noHBand="0" w:noVBand="0"/>
      </w:tblPr>
      <w:tblGrid>
        <w:gridCol w:w="846"/>
        <w:gridCol w:w="2126"/>
        <w:gridCol w:w="1165"/>
        <w:gridCol w:w="1669"/>
        <w:gridCol w:w="1560"/>
        <w:gridCol w:w="1843"/>
        <w:gridCol w:w="851"/>
        <w:gridCol w:w="1843"/>
        <w:gridCol w:w="870"/>
        <w:gridCol w:w="9"/>
        <w:gridCol w:w="1815"/>
        <w:gridCol w:w="935"/>
        <w:gridCol w:w="6"/>
      </w:tblGrid>
      <w:tr w:rsidR="00342C9C" w:rsidRPr="0000132C" w:rsidTr="0041631D">
        <w:trPr>
          <w:trHeight w:val="856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№ п/п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Наименование показателей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Ед. изм.</w:t>
            </w:r>
          </w:p>
        </w:tc>
        <w:tc>
          <w:tcPr>
            <w:tcW w:w="537" w:type="pct"/>
            <w:tcBorders>
              <w:top w:val="single" w:sz="8" w:space="0" w:color="333333"/>
              <w:left w:val="single" w:sz="4" w:space="0" w:color="auto"/>
              <w:bottom w:val="single" w:sz="4" w:space="0" w:color="auto"/>
              <w:right w:val="single" w:sz="8" w:space="0" w:color="333333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Стартовые</w:t>
            </w:r>
          </w:p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FF"/>
              </w:rPr>
            </w:pPr>
            <w:r w:rsidRPr="00D746BF">
              <w:rPr>
                <w:rFonts w:eastAsia="Calibri"/>
                <w:b/>
                <w:color w:val="000000"/>
              </w:rPr>
              <w:t>показатели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41631D" w:rsidP="00AE026F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Знач</w:t>
            </w:r>
            <w:r>
              <w:rPr>
                <w:rFonts w:eastAsia="Calibri"/>
                <w:b/>
                <w:bCs/>
                <w:color w:val="000000"/>
              </w:rPr>
              <w:t xml:space="preserve">имость </w:t>
            </w:r>
            <w:r w:rsidR="00342C9C">
              <w:rPr>
                <w:rFonts w:eastAsia="Calibri"/>
                <w:b/>
                <w:color w:val="000000"/>
              </w:rPr>
              <w:t>(%)</w:t>
            </w:r>
          </w:p>
        </w:tc>
        <w:tc>
          <w:tcPr>
            <w:tcW w:w="593" w:type="pct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 xml:space="preserve">Заявка </w:t>
            </w:r>
          </w:p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№</w:t>
            </w:r>
            <w:r w:rsidRPr="00D746BF">
              <w:rPr>
                <w:rFonts w:eastAsia="Liberation Serif"/>
              </w:rPr>
              <w:t xml:space="preserve"> </w:t>
            </w:r>
            <w:r w:rsidRPr="00D746BF">
              <w:rPr>
                <w:rFonts w:eastAsia="Calibri"/>
                <w:b/>
                <w:bCs/>
                <w:color w:val="000000"/>
              </w:rPr>
              <w:t>3401067566</w:t>
            </w:r>
          </w:p>
        </w:tc>
        <w:tc>
          <w:tcPr>
            <w:tcW w:w="274" w:type="pct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Р</w:t>
            </w:r>
          </w:p>
        </w:tc>
        <w:tc>
          <w:tcPr>
            <w:tcW w:w="593" w:type="pct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Заявка</w:t>
            </w:r>
          </w:p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 xml:space="preserve"> №</w:t>
            </w:r>
            <w:r w:rsidRPr="00D746BF">
              <w:rPr>
                <w:rFonts w:eastAsia="Liberation Serif"/>
              </w:rPr>
              <w:t xml:space="preserve"> </w:t>
            </w:r>
            <w:r w:rsidRPr="00D746BF">
              <w:rPr>
                <w:rFonts w:eastAsia="Calibri"/>
                <w:b/>
                <w:bCs/>
                <w:color w:val="000000"/>
              </w:rPr>
              <w:t>2436713929</w:t>
            </w:r>
          </w:p>
        </w:tc>
        <w:tc>
          <w:tcPr>
            <w:tcW w:w="283" w:type="pct"/>
            <w:gridSpan w:val="2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Р</w:t>
            </w:r>
          </w:p>
        </w:tc>
        <w:tc>
          <w:tcPr>
            <w:tcW w:w="584" w:type="pct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Pr="00D746BF" w:rsidRDefault="00342C9C" w:rsidP="00AE026F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       </w:t>
            </w:r>
            <w:r w:rsidRPr="00D746BF">
              <w:rPr>
                <w:rFonts w:eastAsia="Calibri"/>
                <w:b/>
                <w:color w:val="000000"/>
              </w:rPr>
              <w:t>Заявка</w:t>
            </w:r>
          </w:p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 xml:space="preserve"> №</w:t>
            </w:r>
            <w:r>
              <w:rPr>
                <w:rFonts w:eastAsia="Calibri"/>
                <w:b/>
                <w:color w:val="000000"/>
              </w:rPr>
              <w:t xml:space="preserve"> </w:t>
            </w:r>
            <w:r w:rsidRPr="00D746BF">
              <w:rPr>
                <w:rFonts w:eastAsia="Calibri"/>
                <w:b/>
                <w:color w:val="000000"/>
              </w:rPr>
              <w:t>1893299822</w:t>
            </w:r>
          </w:p>
        </w:tc>
        <w:tc>
          <w:tcPr>
            <w:tcW w:w="303" w:type="pct"/>
            <w:gridSpan w:val="2"/>
            <w:tcBorders>
              <w:top w:val="single" w:sz="8" w:space="0" w:color="333333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2C9C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</w:p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Р</w:t>
            </w:r>
          </w:p>
        </w:tc>
      </w:tr>
      <w:tr w:rsidR="00342C9C" w:rsidRPr="0000132C" w:rsidTr="0041631D">
        <w:trPr>
          <w:trHeight w:val="606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41631D" w:rsidRDefault="00342C9C" w:rsidP="00AE026F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41631D">
              <w:rPr>
                <w:rFonts w:eastAsia="Calibri"/>
                <w:b/>
                <w:color w:val="000000"/>
              </w:rPr>
              <w:t>Цена договора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D746BF" w:rsidRDefault="00342C9C" w:rsidP="00AE026F">
            <w:pPr>
              <w:keepNext/>
              <w:keepLines/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eastAsia="Calibri"/>
                <w:color w:val="000000"/>
              </w:rPr>
            </w:pPr>
            <w:r w:rsidRPr="00D746BF">
              <w:rPr>
                <w:rFonts w:eastAsia="Calibri"/>
                <w:color w:val="000000"/>
              </w:rPr>
              <w:t>руб.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ind w:right="-108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 w:rsidRPr="00D746BF">
              <w:rPr>
                <w:rFonts w:eastAsia="Calibri"/>
                <w:b/>
                <w:bCs/>
                <w:iCs/>
                <w:color w:val="000000"/>
              </w:rPr>
              <w:t>7 549 713,96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D746BF" w:rsidRDefault="00342C9C" w:rsidP="00AE026F">
            <w:pPr>
              <w:suppressAutoHyphens/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60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 w:rsidRPr="00D746BF">
              <w:rPr>
                <w:rFonts w:eastAsia="Calibri"/>
                <w:b/>
                <w:bCs/>
                <w:iCs/>
                <w:color w:val="000000"/>
              </w:rPr>
              <w:t>3 600 000,00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>
              <w:rPr>
                <w:rFonts w:eastAsia="Calibri"/>
                <w:b/>
                <w:bCs/>
                <w:iCs/>
                <w:color w:val="000000"/>
              </w:rPr>
              <w:t>60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 w:rsidRPr="00D746BF">
              <w:rPr>
                <w:rFonts w:eastAsia="Calibri"/>
                <w:b/>
                <w:bCs/>
                <w:iCs/>
                <w:color w:val="000000"/>
              </w:rPr>
              <w:t>6 200 000,00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>
              <w:rPr>
                <w:rFonts w:eastAsia="Calibri"/>
                <w:b/>
                <w:bCs/>
                <w:iCs/>
                <w:color w:val="000000"/>
              </w:rPr>
              <w:t>34,84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 w:rsidRPr="00D746BF">
              <w:rPr>
                <w:rFonts w:eastAsia="Calibri"/>
                <w:b/>
                <w:bCs/>
                <w:iCs/>
                <w:color w:val="000000"/>
              </w:rPr>
              <w:t>5 600 000,00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>
              <w:rPr>
                <w:rFonts w:eastAsia="Calibri"/>
                <w:b/>
                <w:bCs/>
                <w:iCs/>
                <w:color w:val="000000"/>
              </w:rPr>
              <w:t>38,57</w:t>
            </w:r>
          </w:p>
        </w:tc>
      </w:tr>
      <w:tr w:rsidR="00342C9C" w:rsidRPr="0000132C" w:rsidTr="0041631D">
        <w:trPr>
          <w:gridAfter w:val="1"/>
          <w:wAfter w:w="2" w:type="pct"/>
          <w:trHeight w:val="423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2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9C" w:rsidRPr="0041631D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41631D">
              <w:rPr>
                <w:rFonts w:eastAsia="Calibri"/>
                <w:b/>
                <w:color w:val="000000"/>
              </w:rPr>
              <w:t>Квалификация участников закупки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C9C" w:rsidRPr="0041631D" w:rsidRDefault="0041631D" w:rsidP="00AE026F">
            <w:pPr>
              <w:spacing w:after="0" w:line="240" w:lineRule="auto"/>
              <w:ind w:left="-108" w:right="-108"/>
              <w:jc w:val="center"/>
              <w:rPr>
                <w:rFonts w:eastAsia="Calibri"/>
                <w:bCs/>
                <w:color w:val="000000"/>
              </w:rPr>
            </w:pPr>
            <w:proofErr w:type="spellStart"/>
            <w:r w:rsidRPr="0041631D">
              <w:rPr>
                <w:rFonts w:eastAsia="Calibri"/>
                <w:bCs/>
                <w:color w:val="000000"/>
              </w:rPr>
              <w:t>Коэф</w:t>
            </w:r>
            <w:proofErr w:type="spellEnd"/>
            <w:r w:rsidRPr="0041631D">
              <w:rPr>
                <w:rFonts w:eastAsia="Calibri"/>
                <w:bCs/>
                <w:color w:val="000000"/>
              </w:rPr>
              <w:t xml:space="preserve">. </w:t>
            </w:r>
            <w:r w:rsidR="00342C9C" w:rsidRPr="0041631D">
              <w:rPr>
                <w:rFonts w:eastAsia="Calibri"/>
                <w:bCs/>
                <w:color w:val="000000"/>
              </w:rPr>
              <w:t>Знач</w:t>
            </w:r>
            <w:r w:rsidRPr="0041631D">
              <w:rPr>
                <w:rFonts w:eastAsia="Calibri"/>
                <w:bCs/>
                <w:color w:val="000000"/>
              </w:rPr>
              <w:t>имости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color w:val="000000"/>
              </w:rPr>
            </w:pPr>
          </w:p>
        </w:tc>
      </w:tr>
      <w:tr w:rsidR="00342C9C" w:rsidRPr="0000132C" w:rsidTr="0041631D">
        <w:trPr>
          <w:gridAfter w:val="1"/>
          <w:wAfter w:w="2" w:type="pct"/>
          <w:trHeight w:val="678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2.1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D746BF">
              <w:rPr>
                <w:rFonts w:eastAsia="Calibri"/>
                <w:bCs/>
                <w:color w:val="000000"/>
              </w:rPr>
              <w:t>Опыт работы, связанный с предметом договора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636116" w:rsidRDefault="0041631D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</w:t>
            </w:r>
            <w:r w:rsidR="00342C9C" w:rsidRPr="00636116">
              <w:rPr>
                <w:rFonts w:eastAsia="Calibri"/>
                <w:bCs/>
                <w:color w:val="000000"/>
              </w:rPr>
              <w:t>20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20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0</w:t>
            </w:r>
          </w:p>
        </w:tc>
      </w:tr>
      <w:tr w:rsidR="00342C9C" w:rsidRPr="0000132C" w:rsidTr="0041631D">
        <w:trPr>
          <w:gridAfter w:val="1"/>
          <w:wAfter w:w="2" w:type="pct"/>
          <w:trHeight w:val="678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2.2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D746BF">
              <w:rPr>
                <w:rFonts w:eastAsia="Calibri"/>
                <w:bCs/>
                <w:color w:val="000000"/>
              </w:rPr>
              <w:t>Квалификация трудовых ресурсов (руководителей и ключевых специалистов), предлагаемых для оказания услуг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636116" w:rsidRDefault="0041631D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</w:t>
            </w:r>
            <w:r w:rsidR="00342C9C" w:rsidRPr="00636116">
              <w:rPr>
                <w:rFonts w:eastAsia="Calibri"/>
                <w:bCs/>
                <w:color w:val="000000"/>
              </w:rPr>
              <w:t>60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60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0</w:t>
            </w:r>
          </w:p>
        </w:tc>
      </w:tr>
      <w:tr w:rsidR="00342C9C" w:rsidRPr="0000132C" w:rsidTr="0041631D">
        <w:trPr>
          <w:gridAfter w:val="1"/>
          <w:wAfter w:w="2" w:type="pct"/>
          <w:trHeight w:val="678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2.3.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 w:rsidRPr="00D746BF">
              <w:rPr>
                <w:rFonts w:eastAsia="Calibri"/>
                <w:bCs/>
                <w:color w:val="000000"/>
              </w:rPr>
              <w:t>Деловая репутация участника закупки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636116" w:rsidRDefault="0041631D" w:rsidP="00AE026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0,</w:t>
            </w:r>
            <w:r w:rsidR="00342C9C" w:rsidRPr="00636116">
              <w:rPr>
                <w:rFonts w:eastAsia="Calibri"/>
                <w:bCs/>
                <w:color w:val="000000"/>
              </w:rPr>
              <w:t>20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7,90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19,51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20</w:t>
            </w:r>
          </w:p>
        </w:tc>
      </w:tr>
      <w:tr w:rsidR="00342C9C" w:rsidRPr="0000132C" w:rsidTr="0041631D">
        <w:trPr>
          <w:gridAfter w:val="1"/>
          <w:wAfter w:w="2" w:type="pct"/>
          <w:trHeight w:val="560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color w:val="000000"/>
              </w:rPr>
            </w:pPr>
            <w:r w:rsidRPr="00D746BF">
              <w:rPr>
                <w:rFonts w:eastAsia="Calibri"/>
                <w:bCs/>
                <w:color w:val="000000"/>
              </w:rPr>
              <w:t xml:space="preserve">Итого по критерию </w:t>
            </w:r>
            <w:r w:rsidR="0041631D" w:rsidRPr="0041631D">
              <w:rPr>
                <w:rFonts w:eastAsia="Calibri"/>
                <w:bCs/>
                <w:color w:val="000000"/>
              </w:rPr>
              <w:t xml:space="preserve">Квалификация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D746BF">
              <w:rPr>
                <w:rFonts w:eastAsia="Calibri"/>
                <w:b/>
                <w:bCs/>
                <w:color w:val="000000"/>
              </w:rPr>
              <w:t>40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3,16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39,80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8,00</w:t>
            </w:r>
          </w:p>
        </w:tc>
      </w:tr>
      <w:tr w:rsidR="00342C9C" w:rsidRPr="0000132C" w:rsidTr="0041631D">
        <w:trPr>
          <w:gridAfter w:val="1"/>
          <w:wAfter w:w="2" w:type="pct"/>
          <w:trHeight w:val="406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9C" w:rsidRPr="00D746BF" w:rsidRDefault="0041631D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3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  <w:r w:rsidRPr="00D746BF">
              <w:rPr>
                <w:rFonts w:eastAsia="Calibri"/>
                <w:b/>
                <w:color w:val="000000"/>
              </w:rPr>
              <w:t>Итоговый рейтинг (ИР)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bCs/>
                <w:color w:val="000000"/>
              </w:rPr>
              <w:t>63,16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9E030E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74,</w:t>
            </w:r>
            <w:r w:rsidR="009E030E">
              <w:rPr>
                <w:rFonts w:eastAsia="Calibri"/>
                <w:b/>
                <w:color w:val="000000"/>
              </w:rPr>
              <w:t>6</w:t>
            </w:r>
            <w:r>
              <w:rPr>
                <w:rFonts w:eastAsia="Calibri"/>
                <w:b/>
                <w:color w:val="000000"/>
              </w:rPr>
              <w:t>4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46,57</w:t>
            </w:r>
          </w:p>
        </w:tc>
      </w:tr>
      <w:tr w:rsidR="00342C9C" w:rsidRPr="0000132C" w:rsidTr="0041631D">
        <w:trPr>
          <w:gridAfter w:val="1"/>
          <w:wAfter w:w="2" w:type="pct"/>
          <w:trHeight w:val="221"/>
          <w:jc w:val="center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</w:rPr>
            </w:pPr>
            <w:r w:rsidRPr="00D746BF">
              <w:rPr>
                <w:rFonts w:eastAsia="Calibri"/>
                <w:b/>
                <w:color w:val="000000"/>
              </w:rPr>
              <w:t>Порядковый номер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</w:t>
            </w:r>
          </w:p>
        </w:tc>
        <w:tc>
          <w:tcPr>
            <w:tcW w:w="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9C" w:rsidRPr="00D746BF" w:rsidRDefault="00342C9C" w:rsidP="00AE026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3</w:t>
            </w:r>
          </w:p>
        </w:tc>
      </w:tr>
    </w:tbl>
    <w:p w:rsidR="00342C9C" w:rsidRDefault="00342C9C" w:rsidP="005B594A">
      <w:pPr>
        <w:pStyle w:val="a4"/>
        <w:ind w:left="360"/>
        <w:jc w:val="both"/>
        <w:sectPr w:rsidR="00342C9C" w:rsidSect="00342C9C">
          <w:pgSz w:w="16837" w:h="11905" w:orient="landscape"/>
          <w:pgMar w:top="1418" w:right="284" w:bottom="425" w:left="1134" w:header="720" w:footer="720" w:gutter="0"/>
          <w:cols w:space="720"/>
          <w:docGrid w:linePitch="326"/>
        </w:sectPr>
      </w:pPr>
    </w:p>
    <w:p w:rsidR="005B594A" w:rsidRDefault="005B594A" w:rsidP="005B594A">
      <w:pPr>
        <w:keepLines/>
        <w:spacing w:after="96"/>
        <w:ind w:left="360"/>
      </w:pPr>
    </w:p>
    <w:p w:rsidR="00546C64" w:rsidRDefault="00670D8E">
      <w:pPr>
        <w:keepLines/>
        <w:numPr>
          <w:ilvl w:val="0"/>
          <w:numId w:val="2"/>
        </w:numPr>
        <w:spacing w:after="96"/>
      </w:pPr>
      <w:r>
        <w:t>Комиссия рассмотрела заявки участников, а также содержащиеся в реестре участников процедур, получивших аккредитацию на электронной площадке, сведения об участниках, подавших данные заявки, и приняла следующее решение:</w:t>
      </w:r>
    </w:p>
    <w:tbl>
      <w:tblPr>
        <w:tblStyle w:val="style90201"/>
        <w:tblW w:w="11199" w:type="dxa"/>
        <w:tblInd w:w="-994" w:type="dxa"/>
        <w:tblLook w:val="04A0" w:firstRow="1" w:lastRow="0" w:firstColumn="1" w:lastColumn="0" w:noHBand="0" w:noVBand="1"/>
      </w:tblPr>
      <w:tblGrid>
        <w:gridCol w:w="1600"/>
        <w:gridCol w:w="3643"/>
        <w:gridCol w:w="1562"/>
        <w:gridCol w:w="1422"/>
        <w:gridCol w:w="1600"/>
        <w:gridCol w:w="1372"/>
      </w:tblGrid>
      <w:tr w:rsidR="00546C64" w:rsidTr="00636116">
        <w:trPr>
          <w:cantSplit/>
        </w:trPr>
        <w:tc>
          <w:tcPr>
            <w:tcW w:w="160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Порядковый номер заявки</w:t>
            </w:r>
          </w:p>
        </w:tc>
        <w:tc>
          <w:tcPr>
            <w:tcW w:w="3643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Наименование участника</w:t>
            </w:r>
          </w:p>
        </w:tc>
        <w:tc>
          <w:tcPr>
            <w:tcW w:w="1562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Ценовое предложение без НДС</w:t>
            </w:r>
          </w:p>
        </w:tc>
        <w:tc>
          <w:tcPr>
            <w:tcW w:w="1422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Ценовое предложение с НДС</w:t>
            </w:r>
          </w:p>
        </w:tc>
        <w:tc>
          <w:tcPr>
            <w:tcW w:w="160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Ставка НДС</w:t>
            </w:r>
          </w:p>
        </w:tc>
        <w:tc>
          <w:tcPr>
            <w:tcW w:w="1372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Место заявки</w:t>
            </w:r>
          </w:p>
        </w:tc>
      </w:tr>
      <w:tr w:rsidR="00546C64" w:rsidTr="00636116">
        <w:trPr>
          <w:cantSplit/>
        </w:trPr>
        <w:tc>
          <w:tcPr>
            <w:tcW w:w="1600" w:type="dxa"/>
          </w:tcPr>
          <w:p w:rsidR="00546C64" w:rsidRDefault="00670D8E">
            <w:pPr>
              <w:jc w:val="center"/>
            </w:pPr>
            <w:r>
              <w:t>2436713929</w:t>
            </w:r>
          </w:p>
        </w:tc>
        <w:tc>
          <w:tcPr>
            <w:tcW w:w="3643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ЧТО ДЕЛАТЬ ВНЕДРЕНИЕ</w:t>
            </w:r>
            <w:r w:rsidR="000B178B">
              <w:t>»</w:t>
            </w:r>
            <w:r>
              <w:t>, 127083, Г.МОСКВА, УЛ. МИШИНА, Д. 56, ЭТАЖ 6 КОМ. 609, ИНН 7714988300, КПП 771401001, ОГРН 1177746359889</w:t>
            </w:r>
          </w:p>
        </w:tc>
        <w:tc>
          <w:tcPr>
            <w:tcW w:w="1562" w:type="dxa"/>
          </w:tcPr>
          <w:p w:rsidR="00546C64" w:rsidRDefault="00670D8E">
            <w:pPr>
              <w:jc w:val="center"/>
            </w:pPr>
            <w:r>
              <w:t>5 081 967.21</w:t>
            </w:r>
          </w:p>
        </w:tc>
        <w:tc>
          <w:tcPr>
            <w:tcW w:w="1422" w:type="dxa"/>
          </w:tcPr>
          <w:p w:rsidR="00546C64" w:rsidRDefault="00670D8E">
            <w:pPr>
              <w:jc w:val="center"/>
            </w:pPr>
            <w:r>
              <w:t>6 200 000.00</w:t>
            </w:r>
          </w:p>
        </w:tc>
        <w:tc>
          <w:tcPr>
            <w:tcW w:w="1600" w:type="dxa"/>
          </w:tcPr>
          <w:p w:rsidR="00546C64" w:rsidRDefault="00670D8E">
            <w:pPr>
              <w:jc w:val="center"/>
            </w:pPr>
            <w:r>
              <w:t>22%</w:t>
            </w:r>
          </w:p>
        </w:tc>
        <w:tc>
          <w:tcPr>
            <w:tcW w:w="1372" w:type="dxa"/>
          </w:tcPr>
          <w:p w:rsidR="00546C64" w:rsidRDefault="00670D8E">
            <w:pPr>
              <w:jc w:val="center"/>
            </w:pPr>
            <w:r>
              <w:t>1</w:t>
            </w:r>
          </w:p>
        </w:tc>
      </w:tr>
      <w:tr w:rsidR="00546C64" w:rsidTr="00636116">
        <w:trPr>
          <w:cantSplit/>
        </w:trPr>
        <w:tc>
          <w:tcPr>
            <w:tcW w:w="1600" w:type="dxa"/>
          </w:tcPr>
          <w:p w:rsidR="00546C64" w:rsidRDefault="00670D8E">
            <w:pPr>
              <w:jc w:val="center"/>
            </w:pPr>
            <w:r>
              <w:t>3401067566</w:t>
            </w:r>
          </w:p>
        </w:tc>
        <w:tc>
          <w:tcPr>
            <w:tcW w:w="3643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ПРОГРАММНЫЕ ЛИНИИ ИНФОРМАЦИОННЫХ ТЕХНОЛОГИЙ</w:t>
            </w:r>
            <w:r w:rsidR="000B178B">
              <w:t>»</w:t>
            </w:r>
            <w:r>
              <w:t xml:space="preserve">, 420500, РЕСПУБЛИКА ТАТАРСТАН (ТАТАРСТАН), </w:t>
            </w:r>
            <w:proofErr w:type="spellStart"/>
            <w:r>
              <w:t>м.р</w:t>
            </w:r>
            <w:proofErr w:type="spellEnd"/>
            <w:r>
              <w:t>-н. ВЕРХНЕУСЛОНСКИЙ, ГОРОД ИННОПОЛИС, Г. ИННОПОЛИС, УЛ. УНИВЕРСИТЕТСКАЯ, Д. 5, ИНН 1684030612, КПП 168301001, ОГРН 1261600007239</w:t>
            </w:r>
          </w:p>
        </w:tc>
        <w:tc>
          <w:tcPr>
            <w:tcW w:w="1562" w:type="dxa"/>
          </w:tcPr>
          <w:p w:rsidR="00546C64" w:rsidRDefault="00670D8E">
            <w:pPr>
              <w:jc w:val="center"/>
            </w:pPr>
            <w:r>
              <w:t>3 600 000.00</w:t>
            </w:r>
          </w:p>
        </w:tc>
        <w:tc>
          <w:tcPr>
            <w:tcW w:w="1422" w:type="dxa"/>
          </w:tcPr>
          <w:p w:rsidR="00546C64" w:rsidRDefault="00670D8E">
            <w:pPr>
              <w:jc w:val="center"/>
            </w:pPr>
            <w:r>
              <w:t>3 600 000.00</w:t>
            </w:r>
          </w:p>
        </w:tc>
        <w:tc>
          <w:tcPr>
            <w:tcW w:w="1600" w:type="dxa"/>
          </w:tcPr>
          <w:p w:rsidR="00546C64" w:rsidRDefault="00670D8E">
            <w:pPr>
              <w:jc w:val="center"/>
            </w:pPr>
            <w:r>
              <w:t>Без НДС</w:t>
            </w:r>
          </w:p>
        </w:tc>
        <w:tc>
          <w:tcPr>
            <w:tcW w:w="1372" w:type="dxa"/>
          </w:tcPr>
          <w:p w:rsidR="00546C64" w:rsidRDefault="00670D8E">
            <w:pPr>
              <w:jc w:val="center"/>
            </w:pPr>
            <w:r>
              <w:t>2</w:t>
            </w:r>
          </w:p>
        </w:tc>
      </w:tr>
      <w:tr w:rsidR="00546C64" w:rsidTr="00636116">
        <w:trPr>
          <w:cantSplit/>
        </w:trPr>
        <w:tc>
          <w:tcPr>
            <w:tcW w:w="1600" w:type="dxa"/>
          </w:tcPr>
          <w:p w:rsidR="00546C64" w:rsidRDefault="00670D8E">
            <w:pPr>
              <w:jc w:val="center"/>
            </w:pPr>
            <w:r>
              <w:t>1893299822</w:t>
            </w:r>
          </w:p>
        </w:tc>
        <w:tc>
          <w:tcPr>
            <w:tcW w:w="3643" w:type="dxa"/>
          </w:tcPr>
          <w:p w:rsidR="00546C64" w:rsidRDefault="00670D8E">
            <w:pPr>
              <w:jc w:val="center"/>
            </w:pPr>
            <w:r>
              <w:t xml:space="preserve">ОБЩЕСТВО С ОГРАНИЧЕННОЙ ОТВЕТСТВЕННОСТЬЮ </w:t>
            </w:r>
            <w:r w:rsidR="000B178B">
              <w:t>«</w:t>
            </w:r>
            <w:r>
              <w:t>АЙ-ТИ ДЖЕТ</w:t>
            </w:r>
            <w:r w:rsidR="000B178B">
              <w:t>»</w:t>
            </w:r>
            <w:r>
              <w:t>, 105318, Г.МОСКВА, ВН.ТЕР.Г. МУНИЦИПАЛЬНЫЙ ОКРУГ СОКОЛИНАЯ ГОРА, УЛ. ТКАЦКАЯ, Д. 17, СТР. 2, ПОМЕЩ. 4/1, КОМ. 2, ИНН 7719402537, КПП 771901001, ОГРН 1157746091470</w:t>
            </w:r>
          </w:p>
        </w:tc>
        <w:tc>
          <w:tcPr>
            <w:tcW w:w="1562" w:type="dxa"/>
          </w:tcPr>
          <w:p w:rsidR="00546C64" w:rsidRDefault="00670D8E">
            <w:pPr>
              <w:jc w:val="center"/>
            </w:pPr>
            <w:r>
              <w:t>5 333 333.33</w:t>
            </w:r>
          </w:p>
        </w:tc>
        <w:tc>
          <w:tcPr>
            <w:tcW w:w="1422" w:type="dxa"/>
          </w:tcPr>
          <w:p w:rsidR="00546C64" w:rsidRDefault="00670D8E">
            <w:pPr>
              <w:jc w:val="center"/>
            </w:pPr>
            <w:r>
              <w:t>5 600 000.00</w:t>
            </w:r>
          </w:p>
        </w:tc>
        <w:tc>
          <w:tcPr>
            <w:tcW w:w="1600" w:type="dxa"/>
          </w:tcPr>
          <w:p w:rsidR="00546C64" w:rsidRDefault="00670D8E">
            <w:pPr>
              <w:jc w:val="center"/>
            </w:pPr>
            <w:r>
              <w:t>5%</w:t>
            </w:r>
          </w:p>
        </w:tc>
        <w:tc>
          <w:tcPr>
            <w:tcW w:w="1372" w:type="dxa"/>
          </w:tcPr>
          <w:p w:rsidR="00546C64" w:rsidRDefault="00670D8E">
            <w:pPr>
              <w:jc w:val="center"/>
            </w:pPr>
            <w:r>
              <w:t>3</w:t>
            </w:r>
          </w:p>
        </w:tc>
      </w:tr>
    </w:tbl>
    <w:p w:rsidR="00546C64" w:rsidRDefault="00546C64">
      <w:pPr>
        <w:spacing w:line="120" w:lineRule="auto"/>
      </w:pPr>
    </w:p>
    <w:p w:rsidR="00546C64" w:rsidRDefault="00670D8E">
      <w:pPr>
        <w:keepLines/>
        <w:numPr>
          <w:ilvl w:val="0"/>
          <w:numId w:val="2"/>
        </w:numPr>
        <w:spacing w:after="96"/>
      </w:pPr>
      <w:r>
        <w:t xml:space="preserve">Сведения о комиссии: Комиссия по осуществлению закупок товаров, работ, услуг для нужд Федерального государственного бюджетного учреждения культуры </w:t>
      </w:r>
      <w:r w:rsidR="000B178B">
        <w:t>«</w:t>
      </w:r>
      <w:r>
        <w:t>Государственный музей изобразительных искусств имени А.С. Пушкина</w:t>
      </w:r>
      <w:r w:rsidR="000B178B">
        <w:t>»</w:t>
      </w:r>
    </w:p>
    <w:p w:rsidR="00546C64" w:rsidRDefault="00670D8E">
      <w:r>
        <w:rPr>
          <w:b/>
          <w:bCs/>
        </w:rPr>
        <w:t>На заседании Комиссии по утверждению закупки путем конкурса в электронной форме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8, в составе:</w:t>
      </w:r>
    </w:p>
    <w:tbl>
      <w:tblPr>
        <w:tblStyle w:val="style22586"/>
        <w:tblW w:w="0" w:type="auto"/>
        <w:tblInd w:w="1" w:type="dxa"/>
        <w:tblLook w:val="04A0" w:firstRow="1" w:lastRow="0" w:firstColumn="1" w:lastColumn="0" w:noHBand="0" w:noVBand="1"/>
      </w:tblPr>
      <w:tblGrid>
        <w:gridCol w:w="4959"/>
        <w:gridCol w:w="4958"/>
      </w:tblGrid>
      <w:tr w:rsidR="00546C64">
        <w:trPr>
          <w:cantSplit/>
        </w:trPr>
        <w:tc>
          <w:tcPr>
            <w:tcW w:w="500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lastRenderedPageBreak/>
              <w:t>Член комиссии</w:t>
            </w:r>
          </w:p>
        </w:tc>
        <w:tc>
          <w:tcPr>
            <w:tcW w:w="5000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</w:tr>
      <w:tr w:rsidR="00546C64">
        <w:trPr>
          <w:cantSplit/>
        </w:trPr>
        <w:tc>
          <w:tcPr>
            <w:tcW w:w="5000" w:type="dxa"/>
          </w:tcPr>
          <w:p w:rsidR="00546C64" w:rsidRDefault="00670D8E">
            <w:pPr>
              <w:jc w:val="center"/>
            </w:pPr>
            <w:r>
              <w:t>Сергеева Анастасия Александровна</w:t>
            </w:r>
          </w:p>
        </w:tc>
        <w:tc>
          <w:tcPr>
            <w:tcW w:w="5000" w:type="dxa"/>
          </w:tcPr>
          <w:p w:rsidR="00546C64" w:rsidRDefault="00670D8E">
            <w:pPr>
              <w:jc w:val="center"/>
            </w:pPr>
            <w:r>
              <w:t>Председатель комиссии</w:t>
            </w:r>
          </w:p>
        </w:tc>
      </w:tr>
      <w:tr w:rsidR="00546C64">
        <w:trPr>
          <w:cantSplit/>
        </w:trPr>
        <w:tc>
          <w:tcPr>
            <w:tcW w:w="5000" w:type="dxa"/>
          </w:tcPr>
          <w:p w:rsidR="00546C64" w:rsidRDefault="00670D8E">
            <w:pPr>
              <w:jc w:val="center"/>
            </w:pPr>
            <w:r>
              <w:t>Корнева Александра Ивановна</w:t>
            </w:r>
          </w:p>
        </w:tc>
        <w:tc>
          <w:tcPr>
            <w:tcW w:w="5000" w:type="dxa"/>
          </w:tcPr>
          <w:p w:rsidR="00546C64" w:rsidRDefault="00670D8E">
            <w:pPr>
              <w:jc w:val="center"/>
            </w:pPr>
            <w:r>
              <w:t>Секретарь комиссии</w:t>
            </w:r>
          </w:p>
        </w:tc>
      </w:tr>
    </w:tbl>
    <w:tbl>
      <w:tblPr>
        <w:tblStyle w:val="style13444"/>
        <w:tblW w:w="0" w:type="auto"/>
        <w:tblInd w:w="0" w:type="dxa"/>
        <w:tblLook w:val="04A0" w:firstRow="1" w:lastRow="0" w:firstColumn="1" w:lastColumn="0" w:noHBand="0" w:noVBand="1"/>
      </w:tblPr>
      <w:tblGrid>
        <w:gridCol w:w="9920"/>
      </w:tblGrid>
      <w:tr w:rsidR="00546C64">
        <w:trPr>
          <w:cantSplit/>
        </w:trPr>
        <w:tc>
          <w:tcPr>
            <w:tcW w:w="10000" w:type="dxa"/>
          </w:tcPr>
          <w:p w:rsidR="00546C64" w:rsidRDefault="00670D8E">
            <w:pPr>
              <w:spacing w:after="1" w:line="360" w:lineRule="auto"/>
            </w:pPr>
            <w:r>
              <w:rPr>
                <w:b/>
                <w:bCs/>
              </w:rPr>
              <w:t>присутствовали 2 из 3</w:t>
            </w:r>
          </w:p>
        </w:tc>
      </w:tr>
      <w:tr w:rsidR="00546C64">
        <w:trPr>
          <w:cantSplit/>
        </w:trPr>
        <w:tc>
          <w:tcPr>
            <w:tcW w:w="10000" w:type="dxa"/>
          </w:tcPr>
          <w:p w:rsidR="00546C64" w:rsidRDefault="00670D8E">
            <w:pPr>
              <w:spacing w:after="1" w:line="360" w:lineRule="auto"/>
            </w:pPr>
            <w:r>
              <w:rPr>
                <w:b/>
                <w:bCs/>
              </w:rPr>
              <w:t>отсутствовали - 1</w:t>
            </w:r>
          </w:p>
        </w:tc>
      </w:tr>
      <w:tr w:rsidR="00546C64">
        <w:trPr>
          <w:cantSplit/>
        </w:trPr>
        <w:tc>
          <w:tcPr>
            <w:tcW w:w="10000" w:type="dxa"/>
          </w:tcPr>
          <w:p w:rsidR="00546C64" w:rsidRDefault="00670D8E">
            <w:pPr>
              <w:spacing w:after="1" w:line="360" w:lineRule="auto"/>
            </w:pPr>
            <w:r>
              <w:rPr>
                <w:b/>
                <w:bCs/>
              </w:rPr>
              <w:t>Кворум составляет 67 %</w:t>
            </w:r>
          </w:p>
        </w:tc>
      </w:tr>
      <w:tr w:rsidR="00546C64">
        <w:trPr>
          <w:cantSplit/>
        </w:trPr>
        <w:tc>
          <w:tcPr>
            <w:tcW w:w="10000" w:type="dxa"/>
          </w:tcPr>
          <w:p w:rsidR="00546C64" w:rsidRDefault="00670D8E">
            <w:pPr>
              <w:spacing w:after="1" w:line="360" w:lineRule="auto"/>
            </w:pPr>
            <w:r>
              <w:rPr>
                <w:b/>
                <w:bCs/>
              </w:rPr>
              <w:t xml:space="preserve">Заседание Комиссии правомочно. </w:t>
            </w:r>
          </w:p>
        </w:tc>
      </w:tr>
      <w:tr w:rsidR="00546C64">
        <w:trPr>
          <w:cantSplit/>
        </w:trPr>
        <w:tc>
          <w:tcPr>
            <w:tcW w:w="10000" w:type="dxa"/>
          </w:tcPr>
          <w:p w:rsidR="00546C64" w:rsidRDefault="00670D8E">
            <w:pPr>
              <w:spacing w:after="1" w:line="360" w:lineRule="auto"/>
            </w:pPr>
            <w:r>
              <w:rPr>
                <w:b/>
                <w:bCs/>
              </w:rPr>
              <w:t>Секретарь комиссии: Александра Ивановна Корнева (Секретарь комиссии)</w:t>
            </w:r>
          </w:p>
        </w:tc>
      </w:tr>
    </w:tbl>
    <w:p w:rsidR="00546C64" w:rsidRDefault="00670D8E">
      <w:pPr>
        <w:keepLines/>
        <w:numPr>
          <w:ilvl w:val="0"/>
          <w:numId w:val="2"/>
        </w:numPr>
        <w:spacing w:after="96"/>
      </w:pPr>
      <w:r>
        <w:t xml:space="preserve">Сведения о решении членов комиссии по каждой заявке: Комиссия по осуществлению закупок товаров, работ, услуг для нужд Федерального государственного бюджетного учреждения культуры </w:t>
      </w:r>
      <w:r w:rsidR="000B178B">
        <w:t>«</w:t>
      </w:r>
      <w:r>
        <w:t>Государственный музей изобразительных искусств имени А.С. Пушкина</w:t>
      </w:r>
      <w:r w:rsidR="000B178B">
        <w:t>»</w:t>
      </w:r>
    </w:p>
    <w:p w:rsidR="00546C64" w:rsidRDefault="00670D8E">
      <w:r>
        <w:rPr>
          <w:b/>
          <w:bCs/>
        </w:rPr>
        <w:t xml:space="preserve">Заявка №2436713929 (ОБЩЕСТВО С ОГРАНИЧЕННОЙ ОТВЕТСТВЕННОСТЬЮ </w:t>
      </w:r>
      <w:r w:rsidR="000B178B">
        <w:rPr>
          <w:b/>
          <w:bCs/>
        </w:rPr>
        <w:t>«</w:t>
      </w:r>
      <w:r>
        <w:rPr>
          <w:b/>
          <w:bCs/>
        </w:rPr>
        <w:t>ЧТО ДЕЛАТЬ ВНЕДРЕНИЕ</w:t>
      </w:r>
      <w:r w:rsidR="000B178B">
        <w:rPr>
          <w:b/>
          <w:bCs/>
        </w:rPr>
        <w:t>»</w:t>
      </w:r>
      <w:r>
        <w:rPr>
          <w:b/>
          <w:bCs/>
        </w:rPr>
        <w:t>)</w:t>
      </w:r>
    </w:p>
    <w:tbl>
      <w:tblPr>
        <w:tblStyle w:val="style41129"/>
        <w:tblW w:w="0" w:type="auto"/>
        <w:tblInd w:w="1" w:type="dxa"/>
        <w:tblLook w:val="04A0" w:firstRow="1" w:lastRow="0" w:firstColumn="1" w:lastColumn="0" w:noHBand="0" w:noVBand="1"/>
      </w:tblPr>
      <w:tblGrid>
        <w:gridCol w:w="8555"/>
        <w:gridCol w:w="1362"/>
      </w:tblGrid>
      <w:tr w:rsidR="00546C64" w:rsidTr="009B3677">
        <w:trPr>
          <w:cantSplit/>
        </w:trPr>
        <w:tc>
          <w:tcPr>
            <w:tcW w:w="11197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19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546C64" w:rsidTr="009B3677">
        <w:trPr>
          <w:cantSplit/>
        </w:trPr>
        <w:tc>
          <w:tcPr>
            <w:tcW w:w="11197" w:type="dxa"/>
          </w:tcPr>
          <w:p w:rsidR="00546C64" w:rsidRDefault="00670D8E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19" w:type="dxa"/>
          </w:tcPr>
          <w:p w:rsidR="00546C64" w:rsidRDefault="00670D8E">
            <w:pPr>
              <w:jc w:val="center"/>
            </w:pPr>
            <w:r>
              <w:t>1 место</w:t>
            </w:r>
          </w:p>
        </w:tc>
      </w:tr>
      <w:tr w:rsidR="00546C64" w:rsidTr="009B3677">
        <w:trPr>
          <w:cantSplit/>
        </w:trPr>
        <w:tc>
          <w:tcPr>
            <w:tcW w:w="11197" w:type="dxa"/>
          </w:tcPr>
          <w:p w:rsidR="00546C64" w:rsidRDefault="00670D8E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19" w:type="dxa"/>
          </w:tcPr>
          <w:p w:rsidR="00546C64" w:rsidRDefault="00670D8E">
            <w:pPr>
              <w:jc w:val="center"/>
            </w:pPr>
            <w:r>
              <w:t>1 место</w:t>
            </w:r>
          </w:p>
        </w:tc>
      </w:tr>
    </w:tbl>
    <w:p w:rsidR="00546C64" w:rsidRDefault="00546C64">
      <w:pPr>
        <w:spacing w:line="120" w:lineRule="auto"/>
      </w:pPr>
    </w:p>
    <w:p w:rsidR="00546C64" w:rsidRDefault="00670D8E">
      <w:r>
        <w:rPr>
          <w:b/>
          <w:bCs/>
        </w:rPr>
        <w:t xml:space="preserve">Заявка №3401067566 (ОБЩЕСТВО С ОГРАНИЧЕННОЙ ОТВЕТСТВЕННОСТЬЮ </w:t>
      </w:r>
      <w:r w:rsidR="000B178B">
        <w:rPr>
          <w:b/>
          <w:bCs/>
        </w:rPr>
        <w:t>«</w:t>
      </w:r>
      <w:r>
        <w:rPr>
          <w:b/>
          <w:bCs/>
        </w:rPr>
        <w:t>ПРОГРАММНЫЕ ЛИНИИ ИНФОРМАЦИОННЫХ ТЕХНОЛОГИЙ</w:t>
      </w:r>
      <w:r w:rsidR="000B178B">
        <w:rPr>
          <w:b/>
          <w:bCs/>
        </w:rPr>
        <w:t>»</w:t>
      </w:r>
      <w:r>
        <w:rPr>
          <w:b/>
          <w:bCs/>
        </w:rPr>
        <w:t>)</w:t>
      </w:r>
    </w:p>
    <w:tbl>
      <w:tblPr>
        <w:tblStyle w:val="style22129"/>
        <w:tblW w:w="10062" w:type="dxa"/>
        <w:tblInd w:w="1" w:type="dxa"/>
        <w:tblLook w:val="04A0" w:firstRow="1" w:lastRow="0" w:firstColumn="1" w:lastColumn="0" w:noHBand="0" w:noVBand="1"/>
      </w:tblPr>
      <w:tblGrid>
        <w:gridCol w:w="8503"/>
        <w:gridCol w:w="1559"/>
      </w:tblGrid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t>2 место</w:t>
            </w:r>
          </w:p>
        </w:tc>
      </w:tr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t>2 место</w:t>
            </w:r>
          </w:p>
        </w:tc>
      </w:tr>
    </w:tbl>
    <w:p w:rsidR="00546C64" w:rsidRDefault="00546C64">
      <w:pPr>
        <w:spacing w:line="120" w:lineRule="auto"/>
      </w:pPr>
    </w:p>
    <w:p w:rsidR="00546C64" w:rsidRDefault="00670D8E">
      <w:r>
        <w:rPr>
          <w:b/>
          <w:bCs/>
        </w:rPr>
        <w:t xml:space="preserve">Заявка №1893299822 (ОБЩЕСТВО С ОГРАНИЧЕННОЙ ОТВЕТСТВЕННОСТЬЮ </w:t>
      </w:r>
      <w:r w:rsidR="000B178B">
        <w:rPr>
          <w:b/>
          <w:bCs/>
        </w:rPr>
        <w:t>«</w:t>
      </w:r>
      <w:r>
        <w:rPr>
          <w:b/>
          <w:bCs/>
        </w:rPr>
        <w:t>АЙ-ТИ ДЖЕТ</w:t>
      </w:r>
      <w:r w:rsidR="000B178B">
        <w:rPr>
          <w:b/>
          <w:bCs/>
        </w:rPr>
        <w:t>»</w:t>
      </w:r>
      <w:r>
        <w:rPr>
          <w:b/>
          <w:bCs/>
        </w:rPr>
        <w:t>)</w:t>
      </w:r>
    </w:p>
    <w:tbl>
      <w:tblPr>
        <w:tblStyle w:val="style4536"/>
        <w:tblW w:w="10062" w:type="dxa"/>
        <w:tblInd w:w="1" w:type="dxa"/>
        <w:tblLook w:val="04A0" w:firstRow="1" w:lastRow="0" w:firstColumn="1" w:lastColumn="0" w:noHBand="0" w:noVBand="1"/>
      </w:tblPr>
      <w:tblGrid>
        <w:gridCol w:w="8503"/>
        <w:gridCol w:w="1559"/>
      </w:tblGrid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t>3 место</w:t>
            </w:r>
          </w:p>
        </w:tc>
      </w:tr>
      <w:tr w:rsidR="00546C64" w:rsidTr="00636116">
        <w:trPr>
          <w:cantSplit/>
        </w:trPr>
        <w:tc>
          <w:tcPr>
            <w:tcW w:w="8503" w:type="dxa"/>
          </w:tcPr>
          <w:p w:rsidR="00546C64" w:rsidRDefault="00670D8E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59" w:type="dxa"/>
          </w:tcPr>
          <w:p w:rsidR="00546C64" w:rsidRDefault="00670D8E">
            <w:pPr>
              <w:jc w:val="center"/>
            </w:pPr>
            <w:r>
              <w:t>3 место</w:t>
            </w:r>
          </w:p>
        </w:tc>
      </w:tr>
    </w:tbl>
    <w:p w:rsidR="00546C64" w:rsidRDefault="00546C64">
      <w:pPr>
        <w:spacing w:line="120" w:lineRule="auto"/>
      </w:pPr>
    </w:p>
    <w:p w:rsidR="00546C64" w:rsidRDefault="00670D8E">
      <w:pPr>
        <w:keepLines/>
        <w:numPr>
          <w:ilvl w:val="0"/>
          <w:numId w:val="2"/>
        </w:numPr>
        <w:spacing w:after="96"/>
      </w:pPr>
      <w:r>
        <w:t xml:space="preserve">По результатам подведения итогов принято решение заключить договор с ОБЩЕСТВО С ОГРАНИЧЕННОЙ ОТВЕТСТВЕННОСТЬЮ </w:t>
      </w:r>
      <w:r w:rsidR="000B178B">
        <w:t>«</w:t>
      </w:r>
      <w:r>
        <w:t>ЧТО ДЕЛАТЬ ВНЕДРЕНИЕ</w:t>
      </w:r>
      <w:r w:rsidR="000B178B">
        <w:t>»</w:t>
      </w:r>
      <w:r w:rsidR="000B178B" w:rsidRPr="000B178B">
        <w:t xml:space="preserve"> </w:t>
      </w:r>
      <w:r w:rsidR="000B178B" w:rsidRPr="00780656">
        <w:t>предложивш</w:t>
      </w:r>
      <w:r w:rsidR="000B178B">
        <w:t>ее</w:t>
      </w:r>
      <w:r w:rsidR="000B178B" w:rsidRPr="00780656">
        <w:t xml:space="preserve"> цену договора </w:t>
      </w:r>
      <w:r w:rsidR="000B178B">
        <w:t>6 200</w:t>
      </w:r>
      <w:r w:rsidR="000B178B">
        <w:t> </w:t>
      </w:r>
      <w:r w:rsidR="000B178B">
        <w:t>000</w:t>
      </w:r>
      <w:r w:rsidR="000B178B">
        <w:t xml:space="preserve"> (Шесть миллионов двести тысяч)</w:t>
      </w:r>
      <w:bookmarkStart w:id="0" w:name="_GoBack"/>
      <w:bookmarkEnd w:id="0"/>
      <w:r w:rsidR="000B178B" w:rsidRPr="00780656">
        <w:t xml:space="preserve"> рублей 00 копеек.</w:t>
      </w:r>
    </w:p>
    <w:p w:rsidR="00546C64" w:rsidRDefault="00670D8E">
      <w:pPr>
        <w:keepLines/>
        <w:numPr>
          <w:ilvl w:val="0"/>
          <w:numId w:val="2"/>
        </w:numPr>
        <w:spacing w:after="96"/>
      </w:pPr>
      <w:r>
        <w:lastRenderedPageBreak/>
        <w:t xml:space="preserve">Итоговый протокол будет размещен на сайте Единой информационной системы в сфере закупок (ЕИС) по адресу в сети </w:t>
      </w:r>
      <w:r w:rsidR="000B178B">
        <w:t>«</w:t>
      </w:r>
      <w:r>
        <w:t>Интернет</w:t>
      </w:r>
      <w:r w:rsidR="000B178B">
        <w:t>»</w:t>
      </w:r>
      <w:r>
        <w:t xml:space="preserve">: http://zakupki.gov.ru и на сайте АО </w:t>
      </w:r>
      <w:r w:rsidR="000B178B">
        <w:t>«</w:t>
      </w:r>
      <w:r>
        <w:t>Единая электронная торговая площадка</w:t>
      </w:r>
      <w:r w:rsidR="000B178B">
        <w:t>»</w:t>
      </w:r>
      <w:r>
        <w:t xml:space="preserve"> (АО </w:t>
      </w:r>
      <w:r w:rsidR="000B178B">
        <w:t>«</w:t>
      </w:r>
      <w:r>
        <w:t>ЕЭТП</w:t>
      </w:r>
      <w:r w:rsidR="000B178B">
        <w:t>»</w:t>
      </w:r>
      <w:r>
        <w:t xml:space="preserve">) по адресу в сети </w:t>
      </w:r>
      <w:r w:rsidR="000B178B">
        <w:t>«</w:t>
      </w:r>
      <w:r>
        <w:t>Интернет</w:t>
      </w:r>
      <w:r w:rsidR="000B178B">
        <w:t>»</w:t>
      </w:r>
      <w:r>
        <w:t xml:space="preserve">: </w:t>
      </w:r>
      <w:hyperlink r:id="rId9" w:history="1">
        <w:r>
          <w:t>https://corp.roseltorg.ru</w:t>
        </w:r>
      </w:hyperlink>
      <w:r>
        <w:t xml:space="preserve"> в сроки, предусмотренные №223-ФЗ и действующим Положением о закупках.</w:t>
      </w:r>
    </w:p>
    <w:p w:rsidR="00D746BF" w:rsidRPr="00D746BF" w:rsidRDefault="00D746BF" w:rsidP="00D746BF">
      <w:pPr>
        <w:pStyle w:val="a4"/>
        <w:keepLines/>
        <w:numPr>
          <w:ilvl w:val="0"/>
          <w:numId w:val="2"/>
        </w:numPr>
        <w:spacing w:after="96"/>
        <w:rPr>
          <w:b/>
        </w:rPr>
      </w:pPr>
      <w:r w:rsidRPr="00D746BF">
        <w:rPr>
          <w:b/>
        </w:rPr>
        <w:t>Члены комиссии, присутствующие на заседании:</w:t>
      </w:r>
    </w:p>
    <w:p w:rsidR="00D746BF" w:rsidRDefault="00D746BF" w:rsidP="00D746BF">
      <w:pPr>
        <w:keepLines/>
        <w:spacing w:after="96"/>
      </w:pPr>
      <w:r>
        <w:t>Председатель комиссии</w:t>
      </w:r>
      <w:r>
        <w:tab/>
        <w:t xml:space="preserve">           _______________</w:t>
      </w:r>
      <w:r>
        <w:tab/>
        <w:t>Сергеева Анастасия Александровна</w:t>
      </w:r>
    </w:p>
    <w:p w:rsidR="00D746BF" w:rsidRDefault="00D746BF" w:rsidP="00D746BF">
      <w:pPr>
        <w:keepLines/>
        <w:spacing w:after="96"/>
      </w:pPr>
    </w:p>
    <w:p w:rsidR="00D746BF" w:rsidRDefault="00D746BF" w:rsidP="00D746BF">
      <w:pPr>
        <w:keepLines/>
        <w:spacing w:after="96"/>
      </w:pPr>
      <w:r>
        <w:t>Секретарь комиссии</w:t>
      </w:r>
      <w:r>
        <w:tab/>
        <w:t xml:space="preserve">                      _______________</w:t>
      </w:r>
      <w:r>
        <w:tab/>
        <w:t>Корнева Александра Ивановна</w:t>
      </w:r>
    </w:p>
    <w:p w:rsidR="00D746BF" w:rsidRDefault="00D746BF" w:rsidP="00D746BF">
      <w:pPr>
        <w:keepLines/>
        <w:spacing w:after="96"/>
      </w:pPr>
    </w:p>
    <w:sectPr w:rsidR="00D746BF" w:rsidSect="00636116">
      <w:pgSz w:w="11905" w:h="16837"/>
      <w:pgMar w:top="1440" w:right="567" w:bottom="1440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273" w:rsidRDefault="00670D8E">
      <w:pPr>
        <w:spacing w:after="0" w:line="240" w:lineRule="auto"/>
      </w:pPr>
      <w:r>
        <w:separator/>
      </w:r>
    </w:p>
  </w:endnote>
  <w:endnote w:type="continuationSeparator" w:id="0">
    <w:p w:rsidR="007D3273" w:rsidRDefault="00670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2" w:space="0" w:color="555555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3"/>
      <w:gridCol w:w="1417"/>
    </w:tblGrid>
    <w:tr w:rsidR="00546C64">
      <w:tc>
        <w:tcPr>
          <w:tcW w:w="8503" w:type="dxa"/>
        </w:tcPr>
        <w:p w:rsidR="00546C64" w:rsidRDefault="00670D8E">
          <w:r>
            <w:t>Протокол подведения итогов процедуры №32616384488 от 29.09.2026г.</w:t>
          </w:r>
        </w:p>
      </w:tc>
      <w:tc>
        <w:tcPr>
          <w:tcW w:w="1417" w:type="dxa"/>
        </w:tcPr>
        <w:p w:rsidR="00546C64" w:rsidRDefault="00670D8E">
          <w:pPr>
            <w:jc w:val="right"/>
          </w:pPr>
          <w: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B178B">
            <w:rPr>
              <w:noProof/>
            </w:rPr>
            <w:t>6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0B178B">
            <w:rPr>
              <w:noProof/>
            </w:rPr>
            <w:t>6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273" w:rsidRDefault="00670D8E">
      <w:pPr>
        <w:spacing w:after="0" w:line="240" w:lineRule="auto"/>
      </w:pPr>
      <w:r>
        <w:separator/>
      </w:r>
    </w:p>
  </w:footnote>
  <w:footnote w:type="continuationSeparator" w:id="0">
    <w:p w:rsidR="007D3273" w:rsidRDefault="00670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F261F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BCC472BF"/>
    <w:multiLevelType w:val="hybridMultilevel"/>
    <w:tmpl w:val="7E1A2FD2"/>
    <w:lvl w:ilvl="0" w:tplc="07F6E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3BCA7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F822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38A1C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B346C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D3ADD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C683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9A865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FECF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ED64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A91540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64"/>
    <w:rsid w:val="000B178B"/>
    <w:rsid w:val="00342C9C"/>
    <w:rsid w:val="0041631D"/>
    <w:rsid w:val="00416B51"/>
    <w:rsid w:val="00526715"/>
    <w:rsid w:val="00546C64"/>
    <w:rsid w:val="005B594A"/>
    <w:rsid w:val="00636116"/>
    <w:rsid w:val="00670D8E"/>
    <w:rsid w:val="007D3273"/>
    <w:rsid w:val="009B3677"/>
    <w:rsid w:val="009E030E"/>
    <w:rsid w:val="00D746BF"/>
    <w:rsid w:val="00F41645"/>
    <w:rsid w:val="00FE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2FBC"/>
  <w15:docId w15:val="{69E10C72-CE89-42E7-AA0B-9D9792B6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</w:pPr>
  </w:style>
  <w:style w:type="table" w:customStyle="1" w:styleId="style30372">
    <w:name w:val="style3037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32">
    <w:name w:val="style53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0201">
    <w:name w:val="style9020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2586">
    <w:name w:val="style2258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444">
    <w:name w:val="style13444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1129">
    <w:name w:val="style4112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2129">
    <w:name w:val="style2212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536">
    <w:name w:val="style453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5B59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3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3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orp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rp.roseltor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Наталия Николаевна Образцова</cp:lastModifiedBy>
  <cp:revision>12</cp:revision>
  <cp:lastPrinted>2026-09-30T06:26:00Z</cp:lastPrinted>
  <dcterms:created xsi:type="dcterms:W3CDTF">2026-09-29T15:18:00Z</dcterms:created>
  <dcterms:modified xsi:type="dcterms:W3CDTF">2026-09-30T07:30:00Z</dcterms:modified>
  <cp:category/>
</cp:coreProperties>
</file>