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84" w:rsidRDefault="00E95C7B">
      <w:pPr>
        <w:spacing w:after="0"/>
        <w:jc w:val="center"/>
      </w:pPr>
      <w:r>
        <w:rPr>
          <w:b/>
          <w:bCs/>
        </w:rPr>
        <w:t>Протокол</w:t>
      </w:r>
    </w:p>
    <w:p w:rsidR="002E3C84" w:rsidRDefault="00E95C7B">
      <w:pPr>
        <w:spacing w:after="0"/>
        <w:jc w:val="center"/>
      </w:pPr>
      <w:r>
        <w:rPr>
          <w:b/>
          <w:bCs/>
        </w:rPr>
        <w:t>рассмотрения первых частей заявок на участие в процедуре</w:t>
      </w:r>
    </w:p>
    <w:p w:rsidR="002E3C84" w:rsidRDefault="00E95C7B">
      <w:pPr>
        <w:spacing w:after="0"/>
        <w:jc w:val="center"/>
      </w:pPr>
      <w:r>
        <w:rPr>
          <w:b/>
          <w:bCs/>
        </w:rPr>
        <w:t>32616384488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5000"/>
      </w:tblGrid>
      <w:tr w:rsidR="002E3C84">
        <w:tc>
          <w:tcPr>
            <w:tcW w:w="5000" w:type="dxa"/>
          </w:tcPr>
          <w:p w:rsidR="002E3C84" w:rsidRDefault="002E3C84"/>
        </w:tc>
        <w:tc>
          <w:tcPr>
            <w:tcW w:w="5000" w:type="dxa"/>
          </w:tcPr>
          <w:p w:rsidR="002E3C84" w:rsidRDefault="00E95C7B">
            <w:pPr>
              <w:jc w:val="right"/>
            </w:pPr>
            <w:r>
              <w:t>«25» сентября 2026г.</w:t>
            </w:r>
          </w:p>
        </w:tc>
      </w:tr>
    </w:tbl>
    <w:p w:rsidR="00E95C7B" w:rsidRDefault="00E95C7B">
      <w:pPr>
        <w:rPr>
          <w:b/>
          <w:bCs/>
        </w:rPr>
      </w:pPr>
    </w:p>
    <w:p w:rsidR="002E3C84" w:rsidRDefault="00E95C7B">
      <w:r>
        <w:rPr>
          <w:b/>
          <w:bCs/>
        </w:rPr>
        <w:t xml:space="preserve">Организатором является: </w:t>
      </w:r>
      <w:r>
        <w:t>ФЕДЕРАЛЬНОЕ ГОСУДАРСТВЕННОЕ БЮДЖЕТНОЕ УЧРЕЖДЕНИЕ КУЛЬТУРЫ «ГОСУДАРСТВЕННЫЙ МУЗЕЙ ИЗОБРАЗИТЕЛЬНЫХ ИСКУССТВ ИМЕНИ А.С.ПУШКИНА»</w:t>
      </w:r>
      <w:r>
        <w:br/>
      </w:r>
      <w:r>
        <w:rPr>
          <w:b/>
          <w:bCs/>
        </w:rPr>
        <w:t xml:space="preserve">Заказчиком является: </w:t>
      </w:r>
      <w:r>
        <w:t>ФЕДЕРАЛЬНОЕ ГОСУДАРСТВЕННОЕ БЮДЖЕТНОЕ УЧРЕЖДЕНИЕ КУЛЬТУРЫ «ГОСУДАРСТВЕННЫЙ МУЗЕЙ ИЗОБРАЗИТЕЛЬНЫХ ИСКУССТВ ИМЕНИ А.С.ПУШКИНА»</w:t>
      </w:r>
    </w:p>
    <w:p w:rsidR="002E3C84" w:rsidRDefault="00E95C7B" w:rsidP="00E84FAA">
      <w:pPr>
        <w:jc w:val="both"/>
      </w:pPr>
      <w:bookmarkStart w:id="0" w:name="_GoBack"/>
      <w:r>
        <w:rPr>
          <w:b/>
          <w:bCs/>
        </w:rPr>
        <w:t xml:space="preserve">Способ закупки: </w:t>
      </w:r>
      <w:r>
        <w:t>Конкурс в электронной форме, участниками которого могут быть только субъекты малого и среднего предпринимательства</w:t>
      </w:r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Наименование процедуры: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Предмет договора лота: </w:t>
      </w:r>
      <w:r>
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</w:r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rPr>
          <w:b/>
          <w:bCs/>
        </w:rPr>
        <w:t xml:space="preserve">Начальная (максимальная) цена договора, лота: </w:t>
      </w:r>
      <w:r>
        <w:t xml:space="preserve">7 549 713.96 (с учетом НДС) в валюте - Российский рубль </w:t>
      </w:r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t>Рассмотрение документации и утверждение закупки путем проведения в период с 16.09.2026 по 29.09.2026 (завершение приема заявок 24.09.2026 в 09:00 (время московское)) способом закупки «Конкурс в электронной форме, участниками которого могут быть только субъекты малого и среднего предпринимательства»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8.</w:t>
      </w:r>
      <w:r>
        <w:br/>
        <w:t>Процедура утверждения закупки проведена 16.09.2026 в 17:03 (московское время) по адресу: 119019, Г.МОСКВА, УЛ. ВОЛХОНКА, Д.12</w:t>
      </w:r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t xml:space="preserve">Извещение о проведении настоящей процедуры и документация были размещены «16» сентября 2026г. на сайте АО «Единая электронная торговая площадка» (АО «ЕЭТП»), по адресу в сети «Интернет»: </w:t>
      </w:r>
      <w:hyperlink r:id="rId7" w:history="1">
        <w:r>
          <w:t>https://corp.roseltorg.ru</w:t>
        </w:r>
      </w:hyperlink>
    </w:p>
    <w:p w:rsidR="002E3C84" w:rsidRDefault="00E95C7B" w:rsidP="00E84FAA">
      <w:pPr>
        <w:keepLines/>
        <w:numPr>
          <w:ilvl w:val="0"/>
          <w:numId w:val="2"/>
        </w:numPr>
        <w:spacing w:after="96"/>
        <w:jc w:val="both"/>
      </w:pPr>
      <w:r>
        <w:t>По окончанию срока подачи заявок для участия в процедуре были доступны 4 заявки от участников. Из 4 актуальных заявок на данном этапе допущено 4, не допущено 0.</w:t>
      </w:r>
    </w:p>
    <w:bookmarkEnd w:id="0"/>
    <w:p w:rsidR="002E3C84" w:rsidRDefault="00E95C7B">
      <w:pPr>
        <w:keepLines/>
        <w:numPr>
          <w:ilvl w:val="0"/>
          <w:numId w:val="2"/>
        </w:numPr>
        <w:spacing w:after="96"/>
      </w:pPr>
      <w:r>
        <w:t xml:space="preserve">Срок исполнения договора: </w:t>
      </w:r>
      <w:r w:rsidR="001F23B6">
        <w:t>10.11.2027</w:t>
      </w:r>
    </w:p>
    <w:p w:rsidR="002E3C84" w:rsidRPr="00E95C7B" w:rsidRDefault="00E95C7B">
      <w:pPr>
        <w:keepLines/>
        <w:numPr>
          <w:ilvl w:val="0"/>
          <w:numId w:val="2"/>
        </w:numPr>
        <w:spacing w:after="96"/>
      </w:pPr>
      <w:r>
        <w:rPr>
          <w:b/>
          <w:bCs/>
        </w:rPr>
        <w:t>Сведения об объеме закупаемых товаров, работ, услуг:</w:t>
      </w:r>
    </w:p>
    <w:p w:rsidR="00E95C7B" w:rsidRDefault="00E95C7B" w:rsidP="00E95C7B">
      <w:pPr>
        <w:keepLines/>
        <w:spacing w:after="96"/>
        <w:ind w:left="360"/>
      </w:pPr>
    </w:p>
    <w:tbl>
      <w:tblPr>
        <w:tblStyle w:val="style58921"/>
        <w:tblW w:w="0" w:type="auto"/>
        <w:tblInd w:w="1" w:type="dxa"/>
        <w:tblLook w:val="04A0" w:firstRow="1" w:lastRow="0" w:firstColumn="1" w:lastColumn="0" w:noHBand="0" w:noVBand="1"/>
      </w:tblPr>
      <w:tblGrid>
        <w:gridCol w:w="2300"/>
        <w:gridCol w:w="2100"/>
        <w:gridCol w:w="2000"/>
        <w:gridCol w:w="1800"/>
        <w:gridCol w:w="2000"/>
      </w:tblGrid>
      <w:tr w:rsidR="002E3C84">
        <w:trPr>
          <w:cantSplit/>
        </w:trPr>
        <w:tc>
          <w:tcPr>
            <w:tcW w:w="23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Наименование ТРУ</w:t>
            </w:r>
          </w:p>
        </w:tc>
        <w:tc>
          <w:tcPr>
            <w:tcW w:w="21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8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Код ОКПД2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Код ОКВЭД2</w:t>
            </w:r>
          </w:p>
        </w:tc>
      </w:tr>
      <w:tr w:rsidR="002E3C84">
        <w:trPr>
          <w:cantSplit/>
        </w:trPr>
        <w:tc>
          <w:tcPr>
            <w:tcW w:w="2300" w:type="dxa"/>
          </w:tcPr>
          <w:p w:rsidR="002E3C84" w:rsidRDefault="00E95C7B">
            <w:pPr>
              <w:jc w:val="center"/>
            </w:pPr>
            <w:r>
              <w:lastRenderedPageBreak/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2100" w:type="dxa"/>
          </w:tcPr>
          <w:p w:rsidR="002E3C84" w:rsidRDefault="00E95C7B">
            <w:pPr>
              <w:jc w:val="center"/>
            </w:pPr>
            <w:r>
              <w:t>12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t>Месяц</w:t>
            </w:r>
          </w:p>
        </w:tc>
        <w:tc>
          <w:tcPr>
            <w:tcW w:w="1800" w:type="dxa"/>
          </w:tcPr>
          <w:p w:rsidR="002E3C84" w:rsidRDefault="00E95C7B">
            <w:pPr>
              <w:jc w:val="center"/>
            </w:pPr>
            <w:r>
              <w:t>62.03.12.130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t>62.03.12</w:t>
            </w:r>
          </w:p>
        </w:tc>
      </w:tr>
      <w:tr w:rsidR="002E3C84">
        <w:trPr>
          <w:cantSplit/>
        </w:trPr>
        <w:tc>
          <w:tcPr>
            <w:tcW w:w="2300" w:type="dxa"/>
          </w:tcPr>
          <w:p w:rsidR="002E3C84" w:rsidRDefault="00E95C7B">
            <w:pPr>
              <w:jc w:val="center"/>
            </w:pPr>
            <w:r>
              <w:t>Оказание услуг по сопровождению автоматизированной информационной системы финансово-хозяйственной деятельности на базе 1С: Предприятие 8</w:t>
            </w:r>
          </w:p>
        </w:tc>
        <w:tc>
          <w:tcPr>
            <w:tcW w:w="2100" w:type="dxa"/>
          </w:tcPr>
          <w:p w:rsidR="002E3C84" w:rsidRDefault="00E95C7B">
            <w:pPr>
              <w:jc w:val="center"/>
            </w:pPr>
            <w:r>
              <w:t>500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t>Час</w:t>
            </w:r>
          </w:p>
        </w:tc>
        <w:tc>
          <w:tcPr>
            <w:tcW w:w="1800" w:type="dxa"/>
          </w:tcPr>
          <w:p w:rsidR="002E3C84" w:rsidRDefault="00E95C7B">
            <w:pPr>
              <w:jc w:val="center"/>
            </w:pPr>
            <w:r>
              <w:t>62.03.12.130</w:t>
            </w:r>
          </w:p>
        </w:tc>
        <w:tc>
          <w:tcPr>
            <w:tcW w:w="2000" w:type="dxa"/>
          </w:tcPr>
          <w:p w:rsidR="002E3C84" w:rsidRDefault="00E95C7B">
            <w:pPr>
              <w:jc w:val="center"/>
            </w:pPr>
            <w:r>
              <w:t>62.03.12</w:t>
            </w:r>
          </w:p>
        </w:tc>
      </w:tr>
    </w:tbl>
    <w:p w:rsidR="002E3C84" w:rsidRDefault="00E95C7B">
      <w:pPr>
        <w:keepLines/>
        <w:numPr>
          <w:ilvl w:val="0"/>
          <w:numId w:val="2"/>
        </w:numPr>
        <w:spacing w:after="96"/>
      </w:pPr>
      <w:r>
        <w:t>Участниками была предоставлена следующая документация для проведения процедуры:</w:t>
      </w:r>
    </w:p>
    <w:p w:rsidR="002E3C84" w:rsidRDefault="00E95C7B">
      <w:r>
        <w:rPr>
          <w:b/>
          <w:bCs/>
        </w:rPr>
        <w:t>Заявка №3514843642</w:t>
      </w:r>
    </w:p>
    <w:tbl>
      <w:tblPr>
        <w:tblStyle w:val="style89573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t>ПЕРВАЯ ЧАСТЬ ЗАЯВКИ Предложение участника конкурса в отношении предмета конкурса.pdf</w:t>
            </w:r>
          </w:p>
        </w:tc>
        <w:tc>
          <w:tcPr>
            <w:tcW w:w="5000" w:type="dxa"/>
          </w:tcPr>
          <w:p w:rsidR="002E3C84" w:rsidRDefault="00E95C7B">
            <w:r>
              <w:t>Наличие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№2436713929</w:t>
      </w:r>
    </w:p>
    <w:tbl>
      <w:tblPr>
        <w:tblStyle w:val="style30969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Наличие документа у участника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№3401067566</w:t>
      </w:r>
    </w:p>
    <w:tbl>
      <w:tblPr>
        <w:tblStyle w:val="style58785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t>Первая_часть_заявки_согласие.docx</w:t>
            </w:r>
          </w:p>
        </w:tc>
        <w:tc>
          <w:tcPr>
            <w:tcW w:w="5000" w:type="dxa"/>
          </w:tcPr>
          <w:p w:rsidR="002E3C84" w:rsidRDefault="00E95C7B">
            <w:r>
              <w:t>Наличие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№1893299822</w:t>
      </w:r>
    </w:p>
    <w:tbl>
      <w:tblPr>
        <w:tblStyle w:val="style44274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5000" w:type="dxa"/>
          </w:tcPr>
          <w:p w:rsidR="002E3C84" w:rsidRDefault="00E95C7B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r>
              <w:t>реестр ПП_8235_1C Предприятие8.pdf</w:t>
            </w:r>
          </w:p>
        </w:tc>
        <w:tc>
          <w:tcPr>
            <w:tcW w:w="5000" w:type="dxa"/>
          </w:tcPr>
          <w:p w:rsidR="002E3C84" w:rsidRDefault="00E95C7B">
            <w:r>
              <w:t>Наличие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pPr>
        <w:keepLines/>
        <w:numPr>
          <w:ilvl w:val="0"/>
          <w:numId w:val="2"/>
        </w:numPr>
        <w:spacing w:after="96"/>
      </w:pPr>
      <w:r>
        <w:t>Комиссия рассмотрела заявки участников процедуры на соответствие требованиям, установленным документацией, и приняла следующее решение:</w:t>
      </w:r>
    </w:p>
    <w:tbl>
      <w:tblPr>
        <w:tblStyle w:val="style88296"/>
        <w:tblW w:w="0" w:type="auto"/>
        <w:tblInd w:w="1" w:type="dxa"/>
        <w:tblLook w:val="04A0" w:firstRow="1" w:lastRow="0" w:firstColumn="1" w:lastColumn="0" w:noHBand="0" w:noVBand="1"/>
      </w:tblPr>
      <w:tblGrid>
        <w:gridCol w:w="1115"/>
        <w:gridCol w:w="1422"/>
        <w:gridCol w:w="2617"/>
        <w:gridCol w:w="2397"/>
        <w:gridCol w:w="2653"/>
      </w:tblGrid>
      <w:tr w:rsidR="002E3C84">
        <w:trPr>
          <w:cantSplit/>
        </w:trPr>
        <w:tc>
          <w:tcPr>
            <w:tcW w:w="19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lastRenderedPageBreak/>
              <w:t>Номер заявки в лоте</w:t>
            </w:r>
          </w:p>
        </w:tc>
        <w:tc>
          <w:tcPr>
            <w:tcW w:w="19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Номер заявки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Дата и время регистрации заявок (МСК)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Решение о допуске заявки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Основание для решения</w:t>
            </w:r>
          </w:p>
        </w:tc>
      </w:tr>
      <w:tr w:rsidR="002E3C84">
        <w:trPr>
          <w:cantSplit/>
        </w:trPr>
        <w:tc>
          <w:tcPr>
            <w:tcW w:w="1900" w:type="dxa"/>
          </w:tcPr>
          <w:p w:rsidR="002E3C84" w:rsidRDefault="00E95C7B">
            <w:pPr>
              <w:jc w:val="center"/>
            </w:pPr>
            <w:r>
              <w:t>3</w:t>
            </w:r>
          </w:p>
        </w:tc>
        <w:tc>
          <w:tcPr>
            <w:tcW w:w="1900" w:type="dxa"/>
          </w:tcPr>
          <w:p w:rsidR="002E3C84" w:rsidRDefault="00E95C7B">
            <w:pPr>
              <w:jc w:val="center"/>
            </w:pPr>
            <w:r>
              <w:t>3514843642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23.09.2026 18:14:03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  <w:tr w:rsidR="002E3C84">
        <w:trPr>
          <w:cantSplit/>
        </w:trPr>
        <w:tc>
          <w:tcPr>
            <w:tcW w:w="1900" w:type="dxa"/>
          </w:tcPr>
          <w:p w:rsidR="002E3C84" w:rsidRDefault="00E95C7B">
            <w:pPr>
              <w:jc w:val="center"/>
            </w:pPr>
            <w:r>
              <w:t>2</w:t>
            </w:r>
          </w:p>
        </w:tc>
        <w:tc>
          <w:tcPr>
            <w:tcW w:w="1900" w:type="dxa"/>
          </w:tcPr>
          <w:p w:rsidR="002E3C84" w:rsidRDefault="00E95C7B">
            <w:pPr>
              <w:jc w:val="center"/>
            </w:pPr>
            <w:r>
              <w:t>2436713929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23.09.2026 14:32:19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  <w:tr w:rsidR="002E3C84">
        <w:trPr>
          <w:cantSplit/>
        </w:trPr>
        <w:tc>
          <w:tcPr>
            <w:tcW w:w="1900" w:type="dxa"/>
          </w:tcPr>
          <w:p w:rsidR="002E3C84" w:rsidRDefault="00E95C7B">
            <w:pPr>
              <w:jc w:val="center"/>
            </w:pPr>
            <w:r>
              <w:t>1</w:t>
            </w:r>
          </w:p>
        </w:tc>
        <w:tc>
          <w:tcPr>
            <w:tcW w:w="1900" w:type="dxa"/>
          </w:tcPr>
          <w:p w:rsidR="002E3C84" w:rsidRDefault="00E95C7B">
            <w:pPr>
              <w:jc w:val="center"/>
            </w:pPr>
            <w:r>
              <w:t>3401067566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23.09.2026 10:30:15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  <w:tr w:rsidR="002E3C84">
        <w:trPr>
          <w:cantSplit/>
        </w:trPr>
        <w:tc>
          <w:tcPr>
            <w:tcW w:w="1900" w:type="dxa"/>
          </w:tcPr>
          <w:p w:rsidR="002E3C84" w:rsidRDefault="00E95C7B">
            <w:pPr>
              <w:jc w:val="center"/>
            </w:pPr>
            <w:r>
              <w:t>4</w:t>
            </w:r>
          </w:p>
        </w:tc>
        <w:tc>
          <w:tcPr>
            <w:tcW w:w="1900" w:type="dxa"/>
          </w:tcPr>
          <w:p w:rsidR="002E3C84" w:rsidRDefault="00E95C7B">
            <w:pPr>
              <w:jc w:val="center"/>
            </w:pPr>
            <w:r>
              <w:t>1893299822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24.09.2026 08:52:03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  <w:tc>
          <w:tcPr>
            <w:tcW w:w="5300" w:type="dxa"/>
          </w:tcPr>
          <w:p w:rsidR="002E3C84" w:rsidRDefault="00E95C7B">
            <w:pPr>
              <w:jc w:val="center"/>
            </w:pPr>
            <w:r>
              <w:t>Состав документов заявителя соответствует требованиям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pPr>
        <w:keepLines/>
        <w:numPr>
          <w:ilvl w:val="0"/>
          <w:numId w:val="2"/>
        </w:numPr>
        <w:spacing w:after="96"/>
      </w:pPr>
      <w:r>
        <w:t>Сведения о комиссии: Комиссия по осуществлению закупок товаров, работ, услуг для нужд Федерального государственного бюджетного учреждения культуры «Государственный музей изобразительных искусств имени А.С. Пушкина»</w:t>
      </w:r>
    </w:p>
    <w:p w:rsidR="002E3C84" w:rsidRDefault="00E95C7B">
      <w:r>
        <w:rPr>
          <w:b/>
          <w:bCs/>
        </w:rPr>
        <w:t>На заседании Комиссии по утверждению закупки путем конкурса в электронной форме на Единой Электронной Торговой Площадке (ЕЭТП) https://corp.roseltorg.ru, Оказание услуг по сопровождению автоматизированной информационной системы финансово-хозяйственной деятельности на базе 1С: Предприятие 8, в составе:</w:t>
      </w:r>
    </w:p>
    <w:tbl>
      <w:tblPr>
        <w:tblStyle w:val="style18378"/>
        <w:tblW w:w="0" w:type="auto"/>
        <w:tblInd w:w="1" w:type="dxa"/>
        <w:tblLook w:val="04A0" w:firstRow="1" w:lastRow="0" w:firstColumn="1" w:lastColumn="0" w:noHBand="0" w:noVBand="1"/>
      </w:tblPr>
      <w:tblGrid>
        <w:gridCol w:w="5000"/>
        <w:gridCol w:w="5000"/>
      </w:tblGrid>
      <w:tr w:rsidR="002E3C84">
        <w:trPr>
          <w:cantSplit/>
        </w:trPr>
        <w:tc>
          <w:tcPr>
            <w:tcW w:w="50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5000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pPr>
              <w:jc w:val="center"/>
            </w:pPr>
            <w:r>
              <w:t>Сергеева Анастасия Александровна</w:t>
            </w:r>
          </w:p>
        </w:tc>
        <w:tc>
          <w:tcPr>
            <w:tcW w:w="5000" w:type="dxa"/>
          </w:tcPr>
          <w:p w:rsidR="002E3C84" w:rsidRDefault="00E95C7B">
            <w:pPr>
              <w:jc w:val="center"/>
            </w:pPr>
            <w:r>
              <w:t>Председатель комиссии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pPr>
              <w:jc w:val="center"/>
            </w:pPr>
            <w:r>
              <w:t>Скуратова Елена Викторовна</w:t>
            </w:r>
          </w:p>
        </w:tc>
        <w:tc>
          <w:tcPr>
            <w:tcW w:w="5000" w:type="dxa"/>
          </w:tcPr>
          <w:p w:rsidR="002E3C84" w:rsidRDefault="00E95C7B">
            <w:pPr>
              <w:jc w:val="center"/>
            </w:pPr>
            <w:r>
              <w:t>Зам. председателя комиссии</w:t>
            </w:r>
          </w:p>
        </w:tc>
      </w:tr>
      <w:tr w:rsidR="002E3C84">
        <w:trPr>
          <w:cantSplit/>
        </w:trPr>
        <w:tc>
          <w:tcPr>
            <w:tcW w:w="5000" w:type="dxa"/>
          </w:tcPr>
          <w:p w:rsidR="002E3C84" w:rsidRDefault="00E95C7B">
            <w:pPr>
              <w:jc w:val="center"/>
            </w:pPr>
            <w:r>
              <w:t>Корнева Александра Ивановна</w:t>
            </w:r>
          </w:p>
        </w:tc>
        <w:tc>
          <w:tcPr>
            <w:tcW w:w="5000" w:type="dxa"/>
          </w:tcPr>
          <w:p w:rsidR="002E3C84" w:rsidRDefault="00E95C7B">
            <w:pPr>
              <w:jc w:val="center"/>
            </w:pPr>
            <w:r>
              <w:t>Секретарь комиссии</w:t>
            </w:r>
          </w:p>
        </w:tc>
      </w:tr>
    </w:tbl>
    <w:tbl>
      <w:tblPr>
        <w:tblStyle w:val="style57999"/>
        <w:tblW w:w="0" w:type="auto"/>
        <w:tblInd w:w="0" w:type="dxa"/>
        <w:tblLook w:val="04A0" w:firstRow="1" w:lastRow="0" w:firstColumn="1" w:lastColumn="0" w:noHBand="0" w:noVBand="1"/>
      </w:tblPr>
      <w:tblGrid>
        <w:gridCol w:w="10000"/>
      </w:tblGrid>
      <w:tr w:rsidR="002E3C84">
        <w:trPr>
          <w:cantSplit/>
        </w:trPr>
        <w:tc>
          <w:tcPr>
            <w:tcW w:w="10000" w:type="dxa"/>
          </w:tcPr>
          <w:p w:rsidR="002E3C84" w:rsidRDefault="00E95C7B">
            <w:pPr>
              <w:spacing w:after="1" w:line="360" w:lineRule="auto"/>
            </w:pPr>
            <w:r>
              <w:rPr>
                <w:b/>
                <w:bCs/>
              </w:rPr>
              <w:t>присутствовали 3 из 3</w:t>
            </w:r>
          </w:p>
        </w:tc>
      </w:tr>
      <w:tr w:rsidR="002E3C84">
        <w:trPr>
          <w:cantSplit/>
        </w:trPr>
        <w:tc>
          <w:tcPr>
            <w:tcW w:w="10000" w:type="dxa"/>
          </w:tcPr>
          <w:p w:rsidR="002E3C84" w:rsidRDefault="00E95C7B">
            <w:pPr>
              <w:spacing w:after="1" w:line="360" w:lineRule="auto"/>
            </w:pPr>
            <w:r>
              <w:rPr>
                <w:b/>
                <w:bCs/>
              </w:rPr>
              <w:t>отсутствовали - нет</w:t>
            </w:r>
          </w:p>
        </w:tc>
      </w:tr>
      <w:tr w:rsidR="002E3C84">
        <w:trPr>
          <w:cantSplit/>
        </w:trPr>
        <w:tc>
          <w:tcPr>
            <w:tcW w:w="10000" w:type="dxa"/>
          </w:tcPr>
          <w:p w:rsidR="002E3C84" w:rsidRDefault="00E95C7B">
            <w:pPr>
              <w:spacing w:after="1" w:line="360" w:lineRule="auto"/>
            </w:pPr>
            <w:r>
              <w:rPr>
                <w:b/>
                <w:bCs/>
              </w:rPr>
              <w:t>Кворум составляет 100 %</w:t>
            </w:r>
          </w:p>
        </w:tc>
      </w:tr>
      <w:tr w:rsidR="002E3C84">
        <w:trPr>
          <w:cantSplit/>
        </w:trPr>
        <w:tc>
          <w:tcPr>
            <w:tcW w:w="10000" w:type="dxa"/>
          </w:tcPr>
          <w:p w:rsidR="002E3C84" w:rsidRDefault="00E95C7B">
            <w:pPr>
              <w:spacing w:after="1" w:line="360" w:lineRule="auto"/>
            </w:pPr>
            <w:r>
              <w:rPr>
                <w:b/>
                <w:bCs/>
              </w:rPr>
              <w:t xml:space="preserve">Заседание Комиссии правомочно. </w:t>
            </w:r>
          </w:p>
        </w:tc>
      </w:tr>
      <w:tr w:rsidR="002E3C84">
        <w:trPr>
          <w:cantSplit/>
        </w:trPr>
        <w:tc>
          <w:tcPr>
            <w:tcW w:w="10000" w:type="dxa"/>
          </w:tcPr>
          <w:p w:rsidR="002E3C84" w:rsidRDefault="00E95C7B">
            <w:pPr>
              <w:spacing w:after="1" w:line="360" w:lineRule="auto"/>
            </w:pPr>
            <w:r>
              <w:rPr>
                <w:b/>
                <w:bCs/>
              </w:rPr>
              <w:t>Секретарь комиссии: Александра Ивановна Корнева (Секретарь комиссии)</w:t>
            </w:r>
          </w:p>
        </w:tc>
      </w:tr>
    </w:tbl>
    <w:p w:rsidR="002E3C84" w:rsidRDefault="00E95C7B">
      <w:pPr>
        <w:keepLines/>
        <w:numPr>
          <w:ilvl w:val="0"/>
          <w:numId w:val="2"/>
        </w:numPr>
        <w:spacing w:after="96"/>
      </w:pPr>
      <w:r>
        <w:t>Сведения о решении членов комиссии по каждой заявке: Комиссия по осуществлению закупок товаров, работ, услуг для нужд Федерального государственного бюджетного учреждения культуры «Государственный музей изобразительных искусств имени А.С. Пушкина»</w:t>
      </w:r>
    </w:p>
    <w:p w:rsidR="002E3C84" w:rsidRDefault="00E95C7B">
      <w:r>
        <w:rPr>
          <w:b/>
          <w:bCs/>
        </w:rPr>
        <w:t>Заявка №3514843642</w:t>
      </w:r>
    </w:p>
    <w:tbl>
      <w:tblPr>
        <w:tblStyle w:val="style36170"/>
        <w:tblW w:w="0" w:type="auto"/>
        <w:tblInd w:w="1" w:type="dxa"/>
        <w:tblLook w:val="04A0" w:firstRow="1" w:lastRow="0" w:firstColumn="1" w:lastColumn="0" w:noHBand="0" w:noVBand="1"/>
      </w:tblPr>
      <w:tblGrid>
        <w:gridCol w:w="7938"/>
        <w:gridCol w:w="2127"/>
      </w:tblGrid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lastRenderedPageBreak/>
              <w:t>Сергеева Анастасия Александровна (Председатель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Скуратова Елена Викторовна (Зам. председателя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№2436713929</w:t>
      </w:r>
    </w:p>
    <w:tbl>
      <w:tblPr>
        <w:tblStyle w:val="style23124"/>
        <w:tblW w:w="0" w:type="auto"/>
        <w:tblInd w:w="1" w:type="dxa"/>
        <w:tblLook w:val="04A0" w:firstRow="1" w:lastRow="0" w:firstColumn="1" w:lastColumn="0" w:noHBand="0" w:noVBand="1"/>
      </w:tblPr>
      <w:tblGrid>
        <w:gridCol w:w="7938"/>
        <w:gridCol w:w="2127"/>
      </w:tblGrid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Скуратова Елена Викторовна (Зам. председателя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№3401067566</w:t>
      </w:r>
    </w:p>
    <w:tbl>
      <w:tblPr>
        <w:tblStyle w:val="style3169"/>
        <w:tblW w:w="0" w:type="auto"/>
        <w:tblInd w:w="1" w:type="dxa"/>
        <w:tblLook w:val="04A0" w:firstRow="1" w:lastRow="0" w:firstColumn="1" w:lastColumn="0" w:noHBand="0" w:noVBand="1"/>
      </w:tblPr>
      <w:tblGrid>
        <w:gridCol w:w="7938"/>
        <w:gridCol w:w="2127"/>
      </w:tblGrid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Скуратова Елена Викторовна (Зам. председателя комиссии)</w:t>
            </w:r>
          </w:p>
        </w:tc>
        <w:tc>
          <w:tcPr>
            <w:tcW w:w="2127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>
      <w:r>
        <w:rPr>
          <w:b/>
          <w:bCs/>
        </w:rPr>
        <w:t>Заявка №1893299822</w:t>
      </w:r>
    </w:p>
    <w:tbl>
      <w:tblPr>
        <w:tblStyle w:val="style88211"/>
        <w:tblW w:w="0" w:type="auto"/>
        <w:tblInd w:w="1" w:type="dxa"/>
        <w:tblLook w:val="04A0" w:firstRow="1" w:lastRow="0" w:firstColumn="1" w:lastColumn="0" w:noHBand="0" w:noVBand="1"/>
      </w:tblPr>
      <w:tblGrid>
        <w:gridCol w:w="7938"/>
        <w:gridCol w:w="2088"/>
      </w:tblGrid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Член комиссии</w:t>
            </w:r>
          </w:p>
        </w:tc>
        <w:tc>
          <w:tcPr>
            <w:tcW w:w="2088" w:type="dxa"/>
          </w:tcPr>
          <w:p w:rsidR="002E3C84" w:rsidRDefault="00E95C7B">
            <w:pPr>
              <w:jc w:val="center"/>
            </w:pPr>
            <w:r>
              <w:rPr>
                <w:b/>
                <w:bCs/>
              </w:rPr>
              <w:t>Решение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Сергеева Анастасия Александровна (Председатель комиссии)</w:t>
            </w:r>
          </w:p>
        </w:tc>
        <w:tc>
          <w:tcPr>
            <w:tcW w:w="2088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Корнева Александра Ивановна (Секретарь комиссии)</w:t>
            </w:r>
          </w:p>
        </w:tc>
        <w:tc>
          <w:tcPr>
            <w:tcW w:w="2088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  <w:tr w:rsidR="002E3C84" w:rsidTr="00E95C7B">
        <w:trPr>
          <w:cantSplit/>
        </w:trPr>
        <w:tc>
          <w:tcPr>
            <w:tcW w:w="7938" w:type="dxa"/>
          </w:tcPr>
          <w:p w:rsidR="002E3C84" w:rsidRDefault="00E95C7B">
            <w:pPr>
              <w:jc w:val="center"/>
            </w:pPr>
            <w:r>
              <w:t>Скуратова Елена Викторовна (Зам. председателя комиссии)</w:t>
            </w:r>
          </w:p>
        </w:tc>
        <w:tc>
          <w:tcPr>
            <w:tcW w:w="2088" w:type="dxa"/>
          </w:tcPr>
          <w:p w:rsidR="002E3C84" w:rsidRDefault="00E95C7B">
            <w:pPr>
              <w:jc w:val="center"/>
            </w:pPr>
            <w:r>
              <w:t>Допущена</w:t>
            </w:r>
          </w:p>
        </w:tc>
      </w:tr>
    </w:tbl>
    <w:p w:rsidR="002E3C84" w:rsidRDefault="002E3C84">
      <w:pPr>
        <w:spacing w:line="120" w:lineRule="auto"/>
      </w:pPr>
    </w:p>
    <w:p w:rsidR="002E3C84" w:rsidRDefault="00E95C7B" w:rsidP="00E95C7B">
      <w:pPr>
        <w:keepLines/>
        <w:numPr>
          <w:ilvl w:val="0"/>
          <w:numId w:val="2"/>
        </w:numPr>
        <w:spacing w:after="96"/>
        <w:jc w:val="both"/>
      </w:pPr>
      <w:r>
        <w:t xml:space="preserve">Протокол рассмотрения первых частей заявок будет размещен на сайте Единой информационной системы в сфере закупок (ЕИС) по адресу в сети «Интернет»: http://zakupki.gov.ru и на сайте АО «Единая электронная торговая площадка» (АО «ЕЭТП») по адресу в сети «Интернет»: </w:t>
      </w:r>
      <w:hyperlink r:id="rId8" w:history="1">
        <w:r>
          <w:t>https://corp.roseltorg.ru</w:t>
        </w:r>
      </w:hyperlink>
      <w:r>
        <w:t xml:space="preserve"> в сроки, предусмотренные №223-ФЗ и действующим Положением о закупках.</w:t>
      </w:r>
    </w:p>
    <w:p w:rsidR="00E95C7B" w:rsidRDefault="00E95C7B" w:rsidP="00E95C7B">
      <w:pPr>
        <w:keepLines/>
        <w:spacing w:after="96"/>
      </w:pPr>
    </w:p>
    <w:p w:rsidR="00E95C7B" w:rsidRPr="00342574" w:rsidRDefault="00E95C7B" w:rsidP="00E95C7B">
      <w:pPr>
        <w:pStyle w:val="a4"/>
        <w:numPr>
          <w:ilvl w:val="0"/>
          <w:numId w:val="2"/>
        </w:numPr>
      </w:pPr>
      <w:r w:rsidRPr="00342574">
        <w:t>Члены комиссии, присутствующие на заседании:</w:t>
      </w:r>
    </w:p>
    <w:p w:rsidR="00E95C7B" w:rsidRDefault="00E95C7B" w:rsidP="00E95C7B">
      <w:pPr>
        <w:keepLines/>
        <w:spacing w:after="96"/>
        <w:ind w:left="360"/>
      </w:pPr>
      <w:r>
        <w:t xml:space="preserve">Председатель </w:t>
      </w:r>
      <w:proofErr w:type="gramStart"/>
      <w:r>
        <w:t xml:space="preserve">комиссии  </w:t>
      </w:r>
      <w:r>
        <w:tab/>
      </w:r>
      <w:proofErr w:type="gramEnd"/>
      <w:r>
        <w:t>_______________</w:t>
      </w:r>
      <w:r>
        <w:tab/>
        <w:t>Сергеева Анастасия Александровна</w:t>
      </w:r>
    </w:p>
    <w:p w:rsidR="00E95C7B" w:rsidRDefault="00E95C7B" w:rsidP="00E95C7B">
      <w:pPr>
        <w:keepLines/>
        <w:spacing w:after="96"/>
        <w:ind w:left="360"/>
      </w:pPr>
      <w:r>
        <w:t>Зам. председателя комиссии</w:t>
      </w:r>
      <w:r>
        <w:tab/>
        <w:t>_______________</w:t>
      </w:r>
      <w:r>
        <w:tab/>
        <w:t>Скуратова Елена Викторовна</w:t>
      </w:r>
    </w:p>
    <w:p w:rsidR="00E95C7B" w:rsidRDefault="00E95C7B" w:rsidP="00E95C7B">
      <w:pPr>
        <w:keepLines/>
        <w:spacing w:after="96"/>
        <w:ind w:left="360"/>
      </w:pPr>
      <w:r>
        <w:t>Секретарь комиссии</w:t>
      </w:r>
      <w:r>
        <w:tab/>
        <w:t xml:space="preserve">            _______________</w:t>
      </w:r>
      <w:r>
        <w:tab/>
        <w:t>Корнева Александра Ивановна</w:t>
      </w:r>
    </w:p>
    <w:p w:rsidR="00E95C7B" w:rsidRDefault="00E95C7B" w:rsidP="00E95C7B">
      <w:pPr>
        <w:keepLines/>
        <w:spacing w:after="96"/>
      </w:pPr>
    </w:p>
    <w:sectPr w:rsidR="00E95C7B" w:rsidSect="00E95C7B">
      <w:footerReference w:type="default" r:id="rId9"/>
      <w:pgSz w:w="11905" w:h="16837"/>
      <w:pgMar w:top="1440" w:right="281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C0E" w:rsidRDefault="00E95C7B">
      <w:pPr>
        <w:spacing w:after="0" w:line="240" w:lineRule="auto"/>
      </w:pPr>
      <w:r>
        <w:separator/>
      </w:r>
    </w:p>
  </w:endnote>
  <w:endnote w:type="continuationSeparator" w:id="0">
    <w:p w:rsidR="002D7C0E" w:rsidRDefault="00E95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2" w:space="0" w:color="555555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03"/>
      <w:gridCol w:w="1417"/>
    </w:tblGrid>
    <w:tr w:rsidR="002E3C84">
      <w:tc>
        <w:tcPr>
          <w:tcW w:w="8503" w:type="dxa"/>
        </w:tcPr>
        <w:p w:rsidR="002E3C84" w:rsidRDefault="00E95C7B">
          <w:r>
            <w:t>Протокол рассмотрения первых частей заявок №32616384488 от 25.09.2026г.</w:t>
          </w:r>
        </w:p>
      </w:tc>
      <w:tc>
        <w:tcPr>
          <w:tcW w:w="1417" w:type="dxa"/>
        </w:tcPr>
        <w:p w:rsidR="002E3C84" w:rsidRDefault="00E95C7B">
          <w:pPr>
            <w:jc w:val="right"/>
          </w:pPr>
          <w: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84FAA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84FAA">
            <w:rPr>
              <w:noProof/>
            </w:rPr>
            <w:t>4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C0E" w:rsidRDefault="00E95C7B">
      <w:pPr>
        <w:spacing w:after="0" w:line="240" w:lineRule="auto"/>
      </w:pPr>
      <w:r>
        <w:separator/>
      </w:r>
    </w:p>
  </w:footnote>
  <w:footnote w:type="continuationSeparator" w:id="0">
    <w:p w:rsidR="002D7C0E" w:rsidRDefault="00E95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AF18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C8DF21E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A3F68B8"/>
    <w:multiLevelType w:val="hybridMultilevel"/>
    <w:tmpl w:val="3A8C7530"/>
    <w:lvl w:ilvl="0" w:tplc="0C78A1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8A2A8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2AB9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A706C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F9ED7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406D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C42A7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F94DF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E0D7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84"/>
    <w:rsid w:val="001F23B6"/>
    <w:rsid w:val="002D7C0E"/>
    <w:rsid w:val="002E3C84"/>
    <w:rsid w:val="00E84FAA"/>
    <w:rsid w:val="00E9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8152"/>
  <w15:docId w15:val="{515824C8-6FF7-4797-813E-5F3B1703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</w:pPr>
  </w:style>
  <w:style w:type="table" w:customStyle="1" w:styleId="style58921">
    <w:name w:val="style5892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9573">
    <w:name w:val="style8957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0969">
    <w:name w:val="style3096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8785">
    <w:name w:val="style5878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4274">
    <w:name w:val="style4427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8296">
    <w:name w:val="style8829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378">
    <w:name w:val="style1837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7999">
    <w:name w:val="style57999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6170">
    <w:name w:val="style3617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3124">
    <w:name w:val="style2312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169">
    <w:name w:val="style316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88211">
    <w:name w:val="style8821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E95C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5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5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p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Наталия Николаевна Образцова</cp:lastModifiedBy>
  <cp:revision>4</cp:revision>
  <cp:lastPrinted>2026-09-25T06:22:00Z</cp:lastPrinted>
  <dcterms:created xsi:type="dcterms:W3CDTF">2026-09-25T06:23:00Z</dcterms:created>
  <dcterms:modified xsi:type="dcterms:W3CDTF">2026-09-25T07:35:00Z</dcterms:modified>
  <cp:category/>
</cp:coreProperties>
</file>