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C0A" w:rsidRDefault="00714C0A" w:rsidP="009A14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55745">
        <w:rPr>
          <w:rFonts w:ascii="Times New Roman" w:hAnsi="Times New Roman" w:cs="Times New Roman"/>
          <w:sz w:val="24"/>
          <w:szCs w:val="24"/>
        </w:rPr>
        <w:t xml:space="preserve">конкурса на </w:t>
      </w:r>
      <w:r w:rsidRPr="00355745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</w:t>
      </w:r>
      <w:r w:rsidRPr="00355745">
        <w:rPr>
          <w:rFonts w:ascii="Times New Roman" w:hAnsi="Times New Roman" w:cs="Times New Roman"/>
          <w:b/>
          <w:sz w:val="24"/>
          <w:szCs w:val="24"/>
        </w:rPr>
        <w:t>Модернизация системы АСДТУ НПС «Дачное» (в части АСУ ТП и АСДУ «нижнего уровня» и ИБ)»</w:t>
      </w: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Реестровый номер закупки: </w:t>
      </w:r>
      <w:r w:rsidRPr="00355745">
        <w:rPr>
          <w:rFonts w:ascii="Times New Roman" w:hAnsi="Times New Roman" w:cs="Times New Roman"/>
          <w:sz w:val="24"/>
          <w:szCs w:val="24"/>
        </w:rPr>
        <w:t xml:space="preserve">32616426112 </w:t>
      </w: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sz w:val="24"/>
          <w:szCs w:val="24"/>
          <w:u w:val="single"/>
        </w:rPr>
      </w:pPr>
      <w:r w:rsidRPr="00355745">
        <w:rPr>
          <w:rFonts w:ascii="Times New Roman" w:hAnsi="Times New Roman" w:cs="Times New Roman"/>
          <w:sz w:val="24"/>
          <w:szCs w:val="24"/>
          <w:u w:val="single"/>
        </w:rPr>
        <w:t>«13» октября 2026 года</w:t>
      </w:r>
    </w:p>
    <w:p w:rsidR="00714C0A" w:rsidRPr="00355745" w:rsidRDefault="00714C0A" w:rsidP="00714C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C0A" w:rsidRPr="00355745" w:rsidRDefault="00714C0A" w:rsidP="00714C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C0A" w:rsidRPr="00355745" w:rsidRDefault="00714C0A" w:rsidP="00714C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Заказчик Акционерное общество «Теплосеть Санкт-Петербурга» (АО «Теплосеть </w:t>
      </w:r>
      <w:r w:rsidRPr="00355745">
        <w:rPr>
          <w:rFonts w:ascii="Times New Roman" w:hAnsi="Times New Roman" w:cs="Times New Roman"/>
          <w:sz w:val="24"/>
          <w:szCs w:val="24"/>
        </w:rPr>
        <w:br/>
        <w:t xml:space="preserve">Санкт-Петербурга») в ответ на запрос о разъяснении положений документации по закупке </w:t>
      </w:r>
      <w:r w:rsidRPr="00355745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</w:t>
      </w:r>
      <w:r w:rsidRPr="00355745">
        <w:rPr>
          <w:rFonts w:ascii="Times New Roman" w:hAnsi="Times New Roman" w:cs="Times New Roman"/>
          <w:b/>
          <w:sz w:val="24"/>
          <w:szCs w:val="24"/>
        </w:rPr>
        <w:t>Модернизация системы АСДТУ НПС «Дачное» (в части АСУ ТП и АСДУ «нижнего уровня» и ИБ)»</w:t>
      </w:r>
      <w:r w:rsidRPr="003557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5745">
        <w:rPr>
          <w:rFonts w:ascii="Times New Roman" w:hAnsi="Times New Roman" w:cs="Times New Roman"/>
          <w:sz w:val="24"/>
          <w:szCs w:val="24"/>
        </w:rPr>
        <w:t>(далее – закупка), поступивший Организатору закупки 09.10.2026, сообщает следующее:</w:t>
      </w:r>
    </w:p>
    <w:p w:rsidR="009A142F" w:rsidRDefault="00714C0A" w:rsidP="00345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>1. Ориентировочное количество сигналов. Указать</w:t>
      </w:r>
      <w:r w:rsidRPr="00714C0A">
        <w:rPr>
          <w:rFonts w:ascii="Times New Roman" w:hAnsi="Times New Roman" w:cs="Times New Roman"/>
          <w:sz w:val="24"/>
          <w:szCs w:val="24"/>
        </w:rPr>
        <w:t xml:space="preserve"> примерное количество входных/выходных дискретных и аналоговых сигналов, подлежащих обработке в АСУ ТП и АСДУ «нижнего уровня» (для оценки объёма программирования и монтажа</w:t>
      </w:r>
      <w:r w:rsidR="00345A0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45A0A" w:rsidRDefault="00345A0A" w:rsidP="00345A0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35FA6" w:rsidRPr="00345A0A" w:rsidRDefault="009A142F" w:rsidP="00345A0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 xml:space="preserve">Ориентировочное </w:t>
      </w:r>
      <w:r w:rsidR="00335FA6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количество входных/выходных дискретных и аналоговых сигналов, подлежащих обработке в АСУ ТП и АСДУ «нижнего уровня»:</w:t>
      </w:r>
    </w:p>
    <w:p w:rsidR="00335FA6" w:rsidRPr="00345A0A" w:rsidRDefault="00335FA6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>- входные дискретные –</w:t>
      </w:r>
      <w:r w:rsidR="00FB66F5" w:rsidRPr="00345A0A">
        <w:rPr>
          <w:rFonts w:ascii="Times New Roman" w:hAnsi="Times New Roman" w:cs="Times New Roman"/>
          <w:i/>
          <w:sz w:val="24"/>
          <w:szCs w:val="24"/>
        </w:rPr>
        <w:t xml:space="preserve"> 677 шт.</w:t>
      </w:r>
    </w:p>
    <w:p w:rsidR="00335FA6" w:rsidRPr="00345A0A" w:rsidRDefault="00335FA6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>- выходные дискретные –</w:t>
      </w:r>
      <w:r w:rsidR="00FB66F5" w:rsidRPr="00345A0A">
        <w:rPr>
          <w:rFonts w:ascii="Times New Roman" w:hAnsi="Times New Roman" w:cs="Times New Roman"/>
          <w:i/>
          <w:sz w:val="24"/>
          <w:szCs w:val="24"/>
        </w:rPr>
        <w:t xml:space="preserve"> 578 шт.</w:t>
      </w:r>
    </w:p>
    <w:p w:rsidR="00335FA6" w:rsidRPr="00345A0A" w:rsidRDefault="004B46D2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B14A1A" w:rsidRPr="00345A0A">
        <w:rPr>
          <w:rFonts w:ascii="Times New Roman" w:hAnsi="Times New Roman" w:cs="Times New Roman"/>
          <w:i/>
          <w:sz w:val="24"/>
          <w:szCs w:val="24"/>
        </w:rPr>
        <w:t xml:space="preserve">входные </w:t>
      </w:r>
      <w:r w:rsidRPr="00345A0A">
        <w:rPr>
          <w:rFonts w:ascii="Times New Roman" w:hAnsi="Times New Roman" w:cs="Times New Roman"/>
          <w:i/>
          <w:sz w:val="24"/>
          <w:szCs w:val="24"/>
        </w:rPr>
        <w:t>аналоговые –</w:t>
      </w:r>
      <w:r w:rsidR="00FB66F5" w:rsidRPr="00345A0A">
        <w:rPr>
          <w:rFonts w:ascii="Times New Roman" w:hAnsi="Times New Roman" w:cs="Times New Roman"/>
          <w:i/>
          <w:sz w:val="24"/>
          <w:szCs w:val="24"/>
        </w:rPr>
        <w:t xml:space="preserve"> 652 шт.</w:t>
      </w:r>
    </w:p>
    <w:p w:rsidR="00B14A1A" w:rsidRDefault="00B14A1A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>- выходные аналоговые –</w:t>
      </w:r>
      <w:r w:rsidR="00FB66F5" w:rsidRPr="00345A0A">
        <w:rPr>
          <w:rFonts w:ascii="Times New Roman" w:hAnsi="Times New Roman" w:cs="Times New Roman"/>
          <w:i/>
          <w:sz w:val="24"/>
          <w:szCs w:val="24"/>
        </w:rPr>
        <w:t xml:space="preserve"> 8 шт.</w:t>
      </w:r>
    </w:p>
    <w:p w:rsidR="00345A0A" w:rsidRPr="00345A0A" w:rsidRDefault="00345A0A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40F0F" w:rsidRDefault="00240F0F" w:rsidP="00345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0F0F">
        <w:rPr>
          <w:rFonts w:ascii="Times New Roman" w:hAnsi="Times New Roman" w:cs="Times New Roman"/>
          <w:sz w:val="24"/>
          <w:szCs w:val="24"/>
        </w:rPr>
        <w:t>2. Состав основного оборудования. Предоставить перечень насосов, регулирующей арматуры, датчиков (температуры, давления, расхода), подлежащих автоматизации, с указанием типов интерфейсов и протоколов обмена.</w:t>
      </w:r>
    </w:p>
    <w:p w:rsidR="00345A0A" w:rsidRDefault="00345A0A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4B46D2" w:rsidRPr="00345A0A" w:rsidRDefault="004B46D2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>Состав основного оборудования:</w:t>
      </w:r>
    </w:p>
    <w:p w:rsidR="00E42BFC" w:rsidRPr="00345A0A" w:rsidRDefault="00645F1F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 xml:space="preserve">Сетевые насосы </w:t>
      </w:r>
      <w:r w:rsidR="00E42BFC" w:rsidRPr="00345A0A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345A0A">
        <w:rPr>
          <w:rFonts w:ascii="Times New Roman" w:hAnsi="Times New Roman" w:cs="Times New Roman"/>
          <w:i/>
          <w:sz w:val="24"/>
          <w:szCs w:val="24"/>
        </w:rPr>
        <w:t>8</w:t>
      </w:r>
      <w:r w:rsidR="00E42BFC" w:rsidRPr="00345A0A">
        <w:rPr>
          <w:rFonts w:ascii="Times New Roman" w:hAnsi="Times New Roman" w:cs="Times New Roman"/>
          <w:i/>
          <w:sz w:val="24"/>
          <w:szCs w:val="24"/>
        </w:rPr>
        <w:t xml:space="preserve"> шт. (работают от СЧР)</w:t>
      </w:r>
      <w:r w:rsidR="00E42BFC" w:rsidRPr="00345A0A">
        <w:rPr>
          <w:rFonts w:ascii="Times New Roman" w:hAnsi="Times New Roman" w:cs="Times New Roman"/>
          <w:i/>
          <w:sz w:val="24"/>
          <w:szCs w:val="24"/>
        </w:rPr>
        <w:tab/>
      </w:r>
    </w:p>
    <w:p w:rsidR="00E42BFC" w:rsidRPr="00345A0A" w:rsidRDefault="00645F1F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 xml:space="preserve">Запорная арматура </w:t>
      </w:r>
      <w:r w:rsidR="00E42BFC" w:rsidRPr="00345A0A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345A0A">
        <w:rPr>
          <w:rFonts w:ascii="Times New Roman" w:hAnsi="Times New Roman" w:cs="Times New Roman"/>
          <w:i/>
          <w:sz w:val="24"/>
          <w:szCs w:val="24"/>
        </w:rPr>
        <w:t>40</w:t>
      </w:r>
      <w:r w:rsidR="00E42BFC" w:rsidRPr="00345A0A">
        <w:rPr>
          <w:rFonts w:ascii="Times New Roman" w:hAnsi="Times New Roman" w:cs="Times New Roman"/>
          <w:i/>
          <w:sz w:val="24"/>
          <w:szCs w:val="24"/>
        </w:rPr>
        <w:t xml:space="preserve"> шт.</w:t>
      </w:r>
    </w:p>
    <w:p w:rsidR="00E42BFC" w:rsidRPr="00345A0A" w:rsidRDefault="00E42BFC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>Регул</w:t>
      </w:r>
      <w:r w:rsidR="00645F1F" w:rsidRPr="00345A0A">
        <w:rPr>
          <w:rFonts w:ascii="Times New Roman" w:hAnsi="Times New Roman" w:cs="Times New Roman"/>
          <w:i/>
          <w:sz w:val="24"/>
          <w:szCs w:val="24"/>
        </w:rPr>
        <w:t>ирующие затворы</w:t>
      </w:r>
      <w:r w:rsidRPr="00345A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45F1F" w:rsidRPr="00345A0A">
        <w:rPr>
          <w:rFonts w:ascii="Times New Roman" w:hAnsi="Times New Roman" w:cs="Times New Roman"/>
          <w:i/>
          <w:sz w:val="24"/>
          <w:szCs w:val="24"/>
        </w:rPr>
        <w:t>РЗ</w:t>
      </w:r>
      <w:r w:rsidR="007A1A94" w:rsidRPr="00345A0A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="00645F1F" w:rsidRPr="00345A0A">
        <w:rPr>
          <w:rFonts w:ascii="Times New Roman" w:hAnsi="Times New Roman" w:cs="Times New Roman"/>
          <w:i/>
          <w:sz w:val="24"/>
          <w:szCs w:val="24"/>
        </w:rPr>
        <w:t>8</w:t>
      </w:r>
      <w:r w:rsidR="00951107" w:rsidRPr="00345A0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A1A94" w:rsidRPr="00345A0A">
        <w:rPr>
          <w:rFonts w:ascii="Times New Roman" w:hAnsi="Times New Roman" w:cs="Times New Roman"/>
          <w:i/>
          <w:sz w:val="24"/>
          <w:szCs w:val="24"/>
        </w:rPr>
        <w:t>шт.</w:t>
      </w:r>
    </w:p>
    <w:p w:rsidR="00CF6377" w:rsidRPr="00345A0A" w:rsidRDefault="00CF6377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>Датчики температуры –</w:t>
      </w:r>
      <w:r w:rsidR="0089369D" w:rsidRPr="00345A0A">
        <w:rPr>
          <w:rFonts w:ascii="Times New Roman" w:hAnsi="Times New Roman" w:cs="Times New Roman"/>
          <w:i/>
          <w:sz w:val="24"/>
          <w:szCs w:val="24"/>
        </w:rPr>
        <w:t xml:space="preserve"> 24 шт.</w:t>
      </w:r>
    </w:p>
    <w:p w:rsidR="00CF6377" w:rsidRPr="00345A0A" w:rsidRDefault="00CF6377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5A0A">
        <w:rPr>
          <w:rFonts w:ascii="Times New Roman" w:hAnsi="Times New Roman" w:cs="Times New Roman"/>
          <w:i/>
          <w:sz w:val="24"/>
          <w:szCs w:val="24"/>
        </w:rPr>
        <w:t>Датчики давления –</w:t>
      </w:r>
      <w:r w:rsidR="00FB66F5" w:rsidRPr="00345A0A">
        <w:rPr>
          <w:rFonts w:ascii="Times New Roman" w:hAnsi="Times New Roman" w:cs="Times New Roman"/>
          <w:i/>
          <w:sz w:val="24"/>
          <w:szCs w:val="24"/>
        </w:rPr>
        <w:t xml:space="preserve"> 49 шт.</w:t>
      </w:r>
    </w:p>
    <w:p w:rsidR="00CF6377" w:rsidRDefault="00637E5B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Типы интерфейсов и протокол</w:t>
      </w:r>
      <w:r w:rsidR="00EB72F4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ы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обмена –</w:t>
      </w:r>
      <w:r w:rsidR="00FB66F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89369D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см. СТО</w:t>
      </w:r>
      <w:r w:rsid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</w:p>
    <w:p w:rsidR="00345A0A" w:rsidRPr="00345A0A" w:rsidRDefault="00345A0A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345A0A" w:rsidRDefault="00345A0A" w:rsidP="00345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A0A">
        <w:rPr>
          <w:rFonts w:ascii="Times New Roman" w:hAnsi="Times New Roman" w:cs="Times New Roman"/>
          <w:sz w:val="24"/>
          <w:szCs w:val="24"/>
        </w:rPr>
        <w:t>3. Объём данных для верхнего уровня. Уточнить, какой именно перечень сигналов и в каком объёме должен передаваться в АСДТУ «верхнего уровня» по OPC UA (количество тегов, состав).</w:t>
      </w:r>
    </w:p>
    <w:p w:rsidR="00345A0A" w:rsidRDefault="00345A0A" w:rsidP="00345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BFC" w:rsidRPr="00345A0A" w:rsidRDefault="00637E5B" w:rsidP="00345A0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37E5B">
        <w:rPr>
          <w:rFonts w:ascii="Times New Roman" w:hAnsi="Times New Roman" w:cs="Times New Roman"/>
          <w:sz w:val="24"/>
          <w:szCs w:val="24"/>
        </w:rPr>
        <w:t xml:space="preserve"> </w:t>
      </w:r>
      <w:r w:rsidRPr="00345A0A">
        <w:rPr>
          <w:rFonts w:ascii="Times New Roman" w:hAnsi="Times New Roman" w:cs="Times New Roman"/>
          <w:i/>
          <w:sz w:val="24"/>
          <w:szCs w:val="24"/>
        </w:rPr>
        <w:t xml:space="preserve">Объём данных для верхнего уровня </w:t>
      </w:r>
      <w:r w:rsidR="00FB66F5" w:rsidRPr="00345A0A">
        <w:rPr>
          <w:rFonts w:ascii="Times New Roman" w:hAnsi="Times New Roman" w:cs="Times New Roman"/>
          <w:i/>
          <w:sz w:val="24"/>
          <w:szCs w:val="24"/>
        </w:rPr>
        <w:t>(</w:t>
      </w:r>
      <w:r w:rsidR="004221A6" w:rsidRPr="00345A0A">
        <w:rPr>
          <w:rFonts w:ascii="Times New Roman" w:hAnsi="Times New Roman" w:cs="Times New Roman"/>
          <w:i/>
          <w:sz w:val="24"/>
          <w:szCs w:val="24"/>
        </w:rPr>
        <w:t>количество тегов</w:t>
      </w:r>
      <w:r w:rsidR="00FB66F5" w:rsidRPr="00345A0A">
        <w:rPr>
          <w:rFonts w:ascii="Times New Roman" w:hAnsi="Times New Roman" w:cs="Times New Roman"/>
          <w:i/>
          <w:sz w:val="24"/>
          <w:szCs w:val="24"/>
        </w:rPr>
        <w:t>) - 1329</w:t>
      </w:r>
    </w:p>
    <w:p w:rsidR="00345A0A" w:rsidRDefault="00345A0A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45A0A" w:rsidRDefault="00345A0A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45A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Средства защиты информации (СЗИ). Уточнить, какие именно СЗИ приобретает Заказчик (модель, количество) и какие требования предъявляются к их монтажу и наладке со стороны </w:t>
      </w:r>
      <w:r w:rsidRPr="00345A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Подрядчика. Обоснование: указанные сведения необходимы для корректной оценки трудозатрат и формирования достоверного коммерческого предложения.</w:t>
      </w:r>
    </w:p>
    <w:p w:rsidR="00345A0A" w:rsidRDefault="00345A0A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637E5B" w:rsidRPr="00345A0A" w:rsidRDefault="00637E5B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Средства защиты информации (СЗИ):</w:t>
      </w:r>
    </w:p>
    <w:p w:rsidR="004221A6" w:rsidRPr="00345A0A" w:rsidRDefault="00B207C1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- </w:t>
      </w:r>
      <w:r w:rsidR="004221A6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С-Терра Шлюз SТ KC1</w:t>
      </w:r>
      <w:r w:rsidR="00EB72F4" w:rsidRPr="00345A0A">
        <w:rPr>
          <w:i/>
        </w:rPr>
        <w:t xml:space="preserve"> </w:t>
      </w:r>
      <w:r w:rsidR="00EB72F4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(G-1000-5.0-1030-4-2SFP-ST-KC1)</w:t>
      </w:r>
      <w:r w:rsidR="004221A6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– 1 шт. 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(поставляется заказчиком)</w:t>
      </w:r>
      <w:r w:rsidR="00010113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  <w:r w:rsidR="005F29A0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Монтаж и наладка осуществляется силами подрядчика.</w:t>
      </w:r>
    </w:p>
    <w:p w:rsidR="0072747B" w:rsidRPr="00345A0A" w:rsidRDefault="0072747B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</w:pP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- </w:t>
      </w:r>
      <w:proofErr w:type="spellStart"/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Кибер</w:t>
      </w:r>
      <w:proofErr w:type="spellEnd"/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Бэкап</w:t>
      </w:r>
      <w:proofErr w:type="spellEnd"/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Расширенная редакция для рабочей станции 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Linux</w:t>
      </w:r>
      <w:r w:rsidR="003B2144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– </w:t>
      </w:r>
      <w:r w:rsidR="009F2028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1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шт. 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(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поставляется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заказчиком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). 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Устанавливает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подрядчик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.</w:t>
      </w:r>
    </w:p>
    <w:p w:rsidR="003B2144" w:rsidRPr="00345A0A" w:rsidRDefault="003B2144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- 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Kaspersky Industrial </w:t>
      </w:r>
      <w:proofErr w:type="spellStart"/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CyberSecurity</w:t>
      </w:r>
      <w:proofErr w:type="spellEnd"/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for Nodes, Workstation, Enterprise Russian Edition. 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150-249 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Node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1 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year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Base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>License</w:t>
      </w:r>
      <w:r w:rsidR="00CF67D5"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– Лицензия </w:t>
      </w:r>
      <w:r w:rsidRPr="00345A0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– 2 шт. (поставляется заказчиком). Устанавливает подрядчик.</w:t>
      </w:r>
    </w:p>
    <w:p w:rsidR="0072747B" w:rsidRPr="003B2144" w:rsidRDefault="0072747B" w:rsidP="00345A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207C1" w:rsidRPr="00CF67D5" w:rsidRDefault="00B207C1" w:rsidP="00345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7E5B" w:rsidRPr="00CF67D5" w:rsidRDefault="00637E5B" w:rsidP="00345A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37E5B" w:rsidRPr="00CF6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DC"/>
    <w:multiLevelType w:val="hybridMultilevel"/>
    <w:tmpl w:val="6584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C3"/>
    <w:rsid w:val="00010113"/>
    <w:rsid w:val="001421C3"/>
    <w:rsid w:val="00240F0F"/>
    <w:rsid w:val="00335FA6"/>
    <w:rsid w:val="00345A0A"/>
    <w:rsid w:val="00355745"/>
    <w:rsid w:val="003B2144"/>
    <w:rsid w:val="004221A6"/>
    <w:rsid w:val="004B46D2"/>
    <w:rsid w:val="00501EC1"/>
    <w:rsid w:val="005F29A0"/>
    <w:rsid w:val="00637E5B"/>
    <w:rsid w:val="00645F1F"/>
    <w:rsid w:val="006B4530"/>
    <w:rsid w:val="00714C0A"/>
    <w:rsid w:val="0072747B"/>
    <w:rsid w:val="00762277"/>
    <w:rsid w:val="007A1A94"/>
    <w:rsid w:val="0089369D"/>
    <w:rsid w:val="00951107"/>
    <w:rsid w:val="009A142F"/>
    <w:rsid w:val="009F2028"/>
    <w:rsid w:val="00B14A1A"/>
    <w:rsid w:val="00B207C1"/>
    <w:rsid w:val="00C9589D"/>
    <w:rsid w:val="00CB4A66"/>
    <w:rsid w:val="00CC49A5"/>
    <w:rsid w:val="00CF6377"/>
    <w:rsid w:val="00CF67D5"/>
    <w:rsid w:val="00E42BFC"/>
    <w:rsid w:val="00EB72F4"/>
    <w:rsid w:val="00FB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371A2-08F3-49E5-98B7-179BCF2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Устьянов Андрей Григорьевич</dc:creator>
  <cp:keywords/>
  <dc:description/>
  <cp:lastModifiedBy>Киселева Лариса Юрьевна</cp:lastModifiedBy>
  <cp:revision>15</cp:revision>
  <dcterms:created xsi:type="dcterms:W3CDTF">2026-10-12T10:22:00Z</dcterms:created>
  <dcterms:modified xsi:type="dcterms:W3CDTF">2026-10-13T13:23:00Z</dcterms:modified>
</cp:coreProperties>
</file>