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1C139A" w:rsidRPr="001C139A" w:rsidRDefault="000802F8" w:rsidP="001C139A">
      <w:pPr>
        <w:jc w:val="center"/>
        <w:rPr>
          <w:lang w:eastAsia="ar-SA"/>
        </w:rPr>
      </w:pPr>
      <w:r w:rsidRPr="0070230F">
        <w:t xml:space="preserve">на </w:t>
      </w:r>
      <w:r w:rsidR="002578E8" w:rsidRPr="002578E8">
        <w:t>в</w:t>
      </w:r>
      <w:r w:rsidR="002578E8" w:rsidRPr="002578E8">
        <w:rPr>
          <w:rFonts w:eastAsia="Calibri"/>
          <w:lang w:eastAsia="x-none"/>
        </w:rPr>
        <w:t>ыполнение проектно-изыскательских и строительно-монтажных работ по объекту: «</w:t>
      </w:r>
      <w:r w:rsidR="002578E8" w:rsidRPr="002578E8">
        <w:rPr>
          <w:lang w:eastAsia="ar-SA"/>
        </w:rPr>
        <w:t>Модернизация системы АСДТУ ЦТП «Жукова, д.31» (в части АСУ ТП и АСДУ «нижнего уровня» и ИБ)».</w:t>
      </w:r>
    </w:p>
    <w:p w:rsidR="00D04592" w:rsidRPr="00D04592" w:rsidRDefault="00D04592" w:rsidP="001C139A">
      <w:pPr>
        <w:jc w:val="center"/>
        <w:rPr>
          <w:i/>
          <w:sz w:val="16"/>
          <w:szCs w:val="16"/>
        </w:rPr>
      </w:pPr>
    </w:p>
    <w:p w:rsidR="00FB0665" w:rsidRPr="00D04592" w:rsidRDefault="00137B8C" w:rsidP="00FB0665">
      <w:pPr>
        <w:suppressAutoHyphens/>
        <w:jc w:val="center"/>
      </w:pPr>
      <w:r w:rsidRPr="00D04592">
        <w:t xml:space="preserve"> </w:t>
      </w:r>
      <w:r w:rsidR="00E154A1">
        <w:t>(номер закупки по ГКПЗ №</w:t>
      </w:r>
      <w:r w:rsidR="00E154A1" w:rsidRPr="00E154A1">
        <w:t>4444/4.6.16-760</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9736D2" w:rsidRDefault="009736D2"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9736D2">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70230F" w:rsidTr="004D20F8">
        <w:tc>
          <w:tcPr>
            <w:tcW w:w="534" w:type="dxa"/>
            <w:shd w:val="clear" w:color="auto" w:fill="auto"/>
            <w:vAlign w:val="center"/>
          </w:tcPr>
          <w:p w:rsidR="00E11160" w:rsidRPr="0070230F" w:rsidRDefault="009E62BA" w:rsidP="004D20F8">
            <w:pPr>
              <w:spacing w:line="240" w:lineRule="atLeast"/>
              <w:jc w:val="center"/>
              <w:rPr>
                <w:b/>
              </w:rPr>
            </w:pPr>
            <w:r w:rsidRPr="0070230F">
              <w:rPr>
                <w:b/>
              </w:rPr>
              <w:t>№</w:t>
            </w:r>
          </w:p>
        </w:tc>
        <w:tc>
          <w:tcPr>
            <w:tcW w:w="4706" w:type="dxa"/>
            <w:shd w:val="clear" w:color="auto" w:fill="auto"/>
            <w:vAlign w:val="center"/>
          </w:tcPr>
          <w:p w:rsidR="00E11160" w:rsidRPr="0070230F" w:rsidRDefault="00E11160" w:rsidP="004D20F8">
            <w:pPr>
              <w:spacing w:line="240" w:lineRule="atLeast"/>
              <w:jc w:val="center"/>
              <w:rPr>
                <w:b/>
              </w:rPr>
            </w:pPr>
            <w:r w:rsidRPr="0070230F">
              <w:rPr>
                <w:b/>
              </w:rPr>
              <w:t>Объект</w:t>
            </w:r>
          </w:p>
        </w:tc>
        <w:tc>
          <w:tcPr>
            <w:tcW w:w="5074" w:type="dxa"/>
            <w:shd w:val="clear" w:color="auto" w:fill="auto"/>
            <w:vAlign w:val="center"/>
          </w:tcPr>
          <w:p w:rsidR="00E11160" w:rsidRPr="0070230F" w:rsidRDefault="00E11160" w:rsidP="004D20F8">
            <w:pPr>
              <w:spacing w:line="240" w:lineRule="atLeast"/>
              <w:jc w:val="center"/>
              <w:rPr>
                <w:b/>
              </w:rPr>
            </w:pPr>
            <w:r w:rsidRPr="0070230F">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Pr="0070230F" w:rsidRDefault="00E607A3" w:rsidP="004D20F8"/>
          <w:p w:rsidR="00E607A3" w:rsidRPr="0070230F" w:rsidRDefault="00E607A3" w:rsidP="004D20F8"/>
          <w:p w:rsidR="002858C3" w:rsidRPr="0070230F" w:rsidRDefault="002858C3" w:rsidP="004D20F8">
            <w:r w:rsidRPr="0070230F">
              <w:t>1</w:t>
            </w:r>
          </w:p>
        </w:tc>
        <w:tc>
          <w:tcPr>
            <w:tcW w:w="4706" w:type="dxa"/>
            <w:shd w:val="clear" w:color="auto" w:fill="auto"/>
            <w:vAlign w:val="center"/>
          </w:tcPr>
          <w:p w:rsidR="002858C3" w:rsidRPr="00E36B0E" w:rsidRDefault="002578E8" w:rsidP="004D20F8">
            <w:pPr>
              <w:rPr>
                <w:rFonts w:eastAsia="Calibri"/>
                <w:highlight w:val="yellow"/>
                <w:lang w:eastAsia="x-none"/>
              </w:rPr>
            </w:pPr>
            <w:r w:rsidRPr="002578E8">
              <w:rPr>
                <w:lang w:eastAsia="ar-SA"/>
              </w:rPr>
              <w:t>Модернизация системы АСДТУ ЦТП «Жукова, д.31» (в части АСУ ТП и АСДУ «нижнего уровня» и ИБ)</w:t>
            </w:r>
          </w:p>
        </w:tc>
        <w:tc>
          <w:tcPr>
            <w:tcW w:w="5074" w:type="dxa"/>
            <w:shd w:val="clear" w:color="auto" w:fill="auto"/>
            <w:vAlign w:val="center"/>
          </w:tcPr>
          <w:p w:rsidR="002858C3" w:rsidRPr="00E36B0E" w:rsidRDefault="002578E8" w:rsidP="004D20F8">
            <w:pPr>
              <w:rPr>
                <w:highlight w:val="yellow"/>
              </w:rPr>
            </w:pPr>
            <w:r w:rsidRPr="002578E8">
              <w:rPr>
                <w:lang w:eastAsia="ar-SA"/>
              </w:rPr>
              <w:t>г. Санкт-Петербург</w:t>
            </w:r>
            <w:r w:rsidRPr="002578E8">
              <w:t>, пр. Маршала Жукова, д.31, корп.2 Лит. А, 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3C1439">
      <w:pPr>
        <w:spacing w:line="276" w:lineRule="auto"/>
        <w:ind w:left="567" w:firstLine="142"/>
        <w:jc w:val="both"/>
        <w:rPr>
          <w:b/>
        </w:rPr>
      </w:pPr>
      <w:r w:rsidRPr="000926C9">
        <w:rPr>
          <w:b/>
        </w:rPr>
        <w:t>Сроки выполнения работ:</w:t>
      </w:r>
    </w:p>
    <w:p w:rsidR="00921BE5" w:rsidRPr="000926C9" w:rsidRDefault="007752F6" w:rsidP="003C1439">
      <w:pPr>
        <w:spacing w:line="276" w:lineRule="auto"/>
        <w:ind w:left="567" w:firstLine="142"/>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3C1439">
      <w:pPr>
        <w:spacing w:line="276" w:lineRule="auto"/>
        <w:ind w:left="567" w:firstLine="142"/>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338EC">
        <w:t>7</w:t>
      </w:r>
      <w:r w:rsidR="00997B6A" w:rsidRPr="000926C9">
        <w:t xml:space="preserve"> </w:t>
      </w:r>
      <w:r w:rsidR="00FC6DF0" w:rsidRPr="000926C9">
        <w:t>г</w:t>
      </w:r>
      <w:r w:rsidR="009914FB" w:rsidRPr="000926C9">
        <w:t>.</w:t>
      </w:r>
      <w:r w:rsidR="000A01E3">
        <w:t xml:space="preserve"> (включительно)</w:t>
      </w:r>
    </w:p>
    <w:p w:rsidR="00594CEE" w:rsidRPr="00E62AF0" w:rsidRDefault="00571719" w:rsidP="009A256E">
      <w:pPr>
        <w:tabs>
          <w:tab w:val="left" w:pos="426"/>
        </w:tabs>
        <w:spacing w:before="240" w:line="276" w:lineRule="auto"/>
        <w:ind w:right="83" w:firstLine="426"/>
        <w:jc w:val="both"/>
        <w:rPr>
          <w:b/>
        </w:rPr>
      </w:pPr>
      <w:r w:rsidRPr="00E62AF0">
        <w:rPr>
          <w:b/>
        </w:rPr>
        <w:t xml:space="preserve">Обобщенные характеристики выполняемых работ: </w:t>
      </w:r>
    </w:p>
    <w:p w:rsidR="002578E8" w:rsidRPr="002578E8" w:rsidRDefault="002578E8" w:rsidP="009A256E">
      <w:pPr>
        <w:tabs>
          <w:tab w:val="left" w:pos="426"/>
        </w:tabs>
        <w:suppressAutoHyphens/>
        <w:spacing w:after="120"/>
        <w:ind w:right="83" w:firstLine="426"/>
        <w:contextualSpacing/>
        <w:jc w:val="both"/>
      </w:pPr>
      <w:r w:rsidRPr="002578E8">
        <w:t xml:space="preserve">Разработка рабочего проекта </w:t>
      </w:r>
      <w:r w:rsidRPr="002578E8">
        <w:rPr>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2578E8">
        <w:t>АСДУ) «нижнего уровня» и информационной безопасности (ИБ) для</w:t>
      </w:r>
      <w:r w:rsidRPr="002578E8">
        <w:rPr>
          <w:b/>
        </w:rPr>
        <w:t xml:space="preserve"> </w:t>
      </w:r>
      <w:r w:rsidRPr="002578E8">
        <w:t>организации</w:t>
      </w:r>
      <w:r w:rsidRPr="002578E8">
        <w:rPr>
          <w:b/>
        </w:rPr>
        <w:t xml:space="preserve"> </w:t>
      </w:r>
      <w:r w:rsidRPr="002578E8">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2578E8" w:rsidRPr="002578E8" w:rsidRDefault="002578E8" w:rsidP="009A256E">
      <w:pPr>
        <w:tabs>
          <w:tab w:val="left" w:pos="426"/>
        </w:tabs>
        <w:suppressAutoHyphens/>
        <w:spacing w:after="120"/>
        <w:ind w:right="83" w:firstLine="426"/>
        <w:contextualSpacing/>
        <w:jc w:val="both"/>
      </w:pPr>
      <w:r w:rsidRPr="002578E8">
        <w:t>АСУ ТП и АСДУ «нижнего уровня» ЦТП пр. Маршала Жукова, д.31 должна предусматривать выполнение следующих функций:</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ГВС с возможностью выбора для регулирования одной из двух точек отбора;</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давления ГВС;</w:t>
      </w:r>
    </w:p>
    <w:p w:rsidR="002578E8" w:rsidRPr="002578E8" w:rsidRDefault="002578E8" w:rsidP="009A256E">
      <w:pPr>
        <w:numPr>
          <w:ilvl w:val="0"/>
          <w:numId w:val="34"/>
        </w:numPr>
        <w:tabs>
          <w:tab w:val="left" w:pos="426"/>
        </w:tabs>
        <w:suppressAutoHyphens/>
        <w:ind w:left="0" w:right="83" w:firstLine="426"/>
        <w:contextualSpacing/>
      </w:pPr>
      <w:r w:rsidRPr="002578E8">
        <w:t>автоматическое поддержание температуры в системе циркуляции ГВС;</w:t>
      </w:r>
    </w:p>
    <w:p w:rsidR="002578E8" w:rsidRPr="002578E8" w:rsidRDefault="002578E8" w:rsidP="009A256E">
      <w:pPr>
        <w:numPr>
          <w:ilvl w:val="0"/>
          <w:numId w:val="34"/>
        </w:numPr>
        <w:tabs>
          <w:tab w:val="left" w:pos="426"/>
        </w:tabs>
        <w:suppressAutoHyphens/>
        <w:ind w:left="0" w:right="83" w:firstLine="426"/>
        <w:contextualSpacing/>
      </w:pPr>
      <w:r w:rsidRPr="002578E8">
        <w:t>возможность корректировки уставок всех регулируемых параметров;</w:t>
      </w:r>
    </w:p>
    <w:p w:rsidR="002578E8" w:rsidRPr="002578E8" w:rsidRDefault="002578E8" w:rsidP="009A256E">
      <w:pPr>
        <w:numPr>
          <w:ilvl w:val="0"/>
          <w:numId w:val="34"/>
        </w:numPr>
        <w:tabs>
          <w:tab w:val="left" w:pos="426"/>
          <w:tab w:val="left" w:pos="900"/>
        </w:tabs>
        <w:suppressAutoHyphens/>
        <w:ind w:left="0" w:right="83" w:firstLine="426"/>
        <w:jc w:val="both"/>
      </w:pPr>
      <w:r w:rsidRPr="002578E8">
        <w:t>два режима управления запорной (регулирующей) арматурой:</w:t>
      </w:r>
    </w:p>
    <w:p w:rsidR="002578E8" w:rsidRPr="002578E8" w:rsidRDefault="002578E8" w:rsidP="009A256E">
      <w:pPr>
        <w:numPr>
          <w:ilvl w:val="0"/>
          <w:numId w:val="34"/>
        </w:numPr>
        <w:tabs>
          <w:tab w:val="left" w:pos="426"/>
          <w:tab w:val="left" w:pos="900"/>
        </w:tabs>
        <w:suppressAutoHyphens/>
        <w:ind w:left="0" w:right="83" w:firstLine="426"/>
        <w:jc w:val="both"/>
      </w:pPr>
      <w:r w:rsidRPr="002578E8">
        <w:t xml:space="preserve">- по месту (с узлов управления электроприводом); </w:t>
      </w:r>
    </w:p>
    <w:p w:rsidR="002578E8" w:rsidRPr="002578E8" w:rsidRDefault="002578E8" w:rsidP="009A256E">
      <w:pPr>
        <w:numPr>
          <w:ilvl w:val="0"/>
          <w:numId w:val="34"/>
        </w:numPr>
        <w:tabs>
          <w:tab w:val="left" w:pos="426"/>
          <w:tab w:val="left" w:pos="900"/>
        </w:tabs>
        <w:suppressAutoHyphens/>
        <w:ind w:left="0" w:right="83" w:firstLine="426"/>
        <w:jc w:val="both"/>
      </w:pPr>
      <w:r w:rsidRPr="002578E8">
        <w:t>- дистанционный (с панели управления в помещении объекта);</w:t>
      </w:r>
    </w:p>
    <w:p w:rsidR="002578E8" w:rsidRPr="002578E8" w:rsidRDefault="002578E8" w:rsidP="009A256E">
      <w:pPr>
        <w:numPr>
          <w:ilvl w:val="0"/>
          <w:numId w:val="34"/>
        </w:numPr>
        <w:tabs>
          <w:tab w:val="left" w:pos="426"/>
        </w:tabs>
        <w:suppressAutoHyphens/>
        <w:ind w:left="0" w:right="83" w:firstLine="426"/>
        <w:contextualSpacing/>
      </w:pPr>
      <w:r w:rsidRPr="002578E8">
        <w:lastRenderedPageBreak/>
        <w:t>схему отображения технологических параметров</w:t>
      </w:r>
      <w:r w:rsidRPr="002578E8">
        <w:rPr>
          <w:lang w:eastAsia="ar-SA"/>
        </w:rPr>
        <w:t xml:space="preserve"> </w:t>
      </w:r>
      <w:r w:rsidRPr="002578E8">
        <w:t>и световую сигнализацию (в случае отклонения) технологических параметров, а также положения запорной (регулирующей) арматуры;</w:t>
      </w:r>
    </w:p>
    <w:p w:rsidR="002578E8" w:rsidRPr="002578E8" w:rsidRDefault="002578E8" w:rsidP="009A256E">
      <w:pPr>
        <w:numPr>
          <w:ilvl w:val="0"/>
          <w:numId w:val="34"/>
        </w:numPr>
        <w:tabs>
          <w:tab w:val="left" w:pos="426"/>
          <w:tab w:val="left" w:pos="900"/>
        </w:tabs>
        <w:suppressAutoHyphens/>
        <w:ind w:left="0" w:right="83" w:firstLine="426"/>
        <w:jc w:val="both"/>
      </w:pPr>
      <w:r w:rsidRPr="002578E8">
        <w:t>контроль состояния оборудования электроснабжения ЦТП;</w:t>
      </w:r>
    </w:p>
    <w:p w:rsidR="002578E8" w:rsidRPr="002578E8" w:rsidRDefault="002578E8" w:rsidP="009A256E">
      <w:pPr>
        <w:numPr>
          <w:ilvl w:val="0"/>
          <w:numId w:val="34"/>
        </w:numPr>
        <w:tabs>
          <w:tab w:val="left" w:pos="426"/>
          <w:tab w:val="left" w:pos="900"/>
        </w:tabs>
        <w:suppressAutoHyphens/>
        <w:ind w:left="0" w:right="83" w:firstLine="426"/>
        <w:jc w:val="both"/>
      </w:pPr>
      <w:r w:rsidRPr="002578E8">
        <w:t>архивацию технологических параметров работы ЦТП</w:t>
      </w:r>
      <w:r w:rsidRPr="002578E8">
        <w:rPr>
          <w:b/>
        </w:rPr>
        <w:t>;</w:t>
      </w:r>
    </w:p>
    <w:p w:rsidR="002578E8" w:rsidRPr="002578E8" w:rsidRDefault="002578E8" w:rsidP="009A256E">
      <w:pPr>
        <w:numPr>
          <w:ilvl w:val="0"/>
          <w:numId w:val="34"/>
        </w:numPr>
        <w:tabs>
          <w:tab w:val="left" w:pos="426"/>
        </w:tabs>
        <w:suppressAutoHyphens/>
        <w:ind w:left="0" w:right="83" w:firstLine="426"/>
        <w:contextualSpacing/>
      </w:pPr>
      <w:r w:rsidRPr="002578E8">
        <w:t>интеграция АСУ ТП и АСДУ «нижнего уровня» объекта в систему АСДТУ «верхнего уровня», а именно:</w:t>
      </w:r>
    </w:p>
    <w:p w:rsidR="002578E8" w:rsidRPr="002578E8" w:rsidRDefault="002578E8" w:rsidP="009A256E">
      <w:pPr>
        <w:tabs>
          <w:tab w:val="left" w:pos="426"/>
        </w:tabs>
        <w:suppressAutoHyphens/>
        <w:ind w:right="83" w:firstLine="426"/>
        <w:contextualSpacing/>
      </w:pPr>
      <w:r w:rsidRPr="002578E8">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2578E8" w:rsidRPr="002578E8" w:rsidRDefault="002578E8" w:rsidP="009A256E">
      <w:pPr>
        <w:tabs>
          <w:tab w:val="left" w:pos="426"/>
        </w:tabs>
        <w:suppressAutoHyphens/>
        <w:ind w:right="83" w:firstLine="426"/>
        <w:contextualSpacing/>
      </w:pPr>
      <w:r w:rsidRPr="002578E8">
        <w:t>вывод тэгов с ПЛК АСДУ «нижнего уровня»</w:t>
      </w:r>
      <w:r w:rsidRPr="002578E8">
        <w:rPr>
          <w:lang w:eastAsia="ar-SA"/>
        </w:rPr>
        <w:t xml:space="preserve"> осуществить </w:t>
      </w:r>
      <w:r w:rsidRPr="002578E8">
        <w:t xml:space="preserve">по протоколу обмена </w:t>
      </w:r>
      <w:r w:rsidRPr="002578E8">
        <w:rPr>
          <w:lang w:val="en-US"/>
        </w:rPr>
        <w:t>OPC</w:t>
      </w:r>
      <w:r w:rsidRPr="002578E8">
        <w:t xml:space="preserve"> </w:t>
      </w:r>
      <w:r w:rsidRPr="002578E8">
        <w:rPr>
          <w:lang w:val="en-US"/>
        </w:rPr>
        <w:t>UA</w:t>
      </w:r>
      <w:r w:rsidRPr="002578E8">
        <w:t xml:space="preserve"> в СКАДА-систему «верхнего уровня», совместно с индикацией и сообщениями по оборудованию «нижнего уровня»;</w:t>
      </w:r>
    </w:p>
    <w:p w:rsidR="002578E8" w:rsidRDefault="002578E8" w:rsidP="009A256E">
      <w:pPr>
        <w:tabs>
          <w:tab w:val="left" w:pos="426"/>
        </w:tabs>
        <w:suppressAutoHyphens/>
        <w:ind w:right="83" w:firstLine="426"/>
        <w:contextualSpacing/>
      </w:pPr>
      <w:r w:rsidRPr="002578E8">
        <w:t>все работы по интеграции данных должны выполняться только в соответствии с «Руководством системного программиста» АСДТУ «верхнего уровня».</w:t>
      </w:r>
    </w:p>
    <w:p w:rsidR="002578E8" w:rsidRPr="002578E8" w:rsidRDefault="002578E8" w:rsidP="009A256E">
      <w:pPr>
        <w:tabs>
          <w:tab w:val="left" w:pos="426"/>
        </w:tabs>
        <w:suppressAutoHyphens/>
        <w:ind w:right="83" w:firstLine="426"/>
        <w:contextualSpacing/>
      </w:pPr>
    </w:p>
    <w:p w:rsidR="00B06086" w:rsidRPr="00990DBB" w:rsidRDefault="004948E6" w:rsidP="009A256E">
      <w:pPr>
        <w:tabs>
          <w:tab w:val="left" w:pos="426"/>
        </w:tabs>
        <w:spacing w:line="276" w:lineRule="auto"/>
        <w:ind w:right="83" w:firstLine="426"/>
        <w:jc w:val="both"/>
        <w:rPr>
          <w:b/>
        </w:rPr>
      </w:pPr>
      <w:r w:rsidRPr="00990DBB">
        <w:rPr>
          <w:b/>
        </w:rPr>
        <w:t xml:space="preserve">Стоимость </w:t>
      </w:r>
      <w:r w:rsidR="005B3C31" w:rsidRPr="00990DBB">
        <w:rPr>
          <w:b/>
        </w:rPr>
        <w:t xml:space="preserve">Н(М)Ц определена </w:t>
      </w:r>
      <w:r w:rsidR="00984E96" w:rsidRPr="00990DBB">
        <w:rPr>
          <w:b/>
        </w:rPr>
        <w:t xml:space="preserve">методом сопоставимых рыночных цен </w:t>
      </w:r>
      <w:r w:rsidRPr="00990DBB">
        <w:rPr>
          <w:b/>
        </w:rPr>
        <w:t xml:space="preserve">и </w:t>
      </w:r>
      <w:r w:rsidR="00772E44" w:rsidRPr="00990DBB">
        <w:rPr>
          <w:b/>
        </w:rPr>
        <w:t>составляет:</w:t>
      </w:r>
    </w:p>
    <w:p w:rsidR="008419DA" w:rsidRPr="008419DA" w:rsidRDefault="00772E44" w:rsidP="009A256E">
      <w:pPr>
        <w:tabs>
          <w:tab w:val="left" w:pos="426"/>
        </w:tabs>
        <w:spacing w:line="276" w:lineRule="auto"/>
        <w:ind w:right="83" w:firstLine="426"/>
        <w:jc w:val="both"/>
        <w:rPr>
          <w:rFonts w:eastAsia="Calibri"/>
          <w:lang w:eastAsia="x-none"/>
        </w:rPr>
      </w:pPr>
      <w:r w:rsidRPr="00990DBB">
        <w:rPr>
          <w:b/>
        </w:rPr>
        <w:t xml:space="preserve"> </w:t>
      </w:r>
      <w:r w:rsidR="001C139A" w:rsidRPr="00990DBB">
        <w:rPr>
          <w:rFonts w:eastAsia="Calibri"/>
          <w:lang w:eastAsia="x-none"/>
        </w:rPr>
        <w:t>84</w:t>
      </w:r>
      <w:r w:rsidR="00B06086" w:rsidRPr="00990DBB">
        <w:rPr>
          <w:rFonts w:eastAsia="Calibri"/>
          <w:lang w:eastAsia="x-none"/>
        </w:rPr>
        <w:t xml:space="preserve"> </w:t>
      </w:r>
      <w:r w:rsidR="001C139A" w:rsidRPr="00990DBB">
        <w:rPr>
          <w:rFonts w:eastAsia="Calibri"/>
          <w:lang w:eastAsia="x-none"/>
        </w:rPr>
        <w:t>541</w:t>
      </w:r>
      <w:r w:rsidR="00B06086" w:rsidRPr="00990DBB">
        <w:rPr>
          <w:rFonts w:eastAsia="Calibri"/>
          <w:lang w:eastAsia="x-none"/>
        </w:rPr>
        <w:t xml:space="preserve"> </w:t>
      </w:r>
      <w:r w:rsidR="001C139A" w:rsidRPr="00990DBB">
        <w:rPr>
          <w:rFonts w:eastAsia="Calibri"/>
          <w:lang w:eastAsia="x-none"/>
        </w:rPr>
        <w:t xml:space="preserve">694,12 </w:t>
      </w:r>
      <w:r w:rsidR="00387E8B" w:rsidRPr="00990DBB">
        <w:t>рублей</w:t>
      </w:r>
      <w:r w:rsidR="00A45F32" w:rsidRPr="00990DBB">
        <w:t xml:space="preserve"> с учетом</w:t>
      </w:r>
      <w:r w:rsidR="000F3B7B" w:rsidRPr="00990DBB">
        <w:t xml:space="preserve"> НДС </w:t>
      </w:r>
      <w:r w:rsidR="00653DB5" w:rsidRPr="00990DBB">
        <w:t>22%</w:t>
      </w:r>
      <w:r w:rsidR="00076BA2" w:rsidRPr="00990DBB">
        <w:t xml:space="preserve"> - </w:t>
      </w:r>
      <w:r w:rsidR="00B06086" w:rsidRPr="00990DBB">
        <w:t xml:space="preserve">15 245 223,53 </w:t>
      </w:r>
      <w:r w:rsidR="00076BA2" w:rsidRPr="00990DBB">
        <w:t>руб.</w:t>
      </w:r>
      <w:r w:rsidR="008419DA">
        <w:t>,</w:t>
      </w:r>
      <w:r w:rsidR="008419DA" w:rsidRPr="008419DA">
        <w:t xml:space="preserve"> в т. ч. стоимость проектно-изыскательских работ: 2</w:t>
      </w:r>
      <w:r w:rsidR="00ED16EF">
        <w:t xml:space="preserve"> </w:t>
      </w:r>
      <w:r w:rsidR="008419DA" w:rsidRPr="008419DA">
        <w:t>274</w:t>
      </w:r>
      <w:r w:rsidR="00ED16EF">
        <w:t xml:space="preserve"> </w:t>
      </w:r>
      <w:r w:rsidR="008419DA" w:rsidRPr="008419DA">
        <w:t>138,1</w:t>
      </w:r>
      <w:r w:rsidR="008419DA">
        <w:t>0 рублей с учётом НДС 22</w:t>
      </w:r>
      <w:r w:rsidR="008419DA" w:rsidRPr="008419DA">
        <w:t>%.</w:t>
      </w:r>
    </w:p>
    <w:p w:rsidR="00473AF1" w:rsidRDefault="00473AF1" w:rsidP="009A256E">
      <w:pPr>
        <w:tabs>
          <w:tab w:val="left" w:pos="426"/>
        </w:tabs>
        <w:spacing w:line="276" w:lineRule="auto"/>
        <w:ind w:right="83" w:firstLine="426"/>
        <w:jc w:val="both"/>
      </w:pPr>
    </w:p>
    <w:p w:rsidR="00F40A56" w:rsidRPr="00990DBB" w:rsidRDefault="003D0258" w:rsidP="009A256E">
      <w:pPr>
        <w:tabs>
          <w:tab w:val="left" w:pos="426"/>
        </w:tabs>
        <w:ind w:right="83" w:firstLine="426"/>
        <w:jc w:val="both"/>
      </w:pPr>
      <w:r w:rsidRPr="00990DBB">
        <w:t>Стоимость работ должна определяться в соответствии с требованиями системы ценообразования, принятой в АО «Теплосеть Санкт-Петербурга» (</w:t>
      </w:r>
      <w:r w:rsidR="007158C2" w:rsidRPr="00990DBB">
        <w:t>Приложения 4, 5 к данному Техническому заданию</w:t>
      </w:r>
      <w:r w:rsidRPr="00990DBB">
        <w:t>).</w:t>
      </w:r>
    </w:p>
    <w:p w:rsidR="00096FB0" w:rsidRPr="00E36B0E" w:rsidRDefault="00096FB0" w:rsidP="009A256E">
      <w:pPr>
        <w:tabs>
          <w:tab w:val="left" w:pos="426"/>
        </w:tabs>
        <w:ind w:right="83" w:firstLine="426"/>
        <w:jc w:val="both"/>
        <w:rPr>
          <w:highlight w:val="yellow"/>
        </w:rPr>
      </w:pPr>
    </w:p>
    <w:p w:rsidR="005C0A9C" w:rsidRPr="00990DBB" w:rsidRDefault="002250CD" w:rsidP="009A256E">
      <w:pPr>
        <w:tabs>
          <w:tab w:val="left" w:pos="426"/>
          <w:tab w:val="left" w:pos="567"/>
        </w:tabs>
        <w:spacing w:after="240"/>
        <w:ind w:right="83" w:firstLine="426"/>
        <w:jc w:val="center"/>
        <w:rPr>
          <w:b/>
        </w:rPr>
      </w:pPr>
      <w:r w:rsidRPr="00990DBB">
        <w:rPr>
          <w:b/>
          <w:lang w:val="en-US"/>
        </w:rPr>
        <w:t>II</w:t>
      </w:r>
      <w:r w:rsidR="00B77153" w:rsidRPr="00990DBB">
        <w:rPr>
          <w:b/>
        </w:rPr>
        <w:t xml:space="preserve">. </w:t>
      </w:r>
      <w:r w:rsidR="00ED255C" w:rsidRPr="00990DBB">
        <w:rPr>
          <w:b/>
        </w:rPr>
        <w:t xml:space="preserve">    </w:t>
      </w:r>
      <w:r w:rsidRPr="00990DBB">
        <w:rPr>
          <w:b/>
        </w:rPr>
        <w:t xml:space="preserve">Требования к </w:t>
      </w:r>
      <w:r w:rsidR="006E55A5" w:rsidRPr="00990DBB">
        <w:rPr>
          <w:b/>
        </w:rPr>
        <w:t>выполнению работ</w:t>
      </w:r>
      <w:r w:rsidR="00225CC5" w:rsidRPr="00990DBB">
        <w:rPr>
          <w:b/>
        </w:rPr>
        <w:t>.</w:t>
      </w:r>
    </w:p>
    <w:p w:rsidR="00B06086" w:rsidRPr="00990DBB" w:rsidRDefault="006E55A5" w:rsidP="009A256E">
      <w:pPr>
        <w:tabs>
          <w:tab w:val="left" w:pos="426"/>
          <w:tab w:val="left" w:pos="993"/>
        </w:tabs>
        <w:suppressAutoHyphens/>
        <w:ind w:right="83" w:firstLine="426"/>
        <w:rPr>
          <w:b/>
        </w:rPr>
      </w:pPr>
      <w:r w:rsidRPr="00990DBB">
        <w:rPr>
          <w:b/>
        </w:rPr>
        <w:t>Цель выполнения работ</w:t>
      </w:r>
      <w:r w:rsidR="005C0A9C" w:rsidRPr="00990DBB">
        <w:rPr>
          <w:b/>
        </w:rPr>
        <w:t>:</w:t>
      </w:r>
    </w:p>
    <w:p w:rsidR="00990DBB" w:rsidRPr="00990DBB" w:rsidRDefault="00990DBB" w:rsidP="009A256E">
      <w:pPr>
        <w:tabs>
          <w:tab w:val="left" w:pos="426"/>
        </w:tabs>
        <w:suppressAutoHyphens/>
        <w:ind w:right="83" w:firstLine="426"/>
        <w:contextualSpacing/>
        <w:jc w:val="both"/>
      </w:pPr>
      <w:r w:rsidRPr="00990DBB">
        <w:t>Создание программно-аппаратного комплекса (ПАК) АСУ ТП и АСДУ «нижнего уровня» с учетом</w:t>
      </w:r>
      <w:r w:rsidRPr="00990DBB">
        <w:rPr>
          <w:rFonts w:hint="eastAsia"/>
        </w:rPr>
        <w:t xml:space="preserve"> </w:t>
      </w:r>
      <w:r w:rsidRPr="00990DBB">
        <w:t>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B06086" w:rsidRPr="00E36B0E" w:rsidRDefault="00B06086" w:rsidP="009A256E">
      <w:pPr>
        <w:tabs>
          <w:tab w:val="left" w:pos="426"/>
          <w:tab w:val="left" w:pos="993"/>
        </w:tabs>
        <w:ind w:right="83" w:firstLine="426"/>
        <w:jc w:val="both"/>
        <w:rPr>
          <w:highlight w:val="yellow"/>
        </w:rPr>
      </w:pPr>
    </w:p>
    <w:p w:rsidR="00C93634" w:rsidRPr="00E62AF0" w:rsidRDefault="007C0EB8" w:rsidP="009A256E">
      <w:pPr>
        <w:pStyle w:val="a3"/>
        <w:tabs>
          <w:tab w:val="left" w:pos="426"/>
        </w:tabs>
        <w:ind w:left="0" w:right="83" w:firstLine="426"/>
        <w:jc w:val="both"/>
        <w:rPr>
          <w:rFonts w:ascii="Times New Roman" w:hAnsi="Times New Roman"/>
          <w:b/>
          <w:sz w:val="24"/>
          <w:szCs w:val="24"/>
        </w:rPr>
      </w:pPr>
      <w:r w:rsidRPr="00E62AF0">
        <w:rPr>
          <w:rFonts w:ascii="Times New Roman" w:hAnsi="Times New Roman"/>
          <w:b/>
          <w:sz w:val="24"/>
          <w:szCs w:val="24"/>
        </w:rPr>
        <w:t>Нормативны</w:t>
      </w:r>
      <w:r w:rsidR="00D9738C" w:rsidRPr="00E62AF0">
        <w:rPr>
          <w:rFonts w:ascii="Times New Roman" w:hAnsi="Times New Roman"/>
          <w:b/>
          <w:sz w:val="24"/>
          <w:szCs w:val="24"/>
        </w:rPr>
        <w:t>е требован</w:t>
      </w:r>
      <w:r w:rsidR="006E55A5" w:rsidRPr="00E62AF0">
        <w:rPr>
          <w:rFonts w:ascii="Times New Roman" w:hAnsi="Times New Roman"/>
          <w:b/>
          <w:sz w:val="24"/>
          <w:szCs w:val="24"/>
        </w:rPr>
        <w:t xml:space="preserve">ия к выполнению </w:t>
      </w:r>
      <w:r w:rsidR="00C93634" w:rsidRPr="00E62AF0">
        <w:rPr>
          <w:rFonts w:ascii="Times New Roman" w:hAnsi="Times New Roman"/>
          <w:b/>
          <w:sz w:val="24"/>
          <w:szCs w:val="24"/>
        </w:rPr>
        <w:t xml:space="preserve">проектно-изыскательских </w:t>
      </w:r>
      <w:r w:rsidR="006E55A5" w:rsidRPr="00E62AF0">
        <w:rPr>
          <w:rFonts w:ascii="Times New Roman" w:hAnsi="Times New Roman"/>
          <w:b/>
          <w:sz w:val="24"/>
          <w:szCs w:val="24"/>
        </w:rPr>
        <w:t>работ</w:t>
      </w:r>
      <w:r w:rsidR="00D9738C" w:rsidRPr="00E62AF0">
        <w:rPr>
          <w:rFonts w:ascii="Times New Roman" w:hAnsi="Times New Roman"/>
          <w:b/>
          <w:sz w:val="24"/>
          <w:szCs w:val="24"/>
        </w:rPr>
        <w:t>:</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1A43F8" w:rsidRPr="001A43F8" w:rsidRDefault="001A43F8" w:rsidP="009A256E">
      <w:pPr>
        <w:numPr>
          <w:ilvl w:val="0"/>
          <w:numId w:val="36"/>
        </w:numPr>
        <w:tabs>
          <w:tab w:val="left" w:pos="426"/>
        </w:tabs>
        <w:suppressAutoHyphens/>
        <w:ind w:left="0" w:right="83" w:firstLine="426"/>
        <w:contextualSpacing/>
        <w:rPr>
          <w:lang w:eastAsia="ar-SA"/>
        </w:rPr>
      </w:pPr>
      <w:r w:rsidRPr="001A43F8">
        <w:rPr>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Федеральный закон «О безопасности критической информационной инфраструктуры РФ» от 26.07.2017 № 187-ФЗ;</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Федерального закона от 21.07.1997 №116-ФЗ «О промышленной безопасности опасных производственных объектов» (с изменениями);</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t>- СП 510.1325800.2022. Свод правил. Тепловые пункты и системы внутреннего теплоснабжения (утв. Приказом Минстроя России от 25.01.2022 N 42/пр);</w:t>
      </w:r>
    </w:p>
    <w:p w:rsidR="001A43F8" w:rsidRPr="001A43F8" w:rsidRDefault="001A43F8" w:rsidP="009A256E">
      <w:pPr>
        <w:numPr>
          <w:ilvl w:val="0"/>
          <w:numId w:val="36"/>
        </w:numPr>
        <w:tabs>
          <w:tab w:val="left" w:pos="426"/>
        </w:tabs>
        <w:suppressAutoHyphens/>
        <w:ind w:left="0" w:right="83" w:firstLine="426"/>
        <w:contextualSpacing/>
        <w:jc w:val="both"/>
        <w:rPr>
          <w:lang w:eastAsia="ar-SA"/>
        </w:rPr>
      </w:pPr>
      <w:r w:rsidRPr="001A43F8">
        <w:rPr>
          <w:lang w:eastAsia="ar-SA"/>
        </w:rPr>
        <w:lastRenderedPageBreak/>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Постановления Правительства РФ от 16.02.2008 г. № 87 «О составе разделов проектной документации и требованиях к их содержанию»;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Правил технической эксплуатации объектов теплоснабжения и теплопотребляющих установок. Минэнерго РФ, 14.05.2025, № 511;</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21.408-13 СПДС «Правила выполнения рабочей документации автоматизации технологического процесса»;</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 РД 153-34.1-35.137-00. «Технические требования к подсистеме технологических защит, выполненных на базе микропроцессорной техники»;</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2.721-74 ЕСКД «Обозначения условные графические в схемах». Обозначения общего применения (с Изменениями N 1, 2, 3, 4,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ГОСТ 2.701-2008 ЕСКД Схемы. Виды и типы. Общие требования к выполнению (с Поправкой);</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Правил устройства электроустановок (ПУЭ-2005), издание 7 (действующие разделы и главы);</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xml:space="preserve">- Правил противопожарного режима в РФ Постановление правительства РФ от 16.09.2020 № 1479 (с изменениями); </w:t>
      </w:r>
    </w:p>
    <w:p w:rsidR="001A43F8" w:rsidRPr="001A43F8" w:rsidRDefault="001A43F8" w:rsidP="009A256E">
      <w:pPr>
        <w:numPr>
          <w:ilvl w:val="0"/>
          <w:numId w:val="36"/>
        </w:numPr>
        <w:tabs>
          <w:tab w:val="left" w:pos="426"/>
          <w:tab w:val="left" w:pos="851"/>
        </w:tabs>
        <w:suppressAutoHyphens/>
        <w:ind w:left="0" w:right="83" w:firstLine="426"/>
        <w:contextualSpacing/>
        <w:jc w:val="both"/>
        <w:rPr>
          <w:lang w:eastAsia="ar-SA"/>
        </w:rPr>
      </w:pPr>
      <w:r w:rsidRPr="001A43F8">
        <w:rPr>
          <w:lang w:eastAsia="ar-SA"/>
        </w:rPr>
        <w:t>- НТД заводов изготовителей.</w:t>
      </w:r>
    </w:p>
    <w:p w:rsidR="00271FEE" w:rsidRPr="00E62AF0" w:rsidRDefault="00271FEE" w:rsidP="009A256E">
      <w:pPr>
        <w:tabs>
          <w:tab w:val="left" w:pos="426"/>
        </w:tabs>
        <w:suppressAutoHyphens/>
        <w:ind w:right="83" w:firstLine="426"/>
        <w:jc w:val="both"/>
        <w:rPr>
          <w:rFonts w:eastAsia="Calibri"/>
          <w:lang w:eastAsia="en-US"/>
        </w:rPr>
      </w:pPr>
    </w:p>
    <w:p w:rsidR="00532E43" w:rsidRPr="00E62AF0" w:rsidRDefault="004E4D29" w:rsidP="009A256E">
      <w:pPr>
        <w:tabs>
          <w:tab w:val="left" w:pos="426"/>
        </w:tabs>
        <w:suppressAutoHyphens/>
        <w:ind w:right="83" w:firstLine="426"/>
        <w:jc w:val="center"/>
        <w:rPr>
          <w:b/>
        </w:rPr>
      </w:pPr>
      <w:r w:rsidRPr="00E62AF0">
        <w:rPr>
          <w:b/>
          <w:lang w:val="en-US"/>
        </w:rPr>
        <w:t>III</w:t>
      </w:r>
      <w:r w:rsidRPr="00E62AF0">
        <w:rPr>
          <w:b/>
        </w:rPr>
        <w:t xml:space="preserve">. Укрупненная ведомость </w:t>
      </w:r>
      <w:r w:rsidR="00354865" w:rsidRPr="00E62AF0">
        <w:rPr>
          <w:b/>
        </w:rPr>
        <w:t>объёмов работ</w:t>
      </w:r>
      <w:r w:rsidR="00C93634" w:rsidRPr="00E62AF0">
        <w:rPr>
          <w:b/>
        </w:rPr>
        <w:t>.</w:t>
      </w:r>
    </w:p>
    <w:p w:rsidR="00D47F65" w:rsidRPr="00E62AF0" w:rsidRDefault="00EA5BF1" w:rsidP="009A256E">
      <w:pPr>
        <w:tabs>
          <w:tab w:val="left" w:pos="426"/>
        </w:tabs>
        <w:suppressAutoHyphens/>
        <w:ind w:right="83" w:firstLine="426"/>
        <w:rPr>
          <w:b/>
        </w:rPr>
      </w:pPr>
      <w:r w:rsidRPr="00E62AF0">
        <w:rPr>
          <w:b/>
        </w:rPr>
        <w:t>В части проектно-изыскательских работ:</w:t>
      </w:r>
    </w:p>
    <w:p w:rsidR="001A43F8" w:rsidRPr="001A43F8" w:rsidRDefault="001A43F8" w:rsidP="009A256E">
      <w:pPr>
        <w:tabs>
          <w:tab w:val="left" w:pos="426"/>
        </w:tabs>
        <w:ind w:right="83" w:firstLine="426"/>
        <w:contextualSpacing/>
        <w:jc w:val="both"/>
        <w:rPr>
          <w:rFonts w:eastAsia="PMingLiU"/>
          <w:lang w:eastAsia="zh-TW"/>
        </w:rPr>
      </w:pPr>
      <w:r w:rsidRPr="001A43F8">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Произвести замену программируемого логического контролера АСУ ТП и панели оператора (</w:t>
      </w:r>
      <w:r w:rsidRPr="001A43F8">
        <w:rPr>
          <w:rFonts w:eastAsia="PMingLiU"/>
          <w:lang w:val="en-US" w:eastAsia="zh-TW"/>
        </w:rPr>
        <w:t>HMI</w:t>
      </w:r>
      <w:r w:rsidRPr="001A43F8">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Выбор оборудования согласовать с</w:t>
      </w:r>
      <w:r w:rsidRPr="001A43F8">
        <w:rPr>
          <w:lang w:eastAsia="ar-SA"/>
        </w:rPr>
        <w:t xml:space="preserve"> Отделом защиты информации (ОЗИ).</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Предусмотреть в рабочей документации сбор и передачу статусов работы насосного оборудования.</w:t>
      </w:r>
    </w:p>
    <w:p w:rsidR="001A43F8" w:rsidRPr="001A43F8" w:rsidRDefault="001A43F8" w:rsidP="009A256E">
      <w:pPr>
        <w:numPr>
          <w:ilvl w:val="0"/>
          <w:numId w:val="38"/>
        </w:numPr>
        <w:tabs>
          <w:tab w:val="left" w:pos="426"/>
        </w:tabs>
        <w:suppressAutoHyphens/>
        <w:ind w:left="0" w:right="83" w:firstLine="426"/>
        <w:contextualSpacing/>
        <w:jc w:val="both"/>
        <w:rPr>
          <w:rFonts w:eastAsia="PMingLiU"/>
          <w:lang w:eastAsia="zh-TW"/>
        </w:rPr>
      </w:pPr>
      <w:r w:rsidRPr="001A43F8">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1A43F8" w:rsidRPr="001A43F8" w:rsidRDefault="001A43F8" w:rsidP="009A256E">
      <w:pPr>
        <w:numPr>
          <w:ilvl w:val="0"/>
          <w:numId w:val="38"/>
        </w:numPr>
        <w:tabs>
          <w:tab w:val="left" w:pos="426"/>
        </w:tabs>
        <w:suppressAutoHyphens/>
        <w:ind w:left="0" w:right="83" w:firstLine="426"/>
        <w:jc w:val="both"/>
        <w:rPr>
          <w:shd w:val="clear" w:color="auto" w:fill="C0C0C0"/>
          <w:lang w:eastAsia="en-US"/>
        </w:rPr>
      </w:pPr>
      <w:r w:rsidRPr="001A43F8">
        <w:rPr>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1A43F8">
        <w:rPr>
          <w:lang w:val="en-US" w:eastAsia="ar-SA"/>
        </w:rPr>
        <w:t>Modbus</w:t>
      </w:r>
      <w:r w:rsidRPr="001A43F8">
        <w:rPr>
          <w:lang w:eastAsia="ar-SA"/>
        </w:rPr>
        <w:t xml:space="preserve"> </w:t>
      </w:r>
      <w:r w:rsidRPr="001A43F8">
        <w:rPr>
          <w:lang w:val="en-US" w:eastAsia="ar-SA"/>
        </w:rPr>
        <w:t>TCP</w:t>
      </w:r>
      <w:r w:rsidRPr="001A43F8">
        <w:rPr>
          <w:lang w:eastAsia="ar-SA"/>
        </w:rPr>
        <w:t xml:space="preserve"> или </w:t>
      </w:r>
      <w:r w:rsidRPr="001A43F8">
        <w:rPr>
          <w:lang w:val="en-US" w:eastAsia="ar-SA"/>
        </w:rPr>
        <w:t>OPC</w:t>
      </w:r>
      <w:r w:rsidRPr="001A43F8">
        <w:rPr>
          <w:lang w:eastAsia="ar-SA"/>
        </w:rPr>
        <w:t xml:space="preserve"> </w:t>
      </w:r>
      <w:r w:rsidRPr="001A43F8">
        <w:rPr>
          <w:lang w:val="en-US" w:eastAsia="ar-SA"/>
        </w:rPr>
        <w:t>UA</w:t>
      </w:r>
      <w:r w:rsidRPr="001A43F8">
        <w:rPr>
          <w:lang w:eastAsia="ar-SA"/>
        </w:rPr>
        <w:t xml:space="preserve"> в другие системы.</w:t>
      </w:r>
    </w:p>
    <w:p w:rsidR="001A43F8" w:rsidRPr="001A43F8" w:rsidRDefault="001A43F8" w:rsidP="009A256E">
      <w:pPr>
        <w:numPr>
          <w:ilvl w:val="0"/>
          <w:numId w:val="38"/>
        </w:numPr>
        <w:tabs>
          <w:tab w:val="left" w:pos="426"/>
        </w:tabs>
        <w:suppressAutoHyphens/>
        <w:ind w:left="0" w:right="83" w:firstLine="426"/>
        <w:jc w:val="both"/>
        <w:rPr>
          <w:lang w:eastAsia="ar-SA"/>
        </w:rPr>
      </w:pPr>
      <w:r w:rsidRPr="001A43F8">
        <w:rPr>
          <w:lang w:eastAsia="ar-SA"/>
        </w:rPr>
        <w:t>Информационный обмен между АСДУ (нижний уровень) и АСУ ТП должен осуществляться по протоколу Modbus TCP или OPC UA.</w:t>
      </w:r>
    </w:p>
    <w:p w:rsidR="001A43F8" w:rsidRPr="001A43F8" w:rsidRDefault="001A43F8" w:rsidP="009A256E">
      <w:pPr>
        <w:numPr>
          <w:ilvl w:val="0"/>
          <w:numId w:val="38"/>
        </w:numPr>
        <w:tabs>
          <w:tab w:val="left" w:pos="426"/>
        </w:tabs>
        <w:suppressAutoHyphens/>
        <w:ind w:left="0" w:right="83" w:firstLine="426"/>
        <w:jc w:val="both"/>
        <w:rPr>
          <w:lang w:eastAsia="ar-SA"/>
        </w:rPr>
      </w:pPr>
      <w:r w:rsidRPr="001A43F8">
        <w:rPr>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rsidR="001A43F8" w:rsidRPr="001A43F8" w:rsidRDefault="001A43F8" w:rsidP="009A256E">
      <w:pPr>
        <w:numPr>
          <w:ilvl w:val="0"/>
          <w:numId w:val="38"/>
        </w:numPr>
        <w:tabs>
          <w:tab w:val="left" w:pos="426"/>
        </w:tabs>
        <w:suppressAutoHyphens/>
        <w:ind w:left="0" w:right="83" w:firstLine="426"/>
        <w:jc w:val="both"/>
        <w:rPr>
          <w:lang w:eastAsia="en-US"/>
        </w:rPr>
      </w:pPr>
      <w:r w:rsidRPr="001A43F8">
        <w:rPr>
          <w:lang w:eastAsia="ar-SA"/>
        </w:rPr>
        <w:lastRenderedPageBreak/>
        <w:t>Применяемые программируемые логические контролеры (ПЛК) и панель оператора (</w:t>
      </w:r>
      <w:r w:rsidRPr="001A43F8">
        <w:rPr>
          <w:lang w:val="en-US" w:eastAsia="ar-SA"/>
        </w:rPr>
        <w:t>HMI</w:t>
      </w:r>
      <w:r w:rsidRPr="001A43F8">
        <w:rPr>
          <w:lang w:eastAsia="ar-SA"/>
        </w:rPr>
        <w:t xml:space="preserve">) должны быть Российского производства, иметь все необходимые сертификаты. </w:t>
      </w:r>
    </w:p>
    <w:p w:rsidR="001A43F8" w:rsidRPr="001A43F8" w:rsidRDefault="001A43F8" w:rsidP="009A256E">
      <w:pPr>
        <w:numPr>
          <w:ilvl w:val="0"/>
          <w:numId w:val="38"/>
        </w:numPr>
        <w:tabs>
          <w:tab w:val="left" w:pos="426"/>
          <w:tab w:val="left" w:pos="851"/>
        </w:tabs>
        <w:suppressAutoHyphens/>
        <w:ind w:left="0" w:right="83" w:firstLine="426"/>
        <w:jc w:val="both"/>
        <w:rPr>
          <w:lang w:eastAsia="ar-SA"/>
        </w:rPr>
      </w:pPr>
      <w:r w:rsidRPr="001A43F8">
        <w:rPr>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1A43F8" w:rsidRPr="001A43F8" w:rsidRDefault="001A43F8" w:rsidP="009A256E">
      <w:pPr>
        <w:numPr>
          <w:ilvl w:val="0"/>
          <w:numId w:val="38"/>
        </w:numPr>
        <w:tabs>
          <w:tab w:val="left" w:pos="426"/>
          <w:tab w:val="left" w:pos="851"/>
        </w:tabs>
        <w:suppressAutoHyphens/>
        <w:ind w:left="0" w:right="83" w:firstLine="426"/>
        <w:jc w:val="both"/>
        <w:rPr>
          <w:lang w:eastAsia="ar-SA"/>
        </w:rPr>
      </w:pPr>
      <w:r w:rsidRPr="001A43F8">
        <w:rPr>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en-US"/>
        </w:rPr>
      </w:pPr>
      <w:r w:rsidRPr="001A43F8">
        <w:rPr>
          <w:color w:val="000000"/>
          <w:lang w:eastAsia="ar-SA"/>
        </w:rPr>
        <w:t xml:space="preserve">В схемах питания системы диспетчеризации предусмотреть: </w:t>
      </w:r>
    </w:p>
    <w:p w:rsidR="001A43F8" w:rsidRPr="001A43F8" w:rsidRDefault="001A43F8" w:rsidP="009A256E">
      <w:pPr>
        <w:tabs>
          <w:tab w:val="left" w:pos="426"/>
          <w:tab w:val="left" w:pos="851"/>
        </w:tabs>
        <w:suppressAutoHyphens/>
        <w:ind w:right="83" w:firstLine="426"/>
        <w:jc w:val="both"/>
        <w:rPr>
          <w:color w:val="000000"/>
          <w:lang w:eastAsia="ar-SA"/>
        </w:rPr>
      </w:pPr>
      <w:r w:rsidRPr="001A43F8">
        <w:rPr>
          <w:color w:val="000000"/>
          <w:lang w:eastAsia="ar-SA"/>
        </w:rPr>
        <w:t>- источники бесперебойного питания;</w:t>
      </w:r>
    </w:p>
    <w:p w:rsidR="001A43F8" w:rsidRPr="001A43F8" w:rsidRDefault="001A43F8" w:rsidP="009A256E">
      <w:pPr>
        <w:tabs>
          <w:tab w:val="left" w:pos="426"/>
          <w:tab w:val="left" w:pos="851"/>
        </w:tabs>
        <w:suppressAutoHyphens/>
        <w:ind w:right="83" w:firstLine="426"/>
        <w:jc w:val="both"/>
        <w:rPr>
          <w:color w:val="000000"/>
          <w:lang w:eastAsia="ar-SA"/>
        </w:rPr>
      </w:pPr>
      <w:r w:rsidRPr="001A43F8">
        <w:rPr>
          <w:color w:val="000000"/>
          <w:lang w:eastAsia="ar-SA"/>
        </w:rPr>
        <w:t>- входные цепи питания защищать фильтрами подавления электромагнитных помех.</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1A43F8" w:rsidRPr="001A43F8" w:rsidRDefault="001A43F8" w:rsidP="009A256E">
      <w:pPr>
        <w:numPr>
          <w:ilvl w:val="0"/>
          <w:numId w:val="38"/>
        </w:numPr>
        <w:tabs>
          <w:tab w:val="left" w:pos="426"/>
          <w:tab w:val="left" w:pos="851"/>
        </w:tabs>
        <w:suppressAutoHyphens/>
        <w:ind w:left="0" w:right="83" w:firstLine="426"/>
        <w:jc w:val="both"/>
        <w:rPr>
          <w:shd w:val="clear" w:color="auto" w:fill="C0C0C0"/>
          <w:lang w:eastAsia="ar-SA"/>
        </w:rPr>
      </w:pPr>
      <w:r w:rsidRPr="001A43F8">
        <w:rPr>
          <w:lang w:eastAsia="ar-SA"/>
        </w:rPr>
        <w:t>В составе проектной документации АСДУ/АСУ ТП должны быть предусмотрены следующие данные:</w:t>
      </w:r>
    </w:p>
    <w:p w:rsidR="001A43F8" w:rsidRPr="001A43F8" w:rsidRDefault="001A43F8" w:rsidP="009A256E">
      <w:pPr>
        <w:tabs>
          <w:tab w:val="left" w:pos="426"/>
        </w:tabs>
        <w:ind w:right="83" w:firstLine="426"/>
        <w:jc w:val="both"/>
        <w:rPr>
          <w:lang w:eastAsia="ar-SA"/>
        </w:rPr>
      </w:pPr>
      <w:r w:rsidRPr="001A43F8">
        <w:rPr>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1A43F8" w:rsidRPr="001A43F8" w:rsidRDefault="001A43F8" w:rsidP="009A256E">
      <w:pPr>
        <w:tabs>
          <w:tab w:val="left" w:pos="426"/>
        </w:tabs>
        <w:ind w:right="83" w:firstLine="426"/>
        <w:jc w:val="both"/>
        <w:rPr>
          <w:lang w:eastAsia="ar-SA"/>
        </w:rPr>
      </w:pPr>
      <w:r w:rsidRPr="001A43F8">
        <w:rPr>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1A43F8" w:rsidRPr="001A43F8" w:rsidRDefault="001A43F8" w:rsidP="009A256E">
      <w:pPr>
        <w:tabs>
          <w:tab w:val="left" w:pos="426"/>
        </w:tabs>
        <w:suppressAutoHyphens/>
        <w:ind w:right="83" w:firstLine="426"/>
        <w:jc w:val="both"/>
        <w:rPr>
          <w:lang w:eastAsia="ar-SA"/>
        </w:rPr>
      </w:pPr>
      <w:r w:rsidRPr="001A43F8">
        <w:rPr>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1A43F8" w:rsidRPr="001A43F8" w:rsidRDefault="001A43F8" w:rsidP="009A256E">
      <w:pPr>
        <w:tabs>
          <w:tab w:val="left" w:pos="426"/>
        </w:tabs>
        <w:suppressAutoHyphens/>
        <w:ind w:right="83" w:firstLine="426"/>
        <w:jc w:val="both"/>
        <w:rPr>
          <w:lang w:eastAsia="ar-SA"/>
        </w:rPr>
      </w:pPr>
      <w:r w:rsidRPr="001A43F8">
        <w:rPr>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1A43F8">
        <w:rPr>
          <w:rFonts w:eastAsia="PMingLiU"/>
          <w:lang w:eastAsia="zh-TW"/>
        </w:rPr>
        <w:t>Форму Т</w:t>
      </w:r>
      <w:r w:rsidRPr="001A43F8">
        <w:rPr>
          <w:bCs/>
          <w:lang w:eastAsia="ar-SA"/>
        </w:rPr>
        <w:t>аблицы входных/выходных сигналов (Карта регистров)</w:t>
      </w:r>
      <w:r w:rsidRPr="001A43F8">
        <w:rPr>
          <w:b/>
          <w:bCs/>
          <w:lang w:eastAsia="ar-SA"/>
        </w:rPr>
        <w:t xml:space="preserve"> </w:t>
      </w:r>
      <w:r w:rsidRPr="001A43F8">
        <w:rPr>
          <w:rFonts w:eastAsia="PMingLiU"/>
          <w:lang w:eastAsia="zh-TW"/>
        </w:rPr>
        <w:t xml:space="preserve">согласовать с </w:t>
      </w:r>
      <w:r w:rsidRPr="001A43F8">
        <w:rPr>
          <w:lang w:eastAsia="ar-SA"/>
        </w:rPr>
        <w:t>службой телемеханики и измерений.</w:t>
      </w:r>
    </w:p>
    <w:p w:rsidR="001A43F8" w:rsidRPr="001A43F8" w:rsidRDefault="001A43F8" w:rsidP="009A256E">
      <w:pPr>
        <w:tabs>
          <w:tab w:val="left" w:pos="426"/>
        </w:tabs>
        <w:suppressAutoHyphens/>
        <w:ind w:right="83" w:firstLine="426"/>
        <w:jc w:val="both"/>
        <w:rPr>
          <w:color w:val="000000"/>
          <w:lang w:eastAsia="ar-SA"/>
        </w:rPr>
      </w:pPr>
      <w:r w:rsidRPr="001A43F8">
        <w:rPr>
          <w:color w:val="000000"/>
          <w:lang w:eastAsia="ar-SA"/>
        </w:rPr>
        <w:t>В части каналов связи при корректировке необходимо учесть:</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ГОСТ Р 58238-2018 и СП 134.13330.2022.</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 Предусмотреть маркировку с обеих сторон кабельных линий. </w:t>
      </w:r>
    </w:p>
    <w:p w:rsidR="001A43F8" w:rsidRPr="001A43F8" w:rsidRDefault="001A43F8" w:rsidP="009A256E">
      <w:pPr>
        <w:tabs>
          <w:tab w:val="left" w:pos="426"/>
        </w:tabs>
        <w:suppressAutoHyphens/>
        <w:ind w:right="83" w:firstLine="426"/>
        <w:jc w:val="both"/>
        <w:rPr>
          <w:lang w:eastAsia="ar-SA"/>
        </w:rPr>
      </w:pPr>
      <w:r w:rsidRPr="001A43F8">
        <w:rPr>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1A43F8" w:rsidRPr="001A43F8" w:rsidRDefault="001A43F8" w:rsidP="009A256E">
      <w:pPr>
        <w:tabs>
          <w:tab w:val="left" w:pos="426"/>
        </w:tabs>
        <w:ind w:right="83" w:firstLine="426"/>
        <w:contextualSpacing/>
        <w:jc w:val="both"/>
        <w:rPr>
          <w:lang w:eastAsia="ar-SA"/>
        </w:rPr>
      </w:pPr>
      <w:r w:rsidRPr="001A43F8">
        <w:rPr>
          <w:lang w:eastAsia="ar-SA"/>
        </w:rPr>
        <w:t>- Размещение оборудования сети передачи данных (СПД):</w:t>
      </w:r>
    </w:p>
    <w:p w:rsidR="001A43F8" w:rsidRPr="001A43F8" w:rsidRDefault="001A43F8" w:rsidP="009A256E">
      <w:pPr>
        <w:tabs>
          <w:tab w:val="left" w:pos="426"/>
        </w:tabs>
        <w:suppressAutoHyphens/>
        <w:ind w:right="83" w:firstLine="426"/>
        <w:jc w:val="both"/>
        <w:rPr>
          <w:lang w:eastAsia="ar-SA"/>
        </w:rPr>
      </w:pPr>
      <w:r w:rsidRPr="001A43F8">
        <w:rPr>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w:t>
      </w:r>
      <w:r w:rsidRPr="001A43F8">
        <w:rPr>
          <w:lang w:eastAsia="ar-SA"/>
        </w:rPr>
        <w:lastRenderedPageBreak/>
        <w:t>использованием встроенного замка.</w:t>
      </w:r>
      <w:r w:rsidRPr="001A43F8">
        <w:rPr>
          <w:rFonts w:ascii="XO Thames" w:hAnsi="XO Thames"/>
          <w:lang w:eastAsia="ar-SA"/>
        </w:rPr>
        <w:t xml:space="preserve"> </w:t>
      </w:r>
      <w:r w:rsidRPr="001A43F8">
        <w:rPr>
          <w:lang w:eastAsia="ar-SA"/>
        </w:rPr>
        <w:t>Д</w:t>
      </w:r>
      <w:r w:rsidRPr="001A43F8">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1A43F8">
        <w:rPr>
          <w:rFonts w:ascii="XO Thames" w:hAnsi="XO Thames"/>
          <w:lang w:eastAsia="ar-SA"/>
        </w:rPr>
        <w:tab/>
        <w:t>шкафа – 24U с разделением на 2 равные секции. Минимальная глубина шкафа - 800мм.</w:t>
      </w:r>
    </w:p>
    <w:p w:rsidR="001A43F8" w:rsidRPr="001A43F8" w:rsidRDefault="001A43F8" w:rsidP="009A256E">
      <w:pPr>
        <w:tabs>
          <w:tab w:val="left" w:pos="426"/>
        </w:tabs>
        <w:suppressAutoHyphens/>
        <w:ind w:right="83" w:firstLine="426"/>
        <w:jc w:val="both"/>
        <w:rPr>
          <w:lang w:eastAsia="ar-SA"/>
        </w:rPr>
      </w:pPr>
      <w:r w:rsidRPr="001A43F8">
        <w:rPr>
          <w:rFonts w:ascii="XO Thames" w:hAnsi="XO Thames"/>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1A43F8">
        <w:rPr>
          <w:rFonts w:ascii="XO Thames" w:hAnsi="XO Thames"/>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1A43F8" w:rsidRPr="001A43F8" w:rsidRDefault="001A43F8" w:rsidP="009A256E">
      <w:pPr>
        <w:tabs>
          <w:tab w:val="left" w:pos="426"/>
        </w:tabs>
        <w:ind w:right="83" w:firstLine="426"/>
        <w:jc w:val="both"/>
        <w:rPr>
          <w:lang w:eastAsia="ar-SA"/>
        </w:rPr>
      </w:pPr>
      <w:r w:rsidRPr="001A43F8">
        <w:rPr>
          <w:lang w:eastAsia="ar-SA"/>
        </w:rPr>
        <w:t>Требования к сетевому оборудованию:</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 xml:space="preserve"> Коммутационное оборудование сегмента АСУТП: </w:t>
      </w:r>
    </w:p>
    <w:p w:rsidR="001A43F8" w:rsidRPr="001A43F8" w:rsidRDefault="001A43F8" w:rsidP="009A256E">
      <w:pPr>
        <w:tabs>
          <w:tab w:val="left" w:pos="426"/>
        </w:tabs>
        <w:suppressAutoHyphens/>
        <w:ind w:right="83" w:firstLine="426"/>
        <w:jc w:val="both"/>
        <w:rPr>
          <w:lang w:eastAsia="ar-SA"/>
        </w:rPr>
      </w:pPr>
      <w:r w:rsidRPr="001A43F8">
        <w:rPr>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Каналообразующее оборудование (КОО)</w:t>
      </w:r>
    </w:p>
    <w:p w:rsidR="001A43F8" w:rsidRPr="001A43F8" w:rsidRDefault="001A43F8" w:rsidP="009A256E">
      <w:pPr>
        <w:tabs>
          <w:tab w:val="left" w:pos="426"/>
        </w:tabs>
        <w:suppressAutoHyphens/>
        <w:ind w:right="83" w:firstLine="426"/>
        <w:jc w:val="both"/>
        <w:rPr>
          <w:lang w:eastAsia="ar-SA"/>
        </w:rPr>
      </w:pPr>
      <w:r w:rsidRPr="001A43F8">
        <w:rPr>
          <w:lang w:eastAsia="ar-SA"/>
        </w:rPr>
        <w:t>Каналообразующее оборудование должно обеспечивать сетевую связность</w:t>
      </w:r>
      <w:r w:rsidRPr="001A43F8">
        <w:rPr>
          <w:lang w:eastAsia="ar-SA"/>
        </w:rPr>
        <w:tab/>
        <w:t>при помощи основного канала ВОЛС и резервного канала GSM с использованием промышленного маршрутизатора.</w:t>
      </w:r>
    </w:p>
    <w:p w:rsidR="001A43F8" w:rsidRPr="001A43F8" w:rsidRDefault="001A43F8" w:rsidP="009A256E">
      <w:pPr>
        <w:tabs>
          <w:tab w:val="left" w:pos="426"/>
        </w:tabs>
        <w:suppressAutoHyphens/>
        <w:ind w:right="83" w:firstLine="426"/>
        <w:jc w:val="both"/>
        <w:rPr>
          <w:lang w:eastAsia="ar-SA"/>
        </w:rPr>
      </w:pPr>
      <w:r w:rsidRPr="001A43F8">
        <w:rPr>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1A43F8" w:rsidRPr="001A43F8" w:rsidRDefault="001A43F8" w:rsidP="009A256E">
      <w:pPr>
        <w:tabs>
          <w:tab w:val="left" w:pos="426"/>
        </w:tabs>
        <w:suppressAutoHyphens/>
        <w:ind w:right="83" w:firstLine="426"/>
        <w:jc w:val="both"/>
        <w:rPr>
          <w:lang w:eastAsia="ar-SA"/>
        </w:rPr>
      </w:pPr>
      <w:r w:rsidRPr="001A43F8">
        <w:rPr>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rsidR="001A43F8" w:rsidRPr="001A43F8" w:rsidRDefault="001A43F8" w:rsidP="009A256E">
      <w:pPr>
        <w:tabs>
          <w:tab w:val="left" w:pos="426"/>
        </w:tabs>
        <w:suppressAutoHyphens/>
        <w:ind w:right="83" w:firstLine="426"/>
        <w:jc w:val="both"/>
        <w:rPr>
          <w:lang w:eastAsia="ar-SA"/>
        </w:rPr>
      </w:pPr>
      <w:r w:rsidRPr="001A43F8">
        <w:rPr>
          <w:lang w:eastAsia="ar-SA"/>
        </w:rPr>
        <w:t>Все технологические отверстия, необходимые для прокладки антенного кабеля, должны быть герметичны.</w:t>
      </w:r>
    </w:p>
    <w:p w:rsidR="001A43F8" w:rsidRPr="001A43F8" w:rsidRDefault="001A43F8" w:rsidP="009A256E">
      <w:pPr>
        <w:numPr>
          <w:ilvl w:val="1"/>
          <w:numId w:val="40"/>
        </w:numPr>
        <w:tabs>
          <w:tab w:val="left" w:pos="426"/>
        </w:tabs>
        <w:suppressAutoHyphens/>
        <w:ind w:left="0" w:right="83" w:firstLine="426"/>
        <w:jc w:val="both"/>
        <w:rPr>
          <w:lang w:eastAsia="ar-SA"/>
        </w:rPr>
      </w:pPr>
      <w:r w:rsidRPr="001A43F8">
        <w:rPr>
          <w:lang w:eastAsia="ar-SA"/>
        </w:rPr>
        <w:t xml:space="preserve"> Средства защиты информации (СЗИ)</w:t>
      </w:r>
    </w:p>
    <w:p w:rsidR="001A43F8" w:rsidRPr="001A43F8" w:rsidRDefault="001A43F8" w:rsidP="009A256E">
      <w:pPr>
        <w:tabs>
          <w:tab w:val="left" w:pos="426"/>
        </w:tabs>
        <w:suppressAutoHyphens/>
        <w:ind w:right="83" w:firstLine="426"/>
        <w:jc w:val="both"/>
        <w:rPr>
          <w:lang w:eastAsia="ar-SA"/>
        </w:rPr>
      </w:pPr>
      <w:r w:rsidRPr="001A43F8">
        <w:rPr>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1A43F8" w:rsidRPr="001A43F8" w:rsidRDefault="001A43F8" w:rsidP="009A256E">
      <w:pPr>
        <w:tabs>
          <w:tab w:val="left" w:pos="426"/>
        </w:tabs>
        <w:suppressAutoHyphens/>
        <w:ind w:right="83" w:firstLine="426"/>
        <w:jc w:val="both"/>
        <w:rPr>
          <w:lang w:eastAsia="ar-SA"/>
        </w:rPr>
      </w:pPr>
      <w:r w:rsidRPr="001A43F8">
        <w:rPr>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1A43F8" w:rsidRPr="001A43F8" w:rsidRDefault="001A43F8" w:rsidP="009A256E">
      <w:pPr>
        <w:tabs>
          <w:tab w:val="left" w:pos="426"/>
        </w:tabs>
        <w:suppressAutoHyphens/>
        <w:ind w:right="83" w:firstLine="426"/>
        <w:jc w:val="both"/>
        <w:rPr>
          <w:lang w:eastAsia="ar-SA"/>
        </w:rPr>
      </w:pPr>
      <w:r w:rsidRPr="001A43F8">
        <w:rPr>
          <w:lang w:eastAsia="ar-SA"/>
        </w:rPr>
        <w:t>Спецификация и технические требования к средствам защиты информации должны быть согласованы с Отделом защиты информации (ОЗИ).</w:t>
      </w:r>
    </w:p>
    <w:p w:rsidR="001A43F8" w:rsidRPr="001A43F8" w:rsidRDefault="001A43F8" w:rsidP="009A256E">
      <w:pPr>
        <w:tabs>
          <w:tab w:val="left" w:pos="426"/>
        </w:tabs>
        <w:suppressAutoHyphens/>
        <w:ind w:right="83" w:firstLine="426"/>
        <w:jc w:val="both"/>
        <w:rPr>
          <w:lang w:eastAsia="ar-SA"/>
        </w:rPr>
      </w:pPr>
      <w:r w:rsidRPr="001A43F8">
        <w:rPr>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1A43F8" w:rsidRPr="001A43F8" w:rsidRDefault="001A43F8" w:rsidP="009A256E">
      <w:pPr>
        <w:tabs>
          <w:tab w:val="left" w:pos="426"/>
        </w:tabs>
        <w:suppressAutoHyphens/>
        <w:ind w:right="83" w:firstLine="426"/>
        <w:jc w:val="both"/>
        <w:rPr>
          <w:lang w:eastAsia="ar-SA"/>
        </w:rPr>
      </w:pPr>
      <w:r w:rsidRPr="001A43F8">
        <w:rPr>
          <w:lang w:eastAsia="ar-SA"/>
        </w:rPr>
        <w:t>Средства защиты информации приобретаются заказчиком и передаются для монтажа и наладки исполнителю СМР.</w:t>
      </w:r>
    </w:p>
    <w:p w:rsidR="001A43F8" w:rsidRPr="001A43F8" w:rsidRDefault="001A43F8" w:rsidP="009A256E">
      <w:pPr>
        <w:tabs>
          <w:tab w:val="left" w:pos="426"/>
        </w:tabs>
        <w:suppressAutoHyphens/>
        <w:ind w:right="83" w:firstLine="426"/>
        <w:jc w:val="both"/>
        <w:rPr>
          <w:lang w:eastAsia="ar-SA"/>
        </w:rPr>
      </w:pPr>
      <w:r w:rsidRPr="001A43F8">
        <w:rPr>
          <w:lang w:eastAsia="ar-SA"/>
        </w:rPr>
        <w:t>Размещение СЗИ с функциями межсетевого экрана производится в шкаф обеспечения информационной безопасности (ШОИБ).</w:t>
      </w:r>
    </w:p>
    <w:p w:rsidR="001A43F8" w:rsidRPr="001A43F8" w:rsidRDefault="001A43F8" w:rsidP="009A256E">
      <w:pPr>
        <w:tabs>
          <w:tab w:val="left" w:pos="426"/>
        </w:tabs>
        <w:suppressAutoHyphens/>
        <w:ind w:right="83" w:firstLine="426"/>
        <w:jc w:val="both"/>
        <w:rPr>
          <w:lang w:eastAsia="ar-SA"/>
        </w:rPr>
      </w:pPr>
      <w:r w:rsidRPr="001A43F8">
        <w:rPr>
          <w:lang w:eastAsia="ar-SA"/>
        </w:rPr>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1A43F8">
        <w:rPr>
          <w:rFonts w:ascii="XO Thames" w:hAnsi="XO Thames"/>
          <w:lang w:eastAsia="ar-SA"/>
        </w:rPr>
        <w:t xml:space="preserve"> </w:t>
      </w:r>
      <w:r w:rsidRPr="001A43F8">
        <w:rPr>
          <w:lang w:eastAsia="ar-SA"/>
        </w:rPr>
        <w:t>Д</w:t>
      </w:r>
      <w:r w:rsidRPr="001A43F8">
        <w:rPr>
          <w:rFonts w:ascii="XO Thames" w:hAnsi="XO Thames"/>
          <w:lang w:eastAsia="ar-SA"/>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1A43F8">
        <w:rPr>
          <w:rFonts w:ascii="XO Thames" w:hAnsi="XO Thames"/>
          <w:lang w:eastAsia="ar-SA"/>
        </w:rPr>
        <w:tab/>
        <w:t>шкафа – 800мм.</w:t>
      </w:r>
    </w:p>
    <w:p w:rsidR="001A43F8" w:rsidRPr="001A43F8" w:rsidRDefault="001A43F8" w:rsidP="009A256E">
      <w:pPr>
        <w:tabs>
          <w:tab w:val="left" w:pos="426"/>
        </w:tabs>
        <w:suppressAutoHyphens/>
        <w:ind w:right="83" w:firstLine="426"/>
        <w:jc w:val="both"/>
        <w:rPr>
          <w:rFonts w:ascii="XO Thames" w:hAnsi="XO Thames"/>
          <w:lang w:eastAsia="ar-SA"/>
        </w:rPr>
      </w:pPr>
      <w:r w:rsidRPr="001A43F8">
        <w:rPr>
          <w:rFonts w:ascii="XO Thames" w:hAnsi="XO Thames"/>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w:t>
      </w:r>
      <w:r w:rsidRPr="001A43F8">
        <w:rPr>
          <w:rFonts w:ascii="XO Thames" w:hAnsi="XO Thames"/>
          <w:lang w:eastAsia="ar-SA"/>
        </w:rPr>
        <w:lastRenderedPageBreak/>
        <w:t xml:space="preserve">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1A43F8" w:rsidRPr="001A43F8" w:rsidRDefault="001A43F8" w:rsidP="009A256E">
      <w:pPr>
        <w:tabs>
          <w:tab w:val="left" w:pos="426"/>
        </w:tabs>
        <w:suppressAutoHyphens/>
        <w:ind w:right="83" w:firstLine="426"/>
        <w:jc w:val="both"/>
        <w:rPr>
          <w:lang w:eastAsia="ar-SA"/>
        </w:rPr>
      </w:pPr>
      <w:r w:rsidRPr="001A43F8">
        <w:rPr>
          <w:lang w:eastAsia="ar-SA"/>
        </w:rPr>
        <w:t>На панели оператора АСУ ТП должно быть установлено антивирусное программное обеспечение, соответствующее нормам на объектах КИИ.</w:t>
      </w:r>
    </w:p>
    <w:p w:rsidR="001A43F8" w:rsidRPr="001A43F8" w:rsidRDefault="001A43F8" w:rsidP="009A256E">
      <w:pPr>
        <w:tabs>
          <w:tab w:val="left" w:pos="426"/>
        </w:tabs>
        <w:suppressAutoHyphens/>
        <w:ind w:right="83" w:firstLine="426"/>
        <w:jc w:val="both"/>
        <w:rPr>
          <w:lang w:eastAsia="ar-SA"/>
        </w:rPr>
      </w:pPr>
      <w:r w:rsidRPr="001A43F8">
        <w:rPr>
          <w:lang w:eastAsia="ar-SA"/>
        </w:rPr>
        <w:t>Включить в проектную документацию раздел по информационной безопасности.</w:t>
      </w:r>
    </w:p>
    <w:p w:rsidR="001A43F8" w:rsidRPr="001A43F8" w:rsidRDefault="001A43F8" w:rsidP="009A256E">
      <w:pPr>
        <w:tabs>
          <w:tab w:val="left" w:pos="426"/>
        </w:tabs>
        <w:ind w:right="83" w:firstLine="426"/>
        <w:contextualSpacing/>
        <w:jc w:val="both"/>
        <w:rPr>
          <w:b/>
          <w:lang w:eastAsia="ar-SA"/>
        </w:rPr>
      </w:pPr>
      <w:r w:rsidRPr="001A43F8">
        <w:rPr>
          <w:rFonts w:eastAsia="PMingLiU"/>
          <w:lang w:eastAsia="zh-TW"/>
        </w:rPr>
        <w:t xml:space="preserve">1.2.2. </w:t>
      </w:r>
      <w:r w:rsidRPr="001A43F8">
        <w:rPr>
          <w:rFonts w:eastAsia="PMingLiU"/>
          <w:b/>
          <w:lang w:eastAsia="zh-TW"/>
        </w:rPr>
        <w:t xml:space="preserve">В части </w:t>
      </w:r>
      <w:r w:rsidRPr="001A43F8">
        <w:rPr>
          <w:b/>
          <w:bCs/>
          <w:color w:val="000000"/>
          <w:lang w:eastAsia="ar-SA"/>
        </w:rPr>
        <w:t>строительно-монтажных работ</w:t>
      </w:r>
      <w:r w:rsidRPr="001A43F8">
        <w:rPr>
          <w:b/>
          <w:lang w:eastAsia="ar-SA"/>
        </w:rPr>
        <w:t>:</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rsidR="001A43F8" w:rsidRPr="001A43F8" w:rsidRDefault="001A43F8" w:rsidP="009A256E">
      <w:pPr>
        <w:numPr>
          <w:ilvl w:val="0"/>
          <w:numId w:val="38"/>
        </w:numPr>
        <w:tabs>
          <w:tab w:val="left" w:pos="426"/>
          <w:tab w:val="left" w:pos="851"/>
        </w:tabs>
        <w:suppressAutoHyphens/>
        <w:ind w:left="0" w:right="83" w:firstLine="426"/>
        <w:contextualSpacing/>
        <w:jc w:val="both"/>
        <w:rPr>
          <w:rFonts w:eastAsia="PMingLiU"/>
          <w:lang w:eastAsia="zh-TW"/>
        </w:rPr>
      </w:pPr>
      <w:r w:rsidRPr="001A43F8">
        <w:rPr>
          <w:rFonts w:eastAsia="PMingLiU"/>
          <w:lang w:eastAsia="zh-TW"/>
        </w:rPr>
        <w:t>Монтаж шкафов управления, КИП и датчиков, прокладка и подключение кабельных линий;</w:t>
      </w:r>
    </w:p>
    <w:p w:rsidR="001A43F8" w:rsidRPr="001A43F8" w:rsidRDefault="001A43F8" w:rsidP="009A256E">
      <w:pPr>
        <w:numPr>
          <w:ilvl w:val="0"/>
          <w:numId w:val="38"/>
        </w:numPr>
        <w:tabs>
          <w:tab w:val="left" w:pos="426"/>
          <w:tab w:val="left" w:pos="851"/>
        </w:tabs>
        <w:suppressAutoHyphens/>
        <w:ind w:left="0" w:right="83" w:firstLine="426"/>
        <w:contextualSpacing/>
        <w:jc w:val="both"/>
        <w:rPr>
          <w:rFonts w:eastAsia="PMingLiU"/>
          <w:lang w:eastAsia="zh-TW"/>
        </w:rPr>
      </w:pPr>
      <w:r w:rsidRPr="001A43F8">
        <w:rPr>
          <w:rFonts w:eastAsia="PMingLiU"/>
          <w:lang w:eastAsia="zh-TW"/>
        </w:rPr>
        <w:t>Монтаж и наладка средств защиты информации.</w:t>
      </w:r>
    </w:p>
    <w:p w:rsidR="001A43F8" w:rsidRPr="001A43F8" w:rsidRDefault="001A43F8" w:rsidP="009A256E">
      <w:pPr>
        <w:widowControl w:val="0"/>
        <w:numPr>
          <w:ilvl w:val="0"/>
          <w:numId w:val="39"/>
        </w:numPr>
        <w:tabs>
          <w:tab w:val="left" w:pos="426"/>
          <w:tab w:val="left" w:pos="851"/>
        </w:tabs>
        <w:suppressAutoHyphens/>
        <w:autoSpaceDE w:val="0"/>
        <w:autoSpaceDN w:val="0"/>
        <w:ind w:right="83" w:firstLine="426"/>
        <w:contextualSpacing/>
        <w:jc w:val="both"/>
        <w:rPr>
          <w:lang w:eastAsia="ar-SA"/>
        </w:rPr>
      </w:pPr>
      <w:r w:rsidRPr="001A43F8">
        <w:rPr>
          <w:lang w:eastAsia="ar-SA"/>
        </w:rPr>
        <w:t xml:space="preserve">Закупка оборудования и специализированного ПО производится в соответствии со спецификацией проектов. </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Разработка алгоритмов программного обеспечения.</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Программирование ПЛК и </w:t>
      </w:r>
      <w:r w:rsidRPr="001A43F8">
        <w:rPr>
          <w:lang w:val="en-US" w:eastAsia="ar-SA"/>
        </w:rPr>
        <w:t>HMI</w:t>
      </w:r>
      <w:r w:rsidRPr="001A43F8">
        <w:rPr>
          <w:lang w:eastAsia="ar-SA"/>
        </w:rPr>
        <w:t>, настройка сопутствующего оборудования на объекте.</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1A43F8">
        <w:rPr>
          <w:lang w:val="en-US" w:eastAsia="ar-SA"/>
        </w:rPr>
        <w:t>HMI</w:t>
      </w:r>
      <w:r w:rsidRPr="001A43F8">
        <w:rPr>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При использовании лицензируемого ПО, СПО передача ключей и сертификатов.</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Оценка соответствия проекта, применяемых технических и программных средств.</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Оценка соответствия проекта СПО предоставленному на электронном носителе (организовывает представитель подрядной организации).</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1A43F8" w:rsidRDefault="001A43F8" w:rsidP="009A256E">
      <w:pPr>
        <w:numPr>
          <w:ilvl w:val="0"/>
          <w:numId w:val="39"/>
        </w:numPr>
        <w:tabs>
          <w:tab w:val="left" w:pos="426"/>
        </w:tabs>
        <w:suppressAutoHyphens/>
        <w:ind w:right="83" w:firstLine="426"/>
        <w:contextualSpacing/>
        <w:jc w:val="both"/>
        <w:rPr>
          <w:rFonts w:eastAsia="PMingLiU"/>
          <w:lang w:eastAsia="zh-TW"/>
        </w:rPr>
      </w:pPr>
      <w:r w:rsidRPr="001A43F8">
        <w:rPr>
          <w:rFonts w:eastAsia="PMingLiU"/>
          <w:lang w:eastAsia="zh-TW"/>
        </w:rPr>
        <w:t>Проведение пусконаладочных работы на объекте в соответствии с программой ПНР.</w:t>
      </w:r>
    </w:p>
    <w:p w:rsidR="009A256E" w:rsidRPr="009A256E" w:rsidRDefault="009A256E" w:rsidP="009A256E">
      <w:pPr>
        <w:numPr>
          <w:ilvl w:val="0"/>
          <w:numId w:val="39"/>
        </w:numPr>
        <w:tabs>
          <w:tab w:val="left" w:pos="426"/>
        </w:tabs>
        <w:suppressAutoHyphens/>
        <w:ind w:right="83" w:firstLine="426"/>
        <w:contextualSpacing/>
        <w:jc w:val="both"/>
        <w:rPr>
          <w:rFonts w:eastAsia="PMingLiU"/>
          <w:lang w:eastAsia="zh-TW"/>
        </w:rPr>
      </w:pPr>
      <w:r w:rsidRPr="009A256E">
        <w:rPr>
          <w:rFonts w:eastAsia="PMingLiU"/>
          <w:lang w:eastAsia="zh-TW"/>
        </w:rPr>
        <w:t>Сдача АСУ ТП и АСДУ «нижнего уровня» в опытную эксплуатацию.</w:t>
      </w:r>
    </w:p>
    <w:p w:rsidR="009A256E" w:rsidRPr="009A256E" w:rsidRDefault="009A256E" w:rsidP="009A256E">
      <w:pPr>
        <w:numPr>
          <w:ilvl w:val="0"/>
          <w:numId w:val="39"/>
        </w:numPr>
        <w:tabs>
          <w:tab w:val="left" w:pos="426"/>
        </w:tabs>
        <w:suppressAutoHyphens/>
        <w:ind w:right="83" w:firstLine="426"/>
        <w:contextualSpacing/>
        <w:jc w:val="both"/>
        <w:rPr>
          <w:rFonts w:eastAsia="PMingLiU"/>
          <w:lang w:eastAsia="zh-TW"/>
        </w:rPr>
      </w:pPr>
      <w:r w:rsidRPr="009A256E">
        <w:rPr>
          <w:rFonts w:eastAsia="PMingLiU"/>
          <w:lang w:eastAsia="zh-TW"/>
        </w:rPr>
        <w:t>Проведение приёмочных испытаний с оформлением акта ввода сис</w:t>
      </w:r>
      <w:r>
        <w:rPr>
          <w:rFonts w:eastAsia="PMingLiU"/>
          <w:lang w:eastAsia="zh-TW"/>
        </w:rPr>
        <w:t>темы в постоянную эксплуатацию.</w:t>
      </w:r>
    </w:p>
    <w:p w:rsidR="001A43F8" w:rsidRPr="001A43F8" w:rsidRDefault="001A43F8" w:rsidP="009A256E">
      <w:pPr>
        <w:widowControl w:val="0"/>
        <w:numPr>
          <w:ilvl w:val="0"/>
          <w:numId w:val="39"/>
        </w:numPr>
        <w:tabs>
          <w:tab w:val="left" w:pos="426"/>
        </w:tabs>
        <w:suppressAutoHyphens/>
        <w:autoSpaceDE w:val="0"/>
        <w:autoSpaceDN w:val="0"/>
        <w:ind w:right="83" w:firstLine="426"/>
        <w:contextualSpacing/>
        <w:jc w:val="both"/>
        <w:rPr>
          <w:lang w:eastAsia="ar-SA"/>
        </w:rPr>
      </w:pPr>
      <w:r w:rsidRPr="001A43F8">
        <w:rPr>
          <w:lang w:eastAsia="ar-SA"/>
        </w:rPr>
        <w:t xml:space="preserve">Организация передачи данных </w:t>
      </w:r>
      <w:r w:rsidRPr="001A43F8">
        <w:rPr>
          <w:rFonts w:eastAsia="PMingLiU"/>
          <w:lang w:eastAsia="zh-TW"/>
        </w:rPr>
        <w:t>в систему АСДТУ «верхнего уровня».</w:t>
      </w:r>
    </w:p>
    <w:p w:rsidR="001A43F8" w:rsidRPr="001A43F8" w:rsidRDefault="001A43F8" w:rsidP="009A256E">
      <w:pPr>
        <w:numPr>
          <w:ilvl w:val="0"/>
          <w:numId w:val="39"/>
        </w:numPr>
        <w:tabs>
          <w:tab w:val="left" w:pos="426"/>
        </w:tabs>
        <w:suppressAutoHyphens/>
        <w:ind w:right="83" w:firstLine="426"/>
        <w:contextualSpacing/>
        <w:jc w:val="both"/>
        <w:rPr>
          <w:rFonts w:eastAsia="PMingLiU"/>
          <w:lang w:eastAsia="zh-TW"/>
        </w:rPr>
      </w:pPr>
      <w:r w:rsidRPr="001A43F8">
        <w:rPr>
          <w:rFonts w:eastAsia="PMingLiU"/>
          <w:lang w:eastAsia="zh-TW"/>
        </w:rPr>
        <w:t>Интеграция АСУ ТП и АСДУ «нижнего уровня» объекта в систему АСДТУ «верхнего уровня» согласно п.1.2 настоящего ТЗ.</w:t>
      </w:r>
    </w:p>
    <w:p w:rsidR="001A43F8" w:rsidRPr="001A43F8" w:rsidRDefault="001A43F8" w:rsidP="009A256E">
      <w:pPr>
        <w:tabs>
          <w:tab w:val="left" w:pos="426"/>
        </w:tabs>
        <w:ind w:right="83" w:firstLine="426"/>
        <w:jc w:val="both"/>
      </w:pPr>
      <w:r w:rsidRPr="001A43F8">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1A43F8">
        <w:rPr>
          <w:lang w:eastAsia="ar-SA"/>
        </w:rPr>
        <w:t>АО «Теплосеть Санкт-Петербурга».</w:t>
      </w:r>
    </w:p>
    <w:p w:rsidR="0070230F" w:rsidRPr="0070230F" w:rsidRDefault="0070230F" w:rsidP="009A256E">
      <w:pPr>
        <w:tabs>
          <w:tab w:val="left" w:pos="426"/>
        </w:tabs>
        <w:ind w:right="83" w:firstLine="426"/>
        <w:jc w:val="both"/>
      </w:pPr>
    </w:p>
    <w:p w:rsidR="00E154A1" w:rsidRPr="00916305" w:rsidRDefault="00E154A1" w:rsidP="00E154A1">
      <w:pPr>
        <w:spacing w:after="240"/>
        <w:ind w:left="-142" w:right="225" w:firstLine="568"/>
        <w:jc w:val="center"/>
        <w:rPr>
          <w:b/>
        </w:rPr>
      </w:pPr>
      <w:r w:rsidRPr="00916305">
        <w:rPr>
          <w:b/>
          <w:lang w:val="en-US"/>
        </w:rPr>
        <w:t>IV</w:t>
      </w:r>
      <w:r w:rsidRPr="00916305">
        <w:rPr>
          <w:b/>
        </w:rPr>
        <w:t>.</w:t>
      </w:r>
      <w:r w:rsidRPr="00916305">
        <w:rPr>
          <w:b/>
        </w:rPr>
        <w:tab/>
        <w:t>Требования к Участнику:</w:t>
      </w:r>
    </w:p>
    <w:p w:rsidR="00E154A1" w:rsidRPr="0076425F" w:rsidRDefault="00E154A1" w:rsidP="00E154A1">
      <w:pPr>
        <w:numPr>
          <w:ilvl w:val="0"/>
          <w:numId w:val="48"/>
        </w:numPr>
        <w:tabs>
          <w:tab w:val="left" w:pos="993"/>
        </w:tabs>
        <w:suppressAutoHyphens/>
        <w:ind w:left="-142" w:right="225" w:firstLine="568"/>
        <w:jc w:val="both"/>
      </w:pPr>
      <w:r w:rsidRPr="0076425F">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E154A1" w:rsidRPr="0076425F" w:rsidRDefault="00E154A1" w:rsidP="00E154A1">
      <w:pPr>
        <w:pStyle w:val="a3"/>
        <w:numPr>
          <w:ilvl w:val="0"/>
          <w:numId w:val="48"/>
        </w:numPr>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rsidR="00E154A1" w:rsidRPr="0076425F" w:rsidRDefault="00E154A1" w:rsidP="00E154A1">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9166DF">
        <w:t>ительного проектирования и</w:t>
      </w:r>
      <w:r w:rsidRPr="0076425F">
        <w:t xml:space="preserve"> строительства, реконструкции, капитального ремонта, сноса объектов капитального строительства, реконструкции, капитального ремонта </w:t>
      </w:r>
      <w:r w:rsidRPr="0076425F">
        <w:lastRenderedPageBreak/>
        <w:t>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E154A1" w:rsidRPr="0076425F" w:rsidRDefault="00E154A1" w:rsidP="00E154A1">
      <w:pPr>
        <w:numPr>
          <w:ilvl w:val="0"/>
          <w:numId w:val="48"/>
        </w:numPr>
        <w:tabs>
          <w:tab w:val="left" w:pos="993"/>
        </w:tabs>
        <w:suppressAutoHyphens/>
        <w:ind w:left="-142" w:right="225" w:firstLine="568"/>
        <w:jc w:val="both"/>
      </w:pPr>
      <w:r w:rsidRPr="0076425F">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w:t>
      </w:r>
      <w:r w:rsidRPr="00346E00">
        <w:t xml:space="preserve">информации </w:t>
      </w:r>
      <w:hyperlink r:id="rId8" w:history="1">
        <w:r w:rsidRPr="00346E00">
          <w:rPr>
            <w:rStyle w:val="af3"/>
            <w:color w:val="auto"/>
          </w:rPr>
          <w:t>http://www.pravo.gov.ru</w:t>
        </w:r>
      </w:hyperlink>
      <w:r w:rsidRPr="00346E00">
        <w:t>, 04</w:t>
      </w:r>
      <w:r w:rsidRPr="0076425F">
        <w:t>.07.2016, "Собрание законодательства РФ", 04.07.2016, N 27 (часть II), ст. 4305, "Российская газета", N 152, 13.07.2016.</w:t>
      </w:r>
    </w:p>
    <w:p w:rsidR="00E154A1" w:rsidRPr="0076425F" w:rsidRDefault="00E154A1" w:rsidP="00E154A1">
      <w:pPr>
        <w:numPr>
          <w:ilvl w:val="0"/>
          <w:numId w:val="48"/>
        </w:numPr>
        <w:tabs>
          <w:tab w:val="left" w:pos="993"/>
        </w:tabs>
        <w:suppressAutoHyphens/>
        <w:ind w:left="-142" w:right="225" w:firstLine="568"/>
        <w:jc w:val="both"/>
      </w:pPr>
      <w:r w:rsidRPr="0076425F">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E154A1" w:rsidRPr="0076425F" w:rsidRDefault="00E154A1" w:rsidP="00E154A1">
      <w:pPr>
        <w:tabs>
          <w:tab w:val="left" w:pos="993"/>
        </w:tabs>
        <w:suppressAutoHyphens/>
        <w:ind w:left="-142" w:right="225" w:firstLine="568"/>
        <w:jc w:val="both"/>
      </w:pPr>
      <w:r w:rsidRPr="0076425F">
        <w:t>1) Уровень ответственности члена саморегулируемой организации в области инженерных изысканий, архитектурно-стро</w:t>
      </w:r>
      <w:r w:rsidR="00897B75">
        <w:t>ительного проектирования и</w:t>
      </w:r>
      <w:r w:rsidRPr="0076425F">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E154A1" w:rsidRPr="0076425F" w:rsidRDefault="00E154A1" w:rsidP="00E154A1">
      <w:pPr>
        <w:tabs>
          <w:tab w:val="left" w:pos="993"/>
        </w:tabs>
        <w:suppressAutoHyphens/>
        <w:ind w:left="-142" w:right="225" w:firstLine="568"/>
        <w:jc w:val="both"/>
      </w:pPr>
      <w:r w:rsidRPr="0076425F">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E154A1" w:rsidRPr="0076425F" w:rsidRDefault="00E154A1" w:rsidP="00E154A1">
      <w:pPr>
        <w:numPr>
          <w:ilvl w:val="0"/>
          <w:numId w:val="48"/>
        </w:numPr>
        <w:tabs>
          <w:tab w:val="left" w:pos="993"/>
        </w:tabs>
        <w:suppressAutoHyphens/>
        <w:ind w:left="-142" w:right="225" w:firstLine="568"/>
        <w:jc w:val="both"/>
      </w:pPr>
      <w:r w:rsidRPr="0076425F">
        <w:t>Членство в саморегулируемой организации в области инженерных изысканий, архитектурно-стро</w:t>
      </w:r>
      <w:r w:rsidR="009166DF">
        <w:t>ительного проектирования и</w:t>
      </w:r>
      <w:r w:rsidRPr="0076425F">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E154A1" w:rsidRPr="0076425F" w:rsidRDefault="00E154A1" w:rsidP="00E154A1">
      <w:pPr>
        <w:numPr>
          <w:ilvl w:val="0"/>
          <w:numId w:val="48"/>
        </w:numPr>
        <w:tabs>
          <w:tab w:val="left" w:pos="993"/>
        </w:tabs>
        <w:suppressAutoHyphens/>
        <w:ind w:left="-142" w:right="225" w:firstLine="568"/>
        <w:jc w:val="both"/>
      </w:pPr>
      <w:r w:rsidRPr="0076425F">
        <w:t>В случаях, установленных частями 2.1, 2.2 ст. 52 Градостроительного кодекса Российской Федерации, членство в СРО не требуется.</w:t>
      </w:r>
    </w:p>
    <w:p w:rsidR="00E154A1" w:rsidRDefault="00E154A1" w:rsidP="00E154A1">
      <w:pPr>
        <w:pStyle w:val="a3"/>
        <w:tabs>
          <w:tab w:val="left" w:pos="851"/>
        </w:tabs>
        <w:suppressAutoHyphens/>
        <w:spacing w:after="0"/>
        <w:ind w:left="-142" w:right="225" w:firstLine="568"/>
        <w:jc w:val="both"/>
        <w:rPr>
          <w:rFonts w:ascii="Times New Roman" w:eastAsia="Times New Roman" w:hAnsi="Times New Roman"/>
          <w:sz w:val="24"/>
          <w:szCs w:val="24"/>
          <w:lang w:eastAsia="ru-RU"/>
        </w:rPr>
      </w:pPr>
      <w:r w:rsidRPr="0076425F">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8F548D" w:rsidRPr="008F548D" w:rsidRDefault="008F548D" w:rsidP="008F548D">
      <w:pPr>
        <w:pStyle w:val="a3"/>
        <w:tabs>
          <w:tab w:val="left" w:pos="851"/>
        </w:tabs>
        <w:suppressAutoHyphens/>
        <w:spacing w:after="0" w:line="240" w:lineRule="auto"/>
        <w:ind w:left="-142" w:right="85" w:firstLine="567"/>
        <w:jc w:val="both"/>
        <w:rPr>
          <w:rFonts w:ascii="Times New Roman" w:eastAsia="Times New Roman" w:hAnsi="Times New Roman"/>
          <w:sz w:val="24"/>
          <w:szCs w:val="24"/>
          <w:lang w:eastAsia="ru-RU"/>
        </w:rPr>
      </w:pPr>
      <w:r w:rsidRPr="00EA7875">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w:t>
      </w:r>
      <w:r w:rsidR="00867861">
        <w:rPr>
          <w:rFonts w:ascii="Times New Roman" w:eastAsia="Times New Roman" w:hAnsi="Times New Roman"/>
          <w:sz w:val="24"/>
          <w:szCs w:val="24"/>
          <w:lang w:eastAsia="ru-RU"/>
        </w:rPr>
        <w:t>я (SCADA)</w:t>
      </w:r>
      <w:r w:rsidRPr="00EA7875">
        <w:rPr>
          <w:rFonts w:ascii="Times New Roman" w:eastAsia="Times New Roman" w:hAnsi="Times New Roman"/>
          <w:sz w:val="24"/>
          <w:szCs w:val="24"/>
          <w:lang w:eastAsia="ru-RU"/>
        </w:rPr>
        <w:t xml:space="preserve">. </w:t>
      </w:r>
      <w:r w:rsidRPr="00EA7875">
        <w:rPr>
          <w:rFonts w:ascii="Times New Roman" w:hAnsi="Times New Roman"/>
          <w:sz w:val="24"/>
          <w:szCs w:val="24"/>
        </w:rPr>
        <w:t>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E154A1" w:rsidRPr="00EF4686" w:rsidRDefault="00E154A1" w:rsidP="00E154A1">
      <w:pPr>
        <w:tabs>
          <w:tab w:val="left" w:pos="993"/>
        </w:tabs>
        <w:suppressAutoHyphens/>
        <w:ind w:left="-142" w:right="225" w:firstLine="568"/>
        <w:jc w:val="both"/>
      </w:pPr>
      <w:r w:rsidRPr="0076425F">
        <w:rPr>
          <w:rFonts w:eastAsia="Calibri"/>
          <w:lang w:eastAsia="en-US"/>
        </w:rPr>
        <w:t xml:space="preserve">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w:t>
      </w:r>
      <w:r w:rsidRPr="0076425F">
        <w:rPr>
          <w:rFonts w:eastAsia="Calibri"/>
          <w:lang w:eastAsia="en-US"/>
        </w:rPr>
        <w:lastRenderedPageBreak/>
        <w:t xml:space="preserve">рассчитывается в процентах (округление проводится до сотых (два знака после запятой в меньшую сторону)). Коэффициент снижения включается в </w:t>
      </w:r>
      <w:bookmarkStart w:id="0" w:name="_GoBack"/>
      <w:bookmarkEnd w:id="0"/>
      <w:r w:rsidRPr="0076425F">
        <w:rPr>
          <w:rFonts w:eastAsia="Calibri"/>
          <w:lang w:eastAsia="en-US"/>
        </w:rPr>
        <w:t>раздел Договора «Цена Договора» и учитывается при исполнении Договора.</w:t>
      </w:r>
    </w:p>
    <w:p w:rsidR="00E154A1" w:rsidRPr="00916305" w:rsidRDefault="00E154A1" w:rsidP="00E154A1">
      <w:pPr>
        <w:suppressAutoHyphens/>
        <w:ind w:right="225"/>
        <w:jc w:val="both"/>
        <w:rPr>
          <w:bCs/>
        </w:rPr>
      </w:pPr>
    </w:p>
    <w:p w:rsidR="00E154A1" w:rsidRPr="00916305" w:rsidRDefault="00E154A1" w:rsidP="00E154A1">
      <w:pPr>
        <w:spacing w:after="240"/>
        <w:ind w:left="-142" w:right="225" w:firstLine="568"/>
        <w:jc w:val="center"/>
        <w:rPr>
          <w:b/>
        </w:rPr>
      </w:pPr>
      <w:r w:rsidRPr="00916305">
        <w:rPr>
          <w:b/>
          <w:lang w:val="en-US"/>
        </w:rPr>
        <w:t>V</w:t>
      </w:r>
      <w:r w:rsidRPr="00916305">
        <w:rPr>
          <w:b/>
        </w:rPr>
        <w:t>. Требования к Подрядчику:</w:t>
      </w:r>
    </w:p>
    <w:p w:rsidR="00E154A1" w:rsidRPr="00916305" w:rsidRDefault="00E154A1" w:rsidP="00E154A1">
      <w:pPr>
        <w:spacing w:after="240"/>
        <w:ind w:left="-142" w:right="225" w:firstLine="568"/>
        <w:jc w:val="both"/>
      </w:pPr>
      <w:r w:rsidRPr="00916305">
        <w:t>Участник закупки должен быть членом саморегулируемой организации (саморегулируемых организаций) в области инженерных изысканий, архитектурно-стро</w:t>
      </w:r>
      <w:r w:rsidR="009166DF">
        <w:t xml:space="preserve">ительного проектирования </w:t>
      </w:r>
      <w:r w:rsidR="00867861">
        <w:t xml:space="preserve">и </w:t>
      </w:r>
      <w:r w:rsidR="00867861" w:rsidRPr="00916305">
        <w:t>строительства</w:t>
      </w:r>
      <w:r w:rsidRPr="00916305">
        <w:t xml:space="preserve">,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E154A1" w:rsidRPr="00916305" w:rsidRDefault="00E154A1" w:rsidP="00E154A1">
      <w:pPr>
        <w:spacing w:after="240"/>
        <w:ind w:left="-142" w:right="225" w:firstLine="568"/>
        <w:jc w:val="both"/>
      </w:pPr>
      <w:r w:rsidRPr="00916305">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rsidR="001A43F8" w:rsidRPr="001A43F8" w:rsidRDefault="001735AC" w:rsidP="000A3135">
      <w:pPr>
        <w:tabs>
          <w:tab w:val="left" w:pos="284"/>
          <w:tab w:val="left" w:pos="426"/>
        </w:tabs>
        <w:ind w:right="-2" w:firstLine="709"/>
        <w:jc w:val="center"/>
        <w:rPr>
          <w:b/>
        </w:rPr>
      </w:pPr>
      <w:r w:rsidRPr="001A43F8">
        <w:rPr>
          <w:b/>
          <w:lang w:val="en-US" w:eastAsia="zh-CN"/>
        </w:rPr>
        <w:t>VI</w:t>
      </w:r>
      <w:r w:rsidR="00867861" w:rsidRPr="001A43F8">
        <w:rPr>
          <w:b/>
          <w:lang w:eastAsia="zh-CN"/>
        </w:rPr>
        <w:t>. Требования</w:t>
      </w:r>
      <w:r w:rsidR="001A43F8" w:rsidRPr="001A43F8">
        <w:rPr>
          <w:b/>
        </w:rPr>
        <w:t xml:space="preserve"> к последовательности выполнения работ, этапам работ:</w:t>
      </w:r>
    </w:p>
    <w:p w:rsidR="001A43F8" w:rsidRDefault="001A43F8" w:rsidP="001A43F8">
      <w:pPr>
        <w:tabs>
          <w:tab w:val="left" w:pos="284"/>
          <w:tab w:val="left" w:pos="426"/>
        </w:tabs>
        <w:ind w:right="-2" w:firstLine="709"/>
        <w:jc w:val="both"/>
      </w:pPr>
      <w:r w:rsidRPr="001A43F8">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0A3135" w:rsidRPr="001A43F8" w:rsidRDefault="000A3135" w:rsidP="001A43F8">
      <w:pPr>
        <w:tabs>
          <w:tab w:val="left" w:pos="284"/>
          <w:tab w:val="left" w:pos="426"/>
        </w:tabs>
        <w:ind w:right="-2" w:firstLine="709"/>
        <w:jc w:val="both"/>
      </w:pPr>
    </w:p>
    <w:p w:rsidR="001A43F8" w:rsidRPr="001A43F8" w:rsidRDefault="001A43F8" w:rsidP="000A3135">
      <w:pPr>
        <w:tabs>
          <w:tab w:val="left" w:pos="284"/>
          <w:tab w:val="left" w:pos="426"/>
        </w:tabs>
        <w:ind w:right="-2" w:firstLine="851"/>
        <w:jc w:val="center"/>
        <w:rPr>
          <w:lang w:eastAsia="zh-CN"/>
        </w:rPr>
      </w:pPr>
      <w:r>
        <w:rPr>
          <w:b/>
          <w:lang w:val="en-US" w:eastAsia="zh-CN"/>
        </w:rPr>
        <w:t>VII</w:t>
      </w:r>
      <w:r w:rsidRPr="001A43F8">
        <w:rPr>
          <w:b/>
          <w:lang w:eastAsia="zh-CN"/>
        </w:rPr>
        <w:t xml:space="preserve">. </w:t>
      </w:r>
      <w:r w:rsidRPr="001A43F8">
        <w:rPr>
          <w:rFonts w:eastAsia="PMingLiU"/>
          <w:b/>
          <w:lang w:eastAsia="zh-TW"/>
        </w:rPr>
        <w:t>Требования к объемам выполняемых работ:</w:t>
      </w:r>
    </w:p>
    <w:p w:rsidR="001A43F8" w:rsidRDefault="001A43F8" w:rsidP="001A43F8">
      <w:pPr>
        <w:ind w:right="-2" w:firstLine="851"/>
        <w:contextualSpacing/>
        <w:jc w:val="both"/>
        <w:rPr>
          <w:rFonts w:eastAsia="PMingLiU"/>
          <w:lang w:eastAsia="zh-TW"/>
        </w:rPr>
      </w:pPr>
      <w:r w:rsidRPr="001A43F8">
        <w:rPr>
          <w:rFonts w:eastAsia="PMingLiU"/>
          <w:lang w:eastAsia="zh-TW"/>
        </w:rPr>
        <w:t xml:space="preserve"> Объемы работ определяются согласно проекта и сметам.</w:t>
      </w:r>
    </w:p>
    <w:p w:rsidR="000A3135" w:rsidRPr="001A43F8" w:rsidRDefault="000A3135" w:rsidP="001A43F8">
      <w:pPr>
        <w:ind w:right="-2" w:firstLine="851"/>
        <w:contextualSpacing/>
        <w:jc w:val="both"/>
        <w:rPr>
          <w:rFonts w:eastAsia="PMingLiU"/>
          <w:lang w:eastAsia="zh-TW"/>
        </w:rPr>
      </w:pPr>
    </w:p>
    <w:p w:rsidR="001A43F8" w:rsidRPr="001A43F8" w:rsidRDefault="001A43F8" w:rsidP="000A3135">
      <w:pPr>
        <w:ind w:right="-2" w:firstLine="851"/>
        <w:contextualSpacing/>
        <w:jc w:val="center"/>
        <w:rPr>
          <w:rFonts w:eastAsia="PMingLiU"/>
          <w:b/>
          <w:lang w:eastAsia="zh-TW"/>
        </w:rPr>
      </w:pPr>
      <w:r>
        <w:rPr>
          <w:rFonts w:eastAsia="PMingLiU"/>
          <w:b/>
          <w:lang w:val="en-US" w:eastAsia="zh-TW"/>
        </w:rPr>
        <w:t>VIII</w:t>
      </w:r>
      <w:r w:rsidRPr="001A43F8">
        <w:rPr>
          <w:rFonts w:eastAsia="PMingLiU"/>
          <w:b/>
          <w:lang w:eastAsia="zh-TW"/>
        </w:rPr>
        <w:t>.   Требования к документированию:</w:t>
      </w:r>
    </w:p>
    <w:p w:rsidR="001A43F8" w:rsidRPr="001A43F8" w:rsidRDefault="001A43F8" w:rsidP="001A43F8">
      <w:pPr>
        <w:ind w:right="-2" w:firstLine="851"/>
        <w:contextualSpacing/>
        <w:jc w:val="both"/>
        <w:rPr>
          <w:rFonts w:eastAsia="PMingLiU"/>
          <w:lang w:eastAsia="zh-TW"/>
        </w:rPr>
      </w:pPr>
      <w:r w:rsidRPr="001A43F8">
        <w:rPr>
          <w:rFonts w:eastAsia="PMingLiU"/>
          <w:lang w:eastAsia="zh-TW"/>
        </w:rPr>
        <w:t xml:space="preserve">По окончанию корректировки проекта должна быть предоставлена следующая техническая документация: </w:t>
      </w:r>
    </w:p>
    <w:p w:rsidR="001A43F8" w:rsidRPr="001A43F8" w:rsidRDefault="001A43F8" w:rsidP="001A43F8">
      <w:pPr>
        <w:numPr>
          <w:ilvl w:val="0"/>
          <w:numId w:val="43"/>
        </w:numPr>
        <w:suppressAutoHyphens/>
        <w:ind w:left="709" w:right="-2" w:firstLine="0"/>
        <w:contextualSpacing/>
        <w:jc w:val="both"/>
        <w:rPr>
          <w:rFonts w:eastAsia="PMingLiU"/>
          <w:lang w:eastAsia="zh-TW"/>
        </w:rPr>
      </w:pPr>
      <w:r w:rsidRPr="001A43F8">
        <w:rPr>
          <w:rFonts w:eastAsia="PMingLiU"/>
          <w:lang w:eastAsia="zh-TW"/>
        </w:rPr>
        <w:t>по 4 экземпляра рабочего проекта АТМ, ЭМ и сметной документации на СМР на бумажном носителе и 1 экземпляр в электронном виде.</w:t>
      </w:r>
    </w:p>
    <w:p w:rsidR="001A43F8" w:rsidRPr="001A43F8" w:rsidRDefault="001A43F8" w:rsidP="00E26A9D">
      <w:pPr>
        <w:suppressAutoHyphens/>
        <w:ind w:left="709" w:right="-2"/>
        <w:contextualSpacing/>
        <w:jc w:val="both"/>
        <w:rPr>
          <w:rFonts w:eastAsia="PMingLiU"/>
          <w:lang w:eastAsia="zh-TW"/>
        </w:rPr>
      </w:pPr>
      <w:r w:rsidRPr="001A43F8">
        <w:rPr>
          <w:rFonts w:eastAsia="PMingLiU"/>
          <w:lang w:eastAsia="zh-TW"/>
        </w:rPr>
        <w:t>Электронная форма должна быть выполнена:</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Текстовая часть в формате M</w:t>
      </w:r>
      <w:r w:rsidRPr="001A43F8">
        <w:rPr>
          <w:rFonts w:eastAsia="PMingLiU"/>
          <w:lang w:val="en-US" w:eastAsia="zh-TW"/>
        </w:rPr>
        <w:t>S</w:t>
      </w:r>
      <w:r w:rsidRPr="001A43F8">
        <w:rPr>
          <w:rFonts w:eastAsia="PMingLiU"/>
          <w:lang w:eastAsia="zh-TW"/>
        </w:rPr>
        <w:t xml:space="preserve"> W</w:t>
      </w:r>
      <w:r w:rsidRPr="001A43F8">
        <w:rPr>
          <w:rFonts w:eastAsia="PMingLiU"/>
          <w:lang w:val="en-US" w:eastAsia="zh-TW"/>
        </w:rPr>
        <w:t>o</w:t>
      </w:r>
      <w:r w:rsidRPr="001A43F8">
        <w:rPr>
          <w:rFonts w:eastAsia="PMingLiU"/>
          <w:lang w:eastAsia="zh-TW"/>
        </w:rPr>
        <w:t>rd.</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Таблицы в формате M</w:t>
      </w:r>
      <w:r w:rsidRPr="001A43F8">
        <w:rPr>
          <w:rFonts w:eastAsia="PMingLiU"/>
          <w:lang w:val="en-US" w:eastAsia="zh-TW"/>
        </w:rPr>
        <w:t>S</w:t>
      </w:r>
      <w:r w:rsidRPr="001A43F8">
        <w:rPr>
          <w:rFonts w:eastAsia="PMingLiU"/>
          <w:lang w:eastAsia="zh-TW"/>
        </w:rPr>
        <w:t xml:space="preserve"> Exсel.</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xml:space="preserve">- Чертежи, схемы в формате </w:t>
      </w:r>
      <w:r w:rsidRPr="001A43F8">
        <w:rPr>
          <w:rFonts w:eastAsia="PMingLiU"/>
          <w:lang w:val="en-US" w:eastAsia="zh-TW"/>
        </w:rPr>
        <w:t>dwg</w:t>
      </w:r>
      <w:r w:rsidRPr="001A43F8">
        <w:rPr>
          <w:rFonts w:eastAsia="PMingLiU"/>
          <w:lang w:eastAsia="zh-TW"/>
        </w:rPr>
        <w:t xml:space="preserve">, </w:t>
      </w:r>
      <w:r w:rsidRPr="001A43F8">
        <w:rPr>
          <w:rFonts w:eastAsia="PMingLiU"/>
          <w:lang w:val="en-US" w:eastAsia="zh-TW"/>
        </w:rPr>
        <w:t>pdf</w:t>
      </w:r>
      <w:r w:rsidRPr="001A43F8">
        <w:rPr>
          <w:rFonts w:eastAsia="PMingLiU"/>
          <w:lang w:eastAsia="zh-TW"/>
        </w:rPr>
        <w:t>.</w:t>
      </w:r>
    </w:p>
    <w:p w:rsidR="001A43F8" w:rsidRPr="001A43F8" w:rsidRDefault="001A43F8" w:rsidP="000A3135">
      <w:pPr>
        <w:numPr>
          <w:ilvl w:val="0"/>
          <w:numId w:val="43"/>
        </w:numPr>
        <w:tabs>
          <w:tab w:val="left" w:pos="851"/>
        </w:tabs>
        <w:suppressAutoHyphens/>
        <w:ind w:left="709" w:right="-2" w:firstLine="0"/>
        <w:contextualSpacing/>
        <w:jc w:val="both"/>
        <w:rPr>
          <w:rFonts w:eastAsia="PMingLiU"/>
          <w:lang w:eastAsia="zh-TW"/>
        </w:rPr>
      </w:pPr>
      <w:r w:rsidRPr="001A43F8">
        <w:rPr>
          <w:rFonts w:eastAsia="PMingLiU"/>
          <w:lang w:eastAsia="zh-TW"/>
        </w:rPr>
        <w:t>- Сметная документация в программе А0 (А ноль).</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входных сигналов и данных АСУ ТП и АСДУ;</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выходных сигналов АСУ ТП и АСДУ;</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 xml:space="preserve">схема структурная комплекса технических средств; </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перечень выходных сигналов интегрируемых на «верхний уровень».</w:t>
      </w:r>
    </w:p>
    <w:p w:rsidR="001A43F8" w:rsidRPr="001A43F8" w:rsidRDefault="001A43F8" w:rsidP="00E26A9D">
      <w:pPr>
        <w:ind w:left="709" w:right="-2" w:firstLine="709"/>
        <w:contextualSpacing/>
        <w:jc w:val="both"/>
        <w:rPr>
          <w:rFonts w:eastAsia="PMingLiU"/>
          <w:lang w:eastAsia="zh-TW"/>
        </w:rPr>
      </w:pPr>
      <w:r w:rsidRPr="001A43F8">
        <w:rPr>
          <w:rFonts w:eastAsia="PMingLiU"/>
          <w:lang w:eastAsia="zh-TW"/>
        </w:rPr>
        <w:t xml:space="preserve">По окончанию ПНР должна быть предоставлена следующая техническая документация: </w:t>
      </w:r>
    </w:p>
    <w:p w:rsidR="001A43F8" w:rsidRPr="001A43F8" w:rsidRDefault="00E26A9D" w:rsidP="00E26A9D">
      <w:pPr>
        <w:suppressAutoHyphens/>
        <w:ind w:left="709" w:right="-2"/>
        <w:contextualSpacing/>
        <w:jc w:val="both"/>
        <w:rPr>
          <w:rFonts w:eastAsia="PMingLiU"/>
          <w:lang w:eastAsia="zh-TW"/>
        </w:rPr>
      </w:pPr>
      <w:r w:rsidRPr="00E26A9D">
        <w:rPr>
          <w:rFonts w:eastAsia="PMingLiU"/>
          <w:lang w:eastAsia="zh-TW"/>
        </w:rPr>
        <w:t>-</w:t>
      </w:r>
      <w:r w:rsidR="001A43F8" w:rsidRPr="001A43F8">
        <w:rPr>
          <w:rFonts w:eastAsia="PMingLiU"/>
          <w:lang w:eastAsia="zh-TW"/>
        </w:rPr>
        <w:t>описание комплекса технических средств (КТС), включая руководство по техническому обслуживанию КТС.</w:t>
      </w:r>
    </w:p>
    <w:p w:rsidR="001A43F8" w:rsidRPr="001A43F8" w:rsidRDefault="001A43F8" w:rsidP="000A3135">
      <w:pPr>
        <w:numPr>
          <w:ilvl w:val="0"/>
          <w:numId w:val="44"/>
        </w:numPr>
        <w:tabs>
          <w:tab w:val="left" w:pos="851"/>
        </w:tabs>
        <w:suppressAutoHyphens/>
        <w:ind w:left="709" w:right="-2" w:firstLine="0"/>
        <w:contextualSpacing/>
        <w:jc w:val="both"/>
        <w:rPr>
          <w:rFonts w:eastAsia="PMingLiU"/>
          <w:lang w:eastAsia="zh-TW"/>
        </w:rPr>
      </w:pPr>
      <w:r w:rsidRPr="001A43F8">
        <w:rPr>
          <w:rFonts w:eastAsia="PMingLiU"/>
          <w:lang w:eastAsia="zh-TW"/>
        </w:rPr>
        <w:t>Инструкция оператора по эксплуатации АСУ ТП.</w:t>
      </w:r>
    </w:p>
    <w:p w:rsidR="001A43F8" w:rsidRDefault="001A43F8" w:rsidP="000A3135">
      <w:pPr>
        <w:numPr>
          <w:ilvl w:val="0"/>
          <w:numId w:val="44"/>
        </w:numPr>
        <w:tabs>
          <w:tab w:val="left" w:pos="426"/>
          <w:tab w:val="left" w:pos="851"/>
        </w:tabs>
        <w:suppressAutoHyphens/>
        <w:ind w:left="709" w:right="-2" w:firstLine="0"/>
        <w:contextualSpacing/>
        <w:jc w:val="both"/>
        <w:rPr>
          <w:rFonts w:eastAsia="PMingLiU"/>
          <w:lang w:eastAsia="zh-TW"/>
        </w:rPr>
      </w:pPr>
      <w:r w:rsidRPr="001A43F8">
        <w:rPr>
          <w:rFonts w:eastAsia="PMingLiU"/>
          <w:lang w:eastAsia="zh-TW"/>
        </w:rPr>
        <w:t>Руководство системного программиста «нижнего уровня» (описание программы НУ).</w:t>
      </w:r>
    </w:p>
    <w:p w:rsidR="000A3135" w:rsidRPr="001A43F8" w:rsidRDefault="000A3135" w:rsidP="000A3135">
      <w:pPr>
        <w:tabs>
          <w:tab w:val="left" w:pos="426"/>
        </w:tabs>
        <w:suppressAutoHyphens/>
        <w:ind w:left="709" w:right="-2"/>
        <w:contextualSpacing/>
        <w:jc w:val="both"/>
        <w:rPr>
          <w:rFonts w:eastAsia="PMingLiU"/>
          <w:lang w:eastAsia="zh-TW"/>
        </w:rPr>
      </w:pPr>
    </w:p>
    <w:p w:rsidR="001A43F8" w:rsidRPr="001A43F8" w:rsidRDefault="000A3135" w:rsidP="000A3135">
      <w:pPr>
        <w:tabs>
          <w:tab w:val="left" w:pos="1134"/>
        </w:tabs>
        <w:ind w:right="-2" w:firstLine="709"/>
        <w:contextualSpacing/>
        <w:jc w:val="center"/>
        <w:rPr>
          <w:rFonts w:eastAsia="PMingLiU"/>
          <w:b/>
          <w:lang w:eastAsia="zh-TW"/>
        </w:rPr>
      </w:pPr>
      <w:r>
        <w:rPr>
          <w:rFonts w:eastAsia="PMingLiU"/>
          <w:b/>
          <w:lang w:val="en-US" w:eastAsia="zh-TW"/>
        </w:rPr>
        <w:t>IX</w:t>
      </w:r>
      <w:r w:rsidR="001A43F8" w:rsidRPr="001A43F8">
        <w:rPr>
          <w:rFonts w:eastAsia="PMingLiU"/>
          <w:b/>
          <w:lang w:eastAsia="zh-TW"/>
        </w:rPr>
        <w:t xml:space="preserve">. </w:t>
      </w:r>
      <w:r w:rsidR="001A43F8" w:rsidRPr="001A43F8">
        <w:rPr>
          <w:b/>
          <w:lang w:eastAsia="zh-CN"/>
        </w:rPr>
        <w:t>Требования к применяемым строительным материалам:</w:t>
      </w:r>
    </w:p>
    <w:p w:rsidR="001A43F8" w:rsidRPr="001A43F8" w:rsidRDefault="001A43F8" w:rsidP="001A43F8">
      <w:pPr>
        <w:ind w:right="-2" w:firstLine="709"/>
        <w:jc w:val="both"/>
        <w:rPr>
          <w:lang w:eastAsia="zh-CN"/>
        </w:rPr>
      </w:pPr>
      <w:r w:rsidRPr="001A43F8">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1A43F8" w:rsidRPr="001A43F8" w:rsidRDefault="001A43F8" w:rsidP="001A43F8">
      <w:pPr>
        <w:suppressAutoHyphens/>
        <w:ind w:firstLine="709"/>
        <w:jc w:val="both"/>
        <w:rPr>
          <w:b/>
          <w:lang w:eastAsia="zh-CN"/>
        </w:rPr>
      </w:pPr>
    </w:p>
    <w:p w:rsidR="001A43F8" w:rsidRPr="001A43F8" w:rsidRDefault="000A3135" w:rsidP="000A3135">
      <w:pPr>
        <w:suppressAutoHyphens/>
        <w:ind w:firstLine="709"/>
        <w:jc w:val="center"/>
        <w:rPr>
          <w:lang w:eastAsia="zh-CN"/>
        </w:rPr>
      </w:pPr>
      <w:r>
        <w:rPr>
          <w:b/>
          <w:lang w:val="en-US" w:eastAsia="zh-CN"/>
        </w:rPr>
        <w:t>X</w:t>
      </w:r>
      <w:r w:rsidR="001A43F8" w:rsidRPr="001A43F8">
        <w:rPr>
          <w:b/>
          <w:lang w:eastAsia="zh-CN"/>
        </w:rPr>
        <w:t xml:space="preserve">. </w:t>
      </w:r>
      <w:r w:rsidR="001A43F8" w:rsidRPr="001A43F8">
        <w:rPr>
          <w:b/>
          <w:bCs/>
          <w:lang w:eastAsia="zh-CN"/>
        </w:rPr>
        <w:t>Требования по оформлению необходимых разрешений и документов:</w:t>
      </w:r>
    </w:p>
    <w:p w:rsidR="001A43F8" w:rsidRPr="001A43F8" w:rsidRDefault="001A43F8" w:rsidP="001A43F8">
      <w:pPr>
        <w:suppressAutoHyphens/>
        <w:ind w:firstLine="709"/>
        <w:jc w:val="both"/>
        <w:rPr>
          <w:lang w:eastAsia="zh-CN"/>
        </w:rPr>
      </w:pPr>
      <w:r w:rsidRPr="001A43F8">
        <w:rPr>
          <w:bCs/>
          <w:lang w:eastAsia="zh-CN"/>
        </w:rPr>
        <w:t xml:space="preserve">Работы выполняются по нарядам-допускам </w:t>
      </w:r>
      <w:r w:rsidRPr="001A43F8">
        <w:rPr>
          <w:lang w:eastAsia="zh-CN"/>
        </w:rPr>
        <w:t xml:space="preserve">при соблюдении </w:t>
      </w:r>
      <w:r w:rsidRPr="001A43F8">
        <w:rPr>
          <w:bCs/>
          <w:lang w:eastAsia="zh-CN"/>
        </w:rPr>
        <w:t xml:space="preserve">СНиП 12-03-2001 </w:t>
      </w:r>
      <w:r w:rsidRPr="001A43F8">
        <w:rPr>
          <w:lang w:eastAsia="zh-CN"/>
        </w:rPr>
        <w:t xml:space="preserve">– </w:t>
      </w:r>
      <w:r w:rsidRPr="001A43F8">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A43F8">
        <w:rPr>
          <w:lang w:eastAsia="zh-CN"/>
        </w:rPr>
        <w:t xml:space="preserve">– </w:t>
      </w:r>
      <w:r w:rsidRPr="001A43F8">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1A43F8">
        <w:rPr>
          <w:lang w:eastAsia="zh-CN"/>
        </w:rPr>
        <w:t xml:space="preserve">, РД 153-34.0-03.301-00 (ВППБ 01-02-95*) – «Правил пожарной безопасности для энергетических предприятий», </w:t>
      </w:r>
      <w:r w:rsidRPr="001A43F8">
        <w:rPr>
          <w:bCs/>
          <w:lang w:eastAsia="zh-CN"/>
        </w:rPr>
        <w:t>утвержденных 09.03.2000г.</w:t>
      </w:r>
      <w:r w:rsidRPr="001A43F8">
        <w:rPr>
          <w:lang w:eastAsia="zh-CN"/>
        </w:rPr>
        <w:t xml:space="preserve">, а также </w:t>
      </w:r>
      <w:r w:rsidRPr="001A43F8">
        <w:rPr>
          <w:bCs/>
          <w:lang w:eastAsia="zh-CN"/>
        </w:rPr>
        <w:t>других действующих руководящих документов</w:t>
      </w:r>
      <w:r w:rsidRPr="001A43F8">
        <w:rPr>
          <w:lang w:eastAsia="zh-CN"/>
        </w:rPr>
        <w:t>.</w:t>
      </w:r>
    </w:p>
    <w:p w:rsidR="001A43F8" w:rsidRPr="001A43F8" w:rsidRDefault="001A43F8" w:rsidP="001A43F8">
      <w:pPr>
        <w:suppressAutoHyphens/>
        <w:ind w:firstLine="709"/>
        <w:jc w:val="both"/>
        <w:rPr>
          <w:lang w:eastAsia="zh-CN"/>
        </w:rPr>
      </w:pPr>
    </w:p>
    <w:p w:rsidR="001A43F8" w:rsidRPr="001A43F8" w:rsidRDefault="000A3135" w:rsidP="000A3135">
      <w:pPr>
        <w:suppressAutoHyphens/>
        <w:ind w:firstLine="709"/>
        <w:jc w:val="center"/>
        <w:rPr>
          <w:b/>
          <w:lang w:eastAsia="zh-CN"/>
        </w:rPr>
      </w:pPr>
      <w:r>
        <w:rPr>
          <w:b/>
          <w:lang w:val="en-US" w:eastAsia="zh-CN"/>
        </w:rPr>
        <w:t>XI</w:t>
      </w:r>
      <w:r w:rsidR="001A43F8" w:rsidRPr="001A43F8">
        <w:rPr>
          <w:b/>
          <w:lang w:eastAsia="zh-CN"/>
        </w:rPr>
        <w:t>. Требования к применяемым стандартам, СНиПам и прочим правилам:</w:t>
      </w:r>
    </w:p>
    <w:p w:rsidR="001A43F8" w:rsidRPr="001A43F8" w:rsidRDefault="001A43F8" w:rsidP="000A3135">
      <w:pPr>
        <w:suppressAutoHyphens/>
        <w:ind w:firstLine="709"/>
        <w:jc w:val="center"/>
        <w:rPr>
          <w:b/>
          <w:lang w:eastAsia="zh-CN"/>
        </w:rPr>
      </w:pPr>
    </w:p>
    <w:p w:rsidR="001A43F8" w:rsidRPr="001A43F8" w:rsidRDefault="001A43F8" w:rsidP="001A43F8">
      <w:pPr>
        <w:ind w:right="-2" w:firstLine="709"/>
        <w:jc w:val="both"/>
        <w:rPr>
          <w:bCs/>
          <w:lang w:eastAsia="zh-CN"/>
        </w:rPr>
      </w:pPr>
      <w:r w:rsidRPr="001A43F8">
        <w:rPr>
          <w:lang w:eastAsia="zh-CN"/>
        </w:rPr>
        <w:t xml:space="preserve">СП 52.13330.2016 Естественное и искусственное освещение, </w:t>
      </w:r>
      <w:r w:rsidRPr="001A43F8">
        <w:rPr>
          <w:bCs/>
          <w:lang w:eastAsia="zh-CN"/>
        </w:rPr>
        <w:t xml:space="preserve">СНиП 12-03-2001 </w:t>
      </w:r>
      <w:r w:rsidRPr="001A43F8">
        <w:rPr>
          <w:lang w:eastAsia="zh-CN"/>
        </w:rPr>
        <w:t xml:space="preserve">– </w:t>
      </w:r>
      <w:r w:rsidRPr="001A43F8">
        <w:rPr>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A43F8">
        <w:rPr>
          <w:lang w:eastAsia="zh-CN"/>
        </w:rPr>
        <w:t xml:space="preserve">– </w:t>
      </w:r>
      <w:r w:rsidRPr="001A43F8">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A43F8">
        <w:rPr>
          <w:lang w:eastAsia="zh-CN"/>
        </w:rPr>
        <w:t>а также</w:t>
      </w:r>
      <w:r w:rsidRPr="001A43F8">
        <w:rPr>
          <w:bCs/>
          <w:lang w:eastAsia="zh-CN"/>
        </w:rPr>
        <w:t xml:space="preserve"> другие действующие СНиПы и Правила.</w:t>
      </w:r>
    </w:p>
    <w:p w:rsidR="001A43F8" w:rsidRPr="001A43F8" w:rsidRDefault="001A43F8" w:rsidP="001A43F8">
      <w:pPr>
        <w:suppressAutoHyphens/>
        <w:ind w:firstLine="709"/>
        <w:jc w:val="both"/>
        <w:rPr>
          <w:b/>
          <w:lang w:eastAsia="zh-CN"/>
        </w:rPr>
      </w:pPr>
    </w:p>
    <w:p w:rsidR="001A43F8" w:rsidRPr="001A43F8" w:rsidRDefault="000A3135" w:rsidP="000A3135">
      <w:pPr>
        <w:suppressAutoHyphens/>
        <w:ind w:firstLine="709"/>
        <w:jc w:val="center"/>
        <w:rPr>
          <w:lang w:eastAsia="zh-CN"/>
        </w:rPr>
      </w:pPr>
      <w:r>
        <w:rPr>
          <w:b/>
          <w:lang w:val="en-US" w:eastAsia="zh-CN"/>
        </w:rPr>
        <w:t>XII</w:t>
      </w:r>
      <w:r w:rsidR="001A43F8" w:rsidRPr="001A43F8">
        <w:rPr>
          <w:b/>
          <w:lang w:eastAsia="zh-CN"/>
        </w:rPr>
        <w:t>. Требования к организации работ:</w:t>
      </w:r>
    </w:p>
    <w:p w:rsidR="001A43F8" w:rsidRDefault="001A43F8" w:rsidP="001A43F8">
      <w:pPr>
        <w:suppressAutoHyphens/>
        <w:ind w:firstLine="709"/>
        <w:jc w:val="both"/>
        <w:rPr>
          <w:lang w:eastAsia="zh-CN"/>
        </w:rPr>
      </w:pPr>
      <w:r w:rsidRPr="001A43F8">
        <w:rPr>
          <w:lang w:eastAsia="zh-CN"/>
        </w:rPr>
        <w:t>В соответствии с СП 74.13330.2023, ПОС или ППР, а также другими действующими РД.</w:t>
      </w:r>
    </w:p>
    <w:p w:rsidR="001A43F8" w:rsidRPr="001A43F8" w:rsidRDefault="001A43F8" w:rsidP="00862F18">
      <w:pPr>
        <w:suppressAutoHyphens/>
        <w:jc w:val="both"/>
        <w:rPr>
          <w:b/>
          <w:lang w:eastAsia="zh-CN"/>
        </w:rPr>
      </w:pPr>
    </w:p>
    <w:p w:rsidR="001A43F8" w:rsidRPr="001A43F8" w:rsidRDefault="000A3135" w:rsidP="000A3135">
      <w:pPr>
        <w:suppressAutoHyphens/>
        <w:ind w:firstLine="709"/>
        <w:jc w:val="center"/>
        <w:rPr>
          <w:b/>
          <w:lang w:eastAsia="zh-CN"/>
        </w:rPr>
      </w:pPr>
      <w:r>
        <w:rPr>
          <w:b/>
          <w:lang w:val="en-US" w:eastAsia="zh-CN"/>
        </w:rPr>
        <w:t>XIII</w:t>
      </w:r>
      <w:r w:rsidR="001A43F8" w:rsidRPr="001A43F8">
        <w:rPr>
          <w:b/>
          <w:lang w:eastAsia="zh-CN"/>
        </w:rPr>
        <w:t>. Требования к обеспечению техники безопасности при проведении работ:</w:t>
      </w:r>
    </w:p>
    <w:p w:rsidR="001A43F8" w:rsidRPr="001A43F8" w:rsidRDefault="001A43F8" w:rsidP="001A43F8">
      <w:pPr>
        <w:suppressAutoHyphens/>
        <w:ind w:firstLine="709"/>
        <w:jc w:val="both"/>
        <w:rPr>
          <w:lang w:eastAsia="zh-CN"/>
        </w:rPr>
      </w:pPr>
      <w:r w:rsidRPr="001A43F8">
        <w:rPr>
          <w:lang w:eastAsia="zh-CN"/>
        </w:rPr>
        <w:t>В соответствии с требованиями СНиП 12-04-2002 «Безопасность труда в строительстве», РД 34.03.201-97 «Правила техники безопасности</w:t>
      </w:r>
      <w:r w:rsidRPr="001A43F8">
        <w:rPr>
          <w:lang w:eastAsia="ar-SA"/>
        </w:rPr>
        <w:t xml:space="preserve"> </w:t>
      </w:r>
      <w:r w:rsidRPr="001A43F8">
        <w:rPr>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A43F8">
        <w:rPr>
          <w:bCs/>
          <w:lang w:eastAsia="zh-CN"/>
        </w:rPr>
        <w:t xml:space="preserve"> другие действующие руководящие документы</w:t>
      </w:r>
      <w:r w:rsidRPr="001A43F8">
        <w:rPr>
          <w:lang w:eastAsia="zh-CN"/>
        </w:rPr>
        <w:t>.</w:t>
      </w:r>
    </w:p>
    <w:p w:rsidR="001735AC" w:rsidRPr="001735AC" w:rsidRDefault="001735AC" w:rsidP="008F548D">
      <w:pPr>
        <w:tabs>
          <w:tab w:val="left" w:pos="284"/>
          <w:tab w:val="left" w:pos="426"/>
        </w:tabs>
        <w:ind w:right="-2"/>
        <w:jc w:val="both"/>
        <w:rPr>
          <w:lang w:eastAsia="ar-SA"/>
        </w:rPr>
      </w:pPr>
    </w:p>
    <w:p w:rsidR="00397D5C" w:rsidRPr="000A1FA1" w:rsidRDefault="00397D5C" w:rsidP="00397D5C">
      <w:pPr>
        <w:spacing w:after="240"/>
        <w:ind w:firstLine="709"/>
        <w:jc w:val="both"/>
      </w:pPr>
      <w:r w:rsidRPr="000A1FA1">
        <w:t>Приложения:</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Расчет НМЦД договора</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Заключение о соответствии НМЦ.</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Приказ № 79-П от 13.03.2024 г.</w:t>
      </w:r>
    </w:p>
    <w:p w:rsidR="003B5E15" w:rsidRPr="003B5E15" w:rsidRDefault="003B5E15" w:rsidP="003B5E15">
      <w:pPr>
        <w:pStyle w:val="a3"/>
        <w:numPr>
          <w:ilvl w:val="0"/>
          <w:numId w:val="49"/>
        </w:numPr>
        <w:jc w:val="both"/>
        <w:rPr>
          <w:rFonts w:ascii="Times New Roman" w:eastAsia="Times New Roman" w:hAnsi="Times New Roman"/>
          <w:sz w:val="24"/>
          <w:szCs w:val="24"/>
          <w:lang w:eastAsia="ar-SA"/>
        </w:rPr>
      </w:pPr>
      <w:r w:rsidRPr="003B5E15">
        <w:rPr>
          <w:rFonts w:ascii="Times New Roman" w:eastAsia="Times New Roman" w:hAnsi="Times New Roman"/>
          <w:sz w:val="24"/>
          <w:szCs w:val="24"/>
          <w:lang w:eastAsia="ar-SA"/>
        </w:rPr>
        <w:t>Приказ № 435-П от 18.07.2022 г.</w:t>
      </w: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343D24" w:rsidRDefault="006237A2" w:rsidP="00BC1487">
      <w:pPr>
        <w:suppressAutoHyphens/>
        <w:spacing w:line="216" w:lineRule="auto"/>
        <w:jc w:val="right"/>
      </w:pPr>
      <w:r>
        <w:t xml:space="preserve">    </w:t>
      </w: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D254AE">
      <w:pPr>
        <w:jc w:val="right"/>
        <w:rPr>
          <w:color w:val="FF0000"/>
        </w:rPr>
      </w:pPr>
    </w:p>
    <w:p w:rsidR="0020462C" w:rsidRDefault="0020462C" w:rsidP="0020462C">
      <w:pPr>
        <w:ind w:left="709"/>
        <w:jc w:val="right"/>
        <w:rPr>
          <w:b/>
          <w:bCs/>
          <w:lang w:eastAsia="ar-SA"/>
        </w:rPr>
      </w:pPr>
      <w:r w:rsidRPr="0020462C">
        <w:rPr>
          <w:b/>
          <w:bCs/>
          <w:lang w:eastAsia="ar-SA"/>
        </w:rPr>
        <w:t xml:space="preserve">Приложение 1 </w:t>
      </w:r>
    </w:p>
    <w:p w:rsidR="00186DFE" w:rsidRPr="0020462C" w:rsidRDefault="00186DFE" w:rsidP="0020462C">
      <w:pPr>
        <w:ind w:left="709"/>
        <w:jc w:val="right"/>
        <w:rPr>
          <w:b/>
          <w:bCs/>
          <w:lang w:eastAsia="ar-SA"/>
        </w:rPr>
      </w:pPr>
      <w:r>
        <w:rPr>
          <w:b/>
          <w:bCs/>
          <w:lang w:eastAsia="ar-SA"/>
        </w:rPr>
        <w:t>К Техническому заданию</w:t>
      </w:r>
    </w:p>
    <w:p w:rsidR="0020462C" w:rsidRPr="0020462C" w:rsidRDefault="0020462C" w:rsidP="0020462C">
      <w:pPr>
        <w:suppressAutoHyphens/>
        <w:ind w:left="720"/>
        <w:contextualSpacing/>
        <w:jc w:val="right"/>
        <w:outlineLvl w:val="0"/>
        <w:rPr>
          <w:b/>
          <w:bCs/>
          <w:lang w:eastAsia="ar-SA"/>
        </w:rPr>
      </w:pPr>
      <w:r w:rsidRPr="0020462C">
        <w:rPr>
          <w:b/>
          <w:bCs/>
          <w:i/>
          <w:iCs/>
          <w:lang w:eastAsia="ar-SA"/>
        </w:rPr>
        <w:t>Типовая схема организации подключения объектов диспетчеризации</w:t>
      </w:r>
    </w:p>
    <w:p w:rsidR="0020462C" w:rsidRDefault="0020462C" w:rsidP="00D254AE">
      <w:pPr>
        <w:jc w:val="right"/>
        <w:rPr>
          <w:color w:val="FF0000"/>
        </w:rPr>
      </w:pPr>
    </w:p>
    <w:p w:rsidR="0020462C" w:rsidRDefault="0020462C" w:rsidP="00D254AE">
      <w:pPr>
        <w:jc w:val="right"/>
        <w:rPr>
          <w:color w:val="FF0000"/>
        </w:rPr>
      </w:pPr>
    </w:p>
    <w:p w:rsidR="0020462C" w:rsidRPr="003F564E" w:rsidRDefault="0020462C" w:rsidP="00D254AE">
      <w:pPr>
        <w:jc w:val="right"/>
        <w:rPr>
          <w:color w:val="FF0000"/>
        </w:rPr>
      </w:pPr>
      <w:r w:rsidRPr="0020462C">
        <w:rPr>
          <w:noProof/>
        </w:rPr>
        <w:drawing>
          <wp:inline distT="0" distB="0" distL="0" distR="0" wp14:anchorId="33671C7C" wp14:editId="15BC9066">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20462C"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0E35977"/>
    <w:multiLevelType w:val="hybridMultilevel"/>
    <w:tmpl w:val="3A4E0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2"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4"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4"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5"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4"/>
  </w:num>
  <w:num w:numId="3">
    <w:abstractNumId w:val="19"/>
  </w:num>
  <w:num w:numId="4">
    <w:abstractNumId w:val="38"/>
  </w:num>
  <w:num w:numId="5">
    <w:abstractNumId w:val="23"/>
  </w:num>
  <w:num w:numId="6">
    <w:abstractNumId w:val="7"/>
  </w:num>
  <w:num w:numId="7">
    <w:abstractNumId w:val="22"/>
  </w:num>
  <w:num w:numId="8">
    <w:abstractNumId w:val="41"/>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9"/>
  </w:num>
  <w:num w:numId="13">
    <w:abstractNumId w:val="35"/>
  </w:num>
  <w:num w:numId="14">
    <w:abstractNumId w:val="20"/>
  </w:num>
  <w:num w:numId="15">
    <w:abstractNumId w:val="15"/>
  </w:num>
  <w:num w:numId="16">
    <w:abstractNumId w:val="17"/>
  </w:num>
  <w:num w:numId="17">
    <w:abstractNumId w:val="11"/>
  </w:num>
  <w:num w:numId="18">
    <w:abstractNumId w:val="27"/>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7"/>
  </w:num>
  <w:num w:numId="26">
    <w:abstractNumId w:val="34"/>
  </w:num>
  <w:num w:numId="27">
    <w:abstractNumId w:val="25"/>
  </w:num>
  <w:num w:numId="28">
    <w:abstractNumId w:val="32"/>
  </w:num>
  <w:num w:numId="29">
    <w:abstractNumId w:val="4"/>
  </w:num>
  <w:num w:numId="30">
    <w:abstractNumId w:val="25"/>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3"/>
  </w:num>
  <w:num w:numId="34">
    <w:abstractNumId w:val="12"/>
  </w:num>
  <w:num w:numId="35">
    <w:abstractNumId w:val="1"/>
  </w:num>
  <w:num w:numId="36">
    <w:abstractNumId w:val="21"/>
  </w:num>
  <w:num w:numId="37">
    <w:abstractNumId w:val="29"/>
  </w:num>
  <w:num w:numId="38">
    <w:abstractNumId w:val="31"/>
  </w:num>
  <w:num w:numId="39">
    <w:abstractNumId w:val="36"/>
  </w:num>
  <w:num w:numId="40">
    <w:abstractNumId w:val="45"/>
  </w:num>
  <w:num w:numId="41">
    <w:abstractNumId w:val="40"/>
  </w:num>
  <w:num w:numId="42">
    <w:abstractNumId w:val="8"/>
  </w:num>
  <w:num w:numId="43">
    <w:abstractNumId w:val="10"/>
  </w:num>
  <w:num w:numId="44">
    <w:abstractNumId w:val="33"/>
  </w:num>
  <w:num w:numId="45">
    <w:abstractNumId w:val="42"/>
  </w:num>
  <w:num w:numId="46">
    <w:abstractNumId w:val="26"/>
  </w:num>
  <w:num w:numId="47">
    <w:abstractNumId w:val="24"/>
  </w:num>
  <w:num w:numId="48">
    <w:abstractNumId w:val="28"/>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96FB0"/>
    <w:rsid w:val="000A01E3"/>
    <w:rsid w:val="000A0635"/>
    <w:rsid w:val="000A2FFE"/>
    <w:rsid w:val="000A3135"/>
    <w:rsid w:val="000A7B1D"/>
    <w:rsid w:val="000B2E06"/>
    <w:rsid w:val="000B7787"/>
    <w:rsid w:val="000C1E1A"/>
    <w:rsid w:val="000C30C2"/>
    <w:rsid w:val="000C3257"/>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35AC"/>
    <w:rsid w:val="0017430B"/>
    <w:rsid w:val="00176B7F"/>
    <w:rsid w:val="00177B00"/>
    <w:rsid w:val="00177EFB"/>
    <w:rsid w:val="001832A5"/>
    <w:rsid w:val="001869D5"/>
    <w:rsid w:val="00186DFE"/>
    <w:rsid w:val="001941AE"/>
    <w:rsid w:val="001952B3"/>
    <w:rsid w:val="001952BE"/>
    <w:rsid w:val="001953D2"/>
    <w:rsid w:val="001A113B"/>
    <w:rsid w:val="001A2B39"/>
    <w:rsid w:val="001A2E7D"/>
    <w:rsid w:val="001A381D"/>
    <w:rsid w:val="001A43F8"/>
    <w:rsid w:val="001A52C4"/>
    <w:rsid w:val="001B05EB"/>
    <w:rsid w:val="001B2CD9"/>
    <w:rsid w:val="001B625F"/>
    <w:rsid w:val="001C139A"/>
    <w:rsid w:val="001C21ED"/>
    <w:rsid w:val="001C29F2"/>
    <w:rsid w:val="001C66A0"/>
    <w:rsid w:val="001C7CAA"/>
    <w:rsid w:val="001D056F"/>
    <w:rsid w:val="001D6F02"/>
    <w:rsid w:val="001E3B8E"/>
    <w:rsid w:val="001E555B"/>
    <w:rsid w:val="001E6405"/>
    <w:rsid w:val="001F0103"/>
    <w:rsid w:val="001F1C1A"/>
    <w:rsid w:val="001F241D"/>
    <w:rsid w:val="001F3BDE"/>
    <w:rsid w:val="001F670F"/>
    <w:rsid w:val="001F732C"/>
    <w:rsid w:val="001F733D"/>
    <w:rsid w:val="00202E83"/>
    <w:rsid w:val="00203452"/>
    <w:rsid w:val="0020462C"/>
    <w:rsid w:val="00204A89"/>
    <w:rsid w:val="002050E4"/>
    <w:rsid w:val="00207B2A"/>
    <w:rsid w:val="002105CE"/>
    <w:rsid w:val="0021061C"/>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578E8"/>
    <w:rsid w:val="00261BBF"/>
    <w:rsid w:val="00264146"/>
    <w:rsid w:val="00270C19"/>
    <w:rsid w:val="00271C41"/>
    <w:rsid w:val="00271FEE"/>
    <w:rsid w:val="00272231"/>
    <w:rsid w:val="00272A32"/>
    <w:rsid w:val="00273CC1"/>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758"/>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97D5C"/>
    <w:rsid w:val="003A08E1"/>
    <w:rsid w:val="003A0BE3"/>
    <w:rsid w:val="003A1519"/>
    <w:rsid w:val="003A2FDF"/>
    <w:rsid w:val="003A34A4"/>
    <w:rsid w:val="003A42A4"/>
    <w:rsid w:val="003A43E6"/>
    <w:rsid w:val="003A7DC1"/>
    <w:rsid w:val="003B01DF"/>
    <w:rsid w:val="003B28DD"/>
    <w:rsid w:val="003B5E15"/>
    <w:rsid w:val="003C0424"/>
    <w:rsid w:val="003C0900"/>
    <w:rsid w:val="003C1439"/>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3E53"/>
    <w:rsid w:val="004948E6"/>
    <w:rsid w:val="00495A98"/>
    <w:rsid w:val="004A0DAE"/>
    <w:rsid w:val="004A29A6"/>
    <w:rsid w:val="004A3A3F"/>
    <w:rsid w:val="004A6819"/>
    <w:rsid w:val="004A73EC"/>
    <w:rsid w:val="004A7E68"/>
    <w:rsid w:val="004B05CD"/>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47673"/>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61CB"/>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230F"/>
    <w:rsid w:val="0070674C"/>
    <w:rsid w:val="00710D00"/>
    <w:rsid w:val="00711231"/>
    <w:rsid w:val="00711FA8"/>
    <w:rsid w:val="007134C1"/>
    <w:rsid w:val="00713920"/>
    <w:rsid w:val="007158C2"/>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19DA"/>
    <w:rsid w:val="00842993"/>
    <w:rsid w:val="00843BE1"/>
    <w:rsid w:val="00844EB4"/>
    <w:rsid w:val="00847B33"/>
    <w:rsid w:val="00850626"/>
    <w:rsid w:val="00861FC5"/>
    <w:rsid w:val="00862F18"/>
    <w:rsid w:val="00863698"/>
    <w:rsid w:val="008656C1"/>
    <w:rsid w:val="00867084"/>
    <w:rsid w:val="00867861"/>
    <w:rsid w:val="0087008C"/>
    <w:rsid w:val="008729FE"/>
    <w:rsid w:val="00873EE4"/>
    <w:rsid w:val="00874280"/>
    <w:rsid w:val="00875964"/>
    <w:rsid w:val="008839F7"/>
    <w:rsid w:val="00891EAC"/>
    <w:rsid w:val="00895E90"/>
    <w:rsid w:val="00897B75"/>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025"/>
    <w:rsid w:val="008F4D31"/>
    <w:rsid w:val="008F548D"/>
    <w:rsid w:val="00900E4C"/>
    <w:rsid w:val="00901845"/>
    <w:rsid w:val="00902EE7"/>
    <w:rsid w:val="00902F54"/>
    <w:rsid w:val="009043B2"/>
    <w:rsid w:val="00910EE1"/>
    <w:rsid w:val="0091200C"/>
    <w:rsid w:val="009133B5"/>
    <w:rsid w:val="00915AD5"/>
    <w:rsid w:val="009166DF"/>
    <w:rsid w:val="0091674F"/>
    <w:rsid w:val="00921BE5"/>
    <w:rsid w:val="009225F2"/>
    <w:rsid w:val="00923DA8"/>
    <w:rsid w:val="00925EF4"/>
    <w:rsid w:val="00926852"/>
    <w:rsid w:val="00930D19"/>
    <w:rsid w:val="009338EC"/>
    <w:rsid w:val="00933DEE"/>
    <w:rsid w:val="00934845"/>
    <w:rsid w:val="0093589D"/>
    <w:rsid w:val="00935BE9"/>
    <w:rsid w:val="00935F08"/>
    <w:rsid w:val="009370ED"/>
    <w:rsid w:val="0094427E"/>
    <w:rsid w:val="0094752B"/>
    <w:rsid w:val="00955429"/>
    <w:rsid w:val="00956632"/>
    <w:rsid w:val="00956E7E"/>
    <w:rsid w:val="0096270C"/>
    <w:rsid w:val="009639B9"/>
    <w:rsid w:val="009649DE"/>
    <w:rsid w:val="00965C9D"/>
    <w:rsid w:val="00966050"/>
    <w:rsid w:val="00967363"/>
    <w:rsid w:val="00967CC6"/>
    <w:rsid w:val="00972544"/>
    <w:rsid w:val="00972EBF"/>
    <w:rsid w:val="009736D2"/>
    <w:rsid w:val="00974096"/>
    <w:rsid w:val="00975046"/>
    <w:rsid w:val="00976723"/>
    <w:rsid w:val="00976B75"/>
    <w:rsid w:val="00977949"/>
    <w:rsid w:val="00982362"/>
    <w:rsid w:val="00982882"/>
    <w:rsid w:val="00982E9C"/>
    <w:rsid w:val="0098318D"/>
    <w:rsid w:val="00984489"/>
    <w:rsid w:val="00984E96"/>
    <w:rsid w:val="00985700"/>
    <w:rsid w:val="00985BCD"/>
    <w:rsid w:val="00990DBB"/>
    <w:rsid w:val="00991290"/>
    <w:rsid w:val="009914FB"/>
    <w:rsid w:val="00993A56"/>
    <w:rsid w:val="009948F6"/>
    <w:rsid w:val="00996D62"/>
    <w:rsid w:val="00997B6A"/>
    <w:rsid w:val="009A03A5"/>
    <w:rsid w:val="009A09B2"/>
    <w:rsid w:val="009A256E"/>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6086"/>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233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1487"/>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54A1"/>
    <w:rsid w:val="00E1694E"/>
    <w:rsid w:val="00E177B5"/>
    <w:rsid w:val="00E20870"/>
    <w:rsid w:val="00E221CA"/>
    <w:rsid w:val="00E23356"/>
    <w:rsid w:val="00E26A9D"/>
    <w:rsid w:val="00E27C0E"/>
    <w:rsid w:val="00E312BB"/>
    <w:rsid w:val="00E33F4E"/>
    <w:rsid w:val="00E35279"/>
    <w:rsid w:val="00E36B0E"/>
    <w:rsid w:val="00E411FB"/>
    <w:rsid w:val="00E41680"/>
    <w:rsid w:val="00E420AC"/>
    <w:rsid w:val="00E4310A"/>
    <w:rsid w:val="00E4430B"/>
    <w:rsid w:val="00E525D3"/>
    <w:rsid w:val="00E52990"/>
    <w:rsid w:val="00E52CEB"/>
    <w:rsid w:val="00E53A46"/>
    <w:rsid w:val="00E56763"/>
    <w:rsid w:val="00E57D21"/>
    <w:rsid w:val="00E601C9"/>
    <w:rsid w:val="00E607A3"/>
    <w:rsid w:val="00E60930"/>
    <w:rsid w:val="00E62AF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16EF"/>
    <w:rsid w:val="00ED255C"/>
    <w:rsid w:val="00ED46BC"/>
    <w:rsid w:val="00EE0495"/>
    <w:rsid w:val="00EE0B5B"/>
    <w:rsid w:val="00EE1E3D"/>
    <w:rsid w:val="00EE2239"/>
    <w:rsid w:val="00EE2F2E"/>
    <w:rsid w:val="00EF05A3"/>
    <w:rsid w:val="00EF226F"/>
    <w:rsid w:val="00EF3255"/>
    <w:rsid w:val="00EF3A8F"/>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DF9"/>
    <w:rsid w:val="00FA5F47"/>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 w:type="paragraph" w:styleId="af4">
    <w:name w:val="Body Text"/>
    <w:basedOn w:val="a"/>
    <w:link w:val="af5"/>
    <w:uiPriority w:val="99"/>
    <w:unhideWhenUsed/>
    <w:rsid w:val="001C139A"/>
    <w:pPr>
      <w:suppressAutoHyphens/>
      <w:spacing w:after="120"/>
    </w:pPr>
    <w:rPr>
      <w:lang w:eastAsia="ar-SA"/>
    </w:rPr>
  </w:style>
  <w:style w:type="character" w:customStyle="1" w:styleId="af5">
    <w:name w:val="Основной текст Знак"/>
    <w:basedOn w:val="a0"/>
    <w:link w:val="af4"/>
    <w:uiPriority w:val="99"/>
    <w:rsid w:val="001C139A"/>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E40EB-5A9F-4A25-84F5-EA1EE175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10</Pages>
  <Words>4528</Words>
  <Characters>25811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30279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Киселева Лариса Юрьевна</cp:lastModifiedBy>
  <cp:revision>48</cp:revision>
  <cp:lastPrinted>2026-08-19T10:36:00Z</cp:lastPrinted>
  <dcterms:created xsi:type="dcterms:W3CDTF">2026-09-16T09:30:00Z</dcterms:created>
  <dcterms:modified xsi:type="dcterms:W3CDTF">2026-09-30T11:37:00Z</dcterms:modified>
</cp:coreProperties>
</file>