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4EE" w:rsidRDefault="00EB44EE" w:rsidP="002A7E4C">
      <w:pPr>
        <w:jc w:val="center"/>
        <w:rPr>
          <w:b/>
        </w:rPr>
      </w:pPr>
    </w:p>
    <w:p w:rsidR="005F10ED" w:rsidRDefault="008D0649" w:rsidP="002A7E4C">
      <w:pPr>
        <w:jc w:val="center"/>
        <w:rPr>
          <w:b/>
        </w:rPr>
      </w:pPr>
      <w:r>
        <w:rPr>
          <w:b/>
        </w:rPr>
        <w:t>ТЕХНИЧЕСКОЕ ЗАДАНИЕ</w:t>
      </w:r>
    </w:p>
    <w:p w:rsidR="00EB44EE" w:rsidRPr="008D0649" w:rsidRDefault="00EB44EE" w:rsidP="002A7E4C">
      <w:pPr>
        <w:jc w:val="center"/>
        <w:rPr>
          <w:b/>
        </w:rPr>
      </w:pPr>
    </w:p>
    <w:p w:rsidR="001C139A" w:rsidRPr="001C139A" w:rsidRDefault="000802F8" w:rsidP="001C139A">
      <w:pPr>
        <w:jc w:val="center"/>
        <w:rPr>
          <w:lang w:eastAsia="ar-SA"/>
        </w:rPr>
      </w:pPr>
      <w:r w:rsidRPr="0070230F">
        <w:t xml:space="preserve">на </w:t>
      </w:r>
      <w:r w:rsidR="002578E8" w:rsidRPr="002578E8">
        <w:t>в</w:t>
      </w:r>
      <w:r w:rsidR="002578E8" w:rsidRPr="002578E8">
        <w:rPr>
          <w:rFonts w:eastAsia="Calibri"/>
          <w:lang w:eastAsia="x-none"/>
        </w:rPr>
        <w:t>ыполнение проектно-изыскательских и строительно-монтажных работ по объекту: «</w:t>
      </w:r>
      <w:r w:rsidR="002578E8" w:rsidRPr="002578E8">
        <w:rPr>
          <w:lang w:eastAsia="ar-SA"/>
        </w:rPr>
        <w:t>Модернизация системы АСДТУ ЦТП «Жукова, д.31» (в части АСУ ТП и АСДУ «нижнего уровня» и ИБ)».</w:t>
      </w:r>
    </w:p>
    <w:p w:rsidR="00D04592" w:rsidRPr="00D04592" w:rsidRDefault="00D04592" w:rsidP="001C139A">
      <w:pPr>
        <w:jc w:val="center"/>
        <w:rPr>
          <w:i/>
          <w:sz w:val="16"/>
          <w:szCs w:val="16"/>
        </w:rPr>
      </w:pPr>
    </w:p>
    <w:p w:rsidR="00FB0665" w:rsidRPr="00D04592" w:rsidRDefault="00137B8C" w:rsidP="00FB0665">
      <w:pPr>
        <w:suppressAutoHyphens/>
        <w:jc w:val="center"/>
      </w:pPr>
      <w:r w:rsidRPr="00D04592">
        <w:t xml:space="preserve"> </w:t>
      </w:r>
      <w:r w:rsidR="00E154A1">
        <w:t>(номер закупки по ГКПЗ №</w:t>
      </w:r>
      <w:r w:rsidR="00E154A1" w:rsidRPr="00E154A1">
        <w:t>4444/4.6.16-760</w:t>
      </w:r>
      <w:r w:rsidR="0094752B" w:rsidRPr="00D04592">
        <w:t>)</w:t>
      </w:r>
    </w:p>
    <w:p w:rsidR="00FB0665" w:rsidRPr="004613B5" w:rsidRDefault="00FB0665" w:rsidP="00FB0665">
      <w:pPr>
        <w:suppressAutoHyphens/>
        <w:rPr>
          <w:highlight w:val="yellow"/>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A84F72" w:rsidRPr="00B2294C" w:rsidTr="00FE0B2D">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4D20F8">
            <w:pPr>
              <w:suppressAutoHyphens/>
            </w:pPr>
            <w:r w:rsidRPr="00B2294C">
              <w:t>ОКВЭД</w:t>
            </w:r>
          </w:p>
        </w:tc>
        <w:tc>
          <w:tcPr>
            <w:tcW w:w="8930" w:type="dxa"/>
            <w:tcBorders>
              <w:top w:val="single" w:sz="4" w:space="0" w:color="auto"/>
              <w:left w:val="single" w:sz="4" w:space="0" w:color="auto"/>
              <w:bottom w:val="single" w:sz="4" w:space="0" w:color="auto"/>
              <w:right w:val="single" w:sz="4" w:space="0" w:color="auto"/>
            </w:tcBorders>
            <w:vAlign w:val="center"/>
          </w:tcPr>
          <w:p w:rsidR="00B7531A"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62.01 Разработка компьютерного программного обеспечения</w:t>
            </w:r>
          </w:p>
          <w:p w:rsidR="00A84F72"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43.21 - Производство электромонтажных работ</w:t>
            </w:r>
          </w:p>
        </w:tc>
      </w:tr>
      <w:tr w:rsidR="00A84F72" w:rsidRPr="00B2294C" w:rsidTr="00FE0B2D">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4D20F8">
            <w:pPr>
              <w:suppressAutoHyphens/>
            </w:pPr>
            <w:r w:rsidRPr="00B2294C">
              <w:t>ОКПД</w:t>
            </w:r>
            <w:r w:rsidR="00B534EF" w:rsidRPr="00B2294C">
              <w:t>2</w:t>
            </w:r>
          </w:p>
        </w:tc>
        <w:tc>
          <w:tcPr>
            <w:tcW w:w="8930" w:type="dxa"/>
            <w:tcBorders>
              <w:top w:val="single" w:sz="4" w:space="0" w:color="auto"/>
              <w:left w:val="single" w:sz="4" w:space="0" w:color="auto"/>
              <w:bottom w:val="single" w:sz="4" w:space="0" w:color="auto"/>
              <w:right w:val="single" w:sz="4" w:space="0" w:color="auto"/>
            </w:tcBorders>
            <w:vAlign w:val="center"/>
          </w:tcPr>
          <w:p w:rsidR="009736D2" w:rsidRDefault="009736D2" w:rsidP="00B7531A">
            <w:pPr>
              <w:autoSpaceDE w:val="0"/>
              <w:autoSpaceDN w:val="0"/>
              <w:rPr>
                <w:rFonts w:ascii="Times New Roman CYR" w:hAnsi="Times New Roman CYR" w:cs="Times New Roman CYR"/>
              </w:rPr>
            </w:pPr>
            <w:r>
              <w:rPr>
                <w:rFonts w:ascii="Times New Roman CYR" w:hAnsi="Times New Roman CYR" w:cs="Times New Roman CYR"/>
              </w:rPr>
              <w:t xml:space="preserve">62.01.12.000 </w:t>
            </w:r>
            <w:r w:rsidRPr="009736D2">
              <w:rPr>
                <w:rFonts w:ascii="Times New Roman CYR" w:hAnsi="Times New Roman CYR" w:cs="Times New Roman CYR"/>
              </w:rPr>
              <w:t>Услуги по проектированию и разработке информационны</w:t>
            </w:r>
            <w:r>
              <w:rPr>
                <w:rFonts w:ascii="Times New Roman CYR" w:hAnsi="Times New Roman CYR" w:cs="Times New Roman CYR"/>
              </w:rPr>
              <w:t>х технологий для сетей и систем</w:t>
            </w:r>
          </w:p>
          <w:p w:rsidR="00A84F72"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43.21.10.120 - Работы электромонтажные, связанные с установкой приборов</w:t>
            </w:r>
          </w:p>
        </w:tc>
      </w:tr>
    </w:tbl>
    <w:p w:rsidR="00F40A56" w:rsidRPr="004613B5" w:rsidRDefault="00F40A56" w:rsidP="00BE6EB6">
      <w:pPr>
        <w:rPr>
          <w:b/>
          <w:highlight w:val="yellow"/>
        </w:rPr>
      </w:pPr>
    </w:p>
    <w:p w:rsidR="00935BE9" w:rsidRPr="00D04592" w:rsidRDefault="008E7D7E" w:rsidP="00E83DD7">
      <w:pPr>
        <w:numPr>
          <w:ilvl w:val="0"/>
          <w:numId w:val="29"/>
        </w:numPr>
        <w:tabs>
          <w:tab w:val="left" w:pos="567"/>
        </w:tabs>
        <w:spacing w:line="276" w:lineRule="auto"/>
        <w:jc w:val="center"/>
        <w:rPr>
          <w:b/>
        </w:rPr>
      </w:pPr>
      <w:r w:rsidRPr="00D04592">
        <w:rPr>
          <w:b/>
        </w:rPr>
        <w:t>Общие требования.</w:t>
      </w:r>
    </w:p>
    <w:p w:rsidR="002F0E5B" w:rsidRPr="00D04592" w:rsidRDefault="00982362" w:rsidP="009D79E6">
      <w:pPr>
        <w:ind w:firstLine="360"/>
        <w:jc w:val="both"/>
        <w:rPr>
          <w:b/>
        </w:rPr>
      </w:pPr>
      <w:r w:rsidRPr="00D04592">
        <w:rPr>
          <w:b/>
        </w:rPr>
        <w:t>Требования к м</w:t>
      </w:r>
      <w:r w:rsidR="008E7D7E" w:rsidRPr="00D04592">
        <w:rPr>
          <w:b/>
        </w:rPr>
        <w:t>ест</w:t>
      </w:r>
      <w:r w:rsidRPr="00D04592">
        <w:rPr>
          <w:b/>
        </w:rPr>
        <w:t>у</w:t>
      </w:r>
      <w:r w:rsidR="008E7D7E" w:rsidRPr="00D04592">
        <w:rPr>
          <w:b/>
        </w:rPr>
        <w:t xml:space="preserve"> </w:t>
      </w:r>
      <w:r w:rsidRPr="00D04592">
        <w:rPr>
          <w:b/>
        </w:rPr>
        <w:t>исполнения обязатель</w:t>
      </w:r>
      <w:r w:rsidR="003E2A2A" w:rsidRPr="00D04592">
        <w:rPr>
          <w:b/>
        </w:rPr>
        <w:t>ст</w:t>
      </w:r>
      <w:r w:rsidRPr="00D04592">
        <w:rPr>
          <w:b/>
        </w:rPr>
        <w:t>в</w:t>
      </w:r>
      <w:r w:rsidR="008E7D7E" w:rsidRPr="00D04592">
        <w:rPr>
          <w:b/>
        </w:rPr>
        <w:t>:</w:t>
      </w:r>
    </w:p>
    <w:p w:rsidR="00117EBC" w:rsidRPr="00D04592" w:rsidRDefault="00117EBC" w:rsidP="00F705D3">
      <w:pPr>
        <w:jc w:val="both"/>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E11160" w:rsidRPr="0070230F" w:rsidTr="004D20F8">
        <w:tc>
          <w:tcPr>
            <w:tcW w:w="534" w:type="dxa"/>
            <w:shd w:val="clear" w:color="auto" w:fill="auto"/>
            <w:vAlign w:val="center"/>
          </w:tcPr>
          <w:p w:rsidR="00E11160" w:rsidRPr="0070230F" w:rsidRDefault="009E62BA" w:rsidP="004D20F8">
            <w:pPr>
              <w:spacing w:line="240" w:lineRule="atLeast"/>
              <w:jc w:val="center"/>
              <w:rPr>
                <w:b/>
              </w:rPr>
            </w:pPr>
            <w:r w:rsidRPr="0070230F">
              <w:rPr>
                <w:b/>
              </w:rPr>
              <w:t>№</w:t>
            </w:r>
          </w:p>
        </w:tc>
        <w:tc>
          <w:tcPr>
            <w:tcW w:w="4706" w:type="dxa"/>
            <w:shd w:val="clear" w:color="auto" w:fill="auto"/>
            <w:vAlign w:val="center"/>
          </w:tcPr>
          <w:p w:rsidR="00E11160" w:rsidRPr="0070230F" w:rsidRDefault="00E11160" w:rsidP="004D20F8">
            <w:pPr>
              <w:spacing w:line="240" w:lineRule="atLeast"/>
              <w:jc w:val="center"/>
              <w:rPr>
                <w:b/>
              </w:rPr>
            </w:pPr>
            <w:r w:rsidRPr="0070230F">
              <w:rPr>
                <w:b/>
              </w:rPr>
              <w:t>Объект</w:t>
            </w:r>
          </w:p>
        </w:tc>
        <w:tc>
          <w:tcPr>
            <w:tcW w:w="5074" w:type="dxa"/>
            <w:shd w:val="clear" w:color="auto" w:fill="auto"/>
            <w:vAlign w:val="center"/>
          </w:tcPr>
          <w:p w:rsidR="00E11160" w:rsidRPr="0070230F" w:rsidRDefault="00E11160" w:rsidP="004D20F8">
            <w:pPr>
              <w:spacing w:line="240" w:lineRule="atLeast"/>
              <w:jc w:val="center"/>
              <w:rPr>
                <w:b/>
              </w:rPr>
            </w:pPr>
            <w:r w:rsidRPr="0070230F">
              <w:rPr>
                <w:b/>
              </w:rPr>
              <w:t>Местоположение объекта для выполнения работ</w:t>
            </w:r>
          </w:p>
        </w:tc>
      </w:tr>
      <w:tr w:rsidR="002858C3" w:rsidRPr="00D04592" w:rsidTr="004D20F8">
        <w:trPr>
          <w:trHeight w:val="885"/>
        </w:trPr>
        <w:tc>
          <w:tcPr>
            <w:tcW w:w="534" w:type="dxa"/>
            <w:shd w:val="clear" w:color="auto" w:fill="auto"/>
            <w:vAlign w:val="center"/>
          </w:tcPr>
          <w:p w:rsidR="00E607A3" w:rsidRPr="0070230F" w:rsidRDefault="00E607A3" w:rsidP="004D20F8"/>
          <w:p w:rsidR="00E607A3" w:rsidRPr="0070230F" w:rsidRDefault="00E607A3" w:rsidP="004D20F8"/>
          <w:p w:rsidR="002858C3" w:rsidRPr="0070230F" w:rsidRDefault="002858C3" w:rsidP="004D20F8">
            <w:r w:rsidRPr="0070230F">
              <w:t>1</w:t>
            </w:r>
          </w:p>
        </w:tc>
        <w:tc>
          <w:tcPr>
            <w:tcW w:w="4706" w:type="dxa"/>
            <w:shd w:val="clear" w:color="auto" w:fill="auto"/>
            <w:vAlign w:val="center"/>
          </w:tcPr>
          <w:p w:rsidR="002858C3" w:rsidRPr="00E36B0E" w:rsidRDefault="002578E8" w:rsidP="004D20F8">
            <w:pPr>
              <w:rPr>
                <w:rFonts w:eastAsia="Calibri"/>
                <w:highlight w:val="yellow"/>
                <w:lang w:eastAsia="x-none"/>
              </w:rPr>
            </w:pPr>
            <w:r w:rsidRPr="002578E8">
              <w:rPr>
                <w:lang w:eastAsia="ar-SA"/>
              </w:rPr>
              <w:t>Модернизация системы АСДТУ ЦТП «Жукова, д.31» (в части АСУ ТП и АСДУ «нижнего уровня» и ИБ)</w:t>
            </w:r>
          </w:p>
        </w:tc>
        <w:tc>
          <w:tcPr>
            <w:tcW w:w="5074" w:type="dxa"/>
            <w:shd w:val="clear" w:color="auto" w:fill="auto"/>
            <w:vAlign w:val="center"/>
          </w:tcPr>
          <w:p w:rsidR="002858C3" w:rsidRPr="00E36B0E" w:rsidRDefault="002578E8" w:rsidP="004D20F8">
            <w:pPr>
              <w:rPr>
                <w:highlight w:val="yellow"/>
              </w:rPr>
            </w:pPr>
            <w:r w:rsidRPr="002578E8">
              <w:rPr>
                <w:lang w:eastAsia="ar-SA"/>
              </w:rPr>
              <w:t>г. Санкт-Петербург</w:t>
            </w:r>
            <w:r w:rsidRPr="002578E8">
              <w:t>, пр. Маршала Жукова, д.31, корп.2 Лит. А, центральный тепловой пункт (ЦТП)</w:t>
            </w:r>
          </w:p>
        </w:tc>
      </w:tr>
    </w:tbl>
    <w:p w:rsidR="008E7D7E" w:rsidRPr="00D04592" w:rsidRDefault="00982362" w:rsidP="00105514">
      <w:pPr>
        <w:spacing w:before="240" w:line="276" w:lineRule="auto"/>
        <w:ind w:firstLine="709"/>
        <w:jc w:val="both"/>
        <w:rPr>
          <w:b/>
        </w:rPr>
      </w:pPr>
      <w:r w:rsidRPr="00D04592">
        <w:rPr>
          <w:b/>
        </w:rPr>
        <w:t xml:space="preserve">Должность, ФИО и контактный </w:t>
      </w:r>
      <w:r w:rsidR="008E7D7E" w:rsidRPr="00D04592">
        <w:rPr>
          <w:b/>
        </w:rPr>
        <w:t xml:space="preserve">телефон </w:t>
      </w:r>
      <w:r w:rsidR="00554D4B" w:rsidRPr="00D04592">
        <w:rPr>
          <w:b/>
        </w:rPr>
        <w:t>ответственного</w:t>
      </w:r>
      <w:r w:rsidR="00DD153F" w:rsidRPr="00D04592">
        <w:rPr>
          <w:b/>
        </w:rPr>
        <w:t xml:space="preserve"> лиц</w:t>
      </w:r>
      <w:r w:rsidR="00554D4B" w:rsidRPr="00D04592">
        <w:rPr>
          <w:b/>
        </w:rPr>
        <w:t>а</w:t>
      </w:r>
      <w:r w:rsidR="00F705D3" w:rsidRPr="00D04592">
        <w:rPr>
          <w:b/>
        </w:rPr>
        <w:t>,</w:t>
      </w:r>
      <w:r w:rsidR="00554D4B" w:rsidRPr="00D04592">
        <w:rPr>
          <w:b/>
        </w:rPr>
        <w:t xml:space="preserve"> составившего</w:t>
      </w:r>
      <w:r w:rsidR="008E7D7E" w:rsidRPr="00D04592">
        <w:rPr>
          <w:b/>
        </w:rPr>
        <w:t xml:space="preserve"> техническое задание:</w:t>
      </w:r>
    </w:p>
    <w:p w:rsidR="00E312BB" w:rsidRPr="004D20F8" w:rsidRDefault="004D20F8" w:rsidP="00CE5C44">
      <w:pPr>
        <w:spacing w:line="276" w:lineRule="auto"/>
        <w:ind w:firstLine="709"/>
        <w:jc w:val="both"/>
      </w:pPr>
      <w:r w:rsidRPr="004D20F8">
        <w:t>Начальник службы Устьянов Андрей Григорьевич, тел. (812) 531-94-56</w:t>
      </w:r>
    </w:p>
    <w:p w:rsidR="004D20F8" w:rsidRPr="00D04592" w:rsidRDefault="004D20F8" w:rsidP="00CE5C44">
      <w:pPr>
        <w:spacing w:line="276" w:lineRule="auto"/>
        <w:ind w:firstLine="709"/>
        <w:jc w:val="both"/>
        <w:rPr>
          <w:b/>
        </w:rPr>
      </w:pPr>
    </w:p>
    <w:p w:rsidR="009D79E6" w:rsidRPr="000926C9" w:rsidRDefault="009D79E6" w:rsidP="003C1439">
      <w:pPr>
        <w:spacing w:line="276" w:lineRule="auto"/>
        <w:ind w:left="567" w:firstLine="142"/>
        <w:jc w:val="both"/>
        <w:rPr>
          <w:b/>
        </w:rPr>
      </w:pPr>
      <w:r w:rsidRPr="000926C9">
        <w:rPr>
          <w:b/>
        </w:rPr>
        <w:t>Сроки выполнения работ:</w:t>
      </w:r>
    </w:p>
    <w:p w:rsidR="00921BE5" w:rsidRPr="000926C9" w:rsidRDefault="007752F6" w:rsidP="003C1439">
      <w:pPr>
        <w:spacing w:line="276" w:lineRule="auto"/>
        <w:ind w:left="567" w:firstLine="142"/>
        <w:jc w:val="both"/>
      </w:pPr>
      <w:r w:rsidRPr="000926C9">
        <w:t xml:space="preserve">- </w:t>
      </w:r>
      <w:r w:rsidR="00E02691" w:rsidRPr="000926C9">
        <w:t>начало работ</w:t>
      </w:r>
      <w:r w:rsidR="00FC6DF0" w:rsidRPr="000926C9">
        <w:t xml:space="preserve"> </w:t>
      </w:r>
      <w:r w:rsidR="00997B6A" w:rsidRPr="000926C9">
        <w:t xml:space="preserve">– </w:t>
      </w:r>
      <w:r w:rsidR="00D04592" w:rsidRPr="000926C9">
        <w:t>не позднее 5 (П</w:t>
      </w:r>
      <w:r w:rsidR="00F8353E" w:rsidRPr="000926C9">
        <w:t>яти) рабочих дней с даты заключения Договора.</w:t>
      </w:r>
    </w:p>
    <w:p w:rsidR="008C71EA" w:rsidRPr="00D04592" w:rsidRDefault="00921BE5" w:rsidP="003C1439">
      <w:pPr>
        <w:spacing w:line="276" w:lineRule="auto"/>
        <w:ind w:left="567" w:firstLine="142"/>
        <w:jc w:val="both"/>
      </w:pPr>
      <w:r w:rsidRPr="000926C9">
        <w:t xml:space="preserve">- </w:t>
      </w:r>
      <w:r w:rsidR="00FC6DF0" w:rsidRPr="000926C9">
        <w:t xml:space="preserve">окончание </w:t>
      </w:r>
      <w:r w:rsidR="009914FB" w:rsidRPr="000926C9">
        <w:t xml:space="preserve">работ </w:t>
      </w:r>
      <w:r w:rsidR="00997B6A" w:rsidRPr="000926C9">
        <w:t xml:space="preserve">– </w:t>
      </w:r>
      <w:r w:rsidR="004D20F8">
        <w:t>30</w:t>
      </w:r>
      <w:r w:rsidR="00744A2D">
        <w:t xml:space="preserve"> </w:t>
      </w:r>
      <w:r w:rsidR="004D20F8">
        <w:t>декабря</w:t>
      </w:r>
      <w:r w:rsidR="00997B6A" w:rsidRPr="000926C9">
        <w:t xml:space="preserve"> </w:t>
      </w:r>
      <w:r w:rsidR="005E14EC" w:rsidRPr="000926C9">
        <w:t>202</w:t>
      </w:r>
      <w:r w:rsidR="009338EC">
        <w:t>7</w:t>
      </w:r>
      <w:r w:rsidR="00997B6A" w:rsidRPr="000926C9">
        <w:t xml:space="preserve"> </w:t>
      </w:r>
      <w:r w:rsidR="00FC6DF0" w:rsidRPr="000926C9">
        <w:t>г</w:t>
      </w:r>
      <w:r w:rsidR="009914FB" w:rsidRPr="000926C9">
        <w:t>.</w:t>
      </w:r>
      <w:r w:rsidR="000A01E3">
        <w:t xml:space="preserve"> (включительно)</w:t>
      </w:r>
    </w:p>
    <w:p w:rsidR="00594CEE" w:rsidRPr="00E62AF0" w:rsidRDefault="00571719" w:rsidP="009A256E">
      <w:pPr>
        <w:tabs>
          <w:tab w:val="left" w:pos="426"/>
        </w:tabs>
        <w:spacing w:before="240" w:line="276" w:lineRule="auto"/>
        <w:ind w:right="83" w:firstLine="426"/>
        <w:jc w:val="both"/>
        <w:rPr>
          <w:b/>
        </w:rPr>
      </w:pPr>
      <w:r w:rsidRPr="00E62AF0">
        <w:rPr>
          <w:b/>
        </w:rPr>
        <w:t xml:space="preserve">Обобщенные характеристики выполняемых работ: </w:t>
      </w:r>
    </w:p>
    <w:p w:rsidR="002578E8" w:rsidRPr="002578E8" w:rsidRDefault="002578E8" w:rsidP="009A256E">
      <w:pPr>
        <w:tabs>
          <w:tab w:val="left" w:pos="426"/>
        </w:tabs>
        <w:suppressAutoHyphens/>
        <w:spacing w:after="120"/>
        <w:ind w:right="83" w:firstLine="426"/>
        <w:contextualSpacing/>
        <w:jc w:val="both"/>
      </w:pPr>
      <w:r w:rsidRPr="002578E8">
        <w:t xml:space="preserve">Разработка рабочего проекта </w:t>
      </w:r>
      <w:r w:rsidRPr="002578E8">
        <w:rPr>
          <w:lang w:eastAsia="ar-SA"/>
        </w:rPr>
        <w:t>автоматизированной системы управления технологическим процессом (АСУ ТП) и автоматизированной системы диспетчерского управления (</w:t>
      </w:r>
      <w:r w:rsidRPr="002578E8">
        <w:t>АСДУ) «нижнего уровня» и информационной безопасности (ИБ) для</w:t>
      </w:r>
      <w:r w:rsidRPr="002578E8">
        <w:rPr>
          <w:b/>
        </w:rPr>
        <w:t xml:space="preserve"> </w:t>
      </w:r>
      <w:r w:rsidRPr="002578E8">
        <w:t>организации</w:t>
      </w:r>
      <w:r w:rsidRPr="002578E8">
        <w:rPr>
          <w:b/>
        </w:rPr>
        <w:t xml:space="preserve"> </w:t>
      </w:r>
      <w:r w:rsidRPr="002578E8">
        <w:t>оперативного диспетчерского контроля состояния технологического оборудования, управление регулирующей арматурой, контроль параметров теплоносителя технологического объекта, автоматическое поддержание заданных параметров.</w:t>
      </w:r>
    </w:p>
    <w:p w:rsidR="002578E8" w:rsidRPr="002578E8" w:rsidRDefault="002578E8" w:rsidP="009A256E">
      <w:pPr>
        <w:tabs>
          <w:tab w:val="left" w:pos="426"/>
        </w:tabs>
        <w:suppressAutoHyphens/>
        <w:spacing w:after="120"/>
        <w:ind w:right="83" w:firstLine="426"/>
        <w:contextualSpacing/>
        <w:jc w:val="both"/>
      </w:pPr>
      <w:r w:rsidRPr="002578E8">
        <w:t>АСУ ТП и АСДУ «нижнего уровня» ЦТП пр. Маршала Жукова, д.31 должна предусматривать выполнение следующих функций:</w:t>
      </w:r>
    </w:p>
    <w:p w:rsidR="002578E8" w:rsidRPr="002578E8" w:rsidRDefault="002578E8" w:rsidP="009A256E">
      <w:pPr>
        <w:numPr>
          <w:ilvl w:val="0"/>
          <w:numId w:val="34"/>
        </w:numPr>
        <w:tabs>
          <w:tab w:val="left" w:pos="426"/>
        </w:tabs>
        <w:suppressAutoHyphens/>
        <w:ind w:left="0" w:right="83" w:firstLine="426"/>
        <w:contextualSpacing/>
      </w:pPr>
      <w:r w:rsidRPr="002578E8">
        <w:t>автоматическое поддержание температуры теплоносителя вторичного (отопительного) контура по заданию оператора, с возможностью автоматического регулирования от датчика температуры наружного воздуха согласно задаваемого температурного графика и возможностью корректировки графика;</w:t>
      </w:r>
    </w:p>
    <w:p w:rsidR="002578E8" w:rsidRPr="002578E8" w:rsidRDefault="002578E8" w:rsidP="009A256E">
      <w:pPr>
        <w:numPr>
          <w:ilvl w:val="0"/>
          <w:numId w:val="34"/>
        </w:numPr>
        <w:tabs>
          <w:tab w:val="left" w:pos="426"/>
        </w:tabs>
        <w:suppressAutoHyphens/>
        <w:ind w:left="0" w:right="83" w:firstLine="426"/>
        <w:contextualSpacing/>
      </w:pPr>
      <w:r w:rsidRPr="002578E8">
        <w:t>автоматическое поддержание температуры ГВС с возможностью выбора для регулирования одной из двух точек отбора;</w:t>
      </w:r>
    </w:p>
    <w:p w:rsidR="002578E8" w:rsidRPr="002578E8" w:rsidRDefault="002578E8" w:rsidP="009A256E">
      <w:pPr>
        <w:numPr>
          <w:ilvl w:val="0"/>
          <w:numId w:val="34"/>
        </w:numPr>
        <w:tabs>
          <w:tab w:val="left" w:pos="426"/>
        </w:tabs>
        <w:suppressAutoHyphens/>
        <w:ind w:left="0" w:right="83" w:firstLine="426"/>
        <w:contextualSpacing/>
      </w:pPr>
      <w:r w:rsidRPr="002578E8">
        <w:t>автоматическое поддержание давления ГВС;</w:t>
      </w:r>
    </w:p>
    <w:p w:rsidR="002578E8" w:rsidRPr="002578E8" w:rsidRDefault="002578E8" w:rsidP="009A256E">
      <w:pPr>
        <w:numPr>
          <w:ilvl w:val="0"/>
          <w:numId w:val="34"/>
        </w:numPr>
        <w:tabs>
          <w:tab w:val="left" w:pos="426"/>
        </w:tabs>
        <w:suppressAutoHyphens/>
        <w:ind w:left="0" w:right="83" w:firstLine="426"/>
        <w:contextualSpacing/>
      </w:pPr>
      <w:r w:rsidRPr="002578E8">
        <w:t>автоматическое поддержание температуры в системе циркуляции ГВС;</w:t>
      </w:r>
    </w:p>
    <w:p w:rsidR="002578E8" w:rsidRPr="002578E8" w:rsidRDefault="002578E8" w:rsidP="009A256E">
      <w:pPr>
        <w:numPr>
          <w:ilvl w:val="0"/>
          <w:numId w:val="34"/>
        </w:numPr>
        <w:tabs>
          <w:tab w:val="left" w:pos="426"/>
        </w:tabs>
        <w:suppressAutoHyphens/>
        <w:ind w:left="0" w:right="83" w:firstLine="426"/>
        <w:contextualSpacing/>
      </w:pPr>
      <w:r w:rsidRPr="002578E8">
        <w:t>возможность корректировки уставок всех регулируемых параметров;</w:t>
      </w:r>
    </w:p>
    <w:p w:rsidR="002578E8" w:rsidRPr="002578E8" w:rsidRDefault="002578E8" w:rsidP="009A256E">
      <w:pPr>
        <w:numPr>
          <w:ilvl w:val="0"/>
          <w:numId w:val="34"/>
        </w:numPr>
        <w:tabs>
          <w:tab w:val="left" w:pos="426"/>
          <w:tab w:val="left" w:pos="900"/>
        </w:tabs>
        <w:suppressAutoHyphens/>
        <w:ind w:left="0" w:right="83" w:firstLine="426"/>
        <w:jc w:val="both"/>
      </w:pPr>
      <w:r w:rsidRPr="002578E8">
        <w:t>два режима управления запорной (регулирующей) арматурой:</w:t>
      </w:r>
    </w:p>
    <w:p w:rsidR="002578E8" w:rsidRPr="002578E8" w:rsidRDefault="002578E8" w:rsidP="009A256E">
      <w:pPr>
        <w:numPr>
          <w:ilvl w:val="0"/>
          <w:numId w:val="34"/>
        </w:numPr>
        <w:tabs>
          <w:tab w:val="left" w:pos="426"/>
          <w:tab w:val="left" w:pos="900"/>
        </w:tabs>
        <w:suppressAutoHyphens/>
        <w:ind w:left="0" w:right="83" w:firstLine="426"/>
        <w:jc w:val="both"/>
      </w:pPr>
      <w:r w:rsidRPr="002578E8">
        <w:t xml:space="preserve">- по месту (с узлов управления электроприводом); </w:t>
      </w:r>
    </w:p>
    <w:p w:rsidR="002578E8" w:rsidRPr="002578E8" w:rsidRDefault="002578E8" w:rsidP="009A256E">
      <w:pPr>
        <w:numPr>
          <w:ilvl w:val="0"/>
          <w:numId w:val="34"/>
        </w:numPr>
        <w:tabs>
          <w:tab w:val="left" w:pos="426"/>
          <w:tab w:val="left" w:pos="900"/>
        </w:tabs>
        <w:suppressAutoHyphens/>
        <w:ind w:left="0" w:right="83" w:firstLine="426"/>
        <w:jc w:val="both"/>
      </w:pPr>
      <w:r w:rsidRPr="002578E8">
        <w:t>- дистанционный (с панели управления в помещении объекта);</w:t>
      </w:r>
    </w:p>
    <w:p w:rsidR="002578E8" w:rsidRPr="002578E8" w:rsidRDefault="002578E8" w:rsidP="009A256E">
      <w:pPr>
        <w:numPr>
          <w:ilvl w:val="0"/>
          <w:numId w:val="34"/>
        </w:numPr>
        <w:tabs>
          <w:tab w:val="left" w:pos="426"/>
        </w:tabs>
        <w:suppressAutoHyphens/>
        <w:ind w:left="0" w:right="83" w:firstLine="426"/>
        <w:contextualSpacing/>
      </w:pPr>
      <w:r w:rsidRPr="002578E8">
        <w:lastRenderedPageBreak/>
        <w:t>схему отображения технологических параметров</w:t>
      </w:r>
      <w:r w:rsidRPr="002578E8">
        <w:rPr>
          <w:lang w:eastAsia="ar-SA"/>
        </w:rPr>
        <w:t xml:space="preserve"> </w:t>
      </w:r>
      <w:r w:rsidRPr="002578E8">
        <w:t>и световую сигнализацию (в случае отклонения) технологических параметров, а также положения запорной (регулирующей) арматуры;</w:t>
      </w:r>
    </w:p>
    <w:p w:rsidR="002578E8" w:rsidRPr="002578E8" w:rsidRDefault="002578E8" w:rsidP="009A256E">
      <w:pPr>
        <w:numPr>
          <w:ilvl w:val="0"/>
          <w:numId w:val="34"/>
        </w:numPr>
        <w:tabs>
          <w:tab w:val="left" w:pos="426"/>
          <w:tab w:val="left" w:pos="900"/>
        </w:tabs>
        <w:suppressAutoHyphens/>
        <w:ind w:left="0" w:right="83" w:firstLine="426"/>
        <w:jc w:val="both"/>
      </w:pPr>
      <w:r w:rsidRPr="002578E8">
        <w:t>контроль состояния оборудования электроснабжения ЦТП;</w:t>
      </w:r>
    </w:p>
    <w:p w:rsidR="002578E8" w:rsidRPr="002578E8" w:rsidRDefault="002578E8" w:rsidP="009A256E">
      <w:pPr>
        <w:numPr>
          <w:ilvl w:val="0"/>
          <w:numId w:val="34"/>
        </w:numPr>
        <w:tabs>
          <w:tab w:val="left" w:pos="426"/>
          <w:tab w:val="left" w:pos="900"/>
        </w:tabs>
        <w:suppressAutoHyphens/>
        <w:ind w:left="0" w:right="83" w:firstLine="426"/>
        <w:jc w:val="both"/>
      </w:pPr>
      <w:r w:rsidRPr="002578E8">
        <w:t>архивацию технологических параметров работы ЦТП</w:t>
      </w:r>
      <w:r w:rsidRPr="002578E8">
        <w:rPr>
          <w:b/>
        </w:rPr>
        <w:t>;</w:t>
      </w:r>
    </w:p>
    <w:p w:rsidR="002578E8" w:rsidRPr="002578E8" w:rsidRDefault="002578E8" w:rsidP="009A256E">
      <w:pPr>
        <w:numPr>
          <w:ilvl w:val="0"/>
          <w:numId w:val="34"/>
        </w:numPr>
        <w:tabs>
          <w:tab w:val="left" w:pos="426"/>
        </w:tabs>
        <w:suppressAutoHyphens/>
        <w:ind w:left="0" w:right="83" w:firstLine="426"/>
        <w:contextualSpacing/>
      </w:pPr>
      <w:r w:rsidRPr="002578E8">
        <w:t>интеграция АСУ ТП и АСДУ «нижнего уровня» объекта в систему АСДТУ «верхнего уровня», а именно:</w:t>
      </w:r>
    </w:p>
    <w:p w:rsidR="002578E8" w:rsidRPr="002578E8" w:rsidRDefault="002578E8" w:rsidP="009A256E">
      <w:pPr>
        <w:tabs>
          <w:tab w:val="left" w:pos="426"/>
        </w:tabs>
        <w:suppressAutoHyphens/>
        <w:ind w:right="83" w:firstLine="426"/>
        <w:contextualSpacing/>
      </w:pPr>
      <w:r w:rsidRPr="002578E8">
        <w:t>объем данных, за исключением управляющих сигналов, их мнемоника представления на «верхним уровне», должны быть полностью идентичны «нижнему уровню АСУ ТП» объекта;</w:t>
      </w:r>
    </w:p>
    <w:p w:rsidR="002578E8" w:rsidRPr="002578E8" w:rsidRDefault="002578E8" w:rsidP="009A256E">
      <w:pPr>
        <w:tabs>
          <w:tab w:val="left" w:pos="426"/>
        </w:tabs>
        <w:suppressAutoHyphens/>
        <w:ind w:right="83" w:firstLine="426"/>
        <w:contextualSpacing/>
      </w:pPr>
      <w:r w:rsidRPr="002578E8">
        <w:t>вывод тэгов с ПЛК АСДУ «нижнего уровня»</w:t>
      </w:r>
      <w:r w:rsidRPr="002578E8">
        <w:rPr>
          <w:lang w:eastAsia="ar-SA"/>
        </w:rPr>
        <w:t xml:space="preserve"> осуществить </w:t>
      </w:r>
      <w:r w:rsidRPr="002578E8">
        <w:t xml:space="preserve">по протоколу обмена </w:t>
      </w:r>
      <w:r w:rsidRPr="002578E8">
        <w:rPr>
          <w:lang w:val="en-US"/>
        </w:rPr>
        <w:t>OPC</w:t>
      </w:r>
      <w:r w:rsidRPr="002578E8">
        <w:t xml:space="preserve"> </w:t>
      </w:r>
      <w:r w:rsidRPr="002578E8">
        <w:rPr>
          <w:lang w:val="en-US"/>
        </w:rPr>
        <w:t>UA</w:t>
      </w:r>
      <w:r w:rsidRPr="002578E8">
        <w:t xml:space="preserve"> в СКАДА-систему «верхнего уровня», совместно с индикацией и сообщениями по оборудованию «нижнего уровня»;</w:t>
      </w:r>
    </w:p>
    <w:p w:rsidR="002578E8" w:rsidRDefault="002578E8" w:rsidP="009A256E">
      <w:pPr>
        <w:tabs>
          <w:tab w:val="left" w:pos="426"/>
        </w:tabs>
        <w:suppressAutoHyphens/>
        <w:ind w:right="83" w:firstLine="426"/>
        <w:contextualSpacing/>
      </w:pPr>
      <w:r w:rsidRPr="002578E8">
        <w:t>все работы по интеграции данных должны выполняться только в соответствии с «Руководством системного программиста» АСДТУ «верхнего уровня».</w:t>
      </w:r>
    </w:p>
    <w:p w:rsidR="002578E8" w:rsidRPr="002578E8" w:rsidRDefault="002578E8" w:rsidP="009A256E">
      <w:pPr>
        <w:tabs>
          <w:tab w:val="left" w:pos="426"/>
        </w:tabs>
        <w:suppressAutoHyphens/>
        <w:ind w:right="83" w:firstLine="426"/>
        <w:contextualSpacing/>
      </w:pPr>
    </w:p>
    <w:p w:rsidR="00B06086" w:rsidRPr="00990DBB" w:rsidRDefault="004948E6" w:rsidP="009A256E">
      <w:pPr>
        <w:tabs>
          <w:tab w:val="left" w:pos="426"/>
        </w:tabs>
        <w:spacing w:line="276" w:lineRule="auto"/>
        <w:ind w:right="83" w:firstLine="426"/>
        <w:jc w:val="both"/>
        <w:rPr>
          <w:b/>
        </w:rPr>
      </w:pPr>
      <w:r w:rsidRPr="00990DBB">
        <w:rPr>
          <w:b/>
        </w:rPr>
        <w:t xml:space="preserve">Стоимость </w:t>
      </w:r>
      <w:r w:rsidR="005B3C31" w:rsidRPr="00990DBB">
        <w:rPr>
          <w:b/>
        </w:rPr>
        <w:t xml:space="preserve">Н(М)Ц определена </w:t>
      </w:r>
      <w:r w:rsidR="00984E96" w:rsidRPr="00990DBB">
        <w:rPr>
          <w:b/>
        </w:rPr>
        <w:t xml:space="preserve">методом сопоставимых рыночных цен </w:t>
      </w:r>
      <w:r w:rsidRPr="00990DBB">
        <w:rPr>
          <w:b/>
        </w:rPr>
        <w:t xml:space="preserve">и </w:t>
      </w:r>
      <w:r w:rsidR="00772E44" w:rsidRPr="00990DBB">
        <w:rPr>
          <w:b/>
        </w:rPr>
        <w:t>составляет:</w:t>
      </w:r>
    </w:p>
    <w:p w:rsidR="008419DA" w:rsidRPr="008419DA" w:rsidRDefault="00772E44" w:rsidP="009A256E">
      <w:pPr>
        <w:tabs>
          <w:tab w:val="left" w:pos="426"/>
        </w:tabs>
        <w:spacing w:line="276" w:lineRule="auto"/>
        <w:ind w:right="83" w:firstLine="426"/>
        <w:jc w:val="both"/>
        <w:rPr>
          <w:rFonts w:eastAsia="Calibri"/>
          <w:lang w:eastAsia="x-none"/>
        </w:rPr>
      </w:pPr>
      <w:r w:rsidRPr="00990DBB">
        <w:rPr>
          <w:b/>
        </w:rPr>
        <w:t xml:space="preserve"> </w:t>
      </w:r>
      <w:r w:rsidR="001C139A" w:rsidRPr="00990DBB">
        <w:rPr>
          <w:rFonts w:eastAsia="Calibri"/>
          <w:lang w:eastAsia="x-none"/>
        </w:rPr>
        <w:t>84</w:t>
      </w:r>
      <w:r w:rsidR="00B06086" w:rsidRPr="00990DBB">
        <w:rPr>
          <w:rFonts w:eastAsia="Calibri"/>
          <w:lang w:eastAsia="x-none"/>
        </w:rPr>
        <w:t xml:space="preserve"> </w:t>
      </w:r>
      <w:r w:rsidR="001C139A" w:rsidRPr="00990DBB">
        <w:rPr>
          <w:rFonts w:eastAsia="Calibri"/>
          <w:lang w:eastAsia="x-none"/>
        </w:rPr>
        <w:t>541</w:t>
      </w:r>
      <w:r w:rsidR="00B06086" w:rsidRPr="00990DBB">
        <w:rPr>
          <w:rFonts w:eastAsia="Calibri"/>
          <w:lang w:eastAsia="x-none"/>
        </w:rPr>
        <w:t xml:space="preserve"> </w:t>
      </w:r>
      <w:r w:rsidR="001C139A" w:rsidRPr="00990DBB">
        <w:rPr>
          <w:rFonts w:eastAsia="Calibri"/>
          <w:lang w:eastAsia="x-none"/>
        </w:rPr>
        <w:t xml:space="preserve">694,12 </w:t>
      </w:r>
      <w:r w:rsidR="00387E8B" w:rsidRPr="00990DBB">
        <w:t>рублей</w:t>
      </w:r>
      <w:r w:rsidR="00A45F32" w:rsidRPr="00990DBB">
        <w:t xml:space="preserve"> с учетом</w:t>
      </w:r>
      <w:r w:rsidR="000F3B7B" w:rsidRPr="00990DBB">
        <w:t xml:space="preserve"> НДС </w:t>
      </w:r>
      <w:r w:rsidR="00653DB5" w:rsidRPr="00990DBB">
        <w:t>22%</w:t>
      </w:r>
      <w:r w:rsidR="00076BA2" w:rsidRPr="00990DBB">
        <w:t xml:space="preserve"> - </w:t>
      </w:r>
      <w:r w:rsidR="00B06086" w:rsidRPr="00990DBB">
        <w:t xml:space="preserve">15 245 223,53 </w:t>
      </w:r>
      <w:r w:rsidR="00076BA2" w:rsidRPr="00990DBB">
        <w:t>руб.</w:t>
      </w:r>
      <w:r w:rsidR="008419DA">
        <w:t>,</w:t>
      </w:r>
      <w:r w:rsidR="008419DA" w:rsidRPr="008419DA">
        <w:t xml:space="preserve"> в т. ч. стоимость проектно-изыскательских работ: 2</w:t>
      </w:r>
      <w:r w:rsidR="00ED16EF">
        <w:t xml:space="preserve"> </w:t>
      </w:r>
      <w:r w:rsidR="008419DA" w:rsidRPr="008419DA">
        <w:t>274</w:t>
      </w:r>
      <w:r w:rsidR="00ED16EF">
        <w:t xml:space="preserve"> </w:t>
      </w:r>
      <w:r w:rsidR="008419DA" w:rsidRPr="008419DA">
        <w:t>138,1</w:t>
      </w:r>
      <w:r w:rsidR="008419DA">
        <w:t>0 рублей с учётом НДС 22</w:t>
      </w:r>
      <w:r w:rsidR="008419DA" w:rsidRPr="008419DA">
        <w:t>%.</w:t>
      </w:r>
    </w:p>
    <w:p w:rsidR="00473AF1" w:rsidRDefault="00473AF1" w:rsidP="009A256E">
      <w:pPr>
        <w:tabs>
          <w:tab w:val="left" w:pos="426"/>
        </w:tabs>
        <w:spacing w:line="276" w:lineRule="auto"/>
        <w:ind w:right="83" w:firstLine="426"/>
        <w:jc w:val="both"/>
      </w:pPr>
    </w:p>
    <w:p w:rsidR="00F40A56" w:rsidRPr="00990DBB" w:rsidRDefault="003D0258" w:rsidP="009A256E">
      <w:pPr>
        <w:tabs>
          <w:tab w:val="left" w:pos="426"/>
        </w:tabs>
        <w:ind w:right="83" w:firstLine="426"/>
        <w:jc w:val="both"/>
      </w:pPr>
      <w:r w:rsidRPr="00990DBB">
        <w:t>Стоимость работ должна определяться в соответствии с требованиями системы ценообразования, принятой в АО «Теплосеть Санкт-Петербурга» (</w:t>
      </w:r>
      <w:r w:rsidR="007158C2" w:rsidRPr="00990DBB">
        <w:t>Приложения 4, 5 к данному Техническому заданию</w:t>
      </w:r>
      <w:r w:rsidRPr="00990DBB">
        <w:t>).</w:t>
      </w:r>
    </w:p>
    <w:p w:rsidR="00096FB0" w:rsidRPr="00E36B0E" w:rsidRDefault="00096FB0" w:rsidP="009A256E">
      <w:pPr>
        <w:tabs>
          <w:tab w:val="left" w:pos="426"/>
        </w:tabs>
        <w:ind w:right="83" w:firstLine="426"/>
        <w:jc w:val="both"/>
        <w:rPr>
          <w:highlight w:val="yellow"/>
        </w:rPr>
      </w:pPr>
    </w:p>
    <w:p w:rsidR="005C0A9C" w:rsidRPr="00990DBB" w:rsidRDefault="002250CD" w:rsidP="009A256E">
      <w:pPr>
        <w:tabs>
          <w:tab w:val="left" w:pos="426"/>
          <w:tab w:val="left" w:pos="567"/>
        </w:tabs>
        <w:spacing w:after="240"/>
        <w:ind w:right="83" w:firstLine="426"/>
        <w:jc w:val="center"/>
        <w:rPr>
          <w:b/>
        </w:rPr>
      </w:pPr>
      <w:r w:rsidRPr="00990DBB">
        <w:rPr>
          <w:b/>
          <w:lang w:val="en-US"/>
        </w:rPr>
        <w:t>II</w:t>
      </w:r>
      <w:r w:rsidR="00B77153" w:rsidRPr="00990DBB">
        <w:rPr>
          <w:b/>
        </w:rPr>
        <w:t xml:space="preserve">. </w:t>
      </w:r>
      <w:r w:rsidR="00ED255C" w:rsidRPr="00990DBB">
        <w:rPr>
          <w:b/>
        </w:rPr>
        <w:t xml:space="preserve">    </w:t>
      </w:r>
      <w:r w:rsidRPr="00990DBB">
        <w:rPr>
          <w:b/>
        </w:rPr>
        <w:t xml:space="preserve">Требования к </w:t>
      </w:r>
      <w:r w:rsidR="006E55A5" w:rsidRPr="00990DBB">
        <w:rPr>
          <w:b/>
        </w:rPr>
        <w:t>выполнению работ</w:t>
      </w:r>
      <w:r w:rsidR="00225CC5" w:rsidRPr="00990DBB">
        <w:rPr>
          <w:b/>
        </w:rPr>
        <w:t>.</w:t>
      </w:r>
    </w:p>
    <w:p w:rsidR="00B06086" w:rsidRPr="00990DBB" w:rsidRDefault="006E55A5" w:rsidP="009A256E">
      <w:pPr>
        <w:tabs>
          <w:tab w:val="left" w:pos="426"/>
          <w:tab w:val="left" w:pos="993"/>
        </w:tabs>
        <w:suppressAutoHyphens/>
        <w:ind w:right="83" w:firstLine="426"/>
        <w:rPr>
          <w:b/>
        </w:rPr>
      </w:pPr>
      <w:r w:rsidRPr="00990DBB">
        <w:rPr>
          <w:b/>
        </w:rPr>
        <w:t>Цель выполнения работ</w:t>
      </w:r>
      <w:r w:rsidR="005C0A9C" w:rsidRPr="00990DBB">
        <w:rPr>
          <w:b/>
        </w:rPr>
        <w:t>:</w:t>
      </w:r>
    </w:p>
    <w:p w:rsidR="00990DBB" w:rsidRPr="00990DBB" w:rsidRDefault="00990DBB" w:rsidP="009A256E">
      <w:pPr>
        <w:tabs>
          <w:tab w:val="left" w:pos="426"/>
        </w:tabs>
        <w:suppressAutoHyphens/>
        <w:ind w:right="83" w:firstLine="426"/>
        <w:contextualSpacing/>
        <w:jc w:val="both"/>
      </w:pPr>
      <w:r w:rsidRPr="00990DBB">
        <w:t>Создание программно-аппаратного комплекса (ПАК) АСУ ТП и АСДУ «нижнего уровня» с учетом</w:t>
      </w:r>
      <w:r w:rsidRPr="00990DBB">
        <w:rPr>
          <w:rFonts w:hint="eastAsia"/>
        </w:rPr>
        <w:t xml:space="preserve"> </w:t>
      </w:r>
      <w:r w:rsidRPr="00990DBB">
        <w:t>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rsidR="00B06086" w:rsidRPr="00E36B0E" w:rsidRDefault="00B06086" w:rsidP="009A256E">
      <w:pPr>
        <w:tabs>
          <w:tab w:val="left" w:pos="426"/>
          <w:tab w:val="left" w:pos="993"/>
        </w:tabs>
        <w:ind w:right="83" w:firstLine="426"/>
        <w:jc w:val="both"/>
        <w:rPr>
          <w:highlight w:val="yellow"/>
        </w:rPr>
      </w:pPr>
    </w:p>
    <w:p w:rsidR="00C93634" w:rsidRPr="00E62AF0" w:rsidRDefault="007C0EB8" w:rsidP="009A256E">
      <w:pPr>
        <w:pStyle w:val="a3"/>
        <w:tabs>
          <w:tab w:val="left" w:pos="426"/>
        </w:tabs>
        <w:ind w:left="0" w:right="83" w:firstLine="426"/>
        <w:jc w:val="both"/>
        <w:rPr>
          <w:rFonts w:ascii="Times New Roman" w:hAnsi="Times New Roman"/>
          <w:b/>
          <w:sz w:val="24"/>
          <w:szCs w:val="24"/>
        </w:rPr>
      </w:pPr>
      <w:r w:rsidRPr="00E62AF0">
        <w:rPr>
          <w:rFonts w:ascii="Times New Roman" w:hAnsi="Times New Roman"/>
          <w:b/>
          <w:sz w:val="24"/>
          <w:szCs w:val="24"/>
        </w:rPr>
        <w:t>Нормативны</w:t>
      </w:r>
      <w:r w:rsidR="00D9738C" w:rsidRPr="00E62AF0">
        <w:rPr>
          <w:rFonts w:ascii="Times New Roman" w:hAnsi="Times New Roman"/>
          <w:b/>
          <w:sz w:val="24"/>
          <w:szCs w:val="24"/>
        </w:rPr>
        <w:t>е требован</w:t>
      </w:r>
      <w:r w:rsidR="006E55A5" w:rsidRPr="00E62AF0">
        <w:rPr>
          <w:rFonts w:ascii="Times New Roman" w:hAnsi="Times New Roman"/>
          <w:b/>
          <w:sz w:val="24"/>
          <w:szCs w:val="24"/>
        </w:rPr>
        <w:t xml:space="preserve">ия к выполнению </w:t>
      </w:r>
      <w:r w:rsidR="00C93634" w:rsidRPr="00E62AF0">
        <w:rPr>
          <w:rFonts w:ascii="Times New Roman" w:hAnsi="Times New Roman"/>
          <w:b/>
          <w:sz w:val="24"/>
          <w:szCs w:val="24"/>
        </w:rPr>
        <w:t xml:space="preserve">проектно-изыскательских </w:t>
      </w:r>
      <w:r w:rsidR="006E55A5" w:rsidRPr="00E62AF0">
        <w:rPr>
          <w:rFonts w:ascii="Times New Roman" w:hAnsi="Times New Roman"/>
          <w:b/>
          <w:sz w:val="24"/>
          <w:szCs w:val="24"/>
        </w:rPr>
        <w:t>работ</w:t>
      </w:r>
      <w:r w:rsidR="00D9738C" w:rsidRPr="00E62AF0">
        <w:rPr>
          <w:rFonts w:ascii="Times New Roman" w:hAnsi="Times New Roman"/>
          <w:b/>
          <w:sz w:val="24"/>
          <w:szCs w:val="24"/>
        </w:rPr>
        <w:t>:</w:t>
      </w:r>
    </w:p>
    <w:p w:rsidR="001A43F8" w:rsidRPr="001A43F8" w:rsidRDefault="001A43F8" w:rsidP="009A256E">
      <w:pPr>
        <w:numPr>
          <w:ilvl w:val="0"/>
          <w:numId w:val="36"/>
        </w:numPr>
        <w:tabs>
          <w:tab w:val="left" w:pos="426"/>
        </w:tabs>
        <w:suppressAutoHyphens/>
        <w:ind w:left="0" w:right="83" w:firstLine="426"/>
        <w:contextualSpacing/>
        <w:jc w:val="both"/>
        <w:rPr>
          <w:lang w:eastAsia="ar-SA"/>
        </w:rPr>
      </w:pPr>
      <w:r w:rsidRPr="001A43F8">
        <w:rPr>
          <w:lang w:eastAsia="ar-SA"/>
        </w:rPr>
        <w:t>- 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rsidR="001A43F8" w:rsidRPr="001A43F8" w:rsidRDefault="001A43F8" w:rsidP="009A256E">
      <w:pPr>
        <w:numPr>
          <w:ilvl w:val="0"/>
          <w:numId w:val="36"/>
        </w:numPr>
        <w:tabs>
          <w:tab w:val="left" w:pos="426"/>
        </w:tabs>
        <w:suppressAutoHyphens/>
        <w:ind w:left="0" w:right="83" w:firstLine="426"/>
        <w:contextualSpacing/>
        <w:rPr>
          <w:lang w:eastAsia="ar-SA"/>
        </w:rPr>
      </w:pPr>
      <w:r w:rsidRPr="001A43F8">
        <w:rPr>
          <w:lang w:eastAsia="ar-SA"/>
        </w:rPr>
        <w:t>-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1A43F8" w:rsidRPr="001A43F8" w:rsidRDefault="001A43F8" w:rsidP="009A256E">
      <w:pPr>
        <w:numPr>
          <w:ilvl w:val="0"/>
          <w:numId w:val="36"/>
        </w:numPr>
        <w:tabs>
          <w:tab w:val="left" w:pos="426"/>
        </w:tabs>
        <w:suppressAutoHyphens/>
        <w:ind w:left="0" w:right="83" w:firstLine="426"/>
        <w:contextualSpacing/>
        <w:jc w:val="both"/>
        <w:rPr>
          <w:lang w:eastAsia="ar-SA"/>
        </w:rPr>
      </w:pPr>
      <w:r w:rsidRPr="001A43F8">
        <w:rPr>
          <w:lang w:eastAsia="ar-SA"/>
        </w:rPr>
        <w:t>- Федеральный закон «О безопасности критической информационной инфраструктуры РФ» от 26.07.2017 № 187-ФЗ;</w:t>
      </w:r>
    </w:p>
    <w:p w:rsidR="001A43F8" w:rsidRPr="001A43F8" w:rsidRDefault="001A43F8" w:rsidP="009A256E">
      <w:pPr>
        <w:numPr>
          <w:ilvl w:val="0"/>
          <w:numId w:val="36"/>
        </w:numPr>
        <w:tabs>
          <w:tab w:val="left" w:pos="426"/>
        </w:tabs>
        <w:suppressAutoHyphens/>
        <w:ind w:left="0" w:right="83" w:firstLine="426"/>
        <w:contextualSpacing/>
        <w:jc w:val="both"/>
        <w:rPr>
          <w:lang w:eastAsia="ar-SA"/>
        </w:rPr>
      </w:pPr>
      <w:r w:rsidRPr="001A43F8">
        <w:rPr>
          <w:lang w:eastAsia="ar-SA"/>
        </w:rPr>
        <w:t>-  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rsidR="001A43F8" w:rsidRPr="001A43F8" w:rsidRDefault="001A43F8" w:rsidP="009A256E">
      <w:pPr>
        <w:numPr>
          <w:ilvl w:val="0"/>
          <w:numId w:val="36"/>
        </w:numPr>
        <w:tabs>
          <w:tab w:val="left" w:pos="426"/>
        </w:tabs>
        <w:suppressAutoHyphens/>
        <w:ind w:left="0" w:right="83" w:firstLine="426"/>
        <w:contextualSpacing/>
        <w:jc w:val="both"/>
        <w:rPr>
          <w:lang w:eastAsia="ar-SA"/>
        </w:rPr>
      </w:pPr>
      <w:r w:rsidRPr="001A43F8">
        <w:rPr>
          <w:lang w:eastAsia="ar-SA"/>
        </w:rPr>
        <w:t xml:space="preserve">- 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rsidR="001A43F8" w:rsidRPr="001A43F8" w:rsidRDefault="001A43F8" w:rsidP="009A256E">
      <w:pPr>
        <w:numPr>
          <w:ilvl w:val="0"/>
          <w:numId w:val="36"/>
        </w:numPr>
        <w:tabs>
          <w:tab w:val="left" w:pos="426"/>
        </w:tabs>
        <w:suppressAutoHyphens/>
        <w:ind w:left="0" w:right="83" w:firstLine="426"/>
        <w:contextualSpacing/>
        <w:jc w:val="both"/>
        <w:rPr>
          <w:lang w:eastAsia="ar-SA"/>
        </w:rPr>
      </w:pPr>
      <w:r w:rsidRPr="001A43F8">
        <w:rPr>
          <w:lang w:eastAsia="ar-SA"/>
        </w:rPr>
        <w:t>- 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rsidR="001A43F8" w:rsidRPr="001A43F8" w:rsidRDefault="001A43F8" w:rsidP="009A256E">
      <w:pPr>
        <w:numPr>
          <w:ilvl w:val="0"/>
          <w:numId w:val="36"/>
        </w:numPr>
        <w:tabs>
          <w:tab w:val="left" w:pos="426"/>
        </w:tabs>
        <w:suppressAutoHyphens/>
        <w:ind w:left="0" w:right="83" w:firstLine="426"/>
        <w:contextualSpacing/>
        <w:jc w:val="both"/>
        <w:rPr>
          <w:lang w:eastAsia="ar-SA"/>
        </w:rPr>
      </w:pPr>
      <w:r w:rsidRPr="001A43F8">
        <w:rPr>
          <w:lang w:eastAsia="ar-SA"/>
        </w:rPr>
        <w:t>- Федерального закона от 21.07.1997 №116-ФЗ «О промышленной безопасности опасных производственных объектов» (с изменениями);</w:t>
      </w:r>
    </w:p>
    <w:p w:rsidR="001A43F8" w:rsidRPr="001A43F8" w:rsidRDefault="001A43F8" w:rsidP="009A256E">
      <w:pPr>
        <w:numPr>
          <w:ilvl w:val="0"/>
          <w:numId w:val="36"/>
        </w:numPr>
        <w:tabs>
          <w:tab w:val="left" w:pos="426"/>
        </w:tabs>
        <w:suppressAutoHyphens/>
        <w:ind w:left="0" w:right="83" w:firstLine="426"/>
        <w:contextualSpacing/>
        <w:jc w:val="both"/>
        <w:rPr>
          <w:lang w:eastAsia="ar-SA"/>
        </w:rPr>
      </w:pPr>
      <w:r w:rsidRPr="001A43F8">
        <w:rPr>
          <w:lang w:eastAsia="ar-SA"/>
        </w:rPr>
        <w:t>- СП 510.1325800.2022. Свод правил. Тепловые пункты и системы внутреннего теплоснабжения (утв. Приказом Минстроя России от 25.01.2022 N 42/пр);</w:t>
      </w:r>
    </w:p>
    <w:p w:rsidR="001A43F8" w:rsidRPr="001A43F8" w:rsidRDefault="001A43F8" w:rsidP="009A256E">
      <w:pPr>
        <w:numPr>
          <w:ilvl w:val="0"/>
          <w:numId w:val="36"/>
        </w:numPr>
        <w:tabs>
          <w:tab w:val="left" w:pos="426"/>
        </w:tabs>
        <w:suppressAutoHyphens/>
        <w:ind w:left="0" w:right="83" w:firstLine="426"/>
        <w:contextualSpacing/>
        <w:jc w:val="both"/>
        <w:rPr>
          <w:lang w:eastAsia="ar-SA"/>
        </w:rPr>
      </w:pPr>
      <w:r w:rsidRPr="001A43F8">
        <w:rPr>
          <w:lang w:eastAsia="ar-SA"/>
        </w:rPr>
        <w:lastRenderedPageBreak/>
        <w:t>-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xml:space="preserve">- Постановления Правительства РФ от 16.02.2008 г. № 87 «О составе разделов проектной документации и требованиях к их содержанию»; </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ГОСТ 21.208-13 СПДС «Автоматизация технологических процессов. Обозначения условные приборов и средств автоматизации в схемах» (с Поправкой);</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Правил технической эксплуатации объектов теплоснабжения и теплопотребляющих установок. Минэнерго РФ, 14.05.2025, № 511;</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ГОСТ 21.408-13 СПДС «Правила выполнения рабочей документации автоматизации технологического процесса»;</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xml:space="preserve"> - РД 153-34.1-35.137-00. «Технические требования к подсистеме технологических защит, выполненных на базе микропроцессорной техники»;</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ГОСТ 2.721-74 ЕСКД «Обозначения условные графические в схемах». Обозначения общего применения (с Изменениями N 1, 2, 3, 4, с Поправкой);</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ГОСТ 2.701-2008 ЕСКД Схемы. Виды и типы. Общие требования к выполнению (с Поправкой);</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xml:space="preserve">- 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Правил устройства электроустановок (ПУЭ-2005), издание 7 (действующие разделы и главы);</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xml:space="preserve">- Правил противопожарного режима в РФ Постановление правительства РФ от 16.09.2020 № 1479 (с изменениями); </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НТД заводов изготовителей.</w:t>
      </w:r>
    </w:p>
    <w:p w:rsidR="00271FEE" w:rsidRPr="00E62AF0" w:rsidRDefault="00271FEE" w:rsidP="009A256E">
      <w:pPr>
        <w:tabs>
          <w:tab w:val="left" w:pos="426"/>
        </w:tabs>
        <w:suppressAutoHyphens/>
        <w:ind w:right="83" w:firstLine="426"/>
        <w:jc w:val="both"/>
        <w:rPr>
          <w:rFonts w:eastAsia="Calibri"/>
          <w:lang w:eastAsia="en-US"/>
        </w:rPr>
      </w:pPr>
    </w:p>
    <w:p w:rsidR="00532E43" w:rsidRPr="00E62AF0" w:rsidRDefault="004E4D29" w:rsidP="009A256E">
      <w:pPr>
        <w:tabs>
          <w:tab w:val="left" w:pos="426"/>
        </w:tabs>
        <w:suppressAutoHyphens/>
        <w:ind w:right="83" w:firstLine="426"/>
        <w:jc w:val="center"/>
        <w:rPr>
          <w:b/>
        </w:rPr>
      </w:pPr>
      <w:r w:rsidRPr="00E62AF0">
        <w:rPr>
          <w:b/>
          <w:lang w:val="en-US"/>
        </w:rPr>
        <w:t>III</w:t>
      </w:r>
      <w:r w:rsidRPr="00E62AF0">
        <w:rPr>
          <w:b/>
        </w:rPr>
        <w:t xml:space="preserve">. Укрупненная ведомость </w:t>
      </w:r>
      <w:r w:rsidR="00354865" w:rsidRPr="00E62AF0">
        <w:rPr>
          <w:b/>
        </w:rPr>
        <w:t>объёмов работ</w:t>
      </w:r>
      <w:r w:rsidR="00C93634" w:rsidRPr="00E62AF0">
        <w:rPr>
          <w:b/>
        </w:rPr>
        <w:t>.</w:t>
      </w:r>
    </w:p>
    <w:p w:rsidR="00D47F65" w:rsidRPr="00E62AF0" w:rsidRDefault="00EA5BF1" w:rsidP="009A256E">
      <w:pPr>
        <w:tabs>
          <w:tab w:val="left" w:pos="426"/>
        </w:tabs>
        <w:suppressAutoHyphens/>
        <w:ind w:right="83" w:firstLine="426"/>
        <w:rPr>
          <w:b/>
        </w:rPr>
      </w:pPr>
      <w:r w:rsidRPr="00E62AF0">
        <w:rPr>
          <w:b/>
        </w:rPr>
        <w:t>В части проектно-изыскательских работ:</w:t>
      </w:r>
    </w:p>
    <w:p w:rsidR="001A43F8" w:rsidRPr="001A43F8" w:rsidRDefault="001A43F8" w:rsidP="009A256E">
      <w:pPr>
        <w:tabs>
          <w:tab w:val="left" w:pos="426"/>
        </w:tabs>
        <w:ind w:right="83" w:firstLine="426"/>
        <w:contextualSpacing/>
        <w:jc w:val="both"/>
        <w:rPr>
          <w:rFonts w:eastAsia="PMingLiU"/>
          <w:lang w:eastAsia="zh-TW"/>
        </w:rPr>
      </w:pPr>
      <w:r w:rsidRPr="001A43F8">
        <w:rPr>
          <w:rFonts w:eastAsia="PMingLiU"/>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rsidR="001A43F8" w:rsidRPr="001A43F8" w:rsidRDefault="001A43F8" w:rsidP="009A256E">
      <w:pPr>
        <w:numPr>
          <w:ilvl w:val="0"/>
          <w:numId w:val="38"/>
        </w:numPr>
        <w:tabs>
          <w:tab w:val="left" w:pos="426"/>
        </w:tabs>
        <w:suppressAutoHyphens/>
        <w:ind w:left="0" w:right="83" w:firstLine="426"/>
        <w:contextualSpacing/>
        <w:jc w:val="both"/>
        <w:rPr>
          <w:rFonts w:eastAsia="PMingLiU"/>
          <w:lang w:eastAsia="zh-TW"/>
        </w:rPr>
      </w:pPr>
      <w:r w:rsidRPr="001A43F8">
        <w:rPr>
          <w:rFonts w:eastAsia="PMingLiU"/>
          <w:lang w:eastAsia="zh-TW"/>
        </w:rPr>
        <w:t>Произвести замену программируемого логического контролера АСУ ТП и панели оператора (</w:t>
      </w:r>
      <w:r w:rsidRPr="001A43F8">
        <w:rPr>
          <w:rFonts w:eastAsia="PMingLiU"/>
          <w:lang w:val="en-US" w:eastAsia="zh-TW"/>
        </w:rPr>
        <w:t>HMI</w:t>
      </w:r>
      <w:r w:rsidRPr="001A43F8">
        <w:rPr>
          <w:rFonts w:eastAsia="PMingLiU"/>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1A43F8" w:rsidRPr="001A43F8" w:rsidRDefault="001A43F8" w:rsidP="009A256E">
      <w:pPr>
        <w:numPr>
          <w:ilvl w:val="0"/>
          <w:numId w:val="38"/>
        </w:numPr>
        <w:tabs>
          <w:tab w:val="left" w:pos="426"/>
        </w:tabs>
        <w:suppressAutoHyphens/>
        <w:ind w:left="0" w:right="83" w:firstLine="426"/>
        <w:contextualSpacing/>
        <w:jc w:val="both"/>
        <w:rPr>
          <w:rFonts w:eastAsia="PMingLiU"/>
          <w:lang w:eastAsia="zh-TW"/>
        </w:rPr>
      </w:pPr>
      <w:r w:rsidRPr="001A43F8">
        <w:rPr>
          <w:rFonts w:eastAsia="PMingLiU"/>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rsidR="001A43F8" w:rsidRPr="001A43F8" w:rsidRDefault="001A43F8" w:rsidP="009A256E">
      <w:pPr>
        <w:numPr>
          <w:ilvl w:val="0"/>
          <w:numId w:val="38"/>
        </w:numPr>
        <w:tabs>
          <w:tab w:val="left" w:pos="426"/>
        </w:tabs>
        <w:suppressAutoHyphens/>
        <w:ind w:left="0" w:right="83" w:firstLine="426"/>
        <w:contextualSpacing/>
        <w:jc w:val="both"/>
        <w:rPr>
          <w:rFonts w:eastAsia="PMingLiU"/>
          <w:lang w:eastAsia="zh-TW"/>
        </w:rPr>
      </w:pPr>
      <w:r w:rsidRPr="001A43F8">
        <w:rPr>
          <w:rFonts w:eastAsia="PMingLiU"/>
          <w:lang w:eastAsia="zh-TW"/>
        </w:rPr>
        <w:t>Выбор оборудования согласовать с</w:t>
      </w:r>
      <w:r w:rsidRPr="001A43F8">
        <w:rPr>
          <w:lang w:eastAsia="ar-SA"/>
        </w:rPr>
        <w:t xml:space="preserve"> Отделом защиты информации (ОЗИ).</w:t>
      </w:r>
    </w:p>
    <w:p w:rsidR="001A43F8" w:rsidRPr="001A43F8" w:rsidRDefault="001A43F8" w:rsidP="009A256E">
      <w:pPr>
        <w:numPr>
          <w:ilvl w:val="0"/>
          <w:numId w:val="38"/>
        </w:numPr>
        <w:tabs>
          <w:tab w:val="left" w:pos="426"/>
        </w:tabs>
        <w:suppressAutoHyphens/>
        <w:ind w:left="0" w:right="83" w:firstLine="426"/>
        <w:contextualSpacing/>
        <w:jc w:val="both"/>
        <w:rPr>
          <w:rFonts w:eastAsia="PMingLiU"/>
          <w:lang w:eastAsia="zh-TW"/>
        </w:rPr>
      </w:pPr>
      <w:r w:rsidRPr="001A43F8">
        <w:rPr>
          <w:rFonts w:eastAsia="PMingLiU"/>
          <w:lang w:eastAsia="zh-TW"/>
        </w:rPr>
        <w:t>Предусмотреть в рабочей документации сбор и передачу статусов работы насосного оборудования.</w:t>
      </w:r>
    </w:p>
    <w:p w:rsidR="001A43F8" w:rsidRPr="001A43F8" w:rsidRDefault="001A43F8" w:rsidP="009A256E">
      <w:pPr>
        <w:numPr>
          <w:ilvl w:val="0"/>
          <w:numId w:val="38"/>
        </w:numPr>
        <w:tabs>
          <w:tab w:val="left" w:pos="426"/>
        </w:tabs>
        <w:suppressAutoHyphens/>
        <w:ind w:left="0" w:right="83" w:firstLine="426"/>
        <w:contextualSpacing/>
        <w:jc w:val="both"/>
        <w:rPr>
          <w:rFonts w:eastAsia="PMingLiU"/>
          <w:lang w:eastAsia="zh-TW"/>
        </w:rPr>
      </w:pPr>
      <w:r w:rsidRPr="001A43F8">
        <w:rPr>
          <w:rFonts w:eastAsia="PMingLiU"/>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rsidR="001A43F8" w:rsidRPr="001A43F8" w:rsidRDefault="001A43F8" w:rsidP="009A256E">
      <w:pPr>
        <w:numPr>
          <w:ilvl w:val="0"/>
          <w:numId w:val="38"/>
        </w:numPr>
        <w:tabs>
          <w:tab w:val="left" w:pos="426"/>
        </w:tabs>
        <w:suppressAutoHyphens/>
        <w:ind w:left="0" w:right="83" w:firstLine="426"/>
        <w:jc w:val="both"/>
        <w:rPr>
          <w:shd w:val="clear" w:color="auto" w:fill="C0C0C0"/>
          <w:lang w:eastAsia="en-US"/>
        </w:rPr>
      </w:pPr>
      <w:r w:rsidRPr="001A43F8">
        <w:rPr>
          <w:lang w:eastAsia="ar-SA"/>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1A43F8">
        <w:rPr>
          <w:lang w:val="en-US" w:eastAsia="ar-SA"/>
        </w:rPr>
        <w:t>Modbus</w:t>
      </w:r>
      <w:r w:rsidRPr="001A43F8">
        <w:rPr>
          <w:lang w:eastAsia="ar-SA"/>
        </w:rPr>
        <w:t xml:space="preserve"> </w:t>
      </w:r>
      <w:r w:rsidRPr="001A43F8">
        <w:rPr>
          <w:lang w:val="en-US" w:eastAsia="ar-SA"/>
        </w:rPr>
        <w:t>TCP</w:t>
      </w:r>
      <w:r w:rsidRPr="001A43F8">
        <w:rPr>
          <w:lang w:eastAsia="ar-SA"/>
        </w:rPr>
        <w:t xml:space="preserve"> или </w:t>
      </w:r>
      <w:r w:rsidRPr="001A43F8">
        <w:rPr>
          <w:lang w:val="en-US" w:eastAsia="ar-SA"/>
        </w:rPr>
        <w:t>OPC</w:t>
      </w:r>
      <w:r w:rsidRPr="001A43F8">
        <w:rPr>
          <w:lang w:eastAsia="ar-SA"/>
        </w:rPr>
        <w:t xml:space="preserve"> </w:t>
      </w:r>
      <w:r w:rsidRPr="001A43F8">
        <w:rPr>
          <w:lang w:val="en-US" w:eastAsia="ar-SA"/>
        </w:rPr>
        <w:t>UA</w:t>
      </w:r>
      <w:r w:rsidRPr="001A43F8">
        <w:rPr>
          <w:lang w:eastAsia="ar-SA"/>
        </w:rPr>
        <w:t xml:space="preserve"> в другие системы.</w:t>
      </w:r>
    </w:p>
    <w:p w:rsidR="001A43F8" w:rsidRPr="001A43F8" w:rsidRDefault="001A43F8" w:rsidP="009A256E">
      <w:pPr>
        <w:numPr>
          <w:ilvl w:val="0"/>
          <w:numId w:val="38"/>
        </w:numPr>
        <w:tabs>
          <w:tab w:val="left" w:pos="426"/>
        </w:tabs>
        <w:suppressAutoHyphens/>
        <w:ind w:left="0" w:right="83" w:firstLine="426"/>
        <w:jc w:val="both"/>
        <w:rPr>
          <w:lang w:eastAsia="ar-SA"/>
        </w:rPr>
      </w:pPr>
      <w:r w:rsidRPr="001A43F8">
        <w:rPr>
          <w:lang w:eastAsia="ar-SA"/>
        </w:rPr>
        <w:t>Информационный обмен между АСДУ (нижний уровень) и АСУ ТП должен осуществляться по протоколу Modbus TCP или OPC UA.</w:t>
      </w:r>
    </w:p>
    <w:p w:rsidR="001A43F8" w:rsidRPr="001A43F8" w:rsidRDefault="001A43F8" w:rsidP="009A256E">
      <w:pPr>
        <w:numPr>
          <w:ilvl w:val="0"/>
          <w:numId w:val="38"/>
        </w:numPr>
        <w:tabs>
          <w:tab w:val="left" w:pos="426"/>
        </w:tabs>
        <w:suppressAutoHyphens/>
        <w:ind w:left="0" w:right="83" w:firstLine="426"/>
        <w:jc w:val="both"/>
        <w:rPr>
          <w:lang w:eastAsia="ar-SA"/>
        </w:rPr>
      </w:pPr>
      <w:r w:rsidRPr="001A43F8">
        <w:rPr>
          <w:lang w:eastAsia="ar-SA"/>
        </w:rPr>
        <w:t xml:space="preserve">Для обеспечения информационной безопасности нижний уровень АСДУ должен быть отделен от АСУ ТП объекта межсетевым экраном. </w:t>
      </w:r>
    </w:p>
    <w:p w:rsidR="001A43F8" w:rsidRPr="001A43F8" w:rsidRDefault="001A43F8" w:rsidP="009A256E">
      <w:pPr>
        <w:numPr>
          <w:ilvl w:val="0"/>
          <w:numId w:val="38"/>
        </w:numPr>
        <w:tabs>
          <w:tab w:val="left" w:pos="426"/>
        </w:tabs>
        <w:suppressAutoHyphens/>
        <w:ind w:left="0" w:right="83" w:firstLine="426"/>
        <w:jc w:val="both"/>
        <w:rPr>
          <w:lang w:eastAsia="en-US"/>
        </w:rPr>
      </w:pPr>
      <w:r w:rsidRPr="001A43F8">
        <w:rPr>
          <w:lang w:eastAsia="ar-SA"/>
        </w:rPr>
        <w:lastRenderedPageBreak/>
        <w:t>Применяемые программируемые логические контролеры (ПЛК) и панель оператора (</w:t>
      </w:r>
      <w:r w:rsidRPr="001A43F8">
        <w:rPr>
          <w:lang w:val="en-US" w:eastAsia="ar-SA"/>
        </w:rPr>
        <w:t>HMI</w:t>
      </w:r>
      <w:r w:rsidRPr="001A43F8">
        <w:rPr>
          <w:lang w:eastAsia="ar-SA"/>
        </w:rPr>
        <w:t xml:space="preserve">) должны быть Российского производства, иметь все необходимые сертификаты. </w:t>
      </w:r>
    </w:p>
    <w:p w:rsidR="001A43F8" w:rsidRPr="001A43F8" w:rsidRDefault="001A43F8" w:rsidP="009A256E">
      <w:pPr>
        <w:numPr>
          <w:ilvl w:val="0"/>
          <w:numId w:val="38"/>
        </w:numPr>
        <w:tabs>
          <w:tab w:val="left" w:pos="426"/>
          <w:tab w:val="left" w:pos="851"/>
        </w:tabs>
        <w:suppressAutoHyphens/>
        <w:ind w:left="0" w:right="83" w:firstLine="426"/>
        <w:jc w:val="both"/>
        <w:rPr>
          <w:lang w:eastAsia="ar-SA"/>
        </w:rPr>
      </w:pPr>
      <w:r w:rsidRPr="001A43F8">
        <w:rPr>
          <w:lang w:eastAsia="ar-SA"/>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rsidR="001A43F8" w:rsidRPr="001A43F8" w:rsidRDefault="001A43F8" w:rsidP="009A256E">
      <w:pPr>
        <w:numPr>
          <w:ilvl w:val="0"/>
          <w:numId w:val="38"/>
        </w:numPr>
        <w:tabs>
          <w:tab w:val="left" w:pos="426"/>
          <w:tab w:val="left" w:pos="851"/>
        </w:tabs>
        <w:suppressAutoHyphens/>
        <w:ind w:left="0" w:right="83" w:firstLine="426"/>
        <w:jc w:val="both"/>
        <w:rPr>
          <w:lang w:eastAsia="ar-SA"/>
        </w:rPr>
      </w:pPr>
      <w:r w:rsidRPr="001A43F8">
        <w:rPr>
          <w:lang w:eastAsia="ar-SA"/>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rsidR="001A43F8" w:rsidRPr="001A43F8" w:rsidRDefault="001A43F8" w:rsidP="009A256E">
      <w:pPr>
        <w:numPr>
          <w:ilvl w:val="0"/>
          <w:numId w:val="38"/>
        </w:numPr>
        <w:tabs>
          <w:tab w:val="left" w:pos="426"/>
          <w:tab w:val="left" w:pos="851"/>
        </w:tabs>
        <w:suppressAutoHyphens/>
        <w:ind w:left="0" w:right="83" w:firstLine="426"/>
        <w:jc w:val="both"/>
        <w:rPr>
          <w:shd w:val="clear" w:color="auto" w:fill="C0C0C0"/>
          <w:lang w:eastAsia="ar-SA"/>
        </w:rPr>
      </w:pPr>
      <w:r w:rsidRPr="001A43F8">
        <w:rPr>
          <w:color w:val="000000"/>
          <w:lang w:eastAsia="ar-SA"/>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rsidR="001A43F8" w:rsidRPr="001A43F8" w:rsidRDefault="001A43F8" w:rsidP="009A256E">
      <w:pPr>
        <w:numPr>
          <w:ilvl w:val="0"/>
          <w:numId w:val="38"/>
        </w:numPr>
        <w:tabs>
          <w:tab w:val="left" w:pos="426"/>
          <w:tab w:val="left" w:pos="851"/>
        </w:tabs>
        <w:suppressAutoHyphens/>
        <w:ind w:left="0" w:right="83" w:firstLine="426"/>
        <w:jc w:val="both"/>
        <w:rPr>
          <w:shd w:val="clear" w:color="auto" w:fill="C0C0C0"/>
          <w:lang w:eastAsia="en-US"/>
        </w:rPr>
      </w:pPr>
      <w:r w:rsidRPr="001A43F8">
        <w:rPr>
          <w:color w:val="000000"/>
          <w:lang w:eastAsia="ar-SA"/>
        </w:rPr>
        <w:t xml:space="preserve">В схемах питания системы диспетчеризации предусмотреть: </w:t>
      </w:r>
    </w:p>
    <w:p w:rsidR="001A43F8" w:rsidRPr="001A43F8" w:rsidRDefault="001A43F8" w:rsidP="009A256E">
      <w:pPr>
        <w:tabs>
          <w:tab w:val="left" w:pos="426"/>
          <w:tab w:val="left" w:pos="851"/>
        </w:tabs>
        <w:suppressAutoHyphens/>
        <w:ind w:right="83" w:firstLine="426"/>
        <w:jc w:val="both"/>
        <w:rPr>
          <w:color w:val="000000"/>
          <w:lang w:eastAsia="ar-SA"/>
        </w:rPr>
      </w:pPr>
      <w:r w:rsidRPr="001A43F8">
        <w:rPr>
          <w:color w:val="000000"/>
          <w:lang w:eastAsia="ar-SA"/>
        </w:rPr>
        <w:t>- источники бесперебойного питания;</w:t>
      </w:r>
    </w:p>
    <w:p w:rsidR="001A43F8" w:rsidRPr="001A43F8" w:rsidRDefault="001A43F8" w:rsidP="009A256E">
      <w:pPr>
        <w:tabs>
          <w:tab w:val="left" w:pos="426"/>
          <w:tab w:val="left" w:pos="851"/>
        </w:tabs>
        <w:suppressAutoHyphens/>
        <w:ind w:right="83" w:firstLine="426"/>
        <w:jc w:val="both"/>
        <w:rPr>
          <w:color w:val="000000"/>
          <w:lang w:eastAsia="ar-SA"/>
        </w:rPr>
      </w:pPr>
      <w:r w:rsidRPr="001A43F8">
        <w:rPr>
          <w:color w:val="000000"/>
          <w:lang w:eastAsia="ar-SA"/>
        </w:rPr>
        <w:t>- входные цепи питания защищать фильтрами подавления электромагнитных помех.</w:t>
      </w:r>
    </w:p>
    <w:p w:rsidR="001A43F8" w:rsidRPr="001A43F8" w:rsidRDefault="001A43F8" w:rsidP="009A256E">
      <w:pPr>
        <w:numPr>
          <w:ilvl w:val="0"/>
          <w:numId w:val="38"/>
        </w:numPr>
        <w:tabs>
          <w:tab w:val="left" w:pos="426"/>
          <w:tab w:val="left" w:pos="851"/>
        </w:tabs>
        <w:suppressAutoHyphens/>
        <w:ind w:left="0" w:right="83" w:firstLine="426"/>
        <w:jc w:val="both"/>
        <w:rPr>
          <w:shd w:val="clear" w:color="auto" w:fill="C0C0C0"/>
          <w:lang w:eastAsia="ar-SA"/>
        </w:rPr>
      </w:pPr>
      <w:r w:rsidRPr="001A43F8">
        <w:rPr>
          <w:color w:val="000000"/>
          <w:lang w:eastAsia="ar-SA"/>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rsidR="001A43F8" w:rsidRPr="001A43F8" w:rsidRDefault="001A43F8" w:rsidP="009A256E">
      <w:pPr>
        <w:numPr>
          <w:ilvl w:val="0"/>
          <w:numId w:val="38"/>
        </w:numPr>
        <w:tabs>
          <w:tab w:val="left" w:pos="426"/>
          <w:tab w:val="left" w:pos="851"/>
        </w:tabs>
        <w:suppressAutoHyphens/>
        <w:ind w:left="0" w:right="83" w:firstLine="426"/>
        <w:jc w:val="both"/>
        <w:rPr>
          <w:shd w:val="clear" w:color="auto" w:fill="C0C0C0"/>
          <w:lang w:eastAsia="ar-SA"/>
        </w:rPr>
      </w:pPr>
      <w:r w:rsidRPr="001A43F8">
        <w:rPr>
          <w:lang w:eastAsia="ar-SA"/>
        </w:rPr>
        <w:t>В составе проектной документации АСДУ/АСУ ТП должны быть предусмотрены следующие данные:</w:t>
      </w:r>
    </w:p>
    <w:p w:rsidR="001A43F8" w:rsidRPr="001A43F8" w:rsidRDefault="001A43F8" w:rsidP="009A256E">
      <w:pPr>
        <w:tabs>
          <w:tab w:val="left" w:pos="426"/>
        </w:tabs>
        <w:ind w:right="83" w:firstLine="426"/>
        <w:jc w:val="both"/>
        <w:rPr>
          <w:lang w:eastAsia="ar-SA"/>
        </w:rPr>
      </w:pPr>
      <w:r w:rsidRPr="001A43F8">
        <w:rPr>
          <w:lang w:eastAsia="ar-SA"/>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rsidR="001A43F8" w:rsidRPr="001A43F8" w:rsidRDefault="001A43F8" w:rsidP="009A256E">
      <w:pPr>
        <w:tabs>
          <w:tab w:val="left" w:pos="426"/>
        </w:tabs>
        <w:ind w:right="83" w:firstLine="426"/>
        <w:jc w:val="both"/>
        <w:rPr>
          <w:lang w:eastAsia="ar-SA"/>
        </w:rPr>
      </w:pPr>
      <w:r w:rsidRPr="001A43F8">
        <w:rPr>
          <w:lang w:eastAsia="ar-SA"/>
        </w:rPr>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rsidR="001A43F8" w:rsidRPr="001A43F8" w:rsidRDefault="001A43F8" w:rsidP="009A256E">
      <w:pPr>
        <w:tabs>
          <w:tab w:val="left" w:pos="426"/>
        </w:tabs>
        <w:suppressAutoHyphens/>
        <w:ind w:right="83" w:firstLine="426"/>
        <w:jc w:val="both"/>
        <w:rPr>
          <w:lang w:eastAsia="ar-SA"/>
        </w:rPr>
      </w:pPr>
      <w:r w:rsidRPr="001A43F8">
        <w:rPr>
          <w:lang w:eastAsia="ar-SA"/>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rsidR="001A43F8" w:rsidRPr="001A43F8" w:rsidRDefault="001A43F8" w:rsidP="009A256E">
      <w:pPr>
        <w:tabs>
          <w:tab w:val="left" w:pos="426"/>
        </w:tabs>
        <w:suppressAutoHyphens/>
        <w:ind w:right="83" w:firstLine="426"/>
        <w:jc w:val="both"/>
        <w:rPr>
          <w:lang w:eastAsia="ar-SA"/>
        </w:rPr>
      </w:pPr>
      <w:r w:rsidRPr="001A43F8">
        <w:rPr>
          <w:lang w:eastAsia="ar-SA"/>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1A43F8">
        <w:rPr>
          <w:rFonts w:eastAsia="PMingLiU"/>
          <w:lang w:eastAsia="zh-TW"/>
        </w:rPr>
        <w:t>Форму Т</w:t>
      </w:r>
      <w:r w:rsidRPr="001A43F8">
        <w:rPr>
          <w:bCs/>
          <w:lang w:eastAsia="ar-SA"/>
        </w:rPr>
        <w:t>аблицы входных/выходных сигналов (Карта регистров)</w:t>
      </w:r>
      <w:r w:rsidRPr="001A43F8">
        <w:rPr>
          <w:b/>
          <w:bCs/>
          <w:lang w:eastAsia="ar-SA"/>
        </w:rPr>
        <w:t xml:space="preserve"> </w:t>
      </w:r>
      <w:r w:rsidRPr="001A43F8">
        <w:rPr>
          <w:rFonts w:eastAsia="PMingLiU"/>
          <w:lang w:eastAsia="zh-TW"/>
        </w:rPr>
        <w:t xml:space="preserve">согласовать с </w:t>
      </w:r>
      <w:r w:rsidRPr="001A43F8">
        <w:rPr>
          <w:lang w:eastAsia="ar-SA"/>
        </w:rPr>
        <w:t>службой телемеханики и измерений.</w:t>
      </w:r>
    </w:p>
    <w:p w:rsidR="001A43F8" w:rsidRPr="001A43F8" w:rsidRDefault="001A43F8" w:rsidP="009A256E">
      <w:pPr>
        <w:tabs>
          <w:tab w:val="left" w:pos="426"/>
        </w:tabs>
        <w:suppressAutoHyphens/>
        <w:ind w:right="83" w:firstLine="426"/>
        <w:jc w:val="both"/>
        <w:rPr>
          <w:color w:val="000000"/>
          <w:lang w:eastAsia="ar-SA"/>
        </w:rPr>
      </w:pPr>
      <w:r w:rsidRPr="001A43F8">
        <w:rPr>
          <w:color w:val="000000"/>
          <w:lang w:eastAsia="ar-SA"/>
        </w:rPr>
        <w:t>В части каналов связи при корректировке необходимо учесть:</w:t>
      </w:r>
    </w:p>
    <w:p w:rsidR="001A43F8" w:rsidRPr="001A43F8" w:rsidRDefault="001A43F8" w:rsidP="009A256E">
      <w:pPr>
        <w:tabs>
          <w:tab w:val="left" w:pos="426"/>
        </w:tabs>
        <w:suppressAutoHyphens/>
        <w:ind w:right="83" w:firstLine="426"/>
        <w:jc w:val="both"/>
        <w:rPr>
          <w:lang w:eastAsia="ar-SA"/>
        </w:rPr>
      </w:pPr>
      <w:r w:rsidRPr="001A43F8">
        <w:rPr>
          <w:rFonts w:ascii="XO Thames" w:hAnsi="XO Thames"/>
          <w:lang w:eastAsia="ar-SA"/>
        </w:rPr>
        <w:t>- ГОСТ Р 58238-2018 и СП 134.13330.2022.</w:t>
      </w:r>
    </w:p>
    <w:p w:rsidR="001A43F8" w:rsidRPr="001A43F8" w:rsidRDefault="001A43F8" w:rsidP="009A256E">
      <w:pPr>
        <w:tabs>
          <w:tab w:val="left" w:pos="426"/>
        </w:tabs>
        <w:suppressAutoHyphens/>
        <w:ind w:right="83" w:firstLine="426"/>
        <w:jc w:val="both"/>
        <w:rPr>
          <w:lang w:eastAsia="ar-SA"/>
        </w:rPr>
      </w:pPr>
      <w:r w:rsidRPr="001A43F8">
        <w:rPr>
          <w:rFonts w:ascii="XO Thames" w:hAnsi="XO Thames"/>
          <w:lang w:eastAsia="ar-SA"/>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rsidR="001A43F8" w:rsidRPr="001A43F8" w:rsidRDefault="001A43F8" w:rsidP="009A256E">
      <w:pPr>
        <w:tabs>
          <w:tab w:val="left" w:pos="426"/>
        </w:tabs>
        <w:suppressAutoHyphens/>
        <w:ind w:right="83" w:firstLine="426"/>
        <w:jc w:val="both"/>
        <w:rPr>
          <w:lang w:eastAsia="ar-SA"/>
        </w:rPr>
      </w:pPr>
      <w:r w:rsidRPr="001A43F8">
        <w:rPr>
          <w:rFonts w:ascii="XO Thames" w:hAnsi="XO Thames"/>
          <w:lang w:eastAsia="ar-SA"/>
        </w:rPr>
        <w:t xml:space="preserve">- Предусмотреть маркировку с обеих сторон кабельных линий. </w:t>
      </w:r>
    </w:p>
    <w:p w:rsidR="001A43F8" w:rsidRPr="001A43F8" w:rsidRDefault="001A43F8" w:rsidP="009A256E">
      <w:pPr>
        <w:tabs>
          <w:tab w:val="left" w:pos="426"/>
        </w:tabs>
        <w:suppressAutoHyphens/>
        <w:ind w:right="83" w:firstLine="426"/>
        <w:jc w:val="both"/>
        <w:rPr>
          <w:lang w:eastAsia="ar-SA"/>
        </w:rPr>
      </w:pPr>
      <w:r w:rsidRPr="001A43F8">
        <w:rPr>
          <w:lang w:eastAsia="ar-SA"/>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rsidR="001A43F8" w:rsidRPr="001A43F8" w:rsidRDefault="001A43F8" w:rsidP="009A256E">
      <w:pPr>
        <w:tabs>
          <w:tab w:val="left" w:pos="426"/>
        </w:tabs>
        <w:ind w:right="83" w:firstLine="426"/>
        <w:contextualSpacing/>
        <w:jc w:val="both"/>
        <w:rPr>
          <w:lang w:eastAsia="ar-SA"/>
        </w:rPr>
      </w:pPr>
      <w:r w:rsidRPr="001A43F8">
        <w:rPr>
          <w:lang w:eastAsia="ar-SA"/>
        </w:rPr>
        <w:t>- Размещение оборудования сети передачи данных (СПД):</w:t>
      </w:r>
    </w:p>
    <w:p w:rsidR="001A43F8" w:rsidRPr="001A43F8" w:rsidRDefault="001A43F8" w:rsidP="009A256E">
      <w:pPr>
        <w:tabs>
          <w:tab w:val="left" w:pos="426"/>
        </w:tabs>
        <w:suppressAutoHyphens/>
        <w:ind w:right="83" w:firstLine="426"/>
        <w:jc w:val="both"/>
        <w:rPr>
          <w:lang w:eastAsia="ar-SA"/>
        </w:rPr>
      </w:pPr>
      <w:r w:rsidRPr="001A43F8">
        <w:rPr>
          <w:lang w:eastAsia="ar-SA"/>
        </w:rPr>
        <w:tab/>
        <w:t xml:space="preserve">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w:t>
      </w:r>
      <w:r w:rsidRPr="001A43F8">
        <w:rPr>
          <w:lang w:eastAsia="ar-SA"/>
        </w:rPr>
        <w:lastRenderedPageBreak/>
        <w:t>использованием встроенного замка.</w:t>
      </w:r>
      <w:r w:rsidRPr="001A43F8">
        <w:rPr>
          <w:rFonts w:ascii="XO Thames" w:hAnsi="XO Thames"/>
          <w:lang w:eastAsia="ar-SA"/>
        </w:rPr>
        <w:t xml:space="preserve"> </w:t>
      </w:r>
      <w:r w:rsidRPr="001A43F8">
        <w:rPr>
          <w:lang w:eastAsia="ar-SA"/>
        </w:rPr>
        <w:t>Д</w:t>
      </w:r>
      <w:r w:rsidRPr="001A43F8">
        <w:rPr>
          <w:rFonts w:ascii="XO Thames" w:hAnsi="XO Thames"/>
          <w:lang w:eastAsia="ar-SA"/>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1A43F8">
        <w:rPr>
          <w:rFonts w:ascii="XO Thames" w:hAnsi="XO Thames"/>
          <w:lang w:eastAsia="ar-SA"/>
        </w:rPr>
        <w:tab/>
        <w:t>шкафа – 24U с разделением на 2 равные секции. Минимальная глубина шкафа - 800мм.</w:t>
      </w:r>
    </w:p>
    <w:p w:rsidR="001A43F8" w:rsidRPr="001A43F8" w:rsidRDefault="001A43F8" w:rsidP="009A256E">
      <w:pPr>
        <w:tabs>
          <w:tab w:val="left" w:pos="426"/>
        </w:tabs>
        <w:suppressAutoHyphens/>
        <w:ind w:right="83" w:firstLine="426"/>
        <w:jc w:val="both"/>
        <w:rPr>
          <w:lang w:eastAsia="ar-SA"/>
        </w:rPr>
      </w:pPr>
      <w:r w:rsidRPr="001A43F8">
        <w:rPr>
          <w:rFonts w:ascii="XO Thames" w:hAnsi="XO Thames"/>
          <w:lang w:eastAsia="ar-SA"/>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1A43F8">
        <w:rPr>
          <w:rFonts w:ascii="XO Thames" w:hAnsi="XO Thames"/>
          <w:lang w:eastAsia="ar-SA"/>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rsidR="001A43F8" w:rsidRPr="001A43F8" w:rsidRDefault="001A43F8" w:rsidP="009A256E">
      <w:pPr>
        <w:tabs>
          <w:tab w:val="left" w:pos="426"/>
        </w:tabs>
        <w:ind w:right="83" w:firstLine="426"/>
        <w:jc w:val="both"/>
        <w:rPr>
          <w:lang w:eastAsia="ar-SA"/>
        </w:rPr>
      </w:pPr>
      <w:r w:rsidRPr="001A43F8">
        <w:rPr>
          <w:lang w:eastAsia="ar-SA"/>
        </w:rPr>
        <w:t>Требования к сетевому оборудованию:</w:t>
      </w:r>
    </w:p>
    <w:p w:rsidR="001A43F8" w:rsidRPr="001A43F8" w:rsidRDefault="001A43F8" w:rsidP="009A256E">
      <w:pPr>
        <w:numPr>
          <w:ilvl w:val="1"/>
          <w:numId w:val="40"/>
        </w:numPr>
        <w:tabs>
          <w:tab w:val="left" w:pos="426"/>
        </w:tabs>
        <w:suppressAutoHyphens/>
        <w:ind w:left="0" w:right="83" w:firstLine="426"/>
        <w:jc w:val="both"/>
        <w:rPr>
          <w:lang w:eastAsia="ar-SA"/>
        </w:rPr>
      </w:pPr>
      <w:r w:rsidRPr="001A43F8">
        <w:rPr>
          <w:lang w:eastAsia="ar-SA"/>
        </w:rPr>
        <w:t xml:space="preserve"> Коммутационное оборудование сегмента АСУТП: </w:t>
      </w:r>
    </w:p>
    <w:p w:rsidR="001A43F8" w:rsidRPr="001A43F8" w:rsidRDefault="001A43F8" w:rsidP="009A256E">
      <w:pPr>
        <w:tabs>
          <w:tab w:val="left" w:pos="426"/>
        </w:tabs>
        <w:suppressAutoHyphens/>
        <w:ind w:right="83" w:firstLine="426"/>
        <w:jc w:val="both"/>
        <w:rPr>
          <w:lang w:eastAsia="ar-SA"/>
        </w:rPr>
      </w:pPr>
      <w:r w:rsidRPr="001A43F8">
        <w:rPr>
          <w:lang w:eastAsia="ar-SA"/>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rsidR="001A43F8" w:rsidRPr="001A43F8" w:rsidRDefault="001A43F8" w:rsidP="009A256E">
      <w:pPr>
        <w:numPr>
          <w:ilvl w:val="1"/>
          <w:numId w:val="40"/>
        </w:numPr>
        <w:tabs>
          <w:tab w:val="left" w:pos="426"/>
        </w:tabs>
        <w:suppressAutoHyphens/>
        <w:ind w:left="0" w:right="83" w:firstLine="426"/>
        <w:jc w:val="both"/>
        <w:rPr>
          <w:lang w:eastAsia="ar-SA"/>
        </w:rPr>
      </w:pPr>
      <w:r w:rsidRPr="001A43F8">
        <w:rPr>
          <w:lang w:eastAsia="ar-SA"/>
        </w:rPr>
        <w:t>Каналообразующее оборудование (КОО)</w:t>
      </w:r>
    </w:p>
    <w:p w:rsidR="001A43F8" w:rsidRPr="001A43F8" w:rsidRDefault="001A43F8" w:rsidP="009A256E">
      <w:pPr>
        <w:tabs>
          <w:tab w:val="left" w:pos="426"/>
        </w:tabs>
        <w:suppressAutoHyphens/>
        <w:ind w:right="83" w:firstLine="426"/>
        <w:jc w:val="both"/>
        <w:rPr>
          <w:lang w:eastAsia="ar-SA"/>
        </w:rPr>
      </w:pPr>
      <w:r w:rsidRPr="001A43F8">
        <w:rPr>
          <w:lang w:eastAsia="ar-SA"/>
        </w:rPr>
        <w:t>Каналообразующее оборудование должно обеспечивать сетевую связность</w:t>
      </w:r>
      <w:r w:rsidRPr="001A43F8">
        <w:rPr>
          <w:lang w:eastAsia="ar-SA"/>
        </w:rPr>
        <w:tab/>
        <w:t>при помощи основного канала ВОЛС и резервного канала GSM с использованием промышленного маршрутизатора.</w:t>
      </w:r>
    </w:p>
    <w:p w:rsidR="001A43F8" w:rsidRPr="001A43F8" w:rsidRDefault="001A43F8" w:rsidP="009A256E">
      <w:pPr>
        <w:tabs>
          <w:tab w:val="left" w:pos="426"/>
        </w:tabs>
        <w:suppressAutoHyphens/>
        <w:ind w:right="83" w:firstLine="426"/>
        <w:jc w:val="both"/>
        <w:rPr>
          <w:lang w:eastAsia="ar-SA"/>
        </w:rPr>
      </w:pPr>
      <w:r w:rsidRPr="001A43F8">
        <w:rPr>
          <w:lang w:eastAsia="ar-SA"/>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rsidR="001A43F8" w:rsidRPr="001A43F8" w:rsidRDefault="001A43F8" w:rsidP="009A256E">
      <w:pPr>
        <w:tabs>
          <w:tab w:val="left" w:pos="426"/>
        </w:tabs>
        <w:suppressAutoHyphens/>
        <w:ind w:right="83" w:firstLine="426"/>
        <w:jc w:val="both"/>
        <w:rPr>
          <w:lang w:eastAsia="ar-SA"/>
        </w:rPr>
      </w:pPr>
      <w:r w:rsidRPr="001A43F8">
        <w:rPr>
          <w:lang w:eastAsia="ar-SA"/>
        </w:rPr>
        <w:t xml:space="preserve">Антенный кабель укладывается в отдельный кабель-канал или гофрированную трубу на расстоянии не менее 1м от силовых линий. </w:t>
      </w:r>
    </w:p>
    <w:p w:rsidR="001A43F8" w:rsidRPr="001A43F8" w:rsidRDefault="001A43F8" w:rsidP="009A256E">
      <w:pPr>
        <w:tabs>
          <w:tab w:val="left" w:pos="426"/>
        </w:tabs>
        <w:suppressAutoHyphens/>
        <w:ind w:right="83" w:firstLine="426"/>
        <w:jc w:val="both"/>
        <w:rPr>
          <w:lang w:eastAsia="ar-SA"/>
        </w:rPr>
      </w:pPr>
      <w:r w:rsidRPr="001A43F8">
        <w:rPr>
          <w:lang w:eastAsia="ar-SA"/>
        </w:rPr>
        <w:t>Все технологические отверстия, необходимые для прокладки антенного кабеля, должны быть герметичны.</w:t>
      </w:r>
    </w:p>
    <w:p w:rsidR="001A43F8" w:rsidRPr="001A43F8" w:rsidRDefault="001A43F8" w:rsidP="009A256E">
      <w:pPr>
        <w:numPr>
          <w:ilvl w:val="1"/>
          <w:numId w:val="40"/>
        </w:numPr>
        <w:tabs>
          <w:tab w:val="left" w:pos="426"/>
        </w:tabs>
        <w:suppressAutoHyphens/>
        <w:ind w:left="0" w:right="83" w:firstLine="426"/>
        <w:jc w:val="both"/>
        <w:rPr>
          <w:lang w:eastAsia="ar-SA"/>
        </w:rPr>
      </w:pPr>
      <w:r w:rsidRPr="001A43F8">
        <w:rPr>
          <w:lang w:eastAsia="ar-SA"/>
        </w:rPr>
        <w:t xml:space="preserve"> Средства защиты информации (СЗИ)</w:t>
      </w:r>
    </w:p>
    <w:p w:rsidR="001A43F8" w:rsidRPr="001A43F8" w:rsidRDefault="001A43F8" w:rsidP="009A256E">
      <w:pPr>
        <w:tabs>
          <w:tab w:val="left" w:pos="426"/>
        </w:tabs>
        <w:suppressAutoHyphens/>
        <w:ind w:right="83" w:firstLine="426"/>
        <w:jc w:val="both"/>
        <w:rPr>
          <w:lang w:eastAsia="ar-SA"/>
        </w:rPr>
      </w:pPr>
      <w:r w:rsidRPr="001A43F8">
        <w:rPr>
          <w:lang w:eastAsia="ar-SA"/>
        </w:rPr>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rsidR="001A43F8" w:rsidRPr="001A43F8" w:rsidRDefault="001A43F8" w:rsidP="009A256E">
      <w:pPr>
        <w:tabs>
          <w:tab w:val="left" w:pos="426"/>
        </w:tabs>
        <w:suppressAutoHyphens/>
        <w:ind w:right="83" w:firstLine="426"/>
        <w:jc w:val="both"/>
        <w:rPr>
          <w:lang w:eastAsia="ar-SA"/>
        </w:rPr>
      </w:pPr>
      <w:r w:rsidRPr="001A43F8">
        <w:rPr>
          <w:lang w:eastAsia="ar-SA"/>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rsidR="001A43F8" w:rsidRPr="001A43F8" w:rsidRDefault="001A43F8" w:rsidP="009A256E">
      <w:pPr>
        <w:tabs>
          <w:tab w:val="left" w:pos="426"/>
        </w:tabs>
        <w:suppressAutoHyphens/>
        <w:ind w:right="83" w:firstLine="426"/>
        <w:jc w:val="both"/>
        <w:rPr>
          <w:lang w:eastAsia="ar-SA"/>
        </w:rPr>
      </w:pPr>
      <w:r w:rsidRPr="001A43F8">
        <w:rPr>
          <w:lang w:eastAsia="ar-SA"/>
        </w:rPr>
        <w:t>Спецификация и технические требования к средствам защиты информации должны быть согласованы с Отделом защиты информации (ОЗИ).</w:t>
      </w:r>
    </w:p>
    <w:p w:rsidR="001A43F8" w:rsidRPr="001A43F8" w:rsidRDefault="001A43F8" w:rsidP="009A256E">
      <w:pPr>
        <w:tabs>
          <w:tab w:val="left" w:pos="426"/>
        </w:tabs>
        <w:suppressAutoHyphens/>
        <w:ind w:right="83" w:firstLine="426"/>
        <w:jc w:val="both"/>
        <w:rPr>
          <w:lang w:eastAsia="ar-SA"/>
        </w:rPr>
      </w:pPr>
      <w:r w:rsidRPr="001A43F8">
        <w:rPr>
          <w:lang w:eastAsia="ar-SA"/>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rsidR="001A43F8" w:rsidRPr="001A43F8" w:rsidRDefault="001A43F8" w:rsidP="009A256E">
      <w:pPr>
        <w:tabs>
          <w:tab w:val="left" w:pos="426"/>
        </w:tabs>
        <w:suppressAutoHyphens/>
        <w:ind w:right="83" w:firstLine="426"/>
        <w:jc w:val="both"/>
        <w:rPr>
          <w:lang w:eastAsia="ar-SA"/>
        </w:rPr>
      </w:pPr>
      <w:r w:rsidRPr="001A43F8">
        <w:rPr>
          <w:lang w:eastAsia="ar-SA"/>
        </w:rPr>
        <w:t>Средства защиты информации приобретаются заказчиком и передаются для монтажа и наладки исполнителю СМР.</w:t>
      </w:r>
    </w:p>
    <w:p w:rsidR="001A43F8" w:rsidRPr="001A43F8" w:rsidRDefault="001A43F8" w:rsidP="009A256E">
      <w:pPr>
        <w:tabs>
          <w:tab w:val="left" w:pos="426"/>
        </w:tabs>
        <w:suppressAutoHyphens/>
        <w:ind w:right="83" w:firstLine="426"/>
        <w:jc w:val="both"/>
        <w:rPr>
          <w:lang w:eastAsia="ar-SA"/>
        </w:rPr>
      </w:pPr>
      <w:r w:rsidRPr="001A43F8">
        <w:rPr>
          <w:lang w:eastAsia="ar-SA"/>
        </w:rPr>
        <w:t>Размещение СЗИ с функциями межсетевого экрана производится в шкаф обеспечения информационной безопасности (ШОИБ).</w:t>
      </w:r>
    </w:p>
    <w:p w:rsidR="001A43F8" w:rsidRPr="001A43F8" w:rsidRDefault="001A43F8" w:rsidP="009A256E">
      <w:pPr>
        <w:tabs>
          <w:tab w:val="left" w:pos="426"/>
        </w:tabs>
        <w:suppressAutoHyphens/>
        <w:ind w:right="83" w:firstLine="426"/>
        <w:jc w:val="both"/>
        <w:rPr>
          <w:lang w:eastAsia="ar-SA"/>
        </w:rPr>
      </w:pPr>
      <w:r w:rsidRPr="001A43F8">
        <w:rPr>
          <w:lang w:eastAsia="ar-SA"/>
        </w:rPr>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1A43F8">
        <w:rPr>
          <w:rFonts w:ascii="XO Thames" w:hAnsi="XO Thames"/>
          <w:lang w:eastAsia="ar-SA"/>
        </w:rPr>
        <w:t xml:space="preserve"> </w:t>
      </w:r>
      <w:r w:rsidRPr="001A43F8">
        <w:rPr>
          <w:lang w:eastAsia="ar-SA"/>
        </w:rPr>
        <w:t>Д</w:t>
      </w:r>
      <w:r w:rsidRPr="001A43F8">
        <w:rPr>
          <w:rFonts w:ascii="XO Thames" w:hAnsi="XO Thames"/>
          <w:lang w:eastAsia="ar-SA"/>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1A43F8">
        <w:rPr>
          <w:rFonts w:ascii="XO Thames" w:hAnsi="XO Thames"/>
          <w:lang w:eastAsia="ar-SA"/>
        </w:rPr>
        <w:tab/>
        <w:t>шкафа – 800мм.</w:t>
      </w:r>
    </w:p>
    <w:p w:rsidR="001A43F8" w:rsidRPr="001A43F8" w:rsidRDefault="001A43F8" w:rsidP="009A256E">
      <w:pPr>
        <w:tabs>
          <w:tab w:val="left" w:pos="426"/>
        </w:tabs>
        <w:suppressAutoHyphens/>
        <w:ind w:right="83" w:firstLine="426"/>
        <w:jc w:val="both"/>
        <w:rPr>
          <w:rFonts w:ascii="XO Thames" w:hAnsi="XO Thames"/>
          <w:lang w:eastAsia="ar-SA"/>
        </w:rPr>
      </w:pPr>
      <w:r w:rsidRPr="001A43F8">
        <w:rPr>
          <w:rFonts w:ascii="XO Thames" w:hAnsi="XO Thames"/>
          <w:lang w:eastAsia="ar-SA"/>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w:t>
      </w:r>
      <w:r w:rsidRPr="001A43F8">
        <w:rPr>
          <w:rFonts w:ascii="XO Thames" w:hAnsi="XO Thames"/>
          <w:lang w:eastAsia="ar-SA"/>
        </w:rPr>
        <w:lastRenderedPageBreak/>
        <w:t xml:space="preserve">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rsidR="001A43F8" w:rsidRPr="001A43F8" w:rsidRDefault="001A43F8" w:rsidP="009A256E">
      <w:pPr>
        <w:tabs>
          <w:tab w:val="left" w:pos="426"/>
        </w:tabs>
        <w:suppressAutoHyphens/>
        <w:ind w:right="83" w:firstLine="426"/>
        <w:jc w:val="both"/>
        <w:rPr>
          <w:lang w:eastAsia="ar-SA"/>
        </w:rPr>
      </w:pPr>
      <w:r w:rsidRPr="001A43F8">
        <w:rPr>
          <w:lang w:eastAsia="ar-SA"/>
        </w:rPr>
        <w:t>На панели оператора АСУ ТП должно быть установлено антивирусное программное обеспечение, соответствующее нормам на объектах КИИ.</w:t>
      </w:r>
    </w:p>
    <w:p w:rsidR="001A43F8" w:rsidRPr="001A43F8" w:rsidRDefault="001A43F8" w:rsidP="009A256E">
      <w:pPr>
        <w:tabs>
          <w:tab w:val="left" w:pos="426"/>
        </w:tabs>
        <w:suppressAutoHyphens/>
        <w:ind w:right="83" w:firstLine="426"/>
        <w:jc w:val="both"/>
        <w:rPr>
          <w:lang w:eastAsia="ar-SA"/>
        </w:rPr>
      </w:pPr>
      <w:r w:rsidRPr="001A43F8">
        <w:rPr>
          <w:lang w:eastAsia="ar-SA"/>
        </w:rPr>
        <w:t>Включить в проектную документацию раздел по информационной безопасности.</w:t>
      </w:r>
    </w:p>
    <w:p w:rsidR="001A43F8" w:rsidRPr="001A43F8" w:rsidRDefault="001A43F8" w:rsidP="009A256E">
      <w:pPr>
        <w:tabs>
          <w:tab w:val="left" w:pos="426"/>
        </w:tabs>
        <w:ind w:right="83" w:firstLine="426"/>
        <w:contextualSpacing/>
        <w:jc w:val="both"/>
        <w:rPr>
          <w:b/>
          <w:lang w:eastAsia="ar-SA"/>
        </w:rPr>
      </w:pPr>
      <w:r w:rsidRPr="001A43F8">
        <w:rPr>
          <w:rFonts w:eastAsia="PMingLiU"/>
          <w:lang w:eastAsia="zh-TW"/>
        </w:rPr>
        <w:t xml:space="preserve">1.2.2. </w:t>
      </w:r>
      <w:r w:rsidRPr="001A43F8">
        <w:rPr>
          <w:rFonts w:eastAsia="PMingLiU"/>
          <w:b/>
          <w:lang w:eastAsia="zh-TW"/>
        </w:rPr>
        <w:t xml:space="preserve">В части </w:t>
      </w:r>
      <w:r w:rsidRPr="001A43F8">
        <w:rPr>
          <w:b/>
          <w:bCs/>
          <w:color w:val="000000"/>
          <w:lang w:eastAsia="ar-SA"/>
        </w:rPr>
        <w:t>строительно-монтажных работ</w:t>
      </w:r>
      <w:r w:rsidRPr="001A43F8">
        <w:rPr>
          <w:b/>
          <w:lang w:eastAsia="ar-SA"/>
        </w:rPr>
        <w:t>:</w:t>
      </w:r>
    </w:p>
    <w:p w:rsidR="001A43F8" w:rsidRPr="001A43F8" w:rsidRDefault="001A43F8" w:rsidP="009A256E">
      <w:pPr>
        <w:widowControl w:val="0"/>
        <w:numPr>
          <w:ilvl w:val="0"/>
          <w:numId w:val="39"/>
        </w:numPr>
        <w:tabs>
          <w:tab w:val="left" w:pos="426"/>
        </w:tabs>
        <w:suppressAutoHyphens/>
        <w:autoSpaceDE w:val="0"/>
        <w:autoSpaceDN w:val="0"/>
        <w:ind w:right="83" w:firstLine="426"/>
        <w:contextualSpacing/>
        <w:jc w:val="both"/>
        <w:rPr>
          <w:lang w:eastAsia="ar-SA"/>
        </w:rPr>
      </w:pPr>
      <w:r w:rsidRPr="001A43F8">
        <w:rPr>
          <w:lang w:eastAsia="ar-SA"/>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откорректированной проектной документацией и предусматривают:</w:t>
      </w:r>
    </w:p>
    <w:p w:rsidR="001A43F8" w:rsidRPr="001A43F8" w:rsidRDefault="001A43F8" w:rsidP="009A256E">
      <w:pPr>
        <w:numPr>
          <w:ilvl w:val="0"/>
          <w:numId w:val="38"/>
        </w:numPr>
        <w:tabs>
          <w:tab w:val="left" w:pos="426"/>
          <w:tab w:val="left" w:pos="851"/>
        </w:tabs>
        <w:suppressAutoHyphens/>
        <w:ind w:left="0" w:right="83" w:firstLine="426"/>
        <w:contextualSpacing/>
        <w:jc w:val="both"/>
        <w:rPr>
          <w:rFonts w:eastAsia="PMingLiU"/>
          <w:lang w:eastAsia="zh-TW"/>
        </w:rPr>
      </w:pPr>
      <w:r w:rsidRPr="001A43F8">
        <w:rPr>
          <w:rFonts w:eastAsia="PMingLiU"/>
          <w:lang w:eastAsia="zh-TW"/>
        </w:rPr>
        <w:t>Монтаж шкафов управления, КИП и датчиков, прокладка и подключение кабельных линий;</w:t>
      </w:r>
    </w:p>
    <w:p w:rsidR="001A43F8" w:rsidRPr="001A43F8" w:rsidRDefault="001A43F8" w:rsidP="009A256E">
      <w:pPr>
        <w:numPr>
          <w:ilvl w:val="0"/>
          <w:numId w:val="38"/>
        </w:numPr>
        <w:tabs>
          <w:tab w:val="left" w:pos="426"/>
          <w:tab w:val="left" w:pos="851"/>
        </w:tabs>
        <w:suppressAutoHyphens/>
        <w:ind w:left="0" w:right="83" w:firstLine="426"/>
        <w:contextualSpacing/>
        <w:jc w:val="both"/>
        <w:rPr>
          <w:rFonts w:eastAsia="PMingLiU"/>
          <w:lang w:eastAsia="zh-TW"/>
        </w:rPr>
      </w:pPr>
      <w:r w:rsidRPr="001A43F8">
        <w:rPr>
          <w:rFonts w:eastAsia="PMingLiU"/>
          <w:lang w:eastAsia="zh-TW"/>
        </w:rPr>
        <w:t>Монтаж и наладка средств защиты информации.</w:t>
      </w:r>
    </w:p>
    <w:p w:rsidR="001A43F8" w:rsidRPr="001A43F8" w:rsidRDefault="001A43F8" w:rsidP="009A256E">
      <w:pPr>
        <w:widowControl w:val="0"/>
        <w:numPr>
          <w:ilvl w:val="0"/>
          <w:numId w:val="39"/>
        </w:numPr>
        <w:tabs>
          <w:tab w:val="left" w:pos="426"/>
          <w:tab w:val="left" w:pos="851"/>
        </w:tabs>
        <w:suppressAutoHyphens/>
        <w:autoSpaceDE w:val="0"/>
        <w:autoSpaceDN w:val="0"/>
        <w:ind w:right="83" w:firstLine="426"/>
        <w:contextualSpacing/>
        <w:jc w:val="both"/>
        <w:rPr>
          <w:lang w:eastAsia="ar-SA"/>
        </w:rPr>
      </w:pPr>
      <w:r w:rsidRPr="001A43F8">
        <w:rPr>
          <w:lang w:eastAsia="ar-SA"/>
        </w:rPr>
        <w:t xml:space="preserve">Закупка оборудования и специализированного ПО производится в соответствии со спецификацией проектов. </w:t>
      </w:r>
    </w:p>
    <w:p w:rsidR="001A43F8" w:rsidRPr="001A43F8" w:rsidRDefault="001A43F8" w:rsidP="009A256E">
      <w:pPr>
        <w:widowControl w:val="0"/>
        <w:numPr>
          <w:ilvl w:val="0"/>
          <w:numId w:val="39"/>
        </w:numPr>
        <w:tabs>
          <w:tab w:val="left" w:pos="426"/>
        </w:tabs>
        <w:suppressAutoHyphens/>
        <w:autoSpaceDE w:val="0"/>
        <w:autoSpaceDN w:val="0"/>
        <w:ind w:right="83" w:firstLine="426"/>
        <w:contextualSpacing/>
        <w:jc w:val="both"/>
        <w:rPr>
          <w:lang w:eastAsia="ar-SA"/>
        </w:rPr>
      </w:pPr>
      <w:r w:rsidRPr="001A43F8">
        <w:rPr>
          <w:lang w:eastAsia="ar-SA"/>
        </w:rPr>
        <w:t>Разработка алгоритмов программного обеспечения.</w:t>
      </w:r>
    </w:p>
    <w:p w:rsidR="001A43F8" w:rsidRPr="001A43F8" w:rsidRDefault="001A43F8" w:rsidP="009A256E">
      <w:pPr>
        <w:widowControl w:val="0"/>
        <w:numPr>
          <w:ilvl w:val="0"/>
          <w:numId w:val="39"/>
        </w:numPr>
        <w:tabs>
          <w:tab w:val="left" w:pos="426"/>
        </w:tabs>
        <w:suppressAutoHyphens/>
        <w:autoSpaceDE w:val="0"/>
        <w:autoSpaceDN w:val="0"/>
        <w:ind w:right="83" w:firstLine="426"/>
        <w:contextualSpacing/>
        <w:jc w:val="both"/>
        <w:rPr>
          <w:lang w:eastAsia="ar-SA"/>
        </w:rPr>
      </w:pPr>
      <w:r w:rsidRPr="001A43F8">
        <w:rPr>
          <w:lang w:eastAsia="ar-SA"/>
        </w:rPr>
        <w:t xml:space="preserve">Программирование ПЛК и </w:t>
      </w:r>
      <w:r w:rsidRPr="001A43F8">
        <w:rPr>
          <w:lang w:val="en-US" w:eastAsia="ar-SA"/>
        </w:rPr>
        <w:t>HMI</w:t>
      </w:r>
      <w:r w:rsidRPr="001A43F8">
        <w:rPr>
          <w:lang w:eastAsia="ar-SA"/>
        </w:rPr>
        <w:t>, настройка сопутствующего оборудования на объекте.</w:t>
      </w:r>
    </w:p>
    <w:p w:rsidR="001A43F8" w:rsidRPr="001A43F8" w:rsidRDefault="001A43F8" w:rsidP="009A256E">
      <w:pPr>
        <w:widowControl w:val="0"/>
        <w:numPr>
          <w:ilvl w:val="0"/>
          <w:numId w:val="39"/>
        </w:numPr>
        <w:tabs>
          <w:tab w:val="left" w:pos="426"/>
        </w:tabs>
        <w:suppressAutoHyphens/>
        <w:autoSpaceDE w:val="0"/>
        <w:autoSpaceDN w:val="0"/>
        <w:ind w:right="83" w:firstLine="426"/>
        <w:contextualSpacing/>
        <w:jc w:val="both"/>
        <w:rPr>
          <w:lang w:eastAsia="ar-SA"/>
        </w:rPr>
      </w:pPr>
      <w:r w:rsidRPr="001A43F8">
        <w:rPr>
          <w:lang w:eastAsia="ar-SA"/>
        </w:rPr>
        <w:t xml:space="preserve">Предоставление на электронном носителе программного обеспечения (ПО) и специального программного обеспечения (СПО) ПЛК, </w:t>
      </w:r>
      <w:r w:rsidRPr="001A43F8">
        <w:rPr>
          <w:lang w:val="en-US" w:eastAsia="ar-SA"/>
        </w:rPr>
        <w:t>HMI</w:t>
      </w:r>
      <w:r w:rsidRPr="001A43F8">
        <w:rPr>
          <w:lang w:eastAsia="ar-SA"/>
        </w:rPr>
        <w:t xml:space="preserve">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rsidR="001A43F8" w:rsidRPr="001A43F8" w:rsidRDefault="001A43F8" w:rsidP="009A256E">
      <w:pPr>
        <w:widowControl w:val="0"/>
        <w:numPr>
          <w:ilvl w:val="0"/>
          <w:numId w:val="39"/>
        </w:numPr>
        <w:tabs>
          <w:tab w:val="left" w:pos="426"/>
        </w:tabs>
        <w:suppressAutoHyphens/>
        <w:autoSpaceDE w:val="0"/>
        <w:autoSpaceDN w:val="0"/>
        <w:ind w:right="83" w:firstLine="426"/>
        <w:contextualSpacing/>
        <w:jc w:val="both"/>
        <w:rPr>
          <w:lang w:eastAsia="ar-SA"/>
        </w:rPr>
      </w:pPr>
      <w:r w:rsidRPr="001A43F8">
        <w:rPr>
          <w:lang w:eastAsia="ar-SA"/>
        </w:rPr>
        <w:t>При использовании лицензируемого ПО, СПО передача ключей и сертификатов.</w:t>
      </w:r>
    </w:p>
    <w:p w:rsidR="001A43F8" w:rsidRPr="001A43F8" w:rsidRDefault="001A43F8" w:rsidP="009A256E">
      <w:pPr>
        <w:widowControl w:val="0"/>
        <w:numPr>
          <w:ilvl w:val="0"/>
          <w:numId w:val="39"/>
        </w:numPr>
        <w:tabs>
          <w:tab w:val="left" w:pos="426"/>
        </w:tabs>
        <w:suppressAutoHyphens/>
        <w:autoSpaceDE w:val="0"/>
        <w:autoSpaceDN w:val="0"/>
        <w:ind w:right="83" w:firstLine="426"/>
        <w:contextualSpacing/>
        <w:jc w:val="both"/>
        <w:rPr>
          <w:lang w:eastAsia="ar-SA"/>
        </w:rPr>
      </w:pPr>
      <w:r w:rsidRPr="001A43F8">
        <w:rPr>
          <w:lang w:eastAsia="ar-SA"/>
        </w:rPr>
        <w:t>Оценка соответствия проекта, применяемых технических и программных средств.</w:t>
      </w:r>
    </w:p>
    <w:p w:rsidR="001A43F8" w:rsidRPr="001A43F8" w:rsidRDefault="001A43F8" w:rsidP="009A256E">
      <w:pPr>
        <w:widowControl w:val="0"/>
        <w:numPr>
          <w:ilvl w:val="0"/>
          <w:numId w:val="39"/>
        </w:numPr>
        <w:tabs>
          <w:tab w:val="left" w:pos="426"/>
        </w:tabs>
        <w:suppressAutoHyphens/>
        <w:autoSpaceDE w:val="0"/>
        <w:autoSpaceDN w:val="0"/>
        <w:ind w:right="83" w:firstLine="426"/>
        <w:contextualSpacing/>
        <w:jc w:val="both"/>
        <w:rPr>
          <w:lang w:eastAsia="ar-SA"/>
        </w:rPr>
      </w:pPr>
      <w:r w:rsidRPr="001A43F8">
        <w:rPr>
          <w:lang w:eastAsia="ar-SA"/>
        </w:rPr>
        <w:t>Оценка соответствия проекта СПО предоставленному на электронном носителе (организовывает представитель подрядной организации).</w:t>
      </w:r>
    </w:p>
    <w:p w:rsidR="001A43F8" w:rsidRPr="001A43F8" w:rsidRDefault="001A43F8" w:rsidP="009A256E">
      <w:pPr>
        <w:widowControl w:val="0"/>
        <w:numPr>
          <w:ilvl w:val="0"/>
          <w:numId w:val="39"/>
        </w:numPr>
        <w:tabs>
          <w:tab w:val="left" w:pos="426"/>
        </w:tabs>
        <w:suppressAutoHyphens/>
        <w:autoSpaceDE w:val="0"/>
        <w:autoSpaceDN w:val="0"/>
        <w:ind w:right="83" w:firstLine="426"/>
        <w:contextualSpacing/>
        <w:jc w:val="both"/>
        <w:rPr>
          <w:lang w:eastAsia="ar-SA"/>
        </w:rPr>
      </w:pPr>
      <w:r w:rsidRPr="001A43F8">
        <w:rPr>
          <w:lang w:eastAsia="ar-SA"/>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rsidR="001A43F8" w:rsidRPr="001A43F8" w:rsidRDefault="001A43F8" w:rsidP="009A256E">
      <w:pPr>
        <w:widowControl w:val="0"/>
        <w:numPr>
          <w:ilvl w:val="0"/>
          <w:numId w:val="39"/>
        </w:numPr>
        <w:tabs>
          <w:tab w:val="left" w:pos="426"/>
        </w:tabs>
        <w:suppressAutoHyphens/>
        <w:autoSpaceDE w:val="0"/>
        <w:autoSpaceDN w:val="0"/>
        <w:ind w:right="83" w:firstLine="426"/>
        <w:contextualSpacing/>
        <w:jc w:val="both"/>
        <w:rPr>
          <w:lang w:eastAsia="ar-SA"/>
        </w:rPr>
      </w:pPr>
      <w:r w:rsidRPr="001A43F8">
        <w:rPr>
          <w:lang w:eastAsia="ar-SA"/>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rsidR="001A43F8" w:rsidRDefault="001A43F8" w:rsidP="009A256E">
      <w:pPr>
        <w:numPr>
          <w:ilvl w:val="0"/>
          <w:numId w:val="39"/>
        </w:numPr>
        <w:tabs>
          <w:tab w:val="left" w:pos="426"/>
        </w:tabs>
        <w:suppressAutoHyphens/>
        <w:ind w:right="83" w:firstLine="426"/>
        <w:contextualSpacing/>
        <w:jc w:val="both"/>
        <w:rPr>
          <w:rFonts w:eastAsia="PMingLiU"/>
          <w:lang w:eastAsia="zh-TW"/>
        </w:rPr>
      </w:pPr>
      <w:r w:rsidRPr="001A43F8">
        <w:rPr>
          <w:rFonts w:eastAsia="PMingLiU"/>
          <w:lang w:eastAsia="zh-TW"/>
        </w:rPr>
        <w:t>Проведение пусконаладочных работы на объекте в соответствии с программой ПНР.</w:t>
      </w:r>
    </w:p>
    <w:p w:rsidR="009A256E" w:rsidRPr="009A256E" w:rsidRDefault="009A256E" w:rsidP="009A256E">
      <w:pPr>
        <w:numPr>
          <w:ilvl w:val="0"/>
          <w:numId w:val="39"/>
        </w:numPr>
        <w:tabs>
          <w:tab w:val="left" w:pos="426"/>
        </w:tabs>
        <w:suppressAutoHyphens/>
        <w:ind w:right="83" w:firstLine="426"/>
        <w:contextualSpacing/>
        <w:jc w:val="both"/>
        <w:rPr>
          <w:rFonts w:eastAsia="PMingLiU"/>
          <w:lang w:eastAsia="zh-TW"/>
        </w:rPr>
      </w:pPr>
      <w:r w:rsidRPr="009A256E">
        <w:rPr>
          <w:rFonts w:eastAsia="PMingLiU"/>
          <w:lang w:eastAsia="zh-TW"/>
        </w:rPr>
        <w:t>Сдача АСУ ТП и АСДУ «нижнего уровня» в опытную эксплуатацию.</w:t>
      </w:r>
    </w:p>
    <w:p w:rsidR="009A256E" w:rsidRPr="009A256E" w:rsidRDefault="009A256E" w:rsidP="009A256E">
      <w:pPr>
        <w:numPr>
          <w:ilvl w:val="0"/>
          <w:numId w:val="39"/>
        </w:numPr>
        <w:tabs>
          <w:tab w:val="left" w:pos="426"/>
        </w:tabs>
        <w:suppressAutoHyphens/>
        <w:ind w:right="83" w:firstLine="426"/>
        <w:contextualSpacing/>
        <w:jc w:val="both"/>
        <w:rPr>
          <w:rFonts w:eastAsia="PMingLiU"/>
          <w:lang w:eastAsia="zh-TW"/>
        </w:rPr>
      </w:pPr>
      <w:r w:rsidRPr="009A256E">
        <w:rPr>
          <w:rFonts w:eastAsia="PMingLiU"/>
          <w:lang w:eastAsia="zh-TW"/>
        </w:rPr>
        <w:t>Проведение приёмочных испытаний с оформлением акта ввода сис</w:t>
      </w:r>
      <w:r>
        <w:rPr>
          <w:rFonts w:eastAsia="PMingLiU"/>
          <w:lang w:eastAsia="zh-TW"/>
        </w:rPr>
        <w:t>темы в постоянную эксплуатацию.</w:t>
      </w:r>
    </w:p>
    <w:p w:rsidR="001A43F8" w:rsidRPr="001A43F8" w:rsidRDefault="001A43F8" w:rsidP="009A256E">
      <w:pPr>
        <w:widowControl w:val="0"/>
        <w:numPr>
          <w:ilvl w:val="0"/>
          <w:numId w:val="39"/>
        </w:numPr>
        <w:tabs>
          <w:tab w:val="left" w:pos="426"/>
        </w:tabs>
        <w:suppressAutoHyphens/>
        <w:autoSpaceDE w:val="0"/>
        <w:autoSpaceDN w:val="0"/>
        <w:ind w:right="83" w:firstLine="426"/>
        <w:contextualSpacing/>
        <w:jc w:val="both"/>
        <w:rPr>
          <w:lang w:eastAsia="ar-SA"/>
        </w:rPr>
      </w:pPr>
      <w:r w:rsidRPr="001A43F8">
        <w:rPr>
          <w:lang w:eastAsia="ar-SA"/>
        </w:rPr>
        <w:t xml:space="preserve">Организация передачи данных </w:t>
      </w:r>
      <w:r w:rsidRPr="001A43F8">
        <w:rPr>
          <w:rFonts w:eastAsia="PMingLiU"/>
          <w:lang w:eastAsia="zh-TW"/>
        </w:rPr>
        <w:t>в систему АСДТУ «верхнего уровня».</w:t>
      </w:r>
    </w:p>
    <w:p w:rsidR="001A43F8" w:rsidRPr="001A43F8" w:rsidRDefault="001A43F8" w:rsidP="009A256E">
      <w:pPr>
        <w:numPr>
          <w:ilvl w:val="0"/>
          <w:numId w:val="39"/>
        </w:numPr>
        <w:tabs>
          <w:tab w:val="left" w:pos="426"/>
        </w:tabs>
        <w:suppressAutoHyphens/>
        <w:ind w:right="83" w:firstLine="426"/>
        <w:contextualSpacing/>
        <w:jc w:val="both"/>
        <w:rPr>
          <w:rFonts w:eastAsia="PMingLiU"/>
          <w:lang w:eastAsia="zh-TW"/>
        </w:rPr>
      </w:pPr>
      <w:r w:rsidRPr="001A43F8">
        <w:rPr>
          <w:rFonts w:eastAsia="PMingLiU"/>
          <w:lang w:eastAsia="zh-TW"/>
        </w:rPr>
        <w:t>Интеграция АСУ ТП и АСДУ «нижнего уровня» объекта в систему АСДТУ «верхнего уровня» согласно п.1.2 настоящего ТЗ.</w:t>
      </w:r>
    </w:p>
    <w:p w:rsidR="001A43F8" w:rsidRPr="001A43F8" w:rsidRDefault="001A43F8" w:rsidP="009A256E">
      <w:pPr>
        <w:tabs>
          <w:tab w:val="left" w:pos="426"/>
        </w:tabs>
        <w:ind w:right="83" w:firstLine="426"/>
        <w:jc w:val="both"/>
      </w:pPr>
      <w:r w:rsidRPr="001A43F8">
        <w:t xml:space="preserve">При проведении закупки необходимо учесть, что правообладателем закупаемого лицензионного программного обеспечения является Заказчик в лице </w:t>
      </w:r>
      <w:r w:rsidRPr="001A43F8">
        <w:rPr>
          <w:lang w:eastAsia="ar-SA"/>
        </w:rPr>
        <w:t>АО «Теплосеть Санкт-Петербурга».</w:t>
      </w:r>
    </w:p>
    <w:p w:rsidR="0070230F" w:rsidRPr="0070230F" w:rsidRDefault="0070230F" w:rsidP="009A256E">
      <w:pPr>
        <w:tabs>
          <w:tab w:val="left" w:pos="426"/>
        </w:tabs>
        <w:ind w:right="83" w:firstLine="426"/>
        <w:jc w:val="both"/>
      </w:pPr>
    </w:p>
    <w:p w:rsidR="00E154A1" w:rsidRPr="00916305" w:rsidRDefault="00E154A1" w:rsidP="00E154A1">
      <w:pPr>
        <w:spacing w:after="240"/>
        <w:ind w:left="-142" w:right="225" w:firstLine="568"/>
        <w:jc w:val="center"/>
        <w:rPr>
          <w:b/>
        </w:rPr>
      </w:pPr>
      <w:r w:rsidRPr="00916305">
        <w:rPr>
          <w:b/>
          <w:lang w:val="en-US"/>
        </w:rPr>
        <w:t>IV</w:t>
      </w:r>
      <w:r w:rsidRPr="00916305">
        <w:rPr>
          <w:b/>
        </w:rPr>
        <w:t>.</w:t>
      </w:r>
      <w:r w:rsidRPr="00916305">
        <w:rPr>
          <w:b/>
        </w:rPr>
        <w:tab/>
        <w:t>Требования к Участнику:</w:t>
      </w:r>
    </w:p>
    <w:p w:rsidR="00E154A1" w:rsidRPr="0076425F" w:rsidRDefault="00E154A1" w:rsidP="00E154A1">
      <w:pPr>
        <w:numPr>
          <w:ilvl w:val="0"/>
          <w:numId w:val="48"/>
        </w:numPr>
        <w:tabs>
          <w:tab w:val="left" w:pos="993"/>
        </w:tabs>
        <w:suppressAutoHyphens/>
        <w:ind w:left="-142" w:right="225" w:firstLine="568"/>
        <w:jc w:val="both"/>
      </w:pPr>
      <w:r w:rsidRPr="0076425F">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rsidR="00E154A1" w:rsidRPr="0076425F" w:rsidRDefault="00E154A1" w:rsidP="00E154A1">
      <w:pPr>
        <w:numPr>
          <w:ilvl w:val="0"/>
          <w:numId w:val="48"/>
        </w:numPr>
        <w:tabs>
          <w:tab w:val="left" w:pos="993"/>
        </w:tabs>
        <w:suppressAutoHyphens/>
        <w:ind w:left="-142" w:right="225" w:firstLine="568"/>
        <w:jc w:val="both"/>
      </w:pPr>
      <w:bookmarkStart w:id="0" w:name="_GoBack"/>
      <w:bookmarkEnd w:id="0"/>
      <w:r w:rsidRPr="0076425F">
        <w:t>Членство в саморегулируемой организации в области инженерных изысканий, архитектурно-стро</w:t>
      </w:r>
      <w:r w:rsidR="009166DF">
        <w:t>ительного проектирования и</w:t>
      </w:r>
      <w:r w:rsidRPr="0076425F">
        <w:t xml:space="preserve"> 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w:t>
      </w:r>
      <w:r w:rsidRPr="0076425F">
        <w:lastRenderedPageBreak/>
        <w:t>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rsidR="00E154A1" w:rsidRPr="0076425F" w:rsidRDefault="00E154A1" w:rsidP="00E154A1">
      <w:pPr>
        <w:numPr>
          <w:ilvl w:val="0"/>
          <w:numId w:val="48"/>
        </w:numPr>
        <w:tabs>
          <w:tab w:val="left" w:pos="993"/>
        </w:tabs>
        <w:suppressAutoHyphens/>
        <w:ind w:left="-142" w:right="225" w:firstLine="568"/>
        <w:jc w:val="both"/>
      </w:pPr>
      <w:r w:rsidRPr="0076425F">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w:t>
      </w:r>
      <w:r w:rsidRPr="00346E00">
        <w:t xml:space="preserve">информации </w:t>
      </w:r>
      <w:hyperlink r:id="rId8" w:history="1">
        <w:r w:rsidRPr="00346E00">
          <w:rPr>
            <w:rStyle w:val="af3"/>
            <w:color w:val="auto"/>
          </w:rPr>
          <w:t>http://www.pravo.gov.ru</w:t>
        </w:r>
      </w:hyperlink>
      <w:r w:rsidRPr="00346E00">
        <w:t>, 04</w:t>
      </w:r>
      <w:r w:rsidRPr="0076425F">
        <w:t>.07.2016, "Собрание законодательства РФ", 04.07.2016, N 27 (часть II), ст. 4305, "Российская газета", N 152, 13.07.2016.</w:t>
      </w:r>
    </w:p>
    <w:p w:rsidR="00E154A1" w:rsidRPr="0076425F" w:rsidRDefault="00E154A1" w:rsidP="00E154A1">
      <w:pPr>
        <w:numPr>
          <w:ilvl w:val="0"/>
          <w:numId w:val="48"/>
        </w:numPr>
        <w:tabs>
          <w:tab w:val="left" w:pos="993"/>
        </w:tabs>
        <w:suppressAutoHyphens/>
        <w:ind w:left="-142" w:right="225" w:firstLine="568"/>
        <w:jc w:val="both"/>
      </w:pPr>
      <w:r w:rsidRPr="0076425F">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rsidR="00E154A1" w:rsidRPr="0076425F" w:rsidRDefault="00E154A1" w:rsidP="00E154A1">
      <w:pPr>
        <w:tabs>
          <w:tab w:val="left" w:pos="993"/>
        </w:tabs>
        <w:suppressAutoHyphens/>
        <w:ind w:left="-142" w:right="225" w:firstLine="568"/>
        <w:jc w:val="both"/>
      </w:pPr>
      <w:r w:rsidRPr="0076425F">
        <w:t>1) Уровень ответственности члена саморегулируемой организации в области инженерных изысканий, архитектурно-стро</w:t>
      </w:r>
      <w:r w:rsidR="00897B75">
        <w:t>ительного проектирования и</w:t>
      </w:r>
      <w:r w:rsidRPr="0076425F">
        <w:t xml:space="preserve">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rsidR="00E154A1" w:rsidRPr="0076425F" w:rsidRDefault="00E154A1" w:rsidP="00E154A1">
      <w:pPr>
        <w:tabs>
          <w:tab w:val="left" w:pos="993"/>
        </w:tabs>
        <w:suppressAutoHyphens/>
        <w:ind w:left="-142" w:right="225" w:firstLine="568"/>
        <w:jc w:val="both"/>
      </w:pPr>
      <w:r w:rsidRPr="0076425F">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rsidR="00E154A1" w:rsidRPr="0076425F" w:rsidRDefault="00E154A1" w:rsidP="00E154A1">
      <w:pPr>
        <w:numPr>
          <w:ilvl w:val="0"/>
          <w:numId w:val="48"/>
        </w:numPr>
        <w:tabs>
          <w:tab w:val="left" w:pos="993"/>
        </w:tabs>
        <w:suppressAutoHyphens/>
        <w:ind w:left="-142" w:right="225" w:firstLine="568"/>
        <w:jc w:val="both"/>
      </w:pPr>
      <w:r w:rsidRPr="0076425F">
        <w:t>Членство в саморегулируемой организации в области инженерных изысканий, архитектурно-стро</w:t>
      </w:r>
      <w:r w:rsidR="009166DF">
        <w:t>ительного проектирования и</w:t>
      </w:r>
      <w:r w:rsidRPr="0076425F">
        <w:t xml:space="preserve">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rsidR="00E154A1" w:rsidRPr="0076425F" w:rsidRDefault="00E154A1" w:rsidP="00E154A1">
      <w:pPr>
        <w:numPr>
          <w:ilvl w:val="0"/>
          <w:numId w:val="48"/>
        </w:numPr>
        <w:tabs>
          <w:tab w:val="left" w:pos="993"/>
        </w:tabs>
        <w:suppressAutoHyphens/>
        <w:ind w:left="-142" w:right="225" w:firstLine="568"/>
        <w:jc w:val="both"/>
      </w:pPr>
      <w:r w:rsidRPr="0076425F">
        <w:t>В случаях, установленных частями 2.1, 2.2 ст. 52 Градостроительного кодекса Российской Федерации, членство в СРО не требуется.</w:t>
      </w:r>
    </w:p>
    <w:p w:rsidR="00E154A1" w:rsidRDefault="00E154A1" w:rsidP="00E154A1">
      <w:pPr>
        <w:pStyle w:val="a3"/>
        <w:tabs>
          <w:tab w:val="left" w:pos="851"/>
        </w:tabs>
        <w:suppressAutoHyphens/>
        <w:spacing w:after="0"/>
        <w:ind w:left="-142" w:right="225" w:firstLine="568"/>
        <w:jc w:val="both"/>
        <w:rPr>
          <w:rFonts w:ascii="Times New Roman" w:eastAsia="Times New Roman" w:hAnsi="Times New Roman"/>
          <w:sz w:val="24"/>
          <w:szCs w:val="24"/>
          <w:lang w:eastAsia="ru-RU"/>
        </w:rPr>
      </w:pPr>
      <w:r w:rsidRPr="0076425F">
        <w:rPr>
          <w:rFonts w:ascii="Times New Roman" w:eastAsia="Times New Roman" w:hAnsi="Times New Roman"/>
          <w:sz w:val="24"/>
          <w:szCs w:val="24"/>
          <w:lang w:eastAsia="ru-RU"/>
        </w:rPr>
        <w:t>Участник в составе заявки предоставляет заполненный расчет цены договора (согласно приложению №3 к проекту договора).</w:t>
      </w:r>
    </w:p>
    <w:p w:rsidR="008F548D" w:rsidRPr="008F548D" w:rsidRDefault="008F548D" w:rsidP="008F548D">
      <w:pPr>
        <w:pStyle w:val="a3"/>
        <w:tabs>
          <w:tab w:val="left" w:pos="851"/>
        </w:tabs>
        <w:suppressAutoHyphens/>
        <w:spacing w:after="0" w:line="240" w:lineRule="auto"/>
        <w:ind w:left="-142" w:right="85" w:firstLine="567"/>
        <w:jc w:val="both"/>
        <w:rPr>
          <w:rFonts w:ascii="Times New Roman" w:eastAsia="Times New Roman" w:hAnsi="Times New Roman"/>
          <w:sz w:val="24"/>
          <w:szCs w:val="24"/>
          <w:lang w:eastAsia="ru-RU"/>
        </w:rPr>
      </w:pPr>
      <w:r w:rsidRPr="00EA7875">
        <w:rPr>
          <w:rFonts w:ascii="Times New Roman" w:eastAsia="Times New Roman" w:hAnsi="Times New Roman"/>
          <w:sz w:val="24"/>
          <w:szCs w:val="24"/>
          <w:lang w:eastAsia="ru-RU"/>
        </w:rPr>
        <w:t xml:space="preserve">Участник должен иметь успешный опыт выполнения аналогичных предмету закупки работ за 2023-2025 годы. Под успешным опытом понимается предоставление Участником подтверждающих документов, удовлетворяющих следующим условиям: проектно-изыскательские и строительно-монтажные работы по строительству, реконструкции, модернизации, техническому перевооружению, поставке оборудования на объектах теплоэнергетики, связанных с предметом договора, а также работ сопоставимого характера. Под работами сопоставимого характера подразумеваются проектно-изыскательские и строительно-монтажные работы и пуско-наладку 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 мониторинга и управления (SCADA).. </w:t>
      </w:r>
      <w:r w:rsidRPr="00EA7875">
        <w:rPr>
          <w:rFonts w:ascii="Times New Roman" w:hAnsi="Times New Roman"/>
          <w:sz w:val="24"/>
          <w:szCs w:val="24"/>
        </w:rPr>
        <w:t>Данное требование к Участнику закупки используется для оценки заявок в соответствии с критериями, указанными в Методике оценки заявок участников, и не ведет к отклонению заявки Участника.</w:t>
      </w:r>
    </w:p>
    <w:p w:rsidR="00E154A1" w:rsidRPr="00EF4686" w:rsidRDefault="00E154A1" w:rsidP="00E154A1">
      <w:pPr>
        <w:tabs>
          <w:tab w:val="left" w:pos="993"/>
        </w:tabs>
        <w:suppressAutoHyphens/>
        <w:ind w:left="-142" w:right="225" w:firstLine="568"/>
        <w:jc w:val="both"/>
      </w:pPr>
      <w:r w:rsidRPr="0076425F">
        <w:rPr>
          <w:rFonts w:eastAsia="Calibri"/>
          <w:lang w:eastAsia="en-US"/>
        </w:rPr>
        <w:t>На основании заявки Участника при заключении договора Заказчиком рассчитывается коэффициент снижения «К» к сметной стоимости работ/услуг, как отношение ценового предложения Участника к начальной максимальной цене закупки. Коэффициент снижения рассчитывается в процентах (округление проводится до сотых (два знака после запятой в меньшую сторону)). Коэффициент снижения включается в раздел Договора «Цена Договора» и учитывается при исполнении Договора.</w:t>
      </w:r>
    </w:p>
    <w:p w:rsidR="00E154A1" w:rsidRPr="00916305" w:rsidRDefault="00E154A1" w:rsidP="00E154A1">
      <w:pPr>
        <w:suppressAutoHyphens/>
        <w:ind w:right="225"/>
        <w:jc w:val="both"/>
        <w:rPr>
          <w:bCs/>
        </w:rPr>
      </w:pPr>
    </w:p>
    <w:p w:rsidR="00E154A1" w:rsidRPr="00916305" w:rsidRDefault="00E154A1" w:rsidP="00E154A1">
      <w:pPr>
        <w:spacing w:after="240"/>
        <w:ind w:left="-142" w:right="225" w:firstLine="568"/>
        <w:jc w:val="center"/>
        <w:rPr>
          <w:b/>
        </w:rPr>
      </w:pPr>
      <w:r w:rsidRPr="00916305">
        <w:rPr>
          <w:b/>
          <w:lang w:val="en-US"/>
        </w:rPr>
        <w:t>V</w:t>
      </w:r>
      <w:r w:rsidRPr="00916305">
        <w:rPr>
          <w:b/>
        </w:rPr>
        <w:t>. Требования к Подрядчику:</w:t>
      </w:r>
    </w:p>
    <w:p w:rsidR="00E154A1" w:rsidRPr="00916305" w:rsidRDefault="00E154A1" w:rsidP="00E154A1">
      <w:pPr>
        <w:spacing w:after="240"/>
        <w:ind w:left="-142" w:right="225" w:firstLine="568"/>
        <w:jc w:val="both"/>
      </w:pPr>
      <w:r w:rsidRPr="00916305">
        <w:t>Участник закупки должен быть членом саморегулируемой организации (саморегулируемых организаций) в области инженерных изысканий, архитектурно-стро</w:t>
      </w:r>
      <w:r w:rsidR="009166DF">
        <w:t xml:space="preserve">ительного проектирования и </w:t>
      </w:r>
      <w:r w:rsidRPr="00916305">
        <w:t xml:space="preserve"> строительства, реконструкции, капитального ремонта, сноса объектов капитального строительства с соблюдением условий, предусмотренных ч. 3 ст. 55.8 и ст. 55.16 Градостроительного кодекса Российской Федерации. </w:t>
      </w:r>
    </w:p>
    <w:p w:rsidR="00E154A1" w:rsidRPr="00916305" w:rsidRDefault="00E154A1" w:rsidP="00E154A1">
      <w:pPr>
        <w:spacing w:after="240"/>
        <w:ind w:left="-142" w:right="225" w:firstLine="568"/>
        <w:jc w:val="both"/>
      </w:pPr>
      <w:r w:rsidRPr="00916305">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 </w:t>
      </w:r>
    </w:p>
    <w:p w:rsidR="001A43F8" w:rsidRPr="001A43F8" w:rsidRDefault="001735AC" w:rsidP="000A3135">
      <w:pPr>
        <w:tabs>
          <w:tab w:val="left" w:pos="284"/>
          <w:tab w:val="left" w:pos="426"/>
        </w:tabs>
        <w:ind w:right="-2" w:firstLine="709"/>
        <w:jc w:val="center"/>
        <w:rPr>
          <w:b/>
        </w:rPr>
      </w:pPr>
      <w:r w:rsidRPr="001A43F8">
        <w:rPr>
          <w:b/>
          <w:lang w:val="en-US" w:eastAsia="zh-CN"/>
        </w:rPr>
        <w:t>VI</w:t>
      </w:r>
      <w:r w:rsidR="001A43F8" w:rsidRPr="001A43F8">
        <w:rPr>
          <w:b/>
          <w:lang w:eastAsia="zh-CN"/>
        </w:rPr>
        <w:t xml:space="preserve">.  </w:t>
      </w:r>
      <w:r w:rsidR="001A43F8" w:rsidRPr="001A43F8">
        <w:rPr>
          <w:b/>
        </w:rPr>
        <w:t>Требования к последовательности выполнения работ, этапам работ:</w:t>
      </w:r>
    </w:p>
    <w:p w:rsidR="001A43F8" w:rsidRDefault="001A43F8" w:rsidP="001A43F8">
      <w:pPr>
        <w:tabs>
          <w:tab w:val="left" w:pos="284"/>
          <w:tab w:val="left" w:pos="426"/>
        </w:tabs>
        <w:ind w:right="-2" w:firstLine="709"/>
        <w:jc w:val="both"/>
      </w:pPr>
      <w:r w:rsidRPr="001A43F8">
        <w:t xml:space="preserve"> Технические решения по производству работ принимаются согласно технологии с составлением календарного графика производства работ.</w:t>
      </w:r>
    </w:p>
    <w:p w:rsidR="000A3135" w:rsidRPr="001A43F8" w:rsidRDefault="000A3135" w:rsidP="001A43F8">
      <w:pPr>
        <w:tabs>
          <w:tab w:val="left" w:pos="284"/>
          <w:tab w:val="left" w:pos="426"/>
        </w:tabs>
        <w:ind w:right="-2" w:firstLine="709"/>
        <w:jc w:val="both"/>
      </w:pPr>
    </w:p>
    <w:p w:rsidR="001A43F8" w:rsidRPr="001A43F8" w:rsidRDefault="001A43F8" w:rsidP="000A3135">
      <w:pPr>
        <w:tabs>
          <w:tab w:val="left" w:pos="284"/>
          <w:tab w:val="left" w:pos="426"/>
        </w:tabs>
        <w:ind w:right="-2" w:firstLine="851"/>
        <w:jc w:val="center"/>
        <w:rPr>
          <w:lang w:eastAsia="zh-CN"/>
        </w:rPr>
      </w:pPr>
      <w:r>
        <w:rPr>
          <w:b/>
          <w:lang w:val="en-US" w:eastAsia="zh-CN"/>
        </w:rPr>
        <w:t>VII</w:t>
      </w:r>
      <w:r w:rsidRPr="001A43F8">
        <w:rPr>
          <w:b/>
          <w:lang w:eastAsia="zh-CN"/>
        </w:rPr>
        <w:t xml:space="preserve">. </w:t>
      </w:r>
      <w:r w:rsidRPr="001A43F8">
        <w:rPr>
          <w:rFonts w:eastAsia="PMingLiU"/>
          <w:b/>
          <w:lang w:eastAsia="zh-TW"/>
        </w:rPr>
        <w:t>Требования к объемам выполняемых работ:</w:t>
      </w:r>
    </w:p>
    <w:p w:rsidR="001A43F8" w:rsidRDefault="001A43F8" w:rsidP="001A43F8">
      <w:pPr>
        <w:ind w:right="-2" w:firstLine="851"/>
        <w:contextualSpacing/>
        <w:jc w:val="both"/>
        <w:rPr>
          <w:rFonts w:eastAsia="PMingLiU"/>
          <w:lang w:eastAsia="zh-TW"/>
        </w:rPr>
      </w:pPr>
      <w:r w:rsidRPr="001A43F8">
        <w:rPr>
          <w:rFonts w:eastAsia="PMingLiU"/>
          <w:lang w:eastAsia="zh-TW"/>
        </w:rPr>
        <w:t xml:space="preserve"> Объемы работ определяются согласно проекта и сметам.</w:t>
      </w:r>
    </w:p>
    <w:p w:rsidR="000A3135" w:rsidRPr="001A43F8" w:rsidRDefault="000A3135" w:rsidP="001A43F8">
      <w:pPr>
        <w:ind w:right="-2" w:firstLine="851"/>
        <w:contextualSpacing/>
        <w:jc w:val="both"/>
        <w:rPr>
          <w:rFonts w:eastAsia="PMingLiU"/>
          <w:lang w:eastAsia="zh-TW"/>
        </w:rPr>
      </w:pPr>
    </w:p>
    <w:p w:rsidR="001A43F8" w:rsidRPr="001A43F8" w:rsidRDefault="001A43F8" w:rsidP="000A3135">
      <w:pPr>
        <w:ind w:right="-2" w:firstLine="851"/>
        <w:contextualSpacing/>
        <w:jc w:val="center"/>
        <w:rPr>
          <w:rFonts w:eastAsia="PMingLiU"/>
          <w:b/>
          <w:lang w:eastAsia="zh-TW"/>
        </w:rPr>
      </w:pPr>
      <w:r>
        <w:rPr>
          <w:rFonts w:eastAsia="PMingLiU"/>
          <w:b/>
          <w:lang w:val="en-US" w:eastAsia="zh-TW"/>
        </w:rPr>
        <w:t>VIII</w:t>
      </w:r>
      <w:r w:rsidRPr="001A43F8">
        <w:rPr>
          <w:rFonts w:eastAsia="PMingLiU"/>
          <w:b/>
          <w:lang w:eastAsia="zh-TW"/>
        </w:rPr>
        <w:t>.   Требования к документированию:</w:t>
      </w:r>
    </w:p>
    <w:p w:rsidR="001A43F8" w:rsidRPr="001A43F8" w:rsidRDefault="001A43F8" w:rsidP="001A43F8">
      <w:pPr>
        <w:ind w:right="-2" w:firstLine="851"/>
        <w:contextualSpacing/>
        <w:jc w:val="both"/>
        <w:rPr>
          <w:rFonts w:eastAsia="PMingLiU"/>
          <w:lang w:eastAsia="zh-TW"/>
        </w:rPr>
      </w:pPr>
      <w:r w:rsidRPr="001A43F8">
        <w:rPr>
          <w:rFonts w:eastAsia="PMingLiU"/>
          <w:lang w:eastAsia="zh-TW"/>
        </w:rPr>
        <w:t xml:space="preserve">По окончанию корректировки проекта должна быть предоставлена следующая техническая документация: </w:t>
      </w:r>
    </w:p>
    <w:p w:rsidR="001A43F8" w:rsidRPr="001A43F8" w:rsidRDefault="001A43F8" w:rsidP="001A43F8">
      <w:pPr>
        <w:numPr>
          <w:ilvl w:val="0"/>
          <w:numId w:val="43"/>
        </w:numPr>
        <w:suppressAutoHyphens/>
        <w:ind w:left="709" w:right="-2" w:firstLine="0"/>
        <w:contextualSpacing/>
        <w:jc w:val="both"/>
        <w:rPr>
          <w:rFonts w:eastAsia="PMingLiU"/>
          <w:lang w:eastAsia="zh-TW"/>
        </w:rPr>
      </w:pPr>
      <w:r w:rsidRPr="001A43F8">
        <w:rPr>
          <w:rFonts w:eastAsia="PMingLiU"/>
          <w:lang w:eastAsia="zh-TW"/>
        </w:rPr>
        <w:t>по 4 экземпляра рабочего проекта АТМ, ЭМ и сметной документации на СМР на бумажном носителе и 1 экземпляр в электронном виде.</w:t>
      </w:r>
    </w:p>
    <w:p w:rsidR="001A43F8" w:rsidRPr="001A43F8" w:rsidRDefault="001A43F8" w:rsidP="00E26A9D">
      <w:pPr>
        <w:suppressAutoHyphens/>
        <w:ind w:left="709" w:right="-2"/>
        <w:contextualSpacing/>
        <w:jc w:val="both"/>
        <w:rPr>
          <w:rFonts w:eastAsia="PMingLiU"/>
          <w:lang w:eastAsia="zh-TW"/>
        </w:rPr>
      </w:pPr>
      <w:r w:rsidRPr="001A43F8">
        <w:rPr>
          <w:rFonts w:eastAsia="PMingLiU"/>
          <w:lang w:eastAsia="zh-TW"/>
        </w:rPr>
        <w:t>Электронная форма должна быть выполнена:</w:t>
      </w:r>
    </w:p>
    <w:p w:rsidR="001A43F8" w:rsidRPr="001A43F8" w:rsidRDefault="001A43F8" w:rsidP="000A3135">
      <w:pPr>
        <w:numPr>
          <w:ilvl w:val="0"/>
          <w:numId w:val="43"/>
        </w:numPr>
        <w:tabs>
          <w:tab w:val="left" w:pos="851"/>
        </w:tabs>
        <w:suppressAutoHyphens/>
        <w:ind w:left="709" w:right="-2" w:firstLine="0"/>
        <w:contextualSpacing/>
        <w:jc w:val="both"/>
        <w:rPr>
          <w:rFonts w:eastAsia="PMingLiU"/>
          <w:lang w:eastAsia="zh-TW"/>
        </w:rPr>
      </w:pPr>
      <w:r w:rsidRPr="001A43F8">
        <w:rPr>
          <w:rFonts w:eastAsia="PMingLiU"/>
          <w:lang w:eastAsia="zh-TW"/>
        </w:rPr>
        <w:t>- Текстовая часть в формате M</w:t>
      </w:r>
      <w:r w:rsidRPr="001A43F8">
        <w:rPr>
          <w:rFonts w:eastAsia="PMingLiU"/>
          <w:lang w:val="en-US" w:eastAsia="zh-TW"/>
        </w:rPr>
        <w:t>S</w:t>
      </w:r>
      <w:r w:rsidRPr="001A43F8">
        <w:rPr>
          <w:rFonts w:eastAsia="PMingLiU"/>
          <w:lang w:eastAsia="zh-TW"/>
        </w:rPr>
        <w:t xml:space="preserve"> W</w:t>
      </w:r>
      <w:r w:rsidRPr="001A43F8">
        <w:rPr>
          <w:rFonts w:eastAsia="PMingLiU"/>
          <w:lang w:val="en-US" w:eastAsia="zh-TW"/>
        </w:rPr>
        <w:t>o</w:t>
      </w:r>
      <w:r w:rsidRPr="001A43F8">
        <w:rPr>
          <w:rFonts w:eastAsia="PMingLiU"/>
          <w:lang w:eastAsia="zh-TW"/>
        </w:rPr>
        <w:t>rd.</w:t>
      </w:r>
    </w:p>
    <w:p w:rsidR="001A43F8" w:rsidRPr="001A43F8" w:rsidRDefault="001A43F8" w:rsidP="000A3135">
      <w:pPr>
        <w:numPr>
          <w:ilvl w:val="0"/>
          <w:numId w:val="43"/>
        </w:numPr>
        <w:tabs>
          <w:tab w:val="left" w:pos="851"/>
        </w:tabs>
        <w:suppressAutoHyphens/>
        <w:ind w:left="709" w:right="-2" w:firstLine="0"/>
        <w:contextualSpacing/>
        <w:jc w:val="both"/>
        <w:rPr>
          <w:rFonts w:eastAsia="PMingLiU"/>
          <w:lang w:eastAsia="zh-TW"/>
        </w:rPr>
      </w:pPr>
      <w:r w:rsidRPr="001A43F8">
        <w:rPr>
          <w:rFonts w:eastAsia="PMingLiU"/>
          <w:lang w:eastAsia="zh-TW"/>
        </w:rPr>
        <w:t>- Таблицы в формате M</w:t>
      </w:r>
      <w:r w:rsidRPr="001A43F8">
        <w:rPr>
          <w:rFonts w:eastAsia="PMingLiU"/>
          <w:lang w:val="en-US" w:eastAsia="zh-TW"/>
        </w:rPr>
        <w:t>S</w:t>
      </w:r>
      <w:r w:rsidRPr="001A43F8">
        <w:rPr>
          <w:rFonts w:eastAsia="PMingLiU"/>
          <w:lang w:eastAsia="zh-TW"/>
        </w:rPr>
        <w:t xml:space="preserve"> Exсel.</w:t>
      </w:r>
    </w:p>
    <w:p w:rsidR="001A43F8" w:rsidRPr="001A43F8" w:rsidRDefault="001A43F8" w:rsidP="000A3135">
      <w:pPr>
        <w:numPr>
          <w:ilvl w:val="0"/>
          <w:numId w:val="43"/>
        </w:numPr>
        <w:tabs>
          <w:tab w:val="left" w:pos="851"/>
        </w:tabs>
        <w:suppressAutoHyphens/>
        <w:ind w:left="709" w:right="-2" w:firstLine="0"/>
        <w:contextualSpacing/>
        <w:jc w:val="both"/>
        <w:rPr>
          <w:rFonts w:eastAsia="PMingLiU"/>
          <w:lang w:eastAsia="zh-TW"/>
        </w:rPr>
      </w:pPr>
      <w:r w:rsidRPr="001A43F8">
        <w:rPr>
          <w:rFonts w:eastAsia="PMingLiU"/>
          <w:lang w:eastAsia="zh-TW"/>
        </w:rPr>
        <w:t xml:space="preserve">- Чертежи, схемы в формате </w:t>
      </w:r>
      <w:r w:rsidRPr="001A43F8">
        <w:rPr>
          <w:rFonts w:eastAsia="PMingLiU"/>
          <w:lang w:val="en-US" w:eastAsia="zh-TW"/>
        </w:rPr>
        <w:t>dwg</w:t>
      </w:r>
      <w:r w:rsidRPr="001A43F8">
        <w:rPr>
          <w:rFonts w:eastAsia="PMingLiU"/>
          <w:lang w:eastAsia="zh-TW"/>
        </w:rPr>
        <w:t xml:space="preserve">, </w:t>
      </w:r>
      <w:r w:rsidRPr="001A43F8">
        <w:rPr>
          <w:rFonts w:eastAsia="PMingLiU"/>
          <w:lang w:val="en-US" w:eastAsia="zh-TW"/>
        </w:rPr>
        <w:t>pdf</w:t>
      </w:r>
      <w:r w:rsidRPr="001A43F8">
        <w:rPr>
          <w:rFonts w:eastAsia="PMingLiU"/>
          <w:lang w:eastAsia="zh-TW"/>
        </w:rPr>
        <w:t>.</w:t>
      </w:r>
    </w:p>
    <w:p w:rsidR="001A43F8" w:rsidRPr="001A43F8" w:rsidRDefault="001A43F8" w:rsidP="000A3135">
      <w:pPr>
        <w:numPr>
          <w:ilvl w:val="0"/>
          <w:numId w:val="43"/>
        </w:numPr>
        <w:tabs>
          <w:tab w:val="left" w:pos="851"/>
        </w:tabs>
        <w:suppressAutoHyphens/>
        <w:ind w:left="709" w:right="-2" w:firstLine="0"/>
        <w:contextualSpacing/>
        <w:jc w:val="both"/>
        <w:rPr>
          <w:rFonts w:eastAsia="PMingLiU"/>
          <w:lang w:eastAsia="zh-TW"/>
        </w:rPr>
      </w:pPr>
      <w:r w:rsidRPr="001A43F8">
        <w:rPr>
          <w:rFonts w:eastAsia="PMingLiU"/>
          <w:lang w:eastAsia="zh-TW"/>
        </w:rPr>
        <w:t>- Сметная документация в программе А0 (А ноль).</w:t>
      </w:r>
    </w:p>
    <w:p w:rsidR="001A43F8" w:rsidRPr="001A43F8" w:rsidRDefault="00E26A9D" w:rsidP="00E26A9D">
      <w:pPr>
        <w:suppressAutoHyphens/>
        <w:ind w:left="709" w:right="-2"/>
        <w:contextualSpacing/>
        <w:jc w:val="both"/>
        <w:rPr>
          <w:rFonts w:eastAsia="PMingLiU"/>
          <w:lang w:eastAsia="zh-TW"/>
        </w:rPr>
      </w:pPr>
      <w:r w:rsidRPr="00E26A9D">
        <w:rPr>
          <w:rFonts w:eastAsia="PMingLiU"/>
          <w:lang w:eastAsia="zh-TW"/>
        </w:rPr>
        <w:t>-</w:t>
      </w:r>
      <w:r w:rsidR="001A43F8" w:rsidRPr="001A43F8">
        <w:rPr>
          <w:rFonts w:eastAsia="PMingLiU"/>
          <w:lang w:eastAsia="zh-TW"/>
        </w:rPr>
        <w:t>перечень входных сигналов и данных АСУ ТП и АСДУ;</w:t>
      </w:r>
    </w:p>
    <w:p w:rsidR="001A43F8" w:rsidRPr="001A43F8" w:rsidRDefault="00E26A9D" w:rsidP="00E26A9D">
      <w:pPr>
        <w:suppressAutoHyphens/>
        <w:ind w:left="709" w:right="-2"/>
        <w:contextualSpacing/>
        <w:jc w:val="both"/>
        <w:rPr>
          <w:rFonts w:eastAsia="PMingLiU"/>
          <w:lang w:eastAsia="zh-TW"/>
        </w:rPr>
      </w:pPr>
      <w:r w:rsidRPr="00E26A9D">
        <w:rPr>
          <w:rFonts w:eastAsia="PMingLiU"/>
          <w:lang w:eastAsia="zh-TW"/>
        </w:rPr>
        <w:t>-</w:t>
      </w:r>
      <w:r w:rsidR="001A43F8" w:rsidRPr="001A43F8">
        <w:rPr>
          <w:rFonts w:eastAsia="PMingLiU"/>
          <w:lang w:eastAsia="zh-TW"/>
        </w:rPr>
        <w:t>перечень выходных сигналов АСУ ТП и АСДУ;</w:t>
      </w:r>
    </w:p>
    <w:p w:rsidR="001A43F8" w:rsidRPr="001A43F8" w:rsidRDefault="00E26A9D" w:rsidP="00E26A9D">
      <w:pPr>
        <w:suppressAutoHyphens/>
        <w:ind w:left="709" w:right="-2"/>
        <w:contextualSpacing/>
        <w:jc w:val="both"/>
        <w:rPr>
          <w:rFonts w:eastAsia="PMingLiU"/>
          <w:lang w:eastAsia="zh-TW"/>
        </w:rPr>
      </w:pPr>
      <w:r w:rsidRPr="00E26A9D">
        <w:rPr>
          <w:rFonts w:eastAsia="PMingLiU"/>
          <w:lang w:eastAsia="zh-TW"/>
        </w:rPr>
        <w:t>-</w:t>
      </w:r>
      <w:r w:rsidR="001A43F8" w:rsidRPr="001A43F8">
        <w:rPr>
          <w:rFonts w:eastAsia="PMingLiU"/>
          <w:lang w:eastAsia="zh-TW"/>
        </w:rPr>
        <w:t xml:space="preserve">схема структурная комплекса технических средств; </w:t>
      </w:r>
    </w:p>
    <w:p w:rsidR="001A43F8" w:rsidRPr="001A43F8" w:rsidRDefault="00E26A9D" w:rsidP="00E26A9D">
      <w:pPr>
        <w:suppressAutoHyphens/>
        <w:ind w:left="709" w:right="-2"/>
        <w:contextualSpacing/>
        <w:jc w:val="both"/>
        <w:rPr>
          <w:rFonts w:eastAsia="PMingLiU"/>
          <w:lang w:eastAsia="zh-TW"/>
        </w:rPr>
      </w:pPr>
      <w:r w:rsidRPr="00E26A9D">
        <w:rPr>
          <w:rFonts w:eastAsia="PMingLiU"/>
          <w:lang w:eastAsia="zh-TW"/>
        </w:rPr>
        <w:t>-</w:t>
      </w:r>
      <w:r w:rsidR="001A43F8" w:rsidRPr="001A43F8">
        <w:rPr>
          <w:rFonts w:eastAsia="PMingLiU"/>
          <w:lang w:eastAsia="zh-TW"/>
        </w:rPr>
        <w:t>перечень выходных сигналов интегрируемых на «верхний уровень».</w:t>
      </w:r>
    </w:p>
    <w:p w:rsidR="001A43F8" w:rsidRPr="001A43F8" w:rsidRDefault="001A43F8" w:rsidP="00E26A9D">
      <w:pPr>
        <w:ind w:left="709" w:right="-2" w:firstLine="709"/>
        <w:contextualSpacing/>
        <w:jc w:val="both"/>
        <w:rPr>
          <w:rFonts w:eastAsia="PMingLiU"/>
          <w:lang w:eastAsia="zh-TW"/>
        </w:rPr>
      </w:pPr>
      <w:r w:rsidRPr="001A43F8">
        <w:rPr>
          <w:rFonts w:eastAsia="PMingLiU"/>
          <w:lang w:eastAsia="zh-TW"/>
        </w:rPr>
        <w:t xml:space="preserve">По окончанию ПНР должна быть предоставлена следующая техническая документация: </w:t>
      </w:r>
    </w:p>
    <w:p w:rsidR="001A43F8" w:rsidRPr="001A43F8" w:rsidRDefault="00E26A9D" w:rsidP="00E26A9D">
      <w:pPr>
        <w:suppressAutoHyphens/>
        <w:ind w:left="709" w:right="-2"/>
        <w:contextualSpacing/>
        <w:jc w:val="both"/>
        <w:rPr>
          <w:rFonts w:eastAsia="PMingLiU"/>
          <w:lang w:eastAsia="zh-TW"/>
        </w:rPr>
      </w:pPr>
      <w:r w:rsidRPr="00E26A9D">
        <w:rPr>
          <w:rFonts w:eastAsia="PMingLiU"/>
          <w:lang w:eastAsia="zh-TW"/>
        </w:rPr>
        <w:t>-</w:t>
      </w:r>
      <w:r w:rsidR="001A43F8" w:rsidRPr="001A43F8">
        <w:rPr>
          <w:rFonts w:eastAsia="PMingLiU"/>
          <w:lang w:eastAsia="zh-TW"/>
        </w:rPr>
        <w:t>описание комплекса технических средств (КТС), включая руководство по техническому обслуживанию КТС.</w:t>
      </w:r>
    </w:p>
    <w:p w:rsidR="001A43F8" w:rsidRPr="001A43F8" w:rsidRDefault="001A43F8" w:rsidP="000A3135">
      <w:pPr>
        <w:numPr>
          <w:ilvl w:val="0"/>
          <w:numId w:val="44"/>
        </w:numPr>
        <w:tabs>
          <w:tab w:val="left" w:pos="851"/>
        </w:tabs>
        <w:suppressAutoHyphens/>
        <w:ind w:left="709" w:right="-2" w:firstLine="0"/>
        <w:contextualSpacing/>
        <w:jc w:val="both"/>
        <w:rPr>
          <w:rFonts w:eastAsia="PMingLiU"/>
          <w:lang w:eastAsia="zh-TW"/>
        </w:rPr>
      </w:pPr>
      <w:r w:rsidRPr="001A43F8">
        <w:rPr>
          <w:rFonts w:eastAsia="PMingLiU"/>
          <w:lang w:eastAsia="zh-TW"/>
        </w:rPr>
        <w:t>Инструкция оператора по эксплуатации АСУ ТП.</w:t>
      </w:r>
    </w:p>
    <w:p w:rsidR="001A43F8" w:rsidRDefault="001A43F8" w:rsidP="000A3135">
      <w:pPr>
        <w:numPr>
          <w:ilvl w:val="0"/>
          <w:numId w:val="44"/>
        </w:numPr>
        <w:tabs>
          <w:tab w:val="left" w:pos="426"/>
          <w:tab w:val="left" w:pos="851"/>
        </w:tabs>
        <w:suppressAutoHyphens/>
        <w:ind w:left="709" w:right="-2" w:firstLine="0"/>
        <w:contextualSpacing/>
        <w:jc w:val="both"/>
        <w:rPr>
          <w:rFonts w:eastAsia="PMingLiU"/>
          <w:lang w:eastAsia="zh-TW"/>
        </w:rPr>
      </w:pPr>
      <w:r w:rsidRPr="001A43F8">
        <w:rPr>
          <w:rFonts w:eastAsia="PMingLiU"/>
          <w:lang w:eastAsia="zh-TW"/>
        </w:rPr>
        <w:t>Руководство системного программиста «нижнего уровня» (описание программы НУ).</w:t>
      </w:r>
    </w:p>
    <w:p w:rsidR="000A3135" w:rsidRPr="001A43F8" w:rsidRDefault="000A3135" w:rsidP="000A3135">
      <w:pPr>
        <w:tabs>
          <w:tab w:val="left" w:pos="426"/>
        </w:tabs>
        <w:suppressAutoHyphens/>
        <w:ind w:left="709" w:right="-2"/>
        <w:contextualSpacing/>
        <w:jc w:val="both"/>
        <w:rPr>
          <w:rFonts w:eastAsia="PMingLiU"/>
          <w:lang w:eastAsia="zh-TW"/>
        </w:rPr>
      </w:pPr>
    </w:p>
    <w:p w:rsidR="001A43F8" w:rsidRPr="001A43F8" w:rsidRDefault="000A3135" w:rsidP="000A3135">
      <w:pPr>
        <w:tabs>
          <w:tab w:val="left" w:pos="1134"/>
        </w:tabs>
        <w:ind w:right="-2" w:firstLine="709"/>
        <w:contextualSpacing/>
        <w:jc w:val="center"/>
        <w:rPr>
          <w:rFonts w:eastAsia="PMingLiU"/>
          <w:b/>
          <w:lang w:eastAsia="zh-TW"/>
        </w:rPr>
      </w:pPr>
      <w:r>
        <w:rPr>
          <w:rFonts w:eastAsia="PMingLiU"/>
          <w:b/>
          <w:lang w:val="en-US" w:eastAsia="zh-TW"/>
        </w:rPr>
        <w:t>IX</w:t>
      </w:r>
      <w:r w:rsidR="001A43F8" w:rsidRPr="001A43F8">
        <w:rPr>
          <w:rFonts w:eastAsia="PMingLiU"/>
          <w:b/>
          <w:lang w:eastAsia="zh-TW"/>
        </w:rPr>
        <w:t xml:space="preserve">. </w:t>
      </w:r>
      <w:r w:rsidR="001A43F8" w:rsidRPr="001A43F8">
        <w:rPr>
          <w:b/>
          <w:lang w:eastAsia="zh-CN"/>
        </w:rPr>
        <w:t>Требования к применяемым строительным материалам:</w:t>
      </w:r>
    </w:p>
    <w:p w:rsidR="001A43F8" w:rsidRPr="001A43F8" w:rsidRDefault="001A43F8" w:rsidP="001A43F8">
      <w:pPr>
        <w:ind w:right="-2" w:firstLine="709"/>
        <w:jc w:val="both"/>
        <w:rPr>
          <w:lang w:eastAsia="zh-CN"/>
        </w:rPr>
      </w:pPr>
      <w:r w:rsidRPr="001A43F8">
        <w:rPr>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rsidR="001A43F8" w:rsidRPr="001A43F8" w:rsidRDefault="001A43F8" w:rsidP="001A43F8">
      <w:pPr>
        <w:suppressAutoHyphens/>
        <w:ind w:firstLine="709"/>
        <w:jc w:val="both"/>
        <w:rPr>
          <w:b/>
          <w:lang w:eastAsia="zh-CN"/>
        </w:rPr>
      </w:pPr>
    </w:p>
    <w:p w:rsidR="001A43F8" w:rsidRPr="001A43F8" w:rsidRDefault="000A3135" w:rsidP="000A3135">
      <w:pPr>
        <w:suppressAutoHyphens/>
        <w:ind w:firstLine="709"/>
        <w:jc w:val="center"/>
        <w:rPr>
          <w:lang w:eastAsia="zh-CN"/>
        </w:rPr>
      </w:pPr>
      <w:r>
        <w:rPr>
          <w:b/>
          <w:lang w:val="en-US" w:eastAsia="zh-CN"/>
        </w:rPr>
        <w:t>X</w:t>
      </w:r>
      <w:r w:rsidR="001A43F8" w:rsidRPr="001A43F8">
        <w:rPr>
          <w:b/>
          <w:lang w:eastAsia="zh-CN"/>
        </w:rPr>
        <w:t xml:space="preserve">. </w:t>
      </w:r>
      <w:r w:rsidR="001A43F8" w:rsidRPr="001A43F8">
        <w:rPr>
          <w:b/>
          <w:bCs/>
          <w:lang w:eastAsia="zh-CN"/>
        </w:rPr>
        <w:t>Требования по оформлению необходимых разрешений и документов:</w:t>
      </w:r>
    </w:p>
    <w:p w:rsidR="001A43F8" w:rsidRPr="001A43F8" w:rsidRDefault="001A43F8" w:rsidP="001A43F8">
      <w:pPr>
        <w:suppressAutoHyphens/>
        <w:ind w:firstLine="709"/>
        <w:jc w:val="both"/>
        <w:rPr>
          <w:lang w:eastAsia="zh-CN"/>
        </w:rPr>
      </w:pPr>
      <w:r w:rsidRPr="001A43F8">
        <w:rPr>
          <w:bCs/>
          <w:lang w:eastAsia="zh-CN"/>
        </w:rPr>
        <w:t xml:space="preserve">Работы выполняются по нарядам-допускам </w:t>
      </w:r>
      <w:r w:rsidRPr="001A43F8">
        <w:rPr>
          <w:lang w:eastAsia="zh-CN"/>
        </w:rPr>
        <w:t xml:space="preserve">при соблюдении </w:t>
      </w:r>
      <w:r w:rsidRPr="001A43F8">
        <w:rPr>
          <w:bCs/>
          <w:lang w:eastAsia="zh-CN"/>
        </w:rPr>
        <w:t xml:space="preserve">СНиП 12-03-2001 </w:t>
      </w:r>
      <w:r w:rsidRPr="001A43F8">
        <w:rPr>
          <w:lang w:eastAsia="zh-CN"/>
        </w:rPr>
        <w:t xml:space="preserve">– </w:t>
      </w:r>
      <w:r w:rsidRPr="001A43F8">
        <w:rPr>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1A43F8">
        <w:rPr>
          <w:lang w:eastAsia="zh-CN"/>
        </w:rPr>
        <w:t xml:space="preserve">– </w:t>
      </w:r>
      <w:r w:rsidRPr="001A43F8">
        <w:rPr>
          <w:bCs/>
          <w:lang w:eastAsia="zh-CN"/>
        </w:rPr>
        <w:t>«Безопасность труда в строительстве. Часть 2.Строительное производство», утвержденных Постановлением Госстроя РФ №123 от 17.09.2002г.</w:t>
      </w:r>
      <w:r w:rsidRPr="001A43F8">
        <w:rPr>
          <w:lang w:eastAsia="zh-CN"/>
        </w:rPr>
        <w:t xml:space="preserve">, РД 153-34.0-03.301-00 (ВППБ 01-02-95*) – «Правил пожарной безопасности для энергетических предприятий», </w:t>
      </w:r>
      <w:r w:rsidRPr="001A43F8">
        <w:rPr>
          <w:bCs/>
          <w:lang w:eastAsia="zh-CN"/>
        </w:rPr>
        <w:t>утвержденных 09.03.2000г.</w:t>
      </w:r>
      <w:r w:rsidRPr="001A43F8">
        <w:rPr>
          <w:lang w:eastAsia="zh-CN"/>
        </w:rPr>
        <w:t xml:space="preserve">, а также </w:t>
      </w:r>
      <w:r w:rsidRPr="001A43F8">
        <w:rPr>
          <w:bCs/>
          <w:lang w:eastAsia="zh-CN"/>
        </w:rPr>
        <w:t>других действующих руководящих документов</w:t>
      </w:r>
      <w:r w:rsidRPr="001A43F8">
        <w:rPr>
          <w:lang w:eastAsia="zh-CN"/>
        </w:rPr>
        <w:t>.</w:t>
      </w:r>
    </w:p>
    <w:p w:rsidR="001A43F8" w:rsidRPr="001A43F8" w:rsidRDefault="001A43F8" w:rsidP="001A43F8">
      <w:pPr>
        <w:suppressAutoHyphens/>
        <w:ind w:firstLine="709"/>
        <w:jc w:val="both"/>
        <w:rPr>
          <w:lang w:eastAsia="zh-CN"/>
        </w:rPr>
      </w:pPr>
    </w:p>
    <w:p w:rsidR="001A43F8" w:rsidRPr="001A43F8" w:rsidRDefault="000A3135" w:rsidP="000A3135">
      <w:pPr>
        <w:suppressAutoHyphens/>
        <w:ind w:firstLine="709"/>
        <w:jc w:val="center"/>
        <w:rPr>
          <w:b/>
          <w:lang w:eastAsia="zh-CN"/>
        </w:rPr>
      </w:pPr>
      <w:r>
        <w:rPr>
          <w:b/>
          <w:lang w:val="en-US" w:eastAsia="zh-CN"/>
        </w:rPr>
        <w:t>XI</w:t>
      </w:r>
      <w:r w:rsidR="001A43F8" w:rsidRPr="001A43F8">
        <w:rPr>
          <w:b/>
          <w:lang w:eastAsia="zh-CN"/>
        </w:rPr>
        <w:t>. Требования к применяемым стандартам, СНиПам и прочим правилам:</w:t>
      </w:r>
    </w:p>
    <w:p w:rsidR="001A43F8" w:rsidRPr="001A43F8" w:rsidRDefault="001A43F8" w:rsidP="000A3135">
      <w:pPr>
        <w:suppressAutoHyphens/>
        <w:ind w:firstLine="709"/>
        <w:jc w:val="center"/>
        <w:rPr>
          <w:b/>
          <w:lang w:eastAsia="zh-CN"/>
        </w:rPr>
      </w:pPr>
    </w:p>
    <w:p w:rsidR="001A43F8" w:rsidRPr="001A43F8" w:rsidRDefault="001A43F8" w:rsidP="001A43F8">
      <w:pPr>
        <w:ind w:right="-2" w:firstLine="709"/>
        <w:jc w:val="both"/>
        <w:rPr>
          <w:bCs/>
          <w:lang w:eastAsia="zh-CN"/>
        </w:rPr>
      </w:pPr>
      <w:r w:rsidRPr="001A43F8">
        <w:rPr>
          <w:lang w:eastAsia="zh-CN"/>
        </w:rPr>
        <w:t xml:space="preserve">СП 52.13330.2016 Естественное и искусственное освещение, </w:t>
      </w:r>
      <w:r w:rsidRPr="001A43F8">
        <w:rPr>
          <w:bCs/>
          <w:lang w:eastAsia="zh-CN"/>
        </w:rPr>
        <w:t xml:space="preserve">СНиП 12-03-2001 </w:t>
      </w:r>
      <w:r w:rsidRPr="001A43F8">
        <w:rPr>
          <w:lang w:eastAsia="zh-CN"/>
        </w:rPr>
        <w:t xml:space="preserve">– </w:t>
      </w:r>
      <w:r w:rsidRPr="001A43F8">
        <w:rPr>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1A43F8">
        <w:rPr>
          <w:lang w:eastAsia="zh-CN"/>
        </w:rPr>
        <w:t xml:space="preserve">– </w:t>
      </w:r>
      <w:r w:rsidRPr="001A43F8">
        <w:rPr>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1A43F8">
        <w:rPr>
          <w:lang w:eastAsia="zh-CN"/>
        </w:rPr>
        <w:t>а также</w:t>
      </w:r>
      <w:r w:rsidRPr="001A43F8">
        <w:rPr>
          <w:bCs/>
          <w:lang w:eastAsia="zh-CN"/>
        </w:rPr>
        <w:t xml:space="preserve"> другие действующие СНиПы и Правила.</w:t>
      </w:r>
    </w:p>
    <w:p w:rsidR="001A43F8" w:rsidRPr="001A43F8" w:rsidRDefault="001A43F8" w:rsidP="001A43F8">
      <w:pPr>
        <w:suppressAutoHyphens/>
        <w:ind w:firstLine="709"/>
        <w:jc w:val="both"/>
        <w:rPr>
          <w:b/>
          <w:lang w:eastAsia="zh-CN"/>
        </w:rPr>
      </w:pPr>
    </w:p>
    <w:p w:rsidR="001A43F8" w:rsidRPr="001A43F8" w:rsidRDefault="000A3135" w:rsidP="000A3135">
      <w:pPr>
        <w:suppressAutoHyphens/>
        <w:ind w:firstLine="709"/>
        <w:jc w:val="center"/>
        <w:rPr>
          <w:lang w:eastAsia="zh-CN"/>
        </w:rPr>
      </w:pPr>
      <w:r>
        <w:rPr>
          <w:b/>
          <w:lang w:val="en-US" w:eastAsia="zh-CN"/>
        </w:rPr>
        <w:t>XII</w:t>
      </w:r>
      <w:r w:rsidR="001A43F8" w:rsidRPr="001A43F8">
        <w:rPr>
          <w:b/>
          <w:lang w:eastAsia="zh-CN"/>
        </w:rPr>
        <w:t>. Требования к организации работ:</w:t>
      </w:r>
    </w:p>
    <w:p w:rsidR="001A43F8" w:rsidRDefault="001A43F8" w:rsidP="001A43F8">
      <w:pPr>
        <w:suppressAutoHyphens/>
        <w:ind w:firstLine="709"/>
        <w:jc w:val="both"/>
        <w:rPr>
          <w:lang w:eastAsia="zh-CN"/>
        </w:rPr>
      </w:pPr>
      <w:r w:rsidRPr="001A43F8">
        <w:rPr>
          <w:lang w:eastAsia="zh-CN"/>
        </w:rPr>
        <w:t>В соответствии с СП 74.13330.2023, ПОС или ППР, а также другими действующими РД.</w:t>
      </w:r>
    </w:p>
    <w:p w:rsidR="001A43F8" w:rsidRPr="001A43F8" w:rsidRDefault="001A43F8" w:rsidP="00862F18">
      <w:pPr>
        <w:suppressAutoHyphens/>
        <w:jc w:val="both"/>
        <w:rPr>
          <w:b/>
          <w:lang w:eastAsia="zh-CN"/>
        </w:rPr>
      </w:pPr>
    </w:p>
    <w:p w:rsidR="001A43F8" w:rsidRPr="001A43F8" w:rsidRDefault="000A3135" w:rsidP="000A3135">
      <w:pPr>
        <w:suppressAutoHyphens/>
        <w:ind w:firstLine="709"/>
        <w:jc w:val="center"/>
        <w:rPr>
          <w:b/>
          <w:lang w:eastAsia="zh-CN"/>
        </w:rPr>
      </w:pPr>
      <w:r>
        <w:rPr>
          <w:b/>
          <w:lang w:val="en-US" w:eastAsia="zh-CN"/>
        </w:rPr>
        <w:t>XIII</w:t>
      </w:r>
      <w:r w:rsidR="001A43F8" w:rsidRPr="001A43F8">
        <w:rPr>
          <w:b/>
          <w:lang w:eastAsia="zh-CN"/>
        </w:rPr>
        <w:t>. Требования к обеспечению техники безопасности при проведении работ:</w:t>
      </w:r>
    </w:p>
    <w:p w:rsidR="001A43F8" w:rsidRPr="001A43F8" w:rsidRDefault="001A43F8" w:rsidP="001A43F8">
      <w:pPr>
        <w:suppressAutoHyphens/>
        <w:ind w:firstLine="709"/>
        <w:jc w:val="both"/>
        <w:rPr>
          <w:lang w:eastAsia="zh-CN"/>
        </w:rPr>
      </w:pPr>
      <w:r w:rsidRPr="001A43F8">
        <w:rPr>
          <w:lang w:eastAsia="zh-CN"/>
        </w:rPr>
        <w:t>В соответствии с требованиями СНиП 12-04-2002 «Безопасность труда в строительстве», РД 34.03.201-97 «Правила техники безопасности</w:t>
      </w:r>
      <w:r w:rsidRPr="001A43F8">
        <w:rPr>
          <w:lang w:eastAsia="ar-SA"/>
        </w:rPr>
        <w:t xml:space="preserve"> </w:t>
      </w:r>
      <w:r w:rsidRPr="001A43F8">
        <w:rPr>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1A43F8">
        <w:rPr>
          <w:bCs/>
          <w:lang w:eastAsia="zh-CN"/>
        </w:rPr>
        <w:t xml:space="preserve"> другие действующие руководящие документы</w:t>
      </w:r>
      <w:r w:rsidRPr="001A43F8">
        <w:rPr>
          <w:lang w:eastAsia="zh-CN"/>
        </w:rPr>
        <w:t>.</w:t>
      </w:r>
    </w:p>
    <w:p w:rsidR="001735AC" w:rsidRPr="001735AC" w:rsidRDefault="001735AC" w:rsidP="008F548D">
      <w:pPr>
        <w:tabs>
          <w:tab w:val="left" w:pos="284"/>
          <w:tab w:val="left" w:pos="426"/>
        </w:tabs>
        <w:ind w:right="-2"/>
        <w:jc w:val="both"/>
        <w:rPr>
          <w:lang w:eastAsia="ar-SA"/>
        </w:rPr>
      </w:pPr>
    </w:p>
    <w:p w:rsidR="00397D5C" w:rsidRPr="000A1FA1" w:rsidRDefault="00397D5C" w:rsidP="00397D5C">
      <w:pPr>
        <w:spacing w:after="240"/>
        <w:ind w:firstLine="709"/>
        <w:jc w:val="both"/>
      </w:pPr>
      <w:r w:rsidRPr="000A1FA1">
        <w:t>Приложения:</w:t>
      </w:r>
    </w:p>
    <w:p w:rsidR="003B5E15" w:rsidRPr="003B5E15" w:rsidRDefault="003B5E15" w:rsidP="003B5E15">
      <w:pPr>
        <w:pStyle w:val="a3"/>
        <w:numPr>
          <w:ilvl w:val="0"/>
          <w:numId w:val="49"/>
        </w:numPr>
        <w:jc w:val="both"/>
        <w:rPr>
          <w:rFonts w:ascii="Times New Roman" w:eastAsia="Times New Roman" w:hAnsi="Times New Roman"/>
          <w:sz w:val="24"/>
          <w:szCs w:val="24"/>
          <w:lang w:eastAsia="ar-SA"/>
        </w:rPr>
      </w:pPr>
      <w:r w:rsidRPr="003B5E15">
        <w:rPr>
          <w:rFonts w:ascii="Times New Roman" w:eastAsia="Times New Roman" w:hAnsi="Times New Roman"/>
          <w:sz w:val="24"/>
          <w:szCs w:val="24"/>
          <w:lang w:eastAsia="ar-SA"/>
        </w:rPr>
        <w:t>Расчет НМЦД договора</w:t>
      </w:r>
    </w:p>
    <w:p w:rsidR="003B5E15" w:rsidRPr="003B5E15" w:rsidRDefault="003B5E15" w:rsidP="003B5E15">
      <w:pPr>
        <w:pStyle w:val="a3"/>
        <w:numPr>
          <w:ilvl w:val="0"/>
          <w:numId w:val="49"/>
        </w:numPr>
        <w:jc w:val="both"/>
        <w:rPr>
          <w:rFonts w:ascii="Times New Roman" w:eastAsia="Times New Roman" w:hAnsi="Times New Roman"/>
          <w:sz w:val="24"/>
          <w:szCs w:val="24"/>
          <w:lang w:eastAsia="ar-SA"/>
        </w:rPr>
      </w:pPr>
      <w:r w:rsidRPr="003B5E15">
        <w:rPr>
          <w:rFonts w:ascii="Times New Roman" w:eastAsia="Times New Roman" w:hAnsi="Times New Roman"/>
          <w:sz w:val="24"/>
          <w:szCs w:val="24"/>
          <w:lang w:eastAsia="ar-SA"/>
        </w:rPr>
        <w:t>Заключение о соответствии НМЦ.</w:t>
      </w:r>
    </w:p>
    <w:p w:rsidR="003B5E15" w:rsidRPr="003B5E15" w:rsidRDefault="003B5E15" w:rsidP="003B5E15">
      <w:pPr>
        <w:pStyle w:val="a3"/>
        <w:numPr>
          <w:ilvl w:val="0"/>
          <w:numId w:val="49"/>
        </w:numPr>
        <w:jc w:val="both"/>
        <w:rPr>
          <w:rFonts w:ascii="Times New Roman" w:eastAsia="Times New Roman" w:hAnsi="Times New Roman"/>
          <w:sz w:val="24"/>
          <w:szCs w:val="24"/>
          <w:lang w:eastAsia="ar-SA"/>
        </w:rPr>
      </w:pPr>
      <w:r w:rsidRPr="003B5E15">
        <w:rPr>
          <w:rFonts w:ascii="Times New Roman" w:eastAsia="Times New Roman" w:hAnsi="Times New Roman"/>
          <w:sz w:val="24"/>
          <w:szCs w:val="24"/>
          <w:lang w:eastAsia="ar-SA"/>
        </w:rPr>
        <w:t>Приказ № 79-П от 13.03.2024 г.</w:t>
      </w:r>
    </w:p>
    <w:p w:rsidR="003B5E15" w:rsidRPr="003B5E15" w:rsidRDefault="003B5E15" w:rsidP="003B5E15">
      <w:pPr>
        <w:pStyle w:val="a3"/>
        <w:numPr>
          <w:ilvl w:val="0"/>
          <w:numId w:val="49"/>
        </w:numPr>
        <w:jc w:val="both"/>
        <w:rPr>
          <w:rFonts w:ascii="Times New Roman" w:eastAsia="Times New Roman" w:hAnsi="Times New Roman"/>
          <w:sz w:val="24"/>
          <w:szCs w:val="24"/>
          <w:lang w:eastAsia="ar-SA"/>
        </w:rPr>
      </w:pPr>
      <w:r w:rsidRPr="003B5E15">
        <w:rPr>
          <w:rFonts w:ascii="Times New Roman" w:eastAsia="Times New Roman" w:hAnsi="Times New Roman"/>
          <w:sz w:val="24"/>
          <w:szCs w:val="24"/>
          <w:lang w:eastAsia="ar-SA"/>
        </w:rPr>
        <w:t>Приказ № 435-П от 18.07.2022 г.</w:t>
      </w:r>
    </w:p>
    <w:p w:rsidR="004010B2" w:rsidRPr="002F31DE" w:rsidRDefault="004010B2" w:rsidP="00AC10D8">
      <w:pPr>
        <w:suppressAutoHyphens/>
        <w:spacing w:line="216" w:lineRule="auto"/>
        <w:jc w:val="both"/>
        <w:rPr>
          <w:i/>
        </w:rPr>
      </w:pPr>
    </w:p>
    <w:p w:rsidR="006237A2" w:rsidRPr="001952B3" w:rsidRDefault="001952B3" w:rsidP="00AC10D8">
      <w:pPr>
        <w:suppressAutoHyphens/>
        <w:spacing w:line="216" w:lineRule="auto"/>
        <w:rPr>
          <w:u w:val="single"/>
        </w:rPr>
      </w:pPr>
      <w:r w:rsidRPr="001952B3">
        <w:rPr>
          <w:u w:val="single"/>
        </w:rPr>
        <w:t>Д</w:t>
      </w:r>
      <w:r w:rsidR="008E3FD9" w:rsidRPr="001952B3">
        <w:rPr>
          <w:u w:val="single"/>
        </w:rPr>
        <w:t>иректор по капитальному строительству</w:t>
      </w:r>
      <w:r w:rsidR="00FB5376" w:rsidRPr="001952B3">
        <w:rPr>
          <w:u w:val="single"/>
        </w:rPr>
        <w:t xml:space="preserve"> </w:t>
      </w:r>
    </w:p>
    <w:p w:rsidR="006237A2" w:rsidRPr="001952B3" w:rsidRDefault="004D5E7B" w:rsidP="006237A2">
      <w:pPr>
        <w:suppressAutoHyphens/>
        <w:spacing w:line="216" w:lineRule="auto"/>
        <w:rPr>
          <w:u w:val="single"/>
        </w:rPr>
      </w:pPr>
      <w:r w:rsidRPr="001952B3">
        <w:rPr>
          <w:u w:val="single"/>
        </w:rPr>
        <w:t>АО «Теплосеть Санкт-Петербурга»</w:t>
      </w:r>
    </w:p>
    <w:p w:rsidR="00C3302C" w:rsidRPr="006237A2" w:rsidRDefault="00AC10D8" w:rsidP="006237A2">
      <w:pPr>
        <w:suppressAutoHyphens/>
        <w:spacing w:line="216" w:lineRule="auto"/>
        <w:rPr>
          <w:u w:val="single"/>
        </w:rPr>
      </w:pPr>
      <w:r w:rsidRPr="001952B3">
        <w:rPr>
          <w:i/>
          <w:sz w:val="20"/>
          <w:szCs w:val="20"/>
        </w:rPr>
        <w:t xml:space="preserve"> (наименование структурного подразделения)    </w:t>
      </w:r>
      <w:r w:rsidR="00C3302C" w:rsidRPr="001952B3">
        <w:rPr>
          <w:i/>
          <w:sz w:val="20"/>
          <w:szCs w:val="20"/>
        </w:rPr>
        <w:t xml:space="preserve"> </w:t>
      </w:r>
      <w:r w:rsidR="006237A2" w:rsidRPr="001952B3">
        <w:t>_____________________________      С.Ю. Шубин</w:t>
      </w:r>
      <w:r w:rsidR="00C3302C" w:rsidRPr="008C3B57">
        <w:rPr>
          <w:i/>
          <w:sz w:val="20"/>
          <w:szCs w:val="20"/>
        </w:rPr>
        <w:t xml:space="preserve">                              </w:t>
      </w:r>
    </w:p>
    <w:p w:rsidR="00343D24" w:rsidRDefault="006237A2" w:rsidP="00BC1487">
      <w:pPr>
        <w:suppressAutoHyphens/>
        <w:spacing w:line="216" w:lineRule="auto"/>
        <w:jc w:val="right"/>
      </w:pPr>
      <w:r>
        <w:t xml:space="preserve">    </w:t>
      </w:r>
    </w:p>
    <w:p w:rsidR="00571719" w:rsidRPr="00A16047" w:rsidRDefault="00571719" w:rsidP="00E03B1F">
      <w:pPr>
        <w:spacing w:after="240"/>
        <w:rPr>
          <w:b/>
        </w:rPr>
      </w:pPr>
      <w:r w:rsidRPr="00A16047">
        <w:rPr>
          <w:b/>
        </w:rPr>
        <w:t>Техническое задание 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1700"/>
        <w:gridCol w:w="1980"/>
        <w:gridCol w:w="1837"/>
      </w:tblGrid>
      <w:tr w:rsidR="00571719" w:rsidRPr="00A16047" w:rsidTr="003E00FD">
        <w:tc>
          <w:tcPr>
            <w:tcW w:w="4644" w:type="dxa"/>
            <w:shd w:val="clear" w:color="auto" w:fill="auto"/>
            <w:vAlign w:val="center"/>
          </w:tcPr>
          <w:p w:rsidR="00C53984" w:rsidRDefault="006A68E3" w:rsidP="003E00FD">
            <w:pPr>
              <w:jc w:val="center"/>
            </w:pPr>
            <w:r>
              <w:t>Согласующие подразделения</w:t>
            </w:r>
          </w:p>
          <w:p w:rsidR="00571719" w:rsidRPr="00A16047" w:rsidRDefault="00571719" w:rsidP="003E00FD">
            <w:pPr>
              <w:jc w:val="center"/>
            </w:pPr>
            <w:r w:rsidRPr="00A16047">
              <w:t>АО «Теплосеть Санкт-Петербурга»</w:t>
            </w:r>
          </w:p>
        </w:tc>
        <w:tc>
          <w:tcPr>
            <w:tcW w:w="1701" w:type="dxa"/>
            <w:shd w:val="clear" w:color="auto" w:fill="auto"/>
            <w:vAlign w:val="center"/>
          </w:tcPr>
          <w:p w:rsidR="00571719" w:rsidRPr="00A16047" w:rsidRDefault="00571719" w:rsidP="003E00FD">
            <w:pPr>
              <w:jc w:val="center"/>
            </w:pPr>
            <w:r w:rsidRPr="00A16047">
              <w:t>Дата согласования</w:t>
            </w:r>
          </w:p>
        </w:tc>
        <w:tc>
          <w:tcPr>
            <w:tcW w:w="1985" w:type="dxa"/>
            <w:shd w:val="clear" w:color="auto" w:fill="auto"/>
            <w:vAlign w:val="center"/>
          </w:tcPr>
          <w:p w:rsidR="00571719" w:rsidRPr="00A16047" w:rsidRDefault="009B2617" w:rsidP="003E00FD">
            <w:pPr>
              <w:jc w:val="center"/>
            </w:pPr>
            <w:r>
              <w:t xml:space="preserve">Фамилия </w:t>
            </w:r>
            <w:r w:rsidR="00571719" w:rsidRPr="00A16047">
              <w:t>И.О.</w:t>
            </w:r>
          </w:p>
        </w:tc>
        <w:tc>
          <w:tcPr>
            <w:tcW w:w="1843" w:type="dxa"/>
            <w:shd w:val="clear" w:color="auto" w:fill="auto"/>
            <w:vAlign w:val="center"/>
          </w:tcPr>
          <w:p w:rsidR="00571719" w:rsidRPr="00A16047" w:rsidRDefault="00571719" w:rsidP="003E00FD">
            <w:pPr>
              <w:jc w:val="center"/>
            </w:pPr>
            <w:r w:rsidRPr="00A16047">
              <w:t>Подпись</w:t>
            </w:r>
          </w:p>
        </w:tc>
      </w:tr>
      <w:tr w:rsidR="00571719" w:rsidRPr="00A968DD" w:rsidTr="003E00FD">
        <w:trPr>
          <w:trHeight w:val="704"/>
        </w:trPr>
        <w:tc>
          <w:tcPr>
            <w:tcW w:w="4644" w:type="dxa"/>
            <w:shd w:val="clear" w:color="auto" w:fill="auto"/>
            <w:vAlign w:val="center"/>
          </w:tcPr>
          <w:p w:rsidR="006A68E3" w:rsidRPr="00E177B5" w:rsidRDefault="00C53984" w:rsidP="003E00FD">
            <w:pPr>
              <w:rPr>
                <w:u w:val="single"/>
              </w:rPr>
            </w:pPr>
            <w:r w:rsidRPr="00E177B5">
              <w:rPr>
                <w:u w:val="single"/>
              </w:rPr>
              <w:t>Управление капиталь</w:t>
            </w:r>
            <w:r w:rsidR="008E3FD9" w:rsidRPr="00E177B5">
              <w:rPr>
                <w:u w:val="single"/>
              </w:rPr>
              <w:t>ного строительства</w:t>
            </w:r>
          </w:p>
          <w:p w:rsidR="00C53984" w:rsidRPr="008C3B57" w:rsidRDefault="00C53984" w:rsidP="003E00FD">
            <w:pPr>
              <w:rPr>
                <w:i/>
                <w:sz w:val="20"/>
                <w:szCs w:val="20"/>
              </w:rPr>
            </w:pPr>
            <w:r w:rsidRPr="008C3B57">
              <w:rPr>
                <w:i/>
                <w:sz w:val="20"/>
                <w:szCs w:val="20"/>
              </w:rPr>
              <w:t>(</w:t>
            </w:r>
            <w:r w:rsidR="00571719" w:rsidRPr="008C3B57">
              <w:rPr>
                <w:i/>
                <w:sz w:val="20"/>
                <w:szCs w:val="20"/>
              </w:rPr>
              <w:t>Наименование центра ответственности</w:t>
            </w:r>
            <w:r w:rsidRPr="008C3B57">
              <w:rPr>
                <w:i/>
                <w:sz w:val="20"/>
                <w:szCs w:val="20"/>
              </w:rPr>
              <w:t>)</w:t>
            </w:r>
          </w:p>
        </w:tc>
        <w:tc>
          <w:tcPr>
            <w:tcW w:w="1701" w:type="dxa"/>
            <w:shd w:val="clear" w:color="auto" w:fill="auto"/>
            <w:vAlign w:val="center"/>
          </w:tcPr>
          <w:p w:rsidR="00571719" w:rsidRPr="00A968DD" w:rsidRDefault="00571719" w:rsidP="003E00FD"/>
        </w:tc>
        <w:tc>
          <w:tcPr>
            <w:tcW w:w="1985" w:type="dxa"/>
            <w:shd w:val="clear" w:color="auto" w:fill="auto"/>
            <w:vAlign w:val="center"/>
          </w:tcPr>
          <w:p w:rsidR="00571719" w:rsidRPr="004D5E7B" w:rsidRDefault="004D5E7B" w:rsidP="003E00FD">
            <w:r>
              <w:t>Лещинская О.С.</w:t>
            </w:r>
          </w:p>
        </w:tc>
        <w:tc>
          <w:tcPr>
            <w:tcW w:w="1843" w:type="dxa"/>
            <w:shd w:val="clear" w:color="auto" w:fill="auto"/>
            <w:vAlign w:val="center"/>
          </w:tcPr>
          <w:p w:rsidR="00571719" w:rsidRPr="00A968DD" w:rsidRDefault="00571719" w:rsidP="003E00FD"/>
        </w:tc>
      </w:tr>
    </w:tbl>
    <w:p w:rsidR="00CD6068" w:rsidRDefault="00CD6068"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20462C">
      <w:pPr>
        <w:ind w:left="709"/>
        <w:jc w:val="right"/>
        <w:rPr>
          <w:b/>
          <w:bCs/>
          <w:lang w:eastAsia="ar-SA"/>
        </w:rPr>
      </w:pPr>
      <w:r w:rsidRPr="0020462C">
        <w:rPr>
          <w:b/>
          <w:bCs/>
          <w:lang w:eastAsia="ar-SA"/>
        </w:rPr>
        <w:t xml:space="preserve">Приложение 1 </w:t>
      </w:r>
    </w:p>
    <w:p w:rsidR="00186DFE" w:rsidRPr="0020462C" w:rsidRDefault="00186DFE" w:rsidP="0020462C">
      <w:pPr>
        <w:ind w:left="709"/>
        <w:jc w:val="right"/>
        <w:rPr>
          <w:b/>
          <w:bCs/>
          <w:lang w:eastAsia="ar-SA"/>
        </w:rPr>
      </w:pPr>
      <w:r>
        <w:rPr>
          <w:b/>
          <w:bCs/>
          <w:lang w:eastAsia="ar-SA"/>
        </w:rPr>
        <w:t>К Техническому заданию</w:t>
      </w:r>
    </w:p>
    <w:p w:rsidR="0020462C" w:rsidRPr="0020462C" w:rsidRDefault="0020462C" w:rsidP="0020462C">
      <w:pPr>
        <w:suppressAutoHyphens/>
        <w:ind w:left="720"/>
        <w:contextualSpacing/>
        <w:jc w:val="right"/>
        <w:outlineLvl w:val="0"/>
        <w:rPr>
          <w:b/>
          <w:bCs/>
          <w:lang w:eastAsia="ar-SA"/>
        </w:rPr>
      </w:pPr>
      <w:r w:rsidRPr="0020462C">
        <w:rPr>
          <w:b/>
          <w:bCs/>
          <w:i/>
          <w:iCs/>
          <w:lang w:eastAsia="ar-SA"/>
        </w:rPr>
        <w:t>Типовая схема организации подключения объектов диспетчеризации</w:t>
      </w:r>
    </w:p>
    <w:p w:rsidR="0020462C" w:rsidRDefault="0020462C" w:rsidP="00D254AE">
      <w:pPr>
        <w:jc w:val="right"/>
        <w:rPr>
          <w:color w:val="FF0000"/>
        </w:rPr>
      </w:pPr>
    </w:p>
    <w:p w:rsidR="0020462C" w:rsidRDefault="0020462C" w:rsidP="00D254AE">
      <w:pPr>
        <w:jc w:val="right"/>
        <w:rPr>
          <w:color w:val="FF0000"/>
        </w:rPr>
      </w:pPr>
    </w:p>
    <w:p w:rsidR="0020462C" w:rsidRPr="003F564E" w:rsidRDefault="0020462C" w:rsidP="00D254AE">
      <w:pPr>
        <w:jc w:val="right"/>
        <w:rPr>
          <w:color w:val="FF0000"/>
        </w:rPr>
      </w:pPr>
      <w:r w:rsidRPr="0020462C">
        <w:rPr>
          <w:noProof/>
        </w:rPr>
        <w:drawing>
          <wp:inline distT="0" distB="0" distL="0" distR="0" wp14:anchorId="33671C7C" wp14:editId="15BC9066">
            <wp:extent cx="6443980" cy="41230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sectPr w:rsidR="0020462C" w:rsidRPr="003F564E" w:rsidSect="00587CCB">
      <w:pgSz w:w="11906" w:h="16838"/>
      <w:pgMar w:top="454" w:right="454" w:bottom="454"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819" w:rsidRDefault="004A6819" w:rsidP="00FD7D4D">
      <w:r>
        <w:separator/>
      </w:r>
    </w:p>
  </w:endnote>
  <w:endnote w:type="continuationSeparator" w:id="0">
    <w:p w:rsidR="004A6819" w:rsidRDefault="004A6819" w:rsidP="00FD7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819" w:rsidRDefault="004A6819" w:rsidP="00FD7D4D">
      <w:r>
        <w:separator/>
      </w:r>
    </w:p>
  </w:footnote>
  <w:footnote w:type="continuationSeparator" w:id="0">
    <w:p w:rsidR="004A6819" w:rsidRDefault="004A6819" w:rsidP="00FD7D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9668B"/>
    <w:multiLevelType w:val="multilevel"/>
    <w:tmpl w:val="905A48C2"/>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3A418E"/>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CD616C"/>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5" w15:restartNumberingAfterBreak="0">
    <w:nsid w:val="10857268"/>
    <w:multiLevelType w:val="hybridMultilevel"/>
    <w:tmpl w:val="84D42E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39743E7"/>
    <w:multiLevelType w:val="hybridMultilevel"/>
    <w:tmpl w:val="9034A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11270"/>
    <w:multiLevelType w:val="hybridMultilevel"/>
    <w:tmpl w:val="1C74F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961576"/>
    <w:multiLevelType w:val="hybridMultilevel"/>
    <w:tmpl w:val="09240C72"/>
    <w:lvl w:ilvl="0" w:tplc="0419000F">
      <w:start w:val="1"/>
      <w:numFmt w:val="decimal"/>
      <w:lvlText w:val="%1."/>
      <w:lvlJc w:val="left"/>
      <w:pPr>
        <w:ind w:left="502" w:hanging="360"/>
      </w:pPr>
    </w:lvl>
    <w:lvl w:ilvl="1" w:tplc="04190019">
      <w:start w:val="1"/>
      <w:numFmt w:val="lowerLetter"/>
      <w:lvlText w:val="%2."/>
      <w:lvlJc w:val="left"/>
      <w:pPr>
        <w:ind w:left="1363" w:hanging="360"/>
      </w:pPr>
    </w:lvl>
    <w:lvl w:ilvl="2" w:tplc="0419001B">
      <w:start w:val="1"/>
      <w:numFmt w:val="lowerRoman"/>
      <w:lvlText w:val="%3."/>
      <w:lvlJc w:val="right"/>
      <w:pPr>
        <w:ind w:left="2083" w:hanging="180"/>
      </w:pPr>
    </w:lvl>
    <w:lvl w:ilvl="3" w:tplc="0419000F">
      <w:start w:val="1"/>
      <w:numFmt w:val="decimal"/>
      <w:lvlText w:val="%4."/>
      <w:lvlJc w:val="left"/>
      <w:pPr>
        <w:ind w:left="2803" w:hanging="360"/>
      </w:pPr>
    </w:lvl>
    <w:lvl w:ilvl="4" w:tplc="04190019">
      <w:start w:val="1"/>
      <w:numFmt w:val="lowerLetter"/>
      <w:lvlText w:val="%5."/>
      <w:lvlJc w:val="left"/>
      <w:pPr>
        <w:ind w:left="3523" w:hanging="360"/>
      </w:pPr>
    </w:lvl>
    <w:lvl w:ilvl="5" w:tplc="0419001B">
      <w:start w:val="1"/>
      <w:numFmt w:val="lowerRoman"/>
      <w:lvlText w:val="%6."/>
      <w:lvlJc w:val="right"/>
      <w:pPr>
        <w:ind w:left="4243" w:hanging="180"/>
      </w:pPr>
    </w:lvl>
    <w:lvl w:ilvl="6" w:tplc="0419000F">
      <w:start w:val="1"/>
      <w:numFmt w:val="decimal"/>
      <w:lvlText w:val="%7."/>
      <w:lvlJc w:val="left"/>
      <w:pPr>
        <w:ind w:left="4963" w:hanging="360"/>
      </w:pPr>
    </w:lvl>
    <w:lvl w:ilvl="7" w:tplc="04190019">
      <w:start w:val="1"/>
      <w:numFmt w:val="lowerLetter"/>
      <w:lvlText w:val="%8."/>
      <w:lvlJc w:val="left"/>
      <w:pPr>
        <w:ind w:left="5683" w:hanging="360"/>
      </w:pPr>
    </w:lvl>
    <w:lvl w:ilvl="8" w:tplc="0419001B">
      <w:start w:val="1"/>
      <w:numFmt w:val="lowerRoman"/>
      <w:lvlText w:val="%9."/>
      <w:lvlJc w:val="right"/>
      <w:pPr>
        <w:ind w:left="6403" w:hanging="180"/>
      </w:pPr>
    </w:lvl>
  </w:abstractNum>
  <w:abstractNum w:abstractNumId="10"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11" w15:restartNumberingAfterBreak="0">
    <w:nsid w:val="1F1A61DF"/>
    <w:multiLevelType w:val="hybridMultilevel"/>
    <w:tmpl w:val="AD88C2D6"/>
    <w:lvl w:ilvl="0" w:tplc="0428F214">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100503"/>
    <w:multiLevelType w:val="hybridMultilevel"/>
    <w:tmpl w:val="AA4CA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BF5B78"/>
    <w:multiLevelType w:val="multilevel"/>
    <w:tmpl w:val="557A7B2A"/>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1EC734A"/>
    <w:multiLevelType w:val="hybridMultilevel"/>
    <w:tmpl w:val="574095B4"/>
    <w:lvl w:ilvl="0" w:tplc="48AEB5FE">
      <w:numFmt w:val="bullet"/>
      <w:lvlText w:val=""/>
      <w:lvlJc w:val="left"/>
      <w:pPr>
        <w:ind w:left="720" w:hanging="360"/>
      </w:pPr>
      <w:rPr>
        <w:rFonts w:ascii="Symbol" w:eastAsia="Times New Roman" w:hAnsi="Symbol" w:cs="Times New Roman"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FB74F5"/>
    <w:multiLevelType w:val="hybridMultilevel"/>
    <w:tmpl w:val="08248E86"/>
    <w:lvl w:ilvl="0" w:tplc="3F82E2B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33713C3E"/>
    <w:multiLevelType w:val="hybridMultilevel"/>
    <w:tmpl w:val="96C227E4"/>
    <w:lvl w:ilvl="0" w:tplc="75F82876">
      <w:start w:val="1"/>
      <w:numFmt w:val="bullet"/>
      <w:lvlText w:val=""/>
      <w:lvlJc w:val="left"/>
      <w:pPr>
        <w:ind w:left="900" w:hanging="360"/>
      </w:pPr>
      <w:rPr>
        <w:rFonts w:ascii="Symbol" w:eastAsia="Times New Roman" w:hAnsi="Symbol" w:cs="Times New Roman" w:hint="default"/>
        <w:i w:val="0"/>
        <w:sz w:val="24"/>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8" w15:restartNumberingAfterBreak="0">
    <w:nsid w:val="36162155"/>
    <w:multiLevelType w:val="hybridMultilevel"/>
    <w:tmpl w:val="FCDE9D76"/>
    <w:lvl w:ilvl="0" w:tplc="1A56D5E2">
      <w:start w:val="2"/>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36BF03BA"/>
    <w:multiLevelType w:val="hybridMultilevel"/>
    <w:tmpl w:val="3EE647A6"/>
    <w:lvl w:ilvl="0" w:tplc="1758CE8E">
      <w:start w:val="1"/>
      <w:numFmt w:val="bullet"/>
      <w:lvlText w:val="-"/>
      <w:lvlJc w:val="left"/>
      <w:pPr>
        <w:tabs>
          <w:tab w:val="num" w:pos="284"/>
        </w:tabs>
        <w:ind w:left="284" w:hanging="284"/>
      </w:pPr>
      <w:rPr>
        <w:rFonts w:ascii="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79F11DD"/>
    <w:multiLevelType w:val="multilevel"/>
    <w:tmpl w:val="D910EA0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F63469"/>
    <w:multiLevelType w:val="hybridMultilevel"/>
    <w:tmpl w:val="67824706"/>
    <w:lvl w:ilvl="0" w:tplc="1070E1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BC30E0"/>
    <w:multiLevelType w:val="multilevel"/>
    <w:tmpl w:val="A3D22F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86227B2"/>
    <w:multiLevelType w:val="hybridMultilevel"/>
    <w:tmpl w:val="136EDB28"/>
    <w:lvl w:ilvl="0" w:tplc="40266DA0">
      <w:start w:val="2"/>
      <w:numFmt w:val="bullet"/>
      <w:lvlText w:val="-"/>
      <w:lvlJc w:val="left"/>
      <w:pPr>
        <w:tabs>
          <w:tab w:val="num" w:pos="1068"/>
        </w:tabs>
        <w:ind w:left="1068" w:hanging="360"/>
      </w:pPr>
      <w:rPr>
        <w:rFonts w:ascii="Times New Roman" w:eastAsia="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4" w15:restartNumberingAfterBreak="0">
    <w:nsid w:val="4B703E4A"/>
    <w:multiLevelType w:val="hybridMultilevel"/>
    <w:tmpl w:val="9574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EB121D9"/>
    <w:multiLevelType w:val="hybridMultilevel"/>
    <w:tmpl w:val="8D847748"/>
    <w:lvl w:ilvl="0" w:tplc="8EDC29A4">
      <w:start w:val="1"/>
      <w:numFmt w:val="decimal"/>
      <w:lvlText w:val="%1."/>
      <w:lvlJc w:val="left"/>
      <w:pPr>
        <w:ind w:left="1287" w:hanging="360"/>
      </w:pPr>
      <w:rPr>
        <w:rFonts w:ascii="Times New Roman" w:eastAsia="Times New Roman" w:hAnsi="Times New Roman" w:cs="Times New Roman"/>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0E35977"/>
    <w:multiLevelType w:val="hybridMultilevel"/>
    <w:tmpl w:val="3A4E0F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295972"/>
    <w:multiLevelType w:val="hybridMultilevel"/>
    <w:tmpl w:val="A4FE3CF8"/>
    <w:lvl w:ilvl="0" w:tplc="509498F4">
      <w:start w:val="1"/>
      <w:numFmt w:val="decimal"/>
      <w:lvlText w:val="%1."/>
      <w:lvlJc w:val="left"/>
      <w:pPr>
        <w:ind w:left="784" w:hanging="360"/>
      </w:pPr>
      <w:rPr>
        <w:rFonts w:ascii="Times New Roman" w:eastAsia="PMingLiU" w:hAnsi="Times New Roman" w:cs="Times New Roman"/>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2" w15:restartNumberingAfterBreak="0">
    <w:nsid w:val="5CE9207F"/>
    <w:multiLevelType w:val="hybridMultilevel"/>
    <w:tmpl w:val="ACDE34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4" w15:restartNumberingAfterBreak="0">
    <w:nsid w:val="5F3011C6"/>
    <w:multiLevelType w:val="hybridMultilevel"/>
    <w:tmpl w:val="1BF61534"/>
    <w:lvl w:ilvl="0" w:tplc="1C74FDDA">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285E3B"/>
    <w:multiLevelType w:val="hybridMultilevel"/>
    <w:tmpl w:val="A20E8190"/>
    <w:lvl w:ilvl="0" w:tplc="155A5CE0">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 w15:restartNumberingAfterBreak="0">
    <w:nsid w:val="65E24F5B"/>
    <w:multiLevelType w:val="hybridMultilevel"/>
    <w:tmpl w:val="52EEF0A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6DC4980"/>
    <w:multiLevelType w:val="hybridMultilevel"/>
    <w:tmpl w:val="E5523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79F16B3"/>
    <w:multiLevelType w:val="hybridMultilevel"/>
    <w:tmpl w:val="27A6836C"/>
    <w:lvl w:ilvl="0" w:tplc="1758CE8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81F3E42"/>
    <w:multiLevelType w:val="hybridMultilevel"/>
    <w:tmpl w:val="E740002A"/>
    <w:lvl w:ilvl="0" w:tplc="04190005">
      <w:start w:val="1"/>
      <w:numFmt w:val="decimal"/>
      <w:lvlText w:val="%1."/>
      <w:lvlJc w:val="left"/>
      <w:pPr>
        <w:tabs>
          <w:tab w:val="num" w:pos="1080"/>
        </w:tabs>
        <w:ind w:left="1080" w:hanging="360"/>
      </w:pPr>
    </w:lvl>
    <w:lvl w:ilvl="1" w:tplc="04190003" w:tentative="1">
      <w:start w:val="1"/>
      <w:numFmt w:val="lowerLetter"/>
      <w:lvlText w:val="%2."/>
      <w:lvlJc w:val="left"/>
      <w:pPr>
        <w:tabs>
          <w:tab w:val="num" w:pos="1800"/>
        </w:tabs>
        <w:ind w:left="1800" w:hanging="360"/>
      </w:pPr>
    </w:lvl>
    <w:lvl w:ilvl="2" w:tplc="04190005" w:tentative="1">
      <w:start w:val="1"/>
      <w:numFmt w:val="lowerRoman"/>
      <w:lvlText w:val="%3."/>
      <w:lvlJc w:val="right"/>
      <w:pPr>
        <w:tabs>
          <w:tab w:val="num" w:pos="2520"/>
        </w:tabs>
        <w:ind w:left="2520" w:hanging="180"/>
      </w:pPr>
    </w:lvl>
    <w:lvl w:ilvl="3" w:tplc="04190001" w:tentative="1">
      <w:start w:val="1"/>
      <w:numFmt w:val="decimal"/>
      <w:lvlText w:val="%4."/>
      <w:lvlJc w:val="left"/>
      <w:pPr>
        <w:tabs>
          <w:tab w:val="num" w:pos="3240"/>
        </w:tabs>
        <w:ind w:left="3240" w:hanging="360"/>
      </w:pPr>
    </w:lvl>
    <w:lvl w:ilvl="4" w:tplc="04190003" w:tentative="1">
      <w:start w:val="1"/>
      <w:numFmt w:val="lowerLetter"/>
      <w:lvlText w:val="%5."/>
      <w:lvlJc w:val="left"/>
      <w:pPr>
        <w:tabs>
          <w:tab w:val="num" w:pos="3960"/>
        </w:tabs>
        <w:ind w:left="3960" w:hanging="360"/>
      </w:pPr>
    </w:lvl>
    <w:lvl w:ilvl="5" w:tplc="04190005" w:tentative="1">
      <w:start w:val="1"/>
      <w:numFmt w:val="lowerRoman"/>
      <w:lvlText w:val="%6."/>
      <w:lvlJc w:val="right"/>
      <w:pPr>
        <w:tabs>
          <w:tab w:val="num" w:pos="4680"/>
        </w:tabs>
        <w:ind w:left="4680" w:hanging="180"/>
      </w:pPr>
    </w:lvl>
    <w:lvl w:ilvl="6" w:tplc="04190001" w:tentative="1">
      <w:start w:val="1"/>
      <w:numFmt w:val="decimal"/>
      <w:lvlText w:val="%7."/>
      <w:lvlJc w:val="left"/>
      <w:pPr>
        <w:tabs>
          <w:tab w:val="num" w:pos="5400"/>
        </w:tabs>
        <w:ind w:left="5400" w:hanging="360"/>
      </w:pPr>
    </w:lvl>
    <w:lvl w:ilvl="7" w:tplc="04190003" w:tentative="1">
      <w:start w:val="1"/>
      <w:numFmt w:val="lowerLetter"/>
      <w:lvlText w:val="%8."/>
      <w:lvlJc w:val="left"/>
      <w:pPr>
        <w:tabs>
          <w:tab w:val="num" w:pos="6120"/>
        </w:tabs>
        <w:ind w:left="6120" w:hanging="360"/>
      </w:pPr>
    </w:lvl>
    <w:lvl w:ilvl="8" w:tplc="04190005" w:tentative="1">
      <w:start w:val="1"/>
      <w:numFmt w:val="lowerRoman"/>
      <w:lvlText w:val="%9."/>
      <w:lvlJc w:val="right"/>
      <w:pPr>
        <w:tabs>
          <w:tab w:val="num" w:pos="6840"/>
        </w:tabs>
        <w:ind w:left="6840" w:hanging="180"/>
      </w:pPr>
    </w:lvl>
  </w:abstractNum>
  <w:abstractNum w:abstractNumId="42" w15:restartNumberingAfterBreak="0">
    <w:nsid w:val="68ED24B0"/>
    <w:multiLevelType w:val="hybridMultilevel"/>
    <w:tmpl w:val="FD146C90"/>
    <w:lvl w:ilvl="0" w:tplc="C16E0B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6B0323E6"/>
    <w:multiLevelType w:val="multilevel"/>
    <w:tmpl w:val="CD18B5D2"/>
    <w:lvl w:ilvl="0">
      <w:start w:val="1"/>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4" w15:restartNumberingAfterBreak="0">
    <w:nsid w:val="776650E7"/>
    <w:multiLevelType w:val="multilevel"/>
    <w:tmpl w:val="E25A5818"/>
    <w:lvl w:ilvl="0">
      <w:start w:val="1"/>
      <w:numFmt w:val="decimal"/>
      <w:lvlText w:val="%1"/>
      <w:lvlJc w:val="left"/>
      <w:pPr>
        <w:ind w:left="360" w:hanging="360"/>
      </w:pPr>
      <w:rPr>
        <w:rFonts w:ascii="Times New Roman" w:hAnsi="Times New Roman" w:hint="default"/>
        <w:i w:val="0"/>
        <w:color w:val="auto"/>
        <w:sz w:val="24"/>
      </w:rPr>
    </w:lvl>
    <w:lvl w:ilvl="1">
      <w:start w:val="2"/>
      <w:numFmt w:val="decimal"/>
      <w:lvlText w:val="%1.%2"/>
      <w:lvlJc w:val="left"/>
      <w:pPr>
        <w:ind w:left="720" w:hanging="360"/>
      </w:pPr>
      <w:rPr>
        <w:rFonts w:ascii="Times New Roman" w:hAnsi="Times New Roman" w:hint="default"/>
        <w:i w:val="0"/>
        <w:color w:val="auto"/>
        <w:sz w:val="24"/>
      </w:rPr>
    </w:lvl>
    <w:lvl w:ilvl="2">
      <w:start w:val="1"/>
      <w:numFmt w:val="decimal"/>
      <w:lvlText w:val="%1.%2.%3"/>
      <w:lvlJc w:val="left"/>
      <w:pPr>
        <w:ind w:left="1440" w:hanging="720"/>
      </w:pPr>
      <w:rPr>
        <w:rFonts w:ascii="Times New Roman" w:hAnsi="Times New Roman" w:hint="default"/>
        <w:i w:val="0"/>
        <w:color w:val="auto"/>
        <w:sz w:val="24"/>
      </w:rPr>
    </w:lvl>
    <w:lvl w:ilvl="3">
      <w:start w:val="1"/>
      <w:numFmt w:val="decimal"/>
      <w:lvlText w:val="%1.%2.%3.%4"/>
      <w:lvlJc w:val="left"/>
      <w:pPr>
        <w:ind w:left="1800" w:hanging="720"/>
      </w:pPr>
      <w:rPr>
        <w:rFonts w:ascii="Times New Roman" w:hAnsi="Times New Roman" w:hint="default"/>
        <w:i w:val="0"/>
        <w:color w:val="auto"/>
        <w:sz w:val="24"/>
      </w:rPr>
    </w:lvl>
    <w:lvl w:ilvl="4">
      <w:start w:val="1"/>
      <w:numFmt w:val="decimal"/>
      <w:lvlText w:val="%1.%2.%3.%4.%5"/>
      <w:lvlJc w:val="left"/>
      <w:pPr>
        <w:ind w:left="2520" w:hanging="1080"/>
      </w:pPr>
      <w:rPr>
        <w:rFonts w:ascii="Times New Roman" w:hAnsi="Times New Roman" w:hint="default"/>
        <w:i w:val="0"/>
        <w:color w:val="auto"/>
        <w:sz w:val="24"/>
      </w:rPr>
    </w:lvl>
    <w:lvl w:ilvl="5">
      <w:start w:val="1"/>
      <w:numFmt w:val="decimal"/>
      <w:lvlText w:val="%1.%2.%3.%4.%5.%6"/>
      <w:lvlJc w:val="left"/>
      <w:pPr>
        <w:ind w:left="2880" w:hanging="1080"/>
      </w:pPr>
      <w:rPr>
        <w:rFonts w:ascii="Times New Roman" w:hAnsi="Times New Roman" w:hint="default"/>
        <w:i w:val="0"/>
        <w:color w:val="auto"/>
        <w:sz w:val="24"/>
      </w:rPr>
    </w:lvl>
    <w:lvl w:ilvl="6">
      <w:start w:val="1"/>
      <w:numFmt w:val="decimal"/>
      <w:lvlText w:val="%1.%2.%3.%4.%5.%6.%7"/>
      <w:lvlJc w:val="left"/>
      <w:pPr>
        <w:ind w:left="3600" w:hanging="1440"/>
      </w:pPr>
      <w:rPr>
        <w:rFonts w:ascii="Times New Roman" w:hAnsi="Times New Roman" w:hint="default"/>
        <w:i w:val="0"/>
        <w:color w:val="auto"/>
        <w:sz w:val="24"/>
      </w:rPr>
    </w:lvl>
    <w:lvl w:ilvl="7">
      <w:start w:val="1"/>
      <w:numFmt w:val="decimal"/>
      <w:lvlText w:val="%1.%2.%3.%4.%5.%6.%7.%8"/>
      <w:lvlJc w:val="left"/>
      <w:pPr>
        <w:ind w:left="3960" w:hanging="1440"/>
      </w:pPr>
      <w:rPr>
        <w:rFonts w:ascii="Times New Roman" w:hAnsi="Times New Roman" w:hint="default"/>
        <w:i w:val="0"/>
        <w:color w:val="auto"/>
        <w:sz w:val="24"/>
      </w:rPr>
    </w:lvl>
    <w:lvl w:ilvl="8">
      <w:start w:val="1"/>
      <w:numFmt w:val="decimal"/>
      <w:lvlText w:val="%1.%2.%3.%4.%5.%6.%7.%8.%9"/>
      <w:lvlJc w:val="left"/>
      <w:pPr>
        <w:ind w:left="4320" w:hanging="1440"/>
      </w:pPr>
      <w:rPr>
        <w:rFonts w:ascii="Times New Roman" w:hAnsi="Times New Roman" w:hint="default"/>
        <w:i w:val="0"/>
        <w:color w:val="auto"/>
        <w:sz w:val="24"/>
      </w:rPr>
    </w:lvl>
  </w:abstractNum>
  <w:abstractNum w:abstractNumId="45"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44"/>
  </w:num>
  <w:num w:numId="3">
    <w:abstractNumId w:val="19"/>
  </w:num>
  <w:num w:numId="4">
    <w:abstractNumId w:val="38"/>
  </w:num>
  <w:num w:numId="5">
    <w:abstractNumId w:val="23"/>
  </w:num>
  <w:num w:numId="6">
    <w:abstractNumId w:val="7"/>
  </w:num>
  <w:num w:numId="7">
    <w:abstractNumId w:val="22"/>
  </w:num>
  <w:num w:numId="8">
    <w:abstractNumId w:val="41"/>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39"/>
  </w:num>
  <w:num w:numId="13">
    <w:abstractNumId w:val="35"/>
  </w:num>
  <w:num w:numId="14">
    <w:abstractNumId w:val="20"/>
  </w:num>
  <w:num w:numId="15">
    <w:abstractNumId w:val="15"/>
  </w:num>
  <w:num w:numId="16">
    <w:abstractNumId w:val="17"/>
  </w:num>
  <w:num w:numId="17">
    <w:abstractNumId w:val="11"/>
  </w:num>
  <w:num w:numId="18">
    <w:abstractNumId w:val="27"/>
  </w:num>
  <w:num w:numId="19">
    <w:abstractNumId w:val="18"/>
  </w:num>
  <w:num w:numId="20">
    <w:abstractNumId w:val="16"/>
  </w:num>
  <w:num w:numId="21">
    <w:abstractNumId w:val="0"/>
  </w:num>
  <w:num w:numId="2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3"/>
  </w:num>
  <w:num w:numId="25">
    <w:abstractNumId w:val="37"/>
  </w:num>
  <w:num w:numId="26">
    <w:abstractNumId w:val="34"/>
  </w:num>
  <w:num w:numId="27">
    <w:abstractNumId w:val="25"/>
  </w:num>
  <w:num w:numId="28">
    <w:abstractNumId w:val="32"/>
  </w:num>
  <w:num w:numId="29">
    <w:abstractNumId w:val="4"/>
  </w:num>
  <w:num w:numId="30">
    <w:abstractNumId w:val="25"/>
    <w:lvlOverride w:ilvl="0">
      <w:startOverride w:val="1"/>
    </w:lvlOverride>
    <w:lvlOverride w:ilvl="1"/>
    <w:lvlOverride w:ilvl="2"/>
    <w:lvlOverride w:ilvl="3"/>
    <w:lvlOverride w:ilvl="4"/>
    <w:lvlOverride w:ilvl="5"/>
    <w:lvlOverride w:ilvl="6"/>
    <w:lvlOverride w:ilvl="7"/>
    <w:lvlOverride w:ilvl="8"/>
  </w:num>
  <w:num w:numId="31">
    <w:abstractNumId w:val="13"/>
  </w:num>
  <w:num w:numId="32">
    <w:abstractNumId w:val="6"/>
  </w:num>
  <w:num w:numId="33">
    <w:abstractNumId w:val="43"/>
  </w:num>
  <w:num w:numId="34">
    <w:abstractNumId w:val="12"/>
  </w:num>
  <w:num w:numId="35">
    <w:abstractNumId w:val="1"/>
  </w:num>
  <w:num w:numId="36">
    <w:abstractNumId w:val="21"/>
  </w:num>
  <w:num w:numId="37">
    <w:abstractNumId w:val="29"/>
  </w:num>
  <w:num w:numId="38">
    <w:abstractNumId w:val="31"/>
  </w:num>
  <w:num w:numId="39">
    <w:abstractNumId w:val="36"/>
  </w:num>
  <w:num w:numId="40">
    <w:abstractNumId w:val="45"/>
  </w:num>
  <w:num w:numId="41">
    <w:abstractNumId w:val="40"/>
  </w:num>
  <w:num w:numId="42">
    <w:abstractNumId w:val="8"/>
  </w:num>
  <w:num w:numId="43">
    <w:abstractNumId w:val="10"/>
  </w:num>
  <w:num w:numId="44">
    <w:abstractNumId w:val="33"/>
  </w:num>
  <w:num w:numId="45">
    <w:abstractNumId w:val="42"/>
  </w:num>
  <w:num w:numId="46">
    <w:abstractNumId w:val="26"/>
  </w:num>
  <w:num w:numId="47">
    <w:abstractNumId w:val="24"/>
  </w:num>
  <w:num w:numId="48">
    <w:abstractNumId w:val="28"/>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E43"/>
    <w:rsid w:val="00002A61"/>
    <w:rsid w:val="00002CB9"/>
    <w:rsid w:val="00002FD7"/>
    <w:rsid w:val="00006FF7"/>
    <w:rsid w:val="00007222"/>
    <w:rsid w:val="00007CAB"/>
    <w:rsid w:val="00007DCC"/>
    <w:rsid w:val="00007F2B"/>
    <w:rsid w:val="000125F0"/>
    <w:rsid w:val="00012FFC"/>
    <w:rsid w:val="000140E5"/>
    <w:rsid w:val="000157F7"/>
    <w:rsid w:val="0002297C"/>
    <w:rsid w:val="000236CD"/>
    <w:rsid w:val="00024ABA"/>
    <w:rsid w:val="00030215"/>
    <w:rsid w:val="000339D8"/>
    <w:rsid w:val="00034782"/>
    <w:rsid w:val="000427AD"/>
    <w:rsid w:val="00044D41"/>
    <w:rsid w:val="00044DF6"/>
    <w:rsid w:val="00045D64"/>
    <w:rsid w:val="00051F60"/>
    <w:rsid w:val="000568E0"/>
    <w:rsid w:val="00056A74"/>
    <w:rsid w:val="00060DA3"/>
    <w:rsid w:val="000621E1"/>
    <w:rsid w:val="000627D4"/>
    <w:rsid w:val="00065B37"/>
    <w:rsid w:val="00066BBC"/>
    <w:rsid w:val="00067C87"/>
    <w:rsid w:val="00070C4C"/>
    <w:rsid w:val="00071FC0"/>
    <w:rsid w:val="00073D44"/>
    <w:rsid w:val="00074A3D"/>
    <w:rsid w:val="00074BF4"/>
    <w:rsid w:val="00076BA2"/>
    <w:rsid w:val="000802F8"/>
    <w:rsid w:val="00080418"/>
    <w:rsid w:val="00082805"/>
    <w:rsid w:val="000828BB"/>
    <w:rsid w:val="00085A2A"/>
    <w:rsid w:val="00090381"/>
    <w:rsid w:val="000926C9"/>
    <w:rsid w:val="00093D62"/>
    <w:rsid w:val="00096EC5"/>
    <w:rsid w:val="00096FB0"/>
    <w:rsid w:val="000A01E3"/>
    <w:rsid w:val="000A0635"/>
    <w:rsid w:val="000A2FFE"/>
    <w:rsid w:val="000A3135"/>
    <w:rsid w:val="000A7B1D"/>
    <w:rsid w:val="000B2E06"/>
    <w:rsid w:val="000B7787"/>
    <w:rsid w:val="000C1E1A"/>
    <w:rsid w:val="000C30C2"/>
    <w:rsid w:val="000C3257"/>
    <w:rsid w:val="000D0424"/>
    <w:rsid w:val="000D18D6"/>
    <w:rsid w:val="000D1AAC"/>
    <w:rsid w:val="000D4307"/>
    <w:rsid w:val="000D44E3"/>
    <w:rsid w:val="000D6056"/>
    <w:rsid w:val="000D62D2"/>
    <w:rsid w:val="000D6BB0"/>
    <w:rsid w:val="000E135C"/>
    <w:rsid w:val="000E2B28"/>
    <w:rsid w:val="000E481F"/>
    <w:rsid w:val="000E5CC2"/>
    <w:rsid w:val="000F0471"/>
    <w:rsid w:val="000F3B6F"/>
    <w:rsid w:val="000F3B7B"/>
    <w:rsid w:val="000F3BBD"/>
    <w:rsid w:val="000F5254"/>
    <w:rsid w:val="000F5868"/>
    <w:rsid w:val="000F60A1"/>
    <w:rsid w:val="00105514"/>
    <w:rsid w:val="0010783D"/>
    <w:rsid w:val="00112DB5"/>
    <w:rsid w:val="001138A1"/>
    <w:rsid w:val="00114AE9"/>
    <w:rsid w:val="00117EBC"/>
    <w:rsid w:val="001202E5"/>
    <w:rsid w:val="00137B8C"/>
    <w:rsid w:val="00140C57"/>
    <w:rsid w:val="00145FC2"/>
    <w:rsid w:val="001517FE"/>
    <w:rsid w:val="0015261B"/>
    <w:rsid w:val="00152962"/>
    <w:rsid w:val="00152B51"/>
    <w:rsid w:val="00153662"/>
    <w:rsid w:val="00156F16"/>
    <w:rsid w:val="00157408"/>
    <w:rsid w:val="00163443"/>
    <w:rsid w:val="001638E5"/>
    <w:rsid w:val="00163BE3"/>
    <w:rsid w:val="00164C4C"/>
    <w:rsid w:val="0016690C"/>
    <w:rsid w:val="00172E09"/>
    <w:rsid w:val="00172F79"/>
    <w:rsid w:val="001735AC"/>
    <w:rsid w:val="0017430B"/>
    <w:rsid w:val="00176B7F"/>
    <w:rsid w:val="00177B00"/>
    <w:rsid w:val="00177EFB"/>
    <w:rsid w:val="001832A5"/>
    <w:rsid w:val="001869D5"/>
    <w:rsid w:val="00186DFE"/>
    <w:rsid w:val="001941AE"/>
    <w:rsid w:val="001952B3"/>
    <w:rsid w:val="001952BE"/>
    <w:rsid w:val="001953D2"/>
    <w:rsid w:val="001A113B"/>
    <w:rsid w:val="001A2B39"/>
    <w:rsid w:val="001A2E7D"/>
    <w:rsid w:val="001A381D"/>
    <w:rsid w:val="001A43F8"/>
    <w:rsid w:val="001A52C4"/>
    <w:rsid w:val="001B05EB"/>
    <w:rsid w:val="001B2CD9"/>
    <w:rsid w:val="001B625F"/>
    <w:rsid w:val="001C139A"/>
    <w:rsid w:val="001C21ED"/>
    <w:rsid w:val="001C29F2"/>
    <w:rsid w:val="001C66A0"/>
    <w:rsid w:val="001C7CAA"/>
    <w:rsid w:val="001D056F"/>
    <w:rsid w:val="001D6F02"/>
    <w:rsid w:val="001E3B8E"/>
    <w:rsid w:val="001E555B"/>
    <w:rsid w:val="001E6405"/>
    <w:rsid w:val="001F0103"/>
    <w:rsid w:val="001F1C1A"/>
    <w:rsid w:val="001F241D"/>
    <w:rsid w:val="001F3BDE"/>
    <w:rsid w:val="001F670F"/>
    <w:rsid w:val="001F732C"/>
    <w:rsid w:val="001F733D"/>
    <w:rsid w:val="00202E83"/>
    <w:rsid w:val="00203452"/>
    <w:rsid w:val="0020462C"/>
    <w:rsid w:val="00204A89"/>
    <w:rsid w:val="002050E4"/>
    <w:rsid w:val="00207B2A"/>
    <w:rsid w:val="002105CE"/>
    <w:rsid w:val="0021061C"/>
    <w:rsid w:val="00214E7B"/>
    <w:rsid w:val="002158CF"/>
    <w:rsid w:val="002201E6"/>
    <w:rsid w:val="00220458"/>
    <w:rsid w:val="002210E7"/>
    <w:rsid w:val="002250CD"/>
    <w:rsid w:val="00225CC5"/>
    <w:rsid w:val="00231D2F"/>
    <w:rsid w:val="00232D93"/>
    <w:rsid w:val="00233187"/>
    <w:rsid w:val="00233C08"/>
    <w:rsid w:val="0023572F"/>
    <w:rsid w:val="002363FB"/>
    <w:rsid w:val="00241542"/>
    <w:rsid w:val="00241B68"/>
    <w:rsid w:val="00241D10"/>
    <w:rsid w:val="002423A9"/>
    <w:rsid w:val="00244948"/>
    <w:rsid w:val="002541BE"/>
    <w:rsid w:val="00256348"/>
    <w:rsid w:val="00256C17"/>
    <w:rsid w:val="002578E8"/>
    <w:rsid w:val="00261BBF"/>
    <w:rsid w:val="00264146"/>
    <w:rsid w:val="00270C19"/>
    <w:rsid w:val="00271C41"/>
    <w:rsid w:val="00271FEE"/>
    <w:rsid w:val="00272231"/>
    <w:rsid w:val="00272A32"/>
    <w:rsid w:val="00273CC1"/>
    <w:rsid w:val="00275E34"/>
    <w:rsid w:val="00275E86"/>
    <w:rsid w:val="00275EC6"/>
    <w:rsid w:val="00276805"/>
    <w:rsid w:val="002775FF"/>
    <w:rsid w:val="002812F9"/>
    <w:rsid w:val="002858C3"/>
    <w:rsid w:val="0028794D"/>
    <w:rsid w:val="00287BBF"/>
    <w:rsid w:val="00291944"/>
    <w:rsid w:val="002930CA"/>
    <w:rsid w:val="002932A8"/>
    <w:rsid w:val="00295559"/>
    <w:rsid w:val="0029798D"/>
    <w:rsid w:val="002979F7"/>
    <w:rsid w:val="002A3D5C"/>
    <w:rsid w:val="002A48BF"/>
    <w:rsid w:val="002A7E4C"/>
    <w:rsid w:val="002B1BCD"/>
    <w:rsid w:val="002B4A34"/>
    <w:rsid w:val="002B78AA"/>
    <w:rsid w:val="002C063A"/>
    <w:rsid w:val="002C3566"/>
    <w:rsid w:val="002C3936"/>
    <w:rsid w:val="002C3C22"/>
    <w:rsid w:val="002C6D78"/>
    <w:rsid w:val="002C7704"/>
    <w:rsid w:val="002D324F"/>
    <w:rsid w:val="002E2889"/>
    <w:rsid w:val="002E47E4"/>
    <w:rsid w:val="002E4EEC"/>
    <w:rsid w:val="002F0E5B"/>
    <w:rsid w:val="002F31DE"/>
    <w:rsid w:val="002F3815"/>
    <w:rsid w:val="00300DAB"/>
    <w:rsid w:val="00302493"/>
    <w:rsid w:val="00302D49"/>
    <w:rsid w:val="00303B6E"/>
    <w:rsid w:val="003064CF"/>
    <w:rsid w:val="003072FF"/>
    <w:rsid w:val="00312353"/>
    <w:rsid w:val="00314181"/>
    <w:rsid w:val="00315350"/>
    <w:rsid w:val="0031627D"/>
    <w:rsid w:val="0032051F"/>
    <w:rsid w:val="003240B4"/>
    <w:rsid w:val="003252E8"/>
    <w:rsid w:val="00331B18"/>
    <w:rsid w:val="003320FC"/>
    <w:rsid w:val="00335978"/>
    <w:rsid w:val="00343D24"/>
    <w:rsid w:val="00345D92"/>
    <w:rsid w:val="0035258E"/>
    <w:rsid w:val="00354865"/>
    <w:rsid w:val="003566FA"/>
    <w:rsid w:val="00362758"/>
    <w:rsid w:val="00362AE8"/>
    <w:rsid w:val="0036430B"/>
    <w:rsid w:val="00364E2A"/>
    <w:rsid w:val="00366B08"/>
    <w:rsid w:val="0037020F"/>
    <w:rsid w:val="003708C1"/>
    <w:rsid w:val="0037361E"/>
    <w:rsid w:val="00373F11"/>
    <w:rsid w:val="00377538"/>
    <w:rsid w:val="003834CA"/>
    <w:rsid w:val="00383C7E"/>
    <w:rsid w:val="0038553B"/>
    <w:rsid w:val="00387166"/>
    <w:rsid w:val="00387E8B"/>
    <w:rsid w:val="0039171A"/>
    <w:rsid w:val="0039377A"/>
    <w:rsid w:val="00393A33"/>
    <w:rsid w:val="00394B4D"/>
    <w:rsid w:val="00397D5C"/>
    <w:rsid w:val="003A08E1"/>
    <w:rsid w:val="003A0BE3"/>
    <w:rsid w:val="003A1519"/>
    <w:rsid w:val="003A2FDF"/>
    <w:rsid w:val="003A34A4"/>
    <w:rsid w:val="003A42A4"/>
    <w:rsid w:val="003A43E6"/>
    <w:rsid w:val="003A7DC1"/>
    <w:rsid w:val="003B01DF"/>
    <w:rsid w:val="003B28DD"/>
    <w:rsid w:val="003B5E15"/>
    <w:rsid w:val="003C0424"/>
    <w:rsid w:val="003C0900"/>
    <w:rsid w:val="003C1439"/>
    <w:rsid w:val="003C1637"/>
    <w:rsid w:val="003C39A7"/>
    <w:rsid w:val="003C3FE5"/>
    <w:rsid w:val="003C5CB4"/>
    <w:rsid w:val="003C6AF0"/>
    <w:rsid w:val="003D00B3"/>
    <w:rsid w:val="003D0258"/>
    <w:rsid w:val="003D05D4"/>
    <w:rsid w:val="003D097F"/>
    <w:rsid w:val="003D1AEC"/>
    <w:rsid w:val="003D247E"/>
    <w:rsid w:val="003D2DB9"/>
    <w:rsid w:val="003E00FD"/>
    <w:rsid w:val="003E0772"/>
    <w:rsid w:val="003E0966"/>
    <w:rsid w:val="003E15D1"/>
    <w:rsid w:val="003E215C"/>
    <w:rsid w:val="003E2A2A"/>
    <w:rsid w:val="003E316A"/>
    <w:rsid w:val="003E337B"/>
    <w:rsid w:val="003E6C65"/>
    <w:rsid w:val="003F03CA"/>
    <w:rsid w:val="003F1371"/>
    <w:rsid w:val="003F23E3"/>
    <w:rsid w:val="003F4929"/>
    <w:rsid w:val="003F564E"/>
    <w:rsid w:val="003F657C"/>
    <w:rsid w:val="003F66E0"/>
    <w:rsid w:val="004010B2"/>
    <w:rsid w:val="00401EAC"/>
    <w:rsid w:val="00404B6B"/>
    <w:rsid w:val="00404F4D"/>
    <w:rsid w:val="00405CB7"/>
    <w:rsid w:val="00411F1F"/>
    <w:rsid w:val="00412670"/>
    <w:rsid w:val="00423D71"/>
    <w:rsid w:val="00425462"/>
    <w:rsid w:val="004309D8"/>
    <w:rsid w:val="004379D2"/>
    <w:rsid w:val="00440011"/>
    <w:rsid w:val="004435B5"/>
    <w:rsid w:val="004452AE"/>
    <w:rsid w:val="00447E21"/>
    <w:rsid w:val="004518BA"/>
    <w:rsid w:val="00451F9B"/>
    <w:rsid w:val="0045254C"/>
    <w:rsid w:val="00453FFB"/>
    <w:rsid w:val="004613B5"/>
    <w:rsid w:val="004619F5"/>
    <w:rsid w:val="00462FA2"/>
    <w:rsid w:val="0046386C"/>
    <w:rsid w:val="004656BC"/>
    <w:rsid w:val="00466337"/>
    <w:rsid w:val="00471ACE"/>
    <w:rsid w:val="00471AFF"/>
    <w:rsid w:val="00473AF1"/>
    <w:rsid w:val="0047564C"/>
    <w:rsid w:val="00482F9B"/>
    <w:rsid w:val="004840CA"/>
    <w:rsid w:val="00485B61"/>
    <w:rsid w:val="00493E53"/>
    <w:rsid w:val="004948E6"/>
    <w:rsid w:val="00495A98"/>
    <w:rsid w:val="004A0DAE"/>
    <w:rsid w:val="004A29A6"/>
    <w:rsid w:val="004A3A3F"/>
    <w:rsid w:val="004A6819"/>
    <w:rsid w:val="004A73EC"/>
    <w:rsid w:val="004A7E68"/>
    <w:rsid w:val="004B05CD"/>
    <w:rsid w:val="004B2CDC"/>
    <w:rsid w:val="004B2D2D"/>
    <w:rsid w:val="004B2FEA"/>
    <w:rsid w:val="004B702D"/>
    <w:rsid w:val="004C0461"/>
    <w:rsid w:val="004C1A95"/>
    <w:rsid w:val="004C328F"/>
    <w:rsid w:val="004C619D"/>
    <w:rsid w:val="004D04AB"/>
    <w:rsid w:val="004D0BB4"/>
    <w:rsid w:val="004D137E"/>
    <w:rsid w:val="004D20F8"/>
    <w:rsid w:val="004D5E7B"/>
    <w:rsid w:val="004D7AB3"/>
    <w:rsid w:val="004E205F"/>
    <w:rsid w:val="004E32A6"/>
    <w:rsid w:val="004E3D11"/>
    <w:rsid w:val="004E3F7B"/>
    <w:rsid w:val="004E4D29"/>
    <w:rsid w:val="004E5FCD"/>
    <w:rsid w:val="004E63B4"/>
    <w:rsid w:val="004F021A"/>
    <w:rsid w:val="004F0BB2"/>
    <w:rsid w:val="004F2977"/>
    <w:rsid w:val="00500339"/>
    <w:rsid w:val="00500596"/>
    <w:rsid w:val="00501181"/>
    <w:rsid w:val="0050568E"/>
    <w:rsid w:val="00506841"/>
    <w:rsid w:val="005076FD"/>
    <w:rsid w:val="00510A76"/>
    <w:rsid w:val="00516055"/>
    <w:rsid w:val="00517A5F"/>
    <w:rsid w:val="00517DA5"/>
    <w:rsid w:val="00520562"/>
    <w:rsid w:val="0052126A"/>
    <w:rsid w:val="00524CC8"/>
    <w:rsid w:val="005319C4"/>
    <w:rsid w:val="00532E43"/>
    <w:rsid w:val="00533E32"/>
    <w:rsid w:val="00535F65"/>
    <w:rsid w:val="005363DF"/>
    <w:rsid w:val="00536901"/>
    <w:rsid w:val="005374EE"/>
    <w:rsid w:val="00541103"/>
    <w:rsid w:val="00545409"/>
    <w:rsid w:val="00546A2B"/>
    <w:rsid w:val="005470DC"/>
    <w:rsid w:val="00547365"/>
    <w:rsid w:val="00552D4B"/>
    <w:rsid w:val="005537E1"/>
    <w:rsid w:val="00554D4B"/>
    <w:rsid w:val="00560F48"/>
    <w:rsid w:val="00561980"/>
    <w:rsid w:val="005619FB"/>
    <w:rsid w:val="00563B1D"/>
    <w:rsid w:val="005643FB"/>
    <w:rsid w:val="005678BE"/>
    <w:rsid w:val="00567AAC"/>
    <w:rsid w:val="00570611"/>
    <w:rsid w:val="0057159B"/>
    <w:rsid w:val="00571719"/>
    <w:rsid w:val="00571AA9"/>
    <w:rsid w:val="00573508"/>
    <w:rsid w:val="0057370F"/>
    <w:rsid w:val="005738D5"/>
    <w:rsid w:val="00574DFE"/>
    <w:rsid w:val="00575B5C"/>
    <w:rsid w:val="005779F5"/>
    <w:rsid w:val="00581CF4"/>
    <w:rsid w:val="0058448E"/>
    <w:rsid w:val="00587CCB"/>
    <w:rsid w:val="00592D8D"/>
    <w:rsid w:val="00594CEE"/>
    <w:rsid w:val="005967EF"/>
    <w:rsid w:val="005972D8"/>
    <w:rsid w:val="00597546"/>
    <w:rsid w:val="00597B61"/>
    <w:rsid w:val="005B0556"/>
    <w:rsid w:val="005B3C31"/>
    <w:rsid w:val="005B3F13"/>
    <w:rsid w:val="005B4780"/>
    <w:rsid w:val="005C0A9C"/>
    <w:rsid w:val="005C265D"/>
    <w:rsid w:val="005C3A82"/>
    <w:rsid w:val="005C5E22"/>
    <w:rsid w:val="005D1885"/>
    <w:rsid w:val="005D31E4"/>
    <w:rsid w:val="005D327B"/>
    <w:rsid w:val="005D7119"/>
    <w:rsid w:val="005E14EC"/>
    <w:rsid w:val="005E2336"/>
    <w:rsid w:val="005E3145"/>
    <w:rsid w:val="005E740F"/>
    <w:rsid w:val="005F10ED"/>
    <w:rsid w:val="005F1835"/>
    <w:rsid w:val="005F58B9"/>
    <w:rsid w:val="00602A68"/>
    <w:rsid w:val="00605F0A"/>
    <w:rsid w:val="006072CC"/>
    <w:rsid w:val="00607A3B"/>
    <w:rsid w:val="00611CC4"/>
    <w:rsid w:val="00615C50"/>
    <w:rsid w:val="00616953"/>
    <w:rsid w:val="00616B4F"/>
    <w:rsid w:val="00616B66"/>
    <w:rsid w:val="00620D32"/>
    <w:rsid w:val="006237A2"/>
    <w:rsid w:val="00623BEC"/>
    <w:rsid w:val="00626887"/>
    <w:rsid w:val="00626D6E"/>
    <w:rsid w:val="00632928"/>
    <w:rsid w:val="00636F4B"/>
    <w:rsid w:val="00636F7A"/>
    <w:rsid w:val="006375D7"/>
    <w:rsid w:val="00640F8E"/>
    <w:rsid w:val="00640FA3"/>
    <w:rsid w:val="00642DAC"/>
    <w:rsid w:val="00646E5F"/>
    <w:rsid w:val="006471A0"/>
    <w:rsid w:val="00647673"/>
    <w:rsid w:val="00653DB5"/>
    <w:rsid w:val="006572B6"/>
    <w:rsid w:val="00661352"/>
    <w:rsid w:val="006616F9"/>
    <w:rsid w:val="00662E1B"/>
    <w:rsid w:val="00665FF0"/>
    <w:rsid w:val="006665F4"/>
    <w:rsid w:val="00670683"/>
    <w:rsid w:val="00672C2F"/>
    <w:rsid w:val="00674B9D"/>
    <w:rsid w:val="00676E2E"/>
    <w:rsid w:val="0067713A"/>
    <w:rsid w:val="00680E4E"/>
    <w:rsid w:val="006811D5"/>
    <w:rsid w:val="00681730"/>
    <w:rsid w:val="0068645A"/>
    <w:rsid w:val="00686F0D"/>
    <w:rsid w:val="00690B6D"/>
    <w:rsid w:val="00691FD8"/>
    <w:rsid w:val="00693235"/>
    <w:rsid w:val="00694D82"/>
    <w:rsid w:val="00697315"/>
    <w:rsid w:val="006A0F1B"/>
    <w:rsid w:val="006A2B66"/>
    <w:rsid w:val="006A6124"/>
    <w:rsid w:val="006A68E3"/>
    <w:rsid w:val="006A7F02"/>
    <w:rsid w:val="006B01E9"/>
    <w:rsid w:val="006B16A3"/>
    <w:rsid w:val="006B18DE"/>
    <w:rsid w:val="006B61CB"/>
    <w:rsid w:val="006B78D5"/>
    <w:rsid w:val="006B7ADA"/>
    <w:rsid w:val="006C099D"/>
    <w:rsid w:val="006C37F2"/>
    <w:rsid w:val="006C5CED"/>
    <w:rsid w:val="006D058E"/>
    <w:rsid w:val="006D368D"/>
    <w:rsid w:val="006D77D6"/>
    <w:rsid w:val="006E004F"/>
    <w:rsid w:val="006E2AE0"/>
    <w:rsid w:val="006E3DD3"/>
    <w:rsid w:val="006E43C1"/>
    <w:rsid w:val="006E55A5"/>
    <w:rsid w:val="006E581B"/>
    <w:rsid w:val="006E63A5"/>
    <w:rsid w:val="006E77ED"/>
    <w:rsid w:val="006F4543"/>
    <w:rsid w:val="006F5ABC"/>
    <w:rsid w:val="00700F2C"/>
    <w:rsid w:val="0070230F"/>
    <w:rsid w:val="0070674C"/>
    <w:rsid w:val="00710D00"/>
    <w:rsid w:val="00711231"/>
    <w:rsid w:val="00711FA8"/>
    <w:rsid w:val="007134C1"/>
    <w:rsid w:val="00713920"/>
    <w:rsid w:val="007158C2"/>
    <w:rsid w:val="00717CB8"/>
    <w:rsid w:val="007204AA"/>
    <w:rsid w:val="00722F57"/>
    <w:rsid w:val="00725842"/>
    <w:rsid w:val="00726A90"/>
    <w:rsid w:val="0073138E"/>
    <w:rsid w:val="00732B0A"/>
    <w:rsid w:val="0073325A"/>
    <w:rsid w:val="00733B50"/>
    <w:rsid w:val="00733E99"/>
    <w:rsid w:val="007344D3"/>
    <w:rsid w:val="00734CD2"/>
    <w:rsid w:val="007360FC"/>
    <w:rsid w:val="00737B67"/>
    <w:rsid w:val="00742CDD"/>
    <w:rsid w:val="007441C9"/>
    <w:rsid w:val="00744296"/>
    <w:rsid w:val="0074462B"/>
    <w:rsid w:val="00744A2D"/>
    <w:rsid w:val="0074618C"/>
    <w:rsid w:val="007517C2"/>
    <w:rsid w:val="00751926"/>
    <w:rsid w:val="00754761"/>
    <w:rsid w:val="00754B76"/>
    <w:rsid w:val="00755D66"/>
    <w:rsid w:val="00756DD4"/>
    <w:rsid w:val="007607AC"/>
    <w:rsid w:val="007717E7"/>
    <w:rsid w:val="00772176"/>
    <w:rsid w:val="0077248A"/>
    <w:rsid w:val="00772CAB"/>
    <w:rsid w:val="00772E44"/>
    <w:rsid w:val="007752F6"/>
    <w:rsid w:val="007755A6"/>
    <w:rsid w:val="00776A91"/>
    <w:rsid w:val="00781080"/>
    <w:rsid w:val="00782605"/>
    <w:rsid w:val="00782E02"/>
    <w:rsid w:val="00783C37"/>
    <w:rsid w:val="0078518E"/>
    <w:rsid w:val="0078625E"/>
    <w:rsid w:val="00786B46"/>
    <w:rsid w:val="00787207"/>
    <w:rsid w:val="00790BCE"/>
    <w:rsid w:val="0079260D"/>
    <w:rsid w:val="007940D8"/>
    <w:rsid w:val="007975DB"/>
    <w:rsid w:val="007A1C7F"/>
    <w:rsid w:val="007A3BFD"/>
    <w:rsid w:val="007A3CE6"/>
    <w:rsid w:val="007A3D55"/>
    <w:rsid w:val="007A62F2"/>
    <w:rsid w:val="007A6B3F"/>
    <w:rsid w:val="007A6E11"/>
    <w:rsid w:val="007A7F12"/>
    <w:rsid w:val="007B2430"/>
    <w:rsid w:val="007B4A8D"/>
    <w:rsid w:val="007C0C49"/>
    <w:rsid w:val="007C0EB8"/>
    <w:rsid w:val="007C3483"/>
    <w:rsid w:val="007C661F"/>
    <w:rsid w:val="007D2337"/>
    <w:rsid w:val="007D63BB"/>
    <w:rsid w:val="007E2B62"/>
    <w:rsid w:val="007E35D2"/>
    <w:rsid w:val="007E3B4D"/>
    <w:rsid w:val="007E5E79"/>
    <w:rsid w:val="007F32E6"/>
    <w:rsid w:val="007F3B7B"/>
    <w:rsid w:val="007F4909"/>
    <w:rsid w:val="008131B8"/>
    <w:rsid w:val="00814F25"/>
    <w:rsid w:val="00816643"/>
    <w:rsid w:val="00821A9A"/>
    <w:rsid w:val="00823BA5"/>
    <w:rsid w:val="00831CF4"/>
    <w:rsid w:val="0083280F"/>
    <w:rsid w:val="008372A2"/>
    <w:rsid w:val="00840EF2"/>
    <w:rsid w:val="008419DA"/>
    <w:rsid w:val="00842993"/>
    <w:rsid w:val="00843BE1"/>
    <w:rsid w:val="00844EB4"/>
    <w:rsid w:val="00847B33"/>
    <w:rsid w:val="00850626"/>
    <w:rsid w:val="00861FC5"/>
    <w:rsid w:val="00862F18"/>
    <w:rsid w:val="00863698"/>
    <w:rsid w:val="008656C1"/>
    <w:rsid w:val="00867084"/>
    <w:rsid w:val="0087008C"/>
    <w:rsid w:val="008729FE"/>
    <w:rsid w:val="00873EE4"/>
    <w:rsid w:val="00874280"/>
    <w:rsid w:val="00875964"/>
    <w:rsid w:val="008839F7"/>
    <w:rsid w:val="00891EAC"/>
    <w:rsid w:val="00895E90"/>
    <w:rsid w:val="00897B75"/>
    <w:rsid w:val="00897F08"/>
    <w:rsid w:val="008A0711"/>
    <w:rsid w:val="008A0D69"/>
    <w:rsid w:val="008A5FD1"/>
    <w:rsid w:val="008A7C21"/>
    <w:rsid w:val="008B0479"/>
    <w:rsid w:val="008B0D71"/>
    <w:rsid w:val="008B24FF"/>
    <w:rsid w:val="008B37A4"/>
    <w:rsid w:val="008B43FB"/>
    <w:rsid w:val="008B5301"/>
    <w:rsid w:val="008C1862"/>
    <w:rsid w:val="008C2C44"/>
    <w:rsid w:val="008C304C"/>
    <w:rsid w:val="008C3B57"/>
    <w:rsid w:val="008C47EA"/>
    <w:rsid w:val="008C71EA"/>
    <w:rsid w:val="008C7E3A"/>
    <w:rsid w:val="008D0407"/>
    <w:rsid w:val="008D0649"/>
    <w:rsid w:val="008D09D9"/>
    <w:rsid w:val="008D2B8B"/>
    <w:rsid w:val="008E3FD9"/>
    <w:rsid w:val="008E5ADF"/>
    <w:rsid w:val="008E5B59"/>
    <w:rsid w:val="008E7D7E"/>
    <w:rsid w:val="008F14F8"/>
    <w:rsid w:val="008F23FB"/>
    <w:rsid w:val="008F4025"/>
    <w:rsid w:val="008F4D31"/>
    <w:rsid w:val="008F548D"/>
    <w:rsid w:val="00900E4C"/>
    <w:rsid w:val="00901845"/>
    <w:rsid w:val="00902EE7"/>
    <w:rsid w:val="00902F54"/>
    <w:rsid w:val="009043B2"/>
    <w:rsid w:val="00910EE1"/>
    <w:rsid w:val="0091200C"/>
    <w:rsid w:val="009133B5"/>
    <w:rsid w:val="00915AD5"/>
    <w:rsid w:val="009166DF"/>
    <w:rsid w:val="0091674F"/>
    <w:rsid w:val="00921BE5"/>
    <w:rsid w:val="009225F2"/>
    <w:rsid w:val="00923DA8"/>
    <w:rsid w:val="00925EF4"/>
    <w:rsid w:val="00926852"/>
    <w:rsid w:val="00930D19"/>
    <w:rsid w:val="009338EC"/>
    <w:rsid w:val="00933DEE"/>
    <w:rsid w:val="00934845"/>
    <w:rsid w:val="0093589D"/>
    <w:rsid w:val="00935BE9"/>
    <w:rsid w:val="00935F08"/>
    <w:rsid w:val="009370ED"/>
    <w:rsid w:val="0094427E"/>
    <w:rsid w:val="0094752B"/>
    <w:rsid w:val="00955429"/>
    <w:rsid w:val="00956632"/>
    <w:rsid w:val="00956E7E"/>
    <w:rsid w:val="0096270C"/>
    <w:rsid w:val="009639B9"/>
    <w:rsid w:val="009649DE"/>
    <w:rsid w:val="00965C9D"/>
    <w:rsid w:val="00966050"/>
    <w:rsid w:val="00967363"/>
    <w:rsid w:val="00967CC6"/>
    <w:rsid w:val="00972544"/>
    <w:rsid w:val="00972EBF"/>
    <w:rsid w:val="009736D2"/>
    <w:rsid w:val="00974096"/>
    <w:rsid w:val="00975046"/>
    <w:rsid w:val="00976723"/>
    <w:rsid w:val="00976B75"/>
    <w:rsid w:val="00977949"/>
    <w:rsid w:val="00982362"/>
    <w:rsid w:val="00982882"/>
    <w:rsid w:val="00982E9C"/>
    <w:rsid w:val="0098318D"/>
    <w:rsid w:val="00984489"/>
    <w:rsid w:val="00984E96"/>
    <w:rsid w:val="00985700"/>
    <w:rsid w:val="00985BCD"/>
    <w:rsid w:val="00990DBB"/>
    <w:rsid w:val="00991290"/>
    <w:rsid w:val="009914FB"/>
    <w:rsid w:val="00993A56"/>
    <w:rsid w:val="009948F6"/>
    <w:rsid w:val="00996D62"/>
    <w:rsid w:val="00997B6A"/>
    <w:rsid w:val="009A03A5"/>
    <w:rsid w:val="009A09B2"/>
    <w:rsid w:val="009A256E"/>
    <w:rsid w:val="009A5E54"/>
    <w:rsid w:val="009B02DF"/>
    <w:rsid w:val="009B2617"/>
    <w:rsid w:val="009B2E35"/>
    <w:rsid w:val="009B3403"/>
    <w:rsid w:val="009B3C57"/>
    <w:rsid w:val="009C220F"/>
    <w:rsid w:val="009C5860"/>
    <w:rsid w:val="009C6D45"/>
    <w:rsid w:val="009C77DB"/>
    <w:rsid w:val="009D3110"/>
    <w:rsid w:val="009D34AE"/>
    <w:rsid w:val="009D487F"/>
    <w:rsid w:val="009D5B8B"/>
    <w:rsid w:val="009D79E6"/>
    <w:rsid w:val="009E154D"/>
    <w:rsid w:val="009E1BBC"/>
    <w:rsid w:val="009E46E5"/>
    <w:rsid w:val="009E5576"/>
    <w:rsid w:val="009E5A02"/>
    <w:rsid w:val="009E62BA"/>
    <w:rsid w:val="009E6C67"/>
    <w:rsid w:val="009E7E7A"/>
    <w:rsid w:val="009F195D"/>
    <w:rsid w:val="009F1D7A"/>
    <w:rsid w:val="009F2AF8"/>
    <w:rsid w:val="009F66E7"/>
    <w:rsid w:val="00A0199A"/>
    <w:rsid w:val="00A02E68"/>
    <w:rsid w:val="00A035AE"/>
    <w:rsid w:val="00A06E78"/>
    <w:rsid w:val="00A10586"/>
    <w:rsid w:val="00A109B8"/>
    <w:rsid w:val="00A121E7"/>
    <w:rsid w:val="00A12BBA"/>
    <w:rsid w:val="00A130F6"/>
    <w:rsid w:val="00A13435"/>
    <w:rsid w:val="00A145DE"/>
    <w:rsid w:val="00A16047"/>
    <w:rsid w:val="00A166A0"/>
    <w:rsid w:val="00A207DA"/>
    <w:rsid w:val="00A2094D"/>
    <w:rsid w:val="00A210D3"/>
    <w:rsid w:val="00A21BC4"/>
    <w:rsid w:val="00A24159"/>
    <w:rsid w:val="00A24899"/>
    <w:rsid w:val="00A31743"/>
    <w:rsid w:val="00A347C9"/>
    <w:rsid w:val="00A34C17"/>
    <w:rsid w:val="00A36922"/>
    <w:rsid w:val="00A36AB9"/>
    <w:rsid w:val="00A404F0"/>
    <w:rsid w:val="00A40832"/>
    <w:rsid w:val="00A44791"/>
    <w:rsid w:val="00A44C63"/>
    <w:rsid w:val="00A45F32"/>
    <w:rsid w:val="00A50A06"/>
    <w:rsid w:val="00A50EDB"/>
    <w:rsid w:val="00A57DE1"/>
    <w:rsid w:val="00A62BB2"/>
    <w:rsid w:val="00A649E2"/>
    <w:rsid w:val="00A70717"/>
    <w:rsid w:val="00A72A76"/>
    <w:rsid w:val="00A739A0"/>
    <w:rsid w:val="00A74824"/>
    <w:rsid w:val="00A76E1C"/>
    <w:rsid w:val="00A84D5B"/>
    <w:rsid w:val="00A84F72"/>
    <w:rsid w:val="00A853B7"/>
    <w:rsid w:val="00A860D1"/>
    <w:rsid w:val="00A868D2"/>
    <w:rsid w:val="00A86B4B"/>
    <w:rsid w:val="00A909BC"/>
    <w:rsid w:val="00A91099"/>
    <w:rsid w:val="00A91123"/>
    <w:rsid w:val="00A91BB5"/>
    <w:rsid w:val="00A93B3C"/>
    <w:rsid w:val="00A94663"/>
    <w:rsid w:val="00A95B5B"/>
    <w:rsid w:val="00AA5615"/>
    <w:rsid w:val="00AA5B0D"/>
    <w:rsid w:val="00AA710B"/>
    <w:rsid w:val="00AA7EEC"/>
    <w:rsid w:val="00AB215C"/>
    <w:rsid w:val="00AB2B03"/>
    <w:rsid w:val="00AB3110"/>
    <w:rsid w:val="00AC0D1F"/>
    <w:rsid w:val="00AC10D8"/>
    <w:rsid w:val="00AC1C66"/>
    <w:rsid w:val="00AC4A45"/>
    <w:rsid w:val="00AC636D"/>
    <w:rsid w:val="00AC64AB"/>
    <w:rsid w:val="00AD23FA"/>
    <w:rsid w:val="00AD4314"/>
    <w:rsid w:val="00AD7867"/>
    <w:rsid w:val="00AD79B0"/>
    <w:rsid w:val="00AF0B1E"/>
    <w:rsid w:val="00AF743B"/>
    <w:rsid w:val="00B008A9"/>
    <w:rsid w:val="00B029BE"/>
    <w:rsid w:val="00B04EC0"/>
    <w:rsid w:val="00B05E3A"/>
    <w:rsid w:val="00B06086"/>
    <w:rsid w:val="00B07559"/>
    <w:rsid w:val="00B15D28"/>
    <w:rsid w:val="00B206D8"/>
    <w:rsid w:val="00B2267C"/>
    <w:rsid w:val="00B2294C"/>
    <w:rsid w:val="00B23A72"/>
    <w:rsid w:val="00B242F2"/>
    <w:rsid w:val="00B24BDC"/>
    <w:rsid w:val="00B3236A"/>
    <w:rsid w:val="00B32855"/>
    <w:rsid w:val="00B361A1"/>
    <w:rsid w:val="00B405FF"/>
    <w:rsid w:val="00B41090"/>
    <w:rsid w:val="00B47975"/>
    <w:rsid w:val="00B52335"/>
    <w:rsid w:val="00B5336D"/>
    <w:rsid w:val="00B534EF"/>
    <w:rsid w:val="00B53957"/>
    <w:rsid w:val="00B54A03"/>
    <w:rsid w:val="00B54D9F"/>
    <w:rsid w:val="00B55176"/>
    <w:rsid w:val="00B55C80"/>
    <w:rsid w:val="00B574F7"/>
    <w:rsid w:val="00B61138"/>
    <w:rsid w:val="00B623A8"/>
    <w:rsid w:val="00B6404B"/>
    <w:rsid w:val="00B64070"/>
    <w:rsid w:val="00B65129"/>
    <w:rsid w:val="00B7531A"/>
    <w:rsid w:val="00B77153"/>
    <w:rsid w:val="00B833D9"/>
    <w:rsid w:val="00B83CDF"/>
    <w:rsid w:val="00B8658B"/>
    <w:rsid w:val="00B86993"/>
    <w:rsid w:val="00B87652"/>
    <w:rsid w:val="00B87D2A"/>
    <w:rsid w:val="00B9027B"/>
    <w:rsid w:val="00B92027"/>
    <w:rsid w:val="00B9582B"/>
    <w:rsid w:val="00B95C54"/>
    <w:rsid w:val="00BA23EF"/>
    <w:rsid w:val="00BA5BEB"/>
    <w:rsid w:val="00BA64FE"/>
    <w:rsid w:val="00BB1C4A"/>
    <w:rsid w:val="00BB220A"/>
    <w:rsid w:val="00BB4867"/>
    <w:rsid w:val="00BB4C51"/>
    <w:rsid w:val="00BB553E"/>
    <w:rsid w:val="00BC1487"/>
    <w:rsid w:val="00BC4552"/>
    <w:rsid w:val="00BC5FF8"/>
    <w:rsid w:val="00BD28AE"/>
    <w:rsid w:val="00BD30F8"/>
    <w:rsid w:val="00BD6086"/>
    <w:rsid w:val="00BD6116"/>
    <w:rsid w:val="00BD6F68"/>
    <w:rsid w:val="00BD7E8E"/>
    <w:rsid w:val="00BE216E"/>
    <w:rsid w:val="00BE2361"/>
    <w:rsid w:val="00BE42CB"/>
    <w:rsid w:val="00BE67B6"/>
    <w:rsid w:val="00BE6EB6"/>
    <w:rsid w:val="00BE775C"/>
    <w:rsid w:val="00BF03FD"/>
    <w:rsid w:val="00BF0AA1"/>
    <w:rsid w:val="00BF2298"/>
    <w:rsid w:val="00BF3DDD"/>
    <w:rsid w:val="00BF4F31"/>
    <w:rsid w:val="00BF593C"/>
    <w:rsid w:val="00C0037E"/>
    <w:rsid w:val="00C01233"/>
    <w:rsid w:val="00C03A82"/>
    <w:rsid w:val="00C04FF5"/>
    <w:rsid w:val="00C0530B"/>
    <w:rsid w:val="00C0534E"/>
    <w:rsid w:val="00C063AC"/>
    <w:rsid w:val="00C07ABD"/>
    <w:rsid w:val="00C16840"/>
    <w:rsid w:val="00C21DA2"/>
    <w:rsid w:val="00C23581"/>
    <w:rsid w:val="00C27AD0"/>
    <w:rsid w:val="00C27FD6"/>
    <w:rsid w:val="00C3302C"/>
    <w:rsid w:val="00C37BAC"/>
    <w:rsid w:val="00C415D5"/>
    <w:rsid w:val="00C4238D"/>
    <w:rsid w:val="00C436CA"/>
    <w:rsid w:val="00C461D6"/>
    <w:rsid w:val="00C47024"/>
    <w:rsid w:val="00C51BD1"/>
    <w:rsid w:val="00C52EF2"/>
    <w:rsid w:val="00C53984"/>
    <w:rsid w:val="00C56340"/>
    <w:rsid w:val="00C56B29"/>
    <w:rsid w:val="00C608B3"/>
    <w:rsid w:val="00C60EBB"/>
    <w:rsid w:val="00C63F8B"/>
    <w:rsid w:val="00C6617F"/>
    <w:rsid w:val="00C67985"/>
    <w:rsid w:val="00C70395"/>
    <w:rsid w:val="00C70E36"/>
    <w:rsid w:val="00C70FD7"/>
    <w:rsid w:val="00C71562"/>
    <w:rsid w:val="00C7534C"/>
    <w:rsid w:val="00C76E35"/>
    <w:rsid w:val="00C76EDA"/>
    <w:rsid w:val="00C771D3"/>
    <w:rsid w:val="00C77CDE"/>
    <w:rsid w:val="00C77E72"/>
    <w:rsid w:val="00C80B22"/>
    <w:rsid w:val="00C80B7E"/>
    <w:rsid w:val="00C80DE9"/>
    <w:rsid w:val="00C85F5C"/>
    <w:rsid w:val="00C8671F"/>
    <w:rsid w:val="00C875E5"/>
    <w:rsid w:val="00C91A0F"/>
    <w:rsid w:val="00C93634"/>
    <w:rsid w:val="00C96EBC"/>
    <w:rsid w:val="00CA1B76"/>
    <w:rsid w:val="00CA45DB"/>
    <w:rsid w:val="00CB3CD1"/>
    <w:rsid w:val="00CB55D1"/>
    <w:rsid w:val="00CB6F11"/>
    <w:rsid w:val="00CC05BA"/>
    <w:rsid w:val="00CC139A"/>
    <w:rsid w:val="00CC2B4D"/>
    <w:rsid w:val="00CC2B7A"/>
    <w:rsid w:val="00CC2C38"/>
    <w:rsid w:val="00CC6A6D"/>
    <w:rsid w:val="00CD14EC"/>
    <w:rsid w:val="00CD2EAA"/>
    <w:rsid w:val="00CD32B7"/>
    <w:rsid w:val="00CD3992"/>
    <w:rsid w:val="00CD42F6"/>
    <w:rsid w:val="00CD6068"/>
    <w:rsid w:val="00CD703C"/>
    <w:rsid w:val="00CD745F"/>
    <w:rsid w:val="00CE02DC"/>
    <w:rsid w:val="00CE5C44"/>
    <w:rsid w:val="00CE7541"/>
    <w:rsid w:val="00CE7AFB"/>
    <w:rsid w:val="00CE7F12"/>
    <w:rsid w:val="00CF0310"/>
    <w:rsid w:val="00CF336B"/>
    <w:rsid w:val="00CF6DA8"/>
    <w:rsid w:val="00D02C83"/>
    <w:rsid w:val="00D04089"/>
    <w:rsid w:val="00D04592"/>
    <w:rsid w:val="00D04C36"/>
    <w:rsid w:val="00D12880"/>
    <w:rsid w:val="00D1414A"/>
    <w:rsid w:val="00D14829"/>
    <w:rsid w:val="00D14B08"/>
    <w:rsid w:val="00D21B21"/>
    <w:rsid w:val="00D2238A"/>
    <w:rsid w:val="00D235A5"/>
    <w:rsid w:val="00D254AE"/>
    <w:rsid w:val="00D25B49"/>
    <w:rsid w:val="00D26D57"/>
    <w:rsid w:val="00D326E1"/>
    <w:rsid w:val="00D34AAC"/>
    <w:rsid w:val="00D35D10"/>
    <w:rsid w:val="00D36D5A"/>
    <w:rsid w:val="00D36F68"/>
    <w:rsid w:val="00D407CC"/>
    <w:rsid w:val="00D411E1"/>
    <w:rsid w:val="00D47F65"/>
    <w:rsid w:val="00D54837"/>
    <w:rsid w:val="00D61A70"/>
    <w:rsid w:val="00D66DCE"/>
    <w:rsid w:val="00D67810"/>
    <w:rsid w:val="00D7009B"/>
    <w:rsid w:val="00D701BC"/>
    <w:rsid w:val="00D70A75"/>
    <w:rsid w:val="00D715CC"/>
    <w:rsid w:val="00D72973"/>
    <w:rsid w:val="00D80577"/>
    <w:rsid w:val="00D83277"/>
    <w:rsid w:val="00D83A77"/>
    <w:rsid w:val="00D83D43"/>
    <w:rsid w:val="00D84635"/>
    <w:rsid w:val="00D85647"/>
    <w:rsid w:val="00D85E15"/>
    <w:rsid w:val="00D86D50"/>
    <w:rsid w:val="00D87818"/>
    <w:rsid w:val="00D90E8C"/>
    <w:rsid w:val="00D912CD"/>
    <w:rsid w:val="00D92509"/>
    <w:rsid w:val="00D9738C"/>
    <w:rsid w:val="00DA0D9A"/>
    <w:rsid w:val="00DA184D"/>
    <w:rsid w:val="00DA3035"/>
    <w:rsid w:val="00DA7928"/>
    <w:rsid w:val="00DB5768"/>
    <w:rsid w:val="00DB6F1D"/>
    <w:rsid w:val="00DB7E78"/>
    <w:rsid w:val="00DC34AA"/>
    <w:rsid w:val="00DC367B"/>
    <w:rsid w:val="00DC3F7A"/>
    <w:rsid w:val="00DD153F"/>
    <w:rsid w:val="00DD160C"/>
    <w:rsid w:val="00DD6E8D"/>
    <w:rsid w:val="00DD7422"/>
    <w:rsid w:val="00DE1EB6"/>
    <w:rsid w:val="00DE7904"/>
    <w:rsid w:val="00DF084F"/>
    <w:rsid w:val="00DF0F2C"/>
    <w:rsid w:val="00DF2080"/>
    <w:rsid w:val="00DF3859"/>
    <w:rsid w:val="00DF7893"/>
    <w:rsid w:val="00E01F6C"/>
    <w:rsid w:val="00E02691"/>
    <w:rsid w:val="00E0326E"/>
    <w:rsid w:val="00E03B1F"/>
    <w:rsid w:val="00E05891"/>
    <w:rsid w:val="00E10BB9"/>
    <w:rsid w:val="00E11160"/>
    <w:rsid w:val="00E154A1"/>
    <w:rsid w:val="00E1694E"/>
    <w:rsid w:val="00E177B5"/>
    <w:rsid w:val="00E20870"/>
    <w:rsid w:val="00E221CA"/>
    <w:rsid w:val="00E23356"/>
    <w:rsid w:val="00E26A9D"/>
    <w:rsid w:val="00E27C0E"/>
    <w:rsid w:val="00E312BB"/>
    <w:rsid w:val="00E33F4E"/>
    <w:rsid w:val="00E35279"/>
    <w:rsid w:val="00E36B0E"/>
    <w:rsid w:val="00E411FB"/>
    <w:rsid w:val="00E41680"/>
    <w:rsid w:val="00E420AC"/>
    <w:rsid w:val="00E4310A"/>
    <w:rsid w:val="00E4430B"/>
    <w:rsid w:val="00E525D3"/>
    <w:rsid w:val="00E52990"/>
    <w:rsid w:val="00E52CEB"/>
    <w:rsid w:val="00E53A46"/>
    <w:rsid w:val="00E56763"/>
    <w:rsid w:val="00E57D21"/>
    <w:rsid w:val="00E601C9"/>
    <w:rsid w:val="00E607A3"/>
    <w:rsid w:val="00E60930"/>
    <w:rsid w:val="00E62AF0"/>
    <w:rsid w:val="00E65F2A"/>
    <w:rsid w:val="00E67E84"/>
    <w:rsid w:val="00E713D3"/>
    <w:rsid w:val="00E71EF9"/>
    <w:rsid w:val="00E722F0"/>
    <w:rsid w:val="00E72877"/>
    <w:rsid w:val="00E73D9A"/>
    <w:rsid w:val="00E7712B"/>
    <w:rsid w:val="00E80662"/>
    <w:rsid w:val="00E83DD7"/>
    <w:rsid w:val="00E90BA3"/>
    <w:rsid w:val="00E90E58"/>
    <w:rsid w:val="00E9126F"/>
    <w:rsid w:val="00E91D01"/>
    <w:rsid w:val="00E93BBB"/>
    <w:rsid w:val="00E97A77"/>
    <w:rsid w:val="00EA40B9"/>
    <w:rsid w:val="00EA42DE"/>
    <w:rsid w:val="00EA5BF1"/>
    <w:rsid w:val="00EB36E4"/>
    <w:rsid w:val="00EB3A3B"/>
    <w:rsid w:val="00EB44EE"/>
    <w:rsid w:val="00EB48D0"/>
    <w:rsid w:val="00EB5A07"/>
    <w:rsid w:val="00EB71FC"/>
    <w:rsid w:val="00EB73A8"/>
    <w:rsid w:val="00EC0DB9"/>
    <w:rsid w:val="00EC0F50"/>
    <w:rsid w:val="00EC13C3"/>
    <w:rsid w:val="00ED0616"/>
    <w:rsid w:val="00ED16EF"/>
    <w:rsid w:val="00ED255C"/>
    <w:rsid w:val="00ED46BC"/>
    <w:rsid w:val="00EE0495"/>
    <w:rsid w:val="00EE0B5B"/>
    <w:rsid w:val="00EE1E3D"/>
    <w:rsid w:val="00EE2239"/>
    <w:rsid w:val="00EE2F2E"/>
    <w:rsid w:val="00EF05A3"/>
    <w:rsid w:val="00EF226F"/>
    <w:rsid w:val="00EF3255"/>
    <w:rsid w:val="00EF3A8F"/>
    <w:rsid w:val="00F03D0B"/>
    <w:rsid w:val="00F04FE8"/>
    <w:rsid w:val="00F05551"/>
    <w:rsid w:val="00F079C8"/>
    <w:rsid w:val="00F079D5"/>
    <w:rsid w:val="00F07FCA"/>
    <w:rsid w:val="00F12B57"/>
    <w:rsid w:val="00F151AD"/>
    <w:rsid w:val="00F17F63"/>
    <w:rsid w:val="00F2738E"/>
    <w:rsid w:val="00F31819"/>
    <w:rsid w:val="00F37C91"/>
    <w:rsid w:val="00F40A56"/>
    <w:rsid w:val="00F40FA2"/>
    <w:rsid w:val="00F41A4B"/>
    <w:rsid w:val="00F43013"/>
    <w:rsid w:val="00F456D1"/>
    <w:rsid w:val="00F46265"/>
    <w:rsid w:val="00F465BC"/>
    <w:rsid w:val="00F46985"/>
    <w:rsid w:val="00F512AE"/>
    <w:rsid w:val="00F525B0"/>
    <w:rsid w:val="00F52EB7"/>
    <w:rsid w:val="00F52FF4"/>
    <w:rsid w:val="00F53470"/>
    <w:rsid w:val="00F55DC0"/>
    <w:rsid w:val="00F6062B"/>
    <w:rsid w:val="00F62FDE"/>
    <w:rsid w:val="00F632DB"/>
    <w:rsid w:val="00F655D3"/>
    <w:rsid w:val="00F67E71"/>
    <w:rsid w:val="00F705D3"/>
    <w:rsid w:val="00F73396"/>
    <w:rsid w:val="00F740B4"/>
    <w:rsid w:val="00F7491A"/>
    <w:rsid w:val="00F8090C"/>
    <w:rsid w:val="00F8331C"/>
    <w:rsid w:val="00F8353E"/>
    <w:rsid w:val="00F85855"/>
    <w:rsid w:val="00F85D39"/>
    <w:rsid w:val="00F90D4E"/>
    <w:rsid w:val="00F92498"/>
    <w:rsid w:val="00F94B8A"/>
    <w:rsid w:val="00F96A31"/>
    <w:rsid w:val="00FA00AC"/>
    <w:rsid w:val="00FA2E4C"/>
    <w:rsid w:val="00FA30A2"/>
    <w:rsid w:val="00FA3DF9"/>
    <w:rsid w:val="00FA5F47"/>
    <w:rsid w:val="00FA6DAE"/>
    <w:rsid w:val="00FA70E5"/>
    <w:rsid w:val="00FA7C61"/>
    <w:rsid w:val="00FB0665"/>
    <w:rsid w:val="00FB0AE9"/>
    <w:rsid w:val="00FB20E4"/>
    <w:rsid w:val="00FB5376"/>
    <w:rsid w:val="00FB5E79"/>
    <w:rsid w:val="00FB7A20"/>
    <w:rsid w:val="00FC4D88"/>
    <w:rsid w:val="00FC6DF0"/>
    <w:rsid w:val="00FC7662"/>
    <w:rsid w:val="00FD23B8"/>
    <w:rsid w:val="00FD262D"/>
    <w:rsid w:val="00FD2699"/>
    <w:rsid w:val="00FD29B8"/>
    <w:rsid w:val="00FD3618"/>
    <w:rsid w:val="00FD44D1"/>
    <w:rsid w:val="00FD4D5B"/>
    <w:rsid w:val="00FD7D4D"/>
    <w:rsid w:val="00FE09DC"/>
    <w:rsid w:val="00FE0B2D"/>
    <w:rsid w:val="00FE1D50"/>
    <w:rsid w:val="00FF41D9"/>
    <w:rsid w:val="00FF46BD"/>
    <w:rsid w:val="00FF56E9"/>
    <w:rsid w:val="00FF68E1"/>
    <w:rsid w:val="00FF6D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C6B702-DDD6-41AD-A42A-964BAC43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2E43"/>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Мой основной.,Мой основной,Заголовок_3,List Paragraph,UL,Абзац маркированнный,Bullet List,FooterText,numbered,Bullet Number,Figure_name,List Paragraph1,Paragraphe de liste1,Bulletr List Paragraph,列出段落,列出段落1,List Paragraph2,Bullet_IRAO"/>
    <w:basedOn w:val="a"/>
    <w:link w:val="a4"/>
    <w:uiPriority w:val="34"/>
    <w:qFormat/>
    <w:rsid w:val="00FB5E79"/>
    <w:pPr>
      <w:spacing w:after="200" w:line="276" w:lineRule="auto"/>
      <w:ind w:left="720"/>
      <w:contextualSpacing/>
    </w:pPr>
    <w:rPr>
      <w:rFonts w:ascii="Calibri" w:eastAsia="Calibri" w:hAnsi="Calibri"/>
      <w:sz w:val="22"/>
      <w:szCs w:val="22"/>
      <w:lang w:eastAsia="en-US"/>
    </w:rPr>
  </w:style>
  <w:style w:type="paragraph" w:styleId="a5">
    <w:name w:val="header"/>
    <w:basedOn w:val="a"/>
    <w:link w:val="a6"/>
    <w:uiPriority w:val="99"/>
    <w:unhideWhenUsed/>
    <w:rsid w:val="00FD7D4D"/>
    <w:pPr>
      <w:tabs>
        <w:tab w:val="center" w:pos="4677"/>
        <w:tab w:val="right" w:pos="9355"/>
      </w:tabs>
    </w:pPr>
    <w:rPr>
      <w:lang w:val="x-none" w:eastAsia="x-none"/>
    </w:rPr>
  </w:style>
  <w:style w:type="character" w:customStyle="1" w:styleId="a6">
    <w:name w:val="Верхний колонтитул Знак"/>
    <w:link w:val="a5"/>
    <w:uiPriority w:val="99"/>
    <w:rsid w:val="00FD7D4D"/>
    <w:rPr>
      <w:rFonts w:ascii="Times New Roman" w:eastAsia="Times New Roman" w:hAnsi="Times New Roman"/>
      <w:sz w:val="24"/>
      <w:szCs w:val="24"/>
    </w:rPr>
  </w:style>
  <w:style w:type="paragraph" w:styleId="a7">
    <w:name w:val="footer"/>
    <w:basedOn w:val="a"/>
    <w:link w:val="a8"/>
    <w:uiPriority w:val="99"/>
    <w:unhideWhenUsed/>
    <w:rsid w:val="00FD7D4D"/>
    <w:pPr>
      <w:tabs>
        <w:tab w:val="center" w:pos="4677"/>
        <w:tab w:val="right" w:pos="9355"/>
      </w:tabs>
    </w:pPr>
    <w:rPr>
      <w:lang w:val="x-none" w:eastAsia="x-none"/>
    </w:rPr>
  </w:style>
  <w:style w:type="character" w:customStyle="1" w:styleId="a8">
    <w:name w:val="Нижний колонтитул Знак"/>
    <w:link w:val="a7"/>
    <w:uiPriority w:val="99"/>
    <w:rsid w:val="00FD7D4D"/>
    <w:rPr>
      <w:rFonts w:ascii="Times New Roman" w:eastAsia="Times New Roman" w:hAnsi="Times New Roman"/>
      <w:sz w:val="24"/>
      <w:szCs w:val="24"/>
    </w:rPr>
  </w:style>
  <w:style w:type="paragraph" w:styleId="a9">
    <w:name w:val="Plain Text"/>
    <w:basedOn w:val="a"/>
    <w:link w:val="aa"/>
    <w:semiHidden/>
    <w:rsid w:val="00902F54"/>
    <w:rPr>
      <w:rFonts w:ascii="Courier New" w:hAnsi="Courier New"/>
      <w:sz w:val="20"/>
      <w:szCs w:val="20"/>
      <w:lang w:val="x-none" w:eastAsia="x-none"/>
    </w:rPr>
  </w:style>
  <w:style w:type="character" w:customStyle="1" w:styleId="aa">
    <w:name w:val="Текст Знак"/>
    <w:link w:val="a9"/>
    <w:semiHidden/>
    <w:rsid w:val="00902F54"/>
    <w:rPr>
      <w:rFonts w:ascii="Courier New" w:eastAsia="Times New Roman" w:hAnsi="Courier New" w:cs="Courier New"/>
    </w:rPr>
  </w:style>
  <w:style w:type="paragraph" w:styleId="2">
    <w:name w:val="Body Text Indent 2"/>
    <w:basedOn w:val="a"/>
    <w:link w:val="20"/>
    <w:rsid w:val="008E7D7E"/>
    <w:pPr>
      <w:ind w:left="360"/>
      <w:jc w:val="center"/>
    </w:pPr>
    <w:rPr>
      <w:b/>
    </w:rPr>
  </w:style>
  <w:style w:type="character" w:customStyle="1" w:styleId="20">
    <w:name w:val="Основной текст с отступом 2 Знак"/>
    <w:link w:val="2"/>
    <w:rsid w:val="008E7D7E"/>
    <w:rPr>
      <w:rFonts w:ascii="Times New Roman" w:eastAsia="Times New Roman" w:hAnsi="Times New Roman"/>
      <w:b/>
      <w:sz w:val="24"/>
      <w:szCs w:val="24"/>
    </w:rPr>
  </w:style>
  <w:style w:type="paragraph" w:styleId="ab">
    <w:name w:val="Balloon Text"/>
    <w:basedOn w:val="a"/>
    <w:link w:val="ac"/>
    <w:uiPriority w:val="99"/>
    <w:semiHidden/>
    <w:unhideWhenUsed/>
    <w:rsid w:val="00737B67"/>
    <w:rPr>
      <w:rFonts w:ascii="Tahoma" w:hAnsi="Tahoma" w:cs="Tahoma"/>
      <w:sz w:val="16"/>
      <w:szCs w:val="16"/>
    </w:rPr>
  </w:style>
  <w:style w:type="character" w:customStyle="1" w:styleId="ac">
    <w:name w:val="Текст выноски Знак"/>
    <w:link w:val="ab"/>
    <w:uiPriority w:val="99"/>
    <w:semiHidden/>
    <w:rsid w:val="00737B67"/>
    <w:rPr>
      <w:rFonts w:ascii="Tahoma" w:eastAsia="Times New Roman" w:hAnsi="Tahoma" w:cs="Tahoma"/>
      <w:sz w:val="16"/>
      <w:szCs w:val="16"/>
    </w:rPr>
  </w:style>
  <w:style w:type="table" w:styleId="ad">
    <w:name w:val="Table Grid"/>
    <w:basedOn w:val="a1"/>
    <w:uiPriority w:val="59"/>
    <w:rsid w:val="009A5E5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Indent"/>
    <w:basedOn w:val="a"/>
    <w:link w:val="af"/>
    <w:uiPriority w:val="99"/>
    <w:semiHidden/>
    <w:unhideWhenUsed/>
    <w:rsid w:val="00F85D39"/>
    <w:pPr>
      <w:spacing w:after="120"/>
      <w:ind w:left="283"/>
    </w:pPr>
  </w:style>
  <w:style w:type="character" w:customStyle="1" w:styleId="af">
    <w:name w:val="Основной текст с отступом Знак"/>
    <w:link w:val="ae"/>
    <w:uiPriority w:val="99"/>
    <w:semiHidden/>
    <w:rsid w:val="00F85D39"/>
    <w:rPr>
      <w:rFonts w:ascii="Times New Roman" w:eastAsia="Times New Roman" w:hAnsi="Times New Roman"/>
      <w:sz w:val="24"/>
      <w:szCs w:val="24"/>
    </w:rPr>
  </w:style>
  <w:style w:type="character" w:styleId="af0">
    <w:name w:val="annotation reference"/>
    <w:uiPriority w:val="99"/>
    <w:semiHidden/>
    <w:unhideWhenUsed/>
    <w:rsid w:val="003C1637"/>
    <w:rPr>
      <w:sz w:val="16"/>
      <w:szCs w:val="16"/>
    </w:rPr>
  </w:style>
  <w:style w:type="paragraph" w:styleId="af1">
    <w:name w:val="annotation text"/>
    <w:basedOn w:val="a"/>
    <w:link w:val="af2"/>
    <w:uiPriority w:val="99"/>
    <w:semiHidden/>
    <w:unhideWhenUsed/>
    <w:rsid w:val="003C1637"/>
    <w:rPr>
      <w:sz w:val="20"/>
      <w:szCs w:val="20"/>
    </w:rPr>
  </w:style>
  <w:style w:type="character" w:customStyle="1" w:styleId="af2">
    <w:name w:val="Текст примечания Знак"/>
    <w:link w:val="af1"/>
    <w:uiPriority w:val="99"/>
    <w:semiHidden/>
    <w:rsid w:val="003C1637"/>
    <w:rPr>
      <w:rFonts w:ascii="Times New Roman" w:eastAsia="Times New Roman" w:hAnsi="Times New Roman"/>
    </w:rPr>
  </w:style>
  <w:style w:type="character" w:customStyle="1" w:styleId="21">
    <w:name w:val="Основной текст (2)_"/>
    <w:link w:val="22"/>
    <w:uiPriority w:val="99"/>
    <w:rsid w:val="00BC5FF8"/>
    <w:rPr>
      <w:rFonts w:ascii="Times New Roman" w:hAnsi="Times New Roman"/>
      <w:b/>
      <w:bCs/>
      <w:shd w:val="clear" w:color="auto" w:fill="FFFFFF"/>
    </w:rPr>
  </w:style>
  <w:style w:type="paragraph" w:customStyle="1" w:styleId="22">
    <w:name w:val="Основной текст (2)"/>
    <w:basedOn w:val="a"/>
    <w:link w:val="21"/>
    <w:uiPriority w:val="99"/>
    <w:rsid w:val="00BC5FF8"/>
    <w:pPr>
      <w:widowControl w:val="0"/>
      <w:shd w:val="clear" w:color="auto" w:fill="FFFFFF"/>
      <w:spacing w:after="300" w:line="299" w:lineRule="exact"/>
      <w:jc w:val="center"/>
    </w:pPr>
    <w:rPr>
      <w:rFonts w:eastAsia="Calibri"/>
      <w:b/>
      <w:bCs/>
      <w:sz w:val="20"/>
      <w:szCs w:val="20"/>
    </w:rPr>
  </w:style>
  <w:style w:type="character" w:styleId="af3">
    <w:name w:val="Hyperlink"/>
    <w:uiPriority w:val="99"/>
    <w:unhideWhenUsed/>
    <w:rsid w:val="00404B6B"/>
    <w:rPr>
      <w:color w:val="0000FF"/>
      <w:u w:val="single"/>
    </w:rPr>
  </w:style>
  <w:style w:type="character" w:customStyle="1" w:styleId="a4">
    <w:name w:val="Абзац списка Знак"/>
    <w:aliases w:val="Абзац Знак,Мой основной. Знак,Мой основной Знак,Заголовок_3 Знак,List Paragraph Знак,UL Знак,Абзац маркированнный Знак,Bullet List Знак,FooterText Знак,numbered Знак,Bullet Number Знак,Figure_name Знак,List Paragraph1 Знак,列出段落 Знак"/>
    <w:link w:val="a3"/>
    <w:uiPriority w:val="34"/>
    <w:qFormat/>
    <w:locked/>
    <w:rsid w:val="00EA5BF1"/>
    <w:rPr>
      <w:sz w:val="22"/>
      <w:szCs w:val="22"/>
      <w:lang w:eastAsia="en-US"/>
    </w:rPr>
  </w:style>
  <w:style w:type="character" w:customStyle="1" w:styleId="1">
    <w:name w:val="Обычный1"/>
    <w:rsid w:val="00EA5BF1"/>
    <w:rPr>
      <w:rFonts w:ascii="XO Thames" w:hAnsi="XO Thames"/>
      <w:sz w:val="28"/>
    </w:rPr>
  </w:style>
  <w:style w:type="paragraph" w:styleId="af4">
    <w:name w:val="Body Text"/>
    <w:basedOn w:val="a"/>
    <w:link w:val="af5"/>
    <w:uiPriority w:val="99"/>
    <w:unhideWhenUsed/>
    <w:rsid w:val="001C139A"/>
    <w:pPr>
      <w:suppressAutoHyphens/>
      <w:spacing w:after="120"/>
    </w:pPr>
    <w:rPr>
      <w:lang w:eastAsia="ar-SA"/>
    </w:rPr>
  </w:style>
  <w:style w:type="character" w:customStyle="1" w:styleId="af5">
    <w:name w:val="Основной текст Знак"/>
    <w:basedOn w:val="a0"/>
    <w:link w:val="af4"/>
    <w:uiPriority w:val="99"/>
    <w:rsid w:val="001C139A"/>
    <w:rPr>
      <w:rFonts w:ascii="Times New Roman" w:eastAsia="Times New Roman" w:hAnsi="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52176">
      <w:bodyDiv w:val="1"/>
      <w:marLeft w:val="0"/>
      <w:marRight w:val="0"/>
      <w:marTop w:val="0"/>
      <w:marBottom w:val="0"/>
      <w:divBdr>
        <w:top w:val="none" w:sz="0" w:space="0" w:color="auto"/>
        <w:left w:val="none" w:sz="0" w:space="0" w:color="auto"/>
        <w:bottom w:val="none" w:sz="0" w:space="0" w:color="auto"/>
        <w:right w:val="none" w:sz="0" w:space="0" w:color="auto"/>
      </w:divBdr>
    </w:div>
    <w:div w:id="86270031">
      <w:bodyDiv w:val="1"/>
      <w:marLeft w:val="0"/>
      <w:marRight w:val="0"/>
      <w:marTop w:val="0"/>
      <w:marBottom w:val="0"/>
      <w:divBdr>
        <w:top w:val="none" w:sz="0" w:space="0" w:color="auto"/>
        <w:left w:val="none" w:sz="0" w:space="0" w:color="auto"/>
        <w:bottom w:val="none" w:sz="0" w:space="0" w:color="auto"/>
        <w:right w:val="none" w:sz="0" w:space="0" w:color="auto"/>
      </w:divBdr>
    </w:div>
    <w:div w:id="90249569">
      <w:bodyDiv w:val="1"/>
      <w:marLeft w:val="0"/>
      <w:marRight w:val="0"/>
      <w:marTop w:val="0"/>
      <w:marBottom w:val="0"/>
      <w:divBdr>
        <w:top w:val="none" w:sz="0" w:space="0" w:color="auto"/>
        <w:left w:val="none" w:sz="0" w:space="0" w:color="auto"/>
        <w:bottom w:val="none" w:sz="0" w:space="0" w:color="auto"/>
        <w:right w:val="none" w:sz="0" w:space="0" w:color="auto"/>
      </w:divBdr>
    </w:div>
    <w:div w:id="104421690">
      <w:bodyDiv w:val="1"/>
      <w:marLeft w:val="0"/>
      <w:marRight w:val="0"/>
      <w:marTop w:val="0"/>
      <w:marBottom w:val="0"/>
      <w:divBdr>
        <w:top w:val="none" w:sz="0" w:space="0" w:color="auto"/>
        <w:left w:val="none" w:sz="0" w:space="0" w:color="auto"/>
        <w:bottom w:val="none" w:sz="0" w:space="0" w:color="auto"/>
        <w:right w:val="none" w:sz="0" w:space="0" w:color="auto"/>
      </w:divBdr>
    </w:div>
    <w:div w:id="226309481">
      <w:bodyDiv w:val="1"/>
      <w:marLeft w:val="0"/>
      <w:marRight w:val="0"/>
      <w:marTop w:val="0"/>
      <w:marBottom w:val="0"/>
      <w:divBdr>
        <w:top w:val="none" w:sz="0" w:space="0" w:color="auto"/>
        <w:left w:val="none" w:sz="0" w:space="0" w:color="auto"/>
        <w:bottom w:val="none" w:sz="0" w:space="0" w:color="auto"/>
        <w:right w:val="none" w:sz="0" w:space="0" w:color="auto"/>
      </w:divBdr>
    </w:div>
    <w:div w:id="227618553">
      <w:bodyDiv w:val="1"/>
      <w:marLeft w:val="0"/>
      <w:marRight w:val="0"/>
      <w:marTop w:val="0"/>
      <w:marBottom w:val="0"/>
      <w:divBdr>
        <w:top w:val="none" w:sz="0" w:space="0" w:color="auto"/>
        <w:left w:val="none" w:sz="0" w:space="0" w:color="auto"/>
        <w:bottom w:val="none" w:sz="0" w:space="0" w:color="auto"/>
        <w:right w:val="none" w:sz="0" w:space="0" w:color="auto"/>
      </w:divBdr>
    </w:div>
    <w:div w:id="252125075">
      <w:bodyDiv w:val="1"/>
      <w:marLeft w:val="0"/>
      <w:marRight w:val="0"/>
      <w:marTop w:val="0"/>
      <w:marBottom w:val="0"/>
      <w:divBdr>
        <w:top w:val="none" w:sz="0" w:space="0" w:color="auto"/>
        <w:left w:val="none" w:sz="0" w:space="0" w:color="auto"/>
        <w:bottom w:val="none" w:sz="0" w:space="0" w:color="auto"/>
        <w:right w:val="none" w:sz="0" w:space="0" w:color="auto"/>
      </w:divBdr>
    </w:div>
    <w:div w:id="292099796">
      <w:bodyDiv w:val="1"/>
      <w:marLeft w:val="0"/>
      <w:marRight w:val="0"/>
      <w:marTop w:val="0"/>
      <w:marBottom w:val="0"/>
      <w:divBdr>
        <w:top w:val="none" w:sz="0" w:space="0" w:color="auto"/>
        <w:left w:val="none" w:sz="0" w:space="0" w:color="auto"/>
        <w:bottom w:val="none" w:sz="0" w:space="0" w:color="auto"/>
        <w:right w:val="none" w:sz="0" w:space="0" w:color="auto"/>
      </w:divBdr>
    </w:div>
    <w:div w:id="387339466">
      <w:bodyDiv w:val="1"/>
      <w:marLeft w:val="0"/>
      <w:marRight w:val="0"/>
      <w:marTop w:val="0"/>
      <w:marBottom w:val="0"/>
      <w:divBdr>
        <w:top w:val="none" w:sz="0" w:space="0" w:color="auto"/>
        <w:left w:val="none" w:sz="0" w:space="0" w:color="auto"/>
        <w:bottom w:val="none" w:sz="0" w:space="0" w:color="auto"/>
        <w:right w:val="none" w:sz="0" w:space="0" w:color="auto"/>
      </w:divBdr>
    </w:div>
    <w:div w:id="452865934">
      <w:bodyDiv w:val="1"/>
      <w:marLeft w:val="0"/>
      <w:marRight w:val="0"/>
      <w:marTop w:val="0"/>
      <w:marBottom w:val="0"/>
      <w:divBdr>
        <w:top w:val="none" w:sz="0" w:space="0" w:color="auto"/>
        <w:left w:val="none" w:sz="0" w:space="0" w:color="auto"/>
        <w:bottom w:val="none" w:sz="0" w:space="0" w:color="auto"/>
        <w:right w:val="none" w:sz="0" w:space="0" w:color="auto"/>
      </w:divBdr>
    </w:div>
    <w:div w:id="489324161">
      <w:bodyDiv w:val="1"/>
      <w:marLeft w:val="0"/>
      <w:marRight w:val="0"/>
      <w:marTop w:val="0"/>
      <w:marBottom w:val="0"/>
      <w:divBdr>
        <w:top w:val="none" w:sz="0" w:space="0" w:color="auto"/>
        <w:left w:val="none" w:sz="0" w:space="0" w:color="auto"/>
        <w:bottom w:val="none" w:sz="0" w:space="0" w:color="auto"/>
        <w:right w:val="none" w:sz="0" w:space="0" w:color="auto"/>
      </w:divBdr>
    </w:div>
    <w:div w:id="493688567">
      <w:bodyDiv w:val="1"/>
      <w:marLeft w:val="0"/>
      <w:marRight w:val="0"/>
      <w:marTop w:val="0"/>
      <w:marBottom w:val="0"/>
      <w:divBdr>
        <w:top w:val="none" w:sz="0" w:space="0" w:color="auto"/>
        <w:left w:val="none" w:sz="0" w:space="0" w:color="auto"/>
        <w:bottom w:val="none" w:sz="0" w:space="0" w:color="auto"/>
        <w:right w:val="none" w:sz="0" w:space="0" w:color="auto"/>
      </w:divBdr>
    </w:div>
    <w:div w:id="499662479">
      <w:bodyDiv w:val="1"/>
      <w:marLeft w:val="0"/>
      <w:marRight w:val="0"/>
      <w:marTop w:val="0"/>
      <w:marBottom w:val="0"/>
      <w:divBdr>
        <w:top w:val="none" w:sz="0" w:space="0" w:color="auto"/>
        <w:left w:val="none" w:sz="0" w:space="0" w:color="auto"/>
        <w:bottom w:val="none" w:sz="0" w:space="0" w:color="auto"/>
        <w:right w:val="none" w:sz="0" w:space="0" w:color="auto"/>
      </w:divBdr>
    </w:div>
    <w:div w:id="506407918">
      <w:bodyDiv w:val="1"/>
      <w:marLeft w:val="0"/>
      <w:marRight w:val="0"/>
      <w:marTop w:val="0"/>
      <w:marBottom w:val="0"/>
      <w:divBdr>
        <w:top w:val="none" w:sz="0" w:space="0" w:color="auto"/>
        <w:left w:val="none" w:sz="0" w:space="0" w:color="auto"/>
        <w:bottom w:val="none" w:sz="0" w:space="0" w:color="auto"/>
        <w:right w:val="none" w:sz="0" w:space="0" w:color="auto"/>
      </w:divBdr>
    </w:div>
    <w:div w:id="598567138">
      <w:bodyDiv w:val="1"/>
      <w:marLeft w:val="0"/>
      <w:marRight w:val="0"/>
      <w:marTop w:val="0"/>
      <w:marBottom w:val="0"/>
      <w:divBdr>
        <w:top w:val="none" w:sz="0" w:space="0" w:color="auto"/>
        <w:left w:val="none" w:sz="0" w:space="0" w:color="auto"/>
        <w:bottom w:val="none" w:sz="0" w:space="0" w:color="auto"/>
        <w:right w:val="none" w:sz="0" w:space="0" w:color="auto"/>
      </w:divBdr>
    </w:div>
    <w:div w:id="622539635">
      <w:bodyDiv w:val="1"/>
      <w:marLeft w:val="0"/>
      <w:marRight w:val="0"/>
      <w:marTop w:val="0"/>
      <w:marBottom w:val="0"/>
      <w:divBdr>
        <w:top w:val="none" w:sz="0" w:space="0" w:color="auto"/>
        <w:left w:val="none" w:sz="0" w:space="0" w:color="auto"/>
        <w:bottom w:val="none" w:sz="0" w:space="0" w:color="auto"/>
        <w:right w:val="none" w:sz="0" w:space="0" w:color="auto"/>
      </w:divBdr>
    </w:div>
    <w:div w:id="669455294">
      <w:bodyDiv w:val="1"/>
      <w:marLeft w:val="0"/>
      <w:marRight w:val="0"/>
      <w:marTop w:val="0"/>
      <w:marBottom w:val="0"/>
      <w:divBdr>
        <w:top w:val="none" w:sz="0" w:space="0" w:color="auto"/>
        <w:left w:val="none" w:sz="0" w:space="0" w:color="auto"/>
        <w:bottom w:val="none" w:sz="0" w:space="0" w:color="auto"/>
        <w:right w:val="none" w:sz="0" w:space="0" w:color="auto"/>
      </w:divBdr>
    </w:div>
    <w:div w:id="703140483">
      <w:bodyDiv w:val="1"/>
      <w:marLeft w:val="0"/>
      <w:marRight w:val="0"/>
      <w:marTop w:val="0"/>
      <w:marBottom w:val="0"/>
      <w:divBdr>
        <w:top w:val="none" w:sz="0" w:space="0" w:color="auto"/>
        <w:left w:val="none" w:sz="0" w:space="0" w:color="auto"/>
        <w:bottom w:val="none" w:sz="0" w:space="0" w:color="auto"/>
        <w:right w:val="none" w:sz="0" w:space="0" w:color="auto"/>
      </w:divBdr>
    </w:div>
    <w:div w:id="711610947">
      <w:bodyDiv w:val="1"/>
      <w:marLeft w:val="0"/>
      <w:marRight w:val="0"/>
      <w:marTop w:val="0"/>
      <w:marBottom w:val="0"/>
      <w:divBdr>
        <w:top w:val="none" w:sz="0" w:space="0" w:color="auto"/>
        <w:left w:val="none" w:sz="0" w:space="0" w:color="auto"/>
        <w:bottom w:val="none" w:sz="0" w:space="0" w:color="auto"/>
        <w:right w:val="none" w:sz="0" w:space="0" w:color="auto"/>
      </w:divBdr>
    </w:div>
    <w:div w:id="790634347">
      <w:bodyDiv w:val="1"/>
      <w:marLeft w:val="0"/>
      <w:marRight w:val="0"/>
      <w:marTop w:val="0"/>
      <w:marBottom w:val="0"/>
      <w:divBdr>
        <w:top w:val="none" w:sz="0" w:space="0" w:color="auto"/>
        <w:left w:val="none" w:sz="0" w:space="0" w:color="auto"/>
        <w:bottom w:val="none" w:sz="0" w:space="0" w:color="auto"/>
        <w:right w:val="none" w:sz="0" w:space="0" w:color="auto"/>
      </w:divBdr>
    </w:div>
    <w:div w:id="877158230">
      <w:bodyDiv w:val="1"/>
      <w:marLeft w:val="0"/>
      <w:marRight w:val="0"/>
      <w:marTop w:val="0"/>
      <w:marBottom w:val="0"/>
      <w:divBdr>
        <w:top w:val="none" w:sz="0" w:space="0" w:color="auto"/>
        <w:left w:val="none" w:sz="0" w:space="0" w:color="auto"/>
        <w:bottom w:val="none" w:sz="0" w:space="0" w:color="auto"/>
        <w:right w:val="none" w:sz="0" w:space="0" w:color="auto"/>
      </w:divBdr>
    </w:div>
    <w:div w:id="898173189">
      <w:bodyDiv w:val="1"/>
      <w:marLeft w:val="0"/>
      <w:marRight w:val="0"/>
      <w:marTop w:val="0"/>
      <w:marBottom w:val="0"/>
      <w:divBdr>
        <w:top w:val="none" w:sz="0" w:space="0" w:color="auto"/>
        <w:left w:val="none" w:sz="0" w:space="0" w:color="auto"/>
        <w:bottom w:val="none" w:sz="0" w:space="0" w:color="auto"/>
        <w:right w:val="none" w:sz="0" w:space="0" w:color="auto"/>
      </w:divBdr>
    </w:div>
    <w:div w:id="1001472207">
      <w:bodyDiv w:val="1"/>
      <w:marLeft w:val="0"/>
      <w:marRight w:val="0"/>
      <w:marTop w:val="0"/>
      <w:marBottom w:val="0"/>
      <w:divBdr>
        <w:top w:val="none" w:sz="0" w:space="0" w:color="auto"/>
        <w:left w:val="none" w:sz="0" w:space="0" w:color="auto"/>
        <w:bottom w:val="none" w:sz="0" w:space="0" w:color="auto"/>
        <w:right w:val="none" w:sz="0" w:space="0" w:color="auto"/>
      </w:divBdr>
    </w:div>
    <w:div w:id="1049181855">
      <w:bodyDiv w:val="1"/>
      <w:marLeft w:val="0"/>
      <w:marRight w:val="0"/>
      <w:marTop w:val="0"/>
      <w:marBottom w:val="0"/>
      <w:divBdr>
        <w:top w:val="none" w:sz="0" w:space="0" w:color="auto"/>
        <w:left w:val="none" w:sz="0" w:space="0" w:color="auto"/>
        <w:bottom w:val="none" w:sz="0" w:space="0" w:color="auto"/>
        <w:right w:val="none" w:sz="0" w:space="0" w:color="auto"/>
      </w:divBdr>
    </w:div>
    <w:div w:id="1075514944">
      <w:bodyDiv w:val="1"/>
      <w:marLeft w:val="0"/>
      <w:marRight w:val="0"/>
      <w:marTop w:val="0"/>
      <w:marBottom w:val="0"/>
      <w:divBdr>
        <w:top w:val="none" w:sz="0" w:space="0" w:color="auto"/>
        <w:left w:val="none" w:sz="0" w:space="0" w:color="auto"/>
        <w:bottom w:val="none" w:sz="0" w:space="0" w:color="auto"/>
        <w:right w:val="none" w:sz="0" w:space="0" w:color="auto"/>
      </w:divBdr>
    </w:div>
    <w:div w:id="1092627782">
      <w:bodyDiv w:val="1"/>
      <w:marLeft w:val="0"/>
      <w:marRight w:val="0"/>
      <w:marTop w:val="0"/>
      <w:marBottom w:val="0"/>
      <w:divBdr>
        <w:top w:val="none" w:sz="0" w:space="0" w:color="auto"/>
        <w:left w:val="none" w:sz="0" w:space="0" w:color="auto"/>
        <w:bottom w:val="none" w:sz="0" w:space="0" w:color="auto"/>
        <w:right w:val="none" w:sz="0" w:space="0" w:color="auto"/>
      </w:divBdr>
    </w:div>
    <w:div w:id="1094321726">
      <w:bodyDiv w:val="1"/>
      <w:marLeft w:val="0"/>
      <w:marRight w:val="0"/>
      <w:marTop w:val="0"/>
      <w:marBottom w:val="0"/>
      <w:divBdr>
        <w:top w:val="none" w:sz="0" w:space="0" w:color="auto"/>
        <w:left w:val="none" w:sz="0" w:space="0" w:color="auto"/>
        <w:bottom w:val="none" w:sz="0" w:space="0" w:color="auto"/>
        <w:right w:val="none" w:sz="0" w:space="0" w:color="auto"/>
      </w:divBdr>
    </w:div>
    <w:div w:id="1133523159">
      <w:bodyDiv w:val="1"/>
      <w:marLeft w:val="0"/>
      <w:marRight w:val="0"/>
      <w:marTop w:val="0"/>
      <w:marBottom w:val="0"/>
      <w:divBdr>
        <w:top w:val="none" w:sz="0" w:space="0" w:color="auto"/>
        <w:left w:val="none" w:sz="0" w:space="0" w:color="auto"/>
        <w:bottom w:val="none" w:sz="0" w:space="0" w:color="auto"/>
        <w:right w:val="none" w:sz="0" w:space="0" w:color="auto"/>
      </w:divBdr>
    </w:div>
    <w:div w:id="1163936919">
      <w:bodyDiv w:val="1"/>
      <w:marLeft w:val="0"/>
      <w:marRight w:val="0"/>
      <w:marTop w:val="0"/>
      <w:marBottom w:val="0"/>
      <w:divBdr>
        <w:top w:val="none" w:sz="0" w:space="0" w:color="auto"/>
        <w:left w:val="none" w:sz="0" w:space="0" w:color="auto"/>
        <w:bottom w:val="none" w:sz="0" w:space="0" w:color="auto"/>
        <w:right w:val="none" w:sz="0" w:space="0" w:color="auto"/>
      </w:divBdr>
    </w:div>
    <w:div w:id="1215241582">
      <w:bodyDiv w:val="1"/>
      <w:marLeft w:val="0"/>
      <w:marRight w:val="0"/>
      <w:marTop w:val="0"/>
      <w:marBottom w:val="0"/>
      <w:divBdr>
        <w:top w:val="none" w:sz="0" w:space="0" w:color="auto"/>
        <w:left w:val="none" w:sz="0" w:space="0" w:color="auto"/>
        <w:bottom w:val="none" w:sz="0" w:space="0" w:color="auto"/>
        <w:right w:val="none" w:sz="0" w:space="0" w:color="auto"/>
      </w:divBdr>
    </w:div>
    <w:div w:id="1219780379">
      <w:bodyDiv w:val="1"/>
      <w:marLeft w:val="0"/>
      <w:marRight w:val="0"/>
      <w:marTop w:val="0"/>
      <w:marBottom w:val="0"/>
      <w:divBdr>
        <w:top w:val="none" w:sz="0" w:space="0" w:color="auto"/>
        <w:left w:val="none" w:sz="0" w:space="0" w:color="auto"/>
        <w:bottom w:val="none" w:sz="0" w:space="0" w:color="auto"/>
        <w:right w:val="none" w:sz="0" w:space="0" w:color="auto"/>
      </w:divBdr>
    </w:div>
    <w:div w:id="1279024740">
      <w:bodyDiv w:val="1"/>
      <w:marLeft w:val="0"/>
      <w:marRight w:val="0"/>
      <w:marTop w:val="0"/>
      <w:marBottom w:val="0"/>
      <w:divBdr>
        <w:top w:val="none" w:sz="0" w:space="0" w:color="auto"/>
        <w:left w:val="none" w:sz="0" w:space="0" w:color="auto"/>
        <w:bottom w:val="none" w:sz="0" w:space="0" w:color="auto"/>
        <w:right w:val="none" w:sz="0" w:space="0" w:color="auto"/>
      </w:divBdr>
    </w:div>
    <w:div w:id="1347756886">
      <w:bodyDiv w:val="1"/>
      <w:marLeft w:val="0"/>
      <w:marRight w:val="0"/>
      <w:marTop w:val="0"/>
      <w:marBottom w:val="0"/>
      <w:divBdr>
        <w:top w:val="none" w:sz="0" w:space="0" w:color="auto"/>
        <w:left w:val="none" w:sz="0" w:space="0" w:color="auto"/>
        <w:bottom w:val="none" w:sz="0" w:space="0" w:color="auto"/>
        <w:right w:val="none" w:sz="0" w:space="0" w:color="auto"/>
      </w:divBdr>
    </w:div>
    <w:div w:id="1355306792">
      <w:bodyDiv w:val="1"/>
      <w:marLeft w:val="0"/>
      <w:marRight w:val="0"/>
      <w:marTop w:val="0"/>
      <w:marBottom w:val="0"/>
      <w:divBdr>
        <w:top w:val="none" w:sz="0" w:space="0" w:color="auto"/>
        <w:left w:val="none" w:sz="0" w:space="0" w:color="auto"/>
        <w:bottom w:val="none" w:sz="0" w:space="0" w:color="auto"/>
        <w:right w:val="none" w:sz="0" w:space="0" w:color="auto"/>
      </w:divBdr>
    </w:div>
    <w:div w:id="1427075608">
      <w:bodyDiv w:val="1"/>
      <w:marLeft w:val="0"/>
      <w:marRight w:val="0"/>
      <w:marTop w:val="0"/>
      <w:marBottom w:val="0"/>
      <w:divBdr>
        <w:top w:val="none" w:sz="0" w:space="0" w:color="auto"/>
        <w:left w:val="none" w:sz="0" w:space="0" w:color="auto"/>
        <w:bottom w:val="none" w:sz="0" w:space="0" w:color="auto"/>
        <w:right w:val="none" w:sz="0" w:space="0" w:color="auto"/>
      </w:divBdr>
    </w:div>
    <w:div w:id="1431242722">
      <w:bodyDiv w:val="1"/>
      <w:marLeft w:val="0"/>
      <w:marRight w:val="0"/>
      <w:marTop w:val="0"/>
      <w:marBottom w:val="0"/>
      <w:divBdr>
        <w:top w:val="none" w:sz="0" w:space="0" w:color="auto"/>
        <w:left w:val="none" w:sz="0" w:space="0" w:color="auto"/>
        <w:bottom w:val="none" w:sz="0" w:space="0" w:color="auto"/>
        <w:right w:val="none" w:sz="0" w:space="0" w:color="auto"/>
      </w:divBdr>
    </w:div>
    <w:div w:id="1473134751">
      <w:bodyDiv w:val="1"/>
      <w:marLeft w:val="0"/>
      <w:marRight w:val="0"/>
      <w:marTop w:val="0"/>
      <w:marBottom w:val="0"/>
      <w:divBdr>
        <w:top w:val="none" w:sz="0" w:space="0" w:color="auto"/>
        <w:left w:val="none" w:sz="0" w:space="0" w:color="auto"/>
        <w:bottom w:val="none" w:sz="0" w:space="0" w:color="auto"/>
        <w:right w:val="none" w:sz="0" w:space="0" w:color="auto"/>
      </w:divBdr>
    </w:div>
    <w:div w:id="1518420447">
      <w:bodyDiv w:val="1"/>
      <w:marLeft w:val="0"/>
      <w:marRight w:val="0"/>
      <w:marTop w:val="0"/>
      <w:marBottom w:val="0"/>
      <w:divBdr>
        <w:top w:val="none" w:sz="0" w:space="0" w:color="auto"/>
        <w:left w:val="none" w:sz="0" w:space="0" w:color="auto"/>
        <w:bottom w:val="none" w:sz="0" w:space="0" w:color="auto"/>
        <w:right w:val="none" w:sz="0" w:space="0" w:color="auto"/>
      </w:divBdr>
    </w:div>
    <w:div w:id="1544905042">
      <w:bodyDiv w:val="1"/>
      <w:marLeft w:val="0"/>
      <w:marRight w:val="0"/>
      <w:marTop w:val="0"/>
      <w:marBottom w:val="0"/>
      <w:divBdr>
        <w:top w:val="none" w:sz="0" w:space="0" w:color="auto"/>
        <w:left w:val="none" w:sz="0" w:space="0" w:color="auto"/>
        <w:bottom w:val="none" w:sz="0" w:space="0" w:color="auto"/>
        <w:right w:val="none" w:sz="0" w:space="0" w:color="auto"/>
      </w:divBdr>
    </w:div>
    <w:div w:id="1589339855">
      <w:bodyDiv w:val="1"/>
      <w:marLeft w:val="0"/>
      <w:marRight w:val="0"/>
      <w:marTop w:val="0"/>
      <w:marBottom w:val="0"/>
      <w:divBdr>
        <w:top w:val="none" w:sz="0" w:space="0" w:color="auto"/>
        <w:left w:val="none" w:sz="0" w:space="0" w:color="auto"/>
        <w:bottom w:val="none" w:sz="0" w:space="0" w:color="auto"/>
        <w:right w:val="none" w:sz="0" w:space="0" w:color="auto"/>
      </w:divBdr>
    </w:div>
    <w:div w:id="1605187155">
      <w:bodyDiv w:val="1"/>
      <w:marLeft w:val="0"/>
      <w:marRight w:val="0"/>
      <w:marTop w:val="0"/>
      <w:marBottom w:val="0"/>
      <w:divBdr>
        <w:top w:val="none" w:sz="0" w:space="0" w:color="auto"/>
        <w:left w:val="none" w:sz="0" w:space="0" w:color="auto"/>
        <w:bottom w:val="none" w:sz="0" w:space="0" w:color="auto"/>
        <w:right w:val="none" w:sz="0" w:space="0" w:color="auto"/>
      </w:divBdr>
    </w:div>
    <w:div w:id="1702778071">
      <w:bodyDiv w:val="1"/>
      <w:marLeft w:val="0"/>
      <w:marRight w:val="0"/>
      <w:marTop w:val="0"/>
      <w:marBottom w:val="0"/>
      <w:divBdr>
        <w:top w:val="none" w:sz="0" w:space="0" w:color="auto"/>
        <w:left w:val="none" w:sz="0" w:space="0" w:color="auto"/>
        <w:bottom w:val="none" w:sz="0" w:space="0" w:color="auto"/>
        <w:right w:val="none" w:sz="0" w:space="0" w:color="auto"/>
      </w:divBdr>
    </w:div>
    <w:div w:id="1724719819">
      <w:bodyDiv w:val="1"/>
      <w:marLeft w:val="0"/>
      <w:marRight w:val="0"/>
      <w:marTop w:val="0"/>
      <w:marBottom w:val="0"/>
      <w:divBdr>
        <w:top w:val="none" w:sz="0" w:space="0" w:color="auto"/>
        <w:left w:val="none" w:sz="0" w:space="0" w:color="auto"/>
        <w:bottom w:val="none" w:sz="0" w:space="0" w:color="auto"/>
        <w:right w:val="none" w:sz="0" w:space="0" w:color="auto"/>
      </w:divBdr>
    </w:div>
    <w:div w:id="1736509097">
      <w:bodyDiv w:val="1"/>
      <w:marLeft w:val="0"/>
      <w:marRight w:val="0"/>
      <w:marTop w:val="0"/>
      <w:marBottom w:val="0"/>
      <w:divBdr>
        <w:top w:val="none" w:sz="0" w:space="0" w:color="auto"/>
        <w:left w:val="none" w:sz="0" w:space="0" w:color="auto"/>
        <w:bottom w:val="none" w:sz="0" w:space="0" w:color="auto"/>
        <w:right w:val="none" w:sz="0" w:space="0" w:color="auto"/>
      </w:divBdr>
    </w:div>
    <w:div w:id="1756122914">
      <w:bodyDiv w:val="1"/>
      <w:marLeft w:val="0"/>
      <w:marRight w:val="0"/>
      <w:marTop w:val="0"/>
      <w:marBottom w:val="0"/>
      <w:divBdr>
        <w:top w:val="none" w:sz="0" w:space="0" w:color="auto"/>
        <w:left w:val="none" w:sz="0" w:space="0" w:color="auto"/>
        <w:bottom w:val="none" w:sz="0" w:space="0" w:color="auto"/>
        <w:right w:val="none" w:sz="0" w:space="0" w:color="auto"/>
      </w:divBdr>
    </w:div>
    <w:div w:id="1796564138">
      <w:bodyDiv w:val="1"/>
      <w:marLeft w:val="0"/>
      <w:marRight w:val="0"/>
      <w:marTop w:val="0"/>
      <w:marBottom w:val="0"/>
      <w:divBdr>
        <w:top w:val="none" w:sz="0" w:space="0" w:color="auto"/>
        <w:left w:val="none" w:sz="0" w:space="0" w:color="auto"/>
        <w:bottom w:val="none" w:sz="0" w:space="0" w:color="auto"/>
        <w:right w:val="none" w:sz="0" w:space="0" w:color="auto"/>
      </w:divBdr>
    </w:div>
    <w:div w:id="1861967280">
      <w:bodyDiv w:val="1"/>
      <w:marLeft w:val="0"/>
      <w:marRight w:val="0"/>
      <w:marTop w:val="0"/>
      <w:marBottom w:val="0"/>
      <w:divBdr>
        <w:top w:val="none" w:sz="0" w:space="0" w:color="auto"/>
        <w:left w:val="none" w:sz="0" w:space="0" w:color="auto"/>
        <w:bottom w:val="none" w:sz="0" w:space="0" w:color="auto"/>
        <w:right w:val="none" w:sz="0" w:space="0" w:color="auto"/>
      </w:divBdr>
    </w:div>
    <w:div w:id="1917327224">
      <w:bodyDiv w:val="1"/>
      <w:marLeft w:val="0"/>
      <w:marRight w:val="0"/>
      <w:marTop w:val="0"/>
      <w:marBottom w:val="0"/>
      <w:divBdr>
        <w:top w:val="none" w:sz="0" w:space="0" w:color="auto"/>
        <w:left w:val="none" w:sz="0" w:space="0" w:color="auto"/>
        <w:bottom w:val="none" w:sz="0" w:space="0" w:color="auto"/>
        <w:right w:val="none" w:sz="0" w:space="0" w:color="auto"/>
      </w:divBdr>
    </w:div>
    <w:div w:id="1988045555">
      <w:bodyDiv w:val="1"/>
      <w:marLeft w:val="0"/>
      <w:marRight w:val="0"/>
      <w:marTop w:val="0"/>
      <w:marBottom w:val="0"/>
      <w:divBdr>
        <w:top w:val="none" w:sz="0" w:space="0" w:color="auto"/>
        <w:left w:val="none" w:sz="0" w:space="0" w:color="auto"/>
        <w:bottom w:val="none" w:sz="0" w:space="0" w:color="auto"/>
        <w:right w:val="none" w:sz="0" w:space="0" w:color="auto"/>
      </w:divBdr>
    </w:div>
    <w:div w:id="2073962784">
      <w:bodyDiv w:val="1"/>
      <w:marLeft w:val="0"/>
      <w:marRight w:val="0"/>
      <w:marTop w:val="0"/>
      <w:marBottom w:val="0"/>
      <w:divBdr>
        <w:top w:val="none" w:sz="0" w:space="0" w:color="auto"/>
        <w:left w:val="none" w:sz="0" w:space="0" w:color="auto"/>
        <w:bottom w:val="none" w:sz="0" w:space="0" w:color="auto"/>
        <w:right w:val="none" w:sz="0" w:space="0" w:color="auto"/>
      </w:divBdr>
    </w:div>
    <w:div w:id="2082097804">
      <w:bodyDiv w:val="1"/>
      <w:marLeft w:val="0"/>
      <w:marRight w:val="0"/>
      <w:marTop w:val="0"/>
      <w:marBottom w:val="0"/>
      <w:divBdr>
        <w:top w:val="none" w:sz="0" w:space="0" w:color="auto"/>
        <w:left w:val="none" w:sz="0" w:space="0" w:color="auto"/>
        <w:bottom w:val="none" w:sz="0" w:space="0" w:color="auto"/>
        <w:right w:val="none" w:sz="0" w:space="0" w:color="auto"/>
      </w:divBdr>
    </w:div>
    <w:div w:id="2088916034">
      <w:bodyDiv w:val="1"/>
      <w:marLeft w:val="0"/>
      <w:marRight w:val="0"/>
      <w:marTop w:val="0"/>
      <w:marBottom w:val="0"/>
      <w:divBdr>
        <w:top w:val="none" w:sz="0" w:space="0" w:color="auto"/>
        <w:left w:val="none" w:sz="0" w:space="0" w:color="auto"/>
        <w:bottom w:val="none" w:sz="0" w:space="0" w:color="auto"/>
        <w:right w:val="none" w:sz="0" w:space="0" w:color="auto"/>
      </w:divBdr>
    </w:div>
    <w:div w:id="209416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9C18E-8632-4CAF-8EF0-632E46A8D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10</Pages>
  <Words>4494</Words>
  <Characters>25620</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JSC TGC-1</Company>
  <LinksUpToDate>false</LinksUpToDate>
  <CharactersWithSpaces>30054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Трудов.ПА</dc:creator>
  <cp:keywords/>
  <cp:lastModifiedBy>Акшенцева Анастасия Сергеевна</cp:lastModifiedBy>
  <cp:revision>48</cp:revision>
  <cp:lastPrinted>2026-08-19T10:36:00Z</cp:lastPrinted>
  <dcterms:created xsi:type="dcterms:W3CDTF">2026-09-16T09:30:00Z</dcterms:created>
  <dcterms:modified xsi:type="dcterms:W3CDTF">2026-10-12T10:43:00Z</dcterms:modified>
</cp:coreProperties>
</file>