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BEB" w:rsidRPr="007F7C45" w:rsidRDefault="0034751F" w:rsidP="00404BEB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7F7C45">
        <w:rPr>
          <w:rFonts w:ascii="Tahoma" w:eastAsia="Calibri" w:hAnsi="Tahoma" w:cs="Tahoma"/>
          <w:b/>
        </w:rPr>
        <w:t>ИЗВЕЩЕНИЕ</w:t>
      </w:r>
      <w:r w:rsidRPr="007F7C45">
        <w:rPr>
          <w:rFonts w:ascii="Tahoma" w:eastAsia="Calibri" w:hAnsi="Tahoma" w:cs="Tahoma"/>
          <w:b/>
        </w:rPr>
        <w:br/>
        <w:t xml:space="preserve">о проведении запроса предложений в электронной форме на право заключения Договора </w:t>
      </w:r>
      <w:r w:rsidRPr="007F7C45">
        <w:rPr>
          <w:rFonts w:ascii="Tahoma" w:eastAsia="Calibri" w:hAnsi="Tahoma" w:cs="Tahoma"/>
          <w:b/>
        </w:rPr>
        <w:br/>
        <w:t xml:space="preserve">с </w:t>
      </w:r>
      <w:r w:rsidR="0027281D" w:rsidRPr="0027281D">
        <w:rPr>
          <w:rFonts w:ascii="Tahoma" w:eastAsia="Calibri" w:hAnsi="Tahoma" w:cs="Tahoma"/>
          <w:b/>
          <w:i/>
        </w:rPr>
        <w:t>АО «</w:t>
      </w:r>
      <w:proofErr w:type="spellStart"/>
      <w:r w:rsidR="0027281D" w:rsidRPr="0027281D">
        <w:rPr>
          <w:rFonts w:ascii="Tahoma" w:eastAsia="Calibri" w:hAnsi="Tahoma" w:cs="Tahoma"/>
          <w:b/>
          <w:i/>
        </w:rPr>
        <w:t>Арктикморнефтегазразведка</w:t>
      </w:r>
      <w:proofErr w:type="spellEnd"/>
      <w:r w:rsidR="0027281D" w:rsidRPr="0027281D">
        <w:rPr>
          <w:rFonts w:ascii="Tahoma" w:eastAsia="Calibri" w:hAnsi="Tahoma" w:cs="Tahoma"/>
          <w:b/>
          <w:i/>
        </w:rPr>
        <w:t>» (Вьетнам)</w:t>
      </w:r>
      <w:r w:rsidR="00D85C0C">
        <w:rPr>
          <w:rFonts w:ascii="Tahoma" w:eastAsia="Calibri" w:hAnsi="Tahoma" w:cs="Tahoma"/>
          <w:b/>
          <w:i/>
        </w:rPr>
        <w:t xml:space="preserve"> на о</w:t>
      </w:r>
      <w:r w:rsidR="0027281D" w:rsidRPr="0027281D">
        <w:rPr>
          <w:rFonts w:ascii="Tahoma" w:eastAsia="Calibri" w:hAnsi="Tahoma" w:cs="Tahoma"/>
          <w:b/>
          <w:i/>
        </w:rPr>
        <w:t>казание сервисных услуг по наладке систем АСУТП для СПБУ «Невская», СПБУ «Мурманская», СПБУ «Северная Аврора», СПБУ «Победа»</w:t>
      </w:r>
    </w:p>
    <w:p w:rsidR="00404BEB" w:rsidRPr="007F7C45" w:rsidRDefault="00404BEB" w:rsidP="00404BEB">
      <w:pPr>
        <w:spacing w:after="0" w:line="240" w:lineRule="auto"/>
        <w:jc w:val="center"/>
        <w:rPr>
          <w:rFonts w:ascii="Tahoma" w:eastAsia="Calibri" w:hAnsi="Tahoma" w:cs="Tahoma"/>
          <w:b/>
        </w:rPr>
      </w:pPr>
    </w:p>
    <w:p w:rsidR="00404BEB" w:rsidRPr="007F7C45" w:rsidRDefault="0034751F" w:rsidP="00404BEB">
      <w:pPr>
        <w:spacing w:after="120" w:line="240" w:lineRule="auto"/>
        <w:jc w:val="right"/>
        <w:rPr>
          <w:rFonts w:ascii="Tahoma" w:eastAsia="Calibri" w:hAnsi="Tahoma" w:cs="Tahoma"/>
        </w:rPr>
      </w:pPr>
      <w:bookmarkStart w:id="0" w:name="_ЧЕК-ЛИСТ_СЛОЖНОСТИ_ДОКУМЕНТА"/>
      <w:bookmarkEnd w:id="0"/>
      <w:r w:rsidRPr="007F7C45">
        <w:rPr>
          <w:rFonts w:ascii="Tahoma" w:eastAsia="Calibri" w:hAnsi="Tahoma" w:cs="Tahoma"/>
        </w:rPr>
        <w:t xml:space="preserve">Регистрационный номер закупки </w:t>
      </w:r>
      <w:r w:rsidR="0027281D" w:rsidRPr="0027281D">
        <w:rPr>
          <w:rFonts w:ascii="Tahoma" w:eastAsia="Calibri" w:hAnsi="Tahoma" w:cs="Tahoma"/>
        </w:rPr>
        <w:t>№АМНГР-674-2026</w:t>
      </w:r>
    </w:p>
    <w:tbl>
      <w:tblPr>
        <w:tblW w:w="9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524"/>
        <w:gridCol w:w="6875"/>
      </w:tblGrid>
      <w:tr w:rsidR="00FE4B82" w:rsidTr="00FB2B4D">
        <w:trPr>
          <w:tblHeader/>
        </w:trPr>
        <w:tc>
          <w:tcPr>
            <w:tcW w:w="421" w:type="dxa"/>
          </w:tcPr>
          <w:p w:rsidR="00404BEB" w:rsidRPr="007F7C45" w:rsidRDefault="0034751F" w:rsidP="00476569">
            <w:pPr>
              <w:keepNext/>
              <w:keepLines/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/>
                <w:bCs/>
                <w:lang w:eastAsia="ru-RU"/>
              </w:rPr>
              <w:t>№</w:t>
            </w:r>
          </w:p>
        </w:tc>
        <w:tc>
          <w:tcPr>
            <w:tcW w:w="2524" w:type="dxa"/>
            <w:shd w:val="clear" w:color="auto" w:fill="auto"/>
          </w:tcPr>
          <w:p w:rsidR="00404BEB" w:rsidRPr="007F7C45" w:rsidRDefault="0034751F" w:rsidP="00476569">
            <w:pPr>
              <w:keepNext/>
              <w:keepLines/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/>
                <w:bCs/>
                <w:lang w:eastAsia="ru-RU"/>
              </w:rPr>
              <w:t>Наименование показателя</w:t>
            </w:r>
          </w:p>
        </w:tc>
        <w:tc>
          <w:tcPr>
            <w:tcW w:w="6875" w:type="dxa"/>
            <w:shd w:val="clear" w:color="auto" w:fill="auto"/>
          </w:tcPr>
          <w:p w:rsidR="00404BEB" w:rsidRPr="007F7C45" w:rsidRDefault="0034751F" w:rsidP="00476569">
            <w:pPr>
              <w:keepNext/>
              <w:keepLines/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/>
                <w:bCs/>
                <w:lang w:eastAsia="ru-RU"/>
              </w:rPr>
              <w:t>Значение показателя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Наименование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АО «Арктикморнефтегазразведка» (Вьетнам)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Местонахождения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в соответствии с документацией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3.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Почтовый адрес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в соответствии с документацией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val="en-US" w:eastAsia="ru-RU"/>
              </w:rPr>
              <w:t>4</w:t>
            </w: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Адрес электронной почты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OMuravyev@nestro.ru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5.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Номер контактного телефона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+84 (96) 777-93-64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6.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Организатор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CF5AB7">
              <w:rPr>
                <w:rFonts w:ascii="Tahoma" w:eastAsia="Calibri" w:hAnsi="Tahoma" w:cs="Tahoma"/>
                <w:lang w:val="en-US"/>
              </w:rPr>
              <w:t>ООО "ЗН Экспертиза"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7.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Ответственное лицо</w:t>
            </w:r>
          </w:p>
        </w:tc>
        <w:tc>
          <w:tcPr>
            <w:tcW w:w="6875" w:type="dxa"/>
            <w:shd w:val="clear" w:color="auto" w:fill="auto"/>
          </w:tcPr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u w:val="single"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Организационная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коммерческая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части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: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Шамеева Елена Александровна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Тел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.</w:t>
            </w: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 xml:space="preserve"> +74957486424, доб. 6052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x-none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Е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-</w:t>
            </w:r>
            <w:r w:rsidRPr="00E72D11">
              <w:rPr>
                <w:rFonts w:ascii="Tahoma" w:eastAsia="Times New Roman" w:hAnsi="Tahoma" w:cs="Tahoma"/>
                <w:bCs/>
                <w:lang w:val="en-US" w:eastAsia="ru-RU"/>
              </w:rPr>
              <w:t>mail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: 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EShameeva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@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nestro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.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ru</w:t>
            </w:r>
            <w:proofErr w:type="spellEnd"/>
          </w:p>
          <w:p w:rsidR="0027281D" w:rsidRPr="00D85C0C" w:rsidRDefault="0027281D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u w:val="single"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Техническая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часть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: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Гумиров Николай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Тел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.</w:t>
            </w: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 xml:space="preserve"> +84 (96) 777-93-64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x-none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Е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-</w:t>
            </w:r>
            <w:r w:rsidRPr="00E72D11">
              <w:rPr>
                <w:rFonts w:ascii="Tahoma" w:eastAsia="Times New Roman" w:hAnsi="Tahoma" w:cs="Tahoma"/>
                <w:bCs/>
                <w:lang w:val="en-US" w:eastAsia="ru-RU"/>
              </w:rPr>
              <w:t>mail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: 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NGumirov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@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nestro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.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ru</w:t>
            </w:r>
            <w:proofErr w:type="spellEnd"/>
          </w:p>
          <w:p w:rsidR="0027281D" w:rsidRPr="00D85C0C" w:rsidRDefault="0027281D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</w:p>
          <w:p w:rsidR="0027281D" w:rsidRPr="00D85C0C" w:rsidRDefault="0034751F" w:rsidP="0027281D">
            <w:pPr>
              <w:spacing w:after="0" w:line="240" w:lineRule="auto"/>
              <w:rPr>
                <w:rFonts w:ascii="Tahoma" w:eastAsia="Times New Roman" w:hAnsi="Tahoma" w:cs="Tahoma"/>
                <w:bCs/>
                <w:u w:val="single"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Телефон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горячей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линии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безопасности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:</w:t>
            </w:r>
          </w:p>
          <w:p w:rsidR="0027281D" w:rsidRPr="007F7C45" w:rsidRDefault="0034751F" w:rsidP="0027281D">
            <w:pPr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eastAsia="ru-RU"/>
              </w:rPr>
              <w:t>+7 (495) 748-20-84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8.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Способ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eastAsia="ru-RU"/>
              </w:rPr>
              <w:t>Запрос предложений в электронной форме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9.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Форма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val="en-US" w:eastAsia="ru-RU"/>
              </w:rPr>
              <w:t>Электронная форма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10.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Открытость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val="en-US" w:eastAsia="ru-RU"/>
              </w:rPr>
              <w:t>Открытый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11.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Торговая процедура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val="en-US" w:eastAsia="ru-RU"/>
              </w:rPr>
              <w:t>Одноэтапная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12.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Предмет договора с указанием количества поставляемого товара, объема выполняемых работ, оказываемых услуг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  <w:lang w:eastAsia="ru-RU"/>
              </w:rPr>
              <w:t>Оказание сервисных услуг по наладке систем АСУТП для СПБУ «Невская», СПБУ «Мурманская», СПБУ «Северная Аврора», СПБУ «Победа»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13.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 поставки товара, выполнения работ, оказания услуг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contextualSpacing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СПБУ «Победа», СПБУ «Северная Аврора», СПБУ «Мурманская», г. </w:t>
            </w:r>
            <w:proofErr w:type="spellStart"/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Вунг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 Тау, СР Вьетнам;</w:t>
            </w:r>
          </w:p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СПБУ «Невская», РФ, г. Калининград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14.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Количество лотов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hAnsi="Tahoma" w:cs="Tahoma"/>
                <w:color w:val="000000"/>
                <w:lang w:val="en-US"/>
              </w:rPr>
              <w:t>1</w:t>
            </w:r>
          </w:p>
        </w:tc>
      </w:tr>
      <w:tr w:rsidR="00FE4B82" w:rsidTr="00FB2B4D">
        <w:tc>
          <w:tcPr>
            <w:tcW w:w="421" w:type="dxa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lastRenderedPageBreak/>
              <w:t>15.</w:t>
            </w:r>
          </w:p>
        </w:tc>
        <w:tc>
          <w:tcPr>
            <w:tcW w:w="2524" w:type="dxa"/>
            <w:shd w:val="clear" w:color="auto" w:fill="auto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Сведения о начальной (максимальной) цене договора (цене лота)</w:t>
            </w:r>
          </w:p>
        </w:tc>
        <w:tc>
          <w:tcPr>
            <w:tcW w:w="6875" w:type="dxa"/>
            <w:shd w:val="clear" w:color="auto" w:fill="auto"/>
          </w:tcPr>
          <w:p w:rsidR="00404BEB" w:rsidRPr="00FB2B4D" w:rsidRDefault="0034751F" w:rsidP="00FB2B4D">
            <w:pPr>
              <w:shd w:val="clear" w:color="auto" w:fill="FFFFFF"/>
              <w:spacing w:after="0" w:line="240" w:lineRule="auto"/>
              <w:outlineLvl w:val="1"/>
              <w:rPr>
                <w:rFonts w:ascii="Tahoma" w:eastAsia="Calibri" w:hAnsi="Tahoma" w:cs="Tahoma"/>
                <w:b/>
                <w:bCs/>
                <w:lang w:val="en-US" w:eastAsia="x-none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>9 457 725,98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887DC1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>руб.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BA73FC"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  <w:t>с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BA73FC"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  <w:t>учетом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BA73FC"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  <w:t>НДС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22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>%.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16.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 и порядок предоставления документации о закупке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  <w:color w:val="000000"/>
              </w:rPr>
              <w:t>Документация о закупке предоставляется в электронном виде путем скачивания с официального сайта и на ЭТП (участник должен быть зарегистрирован на сайте ЭТП – вся документация предоставляется в электронном виде, подписанная ЭЦП)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17.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Размер, порядок и сроки внесения платы, взимаемой заказчиком за предоставление документации, если такая плата установлена заказчиком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  <w:color w:val="000000"/>
              </w:rPr>
              <w:t>Плата за предоставление документации не установлена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18.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outlineLvl w:val="1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Calibri" w:hAnsi="Tahoma" w:cs="Tahoma"/>
                <w:bCs/>
                <w:lang w:eastAsia="x-none"/>
              </w:rPr>
              <w:t>Адрес ЭТП</w:t>
            </w:r>
            <w:r w:rsidR="00D85C0C">
              <w:rPr>
                <w:rFonts w:ascii="Tahoma" w:eastAsia="Calibri" w:hAnsi="Tahoma" w:cs="Tahoma"/>
                <w:bCs/>
                <w:lang w:eastAsia="x-none"/>
              </w:rPr>
              <w:t xml:space="preserve"> «ТЭК-Торг»</w:t>
            </w:r>
            <w:r w:rsidRPr="008F61A1">
              <w:rPr>
                <w:rFonts w:ascii="Tahoma" w:eastAsia="Calibri" w:hAnsi="Tahoma" w:cs="Tahoma"/>
                <w:bCs/>
                <w:lang w:eastAsia="x-none"/>
              </w:rPr>
              <w:t xml:space="preserve">:  </w:t>
            </w:r>
            <w:r w:rsidR="00D85C0C" w:rsidRPr="0080655A">
              <w:rPr>
                <w:rFonts w:ascii="Tahoma" w:eastAsia="Calibri" w:hAnsi="Tahoma" w:cs="Tahoma"/>
              </w:rPr>
              <w:t>https://www.tektorg.ru/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19.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Дата начала срока подачи заявок на участие в закупке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С даты размещения Извещения на ЭТП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20.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Дата окончания срока подачи заявок на участие в закупке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/>
                <w:lang w:eastAsia="ru-RU"/>
              </w:rPr>
              <w:t>До</w:t>
            </w:r>
            <w:r w:rsidRPr="008F61A1">
              <w:rPr>
                <w:rFonts w:ascii="Tahoma" w:eastAsia="Times New Roman" w:hAnsi="Tahoma" w:cs="Tahoma"/>
                <w:b/>
                <w:lang w:val="en-US" w:eastAsia="ru-RU"/>
              </w:rPr>
              <w:t xml:space="preserve"> </w:t>
            </w:r>
            <w:r w:rsidR="00E94832">
              <w:rPr>
                <w:rFonts w:ascii="Tahoma" w:eastAsia="Calibri" w:hAnsi="Tahoma" w:cs="Tahoma"/>
                <w:b/>
                <w:color w:val="000000"/>
                <w:lang w:val="en-US"/>
              </w:rPr>
              <w:t>1</w:t>
            </w:r>
            <w:r w:rsidR="005627CB">
              <w:rPr>
                <w:rFonts w:ascii="Tahoma" w:eastAsia="Calibri" w:hAnsi="Tahoma" w:cs="Tahoma"/>
                <w:b/>
                <w:color w:val="000000"/>
              </w:rPr>
              <w:t>9</w:t>
            </w:r>
            <w:r w:rsidR="00E94832">
              <w:rPr>
                <w:rFonts w:ascii="Tahoma" w:eastAsia="Calibri" w:hAnsi="Tahoma" w:cs="Tahoma"/>
                <w:b/>
                <w:color w:val="000000"/>
                <w:lang w:val="en-US"/>
              </w:rPr>
              <w:t>.10.2026 15</w:t>
            </w:r>
            <w:r w:rsidRPr="008F61A1">
              <w:rPr>
                <w:rFonts w:ascii="Tahoma" w:eastAsia="Calibri" w:hAnsi="Tahoma" w:cs="Tahoma"/>
                <w:b/>
                <w:color w:val="000000"/>
                <w:lang w:val="en-US"/>
              </w:rPr>
              <w:t>:00</w:t>
            </w:r>
            <w:r w:rsidRPr="008F61A1">
              <w:rPr>
                <w:rFonts w:ascii="Tahoma" w:eastAsia="Times New Roman" w:hAnsi="Tahoma" w:cs="Tahoma"/>
                <w:b/>
                <w:lang w:val="en-US" w:eastAsia="ru-RU"/>
              </w:rPr>
              <w:t xml:space="preserve"> </w:t>
            </w:r>
            <w:proofErr w:type="spellStart"/>
            <w:r w:rsidRPr="008F61A1">
              <w:rPr>
                <w:rFonts w:ascii="Tahoma" w:eastAsia="Times New Roman" w:hAnsi="Tahoma" w:cs="Tahoma"/>
                <w:b/>
                <w:lang w:eastAsia="ru-RU"/>
              </w:rPr>
              <w:t>мск</w:t>
            </w:r>
            <w:proofErr w:type="spellEnd"/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21.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 w:rsidRPr="007F7C45">
              <w:rPr>
                <w:rFonts w:ascii="Tahoma" w:eastAsia="Calibri" w:hAnsi="Tahoma" w:cs="Tahoma"/>
                <w:bCs/>
                <w:lang w:eastAsia="x-none"/>
              </w:rPr>
              <w:t>Дата рассмотрения предложений участников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5627CB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>
              <w:rPr>
                <w:rFonts w:ascii="Tahoma" w:eastAsia="Calibri" w:hAnsi="Tahoma" w:cs="Tahoma"/>
                <w:color w:val="000000"/>
                <w:lang w:val="en-US"/>
              </w:rPr>
              <w:t>23</w:t>
            </w:r>
            <w:r w:rsidR="0034751F" w:rsidRPr="008F61A1">
              <w:rPr>
                <w:rFonts w:ascii="Tahoma" w:eastAsia="Calibri" w:hAnsi="Tahoma" w:cs="Tahoma"/>
                <w:color w:val="000000"/>
                <w:lang w:val="en-US"/>
              </w:rPr>
              <w:t>.11.2026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22.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 w:rsidRPr="007F7C45">
              <w:rPr>
                <w:rFonts w:ascii="Tahoma" w:eastAsia="Calibri" w:hAnsi="Tahoma" w:cs="Tahoma"/>
                <w:bCs/>
                <w:lang w:eastAsia="x-none"/>
              </w:rPr>
              <w:t>Место рассмотрения предложений участников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contextualSpacing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АО «</w:t>
            </w:r>
            <w:proofErr w:type="spellStart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Арктикморнефтегазразведка</w:t>
            </w:r>
            <w:proofErr w:type="spellEnd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 xml:space="preserve">», 183032, г. Мурманск, ул.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Академика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 xml:space="preserve">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Книповича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, д. 33 корп. 3</w:t>
            </w:r>
          </w:p>
          <w:p w:rsidR="00734A44" w:rsidRPr="008F61A1" w:rsidRDefault="00734A44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23.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Дата подведения итогов закупки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rPr>
                <w:rFonts w:ascii="Tahoma" w:eastAsia="Times New Roman" w:hAnsi="Tahoma" w:cs="Tahoma"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lang w:eastAsia="ru-RU"/>
              </w:rPr>
              <w:t>Не</w:t>
            </w:r>
            <w:r w:rsidRPr="008F61A1">
              <w:rPr>
                <w:rFonts w:ascii="Tahoma" w:eastAsia="Times New Roman" w:hAnsi="Tahoma" w:cs="Tahoma"/>
                <w:lang w:val="en-US"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lang w:eastAsia="ru-RU"/>
              </w:rPr>
              <w:t>позднее</w:t>
            </w:r>
            <w:r w:rsidRPr="008F61A1">
              <w:rPr>
                <w:rFonts w:ascii="Tahoma" w:eastAsia="Times New Roman" w:hAnsi="Tahoma" w:cs="Tahoma"/>
                <w:lang w:val="en-US" w:eastAsia="ru-RU"/>
              </w:rPr>
              <w:t xml:space="preserve"> </w:t>
            </w:r>
            <w:r w:rsidR="005627CB">
              <w:rPr>
                <w:rFonts w:ascii="Tahoma" w:eastAsia="Calibri" w:hAnsi="Tahoma" w:cs="Tahoma"/>
                <w:color w:val="000000"/>
                <w:lang w:val="en-US"/>
              </w:rPr>
              <w:t>23</w:t>
            </w:r>
            <w:r w:rsidRPr="008F61A1">
              <w:rPr>
                <w:rFonts w:ascii="Tahoma" w:eastAsia="Calibri" w:hAnsi="Tahoma" w:cs="Tahoma"/>
                <w:color w:val="000000"/>
                <w:lang w:val="en-US"/>
              </w:rPr>
              <w:t>.11.2026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24.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 подведения итогов закупки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АО «</w:t>
            </w:r>
            <w:proofErr w:type="spellStart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Арктикморнефтегазразведка</w:t>
            </w:r>
            <w:proofErr w:type="spellEnd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 xml:space="preserve">», 183032, г. Мурманск, ул.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Академика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 xml:space="preserve">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Книповича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, д. 33 корп. 3</w:t>
            </w:r>
          </w:p>
        </w:tc>
      </w:tr>
      <w:tr w:rsidR="00FE4B82" w:rsidTr="00FB2B4D">
        <w:tc>
          <w:tcPr>
            <w:tcW w:w="421" w:type="dxa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25.</w:t>
            </w:r>
          </w:p>
        </w:tc>
        <w:tc>
          <w:tcPr>
            <w:tcW w:w="2524" w:type="dxa"/>
            <w:shd w:val="clear" w:color="auto" w:fill="auto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Запросы разъяснения документации о закупке</w:t>
            </w:r>
          </w:p>
        </w:tc>
        <w:tc>
          <w:tcPr>
            <w:tcW w:w="6875" w:type="dxa"/>
            <w:shd w:val="clear" w:color="auto" w:fill="auto"/>
          </w:tcPr>
          <w:p w:rsidR="00FB2B4D" w:rsidRPr="008F61A1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eastAsia="ru-RU"/>
              </w:rPr>
              <w:t xml:space="preserve">Направляются в электронном виде до </w:t>
            </w:r>
            <w:r w:rsidR="005627CB">
              <w:rPr>
                <w:rFonts w:ascii="Tahoma" w:eastAsia="Calibri" w:hAnsi="Tahoma" w:cs="Tahoma"/>
                <w:color w:val="000000"/>
              </w:rPr>
              <w:t>14</w:t>
            </w:r>
            <w:bookmarkStart w:id="1" w:name="_GoBack"/>
            <w:bookmarkEnd w:id="1"/>
            <w:r w:rsidRPr="008F61A1">
              <w:rPr>
                <w:rFonts w:ascii="Tahoma" w:eastAsia="Calibri" w:hAnsi="Tahoma" w:cs="Tahoma"/>
                <w:color w:val="000000"/>
              </w:rPr>
              <w:t>.10.2026</w:t>
            </w:r>
          </w:p>
        </w:tc>
      </w:tr>
      <w:tr w:rsidR="00FE4B82" w:rsidTr="00FB2B4D">
        <w:tc>
          <w:tcPr>
            <w:tcW w:w="421" w:type="dxa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26.</w:t>
            </w:r>
          </w:p>
        </w:tc>
        <w:tc>
          <w:tcPr>
            <w:tcW w:w="2524" w:type="dxa"/>
            <w:shd w:val="clear" w:color="auto" w:fill="auto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Порядок оценки и сопоставления предложений участников</w:t>
            </w:r>
          </w:p>
        </w:tc>
        <w:tc>
          <w:tcPr>
            <w:tcW w:w="6875" w:type="dxa"/>
            <w:shd w:val="clear" w:color="auto" w:fill="auto"/>
          </w:tcPr>
          <w:p w:rsidR="00FB2B4D" w:rsidRPr="008F61A1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 xml:space="preserve">Оценка и сопоставление заявок на участие в закупке производится в соответствии с критериями оценки, указанными Перечне критериев оценки, приведенном в настоящей документации.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Лучшей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признается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заявка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,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набравшая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 наибольшую сумму баллов</w:t>
            </w:r>
          </w:p>
        </w:tc>
      </w:tr>
      <w:tr w:rsidR="00FE4B82" w:rsidTr="00FB2B4D">
        <w:tc>
          <w:tcPr>
            <w:tcW w:w="421" w:type="dxa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lastRenderedPageBreak/>
              <w:t>27.</w:t>
            </w:r>
          </w:p>
        </w:tc>
        <w:tc>
          <w:tcPr>
            <w:tcW w:w="2524" w:type="dxa"/>
            <w:shd w:val="clear" w:color="auto" w:fill="auto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Возможность подавать альтернативные предложения</w:t>
            </w:r>
          </w:p>
        </w:tc>
        <w:tc>
          <w:tcPr>
            <w:tcW w:w="6875" w:type="dxa"/>
            <w:shd w:val="clear" w:color="auto" w:fill="auto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color w:val="000000"/>
                <w:lang w:val="en-US" w:eastAsia="x-none"/>
              </w:rPr>
              <w:t>нет</w:t>
            </w:r>
          </w:p>
        </w:tc>
      </w:tr>
      <w:tr w:rsidR="00FE4B82" w:rsidTr="005012B2">
        <w:tc>
          <w:tcPr>
            <w:tcW w:w="421" w:type="dxa"/>
          </w:tcPr>
          <w:p w:rsidR="00F07A20" w:rsidRPr="007F7C45" w:rsidRDefault="0034751F" w:rsidP="000E7743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</w:t>
            </w:r>
            <w:r w:rsidR="000E7743">
              <w:rPr>
                <w:rFonts w:ascii="Tahoma" w:eastAsia="Times New Roman" w:hAnsi="Tahoma" w:cs="Tahoma"/>
                <w:bCs/>
                <w:lang w:val="en-US" w:eastAsia="ru-RU"/>
              </w:rPr>
              <w:t>8</w:t>
            </w: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.</w:t>
            </w:r>
          </w:p>
        </w:tc>
        <w:tc>
          <w:tcPr>
            <w:tcW w:w="2524" w:type="dxa"/>
            <w:shd w:val="clear" w:color="auto" w:fill="auto"/>
          </w:tcPr>
          <w:p w:rsidR="00F07A20" w:rsidRPr="007F7C45" w:rsidRDefault="0034751F" w:rsidP="005012B2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Прилагаемая документация:</w:t>
            </w:r>
          </w:p>
        </w:tc>
        <w:tc>
          <w:tcPr>
            <w:tcW w:w="6875" w:type="dxa"/>
            <w:shd w:val="clear" w:color="auto" w:fill="auto"/>
          </w:tcPr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Документация о закупке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Приложение №1 к Документации о закупке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 xml:space="preserve">Приложение №2 к </w:t>
            </w:r>
            <w:r>
              <w:rPr>
                <w:rFonts w:ascii="Tahoma" w:eastAsia="Calibri" w:hAnsi="Tahoma" w:cs="Tahoma"/>
              </w:rPr>
              <w:t>Документации о закупке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Проект договора с приложениями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1 «Коммерческое предложение»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1.1. «Декларация о происхождении товара» (если применимо)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2 «Декларация о согласии с условиями Документации о закупке и Проекта договора»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3 «Анкета»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3.1 «Согласие ФЗ на обработку персональных данных»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3.2 «Наличие согласия ЮЛ на обработку персональных данных»</w:t>
            </w:r>
          </w:p>
          <w:p w:rsidR="00D85C0C" w:rsidRDefault="0034751F" w:rsidP="005012B2">
            <w:pPr>
              <w:spacing w:after="0" w:line="240" w:lineRule="auto"/>
              <w:contextualSpacing/>
              <w:rPr>
                <w:rFonts w:ascii="Tahoma" w:eastAsia="Calibri" w:hAnsi="Tahoma" w:cs="Tahoma"/>
              </w:rPr>
            </w:pPr>
            <w:r w:rsidRPr="00D85C0C">
              <w:rPr>
                <w:rFonts w:ascii="Tahoma" w:eastAsia="Calibri" w:hAnsi="Tahoma" w:cs="Tahoma"/>
              </w:rPr>
              <w:t xml:space="preserve">Форма 4 «Опросный лист по ОТ, ПБ, ООС» 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5 «Декларация о присоединении к Кодексу поставщика Группы компаний АО «Зарубежнефть»</w:t>
            </w:r>
          </w:p>
          <w:p w:rsidR="00F07A20" w:rsidRPr="007F7C45" w:rsidRDefault="0034751F" w:rsidP="005012B2">
            <w:pPr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  <w:r w:rsidRPr="008F61A1">
              <w:rPr>
                <w:rFonts w:ascii="Tahoma" w:eastAsia="Calibri" w:hAnsi="Tahoma" w:cs="Tahoma"/>
                <w:lang w:val="en-US"/>
              </w:rPr>
              <w:t>Обоснование НМЦ</w:t>
            </w:r>
          </w:p>
        </w:tc>
      </w:tr>
    </w:tbl>
    <w:p w:rsidR="00FE4B82" w:rsidRDefault="00FE4B82"/>
    <w:sectPr w:rsidR="00FE4B82" w:rsidSect="00404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A23C3"/>
    <w:multiLevelType w:val="hybridMultilevel"/>
    <w:tmpl w:val="46905614"/>
    <w:lvl w:ilvl="0" w:tplc="3F5E4AB6">
      <w:numFmt w:val="bullet"/>
      <w:lvlText w:val="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AD3AF6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72AA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BA6F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6666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22B7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8C36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A56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4C37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41B99"/>
    <w:multiLevelType w:val="multilevel"/>
    <w:tmpl w:val="424CB7C8"/>
    <w:lvl w:ilvl="0">
      <w:start w:val="5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" w15:restartNumberingAfterBreak="0">
    <w:nsid w:val="5913030E"/>
    <w:multiLevelType w:val="hybridMultilevel"/>
    <w:tmpl w:val="D0284974"/>
    <w:lvl w:ilvl="0" w:tplc="E18EAC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B9E0E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BAEA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E61A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760C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640C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AC1C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C41C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26A4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A56"/>
    <w:rsid w:val="000E7743"/>
    <w:rsid w:val="0027281D"/>
    <w:rsid w:val="002E2A56"/>
    <w:rsid w:val="0034751F"/>
    <w:rsid w:val="00404BEB"/>
    <w:rsid w:val="00476569"/>
    <w:rsid w:val="005012B2"/>
    <w:rsid w:val="00550AD5"/>
    <w:rsid w:val="005627CB"/>
    <w:rsid w:val="006B092D"/>
    <w:rsid w:val="00734A44"/>
    <w:rsid w:val="007F7C45"/>
    <w:rsid w:val="00887DC1"/>
    <w:rsid w:val="008D4382"/>
    <w:rsid w:val="008F61A1"/>
    <w:rsid w:val="00AC595D"/>
    <w:rsid w:val="00BA73FC"/>
    <w:rsid w:val="00C05084"/>
    <w:rsid w:val="00CF5AB7"/>
    <w:rsid w:val="00D85C0C"/>
    <w:rsid w:val="00DA3BB7"/>
    <w:rsid w:val="00E520B7"/>
    <w:rsid w:val="00E72D11"/>
    <w:rsid w:val="00E76FA1"/>
    <w:rsid w:val="00E94832"/>
    <w:rsid w:val="00F07A20"/>
    <w:rsid w:val="00FB2B4D"/>
    <w:rsid w:val="00FE06FA"/>
    <w:rsid w:val="00FE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72235"/>
  <w15:chartTrackingRefBased/>
  <w15:docId w15:val="{8559F6FF-4645-45AA-AF84-56647BFF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_IRAO,List Paragraph_0,List Paragraph_0_0"/>
    <w:basedOn w:val="a"/>
    <w:link w:val="a4"/>
    <w:uiPriority w:val="34"/>
    <w:qFormat/>
    <w:rsid w:val="00404BEB"/>
    <w:pPr>
      <w:ind w:left="720"/>
      <w:contextualSpacing/>
    </w:pPr>
  </w:style>
  <w:style w:type="character" w:customStyle="1" w:styleId="a4">
    <w:name w:val="Абзац списка Знак"/>
    <w:aliases w:val="Bullet_IRAO Знак,List Paragraph_0 Знак,List Paragraph_0_0 Знак"/>
    <w:link w:val="a3"/>
    <w:uiPriority w:val="34"/>
    <w:locked/>
    <w:rsid w:val="00404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Король Анастасия Александровна</dc:creator>
  <cp:lastModifiedBy>Шамеева Елена Александровна</cp:lastModifiedBy>
  <cp:revision>9</cp:revision>
  <dcterms:created xsi:type="dcterms:W3CDTF">2025-07-16T14:08:00Z</dcterms:created>
  <dcterms:modified xsi:type="dcterms:W3CDTF">2026-10-15T07:07:00Z</dcterms:modified>
</cp:coreProperties>
</file>