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C38" w:rsidRDefault="00995C38">
      <w:pPr>
        <w:spacing w:after="0"/>
        <w:ind w:right="-143"/>
        <w:rPr>
          <w:rFonts w:ascii="Calibri" w:eastAsia="Times New Roman" w:hAnsi="Calibri" w:cs="Arial"/>
          <w:szCs w:val="24"/>
          <w:lang w:eastAsia="ru-RU"/>
        </w:rPr>
      </w:pPr>
      <w:bookmarkStart w:id="0" w:name="_Hlk120005221"/>
    </w:p>
    <w:tbl>
      <w:tblPr>
        <w:tblStyle w:val="1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4246"/>
      </w:tblGrid>
      <w:tr w:rsidR="00995C38">
        <w:tc>
          <w:tcPr>
            <w:tcW w:w="5949" w:type="dxa"/>
          </w:tcPr>
          <w:p w:rsidR="00995C38" w:rsidRDefault="00995C38">
            <w:pPr>
              <w:spacing w:after="200"/>
              <w:ind w:right="-143"/>
              <w:rPr>
                <w:rFonts w:ascii="Calibri" w:eastAsia="Times New Roman" w:hAnsi="Calibri" w:cs="Arial"/>
                <w:szCs w:val="24"/>
                <w:lang w:eastAsia="ru-RU"/>
              </w:rPr>
            </w:pPr>
          </w:p>
        </w:tc>
        <w:tc>
          <w:tcPr>
            <w:tcW w:w="4246" w:type="dxa"/>
          </w:tcPr>
          <w:p w:rsidR="00995C38" w:rsidRDefault="00995C38">
            <w:pPr>
              <w:spacing w:after="200"/>
              <w:ind w:right="-143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</w:tbl>
    <w:tbl>
      <w:tblPr>
        <w:tblStyle w:val="21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4"/>
        <w:gridCol w:w="5146"/>
      </w:tblGrid>
      <w:tr w:rsidR="00995C38">
        <w:tc>
          <w:tcPr>
            <w:tcW w:w="10200" w:type="dxa"/>
            <w:gridSpan w:val="2"/>
            <w:hideMark/>
          </w:tcPr>
          <w:p w:rsidR="00995C38" w:rsidRDefault="00995C38">
            <w:pPr>
              <w:spacing w:before="40" w:after="40"/>
              <w:jc w:val="center"/>
              <w:rPr>
                <w:rFonts w:ascii="Arial" w:hAnsi="Arial" w:cs="Arial"/>
                <w:szCs w:val="26"/>
                <w:lang w:eastAsia="ru-RU"/>
              </w:rPr>
            </w:pPr>
          </w:p>
        </w:tc>
      </w:tr>
      <w:tr w:rsidR="00995C38">
        <w:tc>
          <w:tcPr>
            <w:tcW w:w="5054" w:type="dxa"/>
          </w:tcPr>
          <w:p w:rsidR="00995C38" w:rsidRDefault="00995C38">
            <w:pPr>
              <w:spacing w:before="40" w:after="40"/>
              <w:ind w:left="-108" w:right="567"/>
              <w:rPr>
                <w:rFonts w:ascii="Arial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5146" w:type="dxa"/>
          </w:tcPr>
          <w:p w:rsidR="00995C38" w:rsidRDefault="00995C38">
            <w:pPr>
              <w:tabs>
                <w:tab w:val="left" w:pos="1026"/>
                <w:tab w:val="left" w:pos="1990"/>
              </w:tabs>
              <w:spacing w:before="40" w:after="40"/>
              <w:ind w:left="-675" w:right="22"/>
              <w:jc w:val="right"/>
              <w:rPr>
                <w:rFonts w:ascii="Arial" w:hAnsi="Arial" w:cs="Arial"/>
                <w:szCs w:val="26"/>
                <w:lang w:eastAsia="ru-RU"/>
              </w:rPr>
            </w:pPr>
          </w:p>
        </w:tc>
      </w:tr>
      <w:tr w:rsidR="00995C38">
        <w:tc>
          <w:tcPr>
            <w:tcW w:w="10200" w:type="dxa"/>
            <w:gridSpan w:val="2"/>
            <w:hideMark/>
          </w:tcPr>
          <w:p w:rsidR="00995C38" w:rsidRDefault="00995C38">
            <w:pPr>
              <w:spacing w:after="40"/>
              <w:ind w:left="176" w:right="567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</w:p>
        </w:tc>
      </w:tr>
    </w:tbl>
    <w:p w:rsidR="00995C38" w:rsidRDefault="002D66EC" w:rsidP="005F62F2">
      <w:pPr>
        <w:spacing w:after="40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  </w:t>
      </w:r>
    </w:p>
    <w:p w:rsidR="00995C38" w:rsidRDefault="00995C38">
      <w:pPr>
        <w:tabs>
          <w:tab w:val="left" w:pos="2055"/>
          <w:tab w:val="left" w:pos="2115"/>
          <w:tab w:val="left" w:pos="2685"/>
        </w:tabs>
        <w:spacing w:after="40"/>
        <w:ind w:right="567"/>
        <w:rPr>
          <w:rFonts w:ascii="Arial" w:eastAsia="Times New Roman" w:hAnsi="Arial" w:cs="Arial"/>
          <w:sz w:val="26"/>
          <w:szCs w:val="26"/>
          <w:lang w:eastAsia="ru-RU"/>
        </w:rPr>
      </w:pPr>
    </w:p>
    <w:p w:rsidR="00995C38" w:rsidRDefault="00995C38">
      <w:pPr>
        <w:spacing w:before="40" w:after="40"/>
        <w:ind w:left="1134" w:right="567" w:firstLine="709"/>
        <w:jc w:val="center"/>
        <w:rPr>
          <w:rFonts w:ascii="Arial" w:eastAsia="Times New Roman" w:hAnsi="Arial" w:cs="Arial"/>
          <w:szCs w:val="26"/>
          <w:lang w:eastAsia="ru-RU"/>
        </w:rPr>
      </w:pPr>
    </w:p>
    <w:p w:rsidR="00995C38" w:rsidRDefault="00995C38">
      <w:pPr>
        <w:spacing w:after="40" w:line="720" w:lineRule="auto"/>
        <w:ind w:right="567"/>
        <w:rPr>
          <w:rFonts w:ascii="Arial" w:eastAsia="Times New Roman" w:hAnsi="Arial" w:cs="Arial"/>
          <w:szCs w:val="26"/>
          <w:lang w:eastAsia="ru-RU"/>
        </w:rPr>
      </w:pPr>
    </w:p>
    <w:p w:rsidR="00995C38" w:rsidRDefault="00995C38">
      <w:pPr>
        <w:spacing w:after="40"/>
        <w:ind w:right="567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995C38" w:rsidRDefault="00995C38">
      <w:pPr>
        <w:spacing w:after="40"/>
        <w:ind w:right="567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5F62F2" w:rsidRDefault="005F62F2">
      <w:pPr>
        <w:spacing w:after="40"/>
        <w:ind w:right="567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5F62F2" w:rsidRDefault="005F62F2">
      <w:pPr>
        <w:spacing w:after="40"/>
        <w:ind w:right="567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995C38" w:rsidRDefault="00995C38">
      <w:pPr>
        <w:spacing w:after="40"/>
        <w:ind w:right="567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423E2B" w:rsidRDefault="005F62F2" w:rsidP="00423E2B">
      <w:pPr>
        <w:spacing w:after="0"/>
        <w:ind w:firstLine="0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423E2B">
        <w:rPr>
          <w:rFonts w:eastAsia="Times New Roman" w:cs="Times New Roman"/>
          <w:b/>
          <w:sz w:val="28"/>
          <w:szCs w:val="28"/>
          <w:lang w:eastAsia="ru-RU"/>
        </w:rPr>
        <w:t>Отчет о моделировании</w:t>
      </w:r>
      <w:r w:rsidRPr="00423E2B">
        <w:rPr>
          <w:rFonts w:eastAsia="Times New Roman" w:cs="Times New Roman"/>
          <w:b/>
          <w:sz w:val="28"/>
          <w:szCs w:val="28"/>
          <w:lang w:eastAsia="ru-RU"/>
        </w:rPr>
        <w:br/>
        <w:t xml:space="preserve"> </w:t>
      </w:r>
      <w:r w:rsidR="0006641D" w:rsidRPr="00423E2B">
        <w:rPr>
          <w:rFonts w:eastAsia="Times New Roman" w:cs="Times New Roman"/>
          <w:b/>
          <w:sz w:val="28"/>
          <w:szCs w:val="28"/>
          <w:lang w:eastAsia="ru-RU"/>
        </w:rPr>
        <w:t>бизнес-</w:t>
      </w:r>
      <w:r w:rsidRPr="00423E2B">
        <w:rPr>
          <w:rFonts w:eastAsia="Times New Roman" w:cs="Times New Roman"/>
          <w:b/>
          <w:sz w:val="28"/>
          <w:szCs w:val="28"/>
          <w:lang w:eastAsia="ru-RU"/>
        </w:rPr>
        <w:t>процессов</w:t>
      </w:r>
      <w:r w:rsidR="0006641D" w:rsidRPr="00423E2B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r w:rsidR="00423E2B">
        <w:rPr>
          <w:rFonts w:eastAsia="Times New Roman" w:cs="Times New Roman"/>
          <w:b/>
          <w:sz w:val="28"/>
          <w:szCs w:val="28"/>
          <w:lang w:eastAsia="ru-RU"/>
        </w:rPr>
        <w:t xml:space="preserve">по </w:t>
      </w:r>
      <w:r w:rsidR="00DB6B86">
        <w:rPr>
          <w:rFonts w:eastAsia="Times New Roman" w:cs="Times New Roman"/>
          <w:b/>
          <w:sz w:val="28"/>
          <w:szCs w:val="28"/>
          <w:lang w:eastAsia="ru-RU"/>
        </w:rPr>
        <w:t>ЗУП</w:t>
      </w:r>
    </w:p>
    <w:p w:rsidR="00423E2B" w:rsidRDefault="00423E2B" w:rsidP="00423E2B">
      <w:pPr>
        <w:spacing w:after="0"/>
        <w:ind w:firstLine="0"/>
        <w:jc w:val="center"/>
        <w:rPr>
          <w:rFonts w:cs="Times New Roman"/>
          <w:sz w:val="28"/>
          <w:szCs w:val="28"/>
        </w:rPr>
      </w:pPr>
      <w:r w:rsidRPr="00423E2B">
        <w:rPr>
          <w:rFonts w:cs="Times New Roman"/>
          <w:sz w:val="28"/>
          <w:szCs w:val="28"/>
        </w:rPr>
        <w:t>в 1С:ERP. Управление холдингом, ред. 3.2</w:t>
      </w:r>
      <w:r>
        <w:rPr>
          <w:rFonts w:cs="Times New Roman"/>
          <w:sz w:val="28"/>
          <w:szCs w:val="28"/>
        </w:rPr>
        <w:t xml:space="preserve"> </w:t>
      </w:r>
    </w:p>
    <w:p w:rsidR="00423E2B" w:rsidRPr="00423E2B" w:rsidRDefault="00423E2B" w:rsidP="00423E2B">
      <w:pPr>
        <w:spacing w:after="0"/>
        <w:ind w:firstLine="0"/>
        <w:jc w:val="center"/>
        <w:rPr>
          <w:rFonts w:cs="Times New Roman"/>
          <w:sz w:val="28"/>
          <w:szCs w:val="28"/>
          <w:highlight w:val="yellow"/>
        </w:rPr>
      </w:pPr>
      <w:r w:rsidRPr="00423E2B">
        <w:rPr>
          <w:rFonts w:cs="Times New Roman"/>
          <w:sz w:val="28"/>
          <w:szCs w:val="28"/>
        </w:rPr>
        <w:t>для АО «Кавминкурортресурсы»</w:t>
      </w:r>
    </w:p>
    <w:p w:rsidR="00423E2B" w:rsidRDefault="00423E2B">
      <w:pPr>
        <w:spacing w:after="6600"/>
        <w:ind w:right="567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5F62F2" w:rsidRDefault="005F62F2">
      <w:pPr>
        <w:spacing w:after="200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5F62F2" w:rsidRDefault="005F62F2">
      <w:pPr>
        <w:spacing w:after="200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5F62F2" w:rsidRDefault="005F62F2">
      <w:pPr>
        <w:spacing w:after="200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995C38" w:rsidRPr="0040004F" w:rsidRDefault="00B30BA8">
      <w:pPr>
        <w:spacing w:after="200"/>
        <w:jc w:val="center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Ессентуки</w:t>
      </w:r>
      <w:r w:rsidR="0006641D" w:rsidRPr="0040004F">
        <w:rPr>
          <w:rFonts w:eastAsia="Times New Roman" w:cs="Times New Roman"/>
          <w:sz w:val="26"/>
          <w:szCs w:val="26"/>
          <w:lang w:eastAsia="ru-RU"/>
        </w:rPr>
        <w:t xml:space="preserve">, </w:t>
      </w:r>
      <w:r w:rsidRPr="0040004F">
        <w:rPr>
          <w:rFonts w:eastAsia="Times New Roman" w:cs="Times New Roman"/>
          <w:sz w:val="26"/>
          <w:szCs w:val="26"/>
          <w:lang w:eastAsia="ru-RU"/>
        </w:rPr>
        <w:t>202</w:t>
      </w:r>
      <w:r>
        <w:rPr>
          <w:rFonts w:eastAsia="Times New Roman" w:cs="Times New Roman"/>
          <w:sz w:val="26"/>
          <w:szCs w:val="26"/>
          <w:lang w:eastAsia="ru-RU"/>
        </w:rPr>
        <w:t>6</w:t>
      </w:r>
      <w:bookmarkStart w:id="1" w:name="_GoBack"/>
      <w:bookmarkEnd w:id="1"/>
      <w:r w:rsidRPr="0040004F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06641D" w:rsidRPr="0040004F">
        <w:rPr>
          <w:rFonts w:eastAsia="Times New Roman" w:cs="Times New Roman"/>
          <w:sz w:val="26"/>
          <w:szCs w:val="26"/>
          <w:lang w:eastAsia="ru-RU"/>
        </w:rPr>
        <w:t>г.</w:t>
      </w:r>
    </w:p>
    <w:p w:rsidR="00995C38" w:rsidRDefault="002D66EC">
      <w:pPr>
        <w:spacing w:after="200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br w:type="page" w:clear="all"/>
      </w:r>
    </w:p>
    <w:sdt>
      <w:sdtPr>
        <w:rPr>
          <w:rFonts w:ascii="Arial" w:eastAsia="Times New Roman" w:hAnsi="Arial" w:cs="Arial"/>
          <w:sz w:val="28"/>
          <w:szCs w:val="28"/>
          <w:lang w:eastAsia="ru-RU"/>
        </w:rPr>
        <w:id w:val="183595749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995C38" w:rsidRPr="0040004F" w:rsidRDefault="002D66EC">
          <w:pPr>
            <w:keepNext/>
            <w:keepLines/>
            <w:spacing w:after="0"/>
            <w:jc w:val="center"/>
            <w:rPr>
              <w:rFonts w:eastAsia="Times New Roman" w:cs="Times New Roman"/>
              <w:b/>
              <w:bCs/>
              <w:szCs w:val="24"/>
              <w:lang w:eastAsia="ru-RU"/>
            </w:rPr>
          </w:pPr>
          <w:r w:rsidRPr="0040004F">
            <w:rPr>
              <w:rFonts w:eastAsia="Times New Roman" w:cs="Times New Roman"/>
              <w:b/>
              <w:bCs/>
              <w:szCs w:val="24"/>
              <w:lang w:eastAsia="ru-RU"/>
            </w:rPr>
            <w:t>Оглавление</w:t>
          </w:r>
        </w:p>
        <w:p w:rsidR="00BF5F42" w:rsidRDefault="002D66EC">
          <w:pPr>
            <w:pStyle w:val="34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r w:rsidRPr="0040004F">
            <w:rPr>
              <w:rFonts w:eastAsia="Times New Roman" w:cs="Times New Roman"/>
              <w:szCs w:val="24"/>
              <w:lang w:eastAsia="ru-RU"/>
            </w:rPr>
            <w:fldChar w:fldCharType="begin"/>
          </w:r>
          <w:r w:rsidRPr="0040004F">
            <w:rPr>
              <w:rFonts w:eastAsia="Times New Roman" w:cs="Times New Roman"/>
              <w:szCs w:val="24"/>
              <w:lang w:eastAsia="ru-RU"/>
            </w:rPr>
            <w:instrText xml:space="preserve"> TOC \o "1-3" \h \z \u </w:instrText>
          </w:r>
          <w:r w:rsidRPr="0040004F">
            <w:rPr>
              <w:rFonts w:eastAsia="Times New Roman" w:cs="Times New Roman"/>
              <w:szCs w:val="24"/>
              <w:lang w:eastAsia="ru-RU"/>
            </w:rPr>
            <w:fldChar w:fldCharType="separate"/>
          </w:r>
          <w:hyperlink w:anchor="_Toc216101208" w:history="1">
            <w:r w:rsidR="00BF5F42" w:rsidRPr="00397BFB">
              <w:rPr>
                <w:rStyle w:val="ad"/>
                <w:rFonts w:eastAsia="Times New Roman" w:cs="Times New Roman"/>
                <w:b/>
                <w:bCs/>
                <w:noProof/>
                <w:lang w:eastAsia="ru-RU"/>
              </w:rPr>
              <w:t>Лист согласования</w:t>
            </w:r>
            <w:r w:rsidR="00BF5F42">
              <w:rPr>
                <w:noProof/>
                <w:webHidden/>
              </w:rPr>
              <w:tab/>
            </w:r>
            <w:r w:rsidR="00BF5F42">
              <w:rPr>
                <w:noProof/>
                <w:webHidden/>
              </w:rPr>
              <w:fldChar w:fldCharType="begin"/>
            </w:r>
            <w:r w:rsidR="00BF5F42">
              <w:rPr>
                <w:noProof/>
                <w:webHidden/>
              </w:rPr>
              <w:instrText xml:space="preserve"> PAGEREF _Toc216101208 \h </w:instrText>
            </w:r>
            <w:r w:rsidR="00BF5F42">
              <w:rPr>
                <w:noProof/>
                <w:webHidden/>
              </w:rPr>
            </w:r>
            <w:r w:rsidR="00BF5F42">
              <w:rPr>
                <w:noProof/>
                <w:webHidden/>
              </w:rPr>
              <w:fldChar w:fldCharType="separate"/>
            </w:r>
            <w:r w:rsidR="00BF5F42">
              <w:rPr>
                <w:noProof/>
                <w:webHidden/>
              </w:rPr>
              <w:t>3</w:t>
            </w:r>
            <w:r w:rsidR="00BF5F42">
              <w:rPr>
                <w:noProof/>
                <w:webHidden/>
              </w:rPr>
              <w:fldChar w:fldCharType="end"/>
            </w:r>
          </w:hyperlink>
        </w:p>
        <w:p w:rsidR="00BF5F42" w:rsidRDefault="00B30BA8">
          <w:pPr>
            <w:pStyle w:val="34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6101209" w:history="1">
            <w:r w:rsidR="00BF5F42" w:rsidRPr="00397BFB">
              <w:rPr>
                <w:rStyle w:val="ad"/>
                <w:rFonts w:eastAsia="Times New Roman" w:cs="Times New Roman"/>
                <w:b/>
                <w:bCs/>
                <w:noProof/>
                <w:lang w:eastAsia="ru-RU"/>
              </w:rPr>
              <w:t>Версии документа</w:t>
            </w:r>
            <w:r w:rsidR="00BF5F42">
              <w:rPr>
                <w:noProof/>
                <w:webHidden/>
              </w:rPr>
              <w:tab/>
            </w:r>
            <w:r w:rsidR="00BF5F42">
              <w:rPr>
                <w:noProof/>
                <w:webHidden/>
              </w:rPr>
              <w:fldChar w:fldCharType="begin"/>
            </w:r>
            <w:r w:rsidR="00BF5F42">
              <w:rPr>
                <w:noProof/>
                <w:webHidden/>
              </w:rPr>
              <w:instrText xml:space="preserve"> PAGEREF _Toc216101209 \h </w:instrText>
            </w:r>
            <w:r w:rsidR="00BF5F42">
              <w:rPr>
                <w:noProof/>
                <w:webHidden/>
              </w:rPr>
            </w:r>
            <w:r w:rsidR="00BF5F42">
              <w:rPr>
                <w:noProof/>
                <w:webHidden/>
              </w:rPr>
              <w:fldChar w:fldCharType="separate"/>
            </w:r>
            <w:r w:rsidR="00BF5F42">
              <w:rPr>
                <w:noProof/>
                <w:webHidden/>
              </w:rPr>
              <w:t>4</w:t>
            </w:r>
            <w:r w:rsidR="00BF5F42">
              <w:rPr>
                <w:noProof/>
                <w:webHidden/>
              </w:rPr>
              <w:fldChar w:fldCharType="end"/>
            </w:r>
          </w:hyperlink>
        </w:p>
        <w:p w:rsidR="00BF5F42" w:rsidRDefault="00B30BA8">
          <w:pPr>
            <w:pStyle w:val="12"/>
            <w:tabs>
              <w:tab w:val="left" w:pos="1200"/>
              <w:tab w:val="right" w:leader="dot" w:pos="10195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6101210" w:history="1">
            <w:r w:rsidR="00BF5F42" w:rsidRPr="00397BFB">
              <w:rPr>
                <w:rStyle w:val="ad"/>
                <w:noProof/>
              </w:rPr>
              <w:t>1.</w:t>
            </w:r>
            <w:r w:rsidR="00BF5F42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BF5F42" w:rsidRPr="00397BFB">
              <w:rPr>
                <w:rStyle w:val="ad"/>
                <w:noProof/>
              </w:rPr>
              <w:t>Общие сведения</w:t>
            </w:r>
            <w:r w:rsidR="00BF5F42">
              <w:rPr>
                <w:noProof/>
                <w:webHidden/>
              </w:rPr>
              <w:tab/>
            </w:r>
            <w:r w:rsidR="00BF5F42">
              <w:rPr>
                <w:noProof/>
                <w:webHidden/>
              </w:rPr>
              <w:fldChar w:fldCharType="begin"/>
            </w:r>
            <w:r w:rsidR="00BF5F42">
              <w:rPr>
                <w:noProof/>
                <w:webHidden/>
              </w:rPr>
              <w:instrText xml:space="preserve"> PAGEREF _Toc216101210 \h </w:instrText>
            </w:r>
            <w:r w:rsidR="00BF5F42">
              <w:rPr>
                <w:noProof/>
                <w:webHidden/>
              </w:rPr>
            </w:r>
            <w:r w:rsidR="00BF5F42">
              <w:rPr>
                <w:noProof/>
                <w:webHidden/>
              </w:rPr>
              <w:fldChar w:fldCharType="separate"/>
            </w:r>
            <w:r w:rsidR="00BF5F42">
              <w:rPr>
                <w:noProof/>
                <w:webHidden/>
              </w:rPr>
              <w:t>5</w:t>
            </w:r>
            <w:r w:rsidR="00BF5F42">
              <w:rPr>
                <w:noProof/>
                <w:webHidden/>
              </w:rPr>
              <w:fldChar w:fldCharType="end"/>
            </w:r>
          </w:hyperlink>
        </w:p>
        <w:p w:rsidR="00BF5F42" w:rsidRDefault="00B30BA8">
          <w:pPr>
            <w:pStyle w:val="22"/>
            <w:tabs>
              <w:tab w:val="left" w:pos="1440"/>
              <w:tab w:val="right" w:leader="dot" w:pos="10195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6101211" w:history="1">
            <w:r w:rsidR="00BF5F42" w:rsidRPr="00397BFB">
              <w:rPr>
                <w:rStyle w:val="ad"/>
                <w:noProof/>
              </w:rPr>
              <w:t>1.1.</w:t>
            </w:r>
            <w:r w:rsidR="00BF5F42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BF5F42" w:rsidRPr="00397BFB">
              <w:rPr>
                <w:rStyle w:val="ad"/>
                <w:noProof/>
              </w:rPr>
              <w:t>Назначение документа</w:t>
            </w:r>
            <w:r w:rsidR="00BF5F42">
              <w:rPr>
                <w:noProof/>
                <w:webHidden/>
              </w:rPr>
              <w:tab/>
            </w:r>
            <w:r w:rsidR="00BF5F42">
              <w:rPr>
                <w:noProof/>
                <w:webHidden/>
              </w:rPr>
              <w:fldChar w:fldCharType="begin"/>
            </w:r>
            <w:r w:rsidR="00BF5F42">
              <w:rPr>
                <w:noProof/>
                <w:webHidden/>
              </w:rPr>
              <w:instrText xml:space="preserve"> PAGEREF _Toc216101211 \h </w:instrText>
            </w:r>
            <w:r w:rsidR="00BF5F42">
              <w:rPr>
                <w:noProof/>
                <w:webHidden/>
              </w:rPr>
            </w:r>
            <w:r w:rsidR="00BF5F42">
              <w:rPr>
                <w:noProof/>
                <w:webHidden/>
              </w:rPr>
              <w:fldChar w:fldCharType="separate"/>
            </w:r>
            <w:r w:rsidR="00BF5F42">
              <w:rPr>
                <w:noProof/>
                <w:webHidden/>
              </w:rPr>
              <w:t>5</w:t>
            </w:r>
            <w:r w:rsidR="00BF5F42">
              <w:rPr>
                <w:noProof/>
                <w:webHidden/>
              </w:rPr>
              <w:fldChar w:fldCharType="end"/>
            </w:r>
          </w:hyperlink>
        </w:p>
        <w:p w:rsidR="00BF5F42" w:rsidRDefault="00B30BA8">
          <w:pPr>
            <w:pStyle w:val="22"/>
            <w:tabs>
              <w:tab w:val="left" w:pos="1440"/>
              <w:tab w:val="right" w:leader="dot" w:pos="10195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6101212" w:history="1">
            <w:r w:rsidR="00BF5F42" w:rsidRPr="00397BFB">
              <w:rPr>
                <w:rStyle w:val="ad"/>
                <w:noProof/>
              </w:rPr>
              <w:t>1.2.</w:t>
            </w:r>
            <w:r w:rsidR="00BF5F42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BF5F42" w:rsidRPr="00397BFB">
              <w:rPr>
                <w:rStyle w:val="ad"/>
                <w:noProof/>
              </w:rPr>
              <w:t>Определения терминов и сокращений</w:t>
            </w:r>
            <w:r w:rsidR="00BF5F42">
              <w:rPr>
                <w:noProof/>
                <w:webHidden/>
              </w:rPr>
              <w:tab/>
            </w:r>
            <w:r w:rsidR="00BF5F42">
              <w:rPr>
                <w:noProof/>
                <w:webHidden/>
              </w:rPr>
              <w:fldChar w:fldCharType="begin"/>
            </w:r>
            <w:r w:rsidR="00BF5F42">
              <w:rPr>
                <w:noProof/>
                <w:webHidden/>
              </w:rPr>
              <w:instrText xml:space="preserve"> PAGEREF _Toc216101212 \h </w:instrText>
            </w:r>
            <w:r w:rsidR="00BF5F42">
              <w:rPr>
                <w:noProof/>
                <w:webHidden/>
              </w:rPr>
            </w:r>
            <w:r w:rsidR="00BF5F42">
              <w:rPr>
                <w:noProof/>
                <w:webHidden/>
              </w:rPr>
              <w:fldChar w:fldCharType="separate"/>
            </w:r>
            <w:r w:rsidR="00BF5F42">
              <w:rPr>
                <w:noProof/>
                <w:webHidden/>
              </w:rPr>
              <w:t>5</w:t>
            </w:r>
            <w:r w:rsidR="00BF5F42">
              <w:rPr>
                <w:noProof/>
                <w:webHidden/>
              </w:rPr>
              <w:fldChar w:fldCharType="end"/>
            </w:r>
          </w:hyperlink>
        </w:p>
        <w:p w:rsidR="00BF5F42" w:rsidRDefault="00B30BA8">
          <w:pPr>
            <w:pStyle w:val="22"/>
            <w:tabs>
              <w:tab w:val="left" w:pos="1440"/>
              <w:tab w:val="right" w:leader="dot" w:pos="10195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6101213" w:history="1">
            <w:r w:rsidR="00BF5F42" w:rsidRPr="00397BFB">
              <w:rPr>
                <w:rStyle w:val="ad"/>
                <w:noProof/>
              </w:rPr>
              <w:t>1.3.</w:t>
            </w:r>
            <w:r w:rsidR="00BF5F42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BF5F42" w:rsidRPr="00397BFB">
              <w:rPr>
                <w:rStyle w:val="ad"/>
                <w:noProof/>
              </w:rPr>
              <w:t>Цели, задачи и объект моделирования</w:t>
            </w:r>
            <w:r w:rsidR="00BF5F42">
              <w:rPr>
                <w:noProof/>
                <w:webHidden/>
              </w:rPr>
              <w:tab/>
            </w:r>
            <w:r w:rsidR="00BF5F42">
              <w:rPr>
                <w:noProof/>
                <w:webHidden/>
              </w:rPr>
              <w:fldChar w:fldCharType="begin"/>
            </w:r>
            <w:r w:rsidR="00BF5F42">
              <w:rPr>
                <w:noProof/>
                <w:webHidden/>
              </w:rPr>
              <w:instrText xml:space="preserve"> PAGEREF _Toc216101213 \h </w:instrText>
            </w:r>
            <w:r w:rsidR="00BF5F42">
              <w:rPr>
                <w:noProof/>
                <w:webHidden/>
              </w:rPr>
            </w:r>
            <w:r w:rsidR="00BF5F42">
              <w:rPr>
                <w:noProof/>
                <w:webHidden/>
              </w:rPr>
              <w:fldChar w:fldCharType="separate"/>
            </w:r>
            <w:r w:rsidR="00BF5F42">
              <w:rPr>
                <w:noProof/>
                <w:webHidden/>
              </w:rPr>
              <w:t>5</w:t>
            </w:r>
            <w:r w:rsidR="00BF5F42">
              <w:rPr>
                <w:noProof/>
                <w:webHidden/>
              </w:rPr>
              <w:fldChar w:fldCharType="end"/>
            </w:r>
          </w:hyperlink>
        </w:p>
        <w:p w:rsidR="00BF5F42" w:rsidRDefault="00B30BA8">
          <w:pPr>
            <w:pStyle w:val="22"/>
            <w:tabs>
              <w:tab w:val="left" w:pos="1440"/>
              <w:tab w:val="right" w:leader="dot" w:pos="10195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6101214" w:history="1">
            <w:r w:rsidR="00BF5F42" w:rsidRPr="00397BFB">
              <w:rPr>
                <w:rStyle w:val="ad"/>
                <w:noProof/>
              </w:rPr>
              <w:t>1.4.</w:t>
            </w:r>
            <w:r w:rsidR="00BF5F42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BF5F42" w:rsidRPr="00397BFB">
              <w:rPr>
                <w:rStyle w:val="ad"/>
                <w:noProof/>
              </w:rPr>
              <w:t>Подход к реализации сценария моделирования</w:t>
            </w:r>
            <w:r w:rsidR="00BF5F42">
              <w:rPr>
                <w:noProof/>
                <w:webHidden/>
              </w:rPr>
              <w:tab/>
            </w:r>
            <w:r w:rsidR="00BF5F42">
              <w:rPr>
                <w:noProof/>
                <w:webHidden/>
              </w:rPr>
              <w:fldChar w:fldCharType="begin"/>
            </w:r>
            <w:r w:rsidR="00BF5F42">
              <w:rPr>
                <w:noProof/>
                <w:webHidden/>
              </w:rPr>
              <w:instrText xml:space="preserve"> PAGEREF _Toc216101214 \h </w:instrText>
            </w:r>
            <w:r w:rsidR="00BF5F42">
              <w:rPr>
                <w:noProof/>
                <w:webHidden/>
              </w:rPr>
            </w:r>
            <w:r w:rsidR="00BF5F42">
              <w:rPr>
                <w:noProof/>
                <w:webHidden/>
              </w:rPr>
              <w:fldChar w:fldCharType="separate"/>
            </w:r>
            <w:r w:rsidR="00BF5F42">
              <w:rPr>
                <w:noProof/>
                <w:webHidden/>
              </w:rPr>
              <w:t>6</w:t>
            </w:r>
            <w:r w:rsidR="00BF5F42">
              <w:rPr>
                <w:noProof/>
                <w:webHidden/>
              </w:rPr>
              <w:fldChar w:fldCharType="end"/>
            </w:r>
          </w:hyperlink>
        </w:p>
        <w:p w:rsidR="00BF5F42" w:rsidRDefault="00B30BA8">
          <w:pPr>
            <w:pStyle w:val="22"/>
            <w:tabs>
              <w:tab w:val="left" w:pos="1440"/>
              <w:tab w:val="right" w:leader="dot" w:pos="10195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6101215" w:history="1">
            <w:r w:rsidR="00BF5F42" w:rsidRPr="00397BFB">
              <w:rPr>
                <w:rStyle w:val="ad"/>
                <w:noProof/>
              </w:rPr>
              <w:t>1.5.</w:t>
            </w:r>
            <w:r w:rsidR="00BF5F42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BF5F42" w:rsidRPr="00397BFB">
              <w:rPr>
                <w:rStyle w:val="ad"/>
                <w:noProof/>
              </w:rPr>
              <w:t>Общие методологические требования к внедряемой ИС</w:t>
            </w:r>
            <w:r w:rsidR="00BF5F42">
              <w:rPr>
                <w:noProof/>
                <w:webHidden/>
              </w:rPr>
              <w:tab/>
            </w:r>
            <w:r w:rsidR="00BF5F42">
              <w:rPr>
                <w:noProof/>
                <w:webHidden/>
              </w:rPr>
              <w:fldChar w:fldCharType="begin"/>
            </w:r>
            <w:r w:rsidR="00BF5F42">
              <w:rPr>
                <w:noProof/>
                <w:webHidden/>
              </w:rPr>
              <w:instrText xml:space="preserve"> PAGEREF _Toc216101215 \h </w:instrText>
            </w:r>
            <w:r w:rsidR="00BF5F42">
              <w:rPr>
                <w:noProof/>
                <w:webHidden/>
              </w:rPr>
            </w:r>
            <w:r w:rsidR="00BF5F42">
              <w:rPr>
                <w:noProof/>
                <w:webHidden/>
              </w:rPr>
              <w:fldChar w:fldCharType="separate"/>
            </w:r>
            <w:r w:rsidR="00BF5F42">
              <w:rPr>
                <w:noProof/>
                <w:webHidden/>
              </w:rPr>
              <w:t>6</w:t>
            </w:r>
            <w:r w:rsidR="00BF5F42">
              <w:rPr>
                <w:noProof/>
                <w:webHidden/>
              </w:rPr>
              <w:fldChar w:fldCharType="end"/>
            </w:r>
          </w:hyperlink>
        </w:p>
        <w:p w:rsidR="00BF5F42" w:rsidRDefault="00B30BA8">
          <w:pPr>
            <w:pStyle w:val="12"/>
            <w:tabs>
              <w:tab w:val="left" w:pos="1200"/>
              <w:tab w:val="right" w:leader="dot" w:pos="10195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6101216" w:history="1">
            <w:r w:rsidR="00BF5F42" w:rsidRPr="00397BFB">
              <w:rPr>
                <w:rStyle w:val="ad"/>
                <w:noProof/>
              </w:rPr>
              <w:t>2.</w:t>
            </w:r>
            <w:r w:rsidR="00BF5F42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BF5F42" w:rsidRPr="00397BFB">
              <w:rPr>
                <w:rStyle w:val="ad"/>
                <w:noProof/>
              </w:rPr>
              <w:t>Характеристика объектов и результатов его моделирования</w:t>
            </w:r>
            <w:r w:rsidR="00BF5F42">
              <w:rPr>
                <w:noProof/>
                <w:webHidden/>
              </w:rPr>
              <w:tab/>
            </w:r>
            <w:r w:rsidR="00BF5F42">
              <w:rPr>
                <w:noProof/>
                <w:webHidden/>
              </w:rPr>
              <w:fldChar w:fldCharType="begin"/>
            </w:r>
            <w:r w:rsidR="00BF5F42">
              <w:rPr>
                <w:noProof/>
                <w:webHidden/>
              </w:rPr>
              <w:instrText xml:space="preserve"> PAGEREF _Toc216101216 \h </w:instrText>
            </w:r>
            <w:r w:rsidR="00BF5F42">
              <w:rPr>
                <w:noProof/>
                <w:webHidden/>
              </w:rPr>
            </w:r>
            <w:r w:rsidR="00BF5F42">
              <w:rPr>
                <w:noProof/>
                <w:webHidden/>
              </w:rPr>
              <w:fldChar w:fldCharType="separate"/>
            </w:r>
            <w:r w:rsidR="00BF5F42">
              <w:rPr>
                <w:noProof/>
                <w:webHidden/>
              </w:rPr>
              <w:t>7</w:t>
            </w:r>
            <w:r w:rsidR="00BF5F42">
              <w:rPr>
                <w:noProof/>
                <w:webHidden/>
              </w:rPr>
              <w:fldChar w:fldCharType="end"/>
            </w:r>
          </w:hyperlink>
        </w:p>
        <w:p w:rsidR="00BF5F42" w:rsidRDefault="00B30BA8">
          <w:pPr>
            <w:pStyle w:val="22"/>
            <w:tabs>
              <w:tab w:val="left" w:pos="1440"/>
              <w:tab w:val="right" w:leader="dot" w:pos="10195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6101217" w:history="1">
            <w:r w:rsidR="00BF5F42" w:rsidRPr="00397BFB">
              <w:rPr>
                <w:rStyle w:val="ad"/>
                <w:noProof/>
              </w:rPr>
              <w:t>2.1.</w:t>
            </w:r>
            <w:r w:rsidR="00BF5F42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BF5F42" w:rsidRPr="00397BFB">
              <w:rPr>
                <w:rStyle w:val="ad"/>
                <w:noProof/>
              </w:rPr>
              <w:t>Бизнес-процесс по ЗУП</w:t>
            </w:r>
            <w:r w:rsidR="00BF5F42">
              <w:rPr>
                <w:noProof/>
                <w:webHidden/>
              </w:rPr>
              <w:tab/>
            </w:r>
            <w:r w:rsidR="00BF5F42">
              <w:rPr>
                <w:noProof/>
                <w:webHidden/>
              </w:rPr>
              <w:fldChar w:fldCharType="begin"/>
            </w:r>
            <w:r w:rsidR="00BF5F42">
              <w:rPr>
                <w:noProof/>
                <w:webHidden/>
              </w:rPr>
              <w:instrText xml:space="preserve"> PAGEREF _Toc216101217 \h </w:instrText>
            </w:r>
            <w:r w:rsidR="00BF5F42">
              <w:rPr>
                <w:noProof/>
                <w:webHidden/>
              </w:rPr>
            </w:r>
            <w:r w:rsidR="00BF5F42">
              <w:rPr>
                <w:noProof/>
                <w:webHidden/>
              </w:rPr>
              <w:fldChar w:fldCharType="separate"/>
            </w:r>
            <w:r w:rsidR="00BF5F42">
              <w:rPr>
                <w:noProof/>
                <w:webHidden/>
              </w:rPr>
              <w:t>7</w:t>
            </w:r>
            <w:r w:rsidR="00BF5F42">
              <w:rPr>
                <w:noProof/>
                <w:webHidden/>
              </w:rPr>
              <w:fldChar w:fldCharType="end"/>
            </w:r>
          </w:hyperlink>
        </w:p>
        <w:p w:rsidR="00BF5F42" w:rsidRDefault="00B30BA8">
          <w:pPr>
            <w:pStyle w:val="22"/>
            <w:tabs>
              <w:tab w:val="left" w:pos="1440"/>
              <w:tab w:val="right" w:leader="dot" w:pos="10195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6101218" w:history="1">
            <w:r w:rsidR="00BF5F42" w:rsidRPr="00397BFB">
              <w:rPr>
                <w:rStyle w:val="ad"/>
                <w:noProof/>
              </w:rPr>
              <w:t>2.2.</w:t>
            </w:r>
            <w:r w:rsidR="00BF5F42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BF5F42" w:rsidRPr="00397BFB">
              <w:rPr>
                <w:rStyle w:val="ad"/>
                <w:noProof/>
              </w:rPr>
              <w:t>Общее Описание моделируемого бизнес-процесса</w:t>
            </w:r>
            <w:r w:rsidR="00BF5F42">
              <w:rPr>
                <w:noProof/>
                <w:webHidden/>
              </w:rPr>
              <w:tab/>
            </w:r>
            <w:r w:rsidR="00BF5F42">
              <w:rPr>
                <w:noProof/>
                <w:webHidden/>
              </w:rPr>
              <w:fldChar w:fldCharType="begin"/>
            </w:r>
            <w:r w:rsidR="00BF5F42">
              <w:rPr>
                <w:noProof/>
                <w:webHidden/>
              </w:rPr>
              <w:instrText xml:space="preserve"> PAGEREF _Toc216101218 \h </w:instrText>
            </w:r>
            <w:r w:rsidR="00BF5F42">
              <w:rPr>
                <w:noProof/>
                <w:webHidden/>
              </w:rPr>
            </w:r>
            <w:r w:rsidR="00BF5F42">
              <w:rPr>
                <w:noProof/>
                <w:webHidden/>
              </w:rPr>
              <w:fldChar w:fldCharType="separate"/>
            </w:r>
            <w:r w:rsidR="00BF5F42">
              <w:rPr>
                <w:noProof/>
                <w:webHidden/>
              </w:rPr>
              <w:t>7</w:t>
            </w:r>
            <w:r w:rsidR="00BF5F42">
              <w:rPr>
                <w:noProof/>
                <w:webHidden/>
              </w:rPr>
              <w:fldChar w:fldCharType="end"/>
            </w:r>
          </w:hyperlink>
        </w:p>
        <w:p w:rsidR="00BF5F42" w:rsidRDefault="00B30BA8">
          <w:pPr>
            <w:pStyle w:val="34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6101219" w:history="1">
            <w:r w:rsidR="00BF5F42" w:rsidRPr="00397BFB">
              <w:rPr>
                <w:rStyle w:val="ad"/>
                <w:noProof/>
              </w:rPr>
              <w:t>2.2.1.</w:t>
            </w:r>
            <w:r w:rsidR="00BF5F42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BF5F42" w:rsidRPr="00397BFB">
              <w:rPr>
                <w:rStyle w:val="ad"/>
                <w:noProof/>
              </w:rPr>
              <w:t>Функции бизнес-процесса</w:t>
            </w:r>
            <w:r w:rsidR="00BF5F42">
              <w:rPr>
                <w:noProof/>
                <w:webHidden/>
              </w:rPr>
              <w:tab/>
            </w:r>
            <w:r w:rsidR="00BF5F42">
              <w:rPr>
                <w:noProof/>
                <w:webHidden/>
              </w:rPr>
              <w:fldChar w:fldCharType="begin"/>
            </w:r>
            <w:r w:rsidR="00BF5F42">
              <w:rPr>
                <w:noProof/>
                <w:webHidden/>
              </w:rPr>
              <w:instrText xml:space="preserve"> PAGEREF _Toc216101219 \h </w:instrText>
            </w:r>
            <w:r w:rsidR="00BF5F42">
              <w:rPr>
                <w:noProof/>
                <w:webHidden/>
              </w:rPr>
            </w:r>
            <w:r w:rsidR="00BF5F42">
              <w:rPr>
                <w:noProof/>
                <w:webHidden/>
              </w:rPr>
              <w:fldChar w:fldCharType="separate"/>
            </w:r>
            <w:r w:rsidR="00BF5F42">
              <w:rPr>
                <w:noProof/>
                <w:webHidden/>
              </w:rPr>
              <w:t>7</w:t>
            </w:r>
            <w:r w:rsidR="00BF5F42">
              <w:rPr>
                <w:noProof/>
                <w:webHidden/>
              </w:rPr>
              <w:fldChar w:fldCharType="end"/>
            </w:r>
          </w:hyperlink>
        </w:p>
        <w:p w:rsidR="00BF5F42" w:rsidRDefault="00B30BA8">
          <w:pPr>
            <w:pStyle w:val="12"/>
            <w:tabs>
              <w:tab w:val="left" w:pos="1200"/>
              <w:tab w:val="right" w:leader="dot" w:pos="10195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6101220" w:history="1">
            <w:r w:rsidR="00BF5F42" w:rsidRPr="00397BFB">
              <w:rPr>
                <w:rStyle w:val="ad"/>
                <w:noProof/>
              </w:rPr>
              <w:t>3.</w:t>
            </w:r>
            <w:r w:rsidR="00BF5F42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BF5F42" w:rsidRPr="00397BFB">
              <w:rPr>
                <w:rStyle w:val="ad"/>
                <w:noProof/>
              </w:rPr>
              <w:t>Концепция ролей и полномочий</w:t>
            </w:r>
            <w:r w:rsidR="00BF5F42">
              <w:rPr>
                <w:noProof/>
                <w:webHidden/>
              </w:rPr>
              <w:tab/>
            </w:r>
            <w:r w:rsidR="00BF5F42">
              <w:rPr>
                <w:noProof/>
                <w:webHidden/>
              </w:rPr>
              <w:fldChar w:fldCharType="begin"/>
            </w:r>
            <w:r w:rsidR="00BF5F42">
              <w:rPr>
                <w:noProof/>
                <w:webHidden/>
              </w:rPr>
              <w:instrText xml:space="preserve"> PAGEREF _Toc216101220 \h </w:instrText>
            </w:r>
            <w:r w:rsidR="00BF5F42">
              <w:rPr>
                <w:noProof/>
                <w:webHidden/>
              </w:rPr>
            </w:r>
            <w:r w:rsidR="00BF5F42">
              <w:rPr>
                <w:noProof/>
                <w:webHidden/>
              </w:rPr>
              <w:fldChar w:fldCharType="separate"/>
            </w:r>
            <w:r w:rsidR="00BF5F42">
              <w:rPr>
                <w:noProof/>
                <w:webHidden/>
              </w:rPr>
              <w:t>9</w:t>
            </w:r>
            <w:r w:rsidR="00BF5F42">
              <w:rPr>
                <w:noProof/>
                <w:webHidden/>
              </w:rPr>
              <w:fldChar w:fldCharType="end"/>
            </w:r>
          </w:hyperlink>
        </w:p>
        <w:p w:rsidR="00BF5F42" w:rsidRDefault="00B30BA8">
          <w:pPr>
            <w:pStyle w:val="12"/>
            <w:tabs>
              <w:tab w:val="left" w:pos="1200"/>
              <w:tab w:val="right" w:leader="dot" w:pos="10195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6101221" w:history="1">
            <w:r w:rsidR="00BF5F42" w:rsidRPr="00397BFB">
              <w:rPr>
                <w:rStyle w:val="ad"/>
                <w:noProof/>
              </w:rPr>
              <w:t>4.</w:t>
            </w:r>
            <w:r w:rsidR="00BF5F42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BF5F42" w:rsidRPr="00397BFB">
              <w:rPr>
                <w:rStyle w:val="ad"/>
                <w:noProof/>
              </w:rPr>
              <w:t>Приложения к документу</w:t>
            </w:r>
            <w:r w:rsidR="00BF5F42">
              <w:rPr>
                <w:noProof/>
                <w:webHidden/>
              </w:rPr>
              <w:tab/>
            </w:r>
            <w:r w:rsidR="00BF5F42">
              <w:rPr>
                <w:noProof/>
                <w:webHidden/>
              </w:rPr>
              <w:fldChar w:fldCharType="begin"/>
            </w:r>
            <w:r w:rsidR="00BF5F42">
              <w:rPr>
                <w:noProof/>
                <w:webHidden/>
              </w:rPr>
              <w:instrText xml:space="preserve"> PAGEREF _Toc216101221 \h </w:instrText>
            </w:r>
            <w:r w:rsidR="00BF5F42">
              <w:rPr>
                <w:noProof/>
                <w:webHidden/>
              </w:rPr>
            </w:r>
            <w:r w:rsidR="00BF5F42">
              <w:rPr>
                <w:noProof/>
                <w:webHidden/>
              </w:rPr>
              <w:fldChar w:fldCharType="separate"/>
            </w:r>
            <w:r w:rsidR="00BF5F42">
              <w:rPr>
                <w:noProof/>
                <w:webHidden/>
              </w:rPr>
              <w:t>11</w:t>
            </w:r>
            <w:r w:rsidR="00BF5F42">
              <w:rPr>
                <w:noProof/>
                <w:webHidden/>
              </w:rPr>
              <w:fldChar w:fldCharType="end"/>
            </w:r>
          </w:hyperlink>
        </w:p>
        <w:p w:rsidR="00BF5F42" w:rsidRDefault="00B30BA8">
          <w:pPr>
            <w:pStyle w:val="22"/>
            <w:tabs>
              <w:tab w:val="left" w:pos="1440"/>
              <w:tab w:val="right" w:leader="dot" w:pos="10195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6101222" w:history="1">
            <w:r w:rsidR="00BF5F42" w:rsidRPr="00397BFB">
              <w:rPr>
                <w:rStyle w:val="ad"/>
                <w:noProof/>
              </w:rPr>
              <w:t>4.1.</w:t>
            </w:r>
            <w:r w:rsidR="00BF5F42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BF5F42" w:rsidRPr="00397BFB">
              <w:rPr>
                <w:rStyle w:val="ad"/>
                <w:noProof/>
              </w:rPr>
              <w:t>Перечень отчетных и печатных форм</w:t>
            </w:r>
            <w:r w:rsidR="00BF5F42">
              <w:rPr>
                <w:noProof/>
                <w:webHidden/>
              </w:rPr>
              <w:tab/>
            </w:r>
            <w:r w:rsidR="00BF5F42">
              <w:rPr>
                <w:noProof/>
                <w:webHidden/>
              </w:rPr>
              <w:fldChar w:fldCharType="begin"/>
            </w:r>
            <w:r w:rsidR="00BF5F42">
              <w:rPr>
                <w:noProof/>
                <w:webHidden/>
              </w:rPr>
              <w:instrText xml:space="preserve"> PAGEREF _Toc216101222 \h </w:instrText>
            </w:r>
            <w:r w:rsidR="00BF5F42">
              <w:rPr>
                <w:noProof/>
                <w:webHidden/>
              </w:rPr>
            </w:r>
            <w:r w:rsidR="00BF5F42">
              <w:rPr>
                <w:noProof/>
                <w:webHidden/>
              </w:rPr>
              <w:fldChar w:fldCharType="separate"/>
            </w:r>
            <w:r w:rsidR="00BF5F42">
              <w:rPr>
                <w:noProof/>
                <w:webHidden/>
              </w:rPr>
              <w:t>11</w:t>
            </w:r>
            <w:r w:rsidR="00BF5F42">
              <w:rPr>
                <w:noProof/>
                <w:webHidden/>
              </w:rPr>
              <w:fldChar w:fldCharType="end"/>
            </w:r>
          </w:hyperlink>
        </w:p>
        <w:p w:rsidR="00BF5F42" w:rsidRDefault="00B30BA8">
          <w:pPr>
            <w:pStyle w:val="22"/>
            <w:tabs>
              <w:tab w:val="left" w:pos="1440"/>
              <w:tab w:val="right" w:leader="dot" w:pos="10195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6101223" w:history="1">
            <w:r w:rsidR="00BF5F42" w:rsidRPr="00397BFB">
              <w:rPr>
                <w:rStyle w:val="ad"/>
                <w:noProof/>
              </w:rPr>
              <w:t>4.2.</w:t>
            </w:r>
            <w:r w:rsidR="00BF5F42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BF5F42" w:rsidRPr="00397BFB">
              <w:rPr>
                <w:rStyle w:val="ad"/>
                <w:noProof/>
              </w:rPr>
              <w:t>Перечень интеграционных потоков</w:t>
            </w:r>
            <w:r w:rsidR="00BF5F42">
              <w:rPr>
                <w:noProof/>
                <w:webHidden/>
              </w:rPr>
              <w:tab/>
            </w:r>
            <w:r w:rsidR="00BF5F42">
              <w:rPr>
                <w:noProof/>
                <w:webHidden/>
              </w:rPr>
              <w:fldChar w:fldCharType="begin"/>
            </w:r>
            <w:r w:rsidR="00BF5F42">
              <w:rPr>
                <w:noProof/>
                <w:webHidden/>
              </w:rPr>
              <w:instrText xml:space="preserve"> PAGEREF _Toc216101223 \h </w:instrText>
            </w:r>
            <w:r w:rsidR="00BF5F42">
              <w:rPr>
                <w:noProof/>
                <w:webHidden/>
              </w:rPr>
            </w:r>
            <w:r w:rsidR="00BF5F42">
              <w:rPr>
                <w:noProof/>
                <w:webHidden/>
              </w:rPr>
              <w:fldChar w:fldCharType="separate"/>
            </w:r>
            <w:r w:rsidR="00BF5F42">
              <w:rPr>
                <w:noProof/>
                <w:webHidden/>
              </w:rPr>
              <w:t>11</w:t>
            </w:r>
            <w:r w:rsidR="00BF5F42">
              <w:rPr>
                <w:noProof/>
                <w:webHidden/>
              </w:rPr>
              <w:fldChar w:fldCharType="end"/>
            </w:r>
          </w:hyperlink>
        </w:p>
        <w:p w:rsidR="00BF5F42" w:rsidRDefault="00B30BA8">
          <w:pPr>
            <w:pStyle w:val="22"/>
            <w:tabs>
              <w:tab w:val="left" w:pos="1440"/>
              <w:tab w:val="right" w:leader="dot" w:pos="10195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6101224" w:history="1">
            <w:r w:rsidR="00BF5F42" w:rsidRPr="00397BFB">
              <w:rPr>
                <w:rStyle w:val="ad"/>
                <w:noProof/>
              </w:rPr>
              <w:t>4.3.</w:t>
            </w:r>
            <w:r w:rsidR="00BF5F42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BF5F42" w:rsidRPr="00397BFB">
              <w:rPr>
                <w:rStyle w:val="ad"/>
                <w:noProof/>
              </w:rPr>
              <w:t>Перечень НСИ</w:t>
            </w:r>
            <w:r w:rsidR="00BF5F42">
              <w:rPr>
                <w:noProof/>
                <w:webHidden/>
              </w:rPr>
              <w:tab/>
            </w:r>
            <w:r w:rsidR="00BF5F42">
              <w:rPr>
                <w:noProof/>
                <w:webHidden/>
              </w:rPr>
              <w:fldChar w:fldCharType="begin"/>
            </w:r>
            <w:r w:rsidR="00BF5F42">
              <w:rPr>
                <w:noProof/>
                <w:webHidden/>
              </w:rPr>
              <w:instrText xml:space="preserve"> PAGEREF _Toc216101224 \h </w:instrText>
            </w:r>
            <w:r w:rsidR="00BF5F42">
              <w:rPr>
                <w:noProof/>
                <w:webHidden/>
              </w:rPr>
            </w:r>
            <w:r w:rsidR="00BF5F42">
              <w:rPr>
                <w:noProof/>
                <w:webHidden/>
              </w:rPr>
              <w:fldChar w:fldCharType="separate"/>
            </w:r>
            <w:r w:rsidR="00BF5F42">
              <w:rPr>
                <w:noProof/>
                <w:webHidden/>
              </w:rPr>
              <w:t>11</w:t>
            </w:r>
            <w:r w:rsidR="00BF5F42">
              <w:rPr>
                <w:noProof/>
                <w:webHidden/>
              </w:rPr>
              <w:fldChar w:fldCharType="end"/>
            </w:r>
          </w:hyperlink>
        </w:p>
        <w:p w:rsidR="00BF5F42" w:rsidRDefault="00B30BA8">
          <w:pPr>
            <w:pStyle w:val="22"/>
            <w:tabs>
              <w:tab w:val="left" w:pos="1440"/>
              <w:tab w:val="right" w:leader="dot" w:pos="10195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6101225" w:history="1">
            <w:r w:rsidR="00BF5F42" w:rsidRPr="00397BFB">
              <w:rPr>
                <w:rStyle w:val="ad"/>
                <w:noProof/>
              </w:rPr>
              <w:t>4.4.</w:t>
            </w:r>
            <w:r w:rsidR="00BF5F42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BF5F42" w:rsidRPr="00397BFB">
              <w:rPr>
                <w:rStyle w:val="ad"/>
                <w:noProof/>
              </w:rPr>
              <w:t>Реестр миграционных потоков</w:t>
            </w:r>
            <w:r w:rsidR="00BF5F42">
              <w:rPr>
                <w:noProof/>
                <w:webHidden/>
              </w:rPr>
              <w:tab/>
            </w:r>
            <w:r w:rsidR="00BF5F42">
              <w:rPr>
                <w:noProof/>
                <w:webHidden/>
              </w:rPr>
              <w:fldChar w:fldCharType="begin"/>
            </w:r>
            <w:r w:rsidR="00BF5F42">
              <w:rPr>
                <w:noProof/>
                <w:webHidden/>
              </w:rPr>
              <w:instrText xml:space="preserve"> PAGEREF _Toc216101225 \h </w:instrText>
            </w:r>
            <w:r w:rsidR="00BF5F42">
              <w:rPr>
                <w:noProof/>
                <w:webHidden/>
              </w:rPr>
            </w:r>
            <w:r w:rsidR="00BF5F42">
              <w:rPr>
                <w:noProof/>
                <w:webHidden/>
              </w:rPr>
              <w:fldChar w:fldCharType="separate"/>
            </w:r>
            <w:r w:rsidR="00BF5F42">
              <w:rPr>
                <w:noProof/>
                <w:webHidden/>
              </w:rPr>
              <w:t>11</w:t>
            </w:r>
            <w:r w:rsidR="00BF5F42">
              <w:rPr>
                <w:noProof/>
                <w:webHidden/>
              </w:rPr>
              <w:fldChar w:fldCharType="end"/>
            </w:r>
          </w:hyperlink>
        </w:p>
        <w:p w:rsidR="00BF5F42" w:rsidRDefault="00B30BA8">
          <w:pPr>
            <w:pStyle w:val="22"/>
            <w:tabs>
              <w:tab w:val="left" w:pos="1440"/>
              <w:tab w:val="right" w:leader="dot" w:pos="10195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6101226" w:history="1">
            <w:r w:rsidR="00BF5F42" w:rsidRPr="00397BFB">
              <w:rPr>
                <w:rStyle w:val="ad"/>
                <w:noProof/>
              </w:rPr>
              <w:t>4.5.</w:t>
            </w:r>
            <w:r w:rsidR="00BF5F42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BF5F42" w:rsidRPr="00397BFB">
              <w:rPr>
                <w:rStyle w:val="ad"/>
                <w:noProof/>
              </w:rPr>
              <w:t>Описание функциональных требований и разрывов</w:t>
            </w:r>
            <w:r w:rsidR="00BF5F42">
              <w:rPr>
                <w:noProof/>
                <w:webHidden/>
              </w:rPr>
              <w:tab/>
            </w:r>
            <w:r w:rsidR="00BF5F42">
              <w:rPr>
                <w:noProof/>
                <w:webHidden/>
              </w:rPr>
              <w:fldChar w:fldCharType="begin"/>
            </w:r>
            <w:r w:rsidR="00BF5F42">
              <w:rPr>
                <w:noProof/>
                <w:webHidden/>
              </w:rPr>
              <w:instrText xml:space="preserve"> PAGEREF _Toc216101226 \h </w:instrText>
            </w:r>
            <w:r w:rsidR="00BF5F42">
              <w:rPr>
                <w:noProof/>
                <w:webHidden/>
              </w:rPr>
            </w:r>
            <w:r w:rsidR="00BF5F42">
              <w:rPr>
                <w:noProof/>
                <w:webHidden/>
              </w:rPr>
              <w:fldChar w:fldCharType="separate"/>
            </w:r>
            <w:r w:rsidR="00BF5F42">
              <w:rPr>
                <w:noProof/>
                <w:webHidden/>
              </w:rPr>
              <w:t>11</w:t>
            </w:r>
            <w:r w:rsidR="00BF5F42">
              <w:rPr>
                <w:noProof/>
                <w:webHidden/>
              </w:rPr>
              <w:fldChar w:fldCharType="end"/>
            </w:r>
          </w:hyperlink>
        </w:p>
        <w:p w:rsidR="00BF5F42" w:rsidRDefault="00B30BA8">
          <w:pPr>
            <w:pStyle w:val="22"/>
            <w:tabs>
              <w:tab w:val="left" w:pos="1440"/>
              <w:tab w:val="right" w:leader="dot" w:pos="10195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6101227" w:history="1">
            <w:r w:rsidR="00BF5F42" w:rsidRPr="00397BFB">
              <w:rPr>
                <w:rStyle w:val="ad"/>
                <w:noProof/>
              </w:rPr>
              <w:t>4.6.</w:t>
            </w:r>
            <w:r w:rsidR="00BF5F42">
              <w:rPr>
                <w:rFonts w:asciiTheme="minorHAnsi" w:eastAsiaTheme="minorEastAsia" w:hAnsiTheme="minorHAnsi"/>
                <w:noProof/>
                <w:kern w:val="2"/>
                <w:szCs w:val="24"/>
                <w:lang w:eastAsia="ru-RU"/>
                <w14:ligatures w14:val="standardContextual"/>
              </w:rPr>
              <w:tab/>
            </w:r>
            <w:r w:rsidR="00BF5F42" w:rsidRPr="00397BFB">
              <w:rPr>
                <w:rStyle w:val="ad"/>
                <w:noProof/>
              </w:rPr>
              <w:t>Соответствие функций и бизнес-ролей</w:t>
            </w:r>
            <w:r w:rsidR="00BF5F42">
              <w:rPr>
                <w:noProof/>
                <w:webHidden/>
              </w:rPr>
              <w:tab/>
            </w:r>
            <w:r w:rsidR="00BF5F42">
              <w:rPr>
                <w:noProof/>
                <w:webHidden/>
              </w:rPr>
              <w:fldChar w:fldCharType="begin"/>
            </w:r>
            <w:r w:rsidR="00BF5F42">
              <w:rPr>
                <w:noProof/>
                <w:webHidden/>
              </w:rPr>
              <w:instrText xml:space="preserve"> PAGEREF _Toc216101227 \h </w:instrText>
            </w:r>
            <w:r w:rsidR="00BF5F42">
              <w:rPr>
                <w:noProof/>
                <w:webHidden/>
              </w:rPr>
            </w:r>
            <w:r w:rsidR="00BF5F42">
              <w:rPr>
                <w:noProof/>
                <w:webHidden/>
              </w:rPr>
              <w:fldChar w:fldCharType="separate"/>
            </w:r>
            <w:r w:rsidR="00BF5F42">
              <w:rPr>
                <w:noProof/>
                <w:webHidden/>
              </w:rPr>
              <w:t>11</w:t>
            </w:r>
            <w:r w:rsidR="00BF5F42">
              <w:rPr>
                <w:noProof/>
                <w:webHidden/>
              </w:rPr>
              <w:fldChar w:fldCharType="end"/>
            </w:r>
          </w:hyperlink>
        </w:p>
        <w:p w:rsidR="00995C38" w:rsidRDefault="002D66EC" w:rsidP="00C0643B">
          <w:pPr>
            <w:spacing w:after="0"/>
            <w:jc w:val="left"/>
            <w:rPr>
              <w:rFonts w:ascii="Arial" w:eastAsia="Times New Roman" w:hAnsi="Arial" w:cs="Arial"/>
              <w:szCs w:val="24"/>
              <w:lang w:eastAsia="ru-RU"/>
            </w:rPr>
          </w:pPr>
          <w:r w:rsidRPr="0040004F">
            <w:rPr>
              <w:rFonts w:eastAsia="Times New Roman" w:cs="Times New Roman"/>
              <w:b/>
              <w:bCs/>
              <w:szCs w:val="24"/>
              <w:lang w:eastAsia="ru-RU"/>
            </w:rPr>
            <w:fldChar w:fldCharType="end"/>
          </w:r>
        </w:p>
      </w:sdtContent>
    </w:sdt>
    <w:p w:rsidR="00995C38" w:rsidRDefault="002D66EC">
      <w:pPr>
        <w:spacing w:after="200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ab/>
      </w:r>
    </w:p>
    <w:p w:rsidR="00995C38" w:rsidRDefault="002D66EC">
      <w:pPr>
        <w:tabs>
          <w:tab w:val="left" w:pos="8640"/>
        </w:tabs>
        <w:spacing w:before="100" w:beforeAutospacing="1" w:after="0"/>
        <w:ind w:firstLine="709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br w:type="page" w:clear="all"/>
      </w:r>
    </w:p>
    <w:p w:rsidR="007C4951" w:rsidRPr="00465E40" w:rsidRDefault="007C4951" w:rsidP="007C4951">
      <w:pPr>
        <w:keepNext/>
        <w:keepLines/>
        <w:spacing w:before="200" w:after="200"/>
        <w:ind w:left="720" w:hanging="360"/>
        <w:jc w:val="center"/>
        <w:outlineLvl w:val="2"/>
        <w:rPr>
          <w:rFonts w:eastAsia="Times New Roman" w:cs="Times New Roman"/>
          <w:b/>
          <w:bCs/>
          <w:color w:val="000000"/>
          <w:szCs w:val="24"/>
          <w:lang w:eastAsia="ru-RU"/>
        </w:rPr>
      </w:pPr>
      <w:bookmarkStart w:id="2" w:name="_Toc216101208"/>
      <w:r w:rsidRPr="00465E40">
        <w:rPr>
          <w:rFonts w:eastAsia="Times New Roman" w:cs="Times New Roman"/>
          <w:b/>
          <w:bCs/>
          <w:color w:val="000000"/>
          <w:szCs w:val="24"/>
          <w:lang w:eastAsia="ru-RU"/>
        </w:rPr>
        <w:lastRenderedPageBreak/>
        <w:t>Лист согласования</w:t>
      </w:r>
      <w:bookmarkEnd w:id="2"/>
    </w:p>
    <w:p w:rsidR="007C4951" w:rsidRPr="00465E40" w:rsidRDefault="007C4951" w:rsidP="00015550">
      <w:pPr>
        <w:spacing w:after="200"/>
        <w:jc w:val="center"/>
        <w:rPr>
          <w:rFonts w:eastAsia="Times New Roman" w:cs="Times New Roman"/>
          <w:szCs w:val="24"/>
          <w:lang w:eastAsia="ru-RU"/>
        </w:rPr>
      </w:pPr>
    </w:p>
    <w:tbl>
      <w:tblPr>
        <w:tblStyle w:val="110"/>
        <w:tblpPr w:leftFromText="181" w:rightFromText="181" w:vertAnchor="text" w:horzAnchor="margin" w:tblpX="557" w:tblpY="1"/>
        <w:tblOverlap w:val="never"/>
        <w:tblW w:w="9530" w:type="dxa"/>
        <w:tblLayout w:type="fixed"/>
        <w:tblLook w:val="04A0" w:firstRow="1" w:lastRow="0" w:firstColumn="1" w:lastColumn="0" w:noHBand="0" w:noVBand="1"/>
      </w:tblPr>
      <w:tblGrid>
        <w:gridCol w:w="3119"/>
        <w:gridCol w:w="3827"/>
        <w:gridCol w:w="2584"/>
      </w:tblGrid>
      <w:tr w:rsidR="007C4951" w:rsidRPr="00465E40" w:rsidTr="0040004F">
        <w:trPr>
          <w:trHeight w:val="340"/>
        </w:trPr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:rsidR="007C4951" w:rsidRPr="00465E40" w:rsidRDefault="007C4951" w:rsidP="0040004F">
            <w:pPr>
              <w:tabs>
                <w:tab w:val="left" w:pos="589"/>
              </w:tabs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465E40">
              <w:rPr>
                <w:rFonts w:eastAsia="Times New Roman" w:cs="Times New Roman"/>
                <w:b/>
                <w:bCs/>
                <w:sz w:val="22"/>
                <w:lang w:eastAsia="ru-RU"/>
              </w:rPr>
              <w:t>Должность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7C4951" w:rsidRPr="00465E40" w:rsidRDefault="007C4951" w:rsidP="0040004F">
            <w:pPr>
              <w:tabs>
                <w:tab w:val="left" w:pos="589"/>
              </w:tabs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465E40">
              <w:rPr>
                <w:rFonts w:eastAsia="Times New Roman" w:cs="Times New Roman"/>
                <w:b/>
                <w:bCs/>
                <w:sz w:val="22"/>
                <w:lang w:eastAsia="ru-RU"/>
              </w:rPr>
              <w:t>ФИО</w:t>
            </w:r>
          </w:p>
        </w:tc>
        <w:tc>
          <w:tcPr>
            <w:tcW w:w="2584" w:type="dxa"/>
            <w:tcBorders>
              <w:top w:val="single" w:sz="4" w:space="0" w:color="auto"/>
            </w:tcBorders>
            <w:vAlign w:val="center"/>
          </w:tcPr>
          <w:p w:rsidR="007C4951" w:rsidRPr="00465E40" w:rsidRDefault="007C4951" w:rsidP="0040004F">
            <w:pPr>
              <w:tabs>
                <w:tab w:val="left" w:pos="589"/>
              </w:tabs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465E40">
              <w:rPr>
                <w:rFonts w:eastAsia="Times New Roman" w:cs="Times New Roman"/>
                <w:b/>
                <w:bCs/>
                <w:sz w:val="22"/>
                <w:lang w:eastAsia="ru-RU"/>
              </w:rPr>
              <w:t>Подпись</w:t>
            </w:r>
          </w:p>
        </w:tc>
      </w:tr>
      <w:tr w:rsidR="007C4951" w:rsidRPr="00465E40" w:rsidTr="0040004F">
        <w:trPr>
          <w:trHeight w:val="510"/>
        </w:trPr>
        <w:tc>
          <w:tcPr>
            <w:tcW w:w="3119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4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C4951" w:rsidRPr="00465E40" w:rsidTr="0040004F">
        <w:trPr>
          <w:trHeight w:val="510"/>
        </w:trPr>
        <w:tc>
          <w:tcPr>
            <w:tcW w:w="3119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84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7C4951" w:rsidRPr="00465E40" w:rsidTr="0040004F">
        <w:trPr>
          <w:trHeight w:val="510"/>
        </w:trPr>
        <w:tc>
          <w:tcPr>
            <w:tcW w:w="3119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84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7C4951" w:rsidRPr="00465E40" w:rsidTr="0040004F">
        <w:trPr>
          <w:trHeight w:val="510"/>
        </w:trPr>
        <w:tc>
          <w:tcPr>
            <w:tcW w:w="3119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84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7C4951" w:rsidRPr="00465E40" w:rsidTr="0040004F">
        <w:trPr>
          <w:trHeight w:val="510"/>
        </w:trPr>
        <w:tc>
          <w:tcPr>
            <w:tcW w:w="3119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84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7C4951" w:rsidRPr="00465E40" w:rsidTr="0040004F">
        <w:trPr>
          <w:trHeight w:val="510"/>
        </w:trPr>
        <w:tc>
          <w:tcPr>
            <w:tcW w:w="3119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84" w:type="dxa"/>
            <w:vAlign w:val="center"/>
          </w:tcPr>
          <w:p w:rsidR="007C4951" w:rsidRPr="00465E40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:rsidR="007C4951" w:rsidRPr="00465E40" w:rsidRDefault="007C4951">
      <w:pPr>
        <w:spacing w:line="259" w:lineRule="auto"/>
        <w:ind w:firstLine="0"/>
        <w:contextualSpacing w:val="0"/>
        <w:jc w:val="left"/>
        <w:rPr>
          <w:rFonts w:eastAsia="Times New Roman" w:cs="Times New Roman"/>
          <w:b/>
          <w:bCs/>
          <w:color w:val="000000"/>
          <w:szCs w:val="24"/>
          <w:lang w:eastAsia="ru-RU"/>
        </w:rPr>
      </w:pPr>
      <w:r w:rsidRPr="00465E40">
        <w:rPr>
          <w:rFonts w:eastAsia="Times New Roman" w:cs="Times New Roman"/>
          <w:b/>
          <w:bCs/>
          <w:color w:val="000000"/>
          <w:szCs w:val="24"/>
          <w:lang w:eastAsia="ru-RU"/>
        </w:rPr>
        <w:br w:type="page"/>
      </w:r>
    </w:p>
    <w:p w:rsidR="00995C38" w:rsidRPr="00465E40" w:rsidRDefault="002D66EC">
      <w:pPr>
        <w:keepNext/>
        <w:keepLines/>
        <w:spacing w:before="200" w:after="200"/>
        <w:ind w:left="720" w:hanging="360"/>
        <w:jc w:val="center"/>
        <w:outlineLvl w:val="2"/>
        <w:rPr>
          <w:rFonts w:eastAsia="Times New Roman" w:cs="Times New Roman"/>
          <w:b/>
          <w:bCs/>
          <w:color w:val="000000"/>
          <w:szCs w:val="24"/>
          <w:lang w:eastAsia="ru-RU"/>
        </w:rPr>
      </w:pPr>
      <w:bookmarkStart w:id="3" w:name="_Toc216101209"/>
      <w:r w:rsidRPr="00465E40">
        <w:rPr>
          <w:rFonts w:eastAsia="Times New Roman" w:cs="Times New Roman"/>
          <w:b/>
          <w:bCs/>
          <w:color w:val="000000"/>
          <w:szCs w:val="24"/>
          <w:lang w:eastAsia="ru-RU"/>
        </w:rPr>
        <w:lastRenderedPageBreak/>
        <w:t>Версии документа</w:t>
      </w:r>
      <w:bookmarkEnd w:id="3"/>
    </w:p>
    <w:p w:rsidR="00995C38" w:rsidRPr="00465E40" w:rsidRDefault="00995C38">
      <w:pPr>
        <w:spacing w:after="0"/>
        <w:ind w:left="709"/>
        <w:rPr>
          <w:rFonts w:eastAsia="Times New Roman" w:cs="Times New Roman"/>
          <w:szCs w:val="24"/>
          <w:lang w:eastAsia="ru-RU"/>
        </w:rPr>
      </w:pPr>
    </w:p>
    <w:tbl>
      <w:tblPr>
        <w:tblStyle w:val="11"/>
        <w:tblW w:w="9498" w:type="dxa"/>
        <w:tblInd w:w="562" w:type="dxa"/>
        <w:tblLook w:val="04A0" w:firstRow="1" w:lastRow="0" w:firstColumn="1" w:lastColumn="0" w:noHBand="0" w:noVBand="1"/>
      </w:tblPr>
      <w:tblGrid>
        <w:gridCol w:w="1406"/>
        <w:gridCol w:w="2020"/>
        <w:gridCol w:w="1890"/>
        <w:gridCol w:w="1347"/>
        <w:gridCol w:w="2835"/>
      </w:tblGrid>
      <w:tr w:rsidR="00995C38" w:rsidRPr="00465E40" w:rsidTr="0040004F">
        <w:trPr>
          <w:trHeight w:val="417"/>
          <w:tblHeader/>
        </w:trPr>
        <w:tc>
          <w:tcPr>
            <w:tcW w:w="1406" w:type="dxa"/>
            <w:vAlign w:val="center"/>
          </w:tcPr>
          <w:p w:rsidR="00995C38" w:rsidRPr="00465E40" w:rsidRDefault="002D66EC" w:rsidP="0040004F">
            <w:pPr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465E40">
              <w:rPr>
                <w:rFonts w:eastAsia="Times New Roman" w:cs="Times New Roman"/>
                <w:b/>
                <w:bCs/>
                <w:sz w:val="22"/>
                <w:lang w:eastAsia="ru-RU"/>
              </w:rPr>
              <w:t>Дата</w:t>
            </w:r>
          </w:p>
        </w:tc>
        <w:tc>
          <w:tcPr>
            <w:tcW w:w="2020" w:type="dxa"/>
            <w:vAlign w:val="center"/>
          </w:tcPr>
          <w:p w:rsidR="00995C38" w:rsidRPr="00465E40" w:rsidRDefault="002D66EC" w:rsidP="0040004F">
            <w:pPr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465E40">
              <w:rPr>
                <w:rFonts w:eastAsia="Times New Roman" w:cs="Times New Roman"/>
                <w:b/>
                <w:bCs/>
                <w:sz w:val="22"/>
                <w:lang w:eastAsia="ru-RU"/>
              </w:rPr>
              <w:t>Автор</w:t>
            </w:r>
          </w:p>
        </w:tc>
        <w:tc>
          <w:tcPr>
            <w:tcW w:w="1890" w:type="dxa"/>
            <w:vAlign w:val="center"/>
          </w:tcPr>
          <w:p w:rsidR="00995C38" w:rsidRPr="00465E40" w:rsidRDefault="002D66EC" w:rsidP="0040004F">
            <w:pPr>
              <w:ind w:firstLine="45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465E40">
              <w:rPr>
                <w:rFonts w:eastAsia="Times New Roman" w:cs="Times New Roman"/>
                <w:b/>
                <w:bCs/>
                <w:sz w:val="22"/>
                <w:lang w:eastAsia="ru-RU"/>
              </w:rPr>
              <w:t>Компания</w:t>
            </w:r>
          </w:p>
        </w:tc>
        <w:tc>
          <w:tcPr>
            <w:tcW w:w="1347" w:type="dxa"/>
            <w:vAlign w:val="center"/>
          </w:tcPr>
          <w:p w:rsidR="00995C38" w:rsidRPr="00465E40" w:rsidRDefault="002D66EC" w:rsidP="0040004F">
            <w:pPr>
              <w:ind w:firstLine="158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465E40">
              <w:rPr>
                <w:rFonts w:eastAsia="Times New Roman" w:cs="Times New Roman"/>
                <w:b/>
                <w:bCs/>
                <w:sz w:val="22"/>
                <w:lang w:eastAsia="ru-RU"/>
              </w:rPr>
              <w:t>Версия</w:t>
            </w:r>
          </w:p>
        </w:tc>
        <w:tc>
          <w:tcPr>
            <w:tcW w:w="2835" w:type="dxa"/>
            <w:vAlign w:val="center"/>
          </w:tcPr>
          <w:p w:rsidR="00995C38" w:rsidRPr="00465E40" w:rsidRDefault="002D66EC" w:rsidP="0040004F">
            <w:pPr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465E40">
              <w:rPr>
                <w:rFonts w:eastAsia="Times New Roman" w:cs="Times New Roman"/>
                <w:b/>
                <w:bCs/>
                <w:sz w:val="22"/>
                <w:lang w:eastAsia="ru-RU"/>
              </w:rPr>
              <w:t>Описание изменений</w:t>
            </w:r>
          </w:p>
        </w:tc>
      </w:tr>
      <w:tr w:rsidR="00995C38" w:rsidRPr="00465E40" w:rsidTr="00340EEC">
        <w:tc>
          <w:tcPr>
            <w:tcW w:w="1406" w:type="dxa"/>
            <w:vAlign w:val="center"/>
          </w:tcPr>
          <w:p w:rsidR="00995C38" w:rsidRPr="00465E40" w:rsidRDefault="00340EEC">
            <w:pPr>
              <w:ind w:firstLine="37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0</w:t>
            </w:r>
            <w:r w:rsidR="00AA0FFD">
              <w:rPr>
                <w:rFonts w:eastAsia="Times New Roman" w:cs="Times New Roman"/>
                <w:szCs w:val="24"/>
                <w:lang w:eastAsia="ru-RU"/>
              </w:rPr>
              <w:t>8</w:t>
            </w:r>
            <w:r>
              <w:rPr>
                <w:rFonts w:eastAsia="Times New Roman" w:cs="Times New Roman"/>
                <w:szCs w:val="24"/>
                <w:lang w:eastAsia="ru-RU"/>
              </w:rPr>
              <w:t>.12.2025</w:t>
            </w:r>
          </w:p>
        </w:tc>
        <w:tc>
          <w:tcPr>
            <w:tcW w:w="2020" w:type="dxa"/>
            <w:vAlign w:val="center"/>
          </w:tcPr>
          <w:p w:rsidR="00995C38" w:rsidRPr="00465E40" w:rsidRDefault="00340EEC" w:rsidP="00340EEC">
            <w:pPr>
              <w:ind w:firstLine="51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Букреева И.Н.</w:t>
            </w:r>
          </w:p>
        </w:tc>
        <w:tc>
          <w:tcPr>
            <w:tcW w:w="1890" w:type="dxa"/>
            <w:vAlign w:val="center"/>
          </w:tcPr>
          <w:p w:rsidR="00995C38" w:rsidRPr="00465E40" w:rsidRDefault="00340EEC" w:rsidP="00340EEC">
            <w:pPr>
              <w:ind w:firstLine="7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ООО «Градум»</w:t>
            </w:r>
          </w:p>
        </w:tc>
        <w:tc>
          <w:tcPr>
            <w:tcW w:w="1347" w:type="dxa"/>
            <w:vAlign w:val="center"/>
          </w:tcPr>
          <w:p w:rsidR="00995C38" w:rsidRPr="00465E40" w:rsidRDefault="00340EEC" w:rsidP="00340EEC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1.0</w:t>
            </w:r>
          </w:p>
        </w:tc>
        <w:tc>
          <w:tcPr>
            <w:tcW w:w="2835" w:type="dxa"/>
            <w:vAlign w:val="center"/>
          </w:tcPr>
          <w:p w:rsidR="00995C38" w:rsidRPr="00465E40" w:rsidRDefault="00995C38" w:rsidP="00340EEC">
            <w:pPr>
              <w:ind w:firstLine="27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995C38" w:rsidRPr="00465E40" w:rsidTr="0040004F">
        <w:tc>
          <w:tcPr>
            <w:tcW w:w="1406" w:type="dxa"/>
            <w:vAlign w:val="center"/>
          </w:tcPr>
          <w:p w:rsidR="00995C38" w:rsidRPr="00465E40" w:rsidRDefault="00995C38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020" w:type="dxa"/>
            <w:vAlign w:val="center"/>
          </w:tcPr>
          <w:p w:rsidR="00995C38" w:rsidRPr="00465E40" w:rsidRDefault="00995C38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890" w:type="dxa"/>
            <w:vAlign w:val="center"/>
          </w:tcPr>
          <w:p w:rsidR="00995C38" w:rsidRPr="00465E40" w:rsidRDefault="00995C38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7" w:type="dxa"/>
            <w:vAlign w:val="center"/>
          </w:tcPr>
          <w:p w:rsidR="00995C38" w:rsidRPr="00465E40" w:rsidRDefault="00995C38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995C38" w:rsidRPr="00465E40" w:rsidRDefault="00995C38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995C38" w:rsidRPr="00465E40" w:rsidTr="0040004F">
        <w:tc>
          <w:tcPr>
            <w:tcW w:w="1406" w:type="dxa"/>
            <w:vAlign w:val="center"/>
          </w:tcPr>
          <w:p w:rsidR="00995C38" w:rsidRPr="00465E40" w:rsidRDefault="00995C38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020" w:type="dxa"/>
            <w:vAlign w:val="center"/>
          </w:tcPr>
          <w:p w:rsidR="00995C38" w:rsidRPr="00465E40" w:rsidRDefault="00995C38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890" w:type="dxa"/>
            <w:vAlign w:val="center"/>
          </w:tcPr>
          <w:p w:rsidR="00995C38" w:rsidRPr="00465E40" w:rsidRDefault="00995C38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7" w:type="dxa"/>
            <w:vAlign w:val="center"/>
          </w:tcPr>
          <w:p w:rsidR="00995C38" w:rsidRPr="00465E40" w:rsidRDefault="00995C38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995C38" w:rsidRPr="00465E40" w:rsidRDefault="00995C38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995C38" w:rsidRPr="00465E40" w:rsidTr="0040004F">
        <w:tc>
          <w:tcPr>
            <w:tcW w:w="1406" w:type="dxa"/>
            <w:vAlign w:val="center"/>
          </w:tcPr>
          <w:p w:rsidR="00995C38" w:rsidRPr="00465E40" w:rsidRDefault="00995C38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020" w:type="dxa"/>
            <w:vAlign w:val="center"/>
          </w:tcPr>
          <w:p w:rsidR="00995C38" w:rsidRPr="00465E40" w:rsidRDefault="00995C38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890" w:type="dxa"/>
            <w:vAlign w:val="center"/>
          </w:tcPr>
          <w:p w:rsidR="00995C38" w:rsidRPr="00465E40" w:rsidRDefault="00995C38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7" w:type="dxa"/>
            <w:vAlign w:val="center"/>
          </w:tcPr>
          <w:p w:rsidR="00995C38" w:rsidRPr="00465E40" w:rsidRDefault="00995C38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995C38" w:rsidRPr="00465E40" w:rsidRDefault="00995C38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:rsidR="00995C38" w:rsidRPr="00465E40" w:rsidRDefault="00995C38">
      <w:pPr>
        <w:spacing w:after="200"/>
        <w:rPr>
          <w:rFonts w:eastAsia="Times New Roman" w:cs="Times New Roman"/>
          <w:szCs w:val="24"/>
          <w:lang w:eastAsia="ru-RU"/>
        </w:rPr>
      </w:pPr>
    </w:p>
    <w:p w:rsidR="00AD4824" w:rsidRPr="00407476" w:rsidRDefault="002D66EC" w:rsidP="00407476">
      <w:pPr>
        <w:pStyle w:val="1"/>
      </w:pPr>
      <w:r>
        <w:rPr>
          <w:sz w:val="28"/>
          <w:szCs w:val="28"/>
        </w:rPr>
        <w:br w:type="page" w:clear="all"/>
      </w:r>
      <w:bookmarkStart w:id="4" w:name="_Toc216101210"/>
      <w:r w:rsidR="009C79B9" w:rsidRPr="00407476">
        <w:lastRenderedPageBreak/>
        <w:t>Общие сведения</w:t>
      </w:r>
      <w:bookmarkEnd w:id="4"/>
    </w:p>
    <w:p w:rsidR="00995C38" w:rsidRPr="00C0643B" w:rsidRDefault="002D66EC" w:rsidP="00A54E44">
      <w:pPr>
        <w:pStyle w:val="2"/>
      </w:pPr>
      <w:bookmarkStart w:id="5" w:name="_Toc216101211"/>
      <w:r w:rsidRPr="00C0643B">
        <w:t>Назначение документа</w:t>
      </w:r>
      <w:bookmarkEnd w:id="5"/>
    </w:p>
    <w:p w:rsidR="00995C38" w:rsidRDefault="002D66EC" w:rsidP="00127DCA">
      <w:pPr>
        <w:rPr>
          <w:lang w:eastAsia="ru-RU"/>
        </w:rPr>
      </w:pPr>
      <w:r>
        <w:rPr>
          <w:lang w:eastAsia="ru-RU"/>
        </w:rPr>
        <w:t xml:space="preserve">Настоящий документ </w:t>
      </w:r>
      <w:r w:rsidR="006C33EB">
        <w:rPr>
          <w:lang w:eastAsia="ru-RU"/>
        </w:rPr>
        <w:t>«</w:t>
      </w:r>
      <w:r w:rsidR="00A00073">
        <w:rPr>
          <w:lang w:eastAsia="ru-RU"/>
        </w:rPr>
        <w:t>Отчет о моделировании</w:t>
      </w:r>
      <w:r>
        <w:rPr>
          <w:lang w:eastAsia="ru-RU"/>
        </w:rPr>
        <w:t xml:space="preserve"> </w:t>
      </w:r>
      <w:r w:rsidR="0006641D">
        <w:rPr>
          <w:lang w:eastAsia="ru-RU"/>
        </w:rPr>
        <w:t>бизнес-</w:t>
      </w:r>
      <w:r>
        <w:rPr>
          <w:lang w:eastAsia="ru-RU"/>
        </w:rPr>
        <w:t xml:space="preserve">процессов </w:t>
      </w:r>
      <w:r w:rsidR="0006641D">
        <w:rPr>
          <w:lang w:eastAsia="ru-RU"/>
        </w:rPr>
        <w:t xml:space="preserve">на базе </w:t>
      </w:r>
      <w:r w:rsidR="005F62F2">
        <w:rPr>
          <w:lang w:eastAsia="ru-RU"/>
        </w:rPr>
        <w:t>1С:</w:t>
      </w:r>
      <w:r>
        <w:rPr>
          <w:lang w:eastAsia="ru-RU"/>
        </w:rPr>
        <w:t>ERP</w:t>
      </w:r>
      <w:r w:rsidR="009C2B83">
        <w:rPr>
          <w:lang w:eastAsia="ru-RU"/>
        </w:rPr>
        <w:t xml:space="preserve">. </w:t>
      </w:r>
      <w:r w:rsidR="005F62F2">
        <w:rPr>
          <w:lang w:eastAsia="ru-RU"/>
        </w:rPr>
        <w:t>УХ</w:t>
      </w:r>
      <w:r>
        <w:rPr>
          <w:lang w:eastAsia="ru-RU"/>
        </w:rPr>
        <w:t xml:space="preserve"> </w:t>
      </w:r>
      <w:r w:rsidR="006C33EB">
        <w:rPr>
          <w:lang w:eastAsia="ru-RU"/>
        </w:rPr>
        <w:t xml:space="preserve">по </w:t>
      </w:r>
      <w:r w:rsidR="00DB6B86">
        <w:rPr>
          <w:lang w:eastAsia="ru-RU"/>
        </w:rPr>
        <w:t>ЗУП</w:t>
      </w:r>
      <w:r w:rsidR="00B93114">
        <w:rPr>
          <w:lang w:eastAsia="ru-RU"/>
        </w:rPr>
        <w:t>»</w:t>
      </w:r>
      <w:r>
        <w:rPr>
          <w:lang w:eastAsia="ru-RU"/>
        </w:rPr>
        <w:t xml:space="preserve"> </w:t>
      </w:r>
      <w:r w:rsidR="00127DCA" w:rsidRPr="00127DCA">
        <w:rPr>
          <w:lang w:eastAsia="ru-RU"/>
        </w:rPr>
        <w:t xml:space="preserve">содержит описание </w:t>
      </w:r>
      <w:r w:rsidR="00D72CA6">
        <w:rPr>
          <w:lang w:eastAsia="ru-RU"/>
        </w:rPr>
        <w:t>с</w:t>
      </w:r>
      <w:r w:rsidR="00127DCA" w:rsidRPr="00127DCA">
        <w:rPr>
          <w:lang w:eastAsia="ru-RU"/>
        </w:rPr>
        <w:t>истемы, алгоритмов процессов, используемых объектов разрабатываемой системы с учетом моделей бизнес</w:t>
      </w:r>
      <w:r w:rsidR="00127DCA">
        <w:rPr>
          <w:lang w:eastAsia="ru-RU"/>
        </w:rPr>
        <w:t>-</w:t>
      </w:r>
      <w:r w:rsidR="00127DCA" w:rsidRPr="00127DCA">
        <w:rPr>
          <w:lang w:eastAsia="ru-RU"/>
        </w:rPr>
        <w:t xml:space="preserve">процессов, требований Технического задания на выполнение работ по </w:t>
      </w:r>
      <w:r w:rsidR="00127DCA">
        <w:rPr>
          <w:lang w:eastAsia="ru-RU"/>
        </w:rPr>
        <w:t xml:space="preserve">обследованию и моделированию, а также </w:t>
      </w:r>
      <w:r w:rsidR="00D72CA6">
        <w:rPr>
          <w:lang w:eastAsia="ru-RU"/>
        </w:rPr>
        <w:t>внутренних нормативных документов Заказчика</w:t>
      </w:r>
      <w:r w:rsidR="00127DCA" w:rsidRPr="00127DCA">
        <w:rPr>
          <w:lang w:eastAsia="ru-RU"/>
        </w:rPr>
        <w:t>. Окончательные требования к разработкам могут быть уточнены на этапе реализации.</w:t>
      </w:r>
    </w:p>
    <w:p w:rsidR="00AD4824" w:rsidRDefault="00AD4824" w:rsidP="00C0643B">
      <w:pPr>
        <w:rPr>
          <w:lang w:eastAsia="ru-RU"/>
        </w:rPr>
      </w:pPr>
      <w:r>
        <w:rPr>
          <w:lang w:eastAsia="ru-RU"/>
        </w:rPr>
        <w:t>Основанием для разработки документа является Договор на выполнение работ</w:t>
      </w:r>
      <w:r w:rsidR="006C33EB">
        <w:rPr>
          <w:lang w:eastAsia="ru-RU"/>
        </w:rPr>
        <w:t xml:space="preserve"> 29-08-25/1 от 08.09.2025.</w:t>
      </w:r>
    </w:p>
    <w:p w:rsidR="00995C38" w:rsidRDefault="002D66EC" w:rsidP="00C0643B">
      <w:pPr>
        <w:rPr>
          <w:lang w:eastAsia="ru-RU"/>
        </w:rPr>
      </w:pPr>
      <w:r>
        <w:rPr>
          <w:lang w:eastAsia="ru-RU"/>
        </w:rPr>
        <w:t xml:space="preserve">В документе </w:t>
      </w:r>
      <w:r w:rsidR="005F62F2">
        <w:rPr>
          <w:lang w:eastAsia="ru-RU"/>
        </w:rPr>
        <w:t>описан</w:t>
      </w:r>
      <w:r w:rsidR="00B44566">
        <w:rPr>
          <w:lang w:eastAsia="ru-RU"/>
        </w:rPr>
        <w:t xml:space="preserve"> подход к реализации функциональных требований по данному направлению</w:t>
      </w:r>
      <w:r w:rsidR="00B44566" w:rsidRPr="00B44566">
        <w:rPr>
          <w:lang w:eastAsia="ru-RU"/>
        </w:rPr>
        <w:t xml:space="preserve"> </w:t>
      </w:r>
      <w:r w:rsidR="00B44566">
        <w:rPr>
          <w:lang w:eastAsia="ru-RU"/>
        </w:rPr>
        <w:t>на базе 1С:ERP</w:t>
      </w:r>
      <w:r w:rsidR="00C0643B">
        <w:rPr>
          <w:lang w:eastAsia="ru-RU"/>
        </w:rPr>
        <w:t>.</w:t>
      </w:r>
      <w:r w:rsidR="00B44566">
        <w:rPr>
          <w:lang w:eastAsia="ru-RU"/>
        </w:rPr>
        <w:t xml:space="preserve"> УХ, определенный в результате моделирования на типовой функциональности.</w:t>
      </w:r>
    </w:p>
    <w:p w:rsidR="00995C38" w:rsidRPr="00C0643B" w:rsidRDefault="00B44566" w:rsidP="00BE066D">
      <w:pPr>
        <w:spacing w:after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В документе </w:t>
      </w:r>
      <w:r w:rsidRPr="00C0643B">
        <w:rPr>
          <w:rFonts w:eastAsia="Times New Roman" w:cs="Times New Roman"/>
          <w:szCs w:val="28"/>
          <w:lang w:eastAsia="ru-RU"/>
        </w:rPr>
        <w:t>содержит</w:t>
      </w:r>
      <w:r>
        <w:rPr>
          <w:rFonts w:eastAsia="Times New Roman" w:cs="Times New Roman"/>
          <w:szCs w:val="28"/>
          <w:lang w:eastAsia="ru-RU"/>
        </w:rPr>
        <w:t>ся</w:t>
      </w:r>
      <w:r w:rsidRPr="00C0643B">
        <w:rPr>
          <w:rFonts w:eastAsia="Times New Roman" w:cs="Times New Roman"/>
          <w:szCs w:val="28"/>
          <w:lang w:eastAsia="ru-RU"/>
        </w:rPr>
        <w:t>:</w:t>
      </w:r>
    </w:p>
    <w:p w:rsidR="00995C38" w:rsidRPr="00C0643B" w:rsidRDefault="00225386" w:rsidP="004B020A">
      <w:pPr>
        <w:pStyle w:val="a0"/>
        <w:numPr>
          <w:ilvl w:val="0"/>
          <w:numId w:val="1"/>
        </w:numPr>
        <w:spacing w:before="0" w:after="0"/>
        <w:ind w:left="924" w:hanging="357"/>
        <w:rPr>
          <w:rFonts w:eastAsia="Times New Roman" w:cs="Times New Roman"/>
          <w:szCs w:val="28"/>
          <w:lang w:eastAsia="ru-RU"/>
        </w:rPr>
      </w:pPr>
      <w:r w:rsidRPr="00C0643B">
        <w:rPr>
          <w:rFonts w:eastAsia="Times New Roman" w:cs="Times New Roman"/>
          <w:szCs w:val="28"/>
          <w:lang w:eastAsia="ru-RU"/>
        </w:rPr>
        <w:t>Схема бизнес-процесса;</w:t>
      </w:r>
    </w:p>
    <w:p w:rsidR="00995C38" w:rsidRPr="00C0643B" w:rsidRDefault="002D66EC" w:rsidP="004B020A">
      <w:pPr>
        <w:pStyle w:val="a0"/>
        <w:numPr>
          <w:ilvl w:val="0"/>
          <w:numId w:val="1"/>
        </w:numPr>
        <w:spacing w:after="0"/>
        <w:ind w:left="927"/>
        <w:rPr>
          <w:rFonts w:eastAsia="Times New Roman" w:cs="Times New Roman"/>
          <w:szCs w:val="28"/>
          <w:lang w:eastAsia="ru-RU"/>
        </w:rPr>
      </w:pPr>
      <w:r w:rsidRPr="00C0643B">
        <w:rPr>
          <w:rFonts w:eastAsia="Times New Roman" w:cs="Times New Roman"/>
          <w:szCs w:val="28"/>
          <w:lang w:eastAsia="ru-RU"/>
        </w:rPr>
        <w:t>Описание функци</w:t>
      </w:r>
      <w:r w:rsidR="00225386" w:rsidRPr="00C0643B">
        <w:rPr>
          <w:rFonts w:eastAsia="Times New Roman" w:cs="Times New Roman"/>
          <w:szCs w:val="28"/>
          <w:lang w:eastAsia="ru-RU"/>
        </w:rPr>
        <w:t>й, реализуемых в 1С:</w:t>
      </w:r>
      <w:r w:rsidR="00225386" w:rsidRPr="00C0643B">
        <w:rPr>
          <w:rFonts w:eastAsia="Times New Roman" w:cs="Times New Roman"/>
          <w:szCs w:val="28"/>
          <w:lang w:val="en-US" w:eastAsia="ru-RU"/>
        </w:rPr>
        <w:t>ERP</w:t>
      </w:r>
      <w:r w:rsidR="00225386" w:rsidRPr="00C0643B">
        <w:rPr>
          <w:rFonts w:eastAsia="Times New Roman" w:cs="Times New Roman"/>
          <w:szCs w:val="28"/>
          <w:lang w:eastAsia="ru-RU"/>
        </w:rPr>
        <w:t>. УХ, с указанием входов, выходов и ожидаемого результата</w:t>
      </w:r>
      <w:r w:rsidRPr="00C0643B">
        <w:rPr>
          <w:rFonts w:eastAsia="Times New Roman" w:cs="Times New Roman"/>
          <w:szCs w:val="28"/>
          <w:lang w:eastAsia="ru-RU"/>
        </w:rPr>
        <w:t>;</w:t>
      </w:r>
    </w:p>
    <w:p w:rsidR="00995C38" w:rsidRPr="00C0643B" w:rsidRDefault="00225386" w:rsidP="004B020A">
      <w:pPr>
        <w:pStyle w:val="a0"/>
        <w:numPr>
          <w:ilvl w:val="0"/>
          <w:numId w:val="1"/>
        </w:numPr>
        <w:spacing w:after="0"/>
        <w:ind w:left="927"/>
        <w:rPr>
          <w:rFonts w:eastAsia="Times New Roman" w:cs="Times New Roman"/>
          <w:szCs w:val="28"/>
          <w:lang w:eastAsia="ru-RU"/>
        </w:rPr>
      </w:pPr>
      <w:r w:rsidRPr="00C0643B">
        <w:rPr>
          <w:rFonts w:eastAsia="Times New Roman" w:cs="Times New Roman"/>
          <w:szCs w:val="28"/>
          <w:lang w:eastAsia="ru-RU"/>
        </w:rPr>
        <w:t>Отчетные и печатные формы бизнес-процесса</w:t>
      </w:r>
      <w:r w:rsidR="00C0643B">
        <w:rPr>
          <w:rFonts w:eastAsia="Times New Roman" w:cs="Times New Roman"/>
          <w:szCs w:val="28"/>
          <w:lang w:eastAsia="ru-RU"/>
        </w:rPr>
        <w:t>;</w:t>
      </w:r>
    </w:p>
    <w:p w:rsidR="00225386" w:rsidRDefault="00225386" w:rsidP="004B020A">
      <w:pPr>
        <w:pStyle w:val="a0"/>
        <w:numPr>
          <w:ilvl w:val="0"/>
          <w:numId w:val="1"/>
        </w:numPr>
        <w:spacing w:after="0"/>
        <w:ind w:left="927"/>
        <w:rPr>
          <w:rFonts w:eastAsia="Times New Roman" w:cs="Times New Roman"/>
          <w:szCs w:val="28"/>
          <w:lang w:eastAsia="ru-RU"/>
        </w:rPr>
      </w:pPr>
      <w:proofErr w:type="spellStart"/>
      <w:r w:rsidRPr="00C0643B">
        <w:rPr>
          <w:rFonts w:eastAsia="Times New Roman" w:cs="Times New Roman"/>
          <w:szCs w:val="28"/>
          <w:lang w:eastAsia="ru-RU"/>
        </w:rPr>
        <w:t>Верхнеуровне</w:t>
      </w:r>
      <w:r>
        <w:rPr>
          <w:rFonts w:eastAsia="Times New Roman" w:cs="Times New Roman"/>
          <w:szCs w:val="28"/>
          <w:lang w:eastAsia="ru-RU"/>
        </w:rPr>
        <w:t>вое</w:t>
      </w:r>
      <w:proofErr w:type="spellEnd"/>
      <w:r w:rsidRPr="00C0643B">
        <w:rPr>
          <w:rFonts w:eastAsia="Times New Roman" w:cs="Times New Roman"/>
          <w:szCs w:val="28"/>
          <w:lang w:eastAsia="ru-RU"/>
        </w:rPr>
        <w:t xml:space="preserve"> описание интеграционных потоков</w:t>
      </w:r>
      <w:r w:rsidR="00C0643B">
        <w:rPr>
          <w:rFonts w:eastAsia="Times New Roman" w:cs="Times New Roman"/>
          <w:szCs w:val="28"/>
          <w:lang w:eastAsia="ru-RU"/>
        </w:rPr>
        <w:t>;</w:t>
      </w:r>
    </w:p>
    <w:p w:rsidR="00B44566" w:rsidRDefault="00B44566" w:rsidP="004B020A">
      <w:pPr>
        <w:pStyle w:val="a0"/>
        <w:numPr>
          <w:ilvl w:val="0"/>
          <w:numId w:val="1"/>
        </w:numPr>
        <w:spacing w:after="0"/>
        <w:ind w:left="92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Требования к миграции данных при переходе на внедряемую систему;</w:t>
      </w:r>
    </w:p>
    <w:p w:rsidR="00BE066D" w:rsidRDefault="00B44566" w:rsidP="004B020A">
      <w:pPr>
        <w:pStyle w:val="a0"/>
        <w:numPr>
          <w:ilvl w:val="0"/>
          <w:numId w:val="1"/>
        </w:numPr>
        <w:spacing w:after="0"/>
        <w:ind w:left="92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Требования к бизнес-ролям пользователей данного направления</w:t>
      </w:r>
      <w:r w:rsidR="00BE066D">
        <w:rPr>
          <w:rFonts w:eastAsia="Times New Roman" w:cs="Times New Roman"/>
          <w:szCs w:val="28"/>
          <w:lang w:eastAsia="ru-RU"/>
        </w:rPr>
        <w:t>.</w:t>
      </w:r>
    </w:p>
    <w:p w:rsidR="00995C38" w:rsidRPr="00BE066D" w:rsidRDefault="002D66EC" w:rsidP="00BE066D">
      <w:pPr>
        <w:spacing w:before="160"/>
        <w:rPr>
          <w:rFonts w:eastAsia="Times New Roman" w:cs="Times New Roman"/>
          <w:szCs w:val="28"/>
          <w:lang w:eastAsia="ru-RU"/>
        </w:rPr>
      </w:pPr>
      <w:r w:rsidRPr="00C0643B">
        <w:rPr>
          <w:lang w:eastAsia="ru-RU"/>
        </w:rPr>
        <w:t>В качестве основы использовались процессы хозяйственной деятельности Заказчика.</w:t>
      </w:r>
    </w:p>
    <w:p w:rsidR="00995C38" w:rsidRDefault="002D66EC" w:rsidP="00225386">
      <w:pPr>
        <w:rPr>
          <w:lang w:eastAsia="ru-RU"/>
        </w:rPr>
      </w:pPr>
      <w:r w:rsidRPr="00C0643B">
        <w:rPr>
          <w:lang w:eastAsia="ru-RU"/>
        </w:rPr>
        <w:t xml:space="preserve">В пользовательском интерфейсе меню и внешний вид сеансов может отличаться от описанных в настоящем документе в зависимости от установленных обновлений на Базовую систему. </w:t>
      </w:r>
    </w:p>
    <w:p w:rsidR="00B44566" w:rsidRPr="00407476" w:rsidRDefault="009C79B9" w:rsidP="00407476">
      <w:pPr>
        <w:pStyle w:val="2"/>
      </w:pPr>
      <w:bookmarkStart w:id="6" w:name="_Toc216101212"/>
      <w:r w:rsidRPr="00407476">
        <w:t>Определения терминов и сокращений</w:t>
      </w:r>
      <w:bookmarkEnd w:id="6"/>
    </w:p>
    <w:tbl>
      <w:tblPr>
        <w:tblStyle w:val="ab"/>
        <w:tblW w:w="5000" w:type="pct"/>
        <w:tblInd w:w="113" w:type="dxa"/>
        <w:tblLayout w:type="fixed"/>
        <w:tblLook w:val="04A0" w:firstRow="1" w:lastRow="0" w:firstColumn="1" w:lastColumn="0" w:noHBand="0" w:noVBand="1"/>
      </w:tblPr>
      <w:tblGrid>
        <w:gridCol w:w="1846"/>
        <w:gridCol w:w="7505"/>
        <w:gridCol w:w="844"/>
      </w:tblGrid>
      <w:tr w:rsidR="00B44566" w:rsidRPr="003B7644" w:rsidTr="00B30BA8">
        <w:trPr>
          <w:trHeight w:val="370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566" w:rsidRPr="003B7644" w:rsidRDefault="00B44566" w:rsidP="00274DD3">
            <w:pPr>
              <w:pStyle w:val="-2"/>
              <w:widowControl w:val="0"/>
              <w:rPr>
                <w:color w:val="auto"/>
                <w:sz w:val="24"/>
                <w:szCs w:val="24"/>
              </w:rPr>
            </w:pPr>
            <w:r w:rsidRPr="003B7644">
              <w:rPr>
                <w:rFonts w:eastAsia="Calibri"/>
                <w:color w:val="auto"/>
                <w:sz w:val="24"/>
                <w:szCs w:val="24"/>
              </w:rPr>
              <w:t>Сокращение / Термин</w:t>
            </w:r>
          </w:p>
        </w:tc>
        <w:tc>
          <w:tcPr>
            <w:tcW w:w="8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566" w:rsidRPr="003B7644" w:rsidRDefault="00B44566" w:rsidP="00274DD3">
            <w:pPr>
              <w:pStyle w:val="-2"/>
              <w:widowControl w:val="0"/>
              <w:rPr>
                <w:color w:val="auto"/>
                <w:sz w:val="24"/>
                <w:szCs w:val="24"/>
              </w:rPr>
            </w:pPr>
            <w:r w:rsidRPr="003B7644">
              <w:rPr>
                <w:rFonts w:eastAsia="Calibri"/>
                <w:color w:val="auto"/>
                <w:sz w:val="24"/>
                <w:szCs w:val="24"/>
              </w:rPr>
              <w:t>Определение термина (расшифровка сокращения)</w:t>
            </w:r>
          </w:p>
        </w:tc>
      </w:tr>
      <w:tr w:rsidR="00B44566" w:rsidRPr="003B7644" w:rsidTr="00B30BA8">
        <w:trPr>
          <w:trHeight w:val="401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566" w:rsidRPr="003B7644" w:rsidRDefault="00B44566" w:rsidP="00274DD3">
            <w:pPr>
              <w:pStyle w:val="-0"/>
              <w:widowControl w:val="0"/>
              <w:rPr>
                <w:sz w:val="24"/>
                <w:szCs w:val="24"/>
              </w:rPr>
            </w:pPr>
            <w:r w:rsidRPr="003B7644">
              <w:rPr>
                <w:sz w:val="24"/>
                <w:szCs w:val="24"/>
                <w:lang w:val="en-US"/>
              </w:rPr>
              <w:t>1C</w:t>
            </w:r>
            <w:r w:rsidRPr="003B7644">
              <w:rPr>
                <w:sz w:val="24"/>
                <w:szCs w:val="24"/>
              </w:rPr>
              <w:t>:</w:t>
            </w:r>
            <w:r w:rsidRPr="003B7644">
              <w:rPr>
                <w:sz w:val="24"/>
                <w:szCs w:val="24"/>
                <w:lang w:val="en-US"/>
              </w:rPr>
              <w:t>ERP.</w:t>
            </w:r>
            <w:r w:rsidR="00D35C40">
              <w:rPr>
                <w:sz w:val="24"/>
                <w:szCs w:val="24"/>
              </w:rPr>
              <w:t xml:space="preserve"> </w:t>
            </w:r>
            <w:r w:rsidRPr="003B7644">
              <w:rPr>
                <w:sz w:val="24"/>
                <w:szCs w:val="24"/>
              </w:rPr>
              <w:t>УХ</w:t>
            </w:r>
          </w:p>
        </w:tc>
        <w:tc>
          <w:tcPr>
            <w:tcW w:w="8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566" w:rsidRPr="003B7644" w:rsidRDefault="00B44566" w:rsidP="00274DD3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 w:rsidRPr="003B7644">
              <w:rPr>
                <w:iCs/>
                <w:sz w:val="24"/>
                <w:szCs w:val="24"/>
              </w:rPr>
              <w:t>1С</w:t>
            </w:r>
            <w:r w:rsidR="00D35C40">
              <w:rPr>
                <w:iCs/>
                <w:sz w:val="24"/>
                <w:szCs w:val="24"/>
              </w:rPr>
              <w:t>:</w:t>
            </w:r>
            <w:r w:rsidRPr="003B7644">
              <w:rPr>
                <w:iCs/>
                <w:sz w:val="24"/>
                <w:szCs w:val="24"/>
              </w:rPr>
              <w:t>ERP</w:t>
            </w:r>
            <w:r w:rsidR="00D35C40">
              <w:rPr>
                <w:iCs/>
                <w:sz w:val="24"/>
                <w:szCs w:val="24"/>
              </w:rPr>
              <w:t xml:space="preserve"> </w:t>
            </w:r>
            <w:r w:rsidRPr="003B7644">
              <w:rPr>
                <w:iCs/>
                <w:sz w:val="24"/>
                <w:szCs w:val="24"/>
              </w:rPr>
              <w:t>Управление холдингом, ред. 3.2</w:t>
            </w:r>
          </w:p>
        </w:tc>
      </w:tr>
      <w:tr w:rsidR="00354681" w:rsidRPr="003B7644" w:rsidTr="00B30BA8">
        <w:trPr>
          <w:gridAfter w:val="1"/>
          <w:wAfter w:w="783" w:type="dxa"/>
          <w:trHeight w:val="566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81" w:rsidRPr="003B7644" w:rsidRDefault="00354681" w:rsidP="00354681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1С:ЗУП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81" w:rsidRPr="003B7644" w:rsidRDefault="00354681" w:rsidP="00354681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1С:Зарплата и управление персоналом</w:t>
            </w:r>
          </w:p>
        </w:tc>
      </w:tr>
      <w:tr w:rsidR="00354681" w:rsidRPr="003B7644" w:rsidTr="00B30BA8">
        <w:trPr>
          <w:gridAfter w:val="1"/>
          <w:wAfter w:w="783" w:type="dxa"/>
          <w:trHeight w:val="566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81" w:rsidRPr="003B7644" w:rsidRDefault="00354681" w:rsidP="00354681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ЕНП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81" w:rsidRPr="003B7644" w:rsidRDefault="00354681" w:rsidP="00354681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Единый налоговый платеж</w:t>
            </w:r>
          </w:p>
        </w:tc>
      </w:tr>
      <w:tr w:rsidR="00354681" w:rsidRPr="003B7644" w:rsidTr="00B30BA8">
        <w:trPr>
          <w:trHeight w:val="566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681" w:rsidRPr="003B7644" w:rsidRDefault="00354681" w:rsidP="00354681">
            <w:pPr>
              <w:pStyle w:val="-0"/>
              <w:widowControl w:val="0"/>
              <w:rPr>
                <w:sz w:val="24"/>
                <w:szCs w:val="24"/>
              </w:rPr>
            </w:pPr>
            <w:r w:rsidRPr="003B7644">
              <w:rPr>
                <w:iCs/>
                <w:sz w:val="24"/>
                <w:szCs w:val="24"/>
              </w:rPr>
              <w:t>Заказчик</w:t>
            </w:r>
          </w:p>
        </w:tc>
        <w:tc>
          <w:tcPr>
            <w:tcW w:w="8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681" w:rsidRPr="003B7644" w:rsidRDefault="00354681" w:rsidP="00354681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 w:rsidRPr="003B7644">
              <w:rPr>
                <w:iCs/>
                <w:sz w:val="24"/>
                <w:szCs w:val="24"/>
              </w:rPr>
              <w:t>АО «Кавминкурортресурсы»</w:t>
            </w:r>
          </w:p>
        </w:tc>
      </w:tr>
      <w:tr w:rsidR="00354681" w:rsidRPr="003B7644" w:rsidTr="00B30BA8">
        <w:trPr>
          <w:gridAfter w:val="1"/>
          <w:wAfter w:w="850" w:type="dxa"/>
          <w:trHeight w:val="566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81" w:rsidRPr="003B7644" w:rsidRDefault="00354681" w:rsidP="00354681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ЗУП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81" w:rsidRPr="003B7644" w:rsidRDefault="00354681" w:rsidP="00354681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Отражение данных по заработной плате и управлению персоналом</w:t>
            </w:r>
          </w:p>
        </w:tc>
      </w:tr>
      <w:tr w:rsidR="00354681" w:rsidRPr="003B7644" w:rsidTr="00B30BA8">
        <w:trPr>
          <w:gridAfter w:val="1"/>
          <w:wAfter w:w="850" w:type="dxa"/>
          <w:trHeight w:val="566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81" w:rsidRPr="003B7644" w:rsidRDefault="00354681" w:rsidP="00354681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Информационная система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81" w:rsidRPr="003B7644" w:rsidRDefault="00354681" w:rsidP="00354681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 w:rsidRPr="003B7644">
              <w:rPr>
                <w:sz w:val="24"/>
                <w:szCs w:val="24"/>
                <w:lang w:val="en-US"/>
              </w:rPr>
              <w:t>1C</w:t>
            </w:r>
            <w:r w:rsidRPr="003B7644">
              <w:rPr>
                <w:sz w:val="24"/>
                <w:szCs w:val="24"/>
              </w:rPr>
              <w:t>:</w:t>
            </w:r>
            <w:r w:rsidRPr="003B7644">
              <w:rPr>
                <w:sz w:val="24"/>
                <w:szCs w:val="24"/>
                <w:lang w:val="en-US"/>
              </w:rPr>
              <w:t>ERP.</w:t>
            </w:r>
            <w:r>
              <w:rPr>
                <w:sz w:val="24"/>
                <w:szCs w:val="24"/>
              </w:rPr>
              <w:t xml:space="preserve"> </w:t>
            </w:r>
            <w:r w:rsidRPr="003B7644">
              <w:rPr>
                <w:sz w:val="24"/>
                <w:szCs w:val="24"/>
              </w:rPr>
              <w:t>УХ</w:t>
            </w:r>
          </w:p>
        </w:tc>
      </w:tr>
      <w:tr w:rsidR="00354681" w:rsidRPr="003B7644" w:rsidTr="00B30BA8">
        <w:trPr>
          <w:trHeight w:val="566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81" w:rsidRPr="003B7644" w:rsidRDefault="00354681" w:rsidP="00354681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ИС</w:t>
            </w:r>
          </w:p>
        </w:tc>
        <w:tc>
          <w:tcPr>
            <w:tcW w:w="8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81" w:rsidRPr="003B7644" w:rsidRDefault="00354681" w:rsidP="00354681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Внедряемая информационная система на базе конфигурации </w:t>
            </w:r>
            <w:r w:rsidRPr="003B7644">
              <w:rPr>
                <w:iCs/>
                <w:sz w:val="24"/>
                <w:szCs w:val="24"/>
              </w:rPr>
              <w:t>1</w:t>
            </w:r>
            <w:proofErr w:type="gramStart"/>
            <w:r w:rsidRPr="003B7644">
              <w:rPr>
                <w:iCs/>
                <w:sz w:val="24"/>
                <w:szCs w:val="24"/>
              </w:rPr>
              <w:t>С</w:t>
            </w:r>
            <w:r>
              <w:rPr>
                <w:iCs/>
                <w:sz w:val="24"/>
                <w:szCs w:val="24"/>
              </w:rPr>
              <w:t>:</w:t>
            </w:r>
            <w:r w:rsidRPr="003B7644">
              <w:rPr>
                <w:iCs/>
                <w:sz w:val="24"/>
                <w:szCs w:val="24"/>
              </w:rPr>
              <w:t>ERP</w:t>
            </w:r>
            <w:proofErr w:type="gramEnd"/>
            <w:r>
              <w:rPr>
                <w:iCs/>
                <w:sz w:val="24"/>
                <w:szCs w:val="24"/>
              </w:rPr>
              <w:t xml:space="preserve"> </w:t>
            </w:r>
            <w:r w:rsidRPr="003B7644">
              <w:rPr>
                <w:iCs/>
                <w:sz w:val="24"/>
                <w:szCs w:val="24"/>
              </w:rPr>
              <w:t>Управление холдингом, ред. 3.2</w:t>
            </w:r>
          </w:p>
        </w:tc>
      </w:tr>
      <w:tr w:rsidR="00354681" w:rsidRPr="003B7644" w:rsidTr="00B30BA8">
        <w:trPr>
          <w:gridAfter w:val="1"/>
          <w:wAfter w:w="850" w:type="dxa"/>
          <w:trHeight w:val="457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81" w:rsidRDefault="00354681" w:rsidP="00354681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НДФЛ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81" w:rsidRDefault="00354681" w:rsidP="00354681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Налог на доходы физических лиц</w:t>
            </w:r>
          </w:p>
        </w:tc>
      </w:tr>
      <w:tr w:rsidR="00354681" w:rsidRPr="003B7644" w:rsidTr="00B30BA8">
        <w:trPr>
          <w:gridAfter w:val="1"/>
          <w:wAfter w:w="850" w:type="dxa"/>
          <w:trHeight w:val="566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81" w:rsidRPr="00D35C40" w:rsidRDefault="00354681" w:rsidP="00354681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НСИ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81" w:rsidRDefault="00354681" w:rsidP="00354681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Нормативно-справочная информация</w:t>
            </w:r>
          </w:p>
        </w:tc>
      </w:tr>
      <w:tr w:rsidR="00354681" w:rsidRPr="003B7644" w:rsidTr="00B30BA8">
        <w:trPr>
          <w:trHeight w:val="566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81" w:rsidRDefault="00354681" w:rsidP="00354681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Подсистема или раздел </w:t>
            </w:r>
          </w:p>
        </w:tc>
        <w:tc>
          <w:tcPr>
            <w:tcW w:w="8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81" w:rsidRPr="005775F7" w:rsidRDefault="00354681" w:rsidP="00354681">
            <w:pPr>
              <w:pStyle w:val="-0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Логическая группа объектов конфигурации (документы, справочники, отчеты), объединенная по общему бизнес-процессу </w:t>
            </w:r>
          </w:p>
        </w:tc>
      </w:tr>
    </w:tbl>
    <w:p w:rsidR="00AD4824" w:rsidRPr="00AD4824" w:rsidRDefault="00AD4824" w:rsidP="00407476">
      <w:pPr>
        <w:pStyle w:val="2"/>
      </w:pPr>
      <w:bookmarkStart w:id="7" w:name="_Toc216101213"/>
      <w:r>
        <w:lastRenderedPageBreak/>
        <w:t>Цел</w:t>
      </w:r>
      <w:r w:rsidR="003A79DC">
        <w:t>и</w:t>
      </w:r>
      <w:r>
        <w:t xml:space="preserve">, задачи и </w:t>
      </w:r>
      <w:r w:rsidRPr="00AD4824">
        <w:t xml:space="preserve">объект </w:t>
      </w:r>
      <w:r>
        <w:t>моделирования</w:t>
      </w:r>
      <w:bookmarkEnd w:id="7"/>
    </w:p>
    <w:p w:rsidR="00AD4824" w:rsidRDefault="00AD4824" w:rsidP="00AD4824">
      <w:pPr>
        <w:rPr>
          <w:lang w:eastAsia="ru-RU"/>
        </w:rPr>
      </w:pPr>
      <w:r w:rsidRPr="00AD4824">
        <w:rPr>
          <w:lang w:eastAsia="ru-RU"/>
        </w:rPr>
        <w:t xml:space="preserve">Объектом </w:t>
      </w:r>
      <w:r>
        <w:rPr>
          <w:lang w:eastAsia="ru-RU"/>
        </w:rPr>
        <w:t xml:space="preserve">моделирования </w:t>
      </w:r>
      <w:r w:rsidRPr="00AD4824">
        <w:rPr>
          <w:lang w:eastAsia="ru-RU"/>
        </w:rPr>
        <w:t xml:space="preserve">являются бизнес-процессы </w:t>
      </w:r>
      <w:r w:rsidR="00DB6B86">
        <w:rPr>
          <w:lang w:eastAsia="ru-RU"/>
        </w:rPr>
        <w:t>по Кадровому учету и Расчету заработной платы персонала.</w:t>
      </w:r>
    </w:p>
    <w:p w:rsidR="00AD4824" w:rsidRPr="00AD4824" w:rsidRDefault="00AD4824" w:rsidP="00C0643B">
      <w:pPr>
        <w:rPr>
          <w:lang w:eastAsia="ru-RU"/>
        </w:rPr>
      </w:pPr>
      <w:r w:rsidRPr="00AD4824">
        <w:rPr>
          <w:lang w:eastAsia="ru-RU"/>
        </w:rPr>
        <w:t xml:space="preserve">Целью </w:t>
      </w:r>
      <w:r>
        <w:rPr>
          <w:lang w:eastAsia="ru-RU"/>
        </w:rPr>
        <w:t>моделирования</w:t>
      </w:r>
      <w:r w:rsidRPr="00AD4824">
        <w:rPr>
          <w:lang w:eastAsia="ru-RU"/>
        </w:rPr>
        <w:t xml:space="preserve"> является анализ текущих бизнес-процессов </w:t>
      </w:r>
      <w:r>
        <w:rPr>
          <w:lang w:eastAsia="ru-RU"/>
        </w:rPr>
        <w:t xml:space="preserve">по </w:t>
      </w:r>
      <w:r w:rsidR="00DB6B86">
        <w:rPr>
          <w:lang w:eastAsia="ru-RU"/>
        </w:rPr>
        <w:t>ЗУП</w:t>
      </w:r>
      <w:r w:rsidRPr="00AD4824">
        <w:rPr>
          <w:lang w:eastAsia="ru-RU"/>
        </w:rPr>
        <w:t xml:space="preserve">, фиксирование функциональных требований к разрабатываемой системе как со стороны владельца бизнес-процессов, так и со стороны смежных </w:t>
      </w:r>
      <w:r>
        <w:rPr>
          <w:lang w:eastAsia="ru-RU"/>
        </w:rPr>
        <w:t xml:space="preserve">процессов и </w:t>
      </w:r>
      <w:r w:rsidRPr="00AD4824">
        <w:rPr>
          <w:lang w:eastAsia="ru-RU"/>
        </w:rPr>
        <w:t>подразделений</w:t>
      </w:r>
      <w:r>
        <w:rPr>
          <w:lang w:eastAsia="ru-RU"/>
        </w:rPr>
        <w:t>.</w:t>
      </w:r>
    </w:p>
    <w:p w:rsidR="00AD4824" w:rsidRDefault="00AD4824" w:rsidP="00AD4824">
      <w:pPr>
        <w:rPr>
          <w:lang w:eastAsia="ru-RU"/>
        </w:rPr>
      </w:pPr>
      <w:r w:rsidRPr="00AD4824">
        <w:rPr>
          <w:lang w:eastAsia="ru-RU"/>
        </w:rPr>
        <w:t xml:space="preserve">Настоящий документ предназначен для фиксации результатов проведённого </w:t>
      </w:r>
      <w:r>
        <w:rPr>
          <w:lang w:eastAsia="ru-RU"/>
        </w:rPr>
        <w:t xml:space="preserve">моделирования </w:t>
      </w:r>
      <w:r w:rsidRPr="00AD4824">
        <w:rPr>
          <w:lang w:eastAsia="ru-RU"/>
        </w:rPr>
        <w:t>бизнес-процессов.</w:t>
      </w:r>
    </w:p>
    <w:p w:rsidR="00AD4824" w:rsidRPr="00990C73" w:rsidRDefault="00AD4824" w:rsidP="00AD4824">
      <w:pPr>
        <w:spacing w:after="0"/>
        <w:rPr>
          <w:rFonts w:cs="Times New Roman"/>
        </w:rPr>
      </w:pPr>
      <w:r>
        <w:rPr>
          <w:rFonts w:cs="Times New Roman"/>
        </w:rPr>
        <w:t>В объем моделирования входят следующие задачи:</w:t>
      </w:r>
    </w:p>
    <w:p w:rsidR="00AD4824" w:rsidRPr="00752980" w:rsidRDefault="00AD4824" w:rsidP="004B020A">
      <w:pPr>
        <w:pStyle w:val="a0"/>
        <w:numPr>
          <w:ilvl w:val="0"/>
          <w:numId w:val="3"/>
        </w:numPr>
        <w:spacing w:before="120"/>
        <w:ind w:left="1281" w:hanging="357"/>
        <w:rPr>
          <w:szCs w:val="24"/>
        </w:rPr>
      </w:pPr>
      <w:r w:rsidRPr="00752980">
        <w:rPr>
          <w:szCs w:val="24"/>
        </w:rPr>
        <w:t>уточнение организационно</w:t>
      </w:r>
      <w:r>
        <w:rPr>
          <w:szCs w:val="24"/>
        </w:rPr>
        <w:t xml:space="preserve">й структуры </w:t>
      </w:r>
      <w:r w:rsidR="003A79DC">
        <w:rPr>
          <w:szCs w:val="24"/>
        </w:rPr>
        <w:t>Заказчика</w:t>
      </w:r>
      <w:r w:rsidRPr="00752980">
        <w:rPr>
          <w:szCs w:val="24"/>
        </w:rPr>
        <w:t>;</w:t>
      </w:r>
    </w:p>
    <w:p w:rsidR="00AD4824" w:rsidRPr="00752980" w:rsidRDefault="00AD4824" w:rsidP="004B020A">
      <w:pPr>
        <w:pStyle w:val="a0"/>
        <w:numPr>
          <w:ilvl w:val="0"/>
          <w:numId w:val="3"/>
        </w:numPr>
        <w:spacing w:before="120"/>
        <w:ind w:left="1281" w:hanging="357"/>
        <w:rPr>
          <w:szCs w:val="24"/>
        </w:rPr>
      </w:pPr>
      <w:r w:rsidRPr="00752980">
        <w:rPr>
          <w:szCs w:val="24"/>
        </w:rPr>
        <w:t xml:space="preserve">уточнение функционального объёма Проекта по внедрению </w:t>
      </w:r>
      <w:r>
        <w:rPr>
          <w:szCs w:val="24"/>
        </w:rPr>
        <w:t>с</w:t>
      </w:r>
      <w:r w:rsidRPr="00752980">
        <w:rPr>
          <w:szCs w:val="24"/>
        </w:rPr>
        <w:t>истемы;</w:t>
      </w:r>
    </w:p>
    <w:p w:rsidR="00AD4824" w:rsidRPr="00752980" w:rsidRDefault="00AD4824" w:rsidP="004B020A">
      <w:pPr>
        <w:pStyle w:val="a0"/>
        <w:numPr>
          <w:ilvl w:val="0"/>
          <w:numId w:val="3"/>
        </w:numPr>
        <w:spacing w:before="120"/>
        <w:ind w:left="1281" w:hanging="357"/>
        <w:rPr>
          <w:szCs w:val="24"/>
        </w:rPr>
      </w:pPr>
      <w:r w:rsidRPr="00752980">
        <w:rPr>
          <w:szCs w:val="24"/>
        </w:rPr>
        <w:t xml:space="preserve">определение взаимосвязей между </w:t>
      </w:r>
      <w:r>
        <w:rPr>
          <w:szCs w:val="24"/>
        </w:rPr>
        <w:t>действующими информационными системами</w:t>
      </w:r>
      <w:r w:rsidRPr="00752980">
        <w:rPr>
          <w:szCs w:val="24"/>
        </w:rPr>
        <w:t xml:space="preserve"> и степень их автоматизации;</w:t>
      </w:r>
    </w:p>
    <w:p w:rsidR="00AD4824" w:rsidRPr="00752980" w:rsidRDefault="00AD4824" w:rsidP="004B020A">
      <w:pPr>
        <w:pStyle w:val="a0"/>
        <w:numPr>
          <w:ilvl w:val="0"/>
          <w:numId w:val="3"/>
        </w:numPr>
        <w:spacing w:before="120"/>
        <w:ind w:left="1281" w:hanging="357"/>
        <w:rPr>
          <w:szCs w:val="24"/>
        </w:rPr>
      </w:pPr>
      <w:r w:rsidRPr="00752980">
        <w:rPr>
          <w:szCs w:val="24"/>
        </w:rPr>
        <w:t xml:space="preserve">определение интеграционных потоков между </w:t>
      </w:r>
      <w:r>
        <w:rPr>
          <w:szCs w:val="24"/>
        </w:rPr>
        <w:t>действующими</w:t>
      </w:r>
      <w:r w:rsidRPr="00752980">
        <w:rPr>
          <w:szCs w:val="24"/>
        </w:rPr>
        <w:t xml:space="preserve"> и проектируемыми </w:t>
      </w:r>
      <w:r>
        <w:rPr>
          <w:szCs w:val="24"/>
        </w:rPr>
        <w:t>информационными системами</w:t>
      </w:r>
      <w:r w:rsidRPr="00752980">
        <w:rPr>
          <w:szCs w:val="24"/>
        </w:rPr>
        <w:t xml:space="preserve">; </w:t>
      </w:r>
    </w:p>
    <w:p w:rsidR="00AD4824" w:rsidRDefault="00AD4824" w:rsidP="004B020A">
      <w:pPr>
        <w:pStyle w:val="a0"/>
        <w:numPr>
          <w:ilvl w:val="0"/>
          <w:numId w:val="3"/>
        </w:numPr>
        <w:spacing w:before="120"/>
        <w:ind w:left="1281" w:hanging="357"/>
        <w:rPr>
          <w:szCs w:val="24"/>
        </w:rPr>
      </w:pPr>
      <w:r>
        <w:rPr>
          <w:szCs w:val="24"/>
        </w:rPr>
        <w:t xml:space="preserve">уточнение </w:t>
      </w:r>
      <w:r w:rsidRPr="00752980">
        <w:rPr>
          <w:szCs w:val="24"/>
        </w:rPr>
        <w:t xml:space="preserve">требований функционального заказчика к </w:t>
      </w:r>
      <w:r>
        <w:rPr>
          <w:szCs w:val="24"/>
        </w:rPr>
        <w:t>функционалу разрабатываемой</w:t>
      </w:r>
      <w:r w:rsidRPr="00752980">
        <w:rPr>
          <w:szCs w:val="24"/>
        </w:rPr>
        <w:t xml:space="preserve"> </w:t>
      </w:r>
      <w:r>
        <w:rPr>
          <w:szCs w:val="24"/>
        </w:rPr>
        <w:t>с</w:t>
      </w:r>
      <w:r w:rsidRPr="00752980">
        <w:rPr>
          <w:szCs w:val="24"/>
        </w:rPr>
        <w:t>истемы</w:t>
      </w:r>
      <w:r w:rsidR="003A79DC">
        <w:rPr>
          <w:szCs w:val="24"/>
        </w:rPr>
        <w:t>;</w:t>
      </w:r>
    </w:p>
    <w:p w:rsidR="003A79DC" w:rsidRDefault="003A79DC" w:rsidP="004B020A">
      <w:pPr>
        <w:pStyle w:val="a0"/>
        <w:numPr>
          <w:ilvl w:val="0"/>
          <w:numId w:val="3"/>
        </w:numPr>
        <w:spacing w:before="120"/>
        <w:ind w:left="1281" w:hanging="357"/>
        <w:rPr>
          <w:szCs w:val="24"/>
        </w:rPr>
      </w:pPr>
      <w:r>
        <w:rPr>
          <w:szCs w:val="24"/>
        </w:rPr>
        <w:t>определение функциональных разрывов между функциональными требованиями и типовой функциональностью 1С:</w:t>
      </w:r>
      <w:r>
        <w:rPr>
          <w:szCs w:val="24"/>
          <w:lang w:val="en-US"/>
        </w:rPr>
        <w:t>ERP</w:t>
      </w:r>
      <w:r>
        <w:rPr>
          <w:szCs w:val="24"/>
        </w:rPr>
        <w:t>. УХ</w:t>
      </w:r>
      <w:r w:rsidR="00C7223F">
        <w:rPr>
          <w:szCs w:val="24"/>
        </w:rPr>
        <w:t>;</w:t>
      </w:r>
    </w:p>
    <w:p w:rsidR="00ED2A9F" w:rsidRDefault="003A79DC" w:rsidP="004B020A">
      <w:pPr>
        <w:pStyle w:val="a0"/>
        <w:numPr>
          <w:ilvl w:val="0"/>
          <w:numId w:val="3"/>
        </w:numPr>
        <w:spacing w:before="120"/>
        <w:ind w:left="1281" w:hanging="357"/>
        <w:rPr>
          <w:szCs w:val="24"/>
        </w:rPr>
      </w:pPr>
      <w:r>
        <w:rPr>
          <w:szCs w:val="24"/>
        </w:rPr>
        <w:t>определение требований к миграции первичных данных</w:t>
      </w:r>
      <w:r w:rsidR="00ED2A9F">
        <w:rPr>
          <w:szCs w:val="24"/>
        </w:rPr>
        <w:t>;</w:t>
      </w:r>
    </w:p>
    <w:p w:rsidR="003A79DC" w:rsidRPr="00752980" w:rsidRDefault="00ED2A9F" w:rsidP="004B020A">
      <w:pPr>
        <w:pStyle w:val="a0"/>
        <w:numPr>
          <w:ilvl w:val="0"/>
          <w:numId w:val="3"/>
        </w:numPr>
        <w:spacing w:before="120"/>
        <w:ind w:left="1281" w:hanging="357"/>
        <w:rPr>
          <w:szCs w:val="24"/>
        </w:rPr>
      </w:pPr>
      <w:r>
        <w:rPr>
          <w:szCs w:val="24"/>
        </w:rPr>
        <w:t xml:space="preserve">определение требований к </w:t>
      </w:r>
      <w:r>
        <w:rPr>
          <w:rFonts w:eastAsia="Times New Roman" w:cs="Times New Roman"/>
          <w:szCs w:val="28"/>
          <w:lang w:eastAsia="ru-RU"/>
        </w:rPr>
        <w:t>бизнес-ролям пользователей данного направления</w:t>
      </w:r>
      <w:r w:rsidR="003A79DC">
        <w:rPr>
          <w:szCs w:val="24"/>
        </w:rPr>
        <w:t>.</w:t>
      </w:r>
    </w:p>
    <w:p w:rsidR="00995C38" w:rsidRPr="00407476" w:rsidRDefault="006C33EB" w:rsidP="00407476">
      <w:pPr>
        <w:pStyle w:val="2"/>
      </w:pPr>
      <w:bookmarkStart w:id="8" w:name="_Toc216101214"/>
      <w:r w:rsidRPr="00407476">
        <w:t>П</w:t>
      </w:r>
      <w:r w:rsidR="009C79B9" w:rsidRPr="00407476">
        <w:t>о</w:t>
      </w:r>
      <w:r w:rsidRPr="00407476">
        <w:t>дход к реализации сценария моделирования</w:t>
      </w:r>
      <w:bookmarkEnd w:id="8"/>
    </w:p>
    <w:p w:rsidR="006C33EB" w:rsidRDefault="006C33EB" w:rsidP="006C33EB">
      <w:pPr>
        <w:rPr>
          <w:lang w:eastAsia="ru-RU"/>
        </w:rPr>
      </w:pPr>
      <w:r w:rsidRPr="006C33EB">
        <w:rPr>
          <w:lang w:eastAsia="ru-RU"/>
        </w:rPr>
        <w:t xml:space="preserve">Моделирование бизнес-процессов было произведено в соответствии с согласованными сценариями моделирования. </w:t>
      </w:r>
      <w:r>
        <w:rPr>
          <w:lang w:eastAsia="ru-RU"/>
        </w:rPr>
        <w:t xml:space="preserve">При моделировании была использована типовая функциональность системы </w:t>
      </w:r>
      <w:r w:rsidRPr="005F62F2">
        <w:rPr>
          <w:lang w:eastAsia="ru-RU"/>
        </w:rPr>
        <w:t>1С:</w:t>
      </w:r>
      <w:r w:rsidRPr="005F62F2">
        <w:rPr>
          <w:lang w:val="en-US" w:eastAsia="ru-RU"/>
        </w:rPr>
        <w:t>ERP</w:t>
      </w:r>
      <w:r>
        <w:rPr>
          <w:lang w:eastAsia="ru-RU"/>
        </w:rPr>
        <w:t>.</w:t>
      </w:r>
      <w:r w:rsidR="005807FD">
        <w:rPr>
          <w:lang w:eastAsia="ru-RU"/>
        </w:rPr>
        <w:t xml:space="preserve"> </w:t>
      </w:r>
      <w:r w:rsidRPr="005F62F2">
        <w:rPr>
          <w:lang w:eastAsia="ru-RU"/>
        </w:rPr>
        <w:t>УХ</w:t>
      </w:r>
      <w:r>
        <w:rPr>
          <w:lang w:eastAsia="ru-RU"/>
        </w:rPr>
        <w:t>. Ситуации, когда типовая функциональность не покрывает функциональные требования, фиксируются как функциональные разрывы с описанием возможных доработок. Заказчик определяет приоритет каждого функционального разрыва и принимает решение о необходимости включения описанной доработки в архитектуру внедряемой системы.</w:t>
      </w:r>
    </w:p>
    <w:p w:rsidR="00995C38" w:rsidRDefault="006C33EB" w:rsidP="006C33EB">
      <w:pPr>
        <w:rPr>
          <w:lang w:eastAsia="ru-RU"/>
        </w:rPr>
      </w:pPr>
      <w:r>
        <w:rPr>
          <w:lang w:eastAsia="ru-RU"/>
        </w:rPr>
        <w:t>Перечень функциональных требований и функциональных разрывов представлен в приложении.</w:t>
      </w:r>
    </w:p>
    <w:p w:rsidR="006C33EB" w:rsidRPr="006C33EB" w:rsidRDefault="006C33EB" w:rsidP="00BE066D">
      <w:pPr>
        <w:spacing w:after="0"/>
        <w:rPr>
          <w:lang w:eastAsia="ru-RU"/>
        </w:rPr>
      </w:pPr>
      <w:r w:rsidRPr="006C33EB">
        <w:rPr>
          <w:lang w:eastAsia="ru-RU"/>
        </w:rPr>
        <w:t>Моделирование производилось с учетом следующих допущений и ограничений:</w:t>
      </w:r>
    </w:p>
    <w:p w:rsidR="00995C38" w:rsidRDefault="006C33EB" w:rsidP="004B020A">
      <w:pPr>
        <w:pStyle w:val="a0"/>
        <w:numPr>
          <w:ilvl w:val="0"/>
          <w:numId w:val="4"/>
        </w:numPr>
        <w:spacing w:after="0"/>
        <w:rPr>
          <w:rFonts w:eastAsia="Times New Roman" w:cs="Times New Roman"/>
          <w:szCs w:val="24"/>
          <w:lang w:eastAsia="ru-RU"/>
        </w:rPr>
      </w:pPr>
      <w:bookmarkStart w:id="9" w:name="_Toc87878596"/>
      <w:bookmarkStart w:id="10" w:name="_Toc87878597"/>
      <w:bookmarkEnd w:id="9"/>
      <w:bookmarkEnd w:id="10"/>
      <w:r>
        <w:rPr>
          <w:rFonts w:eastAsia="Times New Roman" w:cs="Times New Roman"/>
          <w:szCs w:val="24"/>
          <w:lang w:eastAsia="ru-RU"/>
        </w:rPr>
        <w:t xml:space="preserve">При моделировании </w:t>
      </w:r>
      <w:r w:rsidRPr="00C0643B">
        <w:rPr>
          <w:rFonts w:eastAsia="Times New Roman" w:cs="Times New Roman"/>
          <w:szCs w:val="24"/>
          <w:lang w:eastAsia="ru-RU"/>
        </w:rPr>
        <w:t>рассматрива</w:t>
      </w:r>
      <w:r w:rsidR="00DB6B86">
        <w:rPr>
          <w:rFonts w:eastAsia="Times New Roman" w:cs="Times New Roman"/>
          <w:szCs w:val="24"/>
          <w:lang w:eastAsia="ru-RU"/>
        </w:rPr>
        <w:t>е</w:t>
      </w:r>
      <w:r w:rsidRPr="00C0643B">
        <w:rPr>
          <w:rFonts w:eastAsia="Times New Roman" w:cs="Times New Roman"/>
          <w:szCs w:val="24"/>
          <w:lang w:eastAsia="ru-RU"/>
        </w:rPr>
        <w:t xml:space="preserve">тся процесс </w:t>
      </w:r>
      <w:r w:rsidR="00DB6B86">
        <w:rPr>
          <w:rFonts w:eastAsia="Times New Roman" w:cs="Times New Roman"/>
          <w:szCs w:val="24"/>
          <w:lang w:eastAsia="ru-RU"/>
        </w:rPr>
        <w:t>интеграции 1С:ЗУП с</w:t>
      </w:r>
      <w:r w:rsidRPr="00C0643B">
        <w:rPr>
          <w:rFonts w:eastAsia="Times New Roman" w:cs="Times New Roman"/>
          <w:szCs w:val="24"/>
          <w:lang w:eastAsia="ru-RU"/>
        </w:rPr>
        <w:t xml:space="preserve"> информационной систем</w:t>
      </w:r>
      <w:r w:rsidR="00DB6B86">
        <w:rPr>
          <w:rFonts w:eastAsia="Times New Roman" w:cs="Times New Roman"/>
          <w:szCs w:val="24"/>
          <w:lang w:eastAsia="ru-RU"/>
        </w:rPr>
        <w:t>ой</w:t>
      </w:r>
      <w:r w:rsidRPr="00C0643B">
        <w:rPr>
          <w:rFonts w:eastAsia="Times New Roman" w:cs="Times New Roman"/>
          <w:szCs w:val="24"/>
          <w:lang w:eastAsia="ru-RU"/>
        </w:rPr>
        <w:t xml:space="preserve"> </w:t>
      </w:r>
      <w:bookmarkStart w:id="11" w:name="_Hlk209083011"/>
      <w:r w:rsidR="005F62F2" w:rsidRPr="00C0643B">
        <w:rPr>
          <w:rFonts w:eastAsia="Times New Roman" w:cs="Times New Roman"/>
          <w:szCs w:val="24"/>
          <w:lang w:eastAsia="ru-RU"/>
        </w:rPr>
        <w:t>1С:</w:t>
      </w:r>
      <w:r w:rsidR="005F62F2" w:rsidRPr="00C0643B">
        <w:rPr>
          <w:rFonts w:eastAsia="Times New Roman" w:cs="Times New Roman"/>
          <w:szCs w:val="24"/>
          <w:lang w:val="en-US" w:eastAsia="ru-RU"/>
        </w:rPr>
        <w:t>ERP</w:t>
      </w:r>
      <w:r w:rsidR="00E01C1C" w:rsidRPr="00C0643B">
        <w:rPr>
          <w:rFonts w:eastAsia="Times New Roman" w:cs="Times New Roman"/>
          <w:szCs w:val="24"/>
          <w:lang w:eastAsia="ru-RU"/>
        </w:rPr>
        <w:t>.</w:t>
      </w:r>
      <w:r w:rsidR="005F62F2" w:rsidRPr="00C0643B">
        <w:rPr>
          <w:rFonts w:eastAsia="Times New Roman" w:cs="Times New Roman"/>
          <w:szCs w:val="24"/>
          <w:lang w:eastAsia="ru-RU"/>
        </w:rPr>
        <w:t xml:space="preserve"> УХ</w:t>
      </w:r>
      <w:r w:rsidRPr="00C0643B">
        <w:rPr>
          <w:rFonts w:eastAsia="Times New Roman" w:cs="Times New Roman"/>
          <w:szCs w:val="24"/>
          <w:lang w:eastAsia="ru-RU"/>
        </w:rPr>
        <w:t>.</w:t>
      </w:r>
      <w:bookmarkEnd w:id="11"/>
    </w:p>
    <w:p w:rsidR="00ED2A9F" w:rsidRPr="00407476" w:rsidRDefault="00ED2A9F" w:rsidP="00407476">
      <w:pPr>
        <w:pStyle w:val="2"/>
      </w:pPr>
      <w:bookmarkStart w:id="12" w:name="_Toc216101215"/>
      <w:r w:rsidRPr="00407476">
        <w:t xml:space="preserve">Общие методологические требования </w:t>
      </w:r>
      <w:r w:rsidR="00423E2B" w:rsidRPr="00407476">
        <w:t>к</w:t>
      </w:r>
      <w:r w:rsidRPr="00407476">
        <w:t xml:space="preserve"> внедряемой </w:t>
      </w:r>
      <w:r w:rsidR="00423E2B" w:rsidRPr="00407476">
        <w:t>ИС</w:t>
      </w:r>
      <w:bookmarkEnd w:id="12"/>
    </w:p>
    <w:p w:rsidR="00ED2A9F" w:rsidRPr="00ED2A9F" w:rsidRDefault="00ED2A9F" w:rsidP="00C0643B">
      <w:pPr>
        <w:rPr>
          <w:lang w:eastAsia="ru-RU"/>
        </w:rPr>
      </w:pPr>
      <w:r w:rsidRPr="00ED2A9F">
        <w:rPr>
          <w:lang w:eastAsia="ru-RU"/>
        </w:rPr>
        <w:t xml:space="preserve">Для </w:t>
      </w:r>
      <w:r w:rsidR="00A63FF7">
        <w:rPr>
          <w:lang w:eastAsia="ru-RU"/>
        </w:rPr>
        <w:t xml:space="preserve">моделирования бизнес-процессов </w:t>
      </w:r>
      <w:r w:rsidRPr="00ED2A9F">
        <w:rPr>
          <w:lang w:eastAsia="ru-RU"/>
        </w:rPr>
        <w:t>используется конфигурация «1С:ERP Управление холдингом, редакция 3.</w:t>
      </w:r>
      <w:r w:rsidR="00A63FF7">
        <w:rPr>
          <w:lang w:eastAsia="ru-RU"/>
        </w:rPr>
        <w:t>2</w:t>
      </w:r>
      <w:r w:rsidR="00BE066D">
        <w:rPr>
          <w:lang w:eastAsia="ru-RU"/>
        </w:rPr>
        <w:t>.10.1</w:t>
      </w:r>
      <w:r w:rsidRPr="00ED2A9F">
        <w:rPr>
          <w:lang w:eastAsia="ru-RU"/>
        </w:rPr>
        <w:t xml:space="preserve">». Все технические решения, описанные в данном </w:t>
      </w:r>
      <w:r w:rsidR="00A63FF7">
        <w:rPr>
          <w:lang w:eastAsia="ru-RU"/>
        </w:rPr>
        <w:t>документе</w:t>
      </w:r>
      <w:r w:rsidRPr="00ED2A9F">
        <w:rPr>
          <w:lang w:eastAsia="ru-RU"/>
        </w:rPr>
        <w:t>, базируются на функциональных возможностях данной редакции. В случае, если на момент разработки и внедрения системы будет принято решение по использованию другой (более новой или старой) редакции системы «1С:ERP Управление холдингом», то это потребует пересмотра части проектных решений в зависимости от существенности отличий в редакциях системы.</w:t>
      </w:r>
    </w:p>
    <w:p w:rsidR="00ED2A9F" w:rsidRPr="00716428" w:rsidRDefault="00A63FF7" w:rsidP="00C0643B">
      <w:pPr>
        <w:rPr>
          <w:lang w:eastAsia="ru-RU"/>
        </w:rPr>
      </w:pPr>
      <w:r>
        <w:rPr>
          <w:lang w:eastAsia="ru-RU"/>
        </w:rPr>
        <w:t xml:space="preserve">Планируемые настройки и доработки системы прорабатываются </w:t>
      </w:r>
      <w:r w:rsidR="00ED2A9F" w:rsidRPr="00ED2A9F">
        <w:rPr>
          <w:lang w:eastAsia="ru-RU"/>
        </w:rPr>
        <w:t xml:space="preserve">в соответствии с системой стандартов и методик разработки конфигураций на технологической платформе 1С:Предприятие 8, размещенных вендором фирмой 1С по </w:t>
      </w:r>
      <w:r w:rsidR="00ED2A9F" w:rsidRPr="00BE066D">
        <w:rPr>
          <w:lang w:eastAsia="ru-RU"/>
        </w:rPr>
        <w:t>ссылке https://its.1c.ru/db/v8std#browse:13:-1).</w:t>
      </w:r>
    </w:p>
    <w:p w:rsidR="00995C38" w:rsidRDefault="00995C38">
      <w:pPr>
        <w:spacing w:after="0"/>
        <w:ind w:left="709"/>
        <w:rPr>
          <w:rFonts w:ascii="Arial" w:eastAsia="Times New Roman" w:hAnsi="Arial" w:cs="Times New Roman"/>
          <w:szCs w:val="28"/>
          <w:lang w:eastAsia="ru-RU"/>
        </w:rPr>
      </w:pPr>
      <w:bookmarkStart w:id="13" w:name="_Toc87878602"/>
      <w:bookmarkStart w:id="14" w:name="_Toc87878603"/>
      <w:bookmarkStart w:id="15" w:name="_Toc87878604"/>
      <w:bookmarkEnd w:id="13"/>
      <w:bookmarkEnd w:id="14"/>
      <w:bookmarkEnd w:id="15"/>
    </w:p>
    <w:p w:rsidR="00995C38" w:rsidRDefault="00995C38">
      <w:pPr>
        <w:spacing w:after="0"/>
        <w:ind w:left="709"/>
        <w:rPr>
          <w:rFonts w:ascii="Arial" w:eastAsia="Times New Roman" w:hAnsi="Arial" w:cs="Times New Roman"/>
          <w:szCs w:val="28"/>
          <w:lang w:eastAsia="ru-RU"/>
        </w:rPr>
      </w:pPr>
    </w:p>
    <w:p w:rsidR="00995C38" w:rsidRDefault="002D66EC">
      <w:pPr>
        <w:spacing w:after="200"/>
        <w:rPr>
          <w:rFonts w:ascii="Arial" w:eastAsia="Times New Roman" w:hAnsi="Arial" w:cs="Times New Roman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br w:type="page" w:clear="all"/>
      </w:r>
    </w:p>
    <w:p w:rsidR="003A79DC" w:rsidRPr="00D147BC" w:rsidRDefault="009C79B9" w:rsidP="00A54E44">
      <w:pPr>
        <w:pStyle w:val="1"/>
      </w:pPr>
      <w:bookmarkStart w:id="16" w:name="_Toc216101216"/>
      <w:r>
        <w:lastRenderedPageBreak/>
        <w:t>Характеристика объектов и результатов его моделирования</w:t>
      </w:r>
      <w:bookmarkEnd w:id="16"/>
    </w:p>
    <w:p w:rsidR="00D147BC" w:rsidRPr="00A54E44" w:rsidRDefault="00D147BC" w:rsidP="00A54E44">
      <w:pPr>
        <w:pStyle w:val="2"/>
      </w:pPr>
      <w:bookmarkStart w:id="17" w:name="_Toc216101217"/>
      <w:r w:rsidRPr="00A54E44">
        <w:t xml:space="preserve">Бизнес-процесс по </w:t>
      </w:r>
      <w:r w:rsidR="00DB6B86">
        <w:t>ЗУП</w:t>
      </w:r>
      <w:bookmarkEnd w:id="17"/>
    </w:p>
    <w:p w:rsidR="00A53B52" w:rsidRDefault="002D66EC" w:rsidP="00C0643B">
      <w:pPr>
        <w:rPr>
          <w:highlight w:val="yellow"/>
        </w:rPr>
      </w:pPr>
      <w:r w:rsidRPr="00C0643B">
        <w:rPr>
          <w:lang w:eastAsia="ru-RU"/>
        </w:rPr>
        <w:t>Общая схема бизнес-</w:t>
      </w:r>
      <w:r w:rsidR="00ED2A9F">
        <w:rPr>
          <w:lang w:eastAsia="ru-RU"/>
        </w:rPr>
        <w:t>процесса направления</w:t>
      </w:r>
      <w:r w:rsidR="00BE066D" w:rsidRPr="00BE066D">
        <w:t>:</w:t>
      </w:r>
    </w:p>
    <w:p w:rsidR="00BE066D" w:rsidRDefault="00BE066D" w:rsidP="00C0643B">
      <w:pPr>
        <w:rPr>
          <w:rFonts w:ascii="Arial" w:hAnsi="Arial"/>
          <w:szCs w:val="28"/>
          <w:highlight w:val="yellow"/>
          <w:lang w:eastAsia="ru-RU"/>
        </w:rPr>
      </w:pPr>
    </w:p>
    <w:p w:rsidR="00502985" w:rsidRDefault="00CA0DBA" w:rsidP="00C0643B">
      <w:pPr>
        <w:rPr>
          <w:rFonts w:cs="Arial"/>
          <w:lang w:eastAsia="ru-RU"/>
        </w:rPr>
      </w:pPr>
      <w:r>
        <w:object w:dxaOrig="1520" w:dyaOrig="987" w14:anchorId="6982A9C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="">
            <v:imagedata r:id="rId7" o:title=""/>
          </v:shape>
          <o:OLEObject Type="Embed" ProgID="Acrobat.Document.DC" ShapeID="_x0000_i1025" DrawAspect="Icon" ObjectID="_1852275119" r:id="rId8"/>
        </w:object>
      </w:r>
    </w:p>
    <w:p w:rsidR="00775A76" w:rsidRDefault="00775A76" w:rsidP="00775A76">
      <w:pPr>
        <w:pStyle w:val="2"/>
      </w:pPr>
      <w:bookmarkStart w:id="18" w:name="_Toc215674758"/>
      <w:bookmarkStart w:id="19" w:name="_Toc216101218"/>
      <w:r>
        <w:t xml:space="preserve">Общее </w:t>
      </w:r>
      <w:r w:rsidRPr="00A54E44">
        <w:t>Описание моделируем</w:t>
      </w:r>
      <w:r>
        <w:t>ого</w:t>
      </w:r>
      <w:r w:rsidRPr="00A54E44">
        <w:t xml:space="preserve"> бизнес-процесс</w:t>
      </w:r>
      <w:r>
        <w:t>а</w:t>
      </w:r>
      <w:bookmarkEnd w:id="18"/>
      <w:bookmarkEnd w:id="19"/>
    </w:p>
    <w:p w:rsidR="00995F40" w:rsidRPr="00995F40" w:rsidRDefault="00995F40" w:rsidP="00995F40">
      <w:pPr>
        <w:spacing w:line="259" w:lineRule="auto"/>
        <w:ind w:firstLine="426"/>
        <w:rPr>
          <w:rFonts w:cs="Times New Roman"/>
          <w:szCs w:val="24"/>
        </w:rPr>
      </w:pPr>
      <w:r w:rsidRPr="00995F40">
        <w:rPr>
          <w:rFonts w:cs="Times New Roman"/>
          <w:szCs w:val="24"/>
        </w:rPr>
        <w:t>Бизнес-процесс обусловлен необходимостью отразить в информационной системе состояние о расчетах с сотрудниками по оплате труда, начислению резервов по оплате труда и удержанных суммах налога.</w:t>
      </w:r>
    </w:p>
    <w:p w:rsidR="00D72E15" w:rsidRPr="00995F40" w:rsidRDefault="00D72E15" w:rsidP="00AB5392">
      <w:pPr>
        <w:spacing w:line="259" w:lineRule="auto"/>
        <w:ind w:firstLine="426"/>
        <w:rPr>
          <w:rFonts w:cs="Times New Roman"/>
          <w:szCs w:val="24"/>
        </w:rPr>
      </w:pPr>
      <w:r w:rsidRPr="00995F40">
        <w:rPr>
          <w:rFonts w:cs="Times New Roman"/>
          <w:szCs w:val="24"/>
        </w:rPr>
        <w:t>При синхронизации 1С:ERP. УХ и 1С:ЗУП</w:t>
      </w:r>
      <w:r w:rsidR="008C173C" w:rsidRPr="00995F40">
        <w:rPr>
          <w:rFonts w:cs="Times New Roman"/>
          <w:szCs w:val="24"/>
        </w:rPr>
        <w:t xml:space="preserve"> создаются документы «Отражение зарплаты в финансовом учете» и «</w:t>
      </w:r>
      <w:r w:rsidR="00BC1AD2" w:rsidRPr="00995F40">
        <w:rPr>
          <w:rFonts w:cs="Times New Roman"/>
          <w:szCs w:val="24"/>
        </w:rPr>
        <w:t xml:space="preserve">Резервы по оплате труда», обновляется справочник «Физические лица» и так же происходит получение данных для автоматического заполнения документа «Начисление ЕНП» (документ может быть заполнен вручную пользователем). </w:t>
      </w:r>
    </w:p>
    <w:p w:rsidR="00AB5392" w:rsidRDefault="00AB5392" w:rsidP="00AB5392">
      <w:pPr>
        <w:spacing w:line="259" w:lineRule="auto"/>
        <w:ind w:firstLine="426"/>
        <w:rPr>
          <w:rFonts w:cs="Times New Roman"/>
          <w:szCs w:val="24"/>
        </w:rPr>
      </w:pPr>
      <w:r>
        <w:rPr>
          <w:rFonts w:cs="Times New Roman"/>
          <w:szCs w:val="24"/>
        </w:rPr>
        <w:t>Требования к автоматизации процесса представлены в приложении 4.5 «Перечень функциональных требований и разрывов».</w:t>
      </w:r>
    </w:p>
    <w:p w:rsidR="00995C38" w:rsidRPr="0005376C" w:rsidRDefault="009C79B9" w:rsidP="00EE0685">
      <w:pPr>
        <w:pStyle w:val="3"/>
      </w:pPr>
      <w:bookmarkStart w:id="20" w:name="_Toc216101219"/>
      <w:r w:rsidRPr="0005376C">
        <w:t>Функции бизнес-процесса</w:t>
      </w:r>
      <w:bookmarkEnd w:id="20"/>
    </w:p>
    <w:p w:rsidR="00A53B52" w:rsidRPr="00A53B52" w:rsidRDefault="00A12C52" w:rsidP="00D514AF">
      <w:pPr>
        <w:rPr>
          <w:lang w:eastAsia="ja-JP"/>
        </w:rPr>
      </w:pPr>
      <w:r>
        <w:rPr>
          <w:lang w:eastAsia="ja-JP"/>
        </w:rPr>
        <w:t xml:space="preserve">В </w:t>
      </w:r>
      <w:r w:rsidRPr="00A12C52">
        <w:rPr>
          <w:szCs w:val="24"/>
          <w:lang w:eastAsia="ja-JP"/>
        </w:rPr>
        <w:fldChar w:fldCharType="begin"/>
      </w:r>
      <w:r w:rsidRPr="0040004F">
        <w:rPr>
          <w:szCs w:val="24"/>
          <w:lang w:eastAsia="ja-JP"/>
        </w:rPr>
        <w:instrText xml:space="preserve"> REF _Ref214287258 \h </w:instrText>
      </w:r>
      <w:r>
        <w:rPr>
          <w:szCs w:val="24"/>
          <w:lang w:eastAsia="ja-JP"/>
        </w:rPr>
        <w:instrText xml:space="preserve"> \* MERGEFORMAT </w:instrText>
      </w:r>
      <w:r w:rsidRPr="00A12C52">
        <w:rPr>
          <w:szCs w:val="24"/>
          <w:lang w:eastAsia="ja-JP"/>
        </w:rPr>
      </w:r>
      <w:r w:rsidRPr="00A12C52">
        <w:rPr>
          <w:szCs w:val="24"/>
          <w:lang w:eastAsia="ja-JP"/>
        </w:rPr>
        <w:fldChar w:fldCharType="separate"/>
      </w:r>
      <w:r w:rsidRPr="00A12C52">
        <w:rPr>
          <w:szCs w:val="24"/>
        </w:rPr>
        <w:t>Таблиц</w:t>
      </w:r>
      <w:r w:rsidRPr="0040004F">
        <w:rPr>
          <w:szCs w:val="24"/>
        </w:rPr>
        <w:t>е</w:t>
      </w:r>
      <w:r w:rsidRPr="00A12C52">
        <w:rPr>
          <w:szCs w:val="24"/>
        </w:rPr>
        <w:t xml:space="preserve"> </w:t>
      </w:r>
      <w:r w:rsidRPr="00E712D5">
        <w:rPr>
          <w:noProof/>
          <w:szCs w:val="24"/>
        </w:rPr>
        <w:t>2</w:t>
      </w:r>
      <w:r w:rsidRPr="00A12C52">
        <w:rPr>
          <w:szCs w:val="24"/>
          <w:lang w:eastAsia="ja-JP"/>
        </w:rPr>
        <w:fldChar w:fldCharType="end"/>
      </w:r>
      <w:r w:rsidRPr="00A12C52">
        <w:rPr>
          <w:szCs w:val="24"/>
          <w:lang w:eastAsia="ja-JP"/>
        </w:rPr>
        <w:t xml:space="preserve"> </w:t>
      </w:r>
      <w:r w:rsidR="00A9051E" w:rsidRPr="00A12C52">
        <w:rPr>
          <w:szCs w:val="24"/>
          <w:lang w:eastAsia="ja-JP"/>
        </w:rPr>
        <w:t>представлен</w:t>
      </w:r>
      <w:r w:rsidR="00A9051E">
        <w:rPr>
          <w:lang w:eastAsia="ja-JP"/>
        </w:rPr>
        <w:t xml:space="preserve"> перечень </w:t>
      </w:r>
      <w:r w:rsidR="00A53B52">
        <w:rPr>
          <w:lang w:eastAsia="ja-JP"/>
        </w:rPr>
        <w:t>функци</w:t>
      </w:r>
      <w:r w:rsidR="00A9051E">
        <w:rPr>
          <w:lang w:eastAsia="ja-JP"/>
        </w:rPr>
        <w:t>й</w:t>
      </w:r>
      <w:r w:rsidR="00A53B52">
        <w:rPr>
          <w:lang w:eastAsia="ja-JP"/>
        </w:rPr>
        <w:t xml:space="preserve"> бизнес-</w:t>
      </w:r>
      <w:r w:rsidR="00947781">
        <w:rPr>
          <w:lang w:eastAsia="ja-JP"/>
        </w:rPr>
        <w:t>процессов</w:t>
      </w:r>
      <w:r w:rsidR="00A53B52">
        <w:rPr>
          <w:lang w:eastAsia="ja-JP"/>
        </w:rPr>
        <w:t>, реализуемы</w:t>
      </w:r>
      <w:r w:rsidR="00DA46F3">
        <w:rPr>
          <w:lang w:eastAsia="ja-JP"/>
        </w:rPr>
        <w:t>х</w:t>
      </w:r>
      <w:r w:rsidR="00A53B52">
        <w:rPr>
          <w:lang w:eastAsia="ja-JP"/>
        </w:rPr>
        <w:t xml:space="preserve"> в системе </w:t>
      </w:r>
      <w:r w:rsidR="00A53B52" w:rsidRPr="00C0643B">
        <w:rPr>
          <w:lang w:eastAsia="ja-JP"/>
        </w:rPr>
        <w:t>1</w:t>
      </w:r>
      <w:proofErr w:type="gramStart"/>
      <w:r w:rsidR="00A53B52">
        <w:rPr>
          <w:lang w:val="en-US" w:eastAsia="ja-JP"/>
        </w:rPr>
        <w:t>C</w:t>
      </w:r>
      <w:r w:rsidR="00A53B52" w:rsidRPr="00C0643B">
        <w:rPr>
          <w:lang w:eastAsia="ja-JP"/>
        </w:rPr>
        <w:t>:</w:t>
      </w:r>
      <w:r w:rsidR="00A53B52">
        <w:rPr>
          <w:lang w:val="en-US" w:eastAsia="ja-JP"/>
        </w:rPr>
        <w:t>ERP</w:t>
      </w:r>
      <w:proofErr w:type="gramEnd"/>
      <w:r w:rsidR="00A53B52">
        <w:rPr>
          <w:lang w:eastAsia="ja-JP"/>
        </w:rPr>
        <w:t>. УХ</w:t>
      </w:r>
      <w:r w:rsidR="00E712D5">
        <w:rPr>
          <w:lang w:eastAsia="ja-JP"/>
        </w:rPr>
        <w:t>.</w:t>
      </w:r>
    </w:p>
    <w:p w:rsidR="00A12C52" w:rsidRPr="0040004F" w:rsidRDefault="00A12C52" w:rsidP="0040004F">
      <w:pPr>
        <w:pStyle w:val="af6"/>
        <w:keepNext/>
        <w:jc w:val="right"/>
        <w:rPr>
          <w:sz w:val="22"/>
        </w:rPr>
      </w:pPr>
      <w:bookmarkStart w:id="21" w:name="_Ref214287258"/>
      <w:r w:rsidRPr="0040004F">
        <w:rPr>
          <w:i w:val="0"/>
          <w:iCs w:val="0"/>
          <w:sz w:val="22"/>
          <w:szCs w:val="22"/>
        </w:rPr>
        <w:t xml:space="preserve">Таблица </w:t>
      </w:r>
      <w:bookmarkEnd w:id="21"/>
      <w:r w:rsidR="00775A76">
        <w:rPr>
          <w:i w:val="0"/>
          <w:iCs w:val="0"/>
          <w:sz w:val="22"/>
          <w:szCs w:val="22"/>
        </w:rPr>
        <w:t>1</w:t>
      </w:r>
      <w:r w:rsidR="00775A76" w:rsidRPr="0040004F">
        <w:rPr>
          <w:i w:val="0"/>
          <w:iCs w:val="0"/>
          <w:sz w:val="22"/>
          <w:szCs w:val="22"/>
        </w:rPr>
        <w:t xml:space="preserve"> </w:t>
      </w:r>
      <w:r w:rsidRPr="0040004F">
        <w:rPr>
          <w:i w:val="0"/>
          <w:iCs w:val="0"/>
          <w:sz w:val="22"/>
          <w:szCs w:val="22"/>
        </w:rPr>
        <w:t>Перечень функций бизнес-процесс</w:t>
      </w:r>
      <w:r w:rsidR="00947781">
        <w:rPr>
          <w:i w:val="0"/>
          <w:iCs w:val="0"/>
          <w:sz w:val="22"/>
          <w:szCs w:val="22"/>
        </w:rPr>
        <w:t>ов</w:t>
      </w:r>
      <w:r w:rsidRPr="0040004F">
        <w:rPr>
          <w:i w:val="0"/>
          <w:iCs w:val="0"/>
          <w:sz w:val="22"/>
          <w:szCs w:val="22"/>
        </w:rPr>
        <w:t>, реализуемые в системе 1C:ERP. УХ</w:t>
      </w:r>
    </w:p>
    <w:tbl>
      <w:tblPr>
        <w:tblStyle w:val="11"/>
        <w:tblpPr w:leftFromText="180" w:rightFromText="180" w:vertAnchor="text" w:tblpX="137" w:tblpY="1"/>
        <w:tblOverlap w:val="never"/>
        <w:tblW w:w="10060" w:type="dxa"/>
        <w:tblLook w:val="04A0" w:firstRow="1" w:lastRow="0" w:firstColumn="1" w:lastColumn="0" w:noHBand="0" w:noVBand="1"/>
      </w:tblPr>
      <w:tblGrid>
        <w:gridCol w:w="531"/>
        <w:gridCol w:w="1591"/>
        <w:gridCol w:w="3216"/>
        <w:gridCol w:w="4722"/>
      </w:tblGrid>
      <w:tr w:rsidR="00995F40" w:rsidRPr="00C0643B" w:rsidTr="00995F40">
        <w:trPr>
          <w:trHeight w:val="496"/>
          <w:tblHeader/>
        </w:trPr>
        <w:tc>
          <w:tcPr>
            <w:tcW w:w="531" w:type="dxa"/>
            <w:vAlign w:val="center"/>
          </w:tcPr>
          <w:p w:rsidR="00995F40" w:rsidRPr="00C0643B" w:rsidRDefault="00995F40">
            <w:pPr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C0643B">
              <w:rPr>
                <w:rFonts w:eastAsia="Times New Roman" w:cs="Times New Roman"/>
                <w:b/>
                <w:bCs/>
                <w:sz w:val="22"/>
                <w:lang w:eastAsia="ru-RU"/>
              </w:rPr>
              <w:t>№ п/п</w:t>
            </w:r>
          </w:p>
        </w:tc>
        <w:tc>
          <w:tcPr>
            <w:tcW w:w="1591" w:type="dxa"/>
            <w:vAlign w:val="center"/>
          </w:tcPr>
          <w:p w:rsidR="00995F40" w:rsidRPr="00C0643B" w:rsidRDefault="00995F40">
            <w:pPr>
              <w:ind w:firstLine="12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Код</w:t>
            </w:r>
            <w:r w:rsidRPr="00C0643B">
              <w:rPr>
                <w:rFonts w:eastAsia="Times New Roman" w:cs="Times New Roman"/>
                <w:b/>
                <w:bCs/>
                <w:sz w:val="22"/>
                <w:lang w:eastAsia="ru-RU"/>
              </w:rPr>
              <w:t xml:space="preserve"> БП</w:t>
            </w:r>
          </w:p>
        </w:tc>
        <w:tc>
          <w:tcPr>
            <w:tcW w:w="3216" w:type="dxa"/>
            <w:vAlign w:val="center"/>
          </w:tcPr>
          <w:p w:rsidR="00995F40" w:rsidRPr="00C0643B" w:rsidRDefault="00995F40">
            <w:pPr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C0643B">
              <w:rPr>
                <w:rFonts w:eastAsia="Times New Roman" w:cs="Times New Roman"/>
                <w:b/>
                <w:bCs/>
                <w:sz w:val="22"/>
                <w:lang w:eastAsia="ru-RU"/>
              </w:rPr>
              <w:t>Название Функции</w:t>
            </w:r>
          </w:p>
        </w:tc>
        <w:tc>
          <w:tcPr>
            <w:tcW w:w="4722" w:type="dxa"/>
            <w:vAlign w:val="center"/>
          </w:tcPr>
          <w:p w:rsidR="00995F40" w:rsidRPr="00C0643B" w:rsidRDefault="00995F40">
            <w:pPr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C0643B">
              <w:rPr>
                <w:rFonts w:eastAsia="Times New Roman" w:cs="Times New Roman"/>
                <w:b/>
                <w:bCs/>
                <w:sz w:val="22"/>
                <w:lang w:eastAsia="ru-RU"/>
              </w:rPr>
              <w:t>Детальное описание</w:t>
            </w:r>
          </w:p>
        </w:tc>
      </w:tr>
      <w:tr w:rsidR="00995F40" w:rsidRPr="00C0643B" w:rsidTr="00995F40">
        <w:trPr>
          <w:trHeight w:val="247"/>
        </w:trPr>
        <w:tc>
          <w:tcPr>
            <w:tcW w:w="531" w:type="dxa"/>
            <w:vAlign w:val="center"/>
          </w:tcPr>
          <w:p w:rsidR="00995F40" w:rsidRPr="00127AD6" w:rsidRDefault="00995F40">
            <w:pPr>
              <w:pStyle w:val="a0"/>
              <w:numPr>
                <w:ilvl w:val="0"/>
                <w:numId w:val="14"/>
              </w:num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591" w:type="dxa"/>
            <w:vAlign w:val="center"/>
          </w:tcPr>
          <w:p w:rsidR="00995F40" w:rsidRPr="00C0643B" w:rsidRDefault="00995F40" w:rsidP="00285445">
            <w:pPr>
              <w:ind w:firstLine="12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ЗУП</w:t>
            </w:r>
          </w:p>
        </w:tc>
        <w:tc>
          <w:tcPr>
            <w:tcW w:w="3216" w:type="dxa"/>
            <w:vAlign w:val="center"/>
          </w:tcPr>
          <w:p w:rsidR="00995F40" w:rsidRPr="00995F40" w:rsidRDefault="00772780" w:rsidP="00285445">
            <w:pPr>
              <w:ind w:firstLine="12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Получение данных о зарплате </w:t>
            </w:r>
          </w:p>
        </w:tc>
        <w:tc>
          <w:tcPr>
            <w:tcW w:w="4722" w:type="dxa"/>
            <w:vAlign w:val="center"/>
          </w:tcPr>
          <w:p w:rsidR="00772780" w:rsidRPr="00995F40" w:rsidRDefault="00D651B6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При синхронизации из </w:t>
            </w:r>
            <w:r w:rsidRPr="00995F40">
              <w:rPr>
                <w:rFonts w:eastAsia="Times New Roman" w:cs="Times New Roman"/>
                <w:sz w:val="22"/>
                <w:lang w:eastAsia="ru-RU"/>
              </w:rPr>
              <w:t>1С:ЗУП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 в </w:t>
            </w:r>
            <w:r w:rsidR="003B0D4E" w:rsidRPr="00C561F1">
              <w:rPr>
                <w:rFonts w:eastAsia="Times New Roman" w:cs="Times New Roman"/>
                <w:szCs w:val="24"/>
                <w:lang w:eastAsia="ru-RU"/>
              </w:rPr>
              <w:t>1С:ERP</w:t>
            </w:r>
            <w:r w:rsidR="003B0D4E">
              <w:rPr>
                <w:rFonts w:eastAsia="Times New Roman" w:cs="Times New Roman"/>
                <w:szCs w:val="24"/>
                <w:lang w:eastAsia="ru-RU"/>
              </w:rPr>
              <w:t xml:space="preserve">. </w:t>
            </w:r>
            <w:proofErr w:type="gramStart"/>
            <w:r w:rsidR="003B0D4E">
              <w:rPr>
                <w:rFonts w:eastAsia="Times New Roman" w:cs="Times New Roman"/>
                <w:szCs w:val="24"/>
                <w:lang w:eastAsia="ru-RU"/>
              </w:rPr>
              <w:t>УХ</w:t>
            </w:r>
            <w:r w:rsidR="003B0D4E" w:rsidRPr="00995F40" w:rsidDel="003B0D4E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 поступают</w:t>
            </w:r>
            <w:proofErr w:type="gramEnd"/>
            <w:r>
              <w:rPr>
                <w:rFonts w:eastAsia="Times New Roman" w:cs="Times New Roman"/>
                <w:sz w:val="22"/>
                <w:lang w:eastAsia="ru-RU"/>
              </w:rPr>
              <w:t xml:space="preserve"> данные о заработной плате и резервах по оплате труда.</w:t>
            </w:r>
          </w:p>
        </w:tc>
      </w:tr>
      <w:tr w:rsidR="00A441FC" w:rsidRPr="00C0643B" w:rsidTr="00995F40">
        <w:trPr>
          <w:trHeight w:val="247"/>
        </w:trPr>
        <w:tc>
          <w:tcPr>
            <w:tcW w:w="531" w:type="dxa"/>
            <w:vAlign w:val="center"/>
          </w:tcPr>
          <w:p w:rsidR="00A441FC" w:rsidRPr="00127AD6" w:rsidRDefault="00A441FC">
            <w:pPr>
              <w:pStyle w:val="a0"/>
              <w:numPr>
                <w:ilvl w:val="0"/>
                <w:numId w:val="14"/>
              </w:num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591" w:type="dxa"/>
            <w:vAlign w:val="center"/>
          </w:tcPr>
          <w:p w:rsidR="00A441FC" w:rsidRDefault="00A441FC" w:rsidP="00285445">
            <w:pPr>
              <w:ind w:firstLine="12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ЗУП</w:t>
            </w:r>
          </w:p>
        </w:tc>
        <w:tc>
          <w:tcPr>
            <w:tcW w:w="3216" w:type="dxa"/>
            <w:vAlign w:val="center"/>
          </w:tcPr>
          <w:p w:rsidR="00A441FC" w:rsidRDefault="00D651B6" w:rsidP="00285445">
            <w:pPr>
              <w:ind w:firstLine="12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Формирование документа «</w:t>
            </w:r>
            <w:r w:rsidRPr="00995F40">
              <w:rPr>
                <w:rFonts w:eastAsia="Times New Roman" w:cs="Times New Roman"/>
                <w:sz w:val="22"/>
                <w:lang w:eastAsia="ru-RU"/>
              </w:rPr>
              <w:t>Отражение зарплаты в финансовом учете"</w:t>
            </w:r>
          </w:p>
        </w:tc>
        <w:tc>
          <w:tcPr>
            <w:tcW w:w="4722" w:type="dxa"/>
            <w:vAlign w:val="center"/>
          </w:tcPr>
          <w:p w:rsidR="00D651B6" w:rsidRDefault="00D651B6" w:rsidP="00D651B6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995F40">
              <w:rPr>
                <w:rFonts w:eastAsia="Times New Roman" w:cs="Times New Roman"/>
                <w:sz w:val="22"/>
                <w:lang w:eastAsia="ru-RU"/>
              </w:rPr>
              <w:t>При создании документа "Отражение зарплаты в финансовом учете" автоматически будут заполнены все реквизиты документа аналогично документу в 1С:ЗУП</w:t>
            </w:r>
            <w:r>
              <w:rPr>
                <w:rFonts w:eastAsia="Times New Roman" w:cs="Times New Roman"/>
                <w:sz w:val="22"/>
                <w:lang w:eastAsia="ru-RU"/>
              </w:rPr>
              <w:t>.</w:t>
            </w:r>
          </w:p>
          <w:p w:rsidR="00A441FC" w:rsidRPr="00995F40" w:rsidRDefault="00A441FC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A441FC" w:rsidRPr="00C0643B" w:rsidTr="00995F40">
        <w:trPr>
          <w:trHeight w:val="247"/>
        </w:trPr>
        <w:tc>
          <w:tcPr>
            <w:tcW w:w="531" w:type="dxa"/>
            <w:vAlign w:val="center"/>
          </w:tcPr>
          <w:p w:rsidR="00A441FC" w:rsidRPr="00127AD6" w:rsidRDefault="00A441FC">
            <w:pPr>
              <w:pStyle w:val="a0"/>
              <w:numPr>
                <w:ilvl w:val="0"/>
                <w:numId w:val="14"/>
              </w:num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591" w:type="dxa"/>
            <w:vAlign w:val="center"/>
          </w:tcPr>
          <w:p w:rsidR="00A441FC" w:rsidRDefault="00A441FC" w:rsidP="00285445">
            <w:pPr>
              <w:ind w:firstLine="12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ЗУП</w:t>
            </w:r>
          </w:p>
        </w:tc>
        <w:tc>
          <w:tcPr>
            <w:tcW w:w="3216" w:type="dxa"/>
            <w:vAlign w:val="center"/>
          </w:tcPr>
          <w:p w:rsidR="00A441FC" w:rsidRDefault="00D651B6" w:rsidP="00285445">
            <w:pPr>
              <w:ind w:firstLine="12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Формирование документа </w:t>
            </w:r>
            <w:r w:rsidRPr="00995F40">
              <w:rPr>
                <w:rFonts w:eastAsia="Times New Roman" w:cs="Times New Roman"/>
                <w:sz w:val="22"/>
                <w:lang w:eastAsia="ru-RU"/>
              </w:rPr>
              <w:t>"Резервы по оплате труда"</w:t>
            </w:r>
          </w:p>
        </w:tc>
        <w:tc>
          <w:tcPr>
            <w:tcW w:w="4722" w:type="dxa"/>
            <w:vAlign w:val="center"/>
          </w:tcPr>
          <w:p w:rsidR="00A441FC" w:rsidRPr="00995F40" w:rsidRDefault="00D651B6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995F40">
              <w:rPr>
                <w:rFonts w:eastAsia="Times New Roman" w:cs="Times New Roman"/>
                <w:sz w:val="22"/>
                <w:lang w:eastAsia="ru-RU"/>
              </w:rPr>
              <w:t>При создании документа "Резервы по оплате труда" автоматически будут заполнены все реквизиты документа аналогично документу в 1С:ЗУП</w:t>
            </w:r>
          </w:p>
        </w:tc>
      </w:tr>
      <w:tr w:rsidR="00995F40" w:rsidRPr="00BC1AD2" w:rsidTr="00995F40">
        <w:trPr>
          <w:trHeight w:val="247"/>
        </w:trPr>
        <w:tc>
          <w:tcPr>
            <w:tcW w:w="531" w:type="dxa"/>
            <w:vAlign w:val="center"/>
          </w:tcPr>
          <w:p w:rsidR="00995F40" w:rsidRPr="00995F40" w:rsidRDefault="00995F40">
            <w:pPr>
              <w:pStyle w:val="a0"/>
              <w:numPr>
                <w:ilvl w:val="0"/>
                <w:numId w:val="14"/>
              </w:num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591" w:type="dxa"/>
            <w:vAlign w:val="center"/>
          </w:tcPr>
          <w:p w:rsidR="00995F40" w:rsidRPr="00995F40" w:rsidRDefault="00995F40" w:rsidP="005F2838">
            <w:pPr>
              <w:ind w:firstLine="12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995F40">
              <w:rPr>
                <w:rFonts w:eastAsia="Times New Roman" w:cs="Times New Roman"/>
                <w:sz w:val="22"/>
                <w:lang w:eastAsia="ru-RU"/>
              </w:rPr>
              <w:t>ЗУП</w:t>
            </w:r>
          </w:p>
        </w:tc>
        <w:tc>
          <w:tcPr>
            <w:tcW w:w="3216" w:type="dxa"/>
            <w:vAlign w:val="center"/>
          </w:tcPr>
          <w:p w:rsidR="00995F40" w:rsidRPr="00995F40" w:rsidRDefault="00772780" w:rsidP="005F2838">
            <w:pPr>
              <w:ind w:firstLine="12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Получение данных об удержанном НДФЛ</w:t>
            </w:r>
          </w:p>
        </w:tc>
        <w:tc>
          <w:tcPr>
            <w:tcW w:w="4722" w:type="dxa"/>
            <w:vAlign w:val="center"/>
          </w:tcPr>
          <w:p w:rsidR="00995F40" w:rsidRPr="00995F40" w:rsidRDefault="00995F40" w:rsidP="005F2838">
            <w:pPr>
              <w:ind w:firstLine="0"/>
              <w:jc w:val="left"/>
              <w:rPr>
                <w:rFonts w:eastAsia="Times New Roman" w:cs="Times New Roman"/>
                <w:color w:val="EE0000"/>
                <w:sz w:val="22"/>
                <w:lang w:eastAsia="ru-RU"/>
              </w:rPr>
            </w:pPr>
            <w:r w:rsidRPr="00995F40">
              <w:rPr>
                <w:rFonts w:eastAsia="Times New Roman" w:cs="Times New Roman"/>
                <w:sz w:val="22"/>
                <w:lang w:eastAsia="ru-RU"/>
              </w:rPr>
              <w:t>Документ «Начисление ЕНП» заполняется автоматически на основании данных, полученных из 1С:ЗУП или заполняется вручную пользователем.</w:t>
            </w:r>
          </w:p>
        </w:tc>
      </w:tr>
      <w:tr w:rsidR="00772780" w:rsidRPr="00BC1AD2" w:rsidTr="00995F40">
        <w:trPr>
          <w:trHeight w:val="247"/>
        </w:trPr>
        <w:tc>
          <w:tcPr>
            <w:tcW w:w="531" w:type="dxa"/>
            <w:vAlign w:val="center"/>
          </w:tcPr>
          <w:p w:rsidR="00772780" w:rsidRPr="00995F40" w:rsidRDefault="00772780" w:rsidP="00772780">
            <w:pPr>
              <w:pStyle w:val="a0"/>
              <w:numPr>
                <w:ilvl w:val="0"/>
                <w:numId w:val="14"/>
              </w:num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591" w:type="dxa"/>
            <w:vAlign w:val="center"/>
          </w:tcPr>
          <w:p w:rsidR="00772780" w:rsidRPr="00995F40" w:rsidRDefault="00772780" w:rsidP="00772780">
            <w:pPr>
              <w:ind w:firstLine="12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ЗУП</w:t>
            </w:r>
          </w:p>
        </w:tc>
        <w:tc>
          <w:tcPr>
            <w:tcW w:w="3216" w:type="dxa"/>
            <w:vAlign w:val="center"/>
          </w:tcPr>
          <w:p w:rsidR="00772780" w:rsidRDefault="00772780" w:rsidP="00772780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Обновление с</w:t>
            </w:r>
            <w:r w:rsidRPr="00995F40">
              <w:rPr>
                <w:rFonts w:eastAsia="Times New Roman" w:cs="Times New Roman"/>
                <w:sz w:val="22"/>
                <w:lang w:eastAsia="ru-RU"/>
              </w:rPr>
              <w:t>правочник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а </w:t>
            </w:r>
            <w:r w:rsidRPr="00995F40">
              <w:rPr>
                <w:rFonts w:eastAsia="Times New Roman" w:cs="Times New Roman"/>
                <w:sz w:val="22"/>
                <w:lang w:eastAsia="ru-RU"/>
              </w:rPr>
              <w:t>Физические лица</w:t>
            </w:r>
          </w:p>
        </w:tc>
        <w:tc>
          <w:tcPr>
            <w:tcW w:w="4722" w:type="dxa"/>
            <w:vAlign w:val="center"/>
          </w:tcPr>
          <w:p w:rsidR="00772780" w:rsidRPr="00995F40" w:rsidRDefault="00772780" w:rsidP="00772780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995F40">
              <w:rPr>
                <w:rFonts w:eastAsia="Times New Roman" w:cs="Times New Roman"/>
                <w:sz w:val="22"/>
                <w:lang w:eastAsia="ru-RU"/>
              </w:rPr>
              <w:t>При синхронизации 1С:ERP. УХ и 1С:ЗУП обновляется справочник «Физические лица»</w:t>
            </w:r>
          </w:p>
        </w:tc>
      </w:tr>
    </w:tbl>
    <w:p w:rsidR="00D651B6" w:rsidRPr="00707567" w:rsidRDefault="00D651B6" w:rsidP="009A7D78">
      <w:pPr>
        <w:pStyle w:val="4"/>
        <w:numPr>
          <w:ilvl w:val="3"/>
          <w:numId w:val="23"/>
        </w:numPr>
      </w:pPr>
      <w:bookmarkStart w:id="22" w:name="_Toc215098386"/>
      <w:bookmarkStart w:id="23" w:name="_Toc215098645"/>
      <w:bookmarkStart w:id="24" w:name="_Toc215098903"/>
      <w:bookmarkStart w:id="25" w:name="_Toc215099160"/>
      <w:bookmarkStart w:id="26" w:name="_Toc215099420"/>
      <w:bookmarkStart w:id="27" w:name="_Toc215099679"/>
      <w:bookmarkStart w:id="28" w:name="_Toc215098393"/>
      <w:bookmarkStart w:id="29" w:name="_Toc215098652"/>
      <w:bookmarkStart w:id="30" w:name="_Toc215098910"/>
      <w:bookmarkStart w:id="31" w:name="_Toc215099167"/>
      <w:bookmarkStart w:id="32" w:name="_Toc215099427"/>
      <w:bookmarkStart w:id="33" w:name="_Toc215099686"/>
      <w:bookmarkStart w:id="34" w:name="_Toc215098399"/>
      <w:bookmarkStart w:id="35" w:name="_Toc215098658"/>
      <w:bookmarkStart w:id="36" w:name="_Toc215098916"/>
      <w:bookmarkStart w:id="37" w:name="_Toc215099173"/>
      <w:bookmarkStart w:id="38" w:name="_Toc215099433"/>
      <w:bookmarkStart w:id="39" w:name="_Toc215099692"/>
      <w:bookmarkStart w:id="40" w:name="_Toc215098406"/>
      <w:bookmarkStart w:id="41" w:name="_Toc215098665"/>
      <w:bookmarkStart w:id="42" w:name="_Toc215098923"/>
      <w:bookmarkStart w:id="43" w:name="_Toc215099180"/>
      <w:bookmarkStart w:id="44" w:name="_Toc215099440"/>
      <w:bookmarkStart w:id="45" w:name="_Toc215099699"/>
      <w:bookmarkStart w:id="46" w:name="_Toc215098414"/>
      <w:bookmarkStart w:id="47" w:name="_Toc215098673"/>
      <w:bookmarkStart w:id="48" w:name="_Toc215098931"/>
      <w:bookmarkStart w:id="49" w:name="_Toc215099188"/>
      <w:bookmarkStart w:id="50" w:name="_Toc215099448"/>
      <w:bookmarkStart w:id="51" w:name="_Toc215099707"/>
      <w:bookmarkStart w:id="52" w:name="_Toc215098420"/>
      <w:bookmarkStart w:id="53" w:name="_Toc215098679"/>
      <w:bookmarkStart w:id="54" w:name="_Toc215098937"/>
      <w:bookmarkStart w:id="55" w:name="_Toc215099194"/>
      <w:bookmarkStart w:id="56" w:name="_Toc215099454"/>
      <w:bookmarkStart w:id="57" w:name="_Toc215099713"/>
      <w:bookmarkStart w:id="58" w:name="_Toc215098427"/>
      <w:bookmarkStart w:id="59" w:name="_Toc215098686"/>
      <w:bookmarkStart w:id="60" w:name="_Toc215098944"/>
      <w:bookmarkStart w:id="61" w:name="_Toc215099201"/>
      <w:bookmarkStart w:id="62" w:name="_Toc215099461"/>
      <w:bookmarkStart w:id="63" w:name="_Toc215099720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r>
        <w:lastRenderedPageBreak/>
        <w:t>Получение данных о зарплате</w:t>
      </w:r>
    </w:p>
    <w:p w:rsidR="00D651B6" w:rsidRPr="00F81B31" w:rsidRDefault="00D651B6" w:rsidP="009A7D78">
      <w:pPr>
        <w:pStyle w:val="5"/>
      </w:pPr>
      <w:r w:rsidRPr="00F81B31">
        <w:t>Общие требования к автоматизации функции</w:t>
      </w:r>
    </w:p>
    <w:p w:rsidR="00D651B6" w:rsidRPr="00E50716" w:rsidRDefault="007B44E0" w:rsidP="00D651B6">
      <w:pPr>
        <w:framePr w:hSpace="180" w:wrap="around" w:vAnchor="text" w:hAnchor="text" w:x="137" w:y="1"/>
        <w:ind w:firstLine="426"/>
        <w:suppressOverlap/>
        <w:rPr>
          <w:rFonts w:eastAsia="Times New Roman" w:cs="Times New Roman"/>
          <w:szCs w:val="24"/>
          <w:lang w:eastAsia="ru-RU"/>
        </w:rPr>
      </w:pPr>
      <w:r w:rsidRPr="00E9630E">
        <w:t xml:space="preserve">Для корректной работы интеграционного потока необходимо предварительно настроить </w:t>
      </w:r>
      <w:r w:rsidRPr="0099077C">
        <w:rPr>
          <w:szCs w:val="24"/>
        </w:rPr>
        <w:t xml:space="preserve">синхронизацию </w:t>
      </w:r>
      <w:r w:rsidR="002622B6" w:rsidRPr="00B30BA8">
        <w:rPr>
          <w:rFonts w:eastAsia="Times New Roman" w:cs="Times New Roman"/>
          <w:szCs w:val="24"/>
          <w:lang w:eastAsia="ru-RU"/>
        </w:rPr>
        <w:t>1С:ERP</w:t>
      </w:r>
      <w:r w:rsidR="003B0D4E">
        <w:rPr>
          <w:rFonts w:eastAsia="Times New Roman" w:cs="Times New Roman"/>
          <w:szCs w:val="24"/>
          <w:lang w:eastAsia="ru-RU"/>
        </w:rPr>
        <w:t>. УХ</w:t>
      </w:r>
      <w:r w:rsidR="002622B6" w:rsidRPr="0099077C">
        <w:rPr>
          <w:szCs w:val="24"/>
        </w:rPr>
        <w:t xml:space="preserve"> </w:t>
      </w:r>
      <w:r w:rsidRPr="0099077C">
        <w:rPr>
          <w:szCs w:val="24"/>
        </w:rPr>
        <w:t xml:space="preserve">с </w:t>
      </w:r>
      <w:r w:rsidRPr="0099077C">
        <w:rPr>
          <w:rFonts w:eastAsia="Times New Roman" w:cs="Times New Roman"/>
          <w:szCs w:val="24"/>
          <w:lang w:eastAsia="ru-RU"/>
        </w:rPr>
        <w:t>1С</w:t>
      </w:r>
      <w:r w:rsidRPr="00E9630E">
        <w:rPr>
          <w:rFonts w:eastAsia="Times New Roman" w:cs="Times New Roman"/>
          <w:szCs w:val="24"/>
          <w:lang w:eastAsia="ru-RU"/>
        </w:rPr>
        <w:t>:ЗУП.</w:t>
      </w:r>
    </w:p>
    <w:p w:rsidR="00D651B6" w:rsidRPr="00F15F66" w:rsidRDefault="00D651B6" w:rsidP="009A7D78">
      <w:pPr>
        <w:pStyle w:val="5"/>
      </w:pPr>
      <w:r w:rsidRPr="00F15F66">
        <w:t>ОПИСАНИЕ РЕШЕНИЯ ПО АВТОМАТИЗАЦИИ ФУНКЦИИ</w:t>
      </w:r>
    </w:p>
    <w:p w:rsidR="00D651B6" w:rsidRDefault="00AF1762" w:rsidP="00D651B6">
      <w:pPr>
        <w:rPr>
          <w:lang w:eastAsia="ru-RU"/>
        </w:rPr>
      </w:pPr>
      <w:r>
        <w:rPr>
          <w:rFonts w:eastAsia="Times New Roman" w:cs="Times New Roman"/>
          <w:szCs w:val="24"/>
          <w:lang w:eastAsia="ru-RU"/>
        </w:rPr>
        <w:t>В</w:t>
      </w:r>
      <w:r w:rsidR="007B44E0">
        <w:rPr>
          <w:rFonts w:eastAsia="Times New Roman" w:cs="Times New Roman"/>
          <w:szCs w:val="24"/>
          <w:lang w:eastAsia="ru-RU"/>
        </w:rPr>
        <w:t xml:space="preserve"> Разделе НСИ и администрирование Администратору системы необходимо выполнить ряд настроек, и указать правило синхронизации, например, по расписанию (раз в месяц, каждый день, час или др.) или выполняется пользователем при необходимости. Детально настройк</w:t>
      </w:r>
      <w:r w:rsidR="0099077C">
        <w:rPr>
          <w:rFonts w:eastAsia="Times New Roman" w:cs="Times New Roman"/>
          <w:szCs w:val="24"/>
          <w:lang w:eastAsia="ru-RU"/>
        </w:rPr>
        <w:t>и</w:t>
      </w:r>
      <w:r w:rsidR="007B44E0">
        <w:rPr>
          <w:rFonts w:eastAsia="Times New Roman" w:cs="Times New Roman"/>
          <w:szCs w:val="24"/>
          <w:lang w:eastAsia="ru-RU"/>
        </w:rPr>
        <w:t xml:space="preserve"> синхронизации будут описаны на этапе Внедрения. Т. к. все бизнес-процессы по учету заработной платы и управлению персоналом будут происходить в 1</w:t>
      </w:r>
      <w:proofErr w:type="gramStart"/>
      <w:r w:rsidR="007B44E0">
        <w:rPr>
          <w:rFonts w:eastAsia="Times New Roman" w:cs="Times New Roman"/>
          <w:szCs w:val="24"/>
          <w:lang w:eastAsia="ru-RU"/>
        </w:rPr>
        <w:t>С:ЗУП</w:t>
      </w:r>
      <w:proofErr w:type="gramEnd"/>
      <w:r w:rsidR="007B44E0">
        <w:rPr>
          <w:rFonts w:eastAsia="Times New Roman" w:cs="Times New Roman"/>
          <w:szCs w:val="24"/>
          <w:lang w:eastAsia="ru-RU"/>
        </w:rPr>
        <w:t>, необходимо в разделе НСИ и администрирование убрать «флажок» «</w:t>
      </w:r>
      <w:r w:rsidR="003B0D4E">
        <w:rPr>
          <w:rFonts w:eastAsia="Times New Roman" w:cs="Times New Roman"/>
          <w:szCs w:val="24"/>
          <w:lang w:eastAsia="ru-RU"/>
        </w:rPr>
        <w:t xml:space="preserve">Использовать </w:t>
      </w:r>
      <w:r w:rsidR="007B44E0">
        <w:rPr>
          <w:rFonts w:eastAsia="Times New Roman" w:cs="Times New Roman"/>
          <w:szCs w:val="24"/>
          <w:lang w:eastAsia="ru-RU"/>
        </w:rPr>
        <w:t>программу для кадрового учета и расчета заработной платы».</w:t>
      </w:r>
    </w:p>
    <w:p w:rsidR="00775A76" w:rsidRPr="00707567" w:rsidRDefault="00775A76" w:rsidP="009A7D78">
      <w:pPr>
        <w:pStyle w:val="4"/>
        <w:numPr>
          <w:ilvl w:val="3"/>
          <w:numId w:val="23"/>
        </w:numPr>
      </w:pPr>
      <w:r w:rsidRPr="00F20950">
        <w:t>Формирование документа "Отражение зарплаты в финансовом учете"</w:t>
      </w:r>
    </w:p>
    <w:p w:rsidR="00775A76" w:rsidRPr="00F81B31" w:rsidRDefault="00775A76" w:rsidP="009A7D78">
      <w:pPr>
        <w:pStyle w:val="5"/>
      </w:pPr>
      <w:bookmarkStart w:id="64" w:name="_Hlk215139952"/>
      <w:r w:rsidRPr="00F81B31">
        <w:t>Общие требования к автоматизации функции</w:t>
      </w:r>
    </w:p>
    <w:bookmarkEnd w:id="64"/>
    <w:p w:rsidR="00E50716" w:rsidRPr="00E50716" w:rsidRDefault="00E50716" w:rsidP="00E50716">
      <w:pPr>
        <w:framePr w:hSpace="180" w:wrap="around" w:vAnchor="text" w:hAnchor="text" w:x="137" w:y="1"/>
        <w:ind w:firstLine="426"/>
        <w:suppressOverlap/>
        <w:rPr>
          <w:rFonts w:eastAsia="Times New Roman" w:cs="Times New Roman"/>
          <w:szCs w:val="24"/>
          <w:lang w:eastAsia="ru-RU"/>
        </w:rPr>
      </w:pPr>
      <w:r w:rsidRPr="007B44E0">
        <w:rPr>
          <w:rFonts w:eastAsia="Times New Roman" w:cs="Times New Roman"/>
          <w:szCs w:val="24"/>
          <w:lang w:eastAsia="ru-RU"/>
        </w:rPr>
        <w:t>Т. к. учет расчетов с персоналом ведется во внешней ИС, необходимо отражать результаты расчетов в системе бухгалтерского учета.</w:t>
      </w:r>
    </w:p>
    <w:p w:rsidR="00775A76" w:rsidRPr="00F15F66" w:rsidRDefault="00775A76" w:rsidP="009A7D78">
      <w:pPr>
        <w:pStyle w:val="5"/>
      </w:pPr>
      <w:bookmarkStart w:id="65" w:name="_Hlk215139970"/>
      <w:r w:rsidRPr="00F15F66">
        <w:t>ОПИСАНИЕ РЕШЕНИЯ ПО АВТОМАТИЗАЦИИ ФУНКЦИИ</w:t>
      </w:r>
    </w:p>
    <w:bookmarkEnd w:id="65"/>
    <w:p w:rsidR="00E50716" w:rsidRDefault="00E50716" w:rsidP="00E50716">
      <w:pPr>
        <w:ind w:firstLine="426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Для отражения начисленной заработной платы, а также удержаний из заработной платы сотрудников используется</w:t>
      </w:r>
      <w:r w:rsidRPr="00E50716">
        <w:rPr>
          <w:rFonts w:eastAsia="Times New Roman" w:cs="Times New Roman"/>
          <w:szCs w:val="24"/>
          <w:lang w:eastAsia="ru-RU"/>
        </w:rPr>
        <w:t xml:space="preserve"> документ "Отражение зарплаты в финансовом учете"</w:t>
      </w:r>
      <w:r>
        <w:rPr>
          <w:rFonts w:eastAsia="Times New Roman" w:cs="Times New Roman"/>
          <w:szCs w:val="24"/>
          <w:lang w:eastAsia="ru-RU"/>
        </w:rPr>
        <w:t>. Документ «Отражение зарплаты в финансовом учете» заполняется «сводно» в разрезе Подразделений и содержит те же реквизиты и данные, как и документ «Отражение зарплаты в Бухучете» в 1С:ЗУП, Организация, Подразделения и сгруппированные данные по начисленной заработной плате и взносам, а также данные по Удержаниям - НДФЛ и прочие удержания из заработной платы (алименты, неизрасходованные подотчетные суммы</w:t>
      </w:r>
      <w:r w:rsidRPr="00717D7B"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szCs w:val="24"/>
          <w:lang w:eastAsia="ru-RU"/>
        </w:rPr>
        <w:t>и проч.). При синхронизации для каждой строки в разделе Начисление определяется и заполняется Способ отражения заработной платы, который содержит в себе информацию о том</w:t>
      </w:r>
      <w:r w:rsidR="0099077C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на какую статью расхода относится данный вид начисления и аналитика для статьи расхода, а также информация</w:t>
      </w:r>
      <w:r w:rsidR="0099077C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на какую статью затрат относятся начисления взносов.</w:t>
      </w:r>
      <w:r w:rsidR="0099077C">
        <w:rPr>
          <w:rFonts w:eastAsia="Times New Roman" w:cs="Times New Roman"/>
          <w:szCs w:val="24"/>
          <w:lang w:eastAsia="ru-RU"/>
        </w:rPr>
        <w:t xml:space="preserve"> Полный перечень элементов справочника «Способ отражения заработной платы» будет определен на этапе внедрения.</w:t>
      </w:r>
    </w:p>
    <w:p w:rsidR="003B0D4E" w:rsidRDefault="003B0D4E" w:rsidP="00E50716">
      <w:pPr>
        <w:ind w:firstLine="426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Для справочника «Подразделения» будет определен меппинг для формирования соответствия между системами 1С:ЗУП и </w:t>
      </w:r>
      <w:r w:rsidRPr="00C561F1">
        <w:rPr>
          <w:rFonts w:eastAsia="Times New Roman" w:cs="Times New Roman"/>
          <w:szCs w:val="24"/>
          <w:lang w:eastAsia="ru-RU"/>
        </w:rPr>
        <w:t>1С:ERP</w:t>
      </w:r>
      <w:r>
        <w:rPr>
          <w:rFonts w:eastAsia="Times New Roman" w:cs="Times New Roman"/>
          <w:szCs w:val="24"/>
          <w:lang w:eastAsia="ru-RU"/>
        </w:rPr>
        <w:t>. УХ</w:t>
      </w:r>
    </w:p>
    <w:p w:rsidR="00E50716" w:rsidRDefault="00E50716" w:rsidP="00E50716">
      <w:pPr>
        <w:ind w:firstLine="426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Раздел НДФЛ заполняется сводными данными по НДФЛ в разрезе Регистраций в налоговом органе.</w:t>
      </w:r>
    </w:p>
    <w:p w:rsidR="00E50716" w:rsidRDefault="00E50716" w:rsidP="00E50716">
      <w:pPr>
        <w:ind w:firstLine="426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Раздел Удержания содержит информацию об удержанных суммах в разрезе физических лиц и Подразделений.</w:t>
      </w:r>
    </w:p>
    <w:p w:rsidR="00775A76" w:rsidRPr="00707567" w:rsidRDefault="00470B00" w:rsidP="009A7D78">
      <w:pPr>
        <w:pStyle w:val="4"/>
        <w:numPr>
          <w:ilvl w:val="3"/>
          <w:numId w:val="23"/>
        </w:numPr>
      </w:pPr>
      <w:r w:rsidRPr="00F20950">
        <w:t xml:space="preserve">Формирование документа </w:t>
      </w:r>
      <w:r w:rsidR="00B61E68">
        <w:t>«резервы по оплате труда»</w:t>
      </w:r>
    </w:p>
    <w:p w:rsidR="00775A76" w:rsidRPr="00F81B31" w:rsidRDefault="00775A76" w:rsidP="009A7D78">
      <w:pPr>
        <w:pStyle w:val="5"/>
      </w:pPr>
      <w:r w:rsidRPr="00F81B31">
        <w:t>Общие требования к автоматизации функции</w:t>
      </w:r>
    </w:p>
    <w:p w:rsidR="00775A76" w:rsidRDefault="00A441FC" w:rsidP="00AF1762">
      <w:pPr>
        <w:ind w:firstLine="426"/>
        <w:rPr>
          <w:lang w:eastAsia="ru-RU"/>
        </w:rPr>
      </w:pPr>
      <w:r>
        <w:rPr>
          <w:lang w:eastAsia="ru-RU"/>
        </w:rPr>
        <w:t xml:space="preserve">Учет расчетов с персоналом </w:t>
      </w:r>
      <w:r w:rsidR="0099077C">
        <w:rPr>
          <w:lang w:eastAsia="ru-RU"/>
        </w:rPr>
        <w:t xml:space="preserve">по </w:t>
      </w:r>
      <w:r>
        <w:rPr>
          <w:lang w:eastAsia="ru-RU"/>
        </w:rPr>
        <w:t>начисленному резерву по оплате труда также ведется во внешней ИС, данные начисленного резерва необходимо отражать в системе бухгалтерского учета.</w:t>
      </w:r>
    </w:p>
    <w:p w:rsidR="00775A76" w:rsidRPr="00F15F66" w:rsidRDefault="00775A76" w:rsidP="009A7D78">
      <w:pPr>
        <w:pStyle w:val="5"/>
      </w:pPr>
      <w:r w:rsidRPr="00F15F66">
        <w:lastRenderedPageBreak/>
        <w:t>ОПИСАНИЕ РЕШЕНИЯ ПО АВТОМАТИЗАЦИИ ФУНКЦИИ</w:t>
      </w:r>
    </w:p>
    <w:p w:rsidR="00A441FC" w:rsidRDefault="00A441FC" w:rsidP="00A441FC">
      <w:pPr>
        <w:ind w:firstLine="426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Документ «Резервы по оплате труда» заполняется «сводно» в разрезе Подразделений и содержит те же реквизиты и данные, как и документ «Резервы по оплате труда» в 1С:ЗУП, Организация, Подразделения и сгруппированные данные по начисленному резерву. При синхронизации для каждой строки в разделе Обязательства и резервы (сводно) определяется и заполняется </w:t>
      </w:r>
      <w:r w:rsidR="0099077C">
        <w:rPr>
          <w:rFonts w:eastAsia="Times New Roman" w:cs="Times New Roman"/>
          <w:szCs w:val="24"/>
          <w:lang w:eastAsia="ru-RU"/>
        </w:rPr>
        <w:t>«</w:t>
      </w:r>
      <w:r>
        <w:rPr>
          <w:rFonts w:eastAsia="Times New Roman" w:cs="Times New Roman"/>
          <w:szCs w:val="24"/>
          <w:lang w:eastAsia="ru-RU"/>
        </w:rPr>
        <w:t>Способ отражения заработной платы</w:t>
      </w:r>
      <w:r w:rsidR="0099077C">
        <w:rPr>
          <w:rFonts w:eastAsia="Times New Roman" w:cs="Times New Roman"/>
          <w:szCs w:val="24"/>
          <w:lang w:eastAsia="ru-RU"/>
        </w:rPr>
        <w:t>»</w:t>
      </w:r>
      <w:r>
        <w:rPr>
          <w:rFonts w:eastAsia="Times New Roman" w:cs="Times New Roman"/>
          <w:szCs w:val="24"/>
          <w:lang w:eastAsia="ru-RU"/>
        </w:rPr>
        <w:t>.</w:t>
      </w:r>
      <w:r w:rsidR="0099077C">
        <w:rPr>
          <w:rFonts w:eastAsia="Times New Roman" w:cs="Times New Roman"/>
          <w:szCs w:val="24"/>
          <w:lang w:eastAsia="ru-RU"/>
        </w:rPr>
        <w:t xml:space="preserve"> Полный перечень элементов справочника «Способ отражения заработной платы» будет определен на этапе внедрения.</w:t>
      </w:r>
    </w:p>
    <w:p w:rsidR="002332F2" w:rsidRPr="00707567" w:rsidRDefault="002332F2" w:rsidP="009A7D78">
      <w:pPr>
        <w:pStyle w:val="4"/>
        <w:numPr>
          <w:ilvl w:val="3"/>
          <w:numId w:val="23"/>
        </w:numPr>
      </w:pPr>
      <w:r>
        <w:t>Получение данных об удержанном НДФЛ</w:t>
      </w:r>
    </w:p>
    <w:p w:rsidR="002332F2" w:rsidRPr="0021717D" w:rsidRDefault="002332F2" w:rsidP="009A7D78">
      <w:pPr>
        <w:pStyle w:val="5"/>
      </w:pPr>
      <w:r w:rsidRPr="0021717D">
        <w:t>Общие требования к автоматизации функции</w:t>
      </w:r>
    </w:p>
    <w:p w:rsidR="002332F2" w:rsidRPr="0021717D" w:rsidRDefault="002332F2" w:rsidP="002332F2">
      <w:pPr>
        <w:rPr>
          <w:lang w:eastAsia="ru-RU"/>
        </w:rPr>
      </w:pPr>
      <w:r w:rsidRPr="0021717D">
        <w:rPr>
          <w:lang w:eastAsia="ru-RU"/>
        </w:rPr>
        <w:t xml:space="preserve">Для корректного отражения </w:t>
      </w:r>
      <w:r w:rsidR="002A137D" w:rsidRPr="0021717D">
        <w:rPr>
          <w:lang w:eastAsia="ru-RU"/>
        </w:rPr>
        <w:t>удержанного НДФЛ, формирования бухгалтерских проводок по Единому налоговому счету и формирования регламентированного отчета "Уведомление об исчисленных суммах налогов" необходимо формирование документа «Начисление ЕНП».</w:t>
      </w:r>
    </w:p>
    <w:p w:rsidR="002332F2" w:rsidRPr="009A7D78" w:rsidRDefault="002332F2" w:rsidP="009A7D78">
      <w:pPr>
        <w:pStyle w:val="5"/>
      </w:pPr>
      <w:r w:rsidRPr="009A7D78">
        <w:t>ОПИСАНИЕ РЕШЕНИЯ ПО АВТОМАТИЗАЦИИ ФУНКЦИИ</w:t>
      </w:r>
    </w:p>
    <w:p w:rsidR="002332F2" w:rsidRPr="00285445" w:rsidRDefault="002A137D" w:rsidP="002332F2">
      <w:pPr>
        <w:spacing w:before="240"/>
      </w:pPr>
      <w:r w:rsidRPr="0021717D">
        <w:rPr>
          <w:rFonts w:eastAsia="Times New Roman" w:cs="Times New Roman"/>
          <w:szCs w:val="24"/>
          <w:lang w:eastAsia="ru-RU"/>
        </w:rPr>
        <w:t xml:space="preserve">Документ «Начисление ЕНП» формируется автоматически на основании данных, полученных при синхронизации </w:t>
      </w:r>
      <w:r w:rsidRPr="0021717D">
        <w:rPr>
          <w:rFonts w:eastAsia="Times New Roman" w:cs="Times New Roman"/>
          <w:sz w:val="22"/>
          <w:lang w:eastAsia="ru-RU"/>
        </w:rPr>
        <w:t>1С:ERP. УХ и 1С:ЗУП</w:t>
      </w:r>
      <w:r w:rsidRPr="0021717D">
        <w:rPr>
          <w:rFonts w:eastAsia="Times New Roman" w:cs="Times New Roman"/>
          <w:szCs w:val="24"/>
          <w:lang w:eastAsia="ru-RU"/>
        </w:rPr>
        <w:t xml:space="preserve">, так же этот документ может быть заполнен </w:t>
      </w:r>
      <w:r w:rsidR="0021717D" w:rsidRPr="0021717D">
        <w:rPr>
          <w:rFonts w:eastAsia="Times New Roman" w:cs="Times New Roman"/>
          <w:szCs w:val="24"/>
          <w:lang w:eastAsia="ru-RU"/>
        </w:rPr>
        <w:t xml:space="preserve">вручную пользователем. </w:t>
      </w:r>
      <w:r w:rsidR="003B0D4E">
        <w:rPr>
          <w:rFonts w:eastAsia="Times New Roman" w:cs="Times New Roman"/>
          <w:szCs w:val="24"/>
          <w:lang w:eastAsia="ru-RU"/>
        </w:rPr>
        <w:t xml:space="preserve">После отражения документа «Начисление ЕНП» в регламентированном учете, формируются проводки </w:t>
      </w:r>
      <w:r w:rsidR="00354681" w:rsidRPr="00354681">
        <w:rPr>
          <w:rFonts w:eastAsia="Times New Roman" w:cs="Times New Roman"/>
          <w:szCs w:val="24"/>
          <w:lang w:eastAsia="ru-RU"/>
        </w:rPr>
        <w:t>проводки вида Дт 68.х (69.х) Кт 68.90</w:t>
      </w:r>
      <w:r w:rsidR="003B0D4E">
        <w:rPr>
          <w:rFonts w:eastAsia="Times New Roman" w:cs="Times New Roman"/>
          <w:szCs w:val="24"/>
          <w:lang w:eastAsia="ru-RU"/>
        </w:rPr>
        <w:t xml:space="preserve"> </w:t>
      </w:r>
      <w:r w:rsidR="0021717D" w:rsidRPr="0021717D">
        <w:rPr>
          <w:rFonts w:eastAsia="Times New Roman" w:cs="Times New Roman"/>
          <w:szCs w:val="24"/>
          <w:lang w:eastAsia="ru-RU"/>
        </w:rPr>
        <w:t>На основании данных документа «Начисление ЕНП» заполняется документ «</w:t>
      </w:r>
      <w:r w:rsidR="0021717D" w:rsidRPr="0021717D">
        <w:rPr>
          <w:lang w:eastAsia="ru-RU"/>
        </w:rPr>
        <w:t>Уведомление об исчисленных суммах налогов», документ не отражается на счетах БУ и необходим для предоставления в контролирующие органы (ИФНС).</w:t>
      </w:r>
    </w:p>
    <w:p w:rsidR="002332F2" w:rsidRDefault="002332F2" w:rsidP="008E0B19">
      <w:pPr>
        <w:spacing w:before="240"/>
        <w:rPr>
          <w:lang w:eastAsia="ru-RU"/>
        </w:rPr>
      </w:pPr>
    </w:p>
    <w:p w:rsidR="00540451" w:rsidRPr="00707567" w:rsidRDefault="00540451" w:rsidP="002A137D">
      <w:pPr>
        <w:pStyle w:val="4"/>
        <w:numPr>
          <w:ilvl w:val="3"/>
          <w:numId w:val="23"/>
        </w:numPr>
      </w:pPr>
      <w:r>
        <w:t>Обновление справочника «Физические лица»</w:t>
      </w:r>
    </w:p>
    <w:p w:rsidR="00540451" w:rsidRPr="00F81B31" w:rsidRDefault="00540451" w:rsidP="002A137D">
      <w:pPr>
        <w:pStyle w:val="5"/>
      </w:pPr>
      <w:r w:rsidRPr="00F81B31">
        <w:t>Общие требования к автоматизации функции</w:t>
      </w:r>
    </w:p>
    <w:p w:rsidR="00540451" w:rsidRPr="00AF1762" w:rsidRDefault="00EE09B5" w:rsidP="00540451">
      <w:pPr>
        <w:rPr>
          <w:lang w:eastAsia="ru-RU"/>
        </w:rPr>
      </w:pPr>
      <w:r w:rsidRPr="00AF1762">
        <w:rPr>
          <w:lang w:eastAsia="ru-RU"/>
        </w:rPr>
        <w:t xml:space="preserve">Для корректного отражения удержаний из заработной платы, а </w:t>
      </w:r>
      <w:r w:rsidR="00AF1762" w:rsidRPr="00AF1762">
        <w:rPr>
          <w:lang w:eastAsia="ru-RU"/>
        </w:rPr>
        <w:t>также</w:t>
      </w:r>
      <w:r w:rsidRPr="00AF1762">
        <w:rPr>
          <w:lang w:eastAsia="ru-RU"/>
        </w:rPr>
        <w:t xml:space="preserve"> </w:t>
      </w:r>
      <w:r w:rsidR="00AF1762" w:rsidRPr="00AF1762">
        <w:rPr>
          <w:lang w:eastAsia="ru-RU"/>
        </w:rPr>
        <w:t xml:space="preserve">для </w:t>
      </w:r>
      <w:r w:rsidRPr="00AF1762">
        <w:rPr>
          <w:lang w:eastAsia="ru-RU"/>
        </w:rPr>
        <w:t>корректно</w:t>
      </w:r>
      <w:r w:rsidR="00AF1762" w:rsidRPr="00AF1762">
        <w:rPr>
          <w:lang w:eastAsia="ru-RU"/>
        </w:rPr>
        <w:t>го</w:t>
      </w:r>
      <w:r w:rsidRPr="00AF1762">
        <w:rPr>
          <w:lang w:eastAsia="ru-RU"/>
        </w:rPr>
        <w:t xml:space="preserve"> отражение других БП</w:t>
      </w:r>
      <w:r w:rsidR="0099077C">
        <w:rPr>
          <w:lang w:eastAsia="ru-RU"/>
        </w:rPr>
        <w:t>,</w:t>
      </w:r>
      <w:r w:rsidRPr="00AF1762">
        <w:rPr>
          <w:lang w:eastAsia="ru-RU"/>
        </w:rPr>
        <w:t xml:space="preserve"> где </w:t>
      </w:r>
      <w:r w:rsidR="00AF1762" w:rsidRPr="00AF1762">
        <w:rPr>
          <w:lang w:eastAsia="ru-RU"/>
        </w:rPr>
        <w:t>используется справочник «Физические лица»</w:t>
      </w:r>
      <w:r w:rsidR="0099077C">
        <w:rPr>
          <w:lang w:eastAsia="ru-RU"/>
        </w:rPr>
        <w:t>,</w:t>
      </w:r>
      <w:r w:rsidR="00AF1762" w:rsidRPr="00AF1762">
        <w:rPr>
          <w:lang w:eastAsia="ru-RU"/>
        </w:rPr>
        <w:t xml:space="preserve"> необходимо своевременно актуализировать данные справочника.</w:t>
      </w:r>
    </w:p>
    <w:p w:rsidR="00540451" w:rsidRPr="00AF1762" w:rsidRDefault="00540451" w:rsidP="002A137D">
      <w:pPr>
        <w:pStyle w:val="5"/>
      </w:pPr>
      <w:r w:rsidRPr="00AF1762">
        <w:t>ОПИСАНИЕ РЕШЕНИЯ ПО АВТОМАТИЗАЦИИ ФУНКЦИИ</w:t>
      </w:r>
    </w:p>
    <w:p w:rsidR="0021717D" w:rsidRDefault="0099077C" w:rsidP="00B30BA8">
      <w:pPr>
        <w:rPr>
          <w:rFonts w:eastAsia="Times New Roman" w:cs="Times New Roman"/>
          <w:sz w:val="22"/>
          <w:lang w:eastAsia="ru-RU"/>
        </w:rPr>
      </w:pPr>
      <w:r w:rsidRPr="00995F40">
        <w:rPr>
          <w:rFonts w:eastAsia="Times New Roman" w:cs="Times New Roman"/>
          <w:sz w:val="22"/>
          <w:lang w:eastAsia="ru-RU"/>
        </w:rPr>
        <w:t>1С:ЗУП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="00354681">
        <w:rPr>
          <w:rFonts w:eastAsia="Times New Roman" w:cs="Times New Roman"/>
          <w:szCs w:val="24"/>
          <w:lang w:eastAsia="ru-RU"/>
        </w:rPr>
        <w:t>я</w:t>
      </w:r>
      <w:r>
        <w:rPr>
          <w:rFonts w:eastAsia="Times New Roman" w:cs="Times New Roman"/>
          <w:szCs w:val="24"/>
          <w:lang w:eastAsia="ru-RU"/>
        </w:rPr>
        <w:t xml:space="preserve">вляется мастер-системой для хранения информации о физических лицах – сотрудниках организации. </w:t>
      </w:r>
      <w:r w:rsidR="00AF1762">
        <w:rPr>
          <w:rFonts w:eastAsia="Times New Roman" w:cs="Times New Roman"/>
          <w:szCs w:val="24"/>
          <w:lang w:eastAsia="ru-RU"/>
        </w:rPr>
        <w:t xml:space="preserve">Справочник «Физические лица» автоматически обновляется при синхронизации </w:t>
      </w:r>
      <w:r w:rsidR="00AF1762" w:rsidRPr="00995F40">
        <w:rPr>
          <w:rFonts w:eastAsia="Times New Roman" w:cs="Times New Roman"/>
          <w:sz w:val="22"/>
          <w:lang w:eastAsia="ru-RU"/>
        </w:rPr>
        <w:t>1С:ERP. УХ и 1</w:t>
      </w:r>
      <w:proofErr w:type="gramStart"/>
      <w:r w:rsidR="00AF1762" w:rsidRPr="00995F40">
        <w:rPr>
          <w:rFonts w:eastAsia="Times New Roman" w:cs="Times New Roman"/>
          <w:sz w:val="22"/>
          <w:lang w:eastAsia="ru-RU"/>
        </w:rPr>
        <w:t>С:ЗУП</w:t>
      </w:r>
      <w:proofErr w:type="gramEnd"/>
      <w:r w:rsidR="00AF1762" w:rsidRPr="00B30BA8">
        <w:rPr>
          <w:rFonts w:eastAsia="Times New Roman" w:cs="Times New Roman"/>
          <w:szCs w:val="24"/>
          <w:lang w:eastAsia="ru-RU"/>
        </w:rPr>
        <w:t>, дополнительных действий пользователя не тр</w:t>
      </w:r>
      <w:r w:rsidR="002332F2" w:rsidRPr="00B30BA8">
        <w:rPr>
          <w:rFonts w:eastAsia="Times New Roman" w:cs="Times New Roman"/>
          <w:szCs w:val="24"/>
          <w:lang w:eastAsia="ru-RU"/>
        </w:rPr>
        <w:t>е</w:t>
      </w:r>
      <w:r w:rsidR="00AF1762" w:rsidRPr="00B30BA8">
        <w:rPr>
          <w:rFonts w:eastAsia="Times New Roman" w:cs="Times New Roman"/>
          <w:szCs w:val="24"/>
          <w:lang w:eastAsia="ru-RU"/>
        </w:rPr>
        <w:t>буется.</w:t>
      </w:r>
    </w:p>
    <w:p w:rsidR="0021717D" w:rsidRDefault="0021717D" w:rsidP="00B30BA8">
      <w:pPr>
        <w:rPr>
          <w:lang w:eastAsia="ru-RU"/>
        </w:rPr>
      </w:pPr>
      <w:r>
        <w:rPr>
          <w:lang w:eastAsia="ru-RU"/>
        </w:rPr>
        <w:t>Все документы, созданные при интеграции, проверяются ответственным за БП сотрудником. После проверки документы необходимо отразить в регламентированном учете (сформировать проводки). Проводки формируются в соответствии с настройкой Статьи расхода, которая указана в Способе отражения зарплаты. Сформированные проводки проверяются непосредственно в документе и/или при помощи отчетов в разделе Стандартные бухгалтерские отчеты. В данном разделе расположены такие отчеты как Оборотно-сальдовая ведомость, Анализ счета и другие. Отчеты настраиваются в необходимых разрезах.</w:t>
      </w:r>
    </w:p>
    <w:p w:rsidR="0021717D" w:rsidRPr="00285445" w:rsidRDefault="0021717D" w:rsidP="00540451">
      <w:pPr>
        <w:spacing w:before="240"/>
      </w:pPr>
    </w:p>
    <w:p w:rsidR="00F43BA2" w:rsidRPr="00CF030E" w:rsidRDefault="00F43BA2" w:rsidP="00A54E44">
      <w:pPr>
        <w:pStyle w:val="1"/>
      </w:pPr>
      <w:bookmarkStart w:id="66" w:name="_Toc215098428"/>
      <w:bookmarkStart w:id="67" w:name="_Toc215098687"/>
      <w:bookmarkStart w:id="68" w:name="_Toc215098945"/>
      <w:bookmarkStart w:id="69" w:name="_Toc215099202"/>
      <w:bookmarkStart w:id="70" w:name="_Toc215099462"/>
      <w:bookmarkStart w:id="71" w:name="_Toc215099721"/>
      <w:bookmarkStart w:id="72" w:name="_Toc215098429"/>
      <w:bookmarkStart w:id="73" w:name="_Toc215098688"/>
      <w:bookmarkStart w:id="74" w:name="_Toc215098946"/>
      <w:bookmarkStart w:id="75" w:name="_Toc215099203"/>
      <w:bookmarkStart w:id="76" w:name="_Toc215099463"/>
      <w:bookmarkStart w:id="77" w:name="_Toc215099722"/>
      <w:bookmarkStart w:id="78" w:name="_Toc215098430"/>
      <w:bookmarkStart w:id="79" w:name="_Toc215098689"/>
      <w:bookmarkStart w:id="80" w:name="_Toc215098947"/>
      <w:bookmarkStart w:id="81" w:name="_Toc215099204"/>
      <w:bookmarkStart w:id="82" w:name="_Toc215099464"/>
      <w:bookmarkStart w:id="83" w:name="_Toc215099723"/>
      <w:bookmarkStart w:id="84" w:name="_Toc215098431"/>
      <w:bookmarkStart w:id="85" w:name="_Toc215098690"/>
      <w:bookmarkStart w:id="86" w:name="_Toc215098948"/>
      <w:bookmarkStart w:id="87" w:name="_Toc215099205"/>
      <w:bookmarkStart w:id="88" w:name="_Toc215099465"/>
      <w:bookmarkStart w:id="89" w:name="_Toc215099724"/>
      <w:bookmarkStart w:id="90" w:name="_Toc215098432"/>
      <w:bookmarkStart w:id="91" w:name="_Toc215098691"/>
      <w:bookmarkStart w:id="92" w:name="_Toc215098949"/>
      <w:bookmarkStart w:id="93" w:name="_Toc215099206"/>
      <w:bookmarkStart w:id="94" w:name="_Toc215099466"/>
      <w:bookmarkStart w:id="95" w:name="_Toc215099725"/>
      <w:bookmarkStart w:id="96" w:name="_Toc215098433"/>
      <w:bookmarkStart w:id="97" w:name="_Toc215098692"/>
      <w:bookmarkStart w:id="98" w:name="_Toc215098950"/>
      <w:bookmarkStart w:id="99" w:name="_Toc215099207"/>
      <w:bookmarkStart w:id="100" w:name="_Toc215099467"/>
      <w:bookmarkStart w:id="101" w:name="_Toc215099726"/>
      <w:bookmarkStart w:id="102" w:name="_Toc215098434"/>
      <w:bookmarkStart w:id="103" w:name="_Toc215098693"/>
      <w:bookmarkStart w:id="104" w:name="_Toc215098951"/>
      <w:bookmarkStart w:id="105" w:name="_Toc215099208"/>
      <w:bookmarkStart w:id="106" w:name="_Toc215099468"/>
      <w:bookmarkStart w:id="107" w:name="_Toc215099727"/>
      <w:bookmarkStart w:id="108" w:name="_Toc215098435"/>
      <w:bookmarkStart w:id="109" w:name="_Toc215098694"/>
      <w:bookmarkStart w:id="110" w:name="_Toc215098952"/>
      <w:bookmarkStart w:id="111" w:name="_Toc215099209"/>
      <w:bookmarkStart w:id="112" w:name="_Toc215099469"/>
      <w:bookmarkStart w:id="113" w:name="_Toc215099728"/>
      <w:bookmarkStart w:id="114" w:name="_Toc215098436"/>
      <w:bookmarkStart w:id="115" w:name="_Toc215098695"/>
      <w:bookmarkStart w:id="116" w:name="_Toc215098953"/>
      <w:bookmarkStart w:id="117" w:name="_Toc215099210"/>
      <w:bookmarkStart w:id="118" w:name="_Toc215099470"/>
      <w:bookmarkStart w:id="119" w:name="_Toc215099729"/>
      <w:bookmarkStart w:id="120" w:name="_Toc215098437"/>
      <w:bookmarkStart w:id="121" w:name="_Toc215098696"/>
      <w:bookmarkStart w:id="122" w:name="_Toc215098954"/>
      <w:bookmarkStart w:id="123" w:name="_Toc215099211"/>
      <w:bookmarkStart w:id="124" w:name="_Toc215099471"/>
      <w:bookmarkStart w:id="125" w:name="_Toc215099730"/>
      <w:bookmarkStart w:id="126" w:name="_Toc215098438"/>
      <w:bookmarkStart w:id="127" w:name="_Toc215098697"/>
      <w:bookmarkStart w:id="128" w:name="_Toc215098955"/>
      <w:bookmarkStart w:id="129" w:name="_Toc215099212"/>
      <w:bookmarkStart w:id="130" w:name="_Toc215099472"/>
      <w:bookmarkStart w:id="131" w:name="_Toc215099731"/>
      <w:bookmarkStart w:id="132" w:name="_Toc215098439"/>
      <w:bookmarkStart w:id="133" w:name="_Toc215098698"/>
      <w:bookmarkStart w:id="134" w:name="_Toc215098956"/>
      <w:bookmarkStart w:id="135" w:name="_Toc215099213"/>
      <w:bookmarkStart w:id="136" w:name="_Toc215099473"/>
      <w:bookmarkStart w:id="137" w:name="_Toc215099732"/>
      <w:bookmarkStart w:id="138" w:name="_Toc215098440"/>
      <w:bookmarkStart w:id="139" w:name="_Toc215098699"/>
      <w:bookmarkStart w:id="140" w:name="_Toc215098957"/>
      <w:bookmarkStart w:id="141" w:name="_Toc215099214"/>
      <w:bookmarkStart w:id="142" w:name="_Toc215099474"/>
      <w:bookmarkStart w:id="143" w:name="_Toc215099733"/>
      <w:bookmarkStart w:id="144" w:name="_Toc215098441"/>
      <w:bookmarkStart w:id="145" w:name="_Toc215098700"/>
      <w:bookmarkStart w:id="146" w:name="_Toc215098958"/>
      <w:bookmarkStart w:id="147" w:name="_Toc215099215"/>
      <w:bookmarkStart w:id="148" w:name="_Toc215099475"/>
      <w:bookmarkStart w:id="149" w:name="_Toc215099734"/>
      <w:bookmarkStart w:id="150" w:name="_Toc215098442"/>
      <w:bookmarkStart w:id="151" w:name="_Toc215098701"/>
      <w:bookmarkStart w:id="152" w:name="_Toc215098959"/>
      <w:bookmarkStart w:id="153" w:name="_Toc215099216"/>
      <w:bookmarkStart w:id="154" w:name="_Toc215099476"/>
      <w:bookmarkStart w:id="155" w:name="_Toc215099735"/>
      <w:bookmarkStart w:id="156" w:name="_Toc215098443"/>
      <w:bookmarkStart w:id="157" w:name="_Toc215098702"/>
      <w:bookmarkStart w:id="158" w:name="_Toc215098960"/>
      <w:bookmarkStart w:id="159" w:name="_Toc215099217"/>
      <w:bookmarkStart w:id="160" w:name="_Toc215099477"/>
      <w:bookmarkStart w:id="161" w:name="_Toc215099736"/>
      <w:bookmarkStart w:id="162" w:name="_Toc215098444"/>
      <w:bookmarkStart w:id="163" w:name="_Toc215098703"/>
      <w:bookmarkStart w:id="164" w:name="_Toc215098961"/>
      <w:bookmarkStart w:id="165" w:name="_Toc215099218"/>
      <w:bookmarkStart w:id="166" w:name="_Toc215099478"/>
      <w:bookmarkStart w:id="167" w:name="_Toc215099737"/>
      <w:bookmarkStart w:id="168" w:name="_Toc215098445"/>
      <w:bookmarkStart w:id="169" w:name="_Toc215098704"/>
      <w:bookmarkStart w:id="170" w:name="_Toc215098962"/>
      <w:bookmarkStart w:id="171" w:name="_Toc215099219"/>
      <w:bookmarkStart w:id="172" w:name="_Toc215099479"/>
      <w:bookmarkStart w:id="173" w:name="_Toc215099738"/>
      <w:bookmarkStart w:id="174" w:name="_Toc215098446"/>
      <w:bookmarkStart w:id="175" w:name="_Toc215098705"/>
      <w:bookmarkStart w:id="176" w:name="_Toc215098963"/>
      <w:bookmarkStart w:id="177" w:name="_Toc215099220"/>
      <w:bookmarkStart w:id="178" w:name="_Toc215099480"/>
      <w:bookmarkStart w:id="179" w:name="_Toc215099739"/>
      <w:bookmarkStart w:id="180" w:name="_Toc215098447"/>
      <w:bookmarkStart w:id="181" w:name="_Toc215098706"/>
      <w:bookmarkStart w:id="182" w:name="_Toc215098964"/>
      <w:bookmarkStart w:id="183" w:name="_Toc215099221"/>
      <w:bookmarkStart w:id="184" w:name="_Toc215099481"/>
      <w:bookmarkStart w:id="185" w:name="_Toc215099740"/>
      <w:bookmarkStart w:id="186" w:name="_Toc215098448"/>
      <w:bookmarkStart w:id="187" w:name="_Toc215098707"/>
      <w:bookmarkStart w:id="188" w:name="_Toc215098965"/>
      <w:bookmarkStart w:id="189" w:name="_Toc215099222"/>
      <w:bookmarkStart w:id="190" w:name="_Toc215099482"/>
      <w:bookmarkStart w:id="191" w:name="_Toc215099741"/>
      <w:bookmarkStart w:id="192" w:name="_Toc215098449"/>
      <w:bookmarkStart w:id="193" w:name="_Toc215098708"/>
      <w:bookmarkStart w:id="194" w:name="_Toc215098966"/>
      <w:bookmarkStart w:id="195" w:name="_Toc215099223"/>
      <w:bookmarkStart w:id="196" w:name="_Toc215099483"/>
      <w:bookmarkStart w:id="197" w:name="_Toc215099742"/>
      <w:bookmarkStart w:id="198" w:name="_Toc215098450"/>
      <w:bookmarkStart w:id="199" w:name="_Toc215098709"/>
      <w:bookmarkStart w:id="200" w:name="_Toc215098967"/>
      <w:bookmarkStart w:id="201" w:name="_Toc215099224"/>
      <w:bookmarkStart w:id="202" w:name="_Toc215099484"/>
      <w:bookmarkStart w:id="203" w:name="_Toc215099743"/>
      <w:bookmarkStart w:id="204" w:name="_Toc215098451"/>
      <w:bookmarkStart w:id="205" w:name="_Toc215098710"/>
      <w:bookmarkStart w:id="206" w:name="_Toc215098968"/>
      <w:bookmarkStart w:id="207" w:name="_Toc215099225"/>
      <w:bookmarkStart w:id="208" w:name="_Toc215099485"/>
      <w:bookmarkStart w:id="209" w:name="_Toc215099744"/>
      <w:bookmarkStart w:id="210" w:name="_Toc215098452"/>
      <w:bookmarkStart w:id="211" w:name="_Toc215098711"/>
      <w:bookmarkStart w:id="212" w:name="_Toc215098969"/>
      <w:bookmarkStart w:id="213" w:name="_Toc215099226"/>
      <w:bookmarkStart w:id="214" w:name="_Toc215099486"/>
      <w:bookmarkStart w:id="215" w:name="_Toc215099745"/>
      <w:bookmarkStart w:id="216" w:name="_Toc215098453"/>
      <w:bookmarkStart w:id="217" w:name="_Toc215098712"/>
      <w:bookmarkStart w:id="218" w:name="_Toc215098970"/>
      <w:bookmarkStart w:id="219" w:name="_Toc215099227"/>
      <w:bookmarkStart w:id="220" w:name="_Toc215099487"/>
      <w:bookmarkStart w:id="221" w:name="_Toc215099746"/>
      <w:bookmarkStart w:id="222" w:name="_Toc215098454"/>
      <w:bookmarkStart w:id="223" w:name="_Toc215098713"/>
      <w:bookmarkStart w:id="224" w:name="_Toc215098971"/>
      <w:bookmarkStart w:id="225" w:name="_Toc215099228"/>
      <w:bookmarkStart w:id="226" w:name="_Toc215099488"/>
      <w:bookmarkStart w:id="227" w:name="_Toc215099747"/>
      <w:bookmarkStart w:id="228" w:name="_Toc215098455"/>
      <w:bookmarkStart w:id="229" w:name="_Toc215098714"/>
      <w:bookmarkStart w:id="230" w:name="_Toc215098972"/>
      <w:bookmarkStart w:id="231" w:name="_Toc215099229"/>
      <w:bookmarkStart w:id="232" w:name="_Toc215099489"/>
      <w:bookmarkStart w:id="233" w:name="_Toc215099748"/>
      <w:bookmarkStart w:id="234" w:name="_Toc215098456"/>
      <w:bookmarkStart w:id="235" w:name="_Toc215098715"/>
      <w:bookmarkStart w:id="236" w:name="_Toc215098973"/>
      <w:bookmarkStart w:id="237" w:name="_Toc215099230"/>
      <w:bookmarkStart w:id="238" w:name="_Toc215099490"/>
      <w:bookmarkStart w:id="239" w:name="_Toc215099749"/>
      <w:bookmarkStart w:id="240" w:name="_Toc215098457"/>
      <w:bookmarkStart w:id="241" w:name="_Toc215098716"/>
      <w:bookmarkStart w:id="242" w:name="_Toc215098974"/>
      <w:bookmarkStart w:id="243" w:name="_Toc215099231"/>
      <w:bookmarkStart w:id="244" w:name="_Toc215099491"/>
      <w:bookmarkStart w:id="245" w:name="_Toc215099750"/>
      <w:bookmarkStart w:id="246" w:name="_Toc215098458"/>
      <w:bookmarkStart w:id="247" w:name="_Toc215098717"/>
      <w:bookmarkStart w:id="248" w:name="_Toc215098975"/>
      <w:bookmarkStart w:id="249" w:name="_Toc215099232"/>
      <w:bookmarkStart w:id="250" w:name="_Toc215099492"/>
      <w:bookmarkStart w:id="251" w:name="_Toc215099751"/>
      <w:bookmarkStart w:id="252" w:name="_Toc215098459"/>
      <w:bookmarkStart w:id="253" w:name="_Toc215098718"/>
      <w:bookmarkStart w:id="254" w:name="_Toc215098976"/>
      <w:bookmarkStart w:id="255" w:name="_Toc215099233"/>
      <w:bookmarkStart w:id="256" w:name="_Toc215099493"/>
      <w:bookmarkStart w:id="257" w:name="_Toc215099752"/>
      <w:bookmarkStart w:id="258" w:name="_Toc215098460"/>
      <w:bookmarkStart w:id="259" w:name="_Toc215098719"/>
      <w:bookmarkStart w:id="260" w:name="_Toc215098977"/>
      <w:bookmarkStart w:id="261" w:name="_Toc215099234"/>
      <w:bookmarkStart w:id="262" w:name="_Toc215099494"/>
      <w:bookmarkStart w:id="263" w:name="_Toc215099753"/>
      <w:bookmarkStart w:id="264" w:name="_Toc215098461"/>
      <w:bookmarkStart w:id="265" w:name="_Toc215098720"/>
      <w:bookmarkStart w:id="266" w:name="_Toc215098978"/>
      <w:bookmarkStart w:id="267" w:name="_Toc215099235"/>
      <w:bookmarkStart w:id="268" w:name="_Toc215099495"/>
      <w:bookmarkStart w:id="269" w:name="_Toc215099754"/>
      <w:bookmarkStart w:id="270" w:name="_Toc215098462"/>
      <w:bookmarkStart w:id="271" w:name="_Toc215098721"/>
      <w:bookmarkStart w:id="272" w:name="_Toc215098979"/>
      <w:bookmarkStart w:id="273" w:name="_Toc215099236"/>
      <w:bookmarkStart w:id="274" w:name="_Toc215099496"/>
      <w:bookmarkStart w:id="275" w:name="_Toc215099755"/>
      <w:bookmarkStart w:id="276" w:name="_Toc215098463"/>
      <w:bookmarkStart w:id="277" w:name="_Toc215098722"/>
      <w:bookmarkStart w:id="278" w:name="_Toc215098980"/>
      <w:bookmarkStart w:id="279" w:name="_Toc215099237"/>
      <w:bookmarkStart w:id="280" w:name="_Toc215099497"/>
      <w:bookmarkStart w:id="281" w:name="_Toc215099756"/>
      <w:bookmarkStart w:id="282" w:name="_Toc215098464"/>
      <w:bookmarkStart w:id="283" w:name="_Toc215098723"/>
      <w:bookmarkStart w:id="284" w:name="_Toc215098981"/>
      <w:bookmarkStart w:id="285" w:name="_Toc215099238"/>
      <w:bookmarkStart w:id="286" w:name="_Toc215099498"/>
      <w:bookmarkStart w:id="287" w:name="_Toc215099757"/>
      <w:bookmarkStart w:id="288" w:name="_Toc215098465"/>
      <w:bookmarkStart w:id="289" w:name="_Toc215098724"/>
      <w:bookmarkStart w:id="290" w:name="_Toc215098982"/>
      <w:bookmarkStart w:id="291" w:name="_Toc215099239"/>
      <w:bookmarkStart w:id="292" w:name="_Toc215099499"/>
      <w:bookmarkStart w:id="293" w:name="_Toc215099758"/>
      <w:bookmarkStart w:id="294" w:name="_Toc215098466"/>
      <w:bookmarkStart w:id="295" w:name="_Toc215098725"/>
      <w:bookmarkStart w:id="296" w:name="_Toc215098983"/>
      <w:bookmarkStart w:id="297" w:name="_Toc215099240"/>
      <w:bookmarkStart w:id="298" w:name="_Toc215099500"/>
      <w:bookmarkStart w:id="299" w:name="_Toc215099759"/>
      <w:bookmarkStart w:id="300" w:name="_Toc215098467"/>
      <w:bookmarkStart w:id="301" w:name="_Toc215098726"/>
      <w:bookmarkStart w:id="302" w:name="_Toc215098984"/>
      <w:bookmarkStart w:id="303" w:name="_Toc215099241"/>
      <w:bookmarkStart w:id="304" w:name="_Toc215099501"/>
      <w:bookmarkStart w:id="305" w:name="_Toc215099760"/>
      <w:bookmarkStart w:id="306" w:name="_Toc215098468"/>
      <w:bookmarkStart w:id="307" w:name="_Toc215098727"/>
      <w:bookmarkStart w:id="308" w:name="_Toc215098985"/>
      <w:bookmarkStart w:id="309" w:name="_Toc215099242"/>
      <w:bookmarkStart w:id="310" w:name="_Toc215099502"/>
      <w:bookmarkStart w:id="311" w:name="_Toc215099761"/>
      <w:bookmarkStart w:id="312" w:name="_Toc215098469"/>
      <w:bookmarkStart w:id="313" w:name="_Toc215098728"/>
      <w:bookmarkStart w:id="314" w:name="_Toc215098986"/>
      <w:bookmarkStart w:id="315" w:name="_Toc215099243"/>
      <w:bookmarkStart w:id="316" w:name="_Toc215099503"/>
      <w:bookmarkStart w:id="317" w:name="_Toc215099762"/>
      <w:bookmarkStart w:id="318" w:name="_Toc215098470"/>
      <w:bookmarkStart w:id="319" w:name="_Toc215098729"/>
      <w:bookmarkStart w:id="320" w:name="_Toc215098987"/>
      <w:bookmarkStart w:id="321" w:name="_Toc215099244"/>
      <w:bookmarkStart w:id="322" w:name="_Toc215099504"/>
      <w:bookmarkStart w:id="323" w:name="_Toc215099763"/>
      <w:bookmarkStart w:id="324" w:name="_Toc215098471"/>
      <w:bookmarkStart w:id="325" w:name="_Toc215098730"/>
      <w:bookmarkStart w:id="326" w:name="_Toc215098988"/>
      <w:bookmarkStart w:id="327" w:name="_Toc215099245"/>
      <w:bookmarkStart w:id="328" w:name="_Toc215099505"/>
      <w:bookmarkStart w:id="329" w:name="_Toc215099764"/>
      <w:bookmarkStart w:id="330" w:name="_Toc215098472"/>
      <w:bookmarkStart w:id="331" w:name="_Toc215098731"/>
      <w:bookmarkStart w:id="332" w:name="_Toc215098989"/>
      <w:bookmarkStart w:id="333" w:name="_Toc215099246"/>
      <w:bookmarkStart w:id="334" w:name="_Toc215099506"/>
      <w:bookmarkStart w:id="335" w:name="_Toc215099765"/>
      <w:bookmarkStart w:id="336" w:name="_Toc215098473"/>
      <w:bookmarkStart w:id="337" w:name="_Toc215098732"/>
      <w:bookmarkStart w:id="338" w:name="_Toc215098990"/>
      <w:bookmarkStart w:id="339" w:name="_Toc215099247"/>
      <w:bookmarkStart w:id="340" w:name="_Toc215099507"/>
      <w:bookmarkStart w:id="341" w:name="_Toc215099766"/>
      <w:bookmarkStart w:id="342" w:name="_Toc215098474"/>
      <w:bookmarkStart w:id="343" w:name="_Toc215098733"/>
      <w:bookmarkStart w:id="344" w:name="_Toc215098991"/>
      <w:bookmarkStart w:id="345" w:name="_Toc215099248"/>
      <w:bookmarkStart w:id="346" w:name="_Toc215099508"/>
      <w:bookmarkStart w:id="347" w:name="_Toc215099767"/>
      <w:bookmarkStart w:id="348" w:name="_Toc215098475"/>
      <w:bookmarkStart w:id="349" w:name="_Toc215098734"/>
      <w:bookmarkStart w:id="350" w:name="_Toc215098992"/>
      <w:bookmarkStart w:id="351" w:name="_Toc215099249"/>
      <w:bookmarkStart w:id="352" w:name="_Toc215099509"/>
      <w:bookmarkStart w:id="353" w:name="_Toc215099768"/>
      <w:bookmarkStart w:id="354" w:name="_Toc215098476"/>
      <w:bookmarkStart w:id="355" w:name="_Toc215098735"/>
      <w:bookmarkStart w:id="356" w:name="_Toc215098993"/>
      <w:bookmarkStart w:id="357" w:name="_Toc215099250"/>
      <w:bookmarkStart w:id="358" w:name="_Toc215099510"/>
      <w:bookmarkStart w:id="359" w:name="_Toc215099769"/>
      <w:bookmarkStart w:id="360" w:name="_Toc215098477"/>
      <w:bookmarkStart w:id="361" w:name="_Toc215098736"/>
      <w:bookmarkStart w:id="362" w:name="_Toc215098994"/>
      <w:bookmarkStart w:id="363" w:name="_Toc215099251"/>
      <w:bookmarkStart w:id="364" w:name="_Toc215099511"/>
      <w:bookmarkStart w:id="365" w:name="_Toc215099770"/>
      <w:bookmarkStart w:id="366" w:name="_Toc215098478"/>
      <w:bookmarkStart w:id="367" w:name="_Toc215098737"/>
      <w:bookmarkStart w:id="368" w:name="_Toc215098995"/>
      <w:bookmarkStart w:id="369" w:name="_Toc215099252"/>
      <w:bookmarkStart w:id="370" w:name="_Toc215099512"/>
      <w:bookmarkStart w:id="371" w:name="_Toc215099771"/>
      <w:bookmarkStart w:id="372" w:name="_Toc215098479"/>
      <w:bookmarkStart w:id="373" w:name="_Toc215098738"/>
      <w:bookmarkStart w:id="374" w:name="_Toc215098996"/>
      <w:bookmarkStart w:id="375" w:name="_Toc215099253"/>
      <w:bookmarkStart w:id="376" w:name="_Toc215099513"/>
      <w:bookmarkStart w:id="377" w:name="_Toc215099772"/>
      <w:bookmarkStart w:id="378" w:name="_Toc215098480"/>
      <w:bookmarkStart w:id="379" w:name="_Toc215098739"/>
      <w:bookmarkStart w:id="380" w:name="_Toc215098997"/>
      <w:bookmarkStart w:id="381" w:name="_Toc215099254"/>
      <w:bookmarkStart w:id="382" w:name="_Toc215099514"/>
      <w:bookmarkStart w:id="383" w:name="_Toc215099773"/>
      <w:bookmarkStart w:id="384" w:name="_Toc215098481"/>
      <w:bookmarkStart w:id="385" w:name="_Toc215098740"/>
      <w:bookmarkStart w:id="386" w:name="_Toc215098998"/>
      <w:bookmarkStart w:id="387" w:name="_Toc215099255"/>
      <w:bookmarkStart w:id="388" w:name="_Toc215099515"/>
      <w:bookmarkStart w:id="389" w:name="_Toc215099774"/>
      <w:bookmarkStart w:id="390" w:name="_Toc215098482"/>
      <w:bookmarkStart w:id="391" w:name="_Toc215098741"/>
      <w:bookmarkStart w:id="392" w:name="_Toc215098999"/>
      <w:bookmarkStart w:id="393" w:name="_Toc215099256"/>
      <w:bookmarkStart w:id="394" w:name="_Toc215099516"/>
      <w:bookmarkStart w:id="395" w:name="_Toc215099775"/>
      <w:bookmarkStart w:id="396" w:name="_Toc215098483"/>
      <w:bookmarkStart w:id="397" w:name="_Toc215098742"/>
      <w:bookmarkStart w:id="398" w:name="_Toc215099000"/>
      <w:bookmarkStart w:id="399" w:name="_Toc215099257"/>
      <w:bookmarkStart w:id="400" w:name="_Toc215099517"/>
      <w:bookmarkStart w:id="401" w:name="_Toc215099776"/>
      <w:bookmarkStart w:id="402" w:name="_Toc215098484"/>
      <w:bookmarkStart w:id="403" w:name="_Toc215098743"/>
      <w:bookmarkStart w:id="404" w:name="_Toc215099001"/>
      <w:bookmarkStart w:id="405" w:name="_Toc215099258"/>
      <w:bookmarkStart w:id="406" w:name="_Toc215099518"/>
      <w:bookmarkStart w:id="407" w:name="_Toc215099777"/>
      <w:bookmarkStart w:id="408" w:name="_Toc215098485"/>
      <w:bookmarkStart w:id="409" w:name="_Toc215098744"/>
      <w:bookmarkStart w:id="410" w:name="_Toc215099002"/>
      <w:bookmarkStart w:id="411" w:name="_Toc215099259"/>
      <w:bookmarkStart w:id="412" w:name="_Toc215099519"/>
      <w:bookmarkStart w:id="413" w:name="_Toc215099778"/>
      <w:bookmarkStart w:id="414" w:name="_Toc215098486"/>
      <w:bookmarkStart w:id="415" w:name="_Toc215098745"/>
      <w:bookmarkStart w:id="416" w:name="_Toc215099003"/>
      <w:bookmarkStart w:id="417" w:name="_Toc215099260"/>
      <w:bookmarkStart w:id="418" w:name="_Toc215099520"/>
      <w:bookmarkStart w:id="419" w:name="_Toc215099779"/>
      <w:bookmarkStart w:id="420" w:name="_Toc215098487"/>
      <w:bookmarkStart w:id="421" w:name="_Toc215098746"/>
      <w:bookmarkStart w:id="422" w:name="_Toc215099004"/>
      <w:bookmarkStart w:id="423" w:name="_Toc215099261"/>
      <w:bookmarkStart w:id="424" w:name="_Toc215099521"/>
      <w:bookmarkStart w:id="425" w:name="_Toc215099780"/>
      <w:bookmarkStart w:id="426" w:name="_Toc215098488"/>
      <w:bookmarkStart w:id="427" w:name="_Toc215098747"/>
      <w:bookmarkStart w:id="428" w:name="_Toc215099005"/>
      <w:bookmarkStart w:id="429" w:name="_Toc215099262"/>
      <w:bookmarkStart w:id="430" w:name="_Toc215099522"/>
      <w:bookmarkStart w:id="431" w:name="_Toc215099781"/>
      <w:bookmarkStart w:id="432" w:name="_Toc215098489"/>
      <w:bookmarkStart w:id="433" w:name="_Toc215098748"/>
      <w:bookmarkStart w:id="434" w:name="_Toc215099006"/>
      <w:bookmarkStart w:id="435" w:name="_Toc215099263"/>
      <w:bookmarkStart w:id="436" w:name="_Toc215099523"/>
      <w:bookmarkStart w:id="437" w:name="_Toc215099782"/>
      <w:bookmarkStart w:id="438" w:name="_Toc215098490"/>
      <w:bookmarkStart w:id="439" w:name="_Toc215098749"/>
      <w:bookmarkStart w:id="440" w:name="_Toc215099007"/>
      <w:bookmarkStart w:id="441" w:name="_Toc215099264"/>
      <w:bookmarkStart w:id="442" w:name="_Toc215099524"/>
      <w:bookmarkStart w:id="443" w:name="_Toc215099783"/>
      <w:bookmarkStart w:id="444" w:name="_Toc215098491"/>
      <w:bookmarkStart w:id="445" w:name="_Toc215098750"/>
      <w:bookmarkStart w:id="446" w:name="_Toc215099008"/>
      <w:bookmarkStart w:id="447" w:name="_Toc215099265"/>
      <w:bookmarkStart w:id="448" w:name="_Toc215099525"/>
      <w:bookmarkStart w:id="449" w:name="_Toc215099784"/>
      <w:bookmarkStart w:id="450" w:name="_Toc215098492"/>
      <w:bookmarkStart w:id="451" w:name="_Toc215098751"/>
      <w:bookmarkStart w:id="452" w:name="_Toc215099009"/>
      <w:bookmarkStart w:id="453" w:name="_Toc215099266"/>
      <w:bookmarkStart w:id="454" w:name="_Toc215099526"/>
      <w:bookmarkStart w:id="455" w:name="_Toc215099785"/>
      <w:bookmarkStart w:id="456" w:name="_Toc215098493"/>
      <w:bookmarkStart w:id="457" w:name="_Toc215098752"/>
      <w:bookmarkStart w:id="458" w:name="_Toc215099010"/>
      <w:bookmarkStart w:id="459" w:name="_Toc215099267"/>
      <w:bookmarkStart w:id="460" w:name="_Toc215099527"/>
      <w:bookmarkStart w:id="461" w:name="_Toc215099786"/>
      <w:bookmarkStart w:id="462" w:name="_Toc215098494"/>
      <w:bookmarkStart w:id="463" w:name="_Toc215098753"/>
      <w:bookmarkStart w:id="464" w:name="_Toc215099011"/>
      <w:bookmarkStart w:id="465" w:name="_Toc215099268"/>
      <w:bookmarkStart w:id="466" w:name="_Toc215099528"/>
      <w:bookmarkStart w:id="467" w:name="_Toc215099787"/>
      <w:bookmarkStart w:id="468" w:name="_Toc215098495"/>
      <w:bookmarkStart w:id="469" w:name="_Toc215098754"/>
      <w:bookmarkStart w:id="470" w:name="_Toc215099012"/>
      <w:bookmarkStart w:id="471" w:name="_Toc215099269"/>
      <w:bookmarkStart w:id="472" w:name="_Toc215099529"/>
      <w:bookmarkStart w:id="473" w:name="_Toc215099788"/>
      <w:bookmarkStart w:id="474" w:name="_Toc215098496"/>
      <w:bookmarkStart w:id="475" w:name="_Toc215098755"/>
      <w:bookmarkStart w:id="476" w:name="_Toc215099013"/>
      <w:bookmarkStart w:id="477" w:name="_Toc215099270"/>
      <w:bookmarkStart w:id="478" w:name="_Toc215099530"/>
      <w:bookmarkStart w:id="479" w:name="_Toc215099789"/>
      <w:bookmarkStart w:id="480" w:name="_Toc215098497"/>
      <w:bookmarkStart w:id="481" w:name="_Toc215098756"/>
      <w:bookmarkStart w:id="482" w:name="_Toc215099014"/>
      <w:bookmarkStart w:id="483" w:name="_Toc215099271"/>
      <w:bookmarkStart w:id="484" w:name="_Toc215099531"/>
      <w:bookmarkStart w:id="485" w:name="_Toc215099790"/>
      <w:bookmarkStart w:id="486" w:name="_Toc215098498"/>
      <w:bookmarkStart w:id="487" w:name="_Toc215098757"/>
      <w:bookmarkStart w:id="488" w:name="_Toc215099015"/>
      <w:bookmarkStart w:id="489" w:name="_Toc215099272"/>
      <w:bookmarkStart w:id="490" w:name="_Toc215099532"/>
      <w:bookmarkStart w:id="491" w:name="_Toc215099791"/>
      <w:bookmarkStart w:id="492" w:name="_Toc215098499"/>
      <w:bookmarkStart w:id="493" w:name="_Toc215098758"/>
      <w:bookmarkStart w:id="494" w:name="_Toc215099016"/>
      <w:bookmarkStart w:id="495" w:name="_Toc215099273"/>
      <w:bookmarkStart w:id="496" w:name="_Toc215099533"/>
      <w:bookmarkStart w:id="497" w:name="_Toc215099792"/>
      <w:bookmarkStart w:id="498" w:name="_Toc215098500"/>
      <w:bookmarkStart w:id="499" w:name="_Toc215098759"/>
      <w:bookmarkStart w:id="500" w:name="_Toc215099017"/>
      <w:bookmarkStart w:id="501" w:name="_Toc215099274"/>
      <w:bookmarkStart w:id="502" w:name="_Toc215099534"/>
      <w:bookmarkStart w:id="503" w:name="_Toc215099793"/>
      <w:bookmarkStart w:id="504" w:name="_Toc215098501"/>
      <w:bookmarkStart w:id="505" w:name="_Toc215098760"/>
      <w:bookmarkStart w:id="506" w:name="_Toc215099018"/>
      <w:bookmarkStart w:id="507" w:name="_Toc215099275"/>
      <w:bookmarkStart w:id="508" w:name="_Toc215099535"/>
      <w:bookmarkStart w:id="509" w:name="_Toc215099794"/>
      <w:bookmarkStart w:id="510" w:name="_Toc215098502"/>
      <w:bookmarkStart w:id="511" w:name="_Toc215098761"/>
      <w:bookmarkStart w:id="512" w:name="_Toc215099019"/>
      <w:bookmarkStart w:id="513" w:name="_Toc215099276"/>
      <w:bookmarkStart w:id="514" w:name="_Toc215099536"/>
      <w:bookmarkStart w:id="515" w:name="_Toc215099795"/>
      <w:bookmarkStart w:id="516" w:name="_Toc215098503"/>
      <w:bookmarkStart w:id="517" w:name="_Toc215098762"/>
      <w:bookmarkStart w:id="518" w:name="_Toc215099020"/>
      <w:bookmarkStart w:id="519" w:name="_Toc215099277"/>
      <w:bookmarkStart w:id="520" w:name="_Toc215099537"/>
      <w:bookmarkStart w:id="521" w:name="_Toc215099796"/>
      <w:bookmarkStart w:id="522" w:name="_Toc215098504"/>
      <w:bookmarkStart w:id="523" w:name="_Toc215098763"/>
      <w:bookmarkStart w:id="524" w:name="_Toc215099021"/>
      <w:bookmarkStart w:id="525" w:name="_Toc215099278"/>
      <w:bookmarkStart w:id="526" w:name="_Toc215099538"/>
      <w:bookmarkStart w:id="527" w:name="_Toc215099797"/>
      <w:bookmarkStart w:id="528" w:name="_Toc215098505"/>
      <w:bookmarkStart w:id="529" w:name="_Toc215098764"/>
      <w:bookmarkStart w:id="530" w:name="_Toc215099022"/>
      <w:bookmarkStart w:id="531" w:name="_Toc215099279"/>
      <w:bookmarkStart w:id="532" w:name="_Toc215099539"/>
      <w:bookmarkStart w:id="533" w:name="_Toc215099798"/>
      <w:bookmarkStart w:id="534" w:name="_Toc215098506"/>
      <w:bookmarkStart w:id="535" w:name="_Toc215098765"/>
      <w:bookmarkStart w:id="536" w:name="_Toc215099023"/>
      <w:bookmarkStart w:id="537" w:name="_Toc215099280"/>
      <w:bookmarkStart w:id="538" w:name="_Toc215099540"/>
      <w:bookmarkStart w:id="539" w:name="_Toc215099799"/>
      <w:bookmarkStart w:id="540" w:name="_Toc215098507"/>
      <w:bookmarkStart w:id="541" w:name="_Toc215098766"/>
      <w:bookmarkStart w:id="542" w:name="_Toc215099024"/>
      <w:bookmarkStart w:id="543" w:name="_Toc215099281"/>
      <w:bookmarkStart w:id="544" w:name="_Toc215099541"/>
      <w:bookmarkStart w:id="545" w:name="_Toc215099800"/>
      <w:bookmarkStart w:id="546" w:name="_Toc215098508"/>
      <w:bookmarkStart w:id="547" w:name="_Toc215098767"/>
      <w:bookmarkStart w:id="548" w:name="_Toc215099025"/>
      <w:bookmarkStart w:id="549" w:name="_Toc215099282"/>
      <w:bookmarkStart w:id="550" w:name="_Toc215099542"/>
      <w:bookmarkStart w:id="551" w:name="_Toc215099801"/>
      <w:bookmarkStart w:id="552" w:name="_Toc215098509"/>
      <w:bookmarkStart w:id="553" w:name="_Toc215098768"/>
      <w:bookmarkStart w:id="554" w:name="_Toc215099026"/>
      <w:bookmarkStart w:id="555" w:name="_Toc215099283"/>
      <w:bookmarkStart w:id="556" w:name="_Toc215099543"/>
      <w:bookmarkStart w:id="557" w:name="_Toc215099802"/>
      <w:bookmarkStart w:id="558" w:name="_Toc215098510"/>
      <w:bookmarkStart w:id="559" w:name="_Toc215098769"/>
      <w:bookmarkStart w:id="560" w:name="_Toc215099027"/>
      <w:bookmarkStart w:id="561" w:name="_Toc215099284"/>
      <w:bookmarkStart w:id="562" w:name="_Toc215099544"/>
      <w:bookmarkStart w:id="563" w:name="_Toc215099803"/>
      <w:bookmarkStart w:id="564" w:name="_Toc215098511"/>
      <w:bookmarkStart w:id="565" w:name="_Toc215098770"/>
      <w:bookmarkStart w:id="566" w:name="_Toc215099028"/>
      <w:bookmarkStart w:id="567" w:name="_Toc215099285"/>
      <w:bookmarkStart w:id="568" w:name="_Toc215099545"/>
      <w:bookmarkStart w:id="569" w:name="_Toc215099804"/>
      <w:bookmarkStart w:id="570" w:name="_Toc215098512"/>
      <w:bookmarkStart w:id="571" w:name="_Toc215098771"/>
      <w:bookmarkStart w:id="572" w:name="_Toc215099029"/>
      <w:bookmarkStart w:id="573" w:name="_Toc215099286"/>
      <w:bookmarkStart w:id="574" w:name="_Toc215099546"/>
      <w:bookmarkStart w:id="575" w:name="_Toc215099805"/>
      <w:bookmarkStart w:id="576" w:name="_Toc215098513"/>
      <w:bookmarkStart w:id="577" w:name="_Toc215098772"/>
      <w:bookmarkStart w:id="578" w:name="_Toc215099030"/>
      <w:bookmarkStart w:id="579" w:name="_Toc215099287"/>
      <w:bookmarkStart w:id="580" w:name="_Toc215099547"/>
      <w:bookmarkStart w:id="581" w:name="_Toc215099806"/>
      <w:bookmarkStart w:id="582" w:name="_Toc215098514"/>
      <w:bookmarkStart w:id="583" w:name="_Toc215098773"/>
      <w:bookmarkStart w:id="584" w:name="_Toc215099031"/>
      <w:bookmarkStart w:id="585" w:name="_Toc215099288"/>
      <w:bookmarkStart w:id="586" w:name="_Toc215099548"/>
      <w:bookmarkStart w:id="587" w:name="_Toc215099807"/>
      <w:bookmarkStart w:id="588" w:name="_Toc215098515"/>
      <w:bookmarkStart w:id="589" w:name="_Toc215098774"/>
      <w:bookmarkStart w:id="590" w:name="_Toc215099032"/>
      <w:bookmarkStart w:id="591" w:name="_Toc215099289"/>
      <w:bookmarkStart w:id="592" w:name="_Toc215099549"/>
      <w:bookmarkStart w:id="593" w:name="_Toc215099808"/>
      <w:bookmarkStart w:id="594" w:name="_Toc215098516"/>
      <w:bookmarkStart w:id="595" w:name="_Toc215098775"/>
      <w:bookmarkStart w:id="596" w:name="_Toc215099033"/>
      <w:bookmarkStart w:id="597" w:name="_Toc215099290"/>
      <w:bookmarkStart w:id="598" w:name="_Toc215099550"/>
      <w:bookmarkStart w:id="599" w:name="_Toc215099809"/>
      <w:bookmarkStart w:id="600" w:name="_Toc215098517"/>
      <w:bookmarkStart w:id="601" w:name="_Toc215098776"/>
      <w:bookmarkStart w:id="602" w:name="_Toc215099034"/>
      <w:bookmarkStart w:id="603" w:name="_Toc215099291"/>
      <w:bookmarkStart w:id="604" w:name="_Toc215099551"/>
      <w:bookmarkStart w:id="605" w:name="_Toc215099810"/>
      <w:bookmarkStart w:id="606" w:name="_Toc215098518"/>
      <w:bookmarkStart w:id="607" w:name="_Toc215098777"/>
      <w:bookmarkStart w:id="608" w:name="_Toc215099035"/>
      <w:bookmarkStart w:id="609" w:name="_Toc215099292"/>
      <w:bookmarkStart w:id="610" w:name="_Toc215099552"/>
      <w:bookmarkStart w:id="611" w:name="_Toc215099811"/>
      <w:bookmarkStart w:id="612" w:name="_Toc215098519"/>
      <w:bookmarkStart w:id="613" w:name="_Toc215098778"/>
      <w:bookmarkStart w:id="614" w:name="_Toc215099036"/>
      <w:bookmarkStart w:id="615" w:name="_Toc215099293"/>
      <w:bookmarkStart w:id="616" w:name="_Toc215099553"/>
      <w:bookmarkStart w:id="617" w:name="_Toc215099812"/>
      <w:bookmarkStart w:id="618" w:name="_Toc215098520"/>
      <w:bookmarkStart w:id="619" w:name="_Toc215098779"/>
      <w:bookmarkStart w:id="620" w:name="_Toc215099037"/>
      <w:bookmarkStart w:id="621" w:name="_Toc215099294"/>
      <w:bookmarkStart w:id="622" w:name="_Toc215099554"/>
      <w:bookmarkStart w:id="623" w:name="_Toc215099813"/>
      <w:bookmarkStart w:id="624" w:name="_Toc215098521"/>
      <w:bookmarkStart w:id="625" w:name="_Toc215098780"/>
      <w:bookmarkStart w:id="626" w:name="_Toc215099038"/>
      <w:bookmarkStart w:id="627" w:name="_Toc215099295"/>
      <w:bookmarkStart w:id="628" w:name="_Toc215099555"/>
      <w:bookmarkStart w:id="629" w:name="_Toc215099814"/>
      <w:bookmarkStart w:id="630" w:name="_Toc215098522"/>
      <w:bookmarkStart w:id="631" w:name="_Toc215098781"/>
      <w:bookmarkStart w:id="632" w:name="_Toc215099039"/>
      <w:bookmarkStart w:id="633" w:name="_Toc215099296"/>
      <w:bookmarkStart w:id="634" w:name="_Toc215099556"/>
      <w:bookmarkStart w:id="635" w:name="_Toc215099815"/>
      <w:bookmarkStart w:id="636" w:name="_Toc215098523"/>
      <w:bookmarkStart w:id="637" w:name="_Toc215098782"/>
      <w:bookmarkStart w:id="638" w:name="_Toc215099040"/>
      <w:bookmarkStart w:id="639" w:name="_Toc215099297"/>
      <w:bookmarkStart w:id="640" w:name="_Toc215099557"/>
      <w:bookmarkStart w:id="641" w:name="_Toc215099816"/>
      <w:bookmarkStart w:id="642" w:name="_Toc215098524"/>
      <w:bookmarkStart w:id="643" w:name="_Toc215098783"/>
      <w:bookmarkStart w:id="644" w:name="_Toc215099041"/>
      <w:bookmarkStart w:id="645" w:name="_Toc215099298"/>
      <w:bookmarkStart w:id="646" w:name="_Toc215099558"/>
      <w:bookmarkStart w:id="647" w:name="_Toc215099817"/>
      <w:bookmarkStart w:id="648" w:name="_Toc215098525"/>
      <w:bookmarkStart w:id="649" w:name="_Toc215098784"/>
      <w:bookmarkStart w:id="650" w:name="_Toc215099042"/>
      <w:bookmarkStart w:id="651" w:name="_Toc215099299"/>
      <w:bookmarkStart w:id="652" w:name="_Toc215099559"/>
      <w:bookmarkStart w:id="653" w:name="_Toc215099818"/>
      <w:bookmarkStart w:id="654" w:name="_Toc215098526"/>
      <w:bookmarkStart w:id="655" w:name="_Toc215098785"/>
      <w:bookmarkStart w:id="656" w:name="_Toc215099043"/>
      <w:bookmarkStart w:id="657" w:name="_Toc215099300"/>
      <w:bookmarkStart w:id="658" w:name="_Toc215099560"/>
      <w:bookmarkStart w:id="659" w:name="_Toc215099819"/>
      <w:bookmarkStart w:id="660" w:name="_Toc215098527"/>
      <w:bookmarkStart w:id="661" w:name="_Toc215098786"/>
      <w:bookmarkStart w:id="662" w:name="_Toc215099044"/>
      <w:bookmarkStart w:id="663" w:name="_Toc215099301"/>
      <w:bookmarkStart w:id="664" w:name="_Toc215099561"/>
      <w:bookmarkStart w:id="665" w:name="_Toc215099820"/>
      <w:bookmarkStart w:id="666" w:name="_Toc215098528"/>
      <w:bookmarkStart w:id="667" w:name="_Toc215098787"/>
      <w:bookmarkStart w:id="668" w:name="_Toc215099045"/>
      <w:bookmarkStart w:id="669" w:name="_Toc215099302"/>
      <w:bookmarkStart w:id="670" w:name="_Toc215099562"/>
      <w:bookmarkStart w:id="671" w:name="_Toc215099821"/>
      <w:bookmarkStart w:id="672" w:name="_Toc215098529"/>
      <w:bookmarkStart w:id="673" w:name="_Toc215098788"/>
      <w:bookmarkStart w:id="674" w:name="_Toc215099046"/>
      <w:bookmarkStart w:id="675" w:name="_Toc215099303"/>
      <w:bookmarkStart w:id="676" w:name="_Toc215099563"/>
      <w:bookmarkStart w:id="677" w:name="_Toc215099822"/>
      <w:bookmarkStart w:id="678" w:name="_Toc215098530"/>
      <w:bookmarkStart w:id="679" w:name="_Toc215098789"/>
      <w:bookmarkStart w:id="680" w:name="_Toc215099047"/>
      <w:bookmarkStart w:id="681" w:name="_Toc215099304"/>
      <w:bookmarkStart w:id="682" w:name="_Toc215099564"/>
      <w:bookmarkStart w:id="683" w:name="_Toc215099823"/>
      <w:bookmarkStart w:id="684" w:name="_Toc215098531"/>
      <w:bookmarkStart w:id="685" w:name="_Toc215098790"/>
      <w:bookmarkStart w:id="686" w:name="_Toc215099048"/>
      <w:bookmarkStart w:id="687" w:name="_Toc215099305"/>
      <w:bookmarkStart w:id="688" w:name="_Toc215099565"/>
      <w:bookmarkStart w:id="689" w:name="_Toc215099824"/>
      <w:bookmarkStart w:id="690" w:name="_Toc215098532"/>
      <w:bookmarkStart w:id="691" w:name="_Toc215098791"/>
      <w:bookmarkStart w:id="692" w:name="_Toc215099049"/>
      <w:bookmarkStart w:id="693" w:name="_Toc215099306"/>
      <w:bookmarkStart w:id="694" w:name="_Toc215099566"/>
      <w:bookmarkStart w:id="695" w:name="_Toc215099825"/>
      <w:bookmarkStart w:id="696" w:name="_Toc215098533"/>
      <w:bookmarkStart w:id="697" w:name="_Toc215098792"/>
      <w:bookmarkStart w:id="698" w:name="_Toc215099050"/>
      <w:bookmarkStart w:id="699" w:name="_Toc215099307"/>
      <w:bookmarkStart w:id="700" w:name="_Toc215099567"/>
      <w:bookmarkStart w:id="701" w:name="_Toc215099826"/>
      <w:bookmarkStart w:id="702" w:name="_Toc215098534"/>
      <w:bookmarkStart w:id="703" w:name="_Toc215098793"/>
      <w:bookmarkStart w:id="704" w:name="_Toc215099051"/>
      <w:bookmarkStart w:id="705" w:name="_Toc215099308"/>
      <w:bookmarkStart w:id="706" w:name="_Toc215099568"/>
      <w:bookmarkStart w:id="707" w:name="_Toc215099827"/>
      <w:bookmarkStart w:id="708" w:name="_Toc215098535"/>
      <w:bookmarkStart w:id="709" w:name="_Toc215098794"/>
      <w:bookmarkStart w:id="710" w:name="_Toc215099052"/>
      <w:bookmarkStart w:id="711" w:name="_Toc215099309"/>
      <w:bookmarkStart w:id="712" w:name="_Toc215099569"/>
      <w:bookmarkStart w:id="713" w:name="_Toc215099828"/>
      <w:bookmarkStart w:id="714" w:name="_Toc215098536"/>
      <w:bookmarkStart w:id="715" w:name="_Toc215098795"/>
      <w:bookmarkStart w:id="716" w:name="_Toc215099053"/>
      <w:bookmarkStart w:id="717" w:name="_Toc215099310"/>
      <w:bookmarkStart w:id="718" w:name="_Toc215099570"/>
      <w:bookmarkStart w:id="719" w:name="_Toc215099829"/>
      <w:bookmarkStart w:id="720" w:name="_Toc215098537"/>
      <w:bookmarkStart w:id="721" w:name="_Toc215098796"/>
      <w:bookmarkStart w:id="722" w:name="_Toc215099054"/>
      <w:bookmarkStart w:id="723" w:name="_Toc215099311"/>
      <w:bookmarkStart w:id="724" w:name="_Toc215099571"/>
      <w:bookmarkStart w:id="725" w:name="_Toc215099830"/>
      <w:bookmarkStart w:id="726" w:name="_Toc215098538"/>
      <w:bookmarkStart w:id="727" w:name="_Toc215098797"/>
      <w:bookmarkStart w:id="728" w:name="_Toc215099055"/>
      <w:bookmarkStart w:id="729" w:name="_Toc215099312"/>
      <w:bookmarkStart w:id="730" w:name="_Toc215099572"/>
      <w:bookmarkStart w:id="731" w:name="_Toc215099831"/>
      <w:bookmarkStart w:id="732" w:name="_Toc215098539"/>
      <w:bookmarkStart w:id="733" w:name="_Toc215098798"/>
      <w:bookmarkStart w:id="734" w:name="_Toc215099056"/>
      <w:bookmarkStart w:id="735" w:name="_Toc215099313"/>
      <w:bookmarkStart w:id="736" w:name="_Toc215099573"/>
      <w:bookmarkStart w:id="737" w:name="_Toc215099832"/>
      <w:bookmarkStart w:id="738" w:name="_Toc215098540"/>
      <w:bookmarkStart w:id="739" w:name="_Toc215098799"/>
      <w:bookmarkStart w:id="740" w:name="_Toc215099057"/>
      <w:bookmarkStart w:id="741" w:name="_Toc215099314"/>
      <w:bookmarkStart w:id="742" w:name="_Toc215099574"/>
      <w:bookmarkStart w:id="743" w:name="_Toc215099833"/>
      <w:bookmarkStart w:id="744" w:name="_Toc215098541"/>
      <w:bookmarkStart w:id="745" w:name="_Toc215098800"/>
      <w:bookmarkStart w:id="746" w:name="_Toc215099058"/>
      <w:bookmarkStart w:id="747" w:name="_Toc215099315"/>
      <w:bookmarkStart w:id="748" w:name="_Toc215099575"/>
      <w:bookmarkStart w:id="749" w:name="_Toc215099834"/>
      <w:bookmarkStart w:id="750" w:name="_Toc215098542"/>
      <w:bookmarkStart w:id="751" w:name="_Toc215098801"/>
      <w:bookmarkStart w:id="752" w:name="_Toc215099059"/>
      <w:bookmarkStart w:id="753" w:name="_Toc215099316"/>
      <w:bookmarkStart w:id="754" w:name="_Toc215099576"/>
      <w:bookmarkStart w:id="755" w:name="_Toc215099835"/>
      <w:bookmarkStart w:id="756" w:name="_Toc215098543"/>
      <w:bookmarkStart w:id="757" w:name="_Toc215098802"/>
      <w:bookmarkStart w:id="758" w:name="_Toc215099060"/>
      <w:bookmarkStart w:id="759" w:name="_Toc215099317"/>
      <w:bookmarkStart w:id="760" w:name="_Toc215099577"/>
      <w:bookmarkStart w:id="761" w:name="_Toc215099836"/>
      <w:bookmarkStart w:id="762" w:name="_Toc215098544"/>
      <w:bookmarkStart w:id="763" w:name="_Toc215098803"/>
      <w:bookmarkStart w:id="764" w:name="_Toc215099061"/>
      <w:bookmarkStart w:id="765" w:name="_Toc215099318"/>
      <w:bookmarkStart w:id="766" w:name="_Toc215099578"/>
      <w:bookmarkStart w:id="767" w:name="_Toc215099837"/>
      <w:bookmarkStart w:id="768" w:name="_Toc215098545"/>
      <w:bookmarkStart w:id="769" w:name="_Toc215098804"/>
      <w:bookmarkStart w:id="770" w:name="_Toc215099062"/>
      <w:bookmarkStart w:id="771" w:name="_Toc215099319"/>
      <w:bookmarkStart w:id="772" w:name="_Toc215099579"/>
      <w:bookmarkStart w:id="773" w:name="_Toc215099838"/>
      <w:bookmarkStart w:id="774" w:name="_Toc215098546"/>
      <w:bookmarkStart w:id="775" w:name="_Toc215098805"/>
      <w:bookmarkStart w:id="776" w:name="_Toc215099063"/>
      <w:bookmarkStart w:id="777" w:name="_Toc215099320"/>
      <w:bookmarkStart w:id="778" w:name="_Toc215099580"/>
      <w:bookmarkStart w:id="779" w:name="_Toc215099839"/>
      <w:bookmarkStart w:id="780" w:name="_Toc215098547"/>
      <w:bookmarkStart w:id="781" w:name="_Toc215098806"/>
      <w:bookmarkStart w:id="782" w:name="_Toc215099064"/>
      <w:bookmarkStart w:id="783" w:name="_Toc215099321"/>
      <w:bookmarkStart w:id="784" w:name="_Toc215099581"/>
      <w:bookmarkStart w:id="785" w:name="_Toc215099840"/>
      <w:bookmarkStart w:id="786" w:name="_Toc215098548"/>
      <w:bookmarkStart w:id="787" w:name="_Toc215098807"/>
      <w:bookmarkStart w:id="788" w:name="_Toc215099065"/>
      <w:bookmarkStart w:id="789" w:name="_Toc215099322"/>
      <w:bookmarkStart w:id="790" w:name="_Toc215099582"/>
      <w:bookmarkStart w:id="791" w:name="_Toc215099841"/>
      <w:bookmarkStart w:id="792" w:name="_Toc215098549"/>
      <w:bookmarkStart w:id="793" w:name="_Toc215098808"/>
      <w:bookmarkStart w:id="794" w:name="_Toc215099066"/>
      <w:bookmarkStart w:id="795" w:name="_Toc215099323"/>
      <w:bookmarkStart w:id="796" w:name="_Toc215099583"/>
      <w:bookmarkStart w:id="797" w:name="_Toc215099842"/>
      <w:bookmarkStart w:id="798" w:name="_Toc215098550"/>
      <w:bookmarkStart w:id="799" w:name="_Toc215098809"/>
      <w:bookmarkStart w:id="800" w:name="_Toc215099067"/>
      <w:bookmarkStart w:id="801" w:name="_Toc215099324"/>
      <w:bookmarkStart w:id="802" w:name="_Toc215099584"/>
      <w:bookmarkStart w:id="803" w:name="_Toc215099843"/>
      <w:bookmarkStart w:id="804" w:name="_Toc215098551"/>
      <w:bookmarkStart w:id="805" w:name="_Toc215098810"/>
      <w:bookmarkStart w:id="806" w:name="_Toc215099068"/>
      <w:bookmarkStart w:id="807" w:name="_Toc215099325"/>
      <w:bookmarkStart w:id="808" w:name="_Toc215099585"/>
      <w:bookmarkStart w:id="809" w:name="_Toc215099844"/>
      <w:bookmarkStart w:id="810" w:name="_Toc215098552"/>
      <w:bookmarkStart w:id="811" w:name="_Toc215098811"/>
      <w:bookmarkStart w:id="812" w:name="_Toc215099069"/>
      <w:bookmarkStart w:id="813" w:name="_Toc215099326"/>
      <w:bookmarkStart w:id="814" w:name="_Toc215099586"/>
      <w:bookmarkStart w:id="815" w:name="_Toc215099845"/>
      <w:bookmarkStart w:id="816" w:name="_Toc215098553"/>
      <w:bookmarkStart w:id="817" w:name="_Toc215098812"/>
      <w:bookmarkStart w:id="818" w:name="_Toc215099070"/>
      <w:bookmarkStart w:id="819" w:name="_Toc215099327"/>
      <w:bookmarkStart w:id="820" w:name="_Toc215099587"/>
      <w:bookmarkStart w:id="821" w:name="_Toc215099846"/>
      <w:bookmarkStart w:id="822" w:name="_Toc215098554"/>
      <w:bookmarkStart w:id="823" w:name="_Toc215098813"/>
      <w:bookmarkStart w:id="824" w:name="_Toc215099071"/>
      <w:bookmarkStart w:id="825" w:name="_Toc215099328"/>
      <w:bookmarkStart w:id="826" w:name="_Toc215099588"/>
      <w:bookmarkStart w:id="827" w:name="_Toc215099847"/>
      <w:bookmarkStart w:id="828" w:name="_Toc215098555"/>
      <w:bookmarkStart w:id="829" w:name="_Toc215098814"/>
      <w:bookmarkStart w:id="830" w:name="_Toc215099072"/>
      <w:bookmarkStart w:id="831" w:name="_Toc215099329"/>
      <w:bookmarkStart w:id="832" w:name="_Toc215099589"/>
      <w:bookmarkStart w:id="833" w:name="_Toc215099848"/>
      <w:bookmarkStart w:id="834" w:name="_Toc215098556"/>
      <w:bookmarkStart w:id="835" w:name="_Toc215098815"/>
      <w:bookmarkStart w:id="836" w:name="_Toc215099073"/>
      <w:bookmarkStart w:id="837" w:name="_Toc215099330"/>
      <w:bookmarkStart w:id="838" w:name="_Toc215099590"/>
      <w:bookmarkStart w:id="839" w:name="_Toc215099849"/>
      <w:bookmarkStart w:id="840" w:name="_Toc215098557"/>
      <w:bookmarkStart w:id="841" w:name="_Toc215098816"/>
      <w:bookmarkStart w:id="842" w:name="_Toc215099074"/>
      <w:bookmarkStart w:id="843" w:name="_Toc215099331"/>
      <w:bookmarkStart w:id="844" w:name="_Toc215099591"/>
      <w:bookmarkStart w:id="845" w:name="_Toc215099850"/>
      <w:bookmarkStart w:id="846" w:name="_Toc215098558"/>
      <w:bookmarkStart w:id="847" w:name="_Toc215098817"/>
      <w:bookmarkStart w:id="848" w:name="_Toc215099075"/>
      <w:bookmarkStart w:id="849" w:name="_Toc215099332"/>
      <w:bookmarkStart w:id="850" w:name="_Toc215099592"/>
      <w:bookmarkStart w:id="851" w:name="_Toc215099851"/>
      <w:bookmarkStart w:id="852" w:name="_Toc215098559"/>
      <w:bookmarkStart w:id="853" w:name="_Toc215098818"/>
      <w:bookmarkStart w:id="854" w:name="_Toc215099076"/>
      <w:bookmarkStart w:id="855" w:name="_Toc215099333"/>
      <w:bookmarkStart w:id="856" w:name="_Toc215099593"/>
      <w:bookmarkStart w:id="857" w:name="_Toc215099852"/>
      <w:bookmarkStart w:id="858" w:name="_Toc215098560"/>
      <w:bookmarkStart w:id="859" w:name="_Toc215098819"/>
      <w:bookmarkStart w:id="860" w:name="_Toc215099077"/>
      <w:bookmarkStart w:id="861" w:name="_Toc215099334"/>
      <w:bookmarkStart w:id="862" w:name="_Toc215099594"/>
      <w:bookmarkStart w:id="863" w:name="_Toc215099853"/>
      <w:bookmarkStart w:id="864" w:name="_Toc215098561"/>
      <w:bookmarkStart w:id="865" w:name="_Toc215098820"/>
      <w:bookmarkStart w:id="866" w:name="_Toc215099078"/>
      <w:bookmarkStart w:id="867" w:name="_Toc215099335"/>
      <w:bookmarkStart w:id="868" w:name="_Toc215099595"/>
      <w:bookmarkStart w:id="869" w:name="_Toc215099854"/>
      <w:bookmarkStart w:id="870" w:name="_Toc215098562"/>
      <w:bookmarkStart w:id="871" w:name="_Toc215098821"/>
      <w:bookmarkStart w:id="872" w:name="_Toc215099079"/>
      <w:bookmarkStart w:id="873" w:name="_Toc215099336"/>
      <w:bookmarkStart w:id="874" w:name="_Toc215099596"/>
      <w:bookmarkStart w:id="875" w:name="_Toc215099855"/>
      <w:bookmarkStart w:id="876" w:name="_Toc215098563"/>
      <w:bookmarkStart w:id="877" w:name="_Toc215098822"/>
      <w:bookmarkStart w:id="878" w:name="_Toc215099080"/>
      <w:bookmarkStart w:id="879" w:name="_Toc215099337"/>
      <w:bookmarkStart w:id="880" w:name="_Toc215099597"/>
      <w:bookmarkStart w:id="881" w:name="_Toc215099856"/>
      <w:bookmarkStart w:id="882" w:name="_Toc215098564"/>
      <w:bookmarkStart w:id="883" w:name="_Toc215098823"/>
      <w:bookmarkStart w:id="884" w:name="_Toc215099081"/>
      <w:bookmarkStart w:id="885" w:name="_Toc215099338"/>
      <w:bookmarkStart w:id="886" w:name="_Toc215099598"/>
      <w:bookmarkStart w:id="887" w:name="_Toc215099857"/>
      <w:bookmarkStart w:id="888" w:name="_Toc215098565"/>
      <w:bookmarkStart w:id="889" w:name="_Toc215098824"/>
      <w:bookmarkStart w:id="890" w:name="_Toc215099082"/>
      <w:bookmarkStart w:id="891" w:name="_Toc215099339"/>
      <w:bookmarkStart w:id="892" w:name="_Toc215099599"/>
      <w:bookmarkStart w:id="893" w:name="_Toc215099858"/>
      <w:bookmarkStart w:id="894" w:name="_Toc215098566"/>
      <w:bookmarkStart w:id="895" w:name="_Toc215098825"/>
      <w:bookmarkStart w:id="896" w:name="_Toc215099083"/>
      <w:bookmarkStart w:id="897" w:name="_Toc215099340"/>
      <w:bookmarkStart w:id="898" w:name="_Toc215099600"/>
      <w:bookmarkStart w:id="899" w:name="_Toc215099859"/>
      <w:bookmarkStart w:id="900" w:name="_Toc215098567"/>
      <w:bookmarkStart w:id="901" w:name="_Toc215098826"/>
      <w:bookmarkStart w:id="902" w:name="_Toc215099084"/>
      <w:bookmarkStart w:id="903" w:name="_Toc215099341"/>
      <w:bookmarkStart w:id="904" w:name="_Toc215099601"/>
      <w:bookmarkStart w:id="905" w:name="_Toc215099860"/>
      <w:bookmarkStart w:id="906" w:name="_Toc215098568"/>
      <w:bookmarkStart w:id="907" w:name="_Toc215098827"/>
      <w:bookmarkStart w:id="908" w:name="_Toc215099085"/>
      <w:bookmarkStart w:id="909" w:name="_Toc215099342"/>
      <w:bookmarkStart w:id="910" w:name="_Toc215099602"/>
      <w:bookmarkStart w:id="911" w:name="_Toc215099861"/>
      <w:bookmarkStart w:id="912" w:name="_Toc215098569"/>
      <w:bookmarkStart w:id="913" w:name="_Toc215098828"/>
      <w:bookmarkStart w:id="914" w:name="_Toc215099086"/>
      <w:bookmarkStart w:id="915" w:name="_Toc215099343"/>
      <w:bookmarkStart w:id="916" w:name="_Toc215099603"/>
      <w:bookmarkStart w:id="917" w:name="_Toc215099862"/>
      <w:bookmarkStart w:id="918" w:name="_Toc215098570"/>
      <w:bookmarkStart w:id="919" w:name="_Toc215098829"/>
      <w:bookmarkStart w:id="920" w:name="_Toc215099087"/>
      <w:bookmarkStart w:id="921" w:name="_Toc215099344"/>
      <w:bookmarkStart w:id="922" w:name="_Toc215099604"/>
      <w:bookmarkStart w:id="923" w:name="_Toc215099863"/>
      <w:bookmarkStart w:id="924" w:name="_Toc215098571"/>
      <w:bookmarkStart w:id="925" w:name="_Toc215098830"/>
      <w:bookmarkStart w:id="926" w:name="_Toc215099088"/>
      <w:bookmarkStart w:id="927" w:name="_Toc215099345"/>
      <w:bookmarkStart w:id="928" w:name="_Toc215099605"/>
      <w:bookmarkStart w:id="929" w:name="_Toc215099864"/>
      <w:bookmarkStart w:id="930" w:name="_Toc215098572"/>
      <w:bookmarkStart w:id="931" w:name="_Toc215098831"/>
      <w:bookmarkStart w:id="932" w:name="_Toc215099089"/>
      <w:bookmarkStart w:id="933" w:name="_Toc215099346"/>
      <w:bookmarkStart w:id="934" w:name="_Toc215099606"/>
      <w:bookmarkStart w:id="935" w:name="_Toc215099865"/>
      <w:bookmarkStart w:id="936" w:name="_Toc215098573"/>
      <w:bookmarkStart w:id="937" w:name="_Toc215098832"/>
      <w:bookmarkStart w:id="938" w:name="_Toc215099090"/>
      <w:bookmarkStart w:id="939" w:name="_Toc215099347"/>
      <w:bookmarkStart w:id="940" w:name="_Toc215099607"/>
      <w:bookmarkStart w:id="941" w:name="_Toc215099866"/>
      <w:bookmarkStart w:id="942" w:name="_Toc215098574"/>
      <w:bookmarkStart w:id="943" w:name="_Toc215098833"/>
      <w:bookmarkStart w:id="944" w:name="_Toc215099091"/>
      <w:bookmarkStart w:id="945" w:name="_Toc215099348"/>
      <w:bookmarkStart w:id="946" w:name="_Toc215099608"/>
      <w:bookmarkStart w:id="947" w:name="_Toc215099867"/>
      <w:bookmarkStart w:id="948" w:name="_Toc215098575"/>
      <w:bookmarkStart w:id="949" w:name="_Toc215098834"/>
      <w:bookmarkStart w:id="950" w:name="_Toc215099092"/>
      <w:bookmarkStart w:id="951" w:name="_Toc215099349"/>
      <w:bookmarkStart w:id="952" w:name="_Toc215099609"/>
      <w:bookmarkStart w:id="953" w:name="_Toc215099868"/>
      <w:bookmarkStart w:id="954" w:name="_Toc215098576"/>
      <w:bookmarkStart w:id="955" w:name="_Toc215098835"/>
      <w:bookmarkStart w:id="956" w:name="_Toc215099093"/>
      <w:bookmarkStart w:id="957" w:name="_Toc215099350"/>
      <w:bookmarkStart w:id="958" w:name="_Toc215099610"/>
      <w:bookmarkStart w:id="959" w:name="_Toc215099869"/>
      <w:bookmarkStart w:id="960" w:name="_Toc215098577"/>
      <w:bookmarkStart w:id="961" w:name="_Toc215098836"/>
      <w:bookmarkStart w:id="962" w:name="_Toc215099094"/>
      <w:bookmarkStart w:id="963" w:name="_Toc215099351"/>
      <w:bookmarkStart w:id="964" w:name="_Toc215099611"/>
      <w:bookmarkStart w:id="965" w:name="_Toc215099870"/>
      <w:bookmarkStart w:id="966" w:name="_Toc215098578"/>
      <w:bookmarkStart w:id="967" w:name="_Toc215098837"/>
      <w:bookmarkStart w:id="968" w:name="_Toc215099095"/>
      <w:bookmarkStart w:id="969" w:name="_Toc215099352"/>
      <w:bookmarkStart w:id="970" w:name="_Toc215099612"/>
      <w:bookmarkStart w:id="971" w:name="_Toc215099871"/>
      <w:bookmarkStart w:id="972" w:name="_Toc215098579"/>
      <w:bookmarkStart w:id="973" w:name="_Toc215098838"/>
      <w:bookmarkStart w:id="974" w:name="_Toc215099096"/>
      <w:bookmarkStart w:id="975" w:name="_Toc215099353"/>
      <w:bookmarkStart w:id="976" w:name="_Toc215099613"/>
      <w:bookmarkStart w:id="977" w:name="_Toc215099872"/>
      <w:bookmarkStart w:id="978" w:name="_Toc215098580"/>
      <w:bookmarkStart w:id="979" w:name="_Toc215098839"/>
      <w:bookmarkStart w:id="980" w:name="_Toc215099097"/>
      <w:bookmarkStart w:id="981" w:name="_Toc215099354"/>
      <w:bookmarkStart w:id="982" w:name="_Toc215099614"/>
      <w:bookmarkStart w:id="983" w:name="_Toc215099873"/>
      <w:bookmarkStart w:id="984" w:name="_Toc215098581"/>
      <w:bookmarkStart w:id="985" w:name="_Toc215098840"/>
      <w:bookmarkStart w:id="986" w:name="_Toc215099098"/>
      <w:bookmarkStart w:id="987" w:name="_Toc215099355"/>
      <w:bookmarkStart w:id="988" w:name="_Toc215099615"/>
      <w:bookmarkStart w:id="989" w:name="_Toc215099874"/>
      <w:bookmarkStart w:id="990" w:name="_Toc215098582"/>
      <w:bookmarkStart w:id="991" w:name="_Toc215098841"/>
      <w:bookmarkStart w:id="992" w:name="_Toc215099099"/>
      <w:bookmarkStart w:id="993" w:name="_Toc215099356"/>
      <w:bookmarkStart w:id="994" w:name="_Toc215099616"/>
      <w:bookmarkStart w:id="995" w:name="_Toc215099875"/>
      <w:bookmarkStart w:id="996" w:name="_Toc215098583"/>
      <w:bookmarkStart w:id="997" w:name="_Toc215098842"/>
      <w:bookmarkStart w:id="998" w:name="_Toc215099100"/>
      <w:bookmarkStart w:id="999" w:name="_Toc215099357"/>
      <w:bookmarkStart w:id="1000" w:name="_Toc215099617"/>
      <w:bookmarkStart w:id="1001" w:name="_Toc215099876"/>
      <w:bookmarkStart w:id="1002" w:name="_Toc215098584"/>
      <w:bookmarkStart w:id="1003" w:name="_Toc215098843"/>
      <w:bookmarkStart w:id="1004" w:name="_Toc215099101"/>
      <w:bookmarkStart w:id="1005" w:name="_Toc215099358"/>
      <w:bookmarkStart w:id="1006" w:name="_Toc215099618"/>
      <w:bookmarkStart w:id="1007" w:name="_Toc215099877"/>
      <w:bookmarkStart w:id="1008" w:name="_Toc215098585"/>
      <w:bookmarkStart w:id="1009" w:name="_Toc215098844"/>
      <w:bookmarkStart w:id="1010" w:name="_Toc215099102"/>
      <w:bookmarkStart w:id="1011" w:name="_Toc215099359"/>
      <w:bookmarkStart w:id="1012" w:name="_Toc215099619"/>
      <w:bookmarkStart w:id="1013" w:name="_Toc215099878"/>
      <w:bookmarkStart w:id="1014" w:name="_Toc215098586"/>
      <w:bookmarkStart w:id="1015" w:name="_Toc215098845"/>
      <w:bookmarkStart w:id="1016" w:name="_Toc215099103"/>
      <w:bookmarkStart w:id="1017" w:name="_Toc215099360"/>
      <w:bookmarkStart w:id="1018" w:name="_Toc215099620"/>
      <w:bookmarkStart w:id="1019" w:name="_Toc215099879"/>
      <w:bookmarkStart w:id="1020" w:name="_Toc215098587"/>
      <w:bookmarkStart w:id="1021" w:name="_Toc215098846"/>
      <w:bookmarkStart w:id="1022" w:name="_Toc215099104"/>
      <w:bookmarkStart w:id="1023" w:name="_Toc215099361"/>
      <w:bookmarkStart w:id="1024" w:name="_Toc215099621"/>
      <w:bookmarkStart w:id="1025" w:name="_Toc215099880"/>
      <w:bookmarkStart w:id="1026" w:name="_Toc215098588"/>
      <w:bookmarkStart w:id="1027" w:name="_Toc215098847"/>
      <w:bookmarkStart w:id="1028" w:name="_Toc215099105"/>
      <w:bookmarkStart w:id="1029" w:name="_Toc215099362"/>
      <w:bookmarkStart w:id="1030" w:name="_Toc215099622"/>
      <w:bookmarkStart w:id="1031" w:name="_Toc215099881"/>
      <w:bookmarkStart w:id="1032" w:name="_Toc215098589"/>
      <w:bookmarkStart w:id="1033" w:name="_Toc215098848"/>
      <w:bookmarkStart w:id="1034" w:name="_Toc215099106"/>
      <w:bookmarkStart w:id="1035" w:name="_Toc215099363"/>
      <w:bookmarkStart w:id="1036" w:name="_Toc215099623"/>
      <w:bookmarkStart w:id="1037" w:name="_Toc215099882"/>
      <w:bookmarkStart w:id="1038" w:name="_Toc215098590"/>
      <w:bookmarkStart w:id="1039" w:name="_Toc215098849"/>
      <w:bookmarkStart w:id="1040" w:name="_Toc215099107"/>
      <w:bookmarkStart w:id="1041" w:name="_Toc215099364"/>
      <w:bookmarkStart w:id="1042" w:name="_Toc215099624"/>
      <w:bookmarkStart w:id="1043" w:name="_Toc215099883"/>
      <w:bookmarkStart w:id="1044" w:name="_Toc215098591"/>
      <w:bookmarkStart w:id="1045" w:name="_Toc215098850"/>
      <w:bookmarkStart w:id="1046" w:name="_Toc215099108"/>
      <w:bookmarkStart w:id="1047" w:name="_Toc215099365"/>
      <w:bookmarkStart w:id="1048" w:name="_Toc215099625"/>
      <w:bookmarkStart w:id="1049" w:name="_Toc215099884"/>
      <w:bookmarkStart w:id="1050" w:name="_Toc215098592"/>
      <w:bookmarkStart w:id="1051" w:name="_Toc215098851"/>
      <w:bookmarkStart w:id="1052" w:name="_Toc215099109"/>
      <w:bookmarkStart w:id="1053" w:name="_Toc215099366"/>
      <w:bookmarkStart w:id="1054" w:name="_Toc215099626"/>
      <w:bookmarkStart w:id="1055" w:name="_Toc215099885"/>
      <w:bookmarkStart w:id="1056" w:name="_Toc215098593"/>
      <w:bookmarkStart w:id="1057" w:name="_Toc215098852"/>
      <w:bookmarkStart w:id="1058" w:name="_Toc215099110"/>
      <w:bookmarkStart w:id="1059" w:name="_Toc215099367"/>
      <w:bookmarkStart w:id="1060" w:name="_Toc215099627"/>
      <w:bookmarkStart w:id="1061" w:name="_Toc215099886"/>
      <w:bookmarkStart w:id="1062" w:name="_Toc215098594"/>
      <w:bookmarkStart w:id="1063" w:name="_Toc215098853"/>
      <w:bookmarkStart w:id="1064" w:name="_Toc215099111"/>
      <w:bookmarkStart w:id="1065" w:name="_Toc215099368"/>
      <w:bookmarkStart w:id="1066" w:name="_Toc215099628"/>
      <w:bookmarkStart w:id="1067" w:name="_Toc215099887"/>
      <w:bookmarkStart w:id="1068" w:name="_Toc215098595"/>
      <w:bookmarkStart w:id="1069" w:name="_Toc215098854"/>
      <w:bookmarkStart w:id="1070" w:name="_Toc215099112"/>
      <w:bookmarkStart w:id="1071" w:name="_Toc215099369"/>
      <w:bookmarkStart w:id="1072" w:name="_Toc215099629"/>
      <w:bookmarkStart w:id="1073" w:name="_Toc215099888"/>
      <w:bookmarkStart w:id="1074" w:name="_Toc215098596"/>
      <w:bookmarkStart w:id="1075" w:name="_Toc215098855"/>
      <w:bookmarkStart w:id="1076" w:name="_Toc215099113"/>
      <w:bookmarkStart w:id="1077" w:name="_Toc215099370"/>
      <w:bookmarkStart w:id="1078" w:name="_Toc215099630"/>
      <w:bookmarkStart w:id="1079" w:name="_Toc215099889"/>
      <w:bookmarkStart w:id="1080" w:name="_Toc215098597"/>
      <w:bookmarkStart w:id="1081" w:name="_Toc215098856"/>
      <w:bookmarkStart w:id="1082" w:name="_Toc215099114"/>
      <w:bookmarkStart w:id="1083" w:name="_Toc215099371"/>
      <w:bookmarkStart w:id="1084" w:name="_Toc215099631"/>
      <w:bookmarkStart w:id="1085" w:name="_Toc215099890"/>
      <w:bookmarkStart w:id="1086" w:name="_Toc215098598"/>
      <w:bookmarkStart w:id="1087" w:name="_Toc215098857"/>
      <w:bookmarkStart w:id="1088" w:name="_Toc215099115"/>
      <w:bookmarkStart w:id="1089" w:name="_Toc215099372"/>
      <w:bookmarkStart w:id="1090" w:name="_Toc215099632"/>
      <w:bookmarkStart w:id="1091" w:name="_Toc215099891"/>
      <w:bookmarkStart w:id="1092" w:name="_Toc215098599"/>
      <w:bookmarkStart w:id="1093" w:name="_Toc215098858"/>
      <w:bookmarkStart w:id="1094" w:name="_Toc215099116"/>
      <w:bookmarkStart w:id="1095" w:name="_Toc215099373"/>
      <w:bookmarkStart w:id="1096" w:name="_Toc215099633"/>
      <w:bookmarkStart w:id="1097" w:name="_Toc215099892"/>
      <w:bookmarkStart w:id="1098" w:name="_Toc215098600"/>
      <w:bookmarkStart w:id="1099" w:name="_Toc215098859"/>
      <w:bookmarkStart w:id="1100" w:name="_Toc215099117"/>
      <w:bookmarkStart w:id="1101" w:name="_Toc215099374"/>
      <w:bookmarkStart w:id="1102" w:name="_Toc215099634"/>
      <w:bookmarkStart w:id="1103" w:name="_Toc215099893"/>
      <w:bookmarkStart w:id="1104" w:name="_Toc215098601"/>
      <w:bookmarkStart w:id="1105" w:name="_Toc215098860"/>
      <w:bookmarkStart w:id="1106" w:name="_Toc215099118"/>
      <w:bookmarkStart w:id="1107" w:name="_Toc215099375"/>
      <w:bookmarkStart w:id="1108" w:name="_Toc215099635"/>
      <w:bookmarkStart w:id="1109" w:name="_Toc215099894"/>
      <w:bookmarkStart w:id="1110" w:name="_Toc215098602"/>
      <w:bookmarkStart w:id="1111" w:name="_Toc215098861"/>
      <w:bookmarkStart w:id="1112" w:name="_Toc215099119"/>
      <w:bookmarkStart w:id="1113" w:name="_Toc215099376"/>
      <w:bookmarkStart w:id="1114" w:name="_Toc215099636"/>
      <w:bookmarkStart w:id="1115" w:name="_Toc215099895"/>
      <w:bookmarkStart w:id="1116" w:name="_Toc215098603"/>
      <w:bookmarkStart w:id="1117" w:name="_Toc215098862"/>
      <w:bookmarkStart w:id="1118" w:name="_Toc215099120"/>
      <w:bookmarkStart w:id="1119" w:name="_Toc215099377"/>
      <w:bookmarkStart w:id="1120" w:name="_Toc215099637"/>
      <w:bookmarkStart w:id="1121" w:name="_Toc215099896"/>
      <w:bookmarkStart w:id="1122" w:name="_Toc215098604"/>
      <w:bookmarkStart w:id="1123" w:name="_Toc215098863"/>
      <w:bookmarkStart w:id="1124" w:name="_Toc215099121"/>
      <w:bookmarkStart w:id="1125" w:name="_Toc215099378"/>
      <w:bookmarkStart w:id="1126" w:name="_Toc215099638"/>
      <w:bookmarkStart w:id="1127" w:name="_Toc215099897"/>
      <w:bookmarkStart w:id="1128" w:name="_Toc215098605"/>
      <w:bookmarkStart w:id="1129" w:name="_Toc215098864"/>
      <w:bookmarkStart w:id="1130" w:name="_Toc215099122"/>
      <w:bookmarkStart w:id="1131" w:name="_Toc215099379"/>
      <w:bookmarkStart w:id="1132" w:name="_Toc215099639"/>
      <w:bookmarkStart w:id="1133" w:name="_Toc215099898"/>
      <w:bookmarkStart w:id="1134" w:name="_Toc215098606"/>
      <w:bookmarkStart w:id="1135" w:name="_Toc215098865"/>
      <w:bookmarkStart w:id="1136" w:name="_Toc215099123"/>
      <w:bookmarkStart w:id="1137" w:name="_Toc215099380"/>
      <w:bookmarkStart w:id="1138" w:name="_Toc215099640"/>
      <w:bookmarkStart w:id="1139" w:name="_Toc215099899"/>
      <w:bookmarkStart w:id="1140" w:name="_Toc215098607"/>
      <w:bookmarkStart w:id="1141" w:name="_Toc215098866"/>
      <w:bookmarkStart w:id="1142" w:name="_Toc215099124"/>
      <w:bookmarkStart w:id="1143" w:name="_Toc215099381"/>
      <w:bookmarkStart w:id="1144" w:name="_Toc215099641"/>
      <w:bookmarkStart w:id="1145" w:name="_Toc215099900"/>
      <w:bookmarkStart w:id="1146" w:name="_Toc215098608"/>
      <w:bookmarkStart w:id="1147" w:name="_Toc215098867"/>
      <w:bookmarkStart w:id="1148" w:name="_Toc215099125"/>
      <w:bookmarkStart w:id="1149" w:name="_Toc215099382"/>
      <w:bookmarkStart w:id="1150" w:name="_Toc215099642"/>
      <w:bookmarkStart w:id="1151" w:name="_Toc215099901"/>
      <w:bookmarkStart w:id="1152" w:name="_Toc215098609"/>
      <w:bookmarkStart w:id="1153" w:name="_Toc215098868"/>
      <w:bookmarkStart w:id="1154" w:name="_Toc215099126"/>
      <w:bookmarkStart w:id="1155" w:name="_Toc215099383"/>
      <w:bookmarkStart w:id="1156" w:name="_Toc215099643"/>
      <w:bookmarkStart w:id="1157" w:name="_Toc215099902"/>
      <w:bookmarkStart w:id="1158" w:name="_Toc215098610"/>
      <w:bookmarkStart w:id="1159" w:name="_Toc215098869"/>
      <w:bookmarkStart w:id="1160" w:name="_Toc215099127"/>
      <w:bookmarkStart w:id="1161" w:name="_Toc215099384"/>
      <w:bookmarkStart w:id="1162" w:name="_Toc215099644"/>
      <w:bookmarkStart w:id="1163" w:name="_Toc215099903"/>
      <w:bookmarkStart w:id="1164" w:name="_Toc216101220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bookmarkEnd w:id="908"/>
      <w:bookmarkEnd w:id="909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  <w:bookmarkEnd w:id="936"/>
      <w:bookmarkEnd w:id="937"/>
      <w:bookmarkEnd w:id="938"/>
      <w:bookmarkEnd w:id="939"/>
      <w:bookmarkEnd w:id="940"/>
      <w:bookmarkEnd w:id="941"/>
      <w:bookmarkEnd w:id="942"/>
      <w:bookmarkEnd w:id="943"/>
      <w:bookmarkEnd w:id="944"/>
      <w:bookmarkEnd w:id="945"/>
      <w:bookmarkEnd w:id="946"/>
      <w:bookmarkEnd w:id="947"/>
      <w:bookmarkEnd w:id="948"/>
      <w:bookmarkEnd w:id="949"/>
      <w:bookmarkEnd w:id="950"/>
      <w:bookmarkEnd w:id="951"/>
      <w:bookmarkEnd w:id="952"/>
      <w:bookmarkEnd w:id="953"/>
      <w:bookmarkEnd w:id="954"/>
      <w:bookmarkEnd w:id="955"/>
      <w:bookmarkEnd w:id="956"/>
      <w:bookmarkEnd w:id="957"/>
      <w:bookmarkEnd w:id="958"/>
      <w:bookmarkEnd w:id="959"/>
      <w:bookmarkEnd w:id="960"/>
      <w:bookmarkEnd w:id="961"/>
      <w:bookmarkEnd w:id="962"/>
      <w:bookmarkEnd w:id="963"/>
      <w:bookmarkEnd w:id="964"/>
      <w:bookmarkEnd w:id="965"/>
      <w:bookmarkEnd w:id="966"/>
      <w:bookmarkEnd w:id="967"/>
      <w:bookmarkEnd w:id="968"/>
      <w:bookmarkEnd w:id="969"/>
      <w:bookmarkEnd w:id="970"/>
      <w:bookmarkEnd w:id="971"/>
      <w:bookmarkEnd w:id="972"/>
      <w:bookmarkEnd w:id="973"/>
      <w:bookmarkEnd w:id="974"/>
      <w:bookmarkEnd w:id="975"/>
      <w:bookmarkEnd w:id="976"/>
      <w:bookmarkEnd w:id="977"/>
      <w:bookmarkEnd w:id="978"/>
      <w:bookmarkEnd w:id="979"/>
      <w:bookmarkEnd w:id="980"/>
      <w:bookmarkEnd w:id="981"/>
      <w:bookmarkEnd w:id="982"/>
      <w:bookmarkEnd w:id="983"/>
      <w:bookmarkEnd w:id="984"/>
      <w:bookmarkEnd w:id="985"/>
      <w:bookmarkEnd w:id="986"/>
      <w:bookmarkEnd w:id="987"/>
      <w:bookmarkEnd w:id="988"/>
      <w:bookmarkEnd w:id="989"/>
      <w:bookmarkEnd w:id="990"/>
      <w:bookmarkEnd w:id="991"/>
      <w:bookmarkEnd w:id="992"/>
      <w:bookmarkEnd w:id="993"/>
      <w:bookmarkEnd w:id="994"/>
      <w:bookmarkEnd w:id="995"/>
      <w:bookmarkEnd w:id="996"/>
      <w:bookmarkEnd w:id="997"/>
      <w:bookmarkEnd w:id="998"/>
      <w:bookmarkEnd w:id="999"/>
      <w:bookmarkEnd w:id="1000"/>
      <w:bookmarkEnd w:id="1001"/>
      <w:bookmarkEnd w:id="1002"/>
      <w:bookmarkEnd w:id="1003"/>
      <w:bookmarkEnd w:id="1004"/>
      <w:bookmarkEnd w:id="1005"/>
      <w:bookmarkEnd w:id="1006"/>
      <w:bookmarkEnd w:id="1007"/>
      <w:bookmarkEnd w:id="1008"/>
      <w:bookmarkEnd w:id="1009"/>
      <w:bookmarkEnd w:id="1010"/>
      <w:bookmarkEnd w:id="1011"/>
      <w:bookmarkEnd w:id="1012"/>
      <w:bookmarkEnd w:id="1013"/>
      <w:bookmarkEnd w:id="1014"/>
      <w:bookmarkEnd w:id="1015"/>
      <w:bookmarkEnd w:id="1016"/>
      <w:bookmarkEnd w:id="1017"/>
      <w:bookmarkEnd w:id="1018"/>
      <w:bookmarkEnd w:id="1019"/>
      <w:bookmarkEnd w:id="1020"/>
      <w:bookmarkEnd w:id="1021"/>
      <w:bookmarkEnd w:id="1022"/>
      <w:bookmarkEnd w:id="1023"/>
      <w:bookmarkEnd w:id="1024"/>
      <w:bookmarkEnd w:id="1025"/>
      <w:bookmarkEnd w:id="1026"/>
      <w:bookmarkEnd w:id="1027"/>
      <w:bookmarkEnd w:id="1028"/>
      <w:bookmarkEnd w:id="1029"/>
      <w:bookmarkEnd w:id="1030"/>
      <w:bookmarkEnd w:id="1031"/>
      <w:bookmarkEnd w:id="1032"/>
      <w:bookmarkEnd w:id="1033"/>
      <w:bookmarkEnd w:id="1034"/>
      <w:bookmarkEnd w:id="1035"/>
      <w:bookmarkEnd w:id="1036"/>
      <w:bookmarkEnd w:id="1037"/>
      <w:bookmarkEnd w:id="1038"/>
      <w:bookmarkEnd w:id="1039"/>
      <w:bookmarkEnd w:id="1040"/>
      <w:bookmarkEnd w:id="1041"/>
      <w:bookmarkEnd w:id="1042"/>
      <w:bookmarkEnd w:id="1043"/>
      <w:bookmarkEnd w:id="1044"/>
      <w:bookmarkEnd w:id="1045"/>
      <w:bookmarkEnd w:id="1046"/>
      <w:bookmarkEnd w:id="1047"/>
      <w:bookmarkEnd w:id="1048"/>
      <w:bookmarkEnd w:id="1049"/>
      <w:bookmarkEnd w:id="1050"/>
      <w:bookmarkEnd w:id="1051"/>
      <w:bookmarkEnd w:id="1052"/>
      <w:bookmarkEnd w:id="1053"/>
      <w:bookmarkEnd w:id="1054"/>
      <w:bookmarkEnd w:id="1055"/>
      <w:bookmarkEnd w:id="1056"/>
      <w:bookmarkEnd w:id="1057"/>
      <w:bookmarkEnd w:id="1058"/>
      <w:bookmarkEnd w:id="1059"/>
      <w:bookmarkEnd w:id="1060"/>
      <w:bookmarkEnd w:id="1061"/>
      <w:bookmarkEnd w:id="1062"/>
      <w:bookmarkEnd w:id="1063"/>
      <w:bookmarkEnd w:id="1064"/>
      <w:bookmarkEnd w:id="1065"/>
      <w:bookmarkEnd w:id="1066"/>
      <w:bookmarkEnd w:id="1067"/>
      <w:bookmarkEnd w:id="1068"/>
      <w:bookmarkEnd w:id="1069"/>
      <w:bookmarkEnd w:id="1070"/>
      <w:bookmarkEnd w:id="1071"/>
      <w:bookmarkEnd w:id="1072"/>
      <w:bookmarkEnd w:id="1073"/>
      <w:bookmarkEnd w:id="1074"/>
      <w:bookmarkEnd w:id="1075"/>
      <w:bookmarkEnd w:id="1076"/>
      <w:bookmarkEnd w:id="1077"/>
      <w:bookmarkEnd w:id="1078"/>
      <w:bookmarkEnd w:id="1079"/>
      <w:bookmarkEnd w:id="1080"/>
      <w:bookmarkEnd w:id="1081"/>
      <w:bookmarkEnd w:id="1082"/>
      <w:bookmarkEnd w:id="1083"/>
      <w:bookmarkEnd w:id="1084"/>
      <w:bookmarkEnd w:id="1085"/>
      <w:bookmarkEnd w:id="1086"/>
      <w:bookmarkEnd w:id="1087"/>
      <w:bookmarkEnd w:id="1088"/>
      <w:bookmarkEnd w:id="1089"/>
      <w:bookmarkEnd w:id="1090"/>
      <w:bookmarkEnd w:id="1091"/>
      <w:bookmarkEnd w:id="1092"/>
      <w:bookmarkEnd w:id="1093"/>
      <w:bookmarkEnd w:id="1094"/>
      <w:bookmarkEnd w:id="1095"/>
      <w:bookmarkEnd w:id="1096"/>
      <w:bookmarkEnd w:id="1097"/>
      <w:bookmarkEnd w:id="1098"/>
      <w:bookmarkEnd w:id="1099"/>
      <w:bookmarkEnd w:id="1100"/>
      <w:bookmarkEnd w:id="1101"/>
      <w:bookmarkEnd w:id="1102"/>
      <w:bookmarkEnd w:id="1103"/>
      <w:bookmarkEnd w:id="1104"/>
      <w:bookmarkEnd w:id="1105"/>
      <w:bookmarkEnd w:id="1106"/>
      <w:bookmarkEnd w:id="1107"/>
      <w:bookmarkEnd w:id="1108"/>
      <w:bookmarkEnd w:id="1109"/>
      <w:bookmarkEnd w:id="1110"/>
      <w:bookmarkEnd w:id="1111"/>
      <w:bookmarkEnd w:id="1112"/>
      <w:bookmarkEnd w:id="1113"/>
      <w:bookmarkEnd w:id="1114"/>
      <w:bookmarkEnd w:id="1115"/>
      <w:bookmarkEnd w:id="1116"/>
      <w:bookmarkEnd w:id="1117"/>
      <w:bookmarkEnd w:id="1118"/>
      <w:bookmarkEnd w:id="1119"/>
      <w:bookmarkEnd w:id="1120"/>
      <w:bookmarkEnd w:id="1121"/>
      <w:bookmarkEnd w:id="1122"/>
      <w:bookmarkEnd w:id="1123"/>
      <w:bookmarkEnd w:id="1124"/>
      <w:bookmarkEnd w:id="1125"/>
      <w:bookmarkEnd w:id="1126"/>
      <w:bookmarkEnd w:id="1127"/>
      <w:bookmarkEnd w:id="1128"/>
      <w:bookmarkEnd w:id="1129"/>
      <w:bookmarkEnd w:id="1130"/>
      <w:bookmarkEnd w:id="1131"/>
      <w:bookmarkEnd w:id="1132"/>
      <w:bookmarkEnd w:id="1133"/>
      <w:bookmarkEnd w:id="1134"/>
      <w:bookmarkEnd w:id="1135"/>
      <w:bookmarkEnd w:id="1136"/>
      <w:bookmarkEnd w:id="1137"/>
      <w:bookmarkEnd w:id="1138"/>
      <w:bookmarkEnd w:id="1139"/>
      <w:bookmarkEnd w:id="1140"/>
      <w:bookmarkEnd w:id="1141"/>
      <w:bookmarkEnd w:id="1142"/>
      <w:bookmarkEnd w:id="1143"/>
      <w:bookmarkEnd w:id="1144"/>
      <w:bookmarkEnd w:id="1145"/>
      <w:bookmarkEnd w:id="1146"/>
      <w:bookmarkEnd w:id="1147"/>
      <w:bookmarkEnd w:id="1148"/>
      <w:bookmarkEnd w:id="1149"/>
      <w:bookmarkEnd w:id="1150"/>
      <w:bookmarkEnd w:id="1151"/>
      <w:bookmarkEnd w:id="1152"/>
      <w:bookmarkEnd w:id="1153"/>
      <w:bookmarkEnd w:id="1154"/>
      <w:bookmarkEnd w:id="1155"/>
      <w:bookmarkEnd w:id="1156"/>
      <w:bookmarkEnd w:id="1157"/>
      <w:bookmarkEnd w:id="1158"/>
      <w:bookmarkEnd w:id="1159"/>
      <w:bookmarkEnd w:id="1160"/>
      <w:bookmarkEnd w:id="1161"/>
      <w:bookmarkEnd w:id="1162"/>
      <w:bookmarkEnd w:id="1163"/>
      <w:r w:rsidRPr="00CF030E">
        <w:lastRenderedPageBreak/>
        <w:t>К</w:t>
      </w:r>
      <w:r w:rsidR="00CF030E">
        <w:t>о</w:t>
      </w:r>
      <w:r w:rsidRPr="00CF030E">
        <w:t>нцепция ролей и полномочий</w:t>
      </w:r>
      <w:bookmarkEnd w:id="1164"/>
    </w:p>
    <w:p w:rsidR="00F43BA2" w:rsidRDefault="00F43BA2" w:rsidP="00F43BA2">
      <w:pPr>
        <w:spacing w:before="120" w:after="120" w:line="271" w:lineRule="auto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 xml:space="preserve">Концепция ролей и полномочий пользователей ИС основана на типовых механизмах организации групп доступа, профилей доступа, ролей и прав доступа в информационных системах на платформе 1С. </w:t>
      </w:r>
    </w:p>
    <w:p w:rsidR="00F43BA2" w:rsidRDefault="00F43BA2" w:rsidP="00F43BA2">
      <w:pPr>
        <w:spacing w:before="120" w:after="120" w:line="271" w:lineRule="auto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Для конфигурации модели прав и полномочий пользователей применяются следующие объекты Системы:</w:t>
      </w:r>
    </w:p>
    <w:p w:rsidR="00F43BA2" w:rsidRDefault="00F43BA2" w:rsidP="004B020A">
      <w:pPr>
        <w:numPr>
          <w:ilvl w:val="0"/>
          <w:numId w:val="5"/>
        </w:numPr>
        <w:tabs>
          <w:tab w:val="clear" w:pos="720"/>
          <w:tab w:val="left" w:pos="0"/>
          <w:tab w:val="left" w:pos="993"/>
        </w:tabs>
        <w:suppressAutoHyphens/>
        <w:spacing w:after="0" w:line="271" w:lineRule="auto"/>
        <w:ind w:firstLine="709"/>
        <w:contextualSpacing w:val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Пользователи;</w:t>
      </w:r>
    </w:p>
    <w:p w:rsidR="00F43BA2" w:rsidRDefault="00F43BA2" w:rsidP="004B020A">
      <w:pPr>
        <w:numPr>
          <w:ilvl w:val="0"/>
          <w:numId w:val="5"/>
        </w:numPr>
        <w:tabs>
          <w:tab w:val="clear" w:pos="720"/>
          <w:tab w:val="left" w:pos="0"/>
          <w:tab w:val="left" w:pos="993"/>
        </w:tabs>
        <w:suppressAutoHyphens/>
        <w:spacing w:after="0" w:line="271" w:lineRule="auto"/>
        <w:ind w:firstLine="709"/>
        <w:contextualSpacing w:val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Группы доступа;</w:t>
      </w:r>
    </w:p>
    <w:p w:rsidR="00F43BA2" w:rsidRDefault="00F43BA2" w:rsidP="004B020A">
      <w:pPr>
        <w:numPr>
          <w:ilvl w:val="0"/>
          <w:numId w:val="5"/>
        </w:numPr>
        <w:tabs>
          <w:tab w:val="clear" w:pos="720"/>
          <w:tab w:val="left" w:pos="0"/>
          <w:tab w:val="left" w:pos="993"/>
        </w:tabs>
        <w:suppressAutoHyphens/>
        <w:spacing w:after="0" w:line="271" w:lineRule="auto"/>
        <w:ind w:firstLine="709"/>
        <w:contextualSpacing w:val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Профили групп доступа;</w:t>
      </w:r>
    </w:p>
    <w:p w:rsidR="00F43BA2" w:rsidRDefault="00F43BA2" w:rsidP="004B020A">
      <w:pPr>
        <w:numPr>
          <w:ilvl w:val="0"/>
          <w:numId w:val="5"/>
        </w:numPr>
        <w:tabs>
          <w:tab w:val="clear" w:pos="720"/>
          <w:tab w:val="left" w:pos="0"/>
          <w:tab w:val="left" w:pos="993"/>
        </w:tabs>
        <w:suppressAutoHyphens/>
        <w:spacing w:after="0" w:line="271" w:lineRule="auto"/>
        <w:ind w:firstLine="709"/>
        <w:contextualSpacing w:val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Роли.</w:t>
      </w:r>
    </w:p>
    <w:p w:rsidR="00F43BA2" w:rsidRDefault="00F43BA2" w:rsidP="00F43BA2">
      <w:pPr>
        <w:tabs>
          <w:tab w:val="left" w:pos="0"/>
          <w:tab w:val="left" w:pos="1134"/>
        </w:tabs>
        <w:spacing w:before="120" w:after="120" w:line="271" w:lineRule="auto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С точки зрения объектов Системы выделяются следующие этапы:</w:t>
      </w:r>
    </w:p>
    <w:p w:rsidR="00F43BA2" w:rsidRDefault="00F43BA2" w:rsidP="004B020A">
      <w:pPr>
        <w:numPr>
          <w:ilvl w:val="0"/>
          <w:numId w:val="6"/>
        </w:numPr>
        <w:tabs>
          <w:tab w:val="clear" w:pos="720"/>
          <w:tab w:val="left" w:pos="993"/>
        </w:tabs>
        <w:suppressAutoHyphens/>
        <w:spacing w:after="0" w:line="271" w:lineRule="auto"/>
        <w:ind w:left="1701" w:hanging="272"/>
        <w:contextualSpacing w:val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создание новых ролей;</w:t>
      </w:r>
    </w:p>
    <w:p w:rsidR="00F43BA2" w:rsidRDefault="00F43BA2" w:rsidP="004B020A">
      <w:pPr>
        <w:numPr>
          <w:ilvl w:val="0"/>
          <w:numId w:val="6"/>
        </w:numPr>
        <w:suppressAutoHyphens/>
        <w:spacing w:after="0" w:line="271" w:lineRule="auto"/>
        <w:ind w:left="1713" w:hanging="284"/>
        <w:contextualSpacing w:val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создание новых профилей доступа;</w:t>
      </w:r>
    </w:p>
    <w:p w:rsidR="00F43BA2" w:rsidRDefault="00F43BA2" w:rsidP="004B020A">
      <w:pPr>
        <w:numPr>
          <w:ilvl w:val="0"/>
          <w:numId w:val="6"/>
        </w:numPr>
        <w:suppressAutoHyphens/>
        <w:spacing w:after="0" w:line="271" w:lineRule="auto"/>
        <w:ind w:left="1713" w:hanging="284"/>
        <w:contextualSpacing w:val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создание новых групп доступа.</w:t>
      </w:r>
    </w:p>
    <w:p w:rsidR="00F43BA2" w:rsidRDefault="00F43BA2" w:rsidP="00F43BA2">
      <w:pPr>
        <w:spacing w:before="120" w:after="120" w:line="271" w:lineRule="auto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 xml:space="preserve">Управление правами пользователей основывается на разделении доступа пользователей к отдельным функциям Системы (ролевой метод управления доступом). </w:t>
      </w:r>
    </w:p>
    <w:p w:rsidR="00F43BA2" w:rsidRDefault="00F43BA2" w:rsidP="00F43BA2">
      <w:pPr>
        <w:spacing w:before="120" w:after="120" w:line="271" w:lineRule="auto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При построении модели ролей и полномочий используются инструменты:</w:t>
      </w:r>
    </w:p>
    <w:p w:rsidR="00F43BA2" w:rsidRDefault="00F43BA2" w:rsidP="004B020A">
      <w:pPr>
        <w:numPr>
          <w:ilvl w:val="0"/>
          <w:numId w:val="7"/>
        </w:numPr>
        <w:tabs>
          <w:tab w:val="clear" w:pos="720"/>
          <w:tab w:val="left" w:pos="0"/>
          <w:tab w:val="left" w:pos="1134"/>
        </w:tabs>
        <w:suppressAutoHyphens/>
        <w:spacing w:after="0" w:line="271" w:lineRule="auto"/>
        <w:ind w:firstLine="709"/>
        <w:contextualSpacing w:val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Стандартный инструмент управления доступом на основе ролей;</w:t>
      </w:r>
    </w:p>
    <w:p w:rsidR="00F43BA2" w:rsidRDefault="00F43BA2" w:rsidP="004B020A">
      <w:pPr>
        <w:numPr>
          <w:ilvl w:val="0"/>
          <w:numId w:val="7"/>
        </w:numPr>
        <w:tabs>
          <w:tab w:val="clear" w:pos="720"/>
          <w:tab w:val="left" w:pos="0"/>
          <w:tab w:val="left" w:pos="1134"/>
        </w:tabs>
        <w:suppressAutoHyphens/>
        <w:spacing w:after="0" w:line="271" w:lineRule="auto"/>
        <w:ind w:firstLine="709"/>
        <w:contextualSpacing w:val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Гибкая настройка ограничения доступа на уровне записей (RLS).</w:t>
      </w:r>
    </w:p>
    <w:p w:rsidR="00F43BA2" w:rsidRDefault="00F43BA2" w:rsidP="00F43BA2">
      <w:pPr>
        <w:tabs>
          <w:tab w:val="left" w:pos="708"/>
        </w:tabs>
        <w:spacing w:before="120" w:after="120" w:line="271" w:lineRule="auto"/>
        <w:ind w:firstLine="0"/>
        <w:rPr>
          <w:rFonts w:eastAsia="Times New Roman" w:cs="Times New Roman"/>
          <w:szCs w:val="24"/>
          <w:lang w:eastAsia="ru-RU"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eastAsia="ru-RU"/>
        </w:rPr>
        <w:tab/>
      </w:r>
      <w:r>
        <w:rPr>
          <w:rFonts w:eastAsia="Times New Roman" w:cs="Times New Roman"/>
          <w:color w:val="000000"/>
          <w:szCs w:val="24"/>
          <w:lang w:eastAsia="ru-RU"/>
        </w:rPr>
        <w:t>Право доступа - предоставляет возможность выполнить конкретное действие (чтение, запись, удаление и т. п.) с конкретным типом объекта. Права делятся на основные (разрешают доступ любым способом) и интерактивные (интерактивный доступ к данным). Для основных прав могут быть описаны правила (параметры) ограничения доступа на уровне записей.</w:t>
      </w:r>
    </w:p>
    <w:p w:rsidR="00F43BA2" w:rsidRDefault="00F43BA2" w:rsidP="00F43BA2">
      <w:pPr>
        <w:spacing w:after="120" w:line="271" w:lineRule="auto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Роль представляет собой совокупность прав (разрешенных действий) над объектами Системы. Перед заведением новой роли необходимо проанализировать конфигурацию на наличие типовых ролей и по возможности использовать их.</w:t>
      </w:r>
    </w:p>
    <w:p w:rsidR="00F43BA2" w:rsidRDefault="00F43BA2" w:rsidP="00F43BA2">
      <w:pPr>
        <w:spacing w:after="120" w:line="271" w:lineRule="auto"/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Роль создается с привязкой к элементарной функции Системы. В большинстве случаев используются «атомарные роли», каждая из которых предоставляет доступ только к одному виду объектов.</w:t>
      </w:r>
    </w:p>
    <w:p w:rsidR="00F43BA2" w:rsidRDefault="00F43BA2" w:rsidP="00F43BA2">
      <w:pPr>
        <w:spacing w:line="271" w:lineRule="auto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В конфигурации определяются три обязательные роли:</w:t>
      </w:r>
    </w:p>
    <w:p w:rsidR="00F43BA2" w:rsidRDefault="00F43BA2" w:rsidP="004B020A">
      <w:pPr>
        <w:numPr>
          <w:ilvl w:val="0"/>
          <w:numId w:val="8"/>
        </w:numPr>
        <w:tabs>
          <w:tab w:val="clear" w:pos="720"/>
          <w:tab w:val="left" w:pos="0"/>
          <w:tab w:val="left" w:pos="1134"/>
        </w:tabs>
        <w:suppressAutoHyphens/>
        <w:spacing w:after="0" w:line="271" w:lineRule="auto"/>
        <w:ind w:firstLine="709"/>
        <w:contextualSpacing w:val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полные права;</w:t>
      </w:r>
    </w:p>
    <w:p w:rsidR="00F43BA2" w:rsidRDefault="00F43BA2" w:rsidP="004B020A">
      <w:pPr>
        <w:numPr>
          <w:ilvl w:val="0"/>
          <w:numId w:val="8"/>
        </w:numPr>
        <w:tabs>
          <w:tab w:val="clear" w:pos="720"/>
          <w:tab w:val="left" w:pos="0"/>
          <w:tab w:val="left" w:pos="1134"/>
        </w:tabs>
        <w:suppressAutoHyphens/>
        <w:spacing w:after="0" w:line="271" w:lineRule="auto"/>
        <w:ind w:firstLine="709"/>
        <w:contextualSpacing w:val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администратор Системы;</w:t>
      </w:r>
    </w:p>
    <w:p w:rsidR="00F43BA2" w:rsidRDefault="00F43BA2" w:rsidP="004B020A">
      <w:pPr>
        <w:numPr>
          <w:ilvl w:val="0"/>
          <w:numId w:val="8"/>
        </w:numPr>
        <w:tabs>
          <w:tab w:val="clear" w:pos="720"/>
          <w:tab w:val="left" w:pos="0"/>
          <w:tab w:val="left" w:pos="1134"/>
        </w:tabs>
        <w:suppressAutoHyphens/>
        <w:spacing w:after="0" w:line="271" w:lineRule="auto"/>
        <w:ind w:firstLine="709"/>
        <w:contextualSpacing w:val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интерактивное открытие внешних отчетов и обработок.</w:t>
      </w:r>
    </w:p>
    <w:p w:rsidR="00F43BA2" w:rsidRDefault="00F43BA2" w:rsidP="00F43BA2">
      <w:pPr>
        <w:spacing w:before="120" w:after="120" w:line="271" w:lineRule="auto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Изменение пользователя не должно приводить в перекомпоновке типовых ролей или профилей доступа.</w:t>
      </w:r>
    </w:p>
    <w:p w:rsidR="00F43BA2" w:rsidRDefault="00F43BA2" w:rsidP="00F43BA2">
      <w:pPr>
        <w:spacing w:before="120" w:after="120" w:line="271" w:lineRule="auto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Роли объединяются в профили групп доступа. Объединение в профиле группы доступа нескольких ролей позволяет установить совокупность разрешенных действий к нескольким объектам конфигурации.</w:t>
      </w:r>
    </w:p>
    <w:p w:rsidR="00F43BA2" w:rsidRDefault="00F43BA2" w:rsidP="00F43BA2">
      <w:pPr>
        <w:spacing w:before="120" w:after="120" w:line="271" w:lineRule="auto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Группы доступа применяются для разграничения доступа пользователей к определенным видам данных информационной базы (на уровне организационных единиц). Каждая группа доступа назначается пользователю и связывается с профилем группы доступа.</w:t>
      </w:r>
    </w:p>
    <w:p w:rsidR="00F43BA2" w:rsidRDefault="00F43BA2" w:rsidP="00F43BA2">
      <w:pPr>
        <w:spacing w:before="120" w:after="120" w:line="271" w:lineRule="auto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На основании вышеизложенных принципов на этапе разработки Системы составляется ролевая модели ИС, в которой сопоставлена функциональность Системы и бизнес-роли пользователей.</w:t>
      </w:r>
    </w:p>
    <w:p w:rsidR="00F43BA2" w:rsidRDefault="00F43BA2" w:rsidP="00F43BA2">
      <w:pPr>
        <w:rPr>
          <w:szCs w:val="24"/>
          <w:lang w:eastAsia="ru-RU"/>
        </w:rPr>
      </w:pPr>
      <w:r>
        <w:rPr>
          <w:szCs w:val="24"/>
          <w:lang w:eastAsia="ru-RU"/>
        </w:rPr>
        <w:lastRenderedPageBreak/>
        <w:t>Аутентификацию и авторизацию пользователей ИС необходимо осуществлять с использованием учетных записей. Аутентификация сотрудников сторонних организаций осуществляется средствами платформы 1С (с использованием пароля).</w:t>
      </w:r>
    </w:p>
    <w:p w:rsidR="00F43BA2" w:rsidRDefault="00F43BA2" w:rsidP="00F43BA2">
      <w:pPr>
        <w:rPr>
          <w:szCs w:val="24"/>
          <w:lang w:eastAsia="ru-RU"/>
        </w:rPr>
      </w:pPr>
      <w:r>
        <w:rPr>
          <w:szCs w:val="24"/>
          <w:lang w:eastAsia="ru-RU"/>
        </w:rPr>
        <w:t xml:space="preserve">Каждой бизнес-роли Заказчика соответствует один или несколько профилей групп доступа. При включении пользователя в несколько групп доступа его права формируются по принципу объединения. Детальный перечень групп доступа и профилей групп доступа будет определен на этапе внедрения. </w:t>
      </w:r>
    </w:p>
    <w:p w:rsidR="00F43BA2" w:rsidRPr="00F43BA2" w:rsidRDefault="00F43BA2" w:rsidP="00F43BA2">
      <w:pPr>
        <w:rPr>
          <w:lang w:eastAsia="ru-RU"/>
        </w:rPr>
      </w:pPr>
      <w:r>
        <w:rPr>
          <w:szCs w:val="24"/>
          <w:lang w:eastAsia="ru-RU"/>
        </w:rPr>
        <w:t xml:space="preserve">На этапе моделирования определяется обобщенный перечень бизнес-ролей с </w:t>
      </w:r>
      <w:r w:rsidR="00404419">
        <w:rPr>
          <w:szCs w:val="24"/>
          <w:lang w:eastAsia="ru-RU"/>
        </w:rPr>
        <w:t>указанием доступных функций бизнес-процесса. Соответствие представлено в Приложении № 6</w:t>
      </w:r>
    </w:p>
    <w:p w:rsidR="00716428" w:rsidRPr="00CF030E" w:rsidRDefault="009C79B9" w:rsidP="00A54E44">
      <w:pPr>
        <w:pStyle w:val="1"/>
      </w:pPr>
      <w:bookmarkStart w:id="1165" w:name="_Toc216101221"/>
      <w:r w:rsidRPr="00CF030E">
        <w:t>Приложения к документу</w:t>
      </w:r>
      <w:bookmarkEnd w:id="1165"/>
    </w:p>
    <w:p w:rsidR="00ED2A9F" w:rsidRDefault="00ED2A9F" w:rsidP="00A54E44">
      <w:pPr>
        <w:pStyle w:val="2"/>
      </w:pPr>
      <w:bookmarkStart w:id="1166" w:name="_Toc216101222"/>
      <w:r w:rsidRPr="008E0B19">
        <w:t>Перечень отчетных и печатных форм</w:t>
      </w:r>
      <w:bookmarkEnd w:id="1166"/>
      <w:r w:rsidR="003163A9" w:rsidRPr="008E0B19">
        <w:t xml:space="preserve"> </w:t>
      </w:r>
    </w:p>
    <w:bookmarkStart w:id="1167" w:name="_MON_1826742687"/>
    <w:bookmarkEnd w:id="1167"/>
    <w:p w:rsidR="0012110A" w:rsidRPr="0012110A" w:rsidRDefault="0099077C" w:rsidP="0012110A">
      <w:pPr>
        <w:rPr>
          <w:lang w:eastAsia="ru-RU"/>
        </w:rPr>
      </w:pPr>
      <w:r>
        <w:rPr>
          <w:lang w:eastAsia="ru-RU"/>
        </w:rPr>
        <w:object w:dxaOrig="1520" w:dyaOrig="987" w14:anchorId="30E9E5DE">
          <v:shape id="_x0000_i1026" type="#_x0000_t75" style="width:76.5pt;height:49.5pt" o:ole="">
            <v:imagedata r:id="rId9" o:title=""/>
          </v:shape>
          <o:OLEObject Type="Embed" ProgID="Excel.Sheet.12" ShapeID="_x0000_i1026" DrawAspect="Icon" ObjectID="_1852275120" r:id="rId10"/>
        </w:object>
      </w:r>
    </w:p>
    <w:p w:rsidR="00ED2A9F" w:rsidRDefault="00423E2B" w:rsidP="00A54E44">
      <w:pPr>
        <w:pStyle w:val="2"/>
      </w:pPr>
      <w:bookmarkStart w:id="1168" w:name="_Toc216101223"/>
      <w:r>
        <w:t>П</w:t>
      </w:r>
      <w:r w:rsidR="00ED2A9F" w:rsidRPr="00CF030E">
        <w:t>еречень интеграционных потоков</w:t>
      </w:r>
      <w:bookmarkEnd w:id="1168"/>
      <w:r w:rsidR="00ED2A9F" w:rsidRPr="00CF030E">
        <w:t xml:space="preserve"> </w:t>
      </w:r>
    </w:p>
    <w:bookmarkStart w:id="1169" w:name="_MON_1826742709"/>
    <w:bookmarkEnd w:id="1169"/>
    <w:p w:rsidR="0012110A" w:rsidRPr="0012110A" w:rsidRDefault="0099077C" w:rsidP="0012110A">
      <w:pPr>
        <w:rPr>
          <w:lang w:eastAsia="ru-RU"/>
        </w:rPr>
      </w:pPr>
      <w:r>
        <w:rPr>
          <w:lang w:eastAsia="ru-RU"/>
        </w:rPr>
        <w:object w:dxaOrig="1520" w:dyaOrig="987" w14:anchorId="37623D63">
          <v:shape id="_x0000_i1027" type="#_x0000_t75" style="width:76.5pt;height:49.5pt" o:ole="">
            <v:imagedata r:id="rId11" o:title=""/>
          </v:shape>
          <o:OLEObject Type="Embed" ProgID="Excel.Sheet.12" ShapeID="_x0000_i1027" DrawAspect="Icon" ObjectID="_1852275121" r:id="rId12"/>
        </w:object>
      </w:r>
    </w:p>
    <w:p w:rsidR="007C4951" w:rsidRDefault="007C4951" w:rsidP="00A54E44">
      <w:pPr>
        <w:pStyle w:val="2"/>
      </w:pPr>
      <w:bookmarkStart w:id="1170" w:name="_Toc216101224"/>
      <w:r w:rsidRPr="00CF030E">
        <w:t xml:space="preserve">Перечень </w:t>
      </w:r>
      <w:r w:rsidR="00CF030E">
        <w:t>НСИ</w:t>
      </w:r>
      <w:bookmarkEnd w:id="1170"/>
    </w:p>
    <w:bookmarkStart w:id="1171" w:name="_MON_1826723044"/>
    <w:bookmarkEnd w:id="1171"/>
    <w:p w:rsidR="0012110A" w:rsidRPr="0012110A" w:rsidRDefault="009F2775" w:rsidP="0012110A">
      <w:pPr>
        <w:rPr>
          <w:lang w:eastAsia="ru-RU"/>
        </w:rPr>
      </w:pPr>
      <w:r>
        <w:rPr>
          <w:lang w:eastAsia="ru-RU"/>
        </w:rPr>
        <w:object w:dxaOrig="1520" w:dyaOrig="987" w14:anchorId="0FE0C0C2">
          <v:shape id="_x0000_i1028" type="#_x0000_t75" style="width:76.5pt;height:49.5pt" o:ole="">
            <v:imagedata r:id="rId13" o:title=""/>
          </v:shape>
          <o:OLEObject Type="Embed" ProgID="Excel.Sheet.12" ShapeID="_x0000_i1028" DrawAspect="Icon" ObjectID="_1852275122" r:id="rId14"/>
        </w:object>
      </w:r>
    </w:p>
    <w:p w:rsidR="00ED2A9F" w:rsidRDefault="00ED2A9F" w:rsidP="00A54E44">
      <w:pPr>
        <w:pStyle w:val="2"/>
      </w:pPr>
      <w:bookmarkStart w:id="1172" w:name="_Toc216101225"/>
      <w:r w:rsidRPr="00CF030E">
        <w:t>Реестр миграционных потоков</w:t>
      </w:r>
      <w:bookmarkEnd w:id="1172"/>
    </w:p>
    <w:bookmarkStart w:id="1173" w:name="_MON_1826742745"/>
    <w:bookmarkEnd w:id="1173"/>
    <w:p w:rsidR="0012110A" w:rsidRPr="0012110A" w:rsidRDefault="0099077C" w:rsidP="0012110A">
      <w:pPr>
        <w:rPr>
          <w:lang w:eastAsia="ru-RU"/>
        </w:rPr>
      </w:pPr>
      <w:r>
        <w:rPr>
          <w:lang w:eastAsia="ru-RU"/>
        </w:rPr>
        <w:object w:dxaOrig="1520" w:dyaOrig="987" w14:anchorId="247E043D">
          <v:shape id="_x0000_i1029" type="#_x0000_t75" style="width:76.5pt;height:49.5pt" o:ole="">
            <v:imagedata r:id="rId15" o:title=""/>
          </v:shape>
          <o:OLEObject Type="Embed" ProgID="Excel.Sheet.12" ShapeID="_x0000_i1029" DrawAspect="Icon" ObjectID="_1852275123" r:id="rId16"/>
        </w:object>
      </w:r>
    </w:p>
    <w:p w:rsidR="00ED2A9F" w:rsidRDefault="007C4951" w:rsidP="00A54E44">
      <w:pPr>
        <w:pStyle w:val="2"/>
      </w:pPr>
      <w:bookmarkStart w:id="1174" w:name="_Toc216101226"/>
      <w:r w:rsidRPr="00CF030E">
        <w:t>Описание</w:t>
      </w:r>
      <w:r w:rsidR="00716428" w:rsidRPr="00CF030E">
        <w:t xml:space="preserve"> функциональных требований и разрывов</w:t>
      </w:r>
      <w:bookmarkStart w:id="1175" w:name="_Toc447527851"/>
      <w:bookmarkEnd w:id="1174"/>
    </w:p>
    <w:bookmarkStart w:id="1176" w:name="_MON_1826742760"/>
    <w:bookmarkEnd w:id="1176"/>
    <w:p w:rsidR="0012110A" w:rsidRPr="0012110A" w:rsidRDefault="0099077C" w:rsidP="0012110A">
      <w:pPr>
        <w:rPr>
          <w:lang w:eastAsia="ru-RU"/>
        </w:rPr>
      </w:pPr>
      <w:r>
        <w:rPr>
          <w:lang w:eastAsia="ru-RU"/>
        </w:rPr>
        <w:object w:dxaOrig="1520" w:dyaOrig="987" w14:anchorId="45100C03">
          <v:shape id="_x0000_i1030" type="#_x0000_t75" style="width:76.5pt;height:49.5pt" o:ole="">
            <v:imagedata r:id="rId17" o:title=""/>
          </v:shape>
          <o:OLEObject Type="Embed" ProgID="Excel.Sheet.12" ShapeID="_x0000_i1030" DrawAspect="Icon" ObjectID="_1852275124" r:id="rId18"/>
        </w:object>
      </w:r>
    </w:p>
    <w:p w:rsidR="00404419" w:rsidRPr="00CF030E" w:rsidRDefault="00404419" w:rsidP="00A54E44">
      <w:pPr>
        <w:pStyle w:val="2"/>
      </w:pPr>
      <w:bookmarkStart w:id="1177" w:name="_Toc216101227"/>
      <w:r w:rsidRPr="00CF030E">
        <w:t>Соответствие функций и бизнес-ролей</w:t>
      </w:r>
      <w:bookmarkEnd w:id="1177"/>
    </w:p>
    <w:p w:rsidR="00ED2A9F" w:rsidRPr="00015550" w:rsidRDefault="00ED2A9F" w:rsidP="00015550">
      <w:pPr>
        <w:ind w:left="1701" w:firstLine="0"/>
        <w:rPr>
          <w:rFonts w:eastAsia="Times New Roman" w:cs="Times New Roman"/>
          <w:b/>
          <w:color w:val="2F5496" w:themeColor="accent1" w:themeShade="BF"/>
          <w:szCs w:val="24"/>
          <w:lang w:eastAsia="ru-RU"/>
        </w:rPr>
      </w:pPr>
      <w:bookmarkStart w:id="1178" w:name="_Toc214282520"/>
      <w:bookmarkStart w:id="1179" w:name="_Toc214286491"/>
      <w:bookmarkEnd w:id="1178"/>
      <w:bookmarkEnd w:id="1179"/>
    </w:p>
    <w:bookmarkStart w:id="1180" w:name="_MON_1826742780"/>
    <w:bookmarkEnd w:id="1180"/>
    <w:p w:rsidR="00A9051E" w:rsidRDefault="0099077C" w:rsidP="0012110A">
      <w:pPr>
        <w:spacing w:after="0"/>
        <w:rPr>
          <w:rFonts w:ascii="Arial" w:eastAsia="Times New Roman" w:hAnsi="Arial" w:cs="Times New Roman"/>
          <w:szCs w:val="28"/>
          <w:lang w:eastAsia="ru-RU"/>
        </w:rPr>
      </w:pPr>
      <w:r>
        <w:rPr>
          <w:rFonts w:ascii="Arial" w:eastAsia="Times New Roman" w:hAnsi="Arial" w:cs="Times New Roman"/>
          <w:szCs w:val="28"/>
          <w:lang w:eastAsia="ru-RU"/>
        </w:rPr>
        <w:object w:dxaOrig="1520" w:dyaOrig="987" w14:anchorId="38015332">
          <v:shape id="_x0000_i1031" type="#_x0000_t75" style="width:76.5pt;height:49.5pt" o:ole="">
            <v:imagedata r:id="rId19" o:title=""/>
          </v:shape>
          <o:OLEObject Type="Embed" ProgID="Excel.Sheet.12" ShapeID="_x0000_i1031" DrawAspect="Icon" ObjectID="_1852275125" r:id="rId20"/>
        </w:object>
      </w:r>
    </w:p>
    <w:p w:rsidR="00A9051E" w:rsidRDefault="00A9051E">
      <w:pPr>
        <w:spacing w:after="200"/>
        <w:rPr>
          <w:rFonts w:ascii="Arial" w:eastAsia="Times New Roman" w:hAnsi="Arial" w:cs="Times New Roman"/>
          <w:szCs w:val="28"/>
          <w:lang w:eastAsia="ru-RU"/>
        </w:rPr>
      </w:pPr>
    </w:p>
    <w:p w:rsidR="00995C38" w:rsidRDefault="00995C38">
      <w:pPr>
        <w:spacing w:after="0"/>
        <w:ind w:left="709"/>
        <w:rPr>
          <w:rFonts w:ascii="Arial" w:eastAsia="Times New Roman" w:hAnsi="Arial" w:cs="Times New Roman"/>
          <w:szCs w:val="28"/>
          <w:lang w:eastAsia="ru-RU"/>
        </w:rPr>
      </w:pPr>
      <w:bookmarkStart w:id="1181" w:name="_zcnopxue62iq" w:colFirst="0" w:colLast="0"/>
      <w:bookmarkEnd w:id="1175"/>
      <w:bookmarkEnd w:id="1181"/>
    </w:p>
    <w:p w:rsidR="00AB71F4" w:rsidRPr="004037A0" w:rsidRDefault="00AB71F4" w:rsidP="00AB71F4">
      <w:pPr>
        <w:spacing w:after="0"/>
        <w:ind w:left="709"/>
        <w:rPr>
          <w:rFonts w:ascii="Arial" w:eastAsia="Times New Roman" w:hAnsi="Arial" w:cs="Times New Roman"/>
          <w:b/>
          <w:bCs/>
          <w:szCs w:val="28"/>
          <w:lang w:eastAsia="ru-RU"/>
        </w:rPr>
      </w:pPr>
    </w:p>
    <w:bookmarkEnd w:id="0"/>
    <w:p w:rsidR="00995C38" w:rsidRDefault="00995C38">
      <w:pPr>
        <w:spacing w:after="0"/>
        <w:ind w:left="709"/>
        <w:rPr>
          <w:rFonts w:ascii="Arial" w:eastAsia="Times New Roman" w:hAnsi="Arial" w:cs="Times New Roman"/>
          <w:szCs w:val="28"/>
          <w:lang w:eastAsia="ru-RU"/>
        </w:rPr>
      </w:pPr>
    </w:p>
    <w:sectPr w:rsidR="00995C38" w:rsidSect="007C4951">
      <w:headerReference w:type="default" r:id="rId21"/>
      <w:footnotePr>
        <w:numRestart w:val="eachPage"/>
      </w:footnotePr>
      <w:pgSz w:w="11906" w:h="16838"/>
      <w:pgMar w:top="1134" w:right="567" w:bottom="284" w:left="1134" w:header="709" w:footer="1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2A24" w:rsidRDefault="00352A24">
      <w:pPr>
        <w:spacing w:after="0"/>
      </w:pPr>
      <w:r>
        <w:separator/>
      </w:r>
    </w:p>
  </w:endnote>
  <w:endnote w:type="continuationSeparator" w:id="0">
    <w:p w:rsidR="00352A24" w:rsidRDefault="00352A2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2A24" w:rsidRDefault="00352A24">
      <w:pPr>
        <w:spacing w:after="0"/>
      </w:pPr>
      <w:r>
        <w:separator/>
      </w:r>
    </w:p>
  </w:footnote>
  <w:footnote w:type="continuationSeparator" w:id="0">
    <w:p w:rsidR="00352A24" w:rsidRDefault="00352A2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96" w:type="dxa"/>
      <w:tblInd w:w="1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786"/>
      <w:gridCol w:w="5159"/>
      <w:gridCol w:w="1951"/>
    </w:tblGrid>
    <w:tr w:rsidR="00995C38" w:rsidTr="005F2838">
      <w:trPr>
        <w:trHeight w:val="445"/>
      </w:trPr>
      <w:tc>
        <w:tcPr>
          <w:tcW w:w="2786" w:type="dxa"/>
          <w:vMerge w:val="restart"/>
          <w:vAlign w:val="center"/>
        </w:tcPr>
        <w:p w:rsidR="00995C38" w:rsidRDefault="002D66EC" w:rsidP="0040004F">
          <w:pPr>
            <w:pStyle w:val="a4"/>
            <w:tabs>
              <w:tab w:val="left" w:pos="75"/>
            </w:tabs>
            <w:ind w:left="-79" w:hanging="30"/>
            <w:jc w:val="center"/>
            <w:rPr>
              <w:rStyle w:val="ae"/>
              <w:b w:val="0"/>
              <w:szCs w:val="24"/>
            </w:rPr>
          </w:pPr>
          <w:r>
            <w:rPr>
              <w:rStyle w:val="ae"/>
              <w:szCs w:val="24"/>
            </w:rPr>
            <w:t>АО «</w:t>
          </w:r>
          <w:r w:rsidR="00467F2A">
            <w:rPr>
              <w:rStyle w:val="ae"/>
              <w:szCs w:val="24"/>
            </w:rPr>
            <w:t>КМКР</w:t>
          </w:r>
          <w:r>
            <w:rPr>
              <w:rStyle w:val="ae"/>
              <w:szCs w:val="24"/>
            </w:rPr>
            <w:t>»</w:t>
          </w:r>
        </w:p>
      </w:tc>
      <w:tc>
        <w:tcPr>
          <w:tcW w:w="5159" w:type="dxa"/>
          <w:vMerge w:val="restart"/>
          <w:vAlign w:val="center"/>
        </w:tcPr>
        <w:p w:rsidR="00995C38" w:rsidRDefault="00DB6B86" w:rsidP="0040004F">
          <w:pPr>
            <w:pStyle w:val="a4"/>
            <w:ind w:firstLine="0"/>
            <w:jc w:val="center"/>
            <w:rPr>
              <w:rStyle w:val="ae"/>
              <w:b w:val="0"/>
              <w:bCs w:val="0"/>
              <w:szCs w:val="24"/>
            </w:rPr>
          </w:pPr>
          <w:r>
            <w:t>ЗУП</w:t>
          </w:r>
          <w:r w:rsidR="00467F2A">
            <w:t xml:space="preserve"> В АО «КМКР»</w:t>
          </w:r>
        </w:p>
      </w:tc>
      <w:tc>
        <w:tcPr>
          <w:tcW w:w="1951" w:type="dxa"/>
        </w:tcPr>
        <w:p w:rsidR="00995C38" w:rsidRDefault="002D66EC" w:rsidP="002F6A60">
          <w:pPr>
            <w:pStyle w:val="a4"/>
            <w:ind w:firstLine="0"/>
            <w:rPr>
              <w:szCs w:val="24"/>
            </w:rPr>
          </w:pPr>
          <w:r>
            <w:rPr>
              <w:szCs w:val="24"/>
            </w:rPr>
            <w:t>Редакция 1</w:t>
          </w:r>
        </w:p>
      </w:tc>
    </w:tr>
    <w:tr w:rsidR="00995C38" w:rsidTr="005F2838">
      <w:trPr>
        <w:trHeight w:val="643"/>
      </w:trPr>
      <w:tc>
        <w:tcPr>
          <w:tcW w:w="2786" w:type="dxa"/>
          <w:vMerge/>
          <w:vAlign w:val="center"/>
        </w:tcPr>
        <w:p w:rsidR="00995C38" w:rsidRDefault="00995C38">
          <w:pPr>
            <w:pStyle w:val="a4"/>
            <w:rPr>
              <w:szCs w:val="24"/>
            </w:rPr>
          </w:pPr>
        </w:p>
      </w:tc>
      <w:tc>
        <w:tcPr>
          <w:tcW w:w="5159" w:type="dxa"/>
          <w:vMerge/>
        </w:tcPr>
        <w:p w:rsidR="00995C38" w:rsidRDefault="00995C38">
          <w:pPr>
            <w:pStyle w:val="a4"/>
            <w:rPr>
              <w:szCs w:val="24"/>
            </w:rPr>
          </w:pPr>
        </w:p>
      </w:tc>
      <w:tc>
        <w:tcPr>
          <w:tcW w:w="1951" w:type="dxa"/>
        </w:tcPr>
        <w:p w:rsidR="00995C38" w:rsidRDefault="002D66EC" w:rsidP="002F6A60">
          <w:pPr>
            <w:pStyle w:val="a4"/>
            <w:ind w:firstLine="0"/>
            <w:rPr>
              <w:szCs w:val="24"/>
            </w:rPr>
          </w:pPr>
          <w:r>
            <w:rPr>
              <w:szCs w:val="24"/>
            </w:rPr>
            <w:t xml:space="preserve">Изменение № </w:t>
          </w:r>
        </w:p>
      </w:tc>
    </w:tr>
  </w:tbl>
  <w:p w:rsidR="00995C38" w:rsidRDefault="00995C3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52C74"/>
    <w:multiLevelType w:val="hybridMultilevel"/>
    <w:tmpl w:val="3C3AE31A"/>
    <w:lvl w:ilvl="0" w:tplc="F60A882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32B7976"/>
    <w:multiLevelType w:val="hybridMultilevel"/>
    <w:tmpl w:val="60D06C86"/>
    <w:lvl w:ilvl="0" w:tplc="627CB6EE">
      <w:start w:val="1"/>
      <w:numFmt w:val="bullet"/>
      <w:suff w:val="space"/>
      <w:lvlText w:val=""/>
      <w:lvlJc w:val="left"/>
      <w:pPr>
        <w:ind w:left="284" w:hanging="11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F45DD"/>
    <w:multiLevelType w:val="multilevel"/>
    <w:tmpl w:val="C04E2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16DD559F"/>
    <w:multiLevelType w:val="hybridMultilevel"/>
    <w:tmpl w:val="17742E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8A54EA"/>
    <w:multiLevelType w:val="multilevel"/>
    <w:tmpl w:val="C8C2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215F7CCA"/>
    <w:multiLevelType w:val="hybridMultilevel"/>
    <w:tmpl w:val="3C3AE31A"/>
    <w:lvl w:ilvl="0" w:tplc="F60A882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43E2341"/>
    <w:multiLevelType w:val="hybridMultilevel"/>
    <w:tmpl w:val="52C6C5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4FE3B9E"/>
    <w:multiLevelType w:val="hybridMultilevel"/>
    <w:tmpl w:val="DAD26D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55C2CA4"/>
    <w:multiLevelType w:val="multilevel"/>
    <w:tmpl w:val="22EAEE62"/>
    <w:lvl w:ilvl="0">
      <w:start w:val="1"/>
      <w:numFmt w:val="decimal"/>
      <w:pStyle w:val="1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975" w:hanging="408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2562" w:hanging="974"/>
      </w:pPr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3348" w:hanging="15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55E754C5"/>
    <w:multiLevelType w:val="multilevel"/>
    <w:tmpl w:val="C004D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 w15:restartNumberingAfterBreak="0">
    <w:nsid w:val="626D3D6E"/>
    <w:multiLevelType w:val="hybridMultilevel"/>
    <w:tmpl w:val="EA429B5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6D9C4A5C"/>
    <w:multiLevelType w:val="hybridMultilevel"/>
    <w:tmpl w:val="E6EC88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1F50D9C"/>
    <w:multiLevelType w:val="hybridMultilevel"/>
    <w:tmpl w:val="7C2E9294"/>
    <w:lvl w:ilvl="0" w:tplc="04190001">
      <w:start w:val="1"/>
      <w:numFmt w:val="bullet"/>
      <w:lvlText w:val=""/>
      <w:lvlJc w:val="left"/>
      <w:pPr>
        <w:ind w:left="13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9" w:hanging="360"/>
      </w:pPr>
      <w:rPr>
        <w:rFonts w:ascii="Wingdings" w:hAnsi="Wingdings" w:hint="default"/>
      </w:rPr>
    </w:lvl>
  </w:abstractNum>
  <w:abstractNum w:abstractNumId="13" w15:restartNumberingAfterBreak="0">
    <w:nsid w:val="72381B4E"/>
    <w:multiLevelType w:val="multilevel"/>
    <w:tmpl w:val="7794D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 w15:restartNumberingAfterBreak="0">
    <w:nsid w:val="76957DC7"/>
    <w:multiLevelType w:val="hybridMultilevel"/>
    <w:tmpl w:val="00AAF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066DB3"/>
    <w:multiLevelType w:val="multilevel"/>
    <w:tmpl w:val="99DC35A0"/>
    <w:lvl w:ilvl="0">
      <w:start w:val="1"/>
      <w:numFmt w:val="bullet"/>
      <w:lvlText w:val="⬧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7"/>
  </w:num>
  <w:num w:numId="2">
    <w:abstractNumId w:val="8"/>
  </w:num>
  <w:num w:numId="3">
    <w:abstractNumId w:val="11"/>
  </w:num>
  <w:num w:numId="4">
    <w:abstractNumId w:val="14"/>
  </w:num>
  <w:num w:numId="5">
    <w:abstractNumId w:val="2"/>
  </w:num>
  <w:num w:numId="6">
    <w:abstractNumId w:val="13"/>
  </w:num>
  <w:num w:numId="7">
    <w:abstractNumId w:val="4"/>
  </w:num>
  <w:num w:numId="8">
    <w:abstractNumId w:val="9"/>
  </w:num>
  <w:num w:numId="9">
    <w:abstractNumId w:val="3"/>
  </w:num>
  <w:num w:numId="10">
    <w:abstractNumId w:val="6"/>
  </w:num>
  <w:num w:numId="11">
    <w:abstractNumId w:val="1"/>
  </w:num>
  <w:num w:numId="12">
    <w:abstractNumId w:val="5"/>
  </w:num>
  <w:num w:numId="13">
    <w:abstractNumId w:val="12"/>
  </w:num>
  <w:num w:numId="14">
    <w:abstractNumId w:val="0"/>
  </w:num>
  <w:num w:numId="15">
    <w:abstractNumId w:val="10"/>
  </w:num>
  <w:num w:numId="16">
    <w:abstractNumId w:val="8"/>
  </w:num>
  <w:num w:numId="17">
    <w:abstractNumId w:val="15"/>
  </w:num>
  <w:num w:numId="18">
    <w:abstractNumId w:val="8"/>
  </w:num>
  <w:num w:numId="19">
    <w:abstractNumId w:val="8"/>
  </w:num>
  <w:num w:numId="20">
    <w:abstractNumId w:val="8"/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  <w:num w:numId="26">
    <w:abstractNumId w:val="8"/>
  </w:num>
  <w:num w:numId="27">
    <w:abstractNumId w:val="8"/>
  </w:num>
  <w:num w:numId="28">
    <w:abstractNumId w:val="8"/>
  </w:num>
  <w:num w:numId="29">
    <w:abstractNumId w:val="8"/>
  </w:num>
  <w:num w:numId="30">
    <w:abstractNumId w:val="8"/>
  </w:num>
  <w:num w:numId="31">
    <w:abstractNumId w:val="8"/>
  </w:num>
  <w:num w:numId="32">
    <w:abstractNumId w:val="8"/>
  </w:num>
  <w:num w:numId="33">
    <w:abstractNumId w:val="8"/>
  </w:num>
  <w:num w:numId="34">
    <w:abstractNumId w:val="8"/>
  </w:num>
  <w:num w:numId="35">
    <w:abstractNumId w:val="8"/>
  </w:num>
  <w:num w:numId="36">
    <w:abstractNumId w:val="8"/>
  </w:num>
  <w:num w:numId="37">
    <w:abstractNumId w:val="8"/>
  </w:num>
  <w:num w:numId="38">
    <w:abstractNumId w:val="8"/>
  </w:num>
  <w:num w:numId="39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C38"/>
    <w:rsid w:val="00015550"/>
    <w:rsid w:val="00021D3C"/>
    <w:rsid w:val="00023552"/>
    <w:rsid w:val="00027312"/>
    <w:rsid w:val="00034815"/>
    <w:rsid w:val="0004253E"/>
    <w:rsid w:val="000467CD"/>
    <w:rsid w:val="0005376C"/>
    <w:rsid w:val="0006641D"/>
    <w:rsid w:val="00070F11"/>
    <w:rsid w:val="0007509C"/>
    <w:rsid w:val="000859A9"/>
    <w:rsid w:val="00092491"/>
    <w:rsid w:val="000A18EA"/>
    <w:rsid w:val="000D1DD2"/>
    <w:rsid w:val="00117976"/>
    <w:rsid w:val="0012110A"/>
    <w:rsid w:val="00122BC5"/>
    <w:rsid w:val="00127296"/>
    <w:rsid w:val="00127AD6"/>
    <w:rsid w:val="00127DCA"/>
    <w:rsid w:val="001340A0"/>
    <w:rsid w:val="00134ADF"/>
    <w:rsid w:val="0014039E"/>
    <w:rsid w:val="00140702"/>
    <w:rsid w:val="001513C7"/>
    <w:rsid w:val="00164F1A"/>
    <w:rsid w:val="00173477"/>
    <w:rsid w:val="001B4FCF"/>
    <w:rsid w:val="001E0D12"/>
    <w:rsid w:val="001F7F75"/>
    <w:rsid w:val="00205801"/>
    <w:rsid w:val="00205C00"/>
    <w:rsid w:val="00210201"/>
    <w:rsid w:val="00213408"/>
    <w:rsid w:val="0021717D"/>
    <w:rsid w:val="00225386"/>
    <w:rsid w:val="00230576"/>
    <w:rsid w:val="002332F2"/>
    <w:rsid w:val="00255A2D"/>
    <w:rsid w:val="002622B6"/>
    <w:rsid w:val="00271B27"/>
    <w:rsid w:val="002764D0"/>
    <w:rsid w:val="0028121D"/>
    <w:rsid w:val="00285445"/>
    <w:rsid w:val="00287C0E"/>
    <w:rsid w:val="002955E9"/>
    <w:rsid w:val="0029655F"/>
    <w:rsid w:val="002A137D"/>
    <w:rsid w:val="002A683E"/>
    <w:rsid w:val="002C0D34"/>
    <w:rsid w:val="002C7D46"/>
    <w:rsid w:val="002D1710"/>
    <w:rsid w:val="002D66EC"/>
    <w:rsid w:val="002F6A60"/>
    <w:rsid w:val="003016C1"/>
    <w:rsid w:val="003163A9"/>
    <w:rsid w:val="0031703F"/>
    <w:rsid w:val="003400AF"/>
    <w:rsid w:val="00340EEC"/>
    <w:rsid w:val="00342647"/>
    <w:rsid w:val="00345E3A"/>
    <w:rsid w:val="00352327"/>
    <w:rsid w:val="00352A24"/>
    <w:rsid w:val="00354681"/>
    <w:rsid w:val="003754D0"/>
    <w:rsid w:val="003856D5"/>
    <w:rsid w:val="003A05E8"/>
    <w:rsid w:val="003A79DC"/>
    <w:rsid w:val="003B0D4E"/>
    <w:rsid w:val="003B6967"/>
    <w:rsid w:val="003C0775"/>
    <w:rsid w:val="003C1D5C"/>
    <w:rsid w:val="003C1ED3"/>
    <w:rsid w:val="003D12B0"/>
    <w:rsid w:val="003E4588"/>
    <w:rsid w:val="003E4BAC"/>
    <w:rsid w:val="003E7CCA"/>
    <w:rsid w:val="003F65F8"/>
    <w:rsid w:val="0040004F"/>
    <w:rsid w:val="004037A0"/>
    <w:rsid w:val="00403DA2"/>
    <w:rsid w:val="00404419"/>
    <w:rsid w:val="00405CC9"/>
    <w:rsid w:val="00407476"/>
    <w:rsid w:val="00411D36"/>
    <w:rsid w:val="00414935"/>
    <w:rsid w:val="00421E25"/>
    <w:rsid w:val="00423E2B"/>
    <w:rsid w:val="004377A7"/>
    <w:rsid w:val="00442234"/>
    <w:rsid w:val="00463510"/>
    <w:rsid w:val="00465E40"/>
    <w:rsid w:val="00467F2A"/>
    <w:rsid w:val="00470B00"/>
    <w:rsid w:val="00497905"/>
    <w:rsid w:val="004B020A"/>
    <w:rsid w:val="004B656C"/>
    <w:rsid w:val="004B7F35"/>
    <w:rsid w:val="004D1406"/>
    <w:rsid w:val="004D64C2"/>
    <w:rsid w:val="004E2154"/>
    <w:rsid w:val="004F66C6"/>
    <w:rsid w:val="00501E72"/>
    <w:rsid w:val="00502985"/>
    <w:rsid w:val="00525DBB"/>
    <w:rsid w:val="0052644B"/>
    <w:rsid w:val="00540451"/>
    <w:rsid w:val="00541991"/>
    <w:rsid w:val="00542EA2"/>
    <w:rsid w:val="005438FA"/>
    <w:rsid w:val="00543C2F"/>
    <w:rsid w:val="00566E4B"/>
    <w:rsid w:val="00575A4C"/>
    <w:rsid w:val="005775F7"/>
    <w:rsid w:val="005807FD"/>
    <w:rsid w:val="005A23E2"/>
    <w:rsid w:val="005C09FC"/>
    <w:rsid w:val="005C4DDF"/>
    <w:rsid w:val="005C66CE"/>
    <w:rsid w:val="005E1A21"/>
    <w:rsid w:val="005E21A1"/>
    <w:rsid w:val="005E40D3"/>
    <w:rsid w:val="005F2838"/>
    <w:rsid w:val="005F62F2"/>
    <w:rsid w:val="00604540"/>
    <w:rsid w:val="00604C6E"/>
    <w:rsid w:val="0061117D"/>
    <w:rsid w:val="00624984"/>
    <w:rsid w:val="00625A29"/>
    <w:rsid w:val="0063329E"/>
    <w:rsid w:val="0063375A"/>
    <w:rsid w:val="006403A0"/>
    <w:rsid w:val="00641935"/>
    <w:rsid w:val="0065454B"/>
    <w:rsid w:val="0065707E"/>
    <w:rsid w:val="00671829"/>
    <w:rsid w:val="00680675"/>
    <w:rsid w:val="006817D0"/>
    <w:rsid w:val="00694A48"/>
    <w:rsid w:val="0069639A"/>
    <w:rsid w:val="006C0F69"/>
    <w:rsid w:val="006C33EB"/>
    <w:rsid w:val="006E44C7"/>
    <w:rsid w:val="006E48AC"/>
    <w:rsid w:val="00715EF6"/>
    <w:rsid w:val="00716428"/>
    <w:rsid w:val="00717D7B"/>
    <w:rsid w:val="0072089B"/>
    <w:rsid w:val="0073135A"/>
    <w:rsid w:val="007369D6"/>
    <w:rsid w:val="007421A4"/>
    <w:rsid w:val="00757733"/>
    <w:rsid w:val="00772780"/>
    <w:rsid w:val="00772904"/>
    <w:rsid w:val="00775A76"/>
    <w:rsid w:val="00783147"/>
    <w:rsid w:val="00783CC9"/>
    <w:rsid w:val="00787F2F"/>
    <w:rsid w:val="007A7372"/>
    <w:rsid w:val="007B44E0"/>
    <w:rsid w:val="007C4168"/>
    <w:rsid w:val="007C4951"/>
    <w:rsid w:val="007D3D0A"/>
    <w:rsid w:val="007D7127"/>
    <w:rsid w:val="007E3308"/>
    <w:rsid w:val="007F1A3A"/>
    <w:rsid w:val="008006CA"/>
    <w:rsid w:val="00810FF6"/>
    <w:rsid w:val="00832238"/>
    <w:rsid w:val="00841AC2"/>
    <w:rsid w:val="008524EC"/>
    <w:rsid w:val="008525C7"/>
    <w:rsid w:val="00860385"/>
    <w:rsid w:val="008652A9"/>
    <w:rsid w:val="0088023B"/>
    <w:rsid w:val="0088301F"/>
    <w:rsid w:val="00887398"/>
    <w:rsid w:val="008A58F1"/>
    <w:rsid w:val="008C173C"/>
    <w:rsid w:val="008C17D7"/>
    <w:rsid w:val="008C57D5"/>
    <w:rsid w:val="008E0B19"/>
    <w:rsid w:val="0090327E"/>
    <w:rsid w:val="00920663"/>
    <w:rsid w:val="0092348B"/>
    <w:rsid w:val="0093162B"/>
    <w:rsid w:val="00947781"/>
    <w:rsid w:val="00953673"/>
    <w:rsid w:val="00954D3B"/>
    <w:rsid w:val="009761CD"/>
    <w:rsid w:val="009822A6"/>
    <w:rsid w:val="00983778"/>
    <w:rsid w:val="0099077C"/>
    <w:rsid w:val="00993FB1"/>
    <w:rsid w:val="00995937"/>
    <w:rsid w:val="00995C38"/>
    <w:rsid w:val="00995F40"/>
    <w:rsid w:val="009A23CD"/>
    <w:rsid w:val="009A7D78"/>
    <w:rsid w:val="009B237C"/>
    <w:rsid w:val="009B50D9"/>
    <w:rsid w:val="009C2B83"/>
    <w:rsid w:val="009C79B9"/>
    <w:rsid w:val="009D1F4B"/>
    <w:rsid w:val="009D35E0"/>
    <w:rsid w:val="009D5393"/>
    <w:rsid w:val="009D641A"/>
    <w:rsid w:val="009D721B"/>
    <w:rsid w:val="009E3884"/>
    <w:rsid w:val="009F2775"/>
    <w:rsid w:val="009F44E7"/>
    <w:rsid w:val="00A00073"/>
    <w:rsid w:val="00A12C52"/>
    <w:rsid w:val="00A171B2"/>
    <w:rsid w:val="00A20B6B"/>
    <w:rsid w:val="00A2230C"/>
    <w:rsid w:val="00A33D66"/>
    <w:rsid w:val="00A421B3"/>
    <w:rsid w:val="00A441FC"/>
    <w:rsid w:val="00A46DB7"/>
    <w:rsid w:val="00A53B52"/>
    <w:rsid w:val="00A54E44"/>
    <w:rsid w:val="00A63FF7"/>
    <w:rsid w:val="00A6775E"/>
    <w:rsid w:val="00A74CA0"/>
    <w:rsid w:val="00A804DC"/>
    <w:rsid w:val="00A9051E"/>
    <w:rsid w:val="00A92BB3"/>
    <w:rsid w:val="00AA0FFD"/>
    <w:rsid w:val="00AB5392"/>
    <w:rsid w:val="00AB71F4"/>
    <w:rsid w:val="00AD0840"/>
    <w:rsid w:val="00AD4824"/>
    <w:rsid w:val="00AE3F30"/>
    <w:rsid w:val="00AE4034"/>
    <w:rsid w:val="00AF1762"/>
    <w:rsid w:val="00AF618A"/>
    <w:rsid w:val="00B0397C"/>
    <w:rsid w:val="00B073CB"/>
    <w:rsid w:val="00B27792"/>
    <w:rsid w:val="00B30BA8"/>
    <w:rsid w:val="00B33022"/>
    <w:rsid w:val="00B35C57"/>
    <w:rsid w:val="00B36819"/>
    <w:rsid w:val="00B44566"/>
    <w:rsid w:val="00B61E68"/>
    <w:rsid w:val="00B746CA"/>
    <w:rsid w:val="00B76536"/>
    <w:rsid w:val="00B8170E"/>
    <w:rsid w:val="00B93114"/>
    <w:rsid w:val="00BB07DA"/>
    <w:rsid w:val="00BC1AD2"/>
    <w:rsid w:val="00BD3F46"/>
    <w:rsid w:val="00BE066D"/>
    <w:rsid w:val="00BE1169"/>
    <w:rsid w:val="00BE373C"/>
    <w:rsid w:val="00BF5F42"/>
    <w:rsid w:val="00C00B97"/>
    <w:rsid w:val="00C03B3F"/>
    <w:rsid w:val="00C0643B"/>
    <w:rsid w:val="00C17CD3"/>
    <w:rsid w:val="00C20DA5"/>
    <w:rsid w:val="00C51E87"/>
    <w:rsid w:val="00C57E7A"/>
    <w:rsid w:val="00C676EA"/>
    <w:rsid w:val="00C707A7"/>
    <w:rsid w:val="00C7223F"/>
    <w:rsid w:val="00C9539C"/>
    <w:rsid w:val="00CA0930"/>
    <w:rsid w:val="00CA0DBA"/>
    <w:rsid w:val="00CD01DA"/>
    <w:rsid w:val="00CE6886"/>
    <w:rsid w:val="00CF030E"/>
    <w:rsid w:val="00CF5A5F"/>
    <w:rsid w:val="00D01986"/>
    <w:rsid w:val="00D147BC"/>
    <w:rsid w:val="00D14B37"/>
    <w:rsid w:val="00D35C40"/>
    <w:rsid w:val="00D467E4"/>
    <w:rsid w:val="00D514AF"/>
    <w:rsid w:val="00D51999"/>
    <w:rsid w:val="00D61F96"/>
    <w:rsid w:val="00D62AF8"/>
    <w:rsid w:val="00D6460E"/>
    <w:rsid w:val="00D651B6"/>
    <w:rsid w:val="00D71559"/>
    <w:rsid w:val="00D72CA6"/>
    <w:rsid w:val="00D72E15"/>
    <w:rsid w:val="00D756CD"/>
    <w:rsid w:val="00D808EE"/>
    <w:rsid w:val="00D94417"/>
    <w:rsid w:val="00DA22AD"/>
    <w:rsid w:val="00DA46F3"/>
    <w:rsid w:val="00DB6B86"/>
    <w:rsid w:val="00DE543C"/>
    <w:rsid w:val="00DE70E1"/>
    <w:rsid w:val="00DF05F3"/>
    <w:rsid w:val="00DF0601"/>
    <w:rsid w:val="00E01C1C"/>
    <w:rsid w:val="00E040A9"/>
    <w:rsid w:val="00E059DB"/>
    <w:rsid w:val="00E20EBB"/>
    <w:rsid w:val="00E30139"/>
    <w:rsid w:val="00E31033"/>
    <w:rsid w:val="00E50716"/>
    <w:rsid w:val="00E553F8"/>
    <w:rsid w:val="00E57288"/>
    <w:rsid w:val="00E712D5"/>
    <w:rsid w:val="00E717EF"/>
    <w:rsid w:val="00E81A1D"/>
    <w:rsid w:val="00E81F31"/>
    <w:rsid w:val="00E919D3"/>
    <w:rsid w:val="00E9630E"/>
    <w:rsid w:val="00ED21BA"/>
    <w:rsid w:val="00ED2A9F"/>
    <w:rsid w:val="00ED3E2C"/>
    <w:rsid w:val="00ED65E6"/>
    <w:rsid w:val="00EE0685"/>
    <w:rsid w:val="00EE09B5"/>
    <w:rsid w:val="00F07E7A"/>
    <w:rsid w:val="00F122EC"/>
    <w:rsid w:val="00F140FF"/>
    <w:rsid w:val="00F14C3F"/>
    <w:rsid w:val="00F15F66"/>
    <w:rsid w:val="00F17EC8"/>
    <w:rsid w:val="00F20950"/>
    <w:rsid w:val="00F23861"/>
    <w:rsid w:val="00F26208"/>
    <w:rsid w:val="00F37079"/>
    <w:rsid w:val="00F428A8"/>
    <w:rsid w:val="00F43BA2"/>
    <w:rsid w:val="00F5358E"/>
    <w:rsid w:val="00F6075B"/>
    <w:rsid w:val="00F76762"/>
    <w:rsid w:val="00F80DCD"/>
    <w:rsid w:val="00F81B31"/>
    <w:rsid w:val="00F91432"/>
    <w:rsid w:val="00F9167C"/>
    <w:rsid w:val="00F91E3F"/>
    <w:rsid w:val="00F921F6"/>
    <w:rsid w:val="00F940E2"/>
    <w:rsid w:val="00FA65BB"/>
    <w:rsid w:val="00FA7867"/>
    <w:rsid w:val="00FB50EA"/>
    <w:rsid w:val="00FC1957"/>
    <w:rsid w:val="00FD21BD"/>
    <w:rsid w:val="00FE3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5:docId w15:val="{05EA474F-3F30-4D4F-A4C1-F1A5B9AF7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2F2"/>
    <w:pPr>
      <w:spacing w:line="240" w:lineRule="auto"/>
      <w:ind w:firstLine="567"/>
      <w:contextualSpacing/>
      <w:jc w:val="both"/>
    </w:pPr>
    <w:rPr>
      <w:rFonts w:ascii="Times New Roman" w:hAnsi="Times New Roman"/>
      <w:sz w:val="24"/>
    </w:rPr>
  </w:style>
  <w:style w:type="paragraph" w:styleId="1">
    <w:name w:val="heading 1"/>
    <w:basedOn w:val="2"/>
    <w:next w:val="a"/>
    <w:link w:val="10"/>
    <w:qFormat/>
    <w:rsid w:val="00B073CB"/>
    <w:pPr>
      <w:numPr>
        <w:ilvl w:val="0"/>
      </w:numPr>
      <w:spacing w:after="160"/>
      <w:outlineLvl w:val="0"/>
    </w:pPr>
    <w:rPr>
      <w:b/>
    </w:rPr>
  </w:style>
  <w:style w:type="paragraph" w:styleId="2">
    <w:name w:val="heading 2"/>
    <w:basedOn w:val="a"/>
    <w:next w:val="a"/>
    <w:link w:val="20"/>
    <w:unhideWhenUsed/>
    <w:qFormat/>
    <w:rsid w:val="00B073CB"/>
    <w:pPr>
      <w:keepNext/>
      <w:keepLines/>
      <w:numPr>
        <w:ilvl w:val="1"/>
        <w:numId w:val="2"/>
      </w:numPr>
      <w:spacing w:before="240" w:after="120"/>
      <w:contextualSpacing w:val="0"/>
      <w:outlineLvl w:val="1"/>
    </w:pPr>
    <w:rPr>
      <w:rFonts w:eastAsia="Times New Roman" w:cs="Times New Roman"/>
      <w:caps/>
      <w:szCs w:val="24"/>
      <w:lang w:eastAsia="ru-RU"/>
    </w:rPr>
  </w:style>
  <w:style w:type="paragraph" w:styleId="3">
    <w:name w:val="heading 3"/>
    <w:basedOn w:val="2"/>
    <w:next w:val="a"/>
    <w:link w:val="30"/>
    <w:unhideWhenUsed/>
    <w:qFormat/>
    <w:rsid w:val="00B073CB"/>
    <w:pPr>
      <w:numPr>
        <w:ilvl w:val="2"/>
      </w:numPr>
      <w:spacing w:before="160"/>
      <w:outlineLvl w:val="2"/>
    </w:pPr>
  </w:style>
  <w:style w:type="paragraph" w:styleId="4">
    <w:name w:val="heading 4"/>
    <w:basedOn w:val="a0"/>
    <w:next w:val="a"/>
    <w:link w:val="40"/>
    <w:qFormat/>
    <w:rsid w:val="00B073CB"/>
    <w:pPr>
      <w:keepNext/>
      <w:keepLines/>
      <w:numPr>
        <w:ilvl w:val="3"/>
        <w:numId w:val="2"/>
      </w:numPr>
      <w:spacing w:after="200"/>
      <w:outlineLvl w:val="3"/>
    </w:pPr>
    <w:rPr>
      <w:rFonts w:eastAsia="Times New Roman" w:cs="Times New Roman"/>
      <w:caps/>
      <w:szCs w:val="24"/>
      <w:lang w:eastAsia="ru-RU"/>
    </w:rPr>
  </w:style>
  <w:style w:type="paragraph" w:styleId="5">
    <w:name w:val="heading 5"/>
    <w:basedOn w:val="a0"/>
    <w:next w:val="a"/>
    <w:link w:val="50"/>
    <w:qFormat/>
    <w:rsid w:val="00B073CB"/>
    <w:pPr>
      <w:keepNext/>
      <w:keepLines/>
      <w:numPr>
        <w:ilvl w:val="4"/>
        <w:numId w:val="2"/>
      </w:numPr>
      <w:spacing w:after="200"/>
      <w:outlineLvl w:val="4"/>
    </w:pPr>
    <w:rPr>
      <w:rFonts w:eastAsia="Times New Roman" w:cs="Times New Roman"/>
      <w:caps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17D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1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1"/>
    <w:link w:val="a6"/>
    <w:uiPriority w:val="99"/>
  </w:style>
  <w:style w:type="paragraph" w:styleId="a0">
    <w:name w:val="List Paragraph"/>
    <w:aliases w:val="Заголовок_3,Bullet_IRAO,Мой Список,AC List 01,Подпись рисунка,Table-Normal,RSHB_Table-Normal,List Paragraph1,Bullet List,FooterText,numbered,Маркированный список 1 уровня - 1,Перечисление с цифрами,асз.Списка,Абзац основного текста,СпБезКС"/>
    <w:basedOn w:val="a"/>
    <w:link w:val="a8"/>
    <w:uiPriority w:val="34"/>
    <w:qFormat/>
    <w:rsid w:val="00A9051E"/>
    <w:pPr>
      <w:spacing w:before="240"/>
      <w:ind w:left="720"/>
    </w:p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1"/>
    <w:link w:val="a9"/>
    <w:uiPriority w:val="99"/>
    <w:semiHidden/>
    <w:rPr>
      <w:sz w:val="20"/>
      <w:szCs w:val="20"/>
    </w:rPr>
  </w:style>
  <w:style w:type="paragraph" w:customStyle="1" w:styleId="31">
    <w:name w:val="Заголовок 31"/>
    <w:basedOn w:val="a"/>
    <w:next w:val="a"/>
    <w:semiHidden/>
    <w:unhideWhenUsed/>
    <w:qFormat/>
    <w:pPr>
      <w:keepNext/>
      <w:keepLines/>
      <w:spacing w:before="40" w:after="0"/>
      <w:outlineLvl w:val="2"/>
    </w:pPr>
    <w:rPr>
      <w:rFonts w:ascii="Trebuchet MS" w:eastAsia="Times New Roman" w:hAnsi="Trebuchet MS" w:cs="Times New Roman"/>
      <w:color w:val="243F60"/>
      <w:szCs w:val="24"/>
      <w:lang w:eastAsia="ru-RU"/>
    </w:rPr>
  </w:style>
  <w:style w:type="table" w:customStyle="1" w:styleId="11">
    <w:name w:val="Сетка таблицы1"/>
    <w:basedOn w:val="a2"/>
    <w:next w:val="ab"/>
    <w:uiPriority w:val="3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1"/>
    <w:uiPriority w:val="99"/>
    <w:semiHidden/>
    <w:unhideWhenUsed/>
    <w:rPr>
      <w:sz w:val="16"/>
      <w:szCs w:val="16"/>
    </w:rPr>
  </w:style>
  <w:style w:type="character" w:styleId="ad">
    <w:name w:val="Hyperlink"/>
    <w:basedOn w:val="a1"/>
    <w:uiPriority w:val="99"/>
    <w:rPr>
      <w:color w:val="0000FF"/>
      <w:u w:val="single"/>
    </w:rPr>
  </w:style>
  <w:style w:type="character" w:styleId="ae">
    <w:name w:val="Strong"/>
    <w:basedOn w:val="a1"/>
    <w:uiPriority w:val="22"/>
    <w:qFormat/>
    <w:rPr>
      <w:b/>
      <w:bCs/>
    </w:rPr>
  </w:style>
  <w:style w:type="table" w:customStyle="1" w:styleId="21">
    <w:name w:val="Сетка таблицы2"/>
    <w:basedOn w:val="a2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2"/>
    <w:next w:val="ab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2">
    <w:name w:val="3 Текст"/>
    <w:basedOn w:val="a"/>
    <w:link w:val="33"/>
    <w:qFormat/>
    <w:pPr>
      <w:spacing w:after="0"/>
      <w:ind w:left="709"/>
    </w:pPr>
    <w:rPr>
      <w:rFonts w:ascii="Arial" w:eastAsia="Times New Roman" w:hAnsi="Arial" w:cs="Times New Roman"/>
      <w:szCs w:val="28"/>
      <w:lang w:eastAsia="ru-RU"/>
    </w:rPr>
  </w:style>
  <w:style w:type="character" w:customStyle="1" w:styleId="33">
    <w:name w:val="3 Текст Знак"/>
    <w:basedOn w:val="a1"/>
    <w:link w:val="32"/>
    <w:rPr>
      <w:rFonts w:ascii="Arial" w:eastAsia="Times New Roman" w:hAnsi="Arial" w:cs="Times New Roman"/>
      <w:sz w:val="24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B073CB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table" w:styleId="ab">
    <w:name w:val="Table Grid"/>
    <w:aliases w:val="Таблица ИТ Эксперт"/>
    <w:basedOn w:val="a2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0">
    <w:name w:val="Заголовок 3 Знак1"/>
    <w:basedOn w:val="a1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1"/>
    <w:link w:val="af"/>
    <w:uiPriority w:val="99"/>
    <w:semiHidden/>
    <w:rPr>
      <w:rFonts w:ascii="Segoe UI" w:hAnsi="Segoe UI" w:cs="Segoe UI"/>
      <w:sz w:val="18"/>
      <w:szCs w:val="18"/>
    </w:rPr>
  </w:style>
  <w:style w:type="paragraph" w:styleId="af1">
    <w:name w:val="Revision"/>
    <w:hidden/>
    <w:uiPriority w:val="99"/>
    <w:semiHidden/>
    <w:pPr>
      <w:spacing w:after="0" w:line="240" w:lineRule="auto"/>
    </w:pPr>
  </w:style>
  <w:style w:type="paragraph" w:styleId="34">
    <w:name w:val="toc 3"/>
    <w:basedOn w:val="a"/>
    <w:next w:val="a"/>
    <w:autoRedefine/>
    <w:uiPriority w:val="39"/>
    <w:unhideWhenUsed/>
    <w:rsid w:val="00213408"/>
    <w:pPr>
      <w:tabs>
        <w:tab w:val="left" w:pos="1920"/>
        <w:tab w:val="right" w:leader="dot" w:pos="10195"/>
      </w:tabs>
      <w:spacing w:after="0"/>
      <w:ind w:left="442"/>
    </w:pPr>
  </w:style>
  <w:style w:type="character" w:customStyle="1" w:styleId="20">
    <w:name w:val="Заголовок 2 Знак"/>
    <w:basedOn w:val="a1"/>
    <w:link w:val="2"/>
    <w:rsid w:val="00B073CB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character" w:customStyle="1" w:styleId="-">
    <w:name w:val="Таблица - Содержимое Знак"/>
    <w:basedOn w:val="a1"/>
    <w:link w:val="-0"/>
    <w:qFormat/>
    <w:locked/>
    <w:rsid w:val="00B44566"/>
    <w:rPr>
      <w:rFonts w:ascii="Times New Roman" w:eastAsia="Times New Roman" w:hAnsi="Times New Roman" w:cs="Times New Roman"/>
      <w:kern w:val="2"/>
      <w:sz w:val="20"/>
      <w:szCs w:val="20"/>
      <w:lang w:eastAsia="hi-IN" w:bidi="hi-IN"/>
    </w:rPr>
  </w:style>
  <w:style w:type="paragraph" w:customStyle="1" w:styleId="-0">
    <w:name w:val="Таблица - Содержимое"/>
    <w:basedOn w:val="a"/>
    <w:link w:val="-"/>
    <w:qFormat/>
    <w:rsid w:val="00B44566"/>
    <w:pPr>
      <w:suppressLineNumbers/>
      <w:suppressAutoHyphens/>
      <w:spacing w:after="0" w:line="100" w:lineRule="atLeast"/>
      <w:ind w:firstLine="0"/>
      <w:contextualSpacing w:val="0"/>
      <w:jc w:val="left"/>
    </w:pPr>
    <w:rPr>
      <w:rFonts w:eastAsia="Times New Roman" w:cs="Times New Roman"/>
      <w:kern w:val="2"/>
      <w:sz w:val="20"/>
      <w:szCs w:val="20"/>
      <w:lang w:eastAsia="hi-IN" w:bidi="hi-IN"/>
    </w:rPr>
  </w:style>
  <w:style w:type="character" w:customStyle="1" w:styleId="-1">
    <w:name w:val="Таблица - Заголовок Знак"/>
    <w:basedOn w:val="a1"/>
    <w:link w:val="-2"/>
    <w:qFormat/>
    <w:locked/>
    <w:rsid w:val="00B44566"/>
    <w:rPr>
      <w:rFonts w:ascii="Times New Roman" w:hAnsi="Times New Roman" w:cs="Times New Roman"/>
      <w:b/>
      <w:bCs/>
      <w:color w:val="000000"/>
      <w:sz w:val="20"/>
      <w:szCs w:val="20"/>
    </w:rPr>
  </w:style>
  <w:style w:type="paragraph" w:customStyle="1" w:styleId="-2">
    <w:name w:val="Таблица - Заголовок"/>
    <w:basedOn w:val="a"/>
    <w:link w:val="-1"/>
    <w:qFormat/>
    <w:rsid w:val="00B44566"/>
    <w:pPr>
      <w:suppressAutoHyphens/>
      <w:spacing w:after="0"/>
      <w:ind w:firstLine="0"/>
      <w:contextualSpacing w:val="0"/>
      <w:jc w:val="center"/>
    </w:pPr>
    <w:rPr>
      <w:rFonts w:cs="Times New Roman"/>
      <w:b/>
      <w:bCs/>
      <w:color w:val="000000"/>
      <w:sz w:val="20"/>
      <w:szCs w:val="20"/>
    </w:rPr>
  </w:style>
  <w:style w:type="character" w:customStyle="1" w:styleId="a8">
    <w:name w:val="Абзац списка Знак"/>
    <w:aliases w:val="Заголовок_3 Знак,Bullet_IRAO Знак,Мой Список Знак,AC List 01 Знак,Подпись рисунка Знак,Table-Normal Знак,RSHB_Table-Normal Знак,List Paragraph1 Знак,Bullet List Знак,FooterText Знак,numbered Знак,Маркированный список 1 уровня - 1 Знак"/>
    <w:link w:val="a0"/>
    <w:uiPriority w:val="34"/>
    <w:qFormat/>
    <w:locked/>
    <w:rsid w:val="00A9051E"/>
    <w:rPr>
      <w:rFonts w:ascii="Times New Roman" w:hAnsi="Times New Roman"/>
      <w:sz w:val="24"/>
    </w:rPr>
  </w:style>
  <w:style w:type="character" w:customStyle="1" w:styleId="10">
    <w:name w:val="Заголовок 1 Знак"/>
    <w:basedOn w:val="a1"/>
    <w:link w:val="1"/>
    <w:rsid w:val="00B073CB"/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B073CB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B073CB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"/>
    <w:semiHidden/>
    <w:rsid w:val="008C17D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af2">
    <w:name w:val="Intense Reference"/>
    <w:basedOn w:val="a1"/>
    <w:uiPriority w:val="32"/>
    <w:qFormat/>
    <w:rsid w:val="00ED2A9F"/>
    <w:rPr>
      <w:b/>
      <w:bCs/>
      <w:smallCaps/>
      <w:color w:val="4472C4" w:themeColor="accent1"/>
      <w:spacing w:val="5"/>
    </w:rPr>
  </w:style>
  <w:style w:type="paragraph" w:styleId="22">
    <w:name w:val="toc 2"/>
    <w:basedOn w:val="a"/>
    <w:next w:val="a"/>
    <w:autoRedefine/>
    <w:uiPriority w:val="39"/>
    <w:unhideWhenUsed/>
    <w:rsid w:val="00716428"/>
    <w:pPr>
      <w:spacing w:after="100"/>
      <w:ind w:left="240"/>
    </w:p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C0643B"/>
    <w:rPr>
      <w:b/>
      <w:bCs/>
    </w:rPr>
  </w:style>
  <w:style w:type="character" w:customStyle="1" w:styleId="af4">
    <w:name w:val="Тема примечания Знак"/>
    <w:basedOn w:val="aa"/>
    <w:link w:val="af3"/>
    <w:uiPriority w:val="99"/>
    <w:semiHidden/>
    <w:rsid w:val="00C0643B"/>
    <w:rPr>
      <w:rFonts w:ascii="Times New Roman" w:hAnsi="Times New Roman"/>
      <w:b/>
      <w:bCs/>
      <w:sz w:val="20"/>
      <w:szCs w:val="20"/>
    </w:rPr>
  </w:style>
  <w:style w:type="character" w:styleId="af5">
    <w:name w:val="FollowedHyperlink"/>
    <w:basedOn w:val="a1"/>
    <w:uiPriority w:val="99"/>
    <w:semiHidden/>
    <w:unhideWhenUsed/>
    <w:rsid w:val="00C0643B"/>
    <w:rPr>
      <w:color w:val="954F72" w:themeColor="followedHyperlink"/>
      <w:u w:val="single"/>
    </w:rPr>
  </w:style>
  <w:style w:type="paragraph" w:customStyle="1" w:styleId="Normal3TimesNewRoman">
    <w:name w:val="Стиль Normal 3 + Times New Roman Нумерация"/>
    <w:basedOn w:val="a"/>
    <w:qFormat/>
    <w:rsid w:val="00F43BA2"/>
    <w:pPr>
      <w:spacing w:before="20" w:after="20"/>
      <w:ind w:left="2869" w:hanging="360"/>
      <w:contextualSpacing w:val="0"/>
    </w:pPr>
    <w:rPr>
      <w:rFonts w:eastAsia="Times New Roman" w:cs="Times New Roman"/>
      <w:color w:val="000000"/>
    </w:rPr>
  </w:style>
  <w:style w:type="paragraph" w:styleId="12">
    <w:name w:val="toc 1"/>
    <w:basedOn w:val="a"/>
    <w:next w:val="a"/>
    <w:autoRedefine/>
    <w:uiPriority w:val="39"/>
    <w:unhideWhenUsed/>
    <w:rsid w:val="00D35C40"/>
    <w:pPr>
      <w:spacing w:after="100"/>
    </w:pPr>
  </w:style>
  <w:style w:type="paragraph" w:styleId="af6">
    <w:name w:val="caption"/>
    <w:basedOn w:val="a"/>
    <w:next w:val="a"/>
    <w:uiPriority w:val="35"/>
    <w:unhideWhenUsed/>
    <w:qFormat/>
    <w:rsid w:val="00414935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emf"/><Relationship Id="rId18" Type="http://schemas.openxmlformats.org/officeDocument/2006/relationships/package" Target="embeddings/_____Microsoft_Excel5.xlsx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emf"/><Relationship Id="rId12" Type="http://schemas.openxmlformats.org/officeDocument/2006/relationships/package" Target="embeddings/_____Microsoft_Excel2.xlsx"/><Relationship Id="rId17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package" Target="embeddings/_____Microsoft_Excel4.xlsx"/><Relationship Id="rId20" Type="http://schemas.openxmlformats.org/officeDocument/2006/relationships/package" Target="embeddings/_____Microsoft_Excel6.xlsx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theme" Target="theme/theme1.xml"/><Relationship Id="rId10" Type="http://schemas.openxmlformats.org/officeDocument/2006/relationships/package" Target="embeddings/_____Microsoft_Excel1.xlsx"/><Relationship Id="rId19" Type="http://schemas.openxmlformats.org/officeDocument/2006/relationships/image" Target="media/image7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package" Target="embeddings/_____Microsoft_Excel3.xlsx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2666</Words>
  <Characters>15197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Хапова Александра</dc:creator>
  <cp:keywords/>
  <dc:description/>
  <cp:lastModifiedBy>Мельников Семён Сергеевич</cp:lastModifiedBy>
  <cp:revision>2</cp:revision>
  <dcterms:created xsi:type="dcterms:W3CDTF">2026-09-30T06:08:00Z</dcterms:created>
  <dcterms:modified xsi:type="dcterms:W3CDTF">2026-09-30T09:06:00Z</dcterms:modified>
</cp:coreProperties>
</file>