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EE37CD" w14:textId="4A783987" w:rsidR="00A86BD1" w:rsidRPr="005856DF" w:rsidRDefault="00A86BD1" w:rsidP="00AC6B3C">
      <w:pPr>
        <w:spacing w:after="0" w:line="240" w:lineRule="auto"/>
        <w:rPr>
          <w:rFonts w:ascii="Times New Roman" w:eastAsia="Times New Roman" w:hAnsi="Times New Roman" w:cs="Times New Roman"/>
          <w:b/>
          <w:bCs/>
          <w:sz w:val="28"/>
          <w:szCs w:val="28"/>
          <w:lang w:eastAsia="ru-RU"/>
        </w:rPr>
      </w:pPr>
    </w:p>
    <w:p w14:paraId="0143CFE1" w14:textId="71E5F4E7" w:rsidR="00A86BD1" w:rsidRPr="005856DF" w:rsidRDefault="00A86BD1" w:rsidP="00C222FD">
      <w:pPr>
        <w:spacing w:after="0" w:line="240" w:lineRule="auto"/>
        <w:jc w:val="center"/>
        <w:rPr>
          <w:rFonts w:ascii="Times New Roman" w:eastAsia="Times New Roman" w:hAnsi="Times New Roman" w:cs="Times New Roman"/>
          <w:b/>
          <w:bCs/>
          <w:sz w:val="28"/>
          <w:szCs w:val="28"/>
          <w:lang w:eastAsia="ru-RU"/>
        </w:rPr>
      </w:pPr>
    </w:p>
    <w:p w14:paraId="1DF1250D" w14:textId="7C62829F" w:rsidR="00A86BD1" w:rsidRPr="005856DF" w:rsidRDefault="00A86BD1" w:rsidP="00C222FD">
      <w:pPr>
        <w:spacing w:after="0" w:line="240" w:lineRule="auto"/>
        <w:jc w:val="center"/>
        <w:rPr>
          <w:rFonts w:ascii="Times New Roman" w:eastAsia="Times New Roman" w:hAnsi="Times New Roman" w:cs="Times New Roman"/>
          <w:b/>
          <w:bCs/>
          <w:sz w:val="28"/>
          <w:szCs w:val="28"/>
          <w:lang w:eastAsia="ru-RU"/>
        </w:rPr>
      </w:pPr>
    </w:p>
    <w:p w14:paraId="7731ACE3" w14:textId="77777777" w:rsidR="00B7431F" w:rsidRPr="0009253F" w:rsidRDefault="00B7431F" w:rsidP="00B7431F">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bookmarkStart w:id="0" w:name="_Hlk72398385"/>
    </w:p>
    <w:p w14:paraId="47C28191" w14:textId="77777777" w:rsidR="00B7431F" w:rsidRDefault="00B7431F" w:rsidP="00B7431F">
      <w:pPr>
        <w:spacing w:after="0" w:line="240" w:lineRule="auto"/>
        <w:jc w:val="center"/>
        <w:rPr>
          <w:rFonts w:ascii="Times New Roman" w:eastAsia="Times New Roman" w:hAnsi="Times New Roman" w:cs="Times New Roman"/>
          <w:b/>
          <w:bCs/>
          <w:sz w:val="28"/>
          <w:szCs w:val="28"/>
          <w:lang w:eastAsia="ru-RU"/>
        </w:rPr>
      </w:pPr>
    </w:p>
    <w:p w14:paraId="0BF17052" w14:textId="77777777" w:rsidR="00B7431F" w:rsidRDefault="00B7431F" w:rsidP="00B7431F">
      <w:pPr>
        <w:spacing w:after="0" w:line="240" w:lineRule="auto"/>
        <w:jc w:val="center"/>
        <w:rPr>
          <w:rFonts w:ascii="Times New Roman" w:eastAsia="Times New Roman" w:hAnsi="Times New Roman" w:cs="Times New Roman"/>
          <w:b/>
          <w:bCs/>
          <w:sz w:val="28"/>
          <w:szCs w:val="28"/>
          <w:lang w:eastAsia="ru-RU"/>
        </w:rPr>
      </w:pPr>
    </w:p>
    <w:p w14:paraId="486EA8B2" w14:textId="77777777" w:rsidR="00B7431F" w:rsidRDefault="00B7431F" w:rsidP="00B7431F">
      <w:pPr>
        <w:spacing w:after="0" w:line="240" w:lineRule="auto"/>
        <w:jc w:val="center"/>
        <w:rPr>
          <w:rFonts w:ascii="Times New Roman" w:eastAsia="Times New Roman" w:hAnsi="Times New Roman" w:cs="Times New Roman"/>
          <w:b/>
          <w:bCs/>
          <w:sz w:val="28"/>
          <w:szCs w:val="28"/>
          <w:lang w:eastAsia="ru-RU"/>
        </w:rPr>
      </w:pPr>
    </w:p>
    <w:p w14:paraId="584A8343" w14:textId="77777777" w:rsidR="00B7431F" w:rsidRDefault="00B7431F" w:rsidP="00B7431F">
      <w:pPr>
        <w:widowControl w:val="0"/>
        <w:autoSpaceDE w:val="0"/>
        <w:autoSpaceDN w:val="0"/>
        <w:adjustRightInd w:val="0"/>
        <w:spacing w:after="0" w:line="312" w:lineRule="auto"/>
        <w:jc w:val="center"/>
        <w:rPr>
          <w:rFonts w:ascii="Times New Roman" w:hAnsi="Times New Roman" w:cs="Times New Roman"/>
          <w:b/>
          <w:sz w:val="28"/>
          <w:szCs w:val="28"/>
        </w:rPr>
      </w:pPr>
      <w:r>
        <w:rPr>
          <w:rFonts w:ascii="Times New Roman" w:hAnsi="Times New Roman" w:cs="Times New Roman"/>
          <w:b/>
          <w:sz w:val="28"/>
          <w:szCs w:val="28"/>
        </w:rPr>
        <w:t xml:space="preserve">Техническое задание на выполнение работ </w:t>
      </w:r>
    </w:p>
    <w:p w14:paraId="3D9A8FEF" w14:textId="77777777" w:rsidR="00B7431F" w:rsidRDefault="00B7431F" w:rsidP="00B7431F">
      <w:pPr>
        <w:widowControl w:val="0"/>
        <w:autoSpaceDE w:val="0"/>
        <w:autoSpaceDN w:val="0"/>
        <w:adjustRightInd w:val="0"/>
        <w:spacing w:after="0" w:line="312" w:lineRule="auto"/>
        <w:jc w:val="center"/>
        <w:rPr>
          <w:rFonts w:ascii="Times New Roman" w:hAnsi="Times New Roman" w:cs="Times New Roman"/>
          <w:b/>
          <w:sz w:val="28"/>
          <w:szCs w:val="28"/>
        </w:rPr>
      </w:pPr>
      <w:r>
        <w:rPr>
          <w:rFonts w:ascii="Times New Roman" w:hAnsi="Times New Roman" w:cs="Times New Roman"/>
          <w:b/>
          <w:sz w:val="28"/>
          <w:szCs w:val="28"/>
        </w:rPr>
        <w:t xml:space="preserve">по модернизации ИТ-инфраструктуры </w:t>
      </w:r>
    </w:p>
    <w:p w14:paraId="6D90A18F" w14:textId="77777777" w:rsidR="00B7431F" w:rsidRDefault="00B7431F" w:rsidP="00B7431F">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Pr>
          <w:rFonts w:ascii="Times New Roman" w:hAnsi="Times New Roman" w:cs="Times New Roman"/>
          <w:b/>
          <w:sz w:val="28"/>
          <w:szCs w:val="28"/>
        </w:rPr>
        <w:t>АО «Центральная ППК»</w:t>
      </w:r>
    </w:p>
    <w:p w14:paraId="6092CDB4"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7AEA5BD0"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0BD12A36"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724CFF9A"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0EF6BAAC"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2A64188D"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5D0E9850"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3F60CA8"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61504978"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601F6286"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2F139808"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DBC2D38"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571F8DAA"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708AA82B"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2626BAA"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64C91DEA"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28D8CF3"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5B65122E"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4F7748A0"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2E29FAC4"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B860679" w14:textId="77777777" w:rsidR="00B7431F" w:rsidRDefault="00B7431F" w:rsidP="00B7431F">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7FB31E8E" w14:textId="77777777" w:rsidR="00B7431F" w:rsidRDefault="00B7431F" w:rsidP="00B7431F">
      <w:pPr>
        <w:rPr>
          <w:rFonts w:ascii="Times New Roman" w:eastAsia="Times New Roman" w:hAnsi="Times New Roman" w:cs="Times New Roman"/>
          <w:b/>
          <w:color w:val="000000"/>
          <w:kern w:val="32"/>
          <w:sz w:val="28"/>
          <w:szCs w:val="28"/>
          <w:lang w:eastAsia="ru-RU"/>
        </w:rPr>
      </w:pPr>
      <w:r>
        <w:rPr>
          <w:color w:val="000000"/>
          <w:szCs w:val="28"/>
          <w:lang w:eastAsia="ru-RU"/>
        </w:rPr>
        <w:br w:type="page"/>
      </w:r>
    </w:p>
    <w:p w14:paraId="15A81C2F" w14:textId="77777777" w:rsidR="00B7431F" w:rsidRPr="00726B8F" w:rsidRDefault="00B7431F" w:rsidP="00B7431F">
      <w:pPr>
        <w:pStyle w:val="TableText"/>
        <w:jc w:val="center"/>
        <w:rPr>
          <w:b/>
          <w:kern w:val="32"/>
          <w:sz w:val="28"/>
          <w:szCs w:val="28"/>
        </w:rPr>
      </w:pPr>
      <w:r w:rsidRPr="00726B8F">
        <w:rPr>
          <w:b/>
          <w:sz w:val="24"/>
          <w:szCs w:val="28"/>
        </w:rPr>
        <w:lastRenderedPageBreak/>
        <w:t>Содержание</w:t>
      </w:r>
    </w:p>
    <w:p w14:paraId="6D4DEE72" w14:textId="77777777" w:rsidR="00B7431F" w:rsidRDefault="00B7431F" w:rsidP="00B7431F">
      <w:pPr>
        <w:pStyle w:val="1e"/>
        <w:rPr>
          <w:rFonts w:asciiTheme="minorHAnsi" w:eastAsiaTheme="minorEastAsia" w:hAnsiTheme="minorHAnsi" w:cstheme="minorBidi"/>
          <w:bCs w:val="0"/>
          <w:noProof/>
          <w:sz w:val="22"/>
          <w:szCs w:val="22"/>
          <w:lang w:eastAsia="ru-RU"/>
        </w:rPr>
      </w:pPr>
      <w:r w:rsidRPr="00726B8F">
        <w:rPr>
          <w:rFonts w:ascii="Times New Roman" w:hAnsi="Times New Roman"/>
        </w:rPr>
        <w:fldChar w:fldCharType="begin"/>
      </w:r>
      <w:r w:rsidRPr="00726B8F">
        <w:rPr>
          <w:rFonts w:ascii="Times New Roman" w:hAnsi="Times New Roman"/>
        </w:rPr>
        <w:instrText xml:space="preserve"> TOC \o "1-2" </w:instrText>
      </w:r>
      <w:r w:rsidRPr="00726B8F">
        <w:rPr>
          <w:rFonts w:ascii="Times New Roman" w:hAnsi="Times New Roman"/>
        </w:rPr>
        <w:fldChar w:fldCharType="separate"/>
      </w:r>
      <w:r>
        <w:rPr>
          <w:noProof/>
        </w:rPr>
        <w:t>1 Термины и сокращения</w:t>
      </w:r>
      <w:r>
        <w:rPr>
          <w:noProof/>
        </w:rPr>
        <w:tab/>
      </w:r>
      <w:r>
        <w:rPr>
          <w:noProof/>
        </w:rPr>
        <w:fldChar w:fldCharType="begin"/>
      </w:r>
      <w:r>
        <w:rPr>
          <w:noProof/>
        </w:rPr>
        <w:instrText xml:space="preserve"> PAGEREF _Toc241847415 \h </w:instrText>
      </w:r>
      <w:r>
        <w:rPr>
          <w:noProof/>
        </w:rPr>
      </w:r>
      <w:r>
        <w:rPr>
          <w:noProof/>
        </w:rPr>
        <w:fldChar w:fldCharType="separate"/>
      </w:r>
      <w:r>
        <w:rPr>
          <w:noProof/>
        </w:rPr>
        <w:t>16</w:t>
      </w:r>
      <w:r>
        <w:rPr>
          <w:noProof/>
        </w:rPr>
        <w:fldChar w:fldCharType="end"/>
      </w:r>
    </w:p>
    <w:p w14:paraId="61C16E2B" w14:textId="77777777" w:rsidR="00B7431F" w:rsidRDefault="00B7431F" w:rsidP="00B7431F">
      <w:pPr>
        <w:pStyle w:val="1e"/>
        <w:rPr>
          <w:rFonts w:asciiTheme="minorHAnsi" w:eastAsiaTheme="minorEastAsia" w:hAnsiTheme="minorHAnsi" w:cstheme="minorBidi"/>
          <w:bCs w:val="0"/>
          <w:noProof/>
          <w:sz w:val="22"/>
          <w:szCs w:val="22"/>
          <w:lang w:eastAsia="ru-RU"/>
        </w:rPr>
      </w:pPr>
      <w:r>
        <w:rPr>
          <w:noProof/>
        </w:rPr>
        <w:t>2 Информация общего характера</w:t>
      </w:r>
      <w:r>
        <w:rPr>
          <w:noProof/>
        </w:rPr>
        <w:tab/>
      </w:r>
      <w:r>
        <w:rPr>
          <w:noProof/>
        </w:rPr>
        <w:fldChar w:fldCharType="begin"/>
      </w:r>
      <w:r>
        <w:rPr>
          <w:noProof/>
        </w:rPr>
        <w:instrText xml:space="preserve"> PAGEREF _Toc241847416 \h </w:instrText>
      </w:r>
      <w:r>
        <w:rPr>
          <w:noProof/>
        </w:rPr>
      </w:r>
      <w:r>
        <w:rPr>
          <w:noProof/>
        </w:rPr>
        <w:fldChar w:fldCharType="separate"/>
      </w:r>
      <w:r>
        <w:rPr>
          <w:noProof/>
        </w:rPr>
        <w:t>17</w:t>
      </w:r>
      <w:r>
        <w:rPr>
          <w:noProof/>
        </w:rPr>
        <w:fldChar w:fldCharType="end"/>
      </w:r>
    </w:p>
    <w:p w14:paraId="54AC510B" w14:textId="77777777" w:rsidR="00B7431F" w:rsidRDefault="00B7431F" w:rsidP="00B7431F">
      <w:pPr>
        <w:pStyle w:val="26"/>
        <w:rPr>
          <w:rFonts w:asciiTheme="minorHAnsi" w:eastAsiaTheme="minorEastAsia" w:hAnsiTheme="minorHAnsi" w:cstheme="minorBidi"/>
          <w:noProof/>
          <w:sz w:val="22"/>
          <w:lang w:eastAsia="ru-RU"/>
        </w:rPr>
      </w:pPr>
      <w:r w:rsidRPr="00C51ADD">
        <w:rPr>
          <w:noProof/>
        </w:rPr>
        <w:t>2.1 Общие требования</w:t>
      </w:r>
      <w:r>
        <w:rPr>
          <w:noProof/>
        </w:rPr>
        <w:tab/>
      </w:r>
      <w:r>
        <w:rPr>
          <w:noProof/>
        </w:rPr>
        <w:fldChar w:fldCharType="begin"/>
      </w:r>
      <w:r>
        <w:rPr>
          <w:noProof/>
        </w:rPr>
        <w:instrText xml:space="preserve"> PAGEREF _Toc241847417 \h </w:instrText>
      </w:r>
      <w:r>
        <w:rPr>
          <w:noProof/>
        </w:rPr>
      </w:r>
      <w:r>
        <w:rPr>
          <w:noProof/>
        </w:rPr>
        <w:fldChar w:fldCharType="separate"/>
      </w:r>
      <w:r>
        <w:rPr>
          <w:noProof/>
        </w:rPr>
        <w:t>17</w:t>
      </w:r>
      <w:r>
        <w:rPr>
          <w:noProof/>
        </w:rPr>
        <w:fldChar w:fldCharType="end"/>
      </w:r>
    </w:p>
    <w:p w14:paraId="71AE02A3" w14:textId="77777777" w:rsidR="00B7431F" w:rsidRDefault="00B7431F" w:rsidP="00B7431F">
      <w:pPr>
        <w:pStyle w:val="26"/>
        <w:rPr>
          <w:rFonts w:asciiTheme="minorHAnsi" w:eastAsiaTheme="minorEastAsia" w:hAnsiTheme="minorHAnsi" w:cstheme="minorBidi"/>
          <w:noProof/>
          <w:sz w:val="22"/>
          <w:lang w:eastAsia="ru-RU"/>
        </w:rPr>
      </w:pPr>
      <w:r w:rsidRPr="00C51ADD">
        <w:rPr>
          <w:noProof/>
        </w:rPr>
        <w:t>2.2 Цели</w:t>
      </w:r>
      <w:r>
        <w:rPr>
          <w:noProof/>
        </w:rPr>
        <w:tab/>
      </w:r>
      <w:r>
        <w:rPr>
          <w:noProof/>
        </w:rPr>
        <w:fldChar w:fldCharType="begin"/>
      </w:r>
      <w:r>
        <w:rPr>
          <w:noProof/>
        </w:rPr>
        <w:instrText xml:space="preserve"> PAGEREF _Toc241847418 \h </w:instrText>
      </w:r>
      <w:r>
        <w:rPr>
          <w:noProof/>
        </w:rPr>
      </w:r>
      <w:r>
        <w:rPr>
          <w:noProof/>
        </w:rPr>
        <w:fldChar w:fldCharType="separate"/>
      </w:r>
      <w:r>
        <w:rPr>
          <w:noProof/>
        </w:rPr>
        <w:t>18</w:t>
      </w:r>
      <w:r>
        <w:rPr>
          <w:noProof/>
        </w:rPr>
        <w:fldChar w:fldCharType="end"/>
      </w:r>
    </w:p>
    <w:p w14:paraId="3BA819C8" w14:textId="77777777" w:rsidR="00B7431F" w:rsidRDefault="00B7431F" w:rsidP="00B7431F">
      <w:pPr>
        <w:pStyle w:val="26"/>
        <w:rPr>
          <w:rFonts w:asciiTheme="minorHAnsi" w:eastAsiaTheme="minorEastAsia" w:hAnsiTheme="minorHAnsi" w:cstheme="minorBidi"/>
          <w:noProof/>
          <w:sz w:val="22"/>
          <w:lang w:eastAsia="ru-RU"/>
        </w:rPr>
      </w:pPr>
      <w:r w:rsidRPr="00C51ADD">
        <w:rPr>
          <w:noProof/>
        </w:rPr>
        <w:t>2.3 Заказчик</w:t>
      </w:r>
      <w:r>
        <w:rPr>
          <w:noProof/>
        </w:rPr>
        <w:tab/>
      </w:r>
      <w:r>
        <w:rPr>
          <w:noProof/>
        </w:rPr>
        <w:fldChar w:fldCharType="begin"/>
      </w:r>
      <w:r>
        <w:rPr>
          <w:noProof/>
        </w:rPr>
        <w:instrText xml:space="preserve"> PAGEREF _Toc241847420 \h </w:instrText>
      </w:r>
      <w:r>
        <w:rPr>
          <w:noProof/>
        </w:rPr>
      </w:r>
      <w:r>
        <w:rPr>
          <w:noProof/>
        </w:rPr>
        <w:fldChar w:fldCharType="separate"/>
      </w:r>
      <w:r>
        <w:rPr>
          <w:noProof/>
        </w:rPr>
        <w:t>18</w:t>
      </w:r>
      <w:r>
        <w:rPr>
          <w:noProof/>
        </w:rPr>
        <w:fldChar w:fldCharType="end"/>
      </w:r>
    </w:p>
    <w:p w14:paraId="3AF1DD28" w14:textId="77777777" w:rsidR="00B7431F" w:rsidRDefault="00B7431F" w:rsidP="00B7431F">
      <w:pPr>
        <w:pStyle w:val="26"/>
        <w:rPr>
          <w:rFonts w:asciiTheme="minorHAnsi" w:eastAsiaTheme="minorEastAsia" w:hAnsiTheme="minorHAnsi" w:cstheme="minorBidi"/>
          <w:noProof/>
          <w:sz w:val="22"/>
          <w:lang w:eastAsia="ru-RU"/>
        </w:rPr>
      </w:pPr>
      <w:r w:rsidRPr="00C51ADD">
        <w:rPr>
          <w:noProof/>
        </w:rPr>
        <w:t>2.4 Места поставки оборудования и выполнения работ</w:t>
      </w:r>
      <w:r>
        <w:rPr>
          <w:noProof/>
        </w:rPr>
        <w:tab/>
      </w:r>
      <w:r>
        <w:rPr>
          <w:noProof/>
        </w:rPr>
        <w:fldChar w:fldCharType="begin"/>
      </w:r>
      <w:r>
        <w:rPr>
          <w:noProof/>
        </w:rPr>
        <w:instrText xml:space="preserve"> PAGEREF _Toc241847421 \h </w:instrText>
      </w:r>
      <w:r>
        <w:rPr>
          <w:noProof/>
        </w:rPr>
      </w:r>
      <w:r>
        <w:rPr>
          <w:noProof/>
        </w:rPr>
        <w:fldChar w:fldCharType="separate"/>
      </w:r>
      <w:r>
        <w:rPr>
          <w:noProof/>
        </w:rPr>
        <w:t>18</w:t>
      </w:r>
      <w:r>
        <w:rPr>
          <w:noProof/>
        </w:rPr>
        <w:fldChar w:fldCharType="end"/>
      </w:r>
    </w:p>
    <w:p w14:paraId="6BBE16A7" w14:textId="77777777" w:rsidR="00B7431F" w:rsidRDefault="00B7431F" w:rsidP="00B7431F">
      <w:pPr>
        <w:pStyle w:val="26"/>
        <w:rPr>
          <w:rFonts w:asciiTheme="minorHAnsi" w:eastAsiaTheme="minorEastAsia" w:hAnsiTheme="minorHAnsi" w:cstheme="minorBidi"/>
          <w:noProof/>
          <w:sz w:val="22"/>
          <w:lang w:eastAsia="ru-RU"/>
        </w:rPr>
      </w:pPr>
      <w:r w:rsidRPr="00C51ADD">
        <w:rPr>
          <w:noProof/>
        </w:rPr>
        <w:t>2.5 Ответственность сторон</w:t>
      </w:r>
      <w:r>
        <w:rPr>
          <w:noProof/>
        </w:rPr>
        <w:tab/>
      </w:r>
      <w:r>
        <w:rPr>
          <w:noProof/>
        </w:rPr>
        <w:fldChar w:fldCharType="begin"/>
      </w:r>
      <w:r>
        <w:rPr>
          <w:noProof/>
        </w:rPr>
        <w:instrText xml:space="preserve"> PAGEREF _Toc241847422 \h </w:instrText>
      </w:r>
      <w:r>
        <w:rPr>
          <w:noProof/>
        </w:rPr>
      </w:r>
      <w:r>
        <w:rPr>
          <w:noProof/>
        </w:rPr>
        <w:fldChar w:fldCharType="separate"/>
      </w:r>
      <w:r>
        <w:rPr>
          <w:noProof/>
        </w:rPr>
        <w:t>18</w:t>
      </w:r>
      <w:r>
        <w:rPr>
          <w:noProof/>
        </w:rPr>
        <w:fldChar w:fldCharType="end"/>
      </w:r>
    </w:p>
    <w:p w14:paraId="7677FDAD" w14:textId="77777777" w:rsidR="00B7431F" w:rsidRDefault="00B7431F" w:rsidP="00B7431F">
      <w:pPr>
        <w:pStyle w:val="1e"/>
        <w:rPr>
          <w:rFonts w:asciiTheme="minorHAnsi" w:eastAsiaTheme="minorEastAsia" w:hAnsiTheme="minorHAnsi" w:cstheme="minorBidi"/>
          <w:bCs w:val="0"/>
          <w:noProof/>
          <w:sz w:val="22"/>
          <w:szCs w:val="22"/>
          <w:lang w:eastAsia="ru-RU"/>
        </w:rPr>
      </w:pPr>
      <w:r>
        <w:rPr>
          <w:noProof/>
        </w:rPr>
        <w:t>3 Технические требования к модернизации ИТ-инфраструктуры АО «Центральная ППК»</w:t>
      </w:r>
      <w:r>
        <w:rPr>
          <w:noProof/>
        </w:rPr>
        <w:tab/>
      </w:r>
      <w:r>
        <w:rPr>
          <w:noProof/>
        </w:rPr>
        <w:fldChar w:fldCharType="begin"/>
      </w:r>
      <w:r>
        <w:rPr>
          <w:noProof/>
        </w:rPr>
        <w:instrText xml:space="preserve"> PAGEREF _Toc241847423 \h </w:instrText>
      </w:r>
      <w:r>
        <w:rPr>
          <w:noProof/>
        </w:rPr>
      </w:r>
      <w:r>
        <w:rPr>
          <w:noProof/>
        </w:rPr>
        <w:fldChar w:fldCharType="separate"/>
      </w:r>
      <w:r>
        <w:rPr>
          <w:noProof/>
        </w:rPr>
        <w:t>19</w:t>
      </w:r>
      <w:r>
        <w:rPr>
          <w:noProof/>
        </w:rPr>
        <w:fldChar w:fldCharType="end"/>
      </w:r>
    </w:p>
    <w:p w14:paraId="744BBD2C" w14:textId="77777777" w:rsidR="00B7431F" w:rsidRDefault="00B7431F" w:rsidP="00B7431F">
      <w:pPr>
        <w:pStyle w:val="26"/>
        <w:rPr>
          <w:rFonts w:asciiTheme="minorHAnsi" w:eastAsiaTheme="minorEastAsia" w:hAnsiTheme="minorHAnsi" w:cstheme="minorBidi"/>
          <w:noProof/>
          <w:sz w:val="22"/>
          <w:lang w:eastAsia="ru-RU"/>
        </w:rPr>
      </w:pPr>
      <w:r w:rsidRPr="00C51ADD">
        <w:rPr>
          <w:noProof/>
        </w:rPr>
        <w:t>3.1 Общий объем требований</w:t>
      </w:r>
      <w:r>
        <w:rPr>
          <w:noProof/>
        </w:rPr>
        <w:tab/>
      </w:r>
      <w:r>
        <w:rPr>
          <w:noProof/>
        </w:rPr>
        <w:fldChar w:fldCharType="begin"/>
      </w:r>
      <w:r>
        <w:rPr>
          <w:noProof/>
        </w:rPr>
        <w:instrText xml:space="preserve"> PAGEREF _Toc241847424 \h </w:instrText>
      </w:r>
      <w:r>
        <w:rPr>
          <w:noProof/>
        </w:rPr>
      </w:r>
      <w:r>
        <w:rPr>
          <w:noProof/>
        </w:rPr>
        <w:fldChar w:fldCharType="separate"/>
      </w:r>
      <w:r>
        <w:rPr>
          <w:noProof/>
        </w:rPr>
        <w:t>19</w:t>
      </w:r>
      <w:r>
        <w:rPr>
          <w:noProof/>
        </w:rPr>
        <w:fldChar w:fldCharType="end"/>
      </w:r>
    </w:p>
    <w:p w14:paraId="18A52D69" w14:textId="77777777" w:rsidR="00B7431F" w:rsidRDefault="00B7431F" w:rsidP="00B7431F">
      <w:pPr>
        <w:pStyle w:val="26"/>
        <w:rPr>
          <w:rFonts w:asciiTheme="minorHAnsi" w:eastAsiaTheme="minorEastAsia" w:hAnsiTheme="minorHAnsi" w:cstheme="minorBidi"/>
          <w:noProof/>
          <w:sz w:val="22"/>
          <w:lang w:eastAsia="ru-RU"/>
        </w:rPr>
      </w:pPr>
      <w:r w:rsidRPr="00C51ADD">
        <w:rPr>
          <w:noProof/>
        </w:rPr>
        <w:t>3.2 Требования к внедряемым системам, оборудованию</w:t>
      </w:r>
      <w:r>
        <w:rPr>
          <w:noProof/>
        </w:rPr>
        <w:tab/>
      </w:r>
      <w:r>
        <w:rPr>
          <w:noProof/>
        </w:rPr>
        <w:fldChar w:fldCharType="begin"/>
      </w:r>
      <w:r>
        <w:rPr>
          <w:noProof/>
        </w:rPr>
        <w:instrText xml:space="preserve"> PAGEREF _Toc241847425 \h </w:instrText>
      </w:r>
      <w:r>
        <w:rPr>
          <w:noProof/>
        </w:rPr>
      </w:r>
      <w:r>
        <w:rPr>
          <w:noProof/>
        </w:rPr>
        <w:fldChar w:fldCharType="separate"/>
      </w:r>
      <w:r>
        <w:rPr>
          <w:noProof/>
        </w:rPr>
        <w:t>20</w:t>
      </w:r>
      <w:r>
        <w:rPr>
          <w:noProof/>
        </w:rPr>
        <w:fldChar w:fldCharType="end"/>
      </w:r>
    </w:p>
    <w:p w14:paraId="13CBC254" w14:textId="77777777" w:rsidR="00B7431F" w:rsidRDefault="00B7431F" w:rsidP="00B7431F">
      <w:pPr>
        <w:pStyle w:val="26"/>
        <w:rPr>
          <w:rFonts w:asciiTheme="minorHAnsi" w:eastAsiaTheme="minorEastAsia" w:hAnsiTheme="minorHAnsi" w:cstheme="minorBidi"/>
          <w:noProof/>
          <w:sz w:val="22"/>
          <w:lang w:eastAsia="ru-RU"/>
        </w:rPr>
      </w:pPr>
      <w:r w:rsidRPr="00C51ADD">
        <w:rPr>
          <w:noProof/>
        </w:rPr>
        <w:t>3.3 Частные требования к работам по модернизации оборудования ИТ-инфраструктуры</w:t>
      </w:r>
      <w:r>
        <w:rPr>
          <w:noProof/>
        </w:rPr>
        <w:tab/>
      </w:r>
      <w:r>
        <w:rPr>
          <w:noProof/>
        </w:rPr>
        <w:fldChar w:fldCharType="begin"/>
      </w:r>
      <w:r>
        <w:rPr>
          <w:noProof/>
        </w:rPr>
        <w:instrText xml:space="preserve"> PAGEREF _Toc241847426 \h </w:instrText>
      </w:r>
      <w:r>
        <w:rPr>
          <w:noProof/>
        </w:rPr>
      </w:r>
      <w:r>
        <w:rPr>
          <w:noProof/>
        </w:rPr>
        <w:fldChar w:fldCharType="separate"/>
      </w:r>
      <w:r>
        <w:rPr>
          <w:noProof/>
        </w:rPr>
        <w:t>32</w:t>
      </w:r>
      <w:r>
        <w:rPr>
          <w:noProof/>
        </w:rPr>
        <w:fldChar w:fldCharType="end"/>
      </w:r>
    </w:p>
    <w:p w14:paraId="0AEAD84D" w14:textId="77777777" w:rsidR="00B7431F" w:rsidRDefault="00B7431F" w:rsidP="00B7431F">
      <w:pPr>
        <w:pStyle w:val="1e"/>
        <w:rPr>
          <w:rFonts w:asciiTheme="minorHAnsi" w:eastAsiaTheme="minorEastAsia" w:hAnsiTheme="minorHAnsi" w:cstheme="minorBidi"/>
          <w:bCs w:val="0"/>
          <w:noProof/>
          <w:sz w:val="22"/>
          <w:szCs w:val="22"/>
          <w:lang w:eastAsia="ru-RU"/>
        </w:rPr>
      </w:pPr>
      <w:r>
        <w:rPr>
          <w:noProof/>
        </w:rPr>
        <w:t>4 Порядок выполнения работ</w:t>
      </w:r>
      <w:r>
        <w:rPr>
          <w:noProof/>
        </w:rPr>
        <w:tab/>
      </w:r>
      <w:r>
        <w:rPr>
          <w:noProof/>
        </w:rPr>
        <w:fldChar w:fldCharType="begin"/>
      </w:r>
      <w:r>
        <w:rPr>
          <w:noProof/>
        </w:rPr>
        <w:instrText xml:space="preserve"> PAGEREF _Toc241847427 \h </w:instrText>
      </w:r>
      <w:r>
        <w:rPr>
          <w:noProof/>
        </w:rPr>
      </w:r>
      <w:r>
        <w:rPr>
          <w:noProof/>
        </w:rPr>
        <w:fldChar w:fldCharType="separate"/>
      </w:r>
      <w:r>
        <w:rPr>
          <w:noProof/>
        </w:rPr>
        <w:t>32</w:t>
      </w:r>
      <w:r>
        <w:rPr>
          <w:noProof/>
        </w:rPr>
        <w:fldChar w:fldCharType="end"/>
      </w:r>
    </w:p>
    <w:p w14:paraId="6E78B5E5" w14:textId="77777777" w:rsidR="00B7431F" w:rsidRDefault="00B7431F" w:rsidP="00B7431F">
      <w:pPr>
        <w:pStyle w:val="1e"/>
        <w:rPr>
          <w:rFonts w:asciiTheme="minorHAnsi" w:eastAsiaTheme="minorEastAsia" w:hAnsiTheme="minorHAnsi" w:cstheme="minorBidi"/>
          <w:bCs w:val="0"/>
          <w:noProof/>
          <w:sz w:val="22"/>
          <w:szCs w:val="22"/>
          <w:lang w:eastAsia="ru-RU"/>
        </w:rPr>
      </w:pPr>
      <w:r>
        <w:rPr>
          <w:noProof/>
        </w:rPr>
        <w:t>5 Требования к документированию</w:t>
      </w:r>
      <w:r>
        <w:rPr>
          <w:noProof/>
        </w:rPr>
        <w:tab/>
      </w:r>
      <w:r>
        <w:rPr>
          <w:noProof/>
        </w:rPr>
        <w:fldChar w:fldCharType="begin"/>
      </w:r>
      <w:r>
        <w:rPr>
          <w:noProof/>
        </w:rPr>
        <w:instrText xml:space="preserve"> PAGEREF _Toc241847428 \h </w:instrText>
      </w:r>
      <w:r>
        <w:rPr>
          <w:noProof/>
        </w:rPr>
      </w:r>
      <w:r>
        <w:rPr>
          <w:noProof/>
        </w:rPr>
        <w:fldChar w:fldCharType="separate"/>
      </w:r>
      <w:r>
        <w:rPr>
          <w:noProof/>
        </w:rPr>
        <w:t>37</w:t>
      </w:r>
      <w:r>
        <w:rPr>
          <w:noProof/>
        </w:rPr>
        <w:fldChar w:fldCharType="end"/>
      </w:r>
    </w:p>
    <w:p w14:paraId="27E70DAD" w14:textId="77777777" w:rsidR="00B7431F" w:rsidRDefault="00B7431F" w:rsidP="00B7431F">
      <w:pPr>
        <w:pStyle w:val="1e"/>
        <w:rPr>
          <w:rFonts w:asciiTheme="minorHAnsi" w:eastAsiaTheme="minorEastAsia" w:hAnsiTheme="minorHAnsi" w:cstheme="minorBidi"/>
          <w:bCs w:val="0"/>
          <w:noProof/>
          <w:sz w:val="22"/>
          <w:szCs w:val="22"/>
          <w:lang w:eastAsia="ru-RU"/>
        </w:rPr>
      </w:pPr>
      <w:r>
        <w:rPr>
          <w:noProof/>
        </w:rPr>
        <w:t>6 Требования к Исполнителю</w:t>
      </w:r>
      <w:r>
        <w:rPr>
          <w:noProof/>
        </w:rPr>
        <w:tab/>
      </w:r>
      <w:r>
        <w:rPr>
          <w:noProof/>
        </w:rPr>
        <w:fldChar w:fldCharType="begin"/>
      </w:r>
      <w:r>
        <w:rPr>
          <w:noProof/>
        </w:rPr>
        <w:instrText xml:space="preserve"> PAGEREF _Toc241847429 \h </w:instrText>
      </w:r>
      <w:r>
        <w:rPr>
          <w:noProof/>
        </w:rPr>
      </w:r>
      <w:r>
        <w:rPr>
          <w:noProof/>
        </w:rPr>
        <w:fldChar w:fldCharType="separate"/>
      </w:r>
      <w:r>
        <w:rPr>
          <w:noProof/>
        </w:rPr>
        <w:t>37</w:t>
      </w:r>
      <w:r>
        <w:rPr>
          <w:noProof/>
        </w:rPr>
        <w:fldChar w:fldCharType="end"/>
      </w:r>
    </w:p>
    <w:p w14:paraId="66046682" w14:textId="77777777" w:rsidR="00B7431F" w:rsidRDefault="00B7431F" w:rsidP="00B7431F">
      <w:pPr>
        <w:pStyle w:val="1e"/>
        <w:rPr>
          <w:rFonts w:asciiTheme="minorHAnsi" w:eastAsiaTheme="minorEastAsia" w:hAnsiTheme="minorHAnsi" w:cstheme="minorBidi"/>
          <w:bCs w:val="0"/>
          <w:noProof/>
          <w:sz w:val="22"/>
          <w:szCs w:val="22"/>
          <w:lang w:eastAsia="ru-RU"/>
        </w:rPr>
      </w:pPr>
      <w:r>
        <w:rPr>
          <w:noProof/>
        </w:rPr>
        <w:t>7 Требования к гарантийному сроку</w:t>
      </w:r>
      <w:r>
        <w:rPr>
          <w:noProof/>
        </w:rPr>
        <w:tab/>
      </w:r>
      <w:r>
        <w:rPr>
          <w:noProof/>
        </w:rPr>
        <w:fldChar w:fldCharType="begin"/>
      </w:r>
      <w:r>
        <w:rPr>
          <w:noProof/>
        </w:rPr>
        <w:instrText xml:space="preserve"> PAGEREF _Toc241847430 \h </w:instrText>
      </w:r>
      <w:r>
        <w:rPr>
          <w:noProof/>
        </w:rPr>
      </w:r>
      <w:r>
        <w:rPr>
          <w:noProof/>
        </w:rPr>
        <w:fldChar w:fldCharType="separate"/>
      </w:r>
      <w:r>
        <w:rPr>
          <w:noProof/>
        </w:rPr>
        <w:t>37</w:t>
      </w:r>
      <w:r>
        <w:rPr>
          <w:noProof/>
        </w:rPr>
        <w:fldChar w:fldCharType="end"/>
      </w:r>
    </w:p>
    <w:p w14:paraId="51DD8010" w14:textId="77777777" w:rsidR="00B7431F" w:rsidRDefault="00B7431F" w:rsidP="00B7431F">
      <w:pPr>
        <w:spacing w:afterLines="60" w:after="144" w:line="288" w:lineRule="auto"/>
        <w:ind w:right="1134" w:firstLine="567"/>
        <w:rPr>
          <w:rFonts w:ascii="Times New Roman" w:hAnsi="Times New Roman" w:cs="Times New Roman"/>
          <w:sz w:val="28"/>
          <w:szCs w:val="28"/>
        </w:rPr>
      </w:pPr>
      <w:r w:rsidRPr="00726B8F">
        <w:rPr>
          <w:rFonts w:ascii="Times New Roman" w:hAnsi="Times New Roman" w:cs="Times New Roman"/>
          <w:sz w:val="24"/>
          <w:szCs w:val="24"/>
        </w:rPr>
        <w:fldChar w:fldCharType="end"/>
      </w:r>
    </w:p>
    <w:p w14:paraId="3986C2CD" w14:textId="77777777" w:rsidR="00B7431F" w:rsidRDefault="00B7431F" w:rsidP="00B7431F">
      <w:pPr>
        <w:spacing w:after="0" w:line="240" w:lineRule="auto"/>
        <w:rPr>
          <w:rFonts w:ascii="Times New Roman" w:hAnsi="Times New Roman" w:cs="Times New Roman"/>
          <w:b/>
          <w:bCs/>
          <w:kern w:val="32"/>
          <w:sz w:val="28"/>
          <w:szCs w:val="28"/>
        </w:rPr>
      </w:pPr>
      <w:r>
        <w:rPr>
          <w:rFonts w:ascii="Times New Roman" w:hAnsi="Times New Roman" w:cs="Times New Roman"/>
          <w:sz w:val="28"/>
          <w:szCs w:val="28"/>
        </w:rPr>
        <w:br w:type="page"/>
      </w:r>
    </w:p>
    <w:p w14:paraId="248ED996" w14:textId="77777777" w:rsidR="00F53080" w:rsidRPr="00646B10" w:rsidRDefault="00F53080" w:rsidP="00F53080">
      <w:pPr>
        <w:pStyle w:val="12"/>
        <w:numPr>
          <w:ilvl w:val="0"/>
          <w:numId w:val="63"/>
        </w:numPr>
        <w:rPr>
          <w:sz w:val="24"/>
          <w:szCs w:val="24"/>
        </w:rPr>
      </w:pPr>
      <w:bookmarkStart w:id="1" w:name="_Toc173403186"/>
      <w:bookmarkStart w:id="2" w:name="_Toc241847415"/>
      <w:r>
        <w:rPr>
          <w:sz w:val="28"/>
          <w:szCs w:val="28"/>
        </w:rPr>
        <w:lastRenderedPageBreak/>
        <w:t>Термины и сокращения</w:t>
      </w:r>
      <w:bookmarkEnd w:id="1"/>
      <w:bookmarkEnd w:id="2"/>
      <w:r w:rsidRPr="00D04894">
        <w:rPr>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896"/>
        <w:gridCol w:w="8117"/>
      </w:tblGrid>
      <w:tr w:rsidR="00F53080" w:rsidRPr="00646B10" w14:paraId="6BE42DD8" w14:textId="77777777" w:rsidTr="00A625A5">
        <w:trPr>
          <w:cantSplit/>
          <w:tblHeader/>
          <w:jc w:val="center"/>
        </w:trPr>
        <w:tc>
          <w:tcPr>
            <w:tcW w:w="947" w:type="pct"/>
            <w:tcBorders>
              <w:top w:val="single" w:sz="4" w:space="0" w:color="auto"/>
              <w:left w:val="single" w:sz="4" w:space="0" w:color="auto"/>
              <w:bottom w:val="single" w:sz="4" w:space="0" w:color="auto"/>
              <w:right w:val="single" w:sz="4" w:space="0" w:color="auto"/>
            </w:tcBorders>
            <w:shd w:val="clear" w:color="auto" w:fill="auto"/>
          </w:tcPr>
          <w:p w14:paraId="173E2510" w14:textId="77777777" w:rsidR="00F53080" w:rsidRPr="00646B10" w:rsidRDefault="00F53080" w:rsidP="00A625A5">
            <w:pPr>
              <w:pStyle w:val="TableText1"/>
              <w:keepNext/>
              <w:tabs>
                <w:tab w:val="left" w:pos="567"/>
              </w:tabs>
              <w:spacing w:line="276" w:lineRule="auto"/>
              <w:jc w:val="center"/>
              <w:rPr>
                <w:b/>
                <w:sz w:val="24"/>
                <w:szCs w:val="24"/>
              </w:rPr>
            </w:pPr>
            <w:r w:rsidRPr="00646B10">
              <w:rPr>
                <w:b/>
                <w:sz w:val="24"/>
                <w:szCs w:val="24"/>
              </w:rPr>
              <w:t>Сокращение</w:t>
            </w:r>
          </w:p>
        </w:tc>
        <w:tc>
          <w:tcPr>
            <w:tcW w:w="4053" w:type="pct"/>
            <w:tcBorders>
              <w:top w:val="single" w:sz="4" w:space="0" w:color="auto"/>
              <w:left w:val="single" w:sz="4" w:space="0" w:color="auto"/>
              <w:bottom w:val="single" w:sz="4" w:space="0" w:color="auto"/>
              <w:right w:val="single" w:sz="4" w:space="0" w:color="auto"/>
            </w:tcBorders>
            <w:shd w:val="clear" w:color="auto" w:fill="auto"/>
          </w:tcPr>
          <w:p w14:paraId="46209AEC" w14:textId="77777777" w:rsidR="00F53080" w:rsidRPr="00646B10" w:rsidRDefault="00F53080" w:rsidP="00A625A5">
            <w:pPr>
              <w:pStyle w:val="TableText1"/>
              <w:keepNext/>
              <w:tabs>
                <w:tab w:val="left" w:pos="567"/>
              </w:tabs>
              <w:spacing w:line="276" w:lineRule="auto"/>
              <w:jc w:val="center"/>
              <w:rPr>
                <w:b/>
                <w:bCs/>
                <w:sz w:val="24"/>
                <w:szCs w:val="24"/>
              </w:rPr>
            </w:pPr>
            <w:r w:rsidRPr="00646B10">
              <w:rPr>
                <w:b/>
                <w:bCs/>
                <w:sz w:val="24"/>
                <w:szCs w:val="24"/>
              </w:rPr>
              <w:t>Описание</w:t>
            </w:r>
          </w:p>
        </w:tc>
      </w:tr>
      <w:tr w:rsidR="00F53080" w:rsidRPr="00646B10" w14:paraId="16469EE7" w14:textId="77777777" w:rsidTr="00A625A5">
        <w:trPr>
          <w:cantSplit/>
          <w:trHeight w:val="354"/>
          <w:jc w:val="center"/>
        </w:trPr>
        <w:tc>
          <w:tcPr>
            <w:tcW w:w="947" w:type="pct"/>
            <w:tcBorders>
              <w:top w:val="single" w:sz="4" w:space="0" w:color="auto"/>
              <w:left w:val="single" w:sz="4" w:space="0" w:color="auto"/>
              <w:bottom w:val="single" w:sz="4" w:space="0" w:color="auto"/>
              <w:right w:val="single" w:sz="4" w:space="0" w:color="auto"/>
            </w:tcBorders>
          </w:tcPr>
          <w:p w14:paraId="2BBF96B4" w14:textId="77777777" w:rsidR="00F53080" w:rsidRPr="00646B10" w:rsidRDefault="00F53080" w:rsidP="00A625A5">
            <w:pPr>
              <w:pStyle w:val="TableText1"/>
              <w:spacing w:line="276" w:lineRule="auto"/>
              <w:rPr>
                <w:sz w:val="24"/>
                <w:szCs w:val="24"/>
              </w:rPr>
            </w:pPr>
            <w:r w:rsidRPr="00646B10">
              <w:rPr>
                <w:sz w:val="24"/>
                <w:szCs w:val="24"/>
              </w:rPr>
              <w:t>АРМ</w:t>
            </w:r>
          </w:p>
        </w:tc>
        <w:tc>
          <w:tcPr>
            <w:tcW w:w="4053" w:type="pct"/>
            <w:tcBorders>
              <w:top w:val="single" w:sz="4" w:space="0" w:color="auto"/>
              <w:left w:val="single" w:sz="4" w:space="0" w:color="auto"/>
              <w:bottom w:val="single" w:sz="4" w:space="0" w:color="auto"/>
              <w:right w:val="single" w:sz="4" w:space="0" w:color="auto"/>
            </w:tcBorders>
          </w:tcPr>
          <w:p w14:paraId="70054C22" w14:textId="77777777" w:rsidR="00F53080" w:rsidRPr="00646B10" w:rsidRDefault="00F53080" w:rsidP="00A625A5">
            <w:pPr>
              <w:pStyle w:val="TableText1"/>
              <w:spacing w:line="276" w:lineRule="auto"/>
              <w:rPr>
                <w:sz w:val="24"/>
                <w:szCs w:val="24"/>
              </w:rPr>
            </w:pPr>
            <w:r w:rsidRPr="00646B10">
              <w:rPr>
                <w:sz w:val="24"/>
                <w:szCs w:val="24"/>
              </w:rPr>
              <w:t>Автоматизированное рабочее место пользователя</w:t>
            </w:r>
          </w:p>
        </w:tc>
      </w:tr>
      <w:tr w:rsidR="00F53080" w:rsidRPr="00646B10" w14:paraId="1F0DFB8F" w14:textId="77777777" w:rsidTr="00A625A5">
        <w:trPr>
          <w:cantSplit/>
          <w:trHeight w:val="354"/>
          <w:jc w:val="center"/>
        </w:trPr>
        <w:tc>
          <w:tcPr>
            <w:tcW w:w="947" w:type="pct"/>
            <w:tcBorders>
              <w:top w:val="single" w:sz="4" w:space="0" w:color="auto"/>
              <w:left w:val="single" w:sz="4" w:space="0" w:color="auto"/>
              <w:bottom w:val="single" w:sz="4" w:space="0" w:color="auto"/>
              <w:right w:val="single" w:sz="4" w:space="0" w:color="auto"/>
            </w:tcBorders>
          </w:tcPr>
          <w:p w14:paraId="2E4AC2C9" w14:textId="77777777" w:rsidR="00F53080" w:rsidRPr="00646B10" w:rsidRDefault="00F53080" w:rsidP="00A625A5">
            <w:pPr>
              <w:pStyle w:val="TableText1"/>
              <w:spacing w:line="276" w:lineRule="auto"/>
              <w:rPr>
                <w:sz w:val="24"/>
                <w:szCs w:val="24"/>
              </w:rPr>
            </w:pPr>
            <w:r w:rsidRPr="00646B10">
              <w:rPr>
                <w:sz w:val="24"/>
                <w:szCs w:val="24"/>
              </w:rPr>
              <w:t>АСОКУПЭ</w:t>
            </w:r>
          </w:p>
        </w:tc>
        <w:tc>
          <w:tcPr>
            <w:tcW w:w="4053" w:type="pct"/>
            <w:tcBorders>
              <w:top w:val="single" w:sz="4" w:space="0" w:color="auto"/>
              <w:left w:val="single" w:sz="4" w:space="0" w:color="auto"/>
              <w:bottom w:val="single" w:sz="4" w:space="0" w:color="auto"/>
              <w:right w:val="single" w:sz="4" w:space="0" w:color="auto"/>
            </w:tcBorders>
          </w:tcPr>
          <w:p w14:paraId="051F5BB6" w14:textId="77777777" w:rsidR="00F53080" w:rsidRPr="00646B10" w:rsidRDefault="00F53080" w:rsidP="00A625A5">
            <w:pPr>
              <w:pStyle w:val="TableText1"/>
              <w:spacing w:line="276" w:lineRule="auto"/>
              <w:rPr>
                <w:sz w:val="24"/>
                <w:szCs w:val="24"/>
              </w:rPr>
            </w:pPr>
            <w:r w:rsidRPr="00646B10">
              <w:rPr>
                <w:sz w:val="24"/>
                <w:szCs w:val="24"/>
              </w:rPr>
              <w:t>Автоматизированная система оплаты контроля и учёта проезда в пригородных электропоездах</w:t>
            </w:r>
          </w:p>
        </w:tc>
      </w:tr>
      <w:tr w:rsidR="00F53080" w:rsidRPr="00646B10" w14:paraId="5F93A35C" w14:textId="77777777" w:rsidTr="00A625A5">
        <w:trPr>
          <w:cantSplit/>
          <w:trHeight w:val="354"/>
          <w:jc w:val="center"/>
        </w:trPr>
        <w:tc>
          <w:tcPr>
            <w:tcW w:w="947" w:type="pct"/>
            <w:tcBorders>
              <w:top w:val="single" w:sz="4" w:space="0" w:color="auto"/>
              <w:left w:val="single" w:sz="4" w:space="0" w:color="auto"/>
              <w:bottom w:val="single" w:sz="4" w:space="0" w:color="auto"/>
              <w:right w:val="single" w:sz="4" w:space="0" w:color="auto"/>
            </w:tcBorders>
          </w:tcPr>
          <w:p w14:paraId="76785764" w14:textId="77777777" w:rsidR="00F53080" w:rsidRPr="00646B10" w:rsidRDefault="00F53080" w:rsidP="00A625A5">
            <w:pPr>
              <w:pStyle w:val="TableText1"/>
              <w:spacing w:line="276" w:lineRule="auto"/>
              <w:rPr>
                <w:sz w:val="24"/>
                <w:szCs w:val="24"/>
              </w:rPr>
            </w:pPr>
            <w:r w:rsidRPr="00646B10">
              <w:rPr>
                <w:sz w:val="24"/>
                <w:szCs w:val="24"/>
              </w:rPr>
              <w:t>ВКС</w:t>
            </w:r>
          </w:p>
        </w:tc>
        <w:tc>
          <w:tcPr>
            <w:tcW w:w="4053" w:type="pct"/>
            <w:tcBorders>
              <w:top w:val="single" w:sz="4" w:space="0" w:color="auto"/>
              <w:left w:val="single" w:sz="4" w:space="0" w:color="auto"/>
              <w:bottom w:val="single" w:sz="4" w:space="0" w:color="auto"/>
              <w:right w:val="single" w:sz="4" w:space="0" w:color="auto"/>
            </w:tcBorders>
          </w:tcPr>
          <w:p w14:paraId="01BD8B3F" w14:textId="77777777" w:rsidR="00F53080" w:rsidRPr="00646B10" w:rsidRDefault="00F53080" w:rsidP="00A625A5">
            <w:pPr>
              <w:pStyle w:val="TableText1"/>
              <w:spacing w:line="276" w:lineRule="auto"/>
              <w:rPr>
                <w:sz w:val="24"/>
                <w:szCs w:val="24"/>
              </w:rPr>
            </w:pPr>
            <w:r w:rsidRPr="00646B10">
              <w:rPr>
                <w:sz w:val="24"/>
                <w:szCs w:val="24"/>
              </w:rPr>
              <w:t>Видеоконференцсвязь</w:t>
            </w:r>
          </w:p>
        </w:tc>
      </w:tr>
      <w:tr w:rsidR="00F53080" w:rsidRPr="00646B10" w14:paraId="10C98CB7" w14:textId="77777777" w:rsidTr="00A625A5">
        <w:trPr>
          <w:cantSplit/>
          <w:trHeight w:val="354"/>
          <w:jc w:val="center"/>
        </w:trPr>
        <w:tc>
          <w:tcPr>
            <w:tcW w:w="947" w:type="pct"/>
            <w:tcBorders>
              <w:top w:val="single" w:sz="4" w:space="0" w:color="auto"/>
              <w:left w:val="single" w:sz="4" w:space="0" w:color="auto"/>
              <w:bottom w:val="single" w:sz="4" w:space="0" w:color="auto"/>
              <w:right w:val="single" w:sz="4" w:space="0" w:color="auto"/>
            </w:tcBorders>
          </w:tcPr>
          <w:p w14:paraId="3DEEF876" w14:textId="77777777" w:rsidR="00F53080" w:rsidRPr="00646B10" w:rsidRDefault="00F53080" w:rsidP="00A625A5">
            <w:pPr>
              <w:pStyle w:val="TableText1"/>
              <w:spacing w:line="276" w:lineRule="auto"/>
              <w:rPr>
                <w:sz w:val="24"/>
                <w:szCs w:val="24"/>
              </w:rPr>
            </w:pPr>
            <w:r w:rsidRPr="00646B10">
              <w:rPr>
                <w:sz w:val="24"/>
                <w:szCs w:val="24"/>
              </w:rPr>
              <w:t>ВРМ</w:t>
            </w:r>
          </w:p>
        </w:tc>
        <w:tc>
          <w:tcPr>
            <w:tcW w:w="4053" w:type="pct"/>
            <w:tcBorders>
              <w:top w:val="single" w:sz="4" w:space="0" w:color="auto"/>
              <w:left w:val="single" w:sz="4" w:space="0" w:color="auto"/>
              <w:bottom w:val="single" w:sz="4" w:space="0" w:color="auto"/>
              <w:right w:val="single" w:sz="4" w:space="0" w:color="auto"/>
            </w:tcBorders>
          </w:tcPr>
          <w:p w14:paraId="13BE90E6" w14:textId="77777777" w:rsidR="00F53080" w:rsidRPr="00646B10" w:rsidRDefault="00F53080" w:rsidP="00A625A5">
            <w:pPr>
              <w:pStyle w:val="TableText1"/>
              <w:spacing w:line="276" w:lineRule="auto"/>
              <w:rPr>
                <w:sz w:val="24"/>
                <w:szCs w:val="24"/>
              </w:rPr>
            </w:pPr>
            <w:r w:rsidRPr="00646B10">
              <w:rPr>
                <w:sz w:val="24"/>
                <w:szCs w:val="24"/>
              </w:rPr>
              <w:t>Виртуальное рабочее место</w:t>
            </w:r>
          </w:p>
        </w:tc>
      </w:tr>
      <w:tr w:rsidR="00F53080" w:rsidRPr="00646B10" w14:paraId="642CD29B" w14:textId="77777777" w:rsidTr="00A625A5">
        <w:trPr>
          <w:cantSplit/>
          <w:trHeight w:val="354"/>
          <w:jc w:val="center"/>
        </w:trPr>
        <w:tc>
          <w:tcPr>
            <w:tcW w:w="947" w:type="pct"/>
            <w:tcBorders>
              <w:top w:val="single" w:sz="4" w:space="0" w:color="auto"/>
              <w:left w:val="single" w:sz="4" w:space="0" w:color="auto"/>
              <w:bottom w:val="single" w:sz="4" w:space="0" w:color="auto"/>
              <w:right w:val="single" w:sz="4" w:space="0" w:color="auto"/>
            </w:tcBorders>
          </w:tcPr>
          <w:p w14:paraId="1F28150F" w14:textId="77777777" w:rsidR="00F53080" w:rsidRPr="00646B10" w:rsidRDefault="00F53080" w:rsidP="00A625A5">
            <w:pPr>
              <w:pStyle w:val="TableText1"/>
              <w:spacing w:line="276" w:lineRule="auto"/>
              <w:rPr>
                <w:sz w:val="24"/>
                <w:szCs w:val="24"/>
              </w:rPr>
            </w:pPr>
            <w:r w:rsidRPr="00646B10">
              <w:rPr>
                <w:sz w:val="24"/>
                <w:szCs w:val="24"/>
              </w:rPr>
              <w:t>ЗИП</w:t>
            </w:r>
          </w:p>
        </w:tc>
        <w:tc>
          <w:tcPr>
            <w:tcW w:w="4053" w:type="pct"/>
            <w:tcBorders>
              <w:top w:val="single" w:sz="4" w:space="0" w:color="auto"/>
              <w:left w:val="single" w:sz="4" w:space="0" w:color="auto"/>
              <w:bottom w:val="single" w:sz="4" w:space="0" w:color="auto"/>
              <w:right w:val="single" w:sz="4" w:space="0" w:color="auto"/>
            </w:tcBorders>
          </w:tcPr>
          <w:p w14:paraId="5FBCAC5A" w14:textId="77777777" w:rsidR="00F53080" w:rsidRPr="00646B10" w:rsidRDefault="00F53080" w:rsidP="00A625A5">
            <w:pPr>
              <w:pStyle w:val="TableText1"/>
              <w:spacing w:line="276" w:lineRule="auto"/>
              <w:rPr>
                <w:sz w:val="24"/>
                <w:szCs w:val="24"/>
              </w:rPr>
            </w:pPr>
            <w:r w:rsidRPr="00646B10">
              <w:rPr>
                <w:sz w:val="24"/>
                <w:szCs w:val="24"/>
              </w:rPr>
              <w:t>Комплект запасных частей, инструментов и принадлежностей</w:t>
            </w:r>
          </w:p>
        </w:tc>
      </w:tr>
      <w:tr w:rsidR="00F53080" w:rsidRPr="00646B10" w14:paraId="45BFB07B"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26988350" w14:textId="77777777" w:rsidR="00F53080" w:rsidRPr="00646B10" w:rsidRDefault="00F53080" w:rsidP="00A625A5">
            <w:pPr>
              <w:pStyle w:val="TableText1"/>
              <w:spacing w:line="276" w:lineRule="auto"/>
              <w:rPr>
                <w:sz w:val="24"/>
                <w:szCs w:val="24"/>
              </w:rPr>
            </w:pPr>
            <w:r w:rsidRPr="00646B10">
              <w:rPr>
                <w:sz w:val="24"/>
                <w:szCs w:val="24"/>
              </w:rPr>
              <w:t>ИБ</w:t>
            </w:r>
          </w:p>
        </w:tc>
        <w:tc>
          <w:tcPr>
            <w:tcW w:w="4053" w:type="pct"/>
            <w:tcBorders>
              <w:top w:val="single" w:sz="4" w:space="0" w:color="auto"/>
              <w:left w:val="single" w:sz="4" w:space="0" w:color="auto"/>
              <w:bottom w:val="single" w:sz="4" w:space="0" w:color="auto"/>
              <w:right w:val="single" w:sz="4" w:space="0" w:color="auto"/>
            </w:tcBorders>
          </w:tcPr>
          <w:p w14:paraId="43F26955" w14:textId="77777777" w:rsidR="00F53080" w:rsidRPr="00646B10" w:rsidRDefault="00F53080" w:rsidP="00A625A5">
            <w:pPr>
              <w:pStyle w:val="TableText1"/>
              <w:spacing w:line="276" w:lineRule="auto"/>
              <w:rPr>
                <w:sz w:val="24"/>
                <w:szCs w:val="24"/>
              </w:rPr>
            </w:pPr>
            <w:r w:rsidRPr="00646B10">
              <w:rPr>
                <w:sz w:val="24"/>
                <w:szCs w:val="24"/>
              </w:rPr>
              <w:t>Информационная безопасность</w:t>
            </w:r>
          </w:p>
        </w:tc>
      </w:tr>
      <w:tr w:rsidR="00F53080" w:rsidRPr="00646B10" w14:paraId="6784A7C7"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65E226EA" w14:textId="77777777" w:rsidR="00F53080" w:rsidRPr="00646B10" w:rsidRDefault="00F53080" w:rsidP="00A625A5">
            <w:pPr>
              <w:pStyle w:val="TableText1"/>
              <w:spacing w:line="276" w:lineRule="auto"/>
              <w:rPr>
                <w:sz w:val="24"/>
                <w:szCs w:val="24"/>
              </w:rPr>
            </w:pPr>
            <w:r w:rsidRPr="00646B10">
              <w:rPr>
                <w:sz w:val="24"/>
                <w:szCs w:val="24"/>
              </w:rPr>
              <w:t>Исполнитель</w:t>
            </w:r>
          </w:p>
        </w:tc>
        <w:tc>
          <w:tcPr>
            <w:tcW w:w="4053" w:type="pct"/>
            <w:tcBorders>
              <w:top w:val="single" w:sz="4" w:space="0" w:color="auto"/>
              <w:left w:val="single" w:sz="4" w:space="0" w:color="auto"/>
              <w:bottom w:val="single" w:sz="4" w:space="0" w:color="auto"/>
              <w:right w:val="single" w:sz="4" w:space="0" w:color="auto"/>
            </w:tcBorders>
          </w:tcPr>
          <w:p w14:paraId="2FFBBCBF" w14:textId="77777777" w:rsidR="00F53080" w:rsidRPr="00646B10" w:rsidRDefault="00F53080" w:rsidP="00A625A5">
            <w:pPr>
              <w:pStyle w:val="TableText1"/>
              <w:spacing w:line="276" w:lineRule="auto"/>
              <w:rPr>
                <w:sz w:val="24"/>
                <w:szCs w:val="24"/>
              </w:rPr>
            </w:pPr>
            <w:r w:rsidRPr="00646B10">
              <w:rPr>
                <w:sz w:val="24"/>
                <w:szCs w:val="24"/>
              </w:rPr>
              <w:t>Исполнитель поставки и работ по Договору в соответствии с требованиями данного Технического задания</w:t>
            </w:r>
          </w:p>
        </w:tc>
      </w:tr>
      <w:tr w:rsidR="00F53080" w:rsidRPr="00646B10" w14:paraId="4C81460C"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67256691" w14:textId="77777777" w:rsidR="00F53080" w:rsidRPr="00646B10" w:rsidRDefault="00F53080" w:rsidP="00A625A5">
            <w:pPr>
              <w:pStyle w:val="TableText1"/>
              <w:spacing w:line="276" w:lineRule="auto"/>
              <w:rPr>
                <w:sz w:val="24"/>
                <w:szCs w:val="24"/>
              </w:rPr>
            </w:pPr>
            <w:r w:rsidRPr="00646B10">
              <w:rPr>
                <w:sz w:val="24"/>
                <w:szCs w:val="24"/>
              </w:rPr>
              <w:t>ИС</w:t>
            </w:r>
          </w:p>
        </w:tc>
        <w:tc>
          <w:tcPr>
            <w:tcW w:w="4053" w:type="pct"/>
            <w:tcBorders>
              <w:top w:val="single" w:sz="4" w:space="0" w:color="auto"/>
              <w:left w:val="single" w:sz="4" w:space="0" w:color="auto"/>
              <w:bottom w:val="single" w:sz="4" w:space="0" w:color="auto"/>
              <w:right w:val="single" w:sz="4" w:space="0" w:color="auto"/>
            </w:tcBorders>
          </w:tcPr>
          <w:p w14:paraId="20DCAA62" w14:textId="77777777" w:rsidR="00F53080" w:rsidRPr="00646B10" w:rsidRDefault="00F53080" w:rsidP="00A625A5">
            <w:pPr>
              <w:pStyle w:val="TableText1"/>
              <w:spacing w:line="276" w:lineRule="auto"/>
              <w:rPr>
                <w:sz w:val="24"/>
                <w:szCs w:val="24"/>
              </w:rPr>
            </w:pPr>
            <w:r w:rsidRPr="00646B10">
              <w:rPr>
                <w:sz w:val="24"/>
                <w:szCs w:val="24"/>
              </w:rPr>
              <w:t>Информационная система</w:t>
            </w:r>
          </w:p>
        </w:tc>
      </w:tr>
      <w:tr w:rsidR="00F53080" w:rsidRPr="00646B10" w14:paraId="64506E35"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16690909" w14:textId="77777777" w:rsidR="00F53080" w:rsidRPr="00646B10" w:rsidRDefault="00F53080" w:rsidP="00A625A5">
            <w:pPr>
              <w:pStyle w:val="TableText1"/>
              <w:spacing w:line="276" w:lineRule="auto"/>
              <w:rPr>
                <w:sz w:val="24"/>
                <w:szCs w:val="24"/>
              </w:rPr>
            </w:pPr>
            <w:r w:rsidRPr="00646B10">
              <w:rPr>
                <w:sz w:val="24"/>
                <w:szCs w:val="24"/>
              </w:rPr>
              <w:t>ИТ</w:t>
            </w:r>
          </w:p>
        </w:tc>
        <w:tc>
          <w:tcPr>
            <w:tcW w:w="4053" w:type="pct"/>
            <w:tcBorders>
              <w:top w:val="single" w:sz="4" w:space="0" w:color="auto"/>
              <w:left w:val="single" w:sz="4" w:space="0" w:color="auto"/>
              <w:bottom w:val="single" w:sz="4" w:space="0" w:color="auto"/>
              <w:right w:val="single" w:sz="4" w:space="0" w:color="auto"/>
            </w:tcBorders>
          </w:tcPr>
          <w:p w14:paraId="568C6D78" w14:textId="77777777" w:rsidR="00F53080" w:rsidRPr="00646B10" w:rsidRDefault="00F53080" w:rsidP="00A625A5">
            <w:pPr>
              <w:pStyle w:val="TableText1"/>
              <w:spacing w:line="276" w:lineRule="auto"/>
              <w:rPr>
                <w:sz w:val="24"/>
                <w:szCs w:val="24"/>
              </w:rPr>
            </w:pPr>
            <w:r w:rsidRPr="00646B10">
              <w:rPr>
                <w:sz w:val="24"/>
                <w:szCs w:val="24"/>
              </w:rPr>
              <w:t>Информационные технологии</w:t>
            </w:r>
          </w:p>
        </w:tc>
      </w:tr>
      <w:tr w:rsidR="00F53080" w:rsidRPr="00646B10" w14:paraId="519E2B4F"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7CA0CA61" w14:textId="77777777" w:rsidR="00F53080" w:rsidRPr="00646B10" w:rsidRDefault="00F53080" w:rsidP="00A625A5">
            <w:pPr>
              <w:pStyle w:val="TableText1"/>
              <w:spacing w:line="276" w:lineRule="auto"/>
              <w:rPr>
                <w:sz w:val="24"/>
                <w:szCs w:val="24"/>
              </w:rPr>
            </w:pPr>
            <w:r w:rsidRPr="00646B10">
              <w:rPr>
                <w:sz w:val="24"/>
                <w:szCs w:val="24"/>
              </w:rPr>
              <w:t>Заказчик</w:t>
            </w:r>
          </w:p>
        </w:tc>
        <w:tc>
          <w:tcPr>
            <w:tcW w:w="4053" w:type="pct"/>
            <w:tcBorders>
              <w:top w:val="single" w:sz="4" w:space="0" w:color="auto"/>
              <w:left w:val="single" w:sz="4" w:space="0" w:color="auto"/>
              <w:bottom w:val="single" w:sz="4" w:space="0" w:color="auto"/>
              <w:right w:val="single" w:sz="4" w:space="0" w:color="auto"/>
            </w:tcBorders>
          </w:tcPr>
          <w:p w14:paraId="3F80F75B" w14:textId="77777777" w:rsidR="00F53080" w:rsidRPr="00646B10" w:rsidRDefault="00F53080" w:rsidP="00A625A5">
            <w:pPr>
              <w:pStyle w:val="TableText1"/>
              <w:spacing w:line="276" w:lineRule="auto"/>
              <w:rPr>
                <w:sz w:val="24"/>
                <w:szCs w:val="24"/>
              </w:rPr>
            </w:pPr>
            <w:r w:rsidRPr="00646B10">
              <w:rPr>
                <w:sz w:val="24"/>
                <w:szCs w:val="24"/>
              </w:rPr>
              <w:t>АО «Центральная ППК»</w:t>
            </w:r>
          </w:p>
        </w:tc>
      </w:tr>
      <w:tr w:rsidR="00F53080" w:rsidRPr="00646B10" w14:paraId="3A6D6107"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3BF059F4" w14:textId="77777777" w:rsidR="00F53080" w:rsidRPr="00646B10" w:rsidRDefault="00F53080" w:rsidP="00A625A5">
            <w:pPr>
              <w:pStyle w:val="TableText1"/>
              <w:spacing w:line="276" w:lineRule="auto"/>
              <w:rPr>
                <w:sz w:val="24"/>
                <w:szCs w:val="24"/>
              </w:rPr>
            </w:pPr>
            <w:r w:rsidRPr="00646B10">
              <w:rPr>
                <w:sz w:val="24"/>
                <w:szCs w:val="24"/>
              </w:rPr>
              <w:t>КИХ</w:t>
            </w:r>
          </w:p>
        </w:tc>
        <w:tc>
          <w:tcPr>
            <w:tcW w:w="4053" w:type="pct"/>
            <w:tcBorders>
              <w:top w:val="single" w:sz="4" w:space="0" w:color="auto"/>
              <w:left w:val="single" w:sz="4" w:space="0" w:color="auto"/>
              <w:bottom w:val="single" w:sz="4" w:space="0" w:color="auto"/>
              <w:right w:val="single" w:sz="4" w:space="0" w:color="auto"/>
            </w:tcBorders>
          </w:tcPr>
          <w:p w14:paraId="0EB7C0D5" w14:textId="77777777" w:rsidR="00F53080" w:rsidRPr="00646B10" w:rsidRDefault="00F53080" w:rsidP="00A625A5">
            <w:pPr>
              <w:pStyle w:val="TableText1"/>
              <w:spacing w:line="276" w:lineRule="auto"/>
              <w:rPr>
                <w:sz w:val="24"/>
                <w:szCs w:val="24"/>
              </w:rPr>
            </w:pPr>
            <w:r w:rsidRPr="00646B10">
              <w:rPr>
                <w:sz w:val="24"/>
                <w:szCs w:val="24"/>
              </w:rPr>
              <w:t>Корпоративное хранилище данных (предметно ориентированная информационная база данных)</w:t>
            </w:r>
          </w:p>
        </w:tc>
      </w:tr>
      <w:tr w:rsidR="00F53080" w:rsidRPr="00646B10" w14:paraId="3E9143C2"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1130257C" w14:textId="77777777" w:rsidR="00F53080" w:rsidRPr="00646B10" w:rsidRDefault="00F53080" w:rsidP="00A625A5">
            <w:pPr>
              <w:pStyle w:val="TableText1"/>
              <w:spacing w:line="276" w:lineRule="auto"/>
              <w:rPr>
                <w:sz w:val="24"/>
                <w:szCs w:val="24"/>
              </w:rPr>
            </w:pPr>
            <w:r w:rsidRPr="00646B10">
              <w:rPr>
                <w:sz w:val="24"/>
                <w:szCs w:val="24"/>
              </w:rPr>
              <w:t>ЛВС</w:t>
            </w:r>
          </w:p>
        </w:tc>
        <w:tc>
          <w:tcPr>
            <w:tcW w:w="4053" w:type="pct"/>
            <w:tcBorders>
              <w:top w:val="single" w:sz="4" w:space="0" w:color="auto"/>
              <w:left w:val="single" w:sz="4" w:space="0" w:color="auto"/>
              <w:bottom w:val="single" w:sz="4" w:space="0" w:color="auto"/>
              <w:right w:val="single" w:sz="4" w:space="0" w:color="auto"/>
            </w:tcBorders>
          </w:tcPr>
          <w:p w14:paraId="7F1AB4A6" w14:textId="77777777" w:rsidR="00F53080" w:rsidRPr="00646B10" w:rsidRDefault="00F53080" w:rsidP="00A625A5">
            <w:pPr>
              <w:pStyle w:val="TableText1"/>
              <w:spacing w:line="276" w:lineRule="auto"/>
              <w:rPr>
                <w:sz w:val="24"/>
                <w:szCs w:val="24"/>
              </w:rPr>
            </w:pPr>
            <w:r w:rsidRPr="00646B10">
              <w:rPr>
                <w:sz w:val="24"/>
                <w:szCs w:val="24"/>
              </w:rPr>
              <w:t>Локальная вычислительная сеть</w:t>
            </w:r>
          </w:p>
        </w:tc>
      </w:tr>
      <w:tr w:rsidR="00F53080" w:rsidRPr="00646B10" w14:paraId="68FA6A00"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65E14244" w14:textId="77777777" w:rsidR="00F53080" w:rsidRPr="00646B10" w:rsidRDefault="00F53080" w:rsidP="00A625A5">
            <w:pPr>
              <w:pStyle w:val="TableText1"/>
              <w:spacing w:line="276" w:lineRule="auto"/>
              <w:rPr>
                <w:sz w:val="24"/>
                <w:szCs w:val="24"/>
              </w:rPr>
            </w:pPr>
            <w:r w:rsidRPr="00646B10">
              <w:rPr>
                <w:sz w:val="24"/>
                <w:szCs w:val="24"/>
              </w:rPr>
              <w:t>ОС</w:t>
            </w:r>
          </w:p>
        </w:tc>
        <w:tc>
          <w:tcPr>
            <w:tcW w:w="4053" w:type="pct"/>
            <w:tcBorders>
              <w:top w:val="single" w:sz="4" w:space="0" w:color="auto"/>
              <w:left w:val="single" w:sz="4" w:space="0" w:color="auto"/>
              <w:bottom w:val="single" w:sz="4" w:space="0" w:color="auto"/>
              <w:right w:val="single" w:sz="4" w:space="0" w:color="auto"/>
            </w:tcBorders>
          </w:tcPr>
          <w:p w14:paraId="0DB80DE9" w14:textId="77777777" w:rsidR="00F53080" w:rsidRPr="00646B10" w:rsidRDefault="00F53080" w:rsidP="00A625A5">
            <w:pPr>
              <w:pStyle w:val="TableText1"/>
              <w:spacing w:line="276" w:lineRule="auto"/>
              <w:rPr>
                <w:sz w:val="24"/>
                <w:szCs w:val="24"/>
              </w:rPr>
            </w:pPr>
            <w:r w:rsidRPr="00646B10">
              <w:rPr>
                <w:sz w:val="24"/>
                <w:szCs w:val="24"/>
              </w:rPr>
              <w:t>Операционная система</w:t>
            </w:r>
          </w:p>
        </w:tc>
      </w:tr>
      <w:tr w:rsidR="00F53080" w:rsidRPr="00646B10" w14:paraId="78CD1A4D"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69C17157" w14:textId="77777777" w:rsidR="00F53080" w:rsidRPr="00646B10" w:rsidRDefault="00F53080" w:rsidP="00A625A5">
            <w:pPr>
              <w:pStyle w:val="TableText1"/>
              <w:spacing w:line="276" w:lineRule="auto"/>
              <w:rPr>
                <w:sz w:val="24"/>
                <w:szCs w:val="24"/>
              </w:rPr>
            </w:pPr>
            <w:r w:rsidRPr="00646B10">
              <w:rPr>
                <w:sz w:val="24"/>
                <w:szCs w:val="24"/>
              </w:rPr>
              <w:t>ПАК</w:t>
            </w:r>
          </w:p>
        </w:tc>
        <w:tc>
          <w:tcPr>
            <w:tcW w:w="4053" w:type="pct"/>
            <w:tcBorders>
              <w:top w:val="single" w:sz="4" w:space="0" w:color="auto"/>
              <w:left w:val="single" w:sz="4" w:space="0" w:color="auto"/>
              <w:bottom w:val="single" w:sz="4" w:space="0" w:color="auto"/>
              <w:right w:val="single" w:sz="4" w:space="0" w:color="auto"/>
            </w:tcBorders>
          </w:tcPr>
          <w:p w14:paraId="3D2613A9" w14:textId="77777777" w:rsidR="00F53080" w:rsidRPr="00646B10" w:rsidRDefault="00F53080" w:rsidP="00A625A5">
            <w:pPr>
              <w:pStyle w:val="TableText1"/>
              <w:spacing w:line="276" w:lineRule="auto"/>
              <w:rPr>
                <w:sz w:val="24"/>
                <w:szCs w:val="24"/>
              </w:rPr>
            </w:pPr>
            <w:r w:rsidRPr="00646B10">
              <w:rPr>
                <w:sz w:val="24"/>
                <w:szCs w:val="24"/>
              </w:rPr>
              <w:t>Программно-аппаратный комплекс</w:t>
            </w:r>
          </w:p>
        </w:tc>
      </w:tr>
      <w:tr w:rsidR="00F53080" w:rsidRPr="00646B10" w14:paraId="7299C124"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6F76E8FE" w14:textId="77777777" w:rsidR="00F53080" w:rsidRPr="00646B10" w:rsidRDefault="00F53080" w:rsidP="00A625A5">
            <w:pPr>
              <w:pStyle w:val="TableText1"/>
              <w:spacing w:line="276" w:lineRule="auto"/>
              <w:rPr>
                <w:sz w:val="24"/>
                <w:szCs w:val="24"/>
              </w:rPr>
            </w:pPr>
            <w:r w:rsidRPr="00646B10">
              <w:rPr>
                <w:sz w:val="24"/>
                <w:szCs w:val="24"/>
              </w:rPr>
              <w:t>ПИМИ</w:t>
            </w:r>
          </w:p>
        </w:tc>
        <w:tc>
          <w:tcPr>
            <w:tcW w:w="4053" w:type="pct"/>
            <w:tcBorders>
              <w:top w:val="single" w:sz="4" w:space="0" w:color="auto"/>
              <w:left w:val="single" w:sz="4" w:space="0" w:color="auto"/>
              <w:bottom w:val="single" w:sz="4" w:space="0" w:color="auto"/>
              <w:right w:val="single" w:sz="4" w:space="0" w:color="auto"/>
            </w:tcBorders>
          </w:tcPr>
          <w:p w14:paraId="3FD53D34" w14:textId="77777777" w:rsidR="00F53080" w:rsidRPr="00646B10" w:rsidRDefault="00F53080" w:rsidP="00A625A5">
            <w:pPr>
              <w:pStyle w:val="TableText1"/>
              <w:spacing w:line="276" w:lineRule="auto"/>
              <w:rPr>
                <w:sz w:val="24"/>
                <w:szCs w:val="24"/>
              </w:rPr>
            </w:pPr>
            <w:r w:rsidRPr="00646B10">
              <w:rPr>
                <w:sz w:val="24"/>
                <w:szCs w:val="24"/>
              </w:rPr>
              <w:t>Программа и методика испытаний</w:t>
            </w:r>
          </w:p>
        </w:tc>
      </w:tr>
      <w:tr w:rsidR="00F53080" w:rsidRPr="00646B10" w14:paraId="66FA75ED"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0F936656" w14:textId="77777777" w:rsidR="00F53080" w:rsidRPr="00646B10" w:rsidRDefault="00F53080" w:rsidP="00A625A5">
            <w:pPr>
              <w:pStyle w:val="TableText1"/>
              <w:spacing w:line="276" w:lineRule="auto"/>
              <w:rPr>
                <w:sz w:val="24"/>
                <w:szCs w:val="24"/>
              </w:rPr>
            </w:pPr>
            <w:r w:rsidRPr="00646B10">
              <w:rPr>
                <w:sz w:val="24"/>
                <w:szCs w:val="24"/>
              </w:rPr>
              <w:t>ПК</w:t>
            </w:r>
          </w:p>
        </w:tc>
        <w:tc>
          <w:tcPr>
            <w:tcW w:w="4053" w:type="pct"/>
            <w:tcBorders>
              <w:top w:val="single" w:sz="4" w:space="0" w:color="auto"/>
              <w:left w:val="single" w:sz="4" w:space="0" w:color="auto"/>
              <w:bottom w:val="single" w:sz="4" w:space="0" w:color="auto"/>
              <w:right w:val="single" w:sz="4" w:space="0" w:color="auto"/>
            </w:tcBorders>
          </w:tcPr>
          <w:p w14:paraId="24C9A638" w14:textId="77777777" w:rsidR="00F53080" w:rsidRPr="00646B10" w:rsidRDefault="00F53080" w:rsidP="00A625A5">
            <w:pPr>
              <w:pStyle w:val="TableText1"/>
              <w:spacing w:line="276" w:lineRule="auto"/>
              <w:rPr>
                <w:sz w:val="24"/>
                <w:szCs w:val="24"/>
              </w:rPr>
            </w:pPr>
            <w:r w:rsidRPr="00646B10">
              <w:rPr>
                <w:sz w:val="24"/>
                <w:szCs w:val="24"/>
              </w:rPr>
              <w:t>Персональный компьютер</w:t>
            </w:r>
          </w:p>
        </w:tc>
      </w:tr>
      <w:tr w:rsidR="00F53080" w:rsidRPr="00646B10" w14:paraId="01CAA44D"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318AFF28" w14:textId="77777777" w:rsidR="00F53080" w:rsidRPr="00646B10" w:rsidRDefault="00F53080" w:rsidP="00A625A5">
            <w:pPr>
              <w:pStyle w:val="TableText1"/>
              <w:spacing w:line="276" w:lineRule="auto"/>
              <w:rPr>
                <w:sz w:val="24"/>
                <w:szCs w:val="24"/>
              </w:rPr>
            </w:pPr>
            <w:r w:rsidRPr="00646B10">
              <w:rPr>
                <w:sz w:val="24"/>
                <w:szCs w:val="24"/>
              </w:rPr>
              <w:t>ПО</w:t>
            </w:r>
          </w:p>
        </w:tc>
        <w:tc>
          <w:tcPr>
            <w:tcW w:w="4053" w:type="pct"/>
            <w:tcBorders>
              <w:top w:val="single" w:sz="4" w:space="0" w:color="auto"/>
              <w:left w:val="single" w:sz="4" w:space="0" w:color="auto"/>
              <w:bottom w:val="single" w:sz="4" w:space="0" w:color="auto"/>
              <w:right w:val="single" w:sz="4" w:space="0" w:color="auto"/>
            </w:tcBorders>
          </w:tcPr>
          <w:p w14:paraId="3C6B7740" w14:textId="77777777" w:rsidR="00F53080" w:rsidRPr="00646B10" w:rsidRDefault="00F53080" w:rsidP="00A625A5">
            <w:pPr>
              <w:pStyle w:val="TableText1"/>
              <w:spacing w:line="276" w:lineRule="auto"/>
              <w:rPr>
                <w:sz w:val="24"/>
                <w:szCs w:val="24"/>
              </w:rPr>
            </w:pPr>
            <w:r w:rsidRPr="00646B10">
              <w:rPr>
                <w:sz w:val="24"/>
                <w:szCs w:val="24"/>
              </w:rPr>
              <w:t>Программное обеспечение</w:t>
            </w:r>
          </w:p>
        </w:tc>
      </w:tr>
      <w:tr w:rsidR="00F53080" w:rsidRPr="00646B10" w14:paraId="498911F7"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560DCD7A" w14:textId="77777777" w:rsidR="00F53080" w:rsidRPr="00646B10" w:rsidRDefault="00F53080" w:rsidP="00A625A5">
            <w:pPr>
              <w:pStyle w:val="TableText1"/>
              <w:spacing w:line="276" w:lineRule="auto"/>
              <w:rPr>
                <w:sz w:val="24"/>
                <w:szCs w:val="24"/>
              </w:rPr>
            </w:pPr>
            <w:r w:rsidRPr="00646B10">
              <w:rPr>
                <w:sz w:val="24"/>
                <w:szCs w:val="24"/>
              </w:rPr>
              <w:t>ПСИ</w:t>
            </w:r>
          </w:p>
        </w:tc>
        <w:tc>
          <w:tcPr>
            <w:tcW w:w="4053" w:type="pct"/>
            <w:tcBorders>
              <w:top w:val="single" w:sz="4" w:space="0" w:color="auto"/>
              <w:left w:val="single" w:sz="4" w:space="0" w:color="auto"/>
              <w:bottom w:val="single" w:sz="4" w:space="0" w:color="auto"/>
              <w:right w:val="single" w:sz="4" w:space="0" w:color="auto"/>
            </w:tcBorders>
          </w:tcPr>
          <w:p w14:paraId="6A90A14E" w14:textId="77777777" w:rsidR="00F53080" w:rsidRPr="00646B10" w:rsidRDefault="00F53080" w:rsidP="00A625A5">
            <w:pPr>
              <w:pStyle w:val="TableText1"/>
              <w:spacing w:line="276" w:lineRule="auto"/>
              <w:rPr>
                <w:sz w:val="24"/>
                <w:szCs w:val="24"/>
              </w:rPr>
            </w:pPr>
            <w:r w:rsidRPr="00646B10">
              <w:rPr>
                <w:sz w:val="24"/>
                <w:szCs w:val="24"/>
              </w:rPr>
              <w:t>Приемо-сдаточные испытания</w:t>
            </w:r>
          </w:p>
        </w:tc>
      </w:tr>
      <w:tr w:rsidR="00F53080" w:rsidRPr="00646B10" w14:paraId="3479A4AE"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2A830866" w14:textId="77777777" w:rsidR="00F53080" w:rsidRPr="00646B10" w:rsidRDefault="00F53080" w:rsidP="00A625A5">
            <w:pPr>
              <w:pStyle w:val="TableText1"/>
              <w:spacing w:line="276" w:lineRule="auto"/>
              <w:rPr>
                <w:sz w:val="24"/>
                <w:szCs w:val="24"/>
              </w:rPr>
            </w:pPr>
            <w:r w:rsidRPr="00646B10">
              <w:rPr>
                <w:sz w:val="24"/>
                <w:szCs w:val="24"/>
              </w:rPr>
              <w:t>Работы</w:t>
            </w:r>
          </w:p>
        </w:tc>
        <w:tc>
          <w:tcPr>
            <w:tcW w:w="4053" w:type="pct"/>
            <w:tcBorders>
              <w:top w:val="single" w:sz="4" w:space="0" w:color="auto"/>
              <w:left w:val="single" w:sz="4" w:space="0" w:color="auto"/>
              <w:bottom w:val="single" w:sz="4" w:space="0" w:color="auto"/>
              <w:right w:val="single" w:sz="4" w:space="0" w:color="auto"/>
            </w:tcBorders>
          </w:tcPr>
          <w:p w14:paraId="7FE5F875" w14:textId="77777777" w:rsidR="00F53080" w:rsidRPr="00646B10" w:rsidRDefault="00F53080" w:rsidP="00A625A5">
            <w:pPr>
              <w:pStyle w:val="TableText1"/>
              <w:spacing w:line="276" w:lineRule="auto"/>
              <w:rPr>
                <w:sz w:val="24"/>
                <w:szCs w:val="24"/>
              </w:rPr>
            </w:pPr>
            <w:r w:rsidRPr="00646B10">
              <w:rPr>
                <w:sz w:val="24"/>
                <w:szCs w:val="24"/>
              </w:rPr>
              <w:t>Работы в рамках реализации проекта Модернизации ИТ-инфраструктуры АО «Центральная ППК» в 202</w:t>
            </w:r>
            <w:r>
              <w:rPr>
                <w:sz w:val="24"/>
                <w:szCs w:val="24"/>
              </w:rPr>
              <w:t>6</w:t>
            </w:r>
            <w:r w:rsidRPr="00646B10">
              <w:rPr>
                <w:sz w:val="24"/>
                <w:szCs w:val="24"/>
              </w:rPr>
              <w:t xml:space="preserve"> г.</w:t>
            </w:r>
          </w:p>
        </w:tc>
      </w:tr>
      <w:tr w:rsidR="00F53080" w:rsidRPr="00646B10" w14:paraId="021661E3"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39AF6A92" w14:textId="77777777" w:rsidR="00F53080" w:rsidRPr="00646B10" w:rsidRDefault="00F53080" w:rsidP="00A625A5">
            <w:pPr>
              <w:pStyle w:val="TableText1"/>
              <w:spacing w:line="276" w:lineRule="auto"/>
              <w:rPr>
                <w:sz w:val="24"/>
                <w:szCs w:val="24"/>
              </w:rPr>
            </w:pPr>
            <w:r w:rsidRPr="00646B10">
              <w:rPr>
                <w:sz w:val="24"/>
                <w:szCs w:val="24"/>
              </w:rPr>
              <w:t>САЦ</w:t>
            </w:r>
          </w:p>
        </w:tc>
        <w:tc>
          <w:tcPr>
            <w:tcW w:w="4053" w:type="pct"/>
            <w:tcBorders>
              <w:top w:val="single" w:sz="4" w:space="0" w:color="auto"/>
              <w:left w:val="single" w:sz="4" w:space="0" w:color="auto"/>
              <w:bottom w:val="single" w:sz="4" w:space="0" w:color="auto"/>
              <w:right w:val="single" w:sz="4" w:space="0" w:color="auto"/>
            </w:tcBorders>
          </w:tcPr>
          <w:p w14:paraId="19984832" w14:textId="77777777" w:rsidR="00F53080" w:rsidRPr="00646B10" w:rsidRDefault="00F53080" w:rsidP="00A625A5">
            <w:pPr>
              <w:pStyle w:val="TableText1"/>
              <w:spacing w:line="276" w:lineRule="auto"/>
              <w:rPr>
                <w:sz w:val="24"/>
                <w:szCs w:val="24"/>
              </w:rPr>
            </w:pPr>
            <w:r w:rsidRPr="00646B10">
              <w:rPr>
                <w:sz w:val="24"/>
                <w:szCs w:val="24"/>
              </w:rPr>
              <w:t>Ситуационно-аналитический центр</w:t>
            </w:r>
          </w:p>
        </w:tc>
      </w:tr>
      <w:tr w:rsidR="00F53080" w:rsidRPr="00646B10" w14:paraId="539BA91C"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2FB5EC07" w14:textId="77777777" w:rsidR="00F53080" w:rsidRPr="00646B10" w:rsidRDefault="00F53080" w:rsidP="00A625A5">
            <w:pPr>
              <w:pStyle w:val="TableText1"/>
              <w:spacing w:line="276" w:lineRule="auto"/>
              <w:rPr>
                <w:sz w:val="24"/>
                <w:szCs w:val="24"/>
              </w:rPr>
            </w:pPr>
            <w:r w:rsidRPr="00646B10">
              <w:rPr>
                <w:sz w:val="24"/>
                <w:szCs w:val="24"/>
              </w:rPr>
              <w:t>СПД</w:t>
            </w:r>
          </w:p>
        </w:tc>
        <w:tc>
          <w:tcPr>
            <w:tcW w:w="4053" w:type="pct"/>
            <w:tcBorders>
              <w:top w:val="single" w:sz="4" w:space="0" w:color="auto"/>
              <w:left w:val="single" w:sz="4" w:space="0" w:color="auto"/>
              <w:bottom w:val="single" w:sz="4" w:space="0" w:color="auto"/>
              <w:right w:val="single" w:sz="4" w:space="0" w:color="auto"/>
            </w:tcBorders>
          </w:tcPr>
          <w:p w14:paraId="712C829D" w14:textId="77777777" w:rsidR="00F53080" w:rsidRPr="00646B10" w:rsidRDefault="00F53080" w:rsidP="00A625A5">
            <w:pPr>
              <w:pStyle w:val="TableText1"/>
              <w:spacing w:line="276" w:lineRule="auto"/>
              <w:rPr>
                <w:sz w:val="24"/>
                <w:szCs w:val="24"/>
              </w:rPr>
            </w:pPr>
            <w:r w:rsidRPr="00646B10">
              <w:rPr>
                <w:sz w:val="24"/>
                <w:szCs w:val="24"/>
              </w:rPr>
              <w:t>Сеть передачи данных</w:t>
            </w:r>
          </w:p>
        </w:tc>
      </w:tr>
      <w:tr w:rsidR="00F53080" w:rsidRPr="00646B10" w14:paraId="10C03265"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15B37C8E" w14:textId="77777777" w:rsidR="00F53080" w:rsidRPr="00646B10" w:rsidRDefault="00F53080" w:rsidP="00A625A5">
            <w:pPr>
              <w:pStyle w:val="TableText1"/>
              <w:spacing w:line="276" w:lineRule="auto"/>
              <w:rPr>
                <w:sz w:val="24"/>
                <w:szCs w:val="24"/>
              </w:rPr>
            </w:pPr>
            <w:r w:rsidRPr="00646B10">
              <w:rPr>
                <w:sz w:val="24"/>
                <w:szCs w:val="24"/>
              </w:rPr>
              <w:t>СРК</w:t>
            </w:r>
          </w:p>
        </w:tc>
        <w:tc>
          <w:tcPr>
            <w:tcW w:w="4053" w:type="pct"/>
            <w:tcBorders>
              <w:top w:val="single" w:sz="4" w:space="0" w:color="auto"/>
              <w:left w:val="single" w:sz="4" w:space="0" w:color="auto"/>
              <w:bottom w:val="single" w:sz="4" w:space="0" w:color="auto"/>
              <w:right w:val="single" w:sz="4" w:space="0" w:color="auto"/>
            </w:tcBorders>
          </w:tcPr>
          <w:p w14:paraId="21BDFDD9" w14:textId="77777777" w:rsidR="00F53080" w:rsidRPr="00646B10" w:rsidRDefault="00F53080" w:rsidP="00A625A5">
            <w:pPr>
              <w:pStyle w:val="TableText1"/>
              <w:spacing w:line="276" w:lineRule="auto"/>
              <w:rPr>
                <w:sz w:val="24"/>
                <w:szCs w:val="24"/>
              </w:rPr>
            </w:pPr>
            <w:r w:rsidRPr="00646B10">
              <w:rPr>
                <w:sz w:val="24"/>
                <w:szCs w:val="24"/>
              </w:rPr>
              <w:t>Система (платформа) резервного копирования</w:t>
            </w:r>
          </w:p>
        </w:tc>
      </w:tr>
      <w:tr w:rsidR="00F53080" w:rsidRPr="00646B10" w14:paraId="5C08085F"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385A07E3" w14:textId="77777777" w:rsidR="00F53080" w:rsidRPr="00646B10" w:rsidRDefault="00F53080" w:rsidP="00A625A5">
            <w:pPr>
              <w:pStyle w:val="TableText1"/>
              <w:spacing w:line="276" w:lineRule="auto"/>
              <w:rPr>
                <w:sz w:val="24"/>
                <w:szCs w:val="24"/>
              </w:rPr>
            </w:pPr>
            <w:r w:rsidRPr="00646B10">
              <w:rPr>
                <w:sz w:val="24"/>
                <w:szCs w:val="24"/>
              </w:rPr>
              <w:t>СХД</w:t>
            </w:r>
          </w:p>
        </w:tc>
        <w:tc>
          <w:tcPr>
            <w:tcW w:w="4053" w:type="pct"/>
            <w:tcBorders>
              <w:top w:val="single" w:sz="4" w:space="0" w:color="auto"/>
              <w:left w:val="single" w:sz="4" w:space="0" w:color="auto"/>
              <w:bottom w:val="single" w:sz="4" w:space="0" w:color="auto"/>
              <w:right w:val="single" w:sz="4" w:space="0" w:color="auto"/>
            </w:tcBorders>
          </w:tcPr>
          <w:p w14:paraId="70ED55F8" w14:textId="77777777" w:rsidR="00F53080" w:rsidRPr="00646B10" w:rsidRDefault="00F53080" w:rsidP="00A625A5">
            <w:pPr>
              <w:pStyle w:val="TableText1"/>
              <w:spacing w:line="276" w:lineRule="auto"/>
              <w:rPr>
                <w:sz w:val="24"/>
                <w:szCs w:val="24"/>
              </w:rPr>
            </w:pPr>
            <w:r w:rsidRPr="00646B10">
              <w:rPr>
                <w:sz w:val="24"/>
                <w:szCs w:val="24"/>
              </w:rPr>
              <w:t>Система хранения данных</w:t>
            </w:r>
          </w:p>
        </w:tc>
      </w:tr>
      <w:tr w:rsidR="00F53080" w:rsidRPr="00646B10" w14:paraId="4A2C9C2D"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3B361953" w14:textId="77777777" w:rsidR="00F53080" w:rsidRPr="00646B10" w:rsidRDefault="00F53080" w:rsidP="00A625A5">
            <w:pPr>
              <w:pStyle w:val="TableText1"/>
              <w:spacing w:line="276" w:lineRule="auto"/>
              <w:rPr>
                <w:sz w:val="24"/>
                <w:szCs w:val="24"/>
              </w:rPr>
            </w:pPr>
            <w:proofErr w:type="spellStart"/>
            <w:r w:rsidRPr="00646B10">
              <w:rPr>
                <w:sz w:val="24"/>
                <w:szCs w:val="24"/>
              </w:rPr>
              <w:lastRenderedPageBreak/>
              <w:t>ТОиР</w:t>
            </w:r>
            <w:proofErr w:type="spellEnd"/>
          </w:p>
        </w:tc>
        <w:tc>
          <w:tcPr>
            <w:tcW w:w="4053" w:type="pct"/>
            <w:tcBorders>
              <w:top w:val="single" w:sz="4" w:space="0" w:color="auto"/>
              <w:left w:val="single" w:sz="4" w:space="0" w:color="auto"/>
              <w:bottom w:val="single" w:sz="4" w:space="0" w:color="auto"/>
              <w:right w:val="single" w:sz="4" w:space="0" w:color="auto"/>
            </w:tcBorders>
          </w:tcPr>
          <w:p w14:paraId="257665D0" w14:textId="77777777" w:rsidR="00F53080" w:rsidRPr="00646B10" w:rsidRDefault="00F53080" w:rsidP="00A625A5">
            <w:pPr>
              <w:pStyle w:val="TableText1"/>
              <w:spacing w:line="276" w:lineRule="auto"/>
              <w:rPr>
                <w:sz w:val="24"/>
                <w:szCs w:val="24"/>
              </w:rPr>
            </w:pPr>
            <w:r w:rsidRPr="00646B10">
              <w:rPr>
                <w:sz w:val="24"/>
                <w:szCs w:val="24"/>
              </w:rPr>
              <w:t>Техническое обслуживание и ремонт</w:t>
            </w:r>
          </w:p>
        </w:tc>
      </w:tr>
      <w:tr w:rsidR="00F53080" w:rsidRPr="00646B10" w14:paraId="601C9CA4"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2C704C5B" w14:textId="77777777" w:rsidR="00F53080" w:rsidRPr="00646B10" w:rsidRDefault="00F53080" w:rsidP="00A625A5">
            <w:pPr>
              <w:pStyle w:val="TableText1"/>
              <w:spacing w:line="276" w:lineRule="auto"/>
              <w:rPr>
                <w:sz w:val="24"/>
                <w:szCs w:val="24"/>
              </w:rPr>
            </w:pPr>
            <w:r w:rsidRPr="00646B10">
              <w:rPr>
                <w:sz w:val="24"/>
                <w:szCs w:val="24"/>
              </w:rPr>
              <w:t>ТСОППД</w:t>
            </w:r>
          </w:p>
        </w:tc>
        <w:tc>
          <w:tcPr>
            <w:tcW w:w="4053" w:type="pct"/>
            <w:tcBorders>
              <w:top w:val="single" w:sz="4" w:space="0" w:color="auto"/>
              <w:left w:val="single" w:sz="4" w:space="0" w:color="auto"/>
              <w:bottom w:val="single" w:sz="4" w:space="0" w:color="auto"/>
              <w:right w:val="single" w:sz="4" w:space="0" w:color="auto"/>
            </w:tcBorders>
          </w:tcPr>
          <w:p w14:paraId="6B2E0903" w14:textId="77777777" w:rsidR="00F53080" w:rsidRPr="00646B10" w:rsidRDefault="00F53080" w:rsidP="00A625A5">
            <w:pPr>
              <w:pStyle w:val="TableText1"/>
              <w:spacing w:line="276" w:lineRule="auto"/>
              <w:rPr>
                <w:sz w:val="24"/>
                <w:szCs w:val="24"/>
              </w:rPr>
            </w:pPr>
            <w:r w:rsidRPr="00646B10">
              <w:rPr>
                <w:sz w:val="24"/>
                <w:szCs w:val="24"/>
              </w:rPr>
              <w:t>Транзакционная система обработки пригородных проездных документов</w:t>
            </w:r>
          </w:p>
        </w:tc>
      </w:tr>
      <w:tr w:rsidR="00F53080" w:rsidRPr="00646B10" w14:paraId="2C15A607"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44B236CA" w14:textId="77777777" w:rsidR="00F53080" w:rsidRPr="00646B10" w:rsidRDefault="00F53080" w:rsidP="00A625A5">
            <w:pPr>
              <w:pStyle w:val="TableText1"/>
              <w:spacing w:line="276" w:lineRule="auto"/>
              <w:rPr>
                <w:sz w:val="24"/>
                <w:szCs w:val="24"/>
              </w:rPr>
            </w:pPr>
            <w:r w:rsidRPr="00646B10">
              <w:rPr>
                <w:sz w:val="24"/>
                <w:szCs w:val="24"/>
              </w:rPr>
              <w:t>УПД</w:t>
            </w:r>
          </w:p>
        </w:tc>
        <w:tc>
          <w:tcPr>
            <w:tcW w:w="4053" w:type="pct"/>
            <w:tcBorders>
              <w:top w:val="single" w:sz="4" w:space="0" w:color="auto"/>
              <w:left w:val="single" w:sz="4" w:space="0" w:color="auto"/>
              <w:bottom w:val="single" w:sz="4" w:space="0" w:color="auto"/>
              <w:right w:val="single" w:sz="4" w:space="0" w:color="auto"/>
            </w:tcBorders>
          </w:tcPr>
          <w:p w14:paraId="03ECBCDA" w14:textId="77777777" w:rsidR="00F53080" w:rsidRPr="00646B10" w:rsidRDefault="00F53080" w:rsidP="00A625A5">
            <w:pPr>
              <w:pStyle w:val="TableText1"/>
              <w:spacing w:line="276" w:lineRule="auto"/>
              <w:rPr>
                <w:sz w:val="24"/>
                <w:szCs w:val="24"/>
              </w:rPr>
            </w:pPr>
            <w:r w:rsidRPr="00646B10">
              <w:rPr>
                <w:sz w:val="24"/>
                <w:szCs w:val="24"/>
              </w:rPr>
              <w:t>Универсальный передаточный документ</w:t>
            </w:r>
          </w:p>
        </w:tc>
      </w:tr>
      <w:tr w:rsidR="00F53080" w:rsidRPr="00646B10" w14:paraId="0F388464"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558F222C" w14:textId="77777777" w:rsidR="00F53080" w:rsidRPr="00646B10" w:rsidRDefault="00F53080" w:rsidP="00A625A5">
            <w:pPr>
              <w:pStyle w:val="TableText1"/>
              <w:spacing w:line="276" w:lineRule="auto"/>
              <w:rPr>
                <w:sz w:val="24"/>
                <w:szCs w:val="24"/>
              </w:rPr>
            </w:pPr>
            <w:r w:rsidRPr="00646B10">
              <w:rPr>
                <w:sz w:val="24"/>
                <w:szCs w:val="24"/>
              </w:rPr>
              <w:t>ЦОД</w:t>
            </w:r>
          </w:p>
        </w:tc>
        <w:tc>
          <w:tcPr>
            <w:tcW w:w="4053" w:type="pct"/>
            <w:tcBorders>
              <w:top w:val="single" w:sz="4" w:space="0" w:color="auto"/>
              <w:left w:val="single" w:sz="4" w:space="0" w:color="auto"/>
              <w:bottom w:val="single" w:sz="4" w:space="0" w:color="auto"/>
              <w:right w:val="single" w:sz="4" w:space="0" w:color="auto"/>
            </w:tcBorders>
          </w:tcPr>
          <w:p w14:paraId="6F1EE4B2" w14:textId="77777777" w:rsidR="00F53080" w:rsidRPr="00646B10" w:rsidRDefault="00F53080" w:rsidP="00A625A5">
            <w:pPr>
              <w:pStyle w:val="TableText1"/>
              <w:spacing w:line="276" w:lineRule="auto"/>
              <w:rPr>
                <w:sz w:val="24"/>
                <w:szCs w:val="24"/>
              </w:rPr>
            </w:pPr>
            <w:r w:rsidRPr="00646B10">
              <w:rPr>
                <w:sz w:val="24"/>
                <w:szCs w:val="24"/>
              </w:rPr>
              <w:t>Центр обработки данных, расположенный по адресу: г. Москва, ул. 2-я Энтузиастов, д. 5, корп. 6.</w:t>
            </w:r>
          </w:p>
        </w:tc>
      </w:tr>
      <w:tr w:rsidR="00F53080" w:rsidRPr="00646B10" w14:paraId="5D7EBD3F"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tcPr>
          <w:p w14:paraId="063BB065" w14:textId="77777777" w:rsidR="00F53080" w:rsidRPr="00646B10" w:rsidRDefault="00F53080" w:rsidP="00A625A5">
            <w:pPr>
              <w:pStyle w:val="TableText1"/>
              <w:spacing w:line="276" w:lineRule="auto"/>
              <w:rPr>
                <w:sz w:val="24"/>
                <w:szCs w:val="24"/>
              </w:rPr>
            </w:pPr>
            <w:r w:rsidRPr="00646B10">
              <w:rPr>
                <w:sz w:val="24"/>
                <w:szCs w:val="24"/>
              </w:rPr>
              <w:t>ЦУС</w:t>
            </w:r>
          </w:p>
        </w:tc>
        <w:tc>
          <w:tcPr>
            <w:tcW w:w="4053" w:type="pct"/>
            <w:tcBorders>
              <w:top w:val="single" w:sz="4" w:space="0" w:color="auto"/>
              <w:left w:val="single" w:sz="4" w:space="0" w:color="auto"/>
              <w:bottom w:val="single" w:sz="4" w:space="0" w:color="auto"/>
              <w:right w:val="single" w:sz="4" w:space="0" w:color="auto"/>
            </w:tcBorders>
          </w:tcPr>
          <w:p w14:paraId="3AEAD1C8" w14:textId="77777777" w:rsidR="00F53080" w:rsidRPr="00646B10" w:rsidRDefault="00F53080" w:rsidP="00A625A5">
            <w:pPr>
              <w:pStyle w:val="TableText1"/>
              <w:spacing w:line="276" w:lineRule="auto"/>
              <w:rPr>
                <w:sz w:val="24"/>
                <w:szCs w:val="24"/>
              </w:rPr>
            </w:pPr>
            <w:r w:rsidRPr="00646B10">
              <w:rPr>
                <w:sz w:val="24"/>
                <w:szCs w:val="24"/>
              </w:rPr>
              <w:t xml:space="preserve">Центральный узел связи, расположенный по адресу: г. Москва, ул. </w:t>
            </w:r>
            <w:proofErr w:type="spellStart"/>
            <w:r w:rsidRPr="00646B10">
              <w:rPr>
                <w:sz w:val="24"/>
                <w:szCs w:val="24"/>
              </w:rPr>
              <w:t>Новорязанская</w:t>
            </w:r>
            <w:proofErr w:type="spellEnd"/>
            <w:r w:rsidRPr="00646B10">
              <w:rPr>
                <w:sz w:val="24"/>
                <w:szCs w:val="24"/>
              </w:rPr>
              <w:t>, д. 18, стр. 21.</w:t>
            </w:r>
          </w:p>
        </w:tc>
      </w:tr>
      <w:tr w:rsidR="00F53080" w:rsidRPr="00646B10" w14:paraId="15FDCB00"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vAlign w:val="center"/>
          </w:tcPr>
          <w:p w14:paraId="622F00B0" w14:textId="77777777" w:rsidR="00F53080" w:rsidRPr="00646B10" w:rsidRDefault="00F53080" w:rsidP="00A625A5">
            <w:pPr>
              <w:pStyle w:val="TableText1"/>
              <w:spacing w:line="276" w:lineRule="auto"/>
              <w:rPr>
                <w:sz w:val="24"/>
                <w:szCs w:val="24"/>
              </w:rPr>
            </w:pPr>
            <w:r w:rsidRPr="00646B10">
              <w:rPr>
                <w:sz w:val="24"/>
                <w:szCs w:val="24"/>
              </w:rPr>
              <w:t>LAN</w:t>
            </w:r>
          </w:p>
        </w:tc>
        <w:tc>
          <w:tcPr>
            <w:tcW w:w="4053" w:type="pct"/>
            <w:tcBorders>
              <w:top w:val="single" w:sz="4" w:space="0" w:color="auto"/>
              <w:left w:val="single" w:sz="4" w:space="0" w:color="auto"/>
              <w:bottom w:val="single" w:sz="4" w:space="0" w:color="auto"/>
              <w:right w:val="single" w:sz="4" w:space="0" w:color="auto"/>
            </w:tcBorders>
          </w:tcPr>
          <w:p w14:paraId="403A41DE" w14:textId="77777777" w:rsidR="00F53080" w:rsidRPr="00646B10" w:rsidRDefault="00F53080" w:rsidP="00A625A5">
            <w:pPr>
              <w:pStyle w:val="TableText1"/>
              <w:spacing w:line="276" w:lineRule="auto"/>
              <w:rPr>
                <w:sz w:val="24"/>
                <w:szCs w:val="24"/>
              </w:rPr>
            </w:pPr>
            <w:proofErr w:type="spellStart"/>
            <w:r w:rsidRPr="00646B10">
              <w:rPr>
                <w:sz w:val="24"/>
                <w:szCs w:val="24"/>
              </w:rPr>
              <w:t>Local</w:t>
            </w:r>
            <w:proofErr w:type="spellEnd"/>
            <w:r w:rsidRPr="00646B10">
              <w:rPr>
                <w:sz w:val="24"/>
                <w:szCs w:val="24"/>
              </w:rPr>
              <w:t xml:space="preserve"> </w:t>
            </w:r>
            <w:proofErr w:type="spellStart"/>
            <w:r w:rsidRPr="00646B10">
              <w:rPr>
                <w:sz w:val="24"/>
                <w:szCs w:val="24"/>
              </w:rPr>
              <w:t>Area</w:t>
            </w:r>
            <w:proofErr w:type="spellEnd"/>
            <w:r w:rsidRPr="00646B10">
              <w:rPr>
                <w:sz w:val="24"/>
                <w:szCs w:val="24"/>
              </w:rPr>
              <w:t xml:space="preserve"> </w:t>
            </w:r>
            <w:proofErr w:type="spellStart"/>
            <w:r w:rsidRPr="00646B10">
              <w:rPr>
                <w:sz w:val="24"/>
                <w:szCs w:val="24"/>
              </w:rPr>
              <w:t>Network</w:t>
            </w:r>
            <w:proofErr w:type="spellEnd"/>
            <w:r w:rsidRPr="00646B10">
              <w:rPr>
                <w:sz w:val="24"/>
                <w:szCs w:val="24"/>
              </w:rPr>
              <w:t xml:space="preserve"> - Локальная вычислительная сеть</w:t>
            </w:r>
          </w:p>
        </w:tc>
      </w:tr>
      <w:tr w:rsidR="00F53080" w:rsidRPr="00646B10" w14:paraId="0D576705"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vAlign w:val="center"/>
          </w:tcPr>
          <w:p w14:paraId="44618150" w14:textId="77777777" w:rsidR="00F53080" w:rsidRPr="00646B10" w:rsidRDefault="00F53080" w:rsidP="00A625A5">
            <w:pPr>
              <w:pStyle w:val="TableText1"/>
              <w:spacing w:line="276" w:lineRule="auto"/>
              <w:rPr>
                <w:sz w:val="24"/>
                <w:szCs w:val="24"/>
                <w:lang w:val="en-US"/>
              </w:rPr>
            </w:pPr>
            <w:r w:rsidRPr="00646B10">
              <w:rPr>
                <w:sz w:val="24"/>
                <w:szCs w:val="24"/>
                <w:lang w:val="en-US"/>
              </w:rPr>
              <w:t>IP</w:t>
            </w:r>
          </w:p>
        </w:tc>
        <w:tc>
          <w:tcPr>
            <w:tcW w:w="4053" w:type="pct"/>
            <w:tcBorders>
              <w:top w:val="single" w:sz="4" w:space="0" w:color="auto"/>
              <w:left w:val="single" w:sz="4" w:space="0" w:color="auto"/>
              <w:bottom w:val="single" w:sz="4" w:space="0" w:color="auto"/>
              <w:right w:val="single" w:sz="4" w:space="0" w:color="auto"/>
            </w:tcBorders>
          </w:tcPr>
          <w:p w14:paraId="6BAAAA62" w14:textId="77777777" w:rsidR="00F53080" w:rsidRPr="00646B10" w:rsidRDefault="00F53080" w:rsidP="00A625A5">
            <w:pPr>
              <w:pStyle w:val="TableText1"/>
              <w:spacing w:line="276" w:lineRule="auto"/>
              <w:rPr>
                <w:sz w:val="24"/>
                <w:szCs w:val="24"/>
              </w:rPr>
            </w:pPr>
            <w:proofErr w:type="spellStart"/>
            <w:r w:rsidRPr="00646B10">
              <w:rPr>
                <w:sz w:val="24"/>
                <w:szCs w:val="24"/>
              </w:rPr>
              <w:t>Internet</w:t>
            </w:r>
            <w:proofErr w:type="spellEnd"/>
            <w:r w:rsidRPr="00646B10">
              <w:rPr>
                <w:sz w:val="24"/>
                <w:szCs w:val="24"/>
              </w:rPr>
              <w:t xml:space="preserve"> </w:t>
            </w:r>
            <w:proofErr w:type="spellStart"/>
            <w:r w:rsidRPr="00646B10">
              <w:rPr>
                <w:sz w:val="24"/>
                <w:szCs w:val="24"/>
              </w:rPr>
              <w:t>Protocol</w:t>
            </w:r>
            <w:proofErr w:type="spellEnd"/>
            <w:r w:rsidRPr="00646B10">
              <w:rPr>
                <w:sz w:val="24"/>
                <w:szCs w:val="24"/>
              </w:rPr>
              <w:t xml:space="preserve"> – сетевой протокол, используемый для передачи данных сетях, работающих по модели TCP/IP</w:t>
            </w:r>
          </w:p>
        </w:tc>
      </w:tr>
      <w:tr w:rsidR="00F53080" w:rsidRPr="00646B10" w14:paraId="71EEB177"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vAlign w:val="center"/>
          </w:tcPr>
          <w:p w14:paraId="6D17D034" w14:textId="77777777" w:rsidR="00F53080" w:rsidRPr="00646B10" w:rsidRDefault="00F53080" w:rsidP="00A625A5">
            <w:pPr>
              <w:pStyle w:val="TableText1"/>
              <w:spacing w:line="276" w:lineRule="auto"/>
              <w:rPr>
                <w:sz w:val="24"/>
                <w:szCs w:val="24"/>
              </w:rPr>
            </w:pPr>
            <w:r w:rsidRPr="00646B10">
              <w:rPr>
                <w:sz w:val="24"/>
                <w:szCs w:val="24"/>
              </w:rPr>
              <w:t>MAC</w:t>
            </w:r>
          </w:p>
        </w:tc>
        <w:tc>
          <w:tcPr>
            <w:tcW w:w="4053" w:type="pct"/>
            <w:tcBorders>
              <w:top w:val="single" w:sz="4" w:space="0" w:color="auto"/>
              <w:left w:val="single" w:sz="4" w:space="0" w:color="auto"/>
              <w:bottom w:val="single" w:sz="4" w:space="0" w:color="auto"/>
              <w:right w:val="single" w:sz="4" w:space="0" w:color="auto"/>
            </w:tcBorders>
          </w:tcPr>
          <w:p w14:paraId="459B4D3B" w14:textId="77777777" w:rsidR="00F53080" w:rsidRPr="00646B10" w:rsidRDefault="00F53080" w:rsidP="00A625A5">
            <w:pPr>
              <w:pStyle w:val="TableText1"/>
              <w:spacing w:line="276" w:lineRule="auto"/>
              <w:rPr>
                <w:sz w:val="24"/>
                <w:szCs w:val="24"/>
              </w:rPr>
            </w:pPr>
            <w:proofErr w:type="spellStart"/>
            <w:r w:rsidRPr="00646B10">
              <w:rPr>
                <w:sz w:val="24"/>
                <w:szCs w:val="24"/>
              </w:rPr>
              <w:t>Media</w:t>
            </w:r>
            <w:proofErr w:type="spellEnd"/>
            <w:r w:rsidRPr="00646B10">
              <w:rPr>
                <w:sz w:val="24"/>
                <w:szCs w:val="24"/>
              </w:rPr>
              <w:t xml:space="preserve"> </w:t>
            </w:r>
            <w:proofErr w:type="spellStart"/>
            <w:r w:rsidRPr="00646B10">
              <w:rPr>
                <w:sz w:val="24"/>
                <w:szCs w:val="24"/>
              </w:rPr>
              <w:t>Access</w:t>
            </w:r>
            <w:proofErr w:type="spellEnd"/>
            <w:r w:rsidRPr="00646B10">
              <w:rPr>
                <w:sz w:val="24"/>
                <w:szCs w:val="24"/>
              </w:rPr>
              <w:t xml:space="preserve"> </w:t>
            </w:r>
            <w:proofErr w:type="spellStart"/>
            <w:r w:rsidRPr="00646B10">
              <w:rPr>
                <w:sz w:val="24"/>
                <w:szCs w:val="24"/>
              </w:rPr>
              <w:t>Control</w:t>
            </w:r>
            <w:proofErr w:type="spellEnd"/>
            <w:r w:rsidRPr="00646B10">
              <w:rPr>
                <w:sz w:val="24"/>
                <w:szCs w:val="24"/>
              </w:rPr>
              <w:t> (управление доступом к среде) —уникальный идентификатор, присваиваемый каждой единице активного оборудования компьютерных сетей</w:t>
            </w:r>
          </w:p>
        </w:tc>
      </w:tr>
      <w:tr w:rsidR="00F53080" w:rsidRPr="00646B10" w14:paraId="6133123F"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vAlign w:val="center"/>
          </w:tcPr>
          <w:p w14:paraId="6D1B04AF" w14:textId="77777777" w:rsidR="00F53080" w:rsidRPr="00646B10" w:rsidRDefault="00F53080" w:rsidP="00A625A5">
            <w:pPr>
              <w:pStyle w:val="TableText1"/>
              <w:spacing w:line="276" w:lineRule="auto"/>
              <w:rPr>
                <w:sz w:val="24"/>
                <w:szCs w:val="24"/>
              </w:rPr>
            </w:pPr>
            <w:r w:rsidRPr="00646B10">
              <w:rPr>
                <w:sz w:val="24"/>
                <w:szCs w:val="24"/>
              </w:rPr>
              <w:t>VLAN</w:t>
            </w:r>
          </w:p>
        </w:tc>
        <w:tc>
          <w:tcPr>
            <w:tcW w:w="4053" w:type="pct"/>
            <w:tcBorders>
              <w:top w:val="single" w:sz="4" w:space="0" w:color="auto"/>
              <w:left w:val="single" w:sz="4" w:space="0" w:color="auto"/>
              <w:bottom w:val="single" w:sz="4" w:space="0" w:color="auto"/>
              <w:right w:val="single" w:sz="4" w:space="0" w:color="auto"/>
            </w:tcBorders>
          </w:tcPr>
          <w:p w14:paraId="408FA17D" w14:textId="77777777" w:rsidR="00F53080" w:rsidRPr="00646B10" w:rsidRDefault="00F53080" w:rsidP="00A625A5">
            <w:pPr>
              <w:pStyle w:val="TableText1"/>
              <w:spacing w:line="276" w:lineRule="auto"/>
              <w:rPr>
                <w:sz w:val="24"/>
                <w:szCs w:val="24"/>
              </w:rPr>
            </w:pPr>
            <w:proofErr w:type="spellStart"/>
            <w:r w:rsidRPr="00646B10">
              <w:rPr>
                <w:sz w:val="24"/>
                <w:szCs w:val="24"/>
              </w:rPr>
              <w:t>Virtual</w:t>
            </w:r>
            <w:proofErr w:type="spellEnd"/>
            <w:r w:rsidRPr="00646B10">
              <w:rPr>
                <w:sz w:val="24"/>
                <w:szCs w:val="24"/>
              </w:rPr>
              <w:t xml:space="preserve"> </w:t>
            </w:r>
            <w:proofErr w:type="spellStart"/>
            <w:r w:rsidRPr="00646B10">
              <w:rPr>
                <w:sz w:val="24"/>
                <w:szCs w:val="24"/>
              </w:rPr>
              <w:t>Local</w:t>
            </w:r>
            <w:proofErr w:type="spellEnd"/>
            <w:r w:rsidRPr="00646B10">
              <w:rPr>
                <w:sz w:val="24"/>
                <w:szCs w:val="24"/>
              </w:rPr>
              <w:t xml:space="preserve"> </w:t>
            </w:r>
            <w:proofErr w:type="spellStart"/>
            <w:r w:rsidRPr="00646B10">
              <w:rPr>
                <w:sz w:val="24"/>
                <w:szCs w:val="24"/>
              </w:rPr>
              <w:t>Area</w:t>
            </w:r>
            <w:proofErr w:type="spellEnd"/>
            <w:r w:rsidRPr="00646B10">
              <w:rPr>
                <w:sz w:val="24"/>
                <w:szCs w:val="24"/>
              </w:rPr>
              <w:t xml:space="preserve"> </w:t>
            </w:r>
            <w:proofErr w:type="spellStart"/>
            <w:r w:rsidRPr="00646B10">
              <w:rPr>
                <w:sz w:val="24"/>
                <w:szCs w:val="24"/>
              </w:rPr>
              <w:t>Network</w:t>
            </w:r>
            <w:proofErr w:type="spellEnd"/>
            <w:r w:rsidRPr="00646B10">
              <w:rPr>
                <w:sz w:val="24"/>
                <w:szCs w:val="24"/>
              </w:rPr>
              <w:t xml:space="preserve"> – логическая (виртуальная) локальная компьютерная сеть</w:t>
            </w:r>
          </w:p>
        </w:tc>
      </w:tr>
      <w:tr w:rsidR="00F53080" w:rsidRPr="00646B10" w14:paraId="2D2E96ED" w14:textId="77777777" w:rsidTr="00A625A5">
        <w:trPr>
          <w:cantSplit/>
          <w:jc w:val="center"/>
        </w:trPr>
        <w:tc>
          <w:tcPr>
            <w:tcW w:w="947" w:type="pct"/>
            <w:tcBorders>
              <w:top w:val="single" w:sz="4" w:space="0" w:color="auto"/>
              <w:left w:val="single" w:sz="4" w:space="0" w:color="auto"/>
              <w:bottom w:val="single" w:sz="4" w:space="0" w:color="auto"/>
              <w:right w:val="single" w:sz="4" w:space="0" w:color="auto"/>
            </w:tcBorders>
            <w:vAlign w:val="center"/>
          </w:tcPr>
          <w:p w14:paraId="7F4FF2EB" w14:textId="77777777" w:rsidR="00F53080" w:rsidRPr="00646B10" w:rsidRDefault="00F53080" w:rsidP="00A625A5">
            <w:pPr>
              <w:pStyle w:val="TableText1"/>
              <w:spacing w:line="276" w:lineRule="auto"/>
              <w:rPr>
                <w:sz w:val="24"/>
                <w:szCs w:val="24"/>
              </w:rPr>
            </w:pPr>
            <w:r w:rsidRPr="00646B10">
              <w:rPr>
                <w:sz w:val="24"/>
                <w:szCs w:val="24"/>
              </w:rPr>
              <w:t>VPN</w:t>
            </w:r>
          </w:p>
        </w:tc>
        <w:tc>
          <w:tcPr>
            <w:tcW w:w="4053" w:type="pct"/>
            <w:tcBorders>
              <w:top w:val="single" w:sz="4" w:space="0" w:color="auto"/>
              <w:left w:val="single" w:sz="4" w:space="0" w:color="auto"/>
              <w:bottom w:val="single" w:sz="4" w:space="0" w:color="auto"/>
              <w:right w:val="single" w:sz="4" w:space="0" w:color="auto"/>
            </w:tcBorders>
          </w:tcPr>
          <w:p w14:paraId="39272120" w14:textId="77777777" w:rsidR="00F53080" w:rsidRPr="00646B10" w:rsidRDefault="00F53080" w:rsidP="00A625A5">
            <w:pPr>
              <w:pStyle w:val="TableText1"/>
              <w:spacing w:line="276" w:lineRule="auto"/>
              <w:rPr>
                <w:sz w:val="24"/>
                <w:szCs w:val="24"/>
              </w:rPr>
            </w:pPr>
            <w:proofErr w:type="spellStart"/>
            <w:r w:rsidRPr="00646B10">
              <w:rPr>
                <w:sz w:val="24"/>
                <w:szCs w:val="24"/>
              </w:rPr>
              <w:t>Virtual</w:t>
            </w:r>
            <w:proofErr w:type="spellEnd"/>
            <w:r w:rsidRPr="00646B10">
              <w:rPr>
                <w:sz w:val="24"/>
                <w:szCs w:val="24"/>
              </w:rPr>
              <w:t xml:space="preserve"> </w:t>
            </w:r>
            <w:proofErr w:type="spellStart"/>
            <w:r w:rsidRPr="00646B10">
              <w:rPr>
                <w:sz w:val="24"/>
                <w:szCs w:val="24"/>
              </w:rPr>
              <w:t>Private</w:t>
            </w:r>
            <w:proofErr w:type="spellEnd"/>
            <w:r w:rsidRPr="00646B10">
              <w:rPr>
                <w:sz w:val="24"/>
                <w:szCs w:val="24"/>
              </w:rPr>
              <w:t xml:space="preserve"> </w:t>
            </w:r>
            <w:proofErr w:type="spellStart"/>
            <w:r w:rsidRPr="00646B10">
              <w:rPr>
                <w:sz w:val="24"/>
                <w:szCs w:val="24"/>
              </w:rPr>
              <w:t>Network</w:t>
            </w:r>
            <w:proofErr w:type="spellEnd"/>
            <w:r w:rsidRPr="00646B10">
              <w:rPr>
                <w:sz w:val="24"/>
                <w:szCs w:val="24"/>
              </w:rPr>
              <w:t> — виртуальная частная сеть</w:t>
            </w:r>
          </w:p>
        </w:tc>
      </w:tr>
    </w:tbl>
    <w:p w14:paraId="6F60D4D1" w14:textId="77777777" w:rsidR="00F53080" w:rsidRPr="00646B10" w:rsidRDefault="00F53080" w:rsidP="00F53080">
      <w:pPr>
        <w:tabs>
          <w:tab w:val="left" w:pos="1440"/>
        </w:tabs>
        <w:autoSpaceDE w:val="0"/>
        <w:autoSpaceDN w:val="0"/>
        <w:adjustRightInd w:val="0"/>
        <w:ind w:firstLine="709"/>
        <w:rPr>
          <w:rFonts w:ascii="Times New Roman" w:hAnsi="Times New Roman" w:cs="Times New Roman"/>
          <w:bCs/>
          <w:sz w:val="24"/>
          <w:szCs w:val="24"/>
        </w:rPr>
      </w:pPr>
    </w:p>
    <w:p w14:paraId="70D14425" w14:textId="77777777" w:rsidR="00F53080" w:rsidRDefault="00F53080" w:rsidP="00F53080">
      <w:pPr>
        <w:pStyle w:val="12"/>
        <w:numPr>
          <w:ilvl w:val="0"/>
          <w:numId w:val="63"/>
        </w:numPr>
        <w:rPr>
          <w:sz w:val="28"/>
          <w:szCs w:val="28"/>
        </w:rPr>
      </w:pPr>
      <w:bookmarkStart w:id="3" w:name="_Toc173403187"/>
      <w:bookmarkStart w:id="4" w:name="_Toc241847416"/>
      <w:r>
        <w:rPr>
          <w:sz w:val="28"/>
          <w:szCs w:val="28"/>
        </w:rPr>
        <w:t>Информация общего характера</w:t>
      </w:r>
      <w:bookmarkEnd w:id="3"/>
      <w:bookmarkEnd w:id="4"/>
    </w:p>
    <w:p w14:paraId="273020C6" w14:textId="77777777" w:rsidR="00F53080" w:rsidRDefault="00F53080" w:rsidP="00F53080">
      <w:pPr>
        <w:pStyle w:val="20"/>
        <w:numPr>
          <w:ilvl w:val="1"/>
          <w:numId w:val="63"/>
        </w:numPr>
        <w:ind w:left="0"/>
        <w:rPr>
          <w:rFonts w:cs="Times New Roman"/>
        </w:rPr>
      </w:pPr>
      <w:bookmarkStart w:id="5" w:name="_Toc289438900"/>
      <w:bookmarkStart w:id="6" w:name="_Toc289438901"/>
      <w:bookmarkStart w:id="7" w:name="_Toc289438902"/>
      <w:bookmarkStart w:id="8" w:name="_Toc173403188"/>
      <w:bookmarkStart w:id="9" w:name="_Toc241847417"/>
      <w:bookmarkEnd w:id="5"/>
      <w:bookmarkEnd w:id="6"/>
      <w:bookmarkEnd w:id="7"/>
      <w:r>
        <w:rPr>
          <w:rFonts w:cs="Times New Roman"/>
        </w:rPr>
        <w:t>Общие требования</w:t>
      </w:r>
      <w:bookmarkEnd w:id="8"/>
      <w:bookmarkEnd w:id="9"/>
    </w:p>
    <w:p w14:paraId="7C6623F8" w14:textId="77777777" w:rsidR="00F53080" w:rsidRPr="00D04894" w:rsidRDefault="00F53080" w:rsidP="00F53080">
      <w:pPr>
        <w:pStyle w:val="33"/>
        <w:numPr>
          <w:ilvl w:val="2"/>
          <w:numId w:val="63"/>
        </w:numPr>
        <w:spacing w:after="0"/>
        <w:ind w:left="0"/>
        <w:rPr>
          <w:b w:val="0"/>
          <w:bCs w:val="0"/>
          <w:szCs w:val="24"/>
        </w:rPr>
      </w:pPr>
      <w:r w:rsidRPr="00D04894">
        <w:rPr>
          <w:b w:val="0"/>
          <w:bCs w:val="0"/>
          <w:szCs w:val="24"/>
        </w:rPr>
        <w:t xml:space="preserve">Общий перечень этапов, состав и результаты работ указаны в </w:t>
      </w:r>
      <w:r w:rsidRPr="00D04894">
        <w:rPr>
          <w:szCs w:val="24"/>
        </w:rPr>
        <w:fldChar w:fldCharType="begin"/>
      </w:r>
      <w:r w:rsidRPr="00D04894">
        <w:rPr>
          <w:b w:val="0"/>
          <w:bCs w:val="0"/>
          <w:szCs w:val="24"/>
        </w:rPr>
        <w:instrText xml:space="preserve"> REF _Ref391756556 \h  \* MERGEFORMAT </w:instrText>
      </w:r>
      <w:r w:rsidRPr="00D04894">
        <w:rPr>
          <w:szCs w:val="24"/>
        </w:rPr>
      </w:r>
      <w:r w:rsidRPr="00D04894">
        <w:rPr>
          <w:szCs w:val="24"/>
        </w:rPr>
        <w:fldChar w:fldCharType="separate"/>
      </w:r>
      <w:r w:rsidRPr="00D04894">
        <w:rPr>
          <w:b w:val="0"/>
          <w:bCs w:val="0"/>
          <w:szCs w:val="24"/>
        </w:rPr>
        <w:t>Таблица №</w:t>
      </w:r>
      <w:r>
        <w:rPr>
          <w:b w:val="0"/>
          <w:bCs w:val="0"/>
          <w:noProof/>
          <w:szCs w:val="24"/>
        </w:rPr>
        <w:t>1</w:t>
      </w:r>
      <w:r w:rsidRPr="00D04894">
        <w:rPr>
          <w:szCs w:val="24"/>
        </w:rPr>
        <w:fldChar w:fldCharType="end"/>
      </w:r>
      <w:r w:rsidRPr="00D04894">
        <w:rPr>
          <w:b w:val="0"/>
          <w:bCs w:val="0"/>
          <w:szCs w:val="24"/>
        </w:rPr>
        <w:t xml:space="preserve"> «</w:t>
      </w:r>
      <w:r w:rsidRPr="00D04894">
        <w:rPr>
          <w:b w:val="0"/>
          <w:szCs w:val="24"/>
        </w:rPr>
        <w:t>Этапы реализации модернизации</w:t>
      </w:r>
      <w:r w:rsidRPr="00D04894">
        <w:rPr>
          <w:szCs w:val="24"/>
        </w:rPr>
        <w:t xml:space="preserve"> </w:t>
      </w:r>
      <w:r w:rsidRPr="00D04894">
        <w:rPr>
          <w:b w:val="0"/>
          <w:szCs w:val="24"/>
        </w:rPr>
        <w:t>ИТ-инфраструктуры АО «Центральная ППК» в 2026 г</w:t>
      </w:r>
      <w:r w:rsidRPr="00D04894">
        <w:rPr>
          <w:szCs w:val="24"/>
        </w:rPr>
        <w:t>.</w:t>
      </w:r>
      <w:r w:rsidRPr="00D04894">
        <w:rPr>
          <w:b w:val="0"/>
          <w:bCs w:val="0"/>
          <w:szCs w:val="24"/>
        </w:rPr>
        <w:t>» настоящего Технического задания.</w:t>
      </w:r>
    </w:p>
    <w:p w14:paraId="757ECB57" w14:textId="77777777" w:rsidR="00F53080" w:rsidRPr="00D04894" w:rsidRDefault="00F53080" w:rsidP="00F53080">
      <w:pPr>
        <w:pStyle w:val="33"/>
        <w:numPr>
          <w:ilvl w:val="2"/>
          <w:numId w:val="63"/>
        </w:numPr>
        <w:spacing w:after="0"/>
        <w:ind w:left="0"/>
        <w:rPr>
          <w:b w:val="0"/>
          <w:bCs w:val="0"/>
          <w:szCs w:val="24"/>
        </w:rPr>
      </w:pPr>
      <w:r w:rsidRPr="00D04894">
        <w:rPr>
          <w:b w:val="0"/>
          <w:bCs w:val="0"/>
          <w:szCs w:val="24"/>
        </w:rPr>
        <w:t>Срок выполнения работ – не более 150 (сто пятидесяти) календарных дней с момента заключения договора.</w:t>
      </w:r>
    </w:p>
    <w:p w14:paraId="1C4BB853" w14:textId="77777777" w:rsidR="00F53080" w:rsidRPr="00D04894" w:rsidRDefault="00F53080" w:rsidP="00F53080">
      <w:pPr>
        <w:pStyle w:val="33"/>
        <w:numPr>
          <w:ilvl w:val="2"/>
          <w:numId w:val="63"/>
        </w:numPr>
        <w:spacing w:after="0"/>
        <w:ind w:left="0"/>
        <w:rPr>
          <w:b w:val="0"/>
          <w:bCs w:val="0"/>
          <w:szCs w:val="24"/>
        </w:rPr>
      </w:pPr>
      <w:r w:rsidRPr="00D04894">
        <w:rPr>
          <w:b w:val="0"/>
          <w:bCs w:val="0"/>
          <w:szCs w:val="24"/>
        </w:rPr>
        <w:t>В процессе реализации проекта Исполнитель должен:</w:t>
      </w:r>
    </w:p>
    <w:p w14:paraId="1FEB1B66" w14:textId="77777777" w:rsidR="00F53080" w:rsidRPr="00D04894" w:rsidRDefault="00F53080" w:rsidP="00C72068">
      <w:pPr>
        <w:pStyle w:val="a"/>
      </w:pPr>
      <w:r w:rsidRPr="00D04894">
        <w:t>согласовать с Заказчиком и поставить (предоставить в рамках выполнения работ) оборудование для ЦОД, ЦУС, совместимое с существующим сетевым и серверным оборудованием, которое установлено и функционирует на всех объектах, а также в офисах АО «Центральная ППК»;</w:t>
      </w:r>
    </w:p>
    <w:p w14:paraId="1986EA54" w14:textId="77777777" w:rsidR="00F53080" w:rsidRPr="00D04894" w:rsidRDefault="00F53080" w:rsidP="00C72068">
      <w:pPr>
        <w:pStyle w:val="a"/>
      </w:pPr>
      <w:r w:rsidRPr="00D04894">
        <w:t>выполнить работы по монтажу и пуско-наладке поставляемого оборудования в ЦОД, ЦУС.</w:t>
      </w:r>
    </w:p>
    <w:p w14:paraId="67D85CEC" w14:textId="77777777" w:rsidR="00F53080" w:rsidRPr="00D04894" w:rsidRDefault="00F53080" w:rsidP="00F53080">
      <w:pPr>
        <w:pStyle w:val="33"/>
        <w:numPr>
          <w:ilvl w:val="2"/>
          <w:numId w:val="63"/>
        </w:numPr>
        <w:spacing w:after="0"/>
        <w:ind w:left="0"/>
        <w:rPr>
          <w:b w:val="0"/>
          <w:bCs w:val="0"/>
          <w:szCs w:val="24"/>
        </w:rPr>
      </w:pPr>
      <w:r w:rsidRPr="00D04894">
        <w:rPr>
          <w:b w:val="0"/>
          <w:bCs w:val="0"/>
          <w:szCs w:val="24"/>
        </w:rPr>
        <w:t>ИТ-инфраструктура по результатам работ должна обладать возможностью расширения и развития без замены основного оборудования.</w:t>
      </w:r>
    </w:p>
    <w:p w14:paraId="7271C3B7" w14:textId="77777777" w:rsidR="00F53080" w:rsidRPr="00D04894" w:rsidRDefault="00F53080" w:rsidP="00F53080">
      <w:pPr>
        <w:pStyle w:val="33"/>
        <w:keepNext w:val="0"/>
        <w:numPr>
          <w:ilvl w:val="2"/>
          <w:numId w:val="63"/>
        </w:numPr>
        <w:spacing w:after="0"/>
        <w:ind w:left="0"/>
        <w:rPr>
          <w:b w:val="0"/>
          <w:bCs w:val="0"/>
          <w:szCs w:val="24"/>
        </w:rPr>
      </w:pPr>
      <w:r w:rsidRPr="00D04894">
        <w:rPr>
          <w:b w:val="0"/>
          <w:bCs w:val="0"/>
          <w:szCs w:val="24"/>
        </w:rPr>
        <w:t>Поставляемое Оборудование должно быть новым, ранее в эксплуатации не находившимся.</w:t>
      </w:r>
    </w:p>
    <w:p w14:paraId="116E3899" w14:textId="77777777" w:rsidR="00F53080" w:rsidRPr="00D04894" w:rsidRDefault="00F53080" w:rsidP="00F53080">
      <w:pPr>
        <w:pStyle w:val="33"/>
        <w:keepNext w:val="0"/>
        <w:numPr>
          <w:ilvl w:val="2"/>
          <w:numId w:val="63"/>
        </w:numPr>
        <w:spacing w:after="0"/>
        <w:ind w:left="0"/>
        <w:rPr>
          <w:b w:val="0"/>
          <w:bCs w:val="0"/>
          <w:szCs w:val="24"/>
        </w:rPr>
      </w:pPr>
      <w:r w:rsidRPr="00D04894">
        <w:rPr>
          <w:b w:val="0"/>
          <w:bCs w:val="0"/>
          <w:szCs w:val="24"/>
        </w:rPr>
        <w:lastRenderedPageBreak/>
        <w:t>Поставка Оборудования должна быть осуществлена в соответствии с функциональными и техническими требованиями, предъявляемыми к поставляемым и внедряемым узлам и системам в соответствии с п. </w:t>
      </w:r>
      <w:r w:rsidRPr="00D04894">
        <w:rPr>
          <w:szCs w:val="24"/>
        </w:rPr>
        <w:fldChar w:fldCharType="begin"/>
      </w:r>
      <w:r w:rsidRPr="00D04894">
        <w:rPr>
          <w:b w:val="0"/>
          <w:bCs w:val="0"/>
          <w:szCs w:val="24"/>
        </w:rPr>
        <w:instrText xml:space="preserve"> REF _Ref140566886 \r \h  \* MERGEFORMAT </w:instrText>
      </w:r>
      <w:r w:rsidRPr="00D04894">
        <w:rPr>
          <w:szCs w:val="24"/>
        </w:rPr>
      </w:r>
      <w:r w:rsidRPr="00D04894">
        <w:rPr>
          <w:szCs w:val="24"/>
        </w:rPr>
        <w:fldChar w:fldCharType="separate"/>
      </w:r>
      <w:r w:rsidRPr="00D04894">
        <w:rPr>
          <w:b w:val="0"/>
          <w:bCs w:val="0"/>
          <w:szCs w:val="24"/>
        </w:rPr>
        <w:t>3.2</w:t>
      </w:r>
      <w:r w:rsidRPr="00D04894">
        <w:rPr>
          <w:szCs w:val="24"/>
        </w:rPr>
        <w:fldChar w:fldCharType="end"/>
      </w:r>
      <w:r w:rsidRPr="00D04894">
        <w:rPr>
          <w:b w:val="0"/>
          <w:bCs w:val="0"/>
          <w:szCs w:val="24"/>
        </w:rPr>
        <w:t xml:space="preserve"> настоящего Технического задания.</w:t>
      </w:r>
    </w:p>
    <w:p w14:paraId="4C7DF576" w14:textId="77777777" w:rsidR="00F53080" w:rsidRPr="00D04894" w:rsidRDefault="00F53080" w:rsidP="00F53080">
      <w:pPr>
        <w:pStyle w:val="33"/>
        <w:keepNext w:val="0"/>
        <w:numPr>
          <w:ilvl w:val="2"/>
          <w:numId w:val="63"/>
        </w:numPr>
        <w:spacing w:after="0"/>
        <w:ind w:left="0"/>
        <w:rPr>
          <w:b w:val="0"/>
          <w:bCs w:val="0"/>
          <w:szCs w:val="24"/>
        </w:rPr>
      </w:pPr>
      <w:r w:rsidRPr="00D04894">
        <w:rPr>
          <w:b w:val="0"/>
          <w:bCs w:val="0"/>
          <w:szCs w:val="24"/>
        </w:rPr>
        <w:t xml:space="preserve"> Монтажные и пуско-наладочные работы должны быть выполнены в порядке, указанном в </w:t>
      </w:r>
      <w:r w:rsidRPr="00D04894">
        <w:rPr>
          <w:szCs w:val="24"/>
        </w:rPr>
        <w:fldChar w:fldCharType="begin"/>
      </w:r>
      <w:r w:rsidRPr="00D04894">
        <w:rPr>
          <w:b w:val="0"/>
          <w:bCs w:val="0"/>
          <w:szCs w:val="24"/>
        </w:rPr>
        <w:instrText xml:space="preserve"> REF _Ref391756556 \h  \* MERGEFORMAT </w:instrText>
      </w:r>
      <w:r w:rsidRPr="00D04894">
        <w:rPr>
          <w:szCs w:val="24"/>
        </w:rPr>
      </w:r>
      <w:r w:rsidRPr="00D04894">
        <w:rPr>
          <w:szCs w:val="24"/>
        </w:rPr>
        <w:fldChar w:fldCharType="separate"/>
      </w:r>
      <w:r w:rsidRPr="00D04894">
        <w:rPr>
          <w:b w:val="0"/>
          <w:bCs w:val="0"/>
          <w:szCs w:val="24"/>
        </w:rPr>
        <w:t>Таблица №</w:t>
      </w:r>
      <w:r>
        <w:rPr>
          <w:b w:val="0"/>
          <w:bCs w:val="0"/>
          <w:szCs w:val="24"/>
        </w:rPr>
        <w:t>1</w:t>
      </w:r>
      <w:r w:rsidRPr="00D04894">
        <w:rPr>
          <w:szCs w:val="24"/>
        </w:rPr>
        <w:fldChar w:fldCharType="end"/>
      </w:r>
      <w:r w:rsidRPr="00D04894">
        <w:rPr>
          <w:b w:val="0"/>
          <w:bCs w:val="0"/>
          <w:szCs w:val="24"/>
        </w:rPr>
        <w:t xml:space="preserve"> «</w:t>
      </w:r>
      <w:r w:rsidRPr="00D04894">
        <w:rPr>
          <w:b w:val="0"/>
          <w:szCs w:val="24"/>
        </w:rPr>
        <w:t>Этапы реализации работ по и</w:t>
      </w:r>
      <w:r w:rsidRPr="00D04894">
        <w:rPr>
          <w:szCs w:val="24"/>
        </w:rPr>
        <w:t xml:space="preserve"> </w:t>
      </w:r>
      <w:r w:rsidRPr="00D04894">
        <w:rPr>
          <w:b w:val="0"/>
          <w:szCs w:val="24"/>
        </w:rPr>
        <w:t>ИТ-инфраструктуры АО «Центральная ППК» в 2026 г</w:t>
      </w:r>
      <w:r w:rsidRPr="00D04894">
        <w:rPr>
          <w:szCs w:val="24"/>
        </w:rPr>
        <w:t>.</w:t>
      </w:r>
      <w:r w:rsidRPr="00D04894">
        <w:rPr>
          <w:b w:val="0"/>
          <w:bCs w:val="0"/>
          <w:szCs w:val="24"/>
        </w:rPr>
        <w:t>» настоящего Технического задания.</w:t>
      </w:r>
    </w:p>
    <w:p w14:paraId="173E8C55" w14:textId="77777777" w:rsidR="00F53080" w:rsidRDefault="00F53080" w:rsidP="00F53080">
      <w:pPr>
        <w:pStyle w:val="20"/>
        <w:numPr>
          <w:ilvl w:val="1"/>
          <w:numId w:val="63"/>
        </w:numPr>
        <w:ind w:left="0"/>
        <w:rPr>
          <w:rFonts w:cs="Times New Roman"/>
        </w:rPr>
      </w:pPr>
      <w:bookmarkStart w:id="10" w:name="_Toc173403189"/>
      <w:bookmarkStart w:id="11" w:name="_Toc241847418"/>
      <w:r>
        <w:rPr>
          <w:rFonts w:cs="Times New Roman"/>
        </w:rPr>
        <w:t>Цели</w:t>
      </w:r>
      <w:bookmarkEnd w:id="10"/>
      <w:bookmarkEnd w:id="11"/>
      <w:r>
        <w:rPr>
          <w:rFonts w:cs="Times New Roman"/>
        </w:rPr>
        <w:t xml:space="preserve"> </w:t>
      </w:r>
    </w:p>
    <w:p w14:paraId="559A51E6" w14:textId="77777777" w:rsidR="00F53080" w:rsidRPr="00D04894" w:rsidRDefault="00F53080" w:rsidP="00F53080">
      <w:pPr>
        <w:pStyle w:val="33"/>
        <w:numPr>
          <w:ilvl w:val="2"/>
          <w:numId w:val="63"/>
        </w:numPr>
        <w:spacing w:after="0"/>
        <w:ind w:left="0" w:firstLine="709"/>
        <w:rPr>
          <w:b w:val="0"/>
          <w:bCs w:val="0"/>
          <w:szCs w:val="28"/>
        </w:rPr>
      </w:pPr>
      <w:bookmarkStart w:id="12" w:name="_Toc409632923"/>
      <w:r w:rsidRPr="00D04894">
        <w:rPr>
          <w:b w:val="0"/>
          <w:bCs w:val="0"/>
          <w:szCs w:val="28"/>
        </w:rPr>
        <w:t>Целями выполнения работ в части модернизации ИТ-инфраструктуры ЦОД и ЦУС являются:</w:t>
      </w:r>
    </w:p>
    <w:p w14:paraId="1C44C72A" w14:textId="77777777" w:rsidR="00F53080" w:rsidRPr="00D04894" w:rsidRDefault="00F53080" w:rsidP="00F53080">
      <w:pPr>
        <w:keepLines/>
        <w:numPr>
          <w:ilvl w:val="0"/>
          <w:numId w:val="64"/>
        </w:numPr>
        <w:autoSpaceDN w:val="0"/>
        <w:spacing w:after="0" w:line="288" w:lineRule="auto"/>
        <w:ind w:left="0" w:firstLine="709"/>
        <w:contextualSpacing/>
        <w:jc w:val="both"/>
        <w:rPr>
          <w:rFonts w:ascii="Times New Roman" w:hAnsi="Times New Roman" w:cs="Times New Roman"/>
          <w:sz w:val="24"/>
          <w:szCs w:val="28"/>
        </w:rPr>
      </w:pPr>
      <w:r w:rsidRPr="00D04894">
        <w:rPr>
          <w:rFonts w:ascii="Times New Roman" w:hAnsi="Times New Roman" w:cs="Times New Roman"/>
          <w:sz w:val="24"/>
          <w:szCs w:val="28"/>
        </w:rPr>
        <w:t>Выполнение Указа Президента РФ №166 от 30 марта 2022 г. в части предоставления необходимых дополнительных ресурсов для планируемого развёртывания и промышленной эксплуатации российских корпоративных информационных систем и служб почтовых сообщений, удаленных рабочих столов, офисных приложений.</w:t>
      </w:r>
    </w:p>
    <w:p w14:paraId="15994B3C" w14:textId="77777777" w:rsidR="00F53080" w:rsidRPr="00D04894" w:rsidRDefault="00F53080" w:rsidP="00F53080">
      <w:pPr>
        <w:keepLines/>
        <w:widowControl w:val="0"/>
        <w:numPr>
          <w:ilvl w:val="0"/>
          <w:numId w:val="64"/>
        </w:numPr>
        <w:tabs>
          <w:tab w:val="left" w:pos="1134"/>
        </w:tabs>
        <w:autoSpaceDN w:val="0"/>
        <w:spacing w:after="0" w:line="288" w:lineRule="auto"/>
        <w:ind w:left="0" w:firstLine="709"/>
        <w:contextualSpacing/>
        <w:jc w:val="both"/>
        <w:rPr>
          <w:rFonts w:ascii="Times New Roman" w:hAnsi="Times New Roman" w:cs="Times New Roman"/>
          <w:sz w:val="24"/>
          <w:szCs w:val="28"/>
        </w:rPr>
      </w:pPr>
      <w:r w:rsidRPr="00D04894">
        <w:rPr>
          <w:rFonts w:ascii="Times New Roman" w:hAnsi="Times New Roman" w:cs="Times New Roman"/>
          <w:sz w:val="24"/>
          <w:szCs w:val="28"/>
        </w:rPr>
        <w:t xml:space="preserve">Повышение с учётом растущей нагрузки и недостатка вычислительных ресурсов, емкости систем хранения данных общей надежности вычислительных систем, систем хранения данных и ИТ-систем, в том числе действующих систем: системы продаж (ТСОППД), САЦ, </w:t>
      </w:r>
      <w:proofErr w:type="spellStart"/>
      <w:r w:rsidRPr="00D04894">
        <w:rPr>
          <w:rFonts w:ascii="Times New Roman" w:hAnsi="Times New Roman" w:cs="Times New Roman"/>
          <w:sz w:val="24"/>
          <w:szCs w:val="28"/>
        </w:rPr>
        <w:t>ТОиР</w:t>
      </w:r>
      <w:proofErr w:type="spellEnd"/>
      <w:r w:rsidRPr="00D04894">
        <w:rPr>
          <w:rFonts w:ascii="Times New Roman" w:hAnsi="Times New Roman" w:cs="Times New Roman"/>
          <w:sz w:val="24"/>
          <w:szCs w:val="28"/>
        </w:rPr>
        <w:t>, системы информирования пассажиров, АСОКУПЭ, системы выгрузки ПКТК, системы КИХ.</w:t>
      </w:r>
    </w:p>
    <w:p w14:paraId="34E80062" w14:textId="77777777" w:rsidR="00F53080" w:rsidRDefault="00F53080" w:rsidP="00F53080">
      <w:pPr>
        <w:pStyle w:val="20"/>
        <w:numPr>
          <w:ilvl w:val="1"/>
          <w:numId w:val="63"/>
        </w:numPr>
        <w:ind w:left="0"/>
        <w:rPr>
          <w:rFonts w:cs="Times New Roman"/>
        </w:rPr>
      </w:pPr>
      <w:bookmarkStart w:id="13" w:name="_Toc173403190"/>
      <w:bookmarkStart w:id="14" w:name="_Toc241847420"/>
      <w:r>
        <w:rPr>
          <w:rFonts w:cs="Times New Roman"/>
        </w:rPr>
        <w:t>Заказчик</w:t>
      </w:r>
      <w:bookmarkEnd w:id="13"/>
      <w:bookmarkEnd w:id="14"/>
    </w:p>
    <w:p w14:paraId="4363834C" w14:textId="77777777" w:rsidR="00F53080" w:rsidRPr="00D04894" w:rsidRDefault="00F53080" w:rsidP="00F53080">
      <w:pPr>
        <w:ind w:firstLine="708"/>
        <w:rPr>
          <w:rFonts w:ascii="Times New Roman" w:hAnsi="Times New Roman" w:cs="Times New Roman"/>
          <w:sz w:val="24"/>
          <w:szCs w:val="28"/>
        </w:rPr>
      </w:pPr>
      <w:bookmarkStart w:id="15" w:name="_Toc518651170"/>
      <w:bookmarkStart w:id="16" w:name="_Ref509150389"/>
      <w:r w:rsidRPr="00D04894">
        <w:rPr>
          <w:rFonts w:ascii="Times New Roman" w:hAnsi="Times New Roman" w:cs="Times New Roman"/>
          <w:sz w:val="24"/>
          <w:szCs w:val="28"/>
        </w:rPr>
        <w:t>АО «Центральная ППК».</w:t>
      </w:r>
    </w:p>
    <w:p w14:paraId="5BB0D053" w14:textId="77777777" w:rsidR="00F53080" w:rsidRDefault="00F53080" w:rsidP="00F53080">
      <w:pPr>
        <w:pStyle w:val="20"/>
        <w:numPr>
          <w:ilvl w:val="1"/>
          <w:numId w:val="63"/>
        </w:numPr>
        <w:ind w:left="0"/>
        <w:rPr>
          <w:rFonts w:cs="Times New Roman"/>
        </w:rPr>
      </w:pPr>
      <w:bookmarkStart w:id="17" w:name="_Toc173403191"/>
      <w:bookmarkStart w:id="18" w:name="_Toc241847421"/>
      <w:r>
        <w:rPr>
          <w:rFonts w:cs="Times New Roman"/>
        </w:rPr>
        <w:t>Места поставки оборудования и выполнения работ</w:t>
      </w:r>
      <w:bookmarkEnd w:id="15"/>
      <w:bookmarkEnd w:id="16"/>
      <w:bookmarkEnd w:id="17"/>
      <w:bookmarkEnd w:id="18"/>
    </w:p>
    <w:bookmarkEnd w:id="12"/>
    <w:p w14:paraId="2934F890" w14:textId="77777777" w:rsidR="00F53080" w:rsidRPr="00D04894" w:rsidRDefault="00F53080" w:rsidP="00C72068">
      <w:pPr>
        <w:pStyle w:val="a"/>
      </w:pPr>
      <w:r w:rsidRPr="00D04894">
        <w:t>Центральный узел связи АО «Центральная ППК» по адресу: г. Москва, ул. </w:t>
      </w:r>
      <w:proofErr w:type="spellStart"/>
      <w:r w:rsidRPr="00D04894">
        <w:t>Новорязанская</w:t>
      </w:r>
      <w:proofErr w:type="spellEnd"/>
      <w:r w:rsidRPr="00D04894">
        <w:t>, д. 18 стр. 21;</w:t>
      </w:r>
    </w:p>
    <w:p w14:paraId="7030822D" w14:textId="77777777" w:rsidR="00F53080" w:rsidRPr="00D04894" w:rsidRDefault="00F53080" w:rsidP="00C72068">
      <w:pPr>
        <w:pStyle w:val="a"/>
      </w:pPr>
      <w:r w:rsidRPr="00D04894">
        <w:t>Центр обработки данных АО «Центральная ППК» по адресу: г. Москва, ул. 2-я Энтузиастов, д. 5, корп. 6.</w:t>
      </w:r>
    </w:p>
    <w:p w14:paraId="0FFEFEB3" w14:textId="77777777" w:rsidR="00F53080" w:rsidRDefault="00F53080" w:rsidP="00F53080">
      <w:pPr>
        <w:pStyle w:val="20"/>
        <w:numPr>
          <w:ilvl w:val="1"/>
          <w:numId w:val="63"/>
        </w:numPr>
        <w:ind w:left="0"/>
        <w:rPr>
          <w:rFonts w:cs="Times New Roman"/>
        </w:rPr>
      </w:pPr>
      <w:bookmarkStart w:id="19" w:name="_Toc173403192"/>
      <w:bookmarkStart w:id="20" w:name="_Toc241847422"/>
      <w:r>
        <w:rPr>
          <w:rFonts w:cs="Times New Roman"/>
        </w:rPr>
        <w:t>Ответственность сторон</w:t>
      </w:r>
      <w:bookmarkEnd w:id="19"/>
      <w:bookmarkEnd w:id="20"/>
    </w:p>
    <w:p w14:paraId="447DC05D" w14:textId="77777777" w:rsidR="00F53080" w:rsidRPr="00D04894" w:rsidRDefault="00F53080" w:rsidP="00F53080">
      <w:pPr>
        <w:spacing w:after="0" w:line="288" w:lineRule="auto"/>
        <w:ind w:firstLine="709"/>
        <w:rPr>
          <w:rFonts w:ascii="Times New Roman" w:hAnsi="Times New Roman" w:cs="Times New Roman"/>
          <w:sz w:val="24"/>
          <w:szCs w:val="28"/>
        </w:rPr>
      </w:pPr>
      <w:r w:rsidRPr="00D04894">
        <w:rPr>
          <w:rFonts w:ascii="Times New Roman" w:hAnsi="Times New Roman" w:cs="Times New Roman"/>
          <w:sz w:val="24"/>
          <w:szCs w:val="28"/>
        </w:rPr>
        <w:t xml:space="preserve">В ходе выполнения обязательств Исполнителем Заказчик со своей стороны обеспечивает: </w:t>
      </w:r>
    </w:p>
    <w:p w14:paraId="2749977D" w14:textId="77777777" w:rsidR="00F53080" w:rsidRPr="00D04894" w:rsidRDefault="00F53080" w:rsidP="00C72068">
      <w:pPr>
        <w:pStyle w:val="a"/>
      </w:pPr>
      <w:r w:rsidRPr="00D04894">
        <w:t>доступ к необходимым помещениям целевых площадок, находящимся в зоне ответственности Заказчика;</w:t>
      </w:r>
    </w:p>
    <w:p w14:paraId="4D4558DF" w14:textId="77777777" w:rsidR="00F53080" w:rsidRPr="00D04894" w:rsidRDefault="00F53080" w:rsidP="00C72068">
      <w:pPr>
        <w:pStyle w:val="a"/>
      </w:pPr>
      <w:r w:rsidRPr="00D04894">
        <w:t>возможность (достаточные условия) для физической установки и подключения поставляемого оборудования на целевые площадки;</w:t>
      </w:r>
    </w:p>
    <w:p w14:paraId="786F4145" w14:textId="77777777" w:rsidR="00F53080" w:rsidRPr="00D04894" w:rsidRDefault="00F53080" w:rsidP="00C72068">
      <w:pPr>
        <w:pStyle w:val="a"/>
      </w:pPr>
      <w:r w:rsidRPr="00D04894">
        <w:t xml:space="preserve">предоставление (согласование) выделенного маршрутизируемого </w:t>
      </w:r>
      <w:r w:rsidRPr="00D04894">
        <w:rPr>
          <w:lang w:val="en-US"/>
        </w:rPr>
        <w:t>IP</w:t>
      </w:r>
      <w:r w:rsidRPr="00D04894">
        <w:t xml:space="preserve">-пространства в имеющейся ЛВС (СПД) здания и необходимый набор </w:t>
      </w:r>
      <w:r w:rsidRPr="00D04894">
        <w:rPr>
          <w:lang w:val="en-US"/>
        </w:rPr>
        <w:t>IP</w:t>
      </w:r>
      <w:r w:rsidRPr="00D04894">
        <w:t>-адресов для сетевых интерфейсов нового оборудования или необходимых новых виртуальных серверов;</w:t>
      </w:r>
    </w:p>
    <w:p w14:paraId="5F27E13C" w14:textId="77777777" w:rsidR="00F53080" w:rsidRPr="00D04894" w:rsidRDefault="00F53080" w:rsidP="00C72068">
      <w:pPr>
        <w:pStyle w:val="a"/>
      </w:pPr>
      <w:r w:rsidRPr="00D04894">
        <w:t>предоставление документации на существующий комплекс решений (при необходимости) и возможность участия специалистов со стороны Заказчика при проведении Аудита инфраструктуры Исполнителем, предоставления для ознакомления внутренних регламентов и распоряжений по проектированию информационных систем, содержимое которых должен учитывать Исполнитель (при необходимости);</w:t>
      </w:r>
    </w:p>
    <w:p w14:paraId="17F8ADAA" w14:textId="77777777" w:rsidR="00F53080" w:rsidRPr="00D04894" w:rsidRDefault="00F53080" w:rsidP="00C72068">
      <w:pPr>
        <w:pStyle w:val="a"/>
      </w:pPr>
      <w:r w:rsidRPr="00D04894">
        <w:t>предоставление Исполнителю требуемых прав и реквизитов доступа (логины, пароли) к действующей инфраструктуре в объёме, достаточном для выполнения работ;</w:t>
      </w:r>
    </w:p>
    <w:p w14:paraId="3A2B17B1" w14:textId="77777777" w:rsidR="00F53080" w:rsidRPr="00D04894" w:rsidRDefault="00F53080" w:rsidP="00C72068">
      <w:pPr>
        <w:pStyle w:val="a"/>
      </w:pPr>
      <w:r w:rsidRPr="00D04894">
        <w:lastRenderedPageBreak/>
        <w:t>удаленный доступ к объектам автоматизации для проведения дистанционных работ (при необходимости) и физический доступ для монтажа, пуско-наладки оборудования на целевых площадках.</w:t>
      </w:r>
    </w:p>
    <w:p w14:paraId="2238BF57" w14:textId="77777777" w:rsidR="00F53080" w:rsidRPr="00D04894" w:rsidRDefault="00F53080" w:rsidP="00C72068">
      <w:pPr>
        <w:pStyle w:val="a"/>
      </w:pPr>
      <w:r w:rsidRPr="00D04894">
        <w:t>предоставление лицензий на ПО системы виртуализации для установки на новые вычислительные серверы и лицензий на ПО системы резервного копирования (СРК) для подключения новых серверов (при необходимости).</w:t>
      </w:r>
    </w:p>
    <w:p w14:paraId="76111E81" w14:textId="77777777" w:rsidR="00F53080" w:rsidRDefault="00F53080" w:rsidP="00F53080">
      <w:pPr>
        <w:spacing w:after="0" w:line="240" w:lineRule="auto"/>
        <w:rPr>
          <w:rFonts w:ascii="Times New Roman" w:hAnsi="Times New Roman" w:cs="Times New Roman"/>
          <w:b/>
          <w:bCs/>
          <w:noProof/>
          <w:kern w:val="32"/>
          <w:sz w:val="28"/>
          <w:szCs w:val="28"/>
        </w:rPr>
      </w:pPr>
      <w:bookmarkStart w:id="21" w:name="_Toc409632930"/>
      <w:bookmarkStart w:id="22" w:name="_Ref389241863"/>
      <w:bookmarkStart w:id="23" w:name="_Ref389213678"/>
      <w:bookmarkStart w:id="24" w:name="_Toc387933411"/>
      <w:bookmarkStart w:id="25" w:name="_Toc518651176"/>
    </w:p>
    <w:p w14:paraId="09CC3A05" w14:textId="77777777" w:rsidR="00F53080" w:rsidRDefault="00F53080" w:rsidP="00F53080">
      <w:pPr>
        <w:pStyle w:val="12"/>
        <w:numPr>
          <w:ilvl w:val="0"/>
          <w:numId w:val="63"/>
        </w:numPr>
        <w:rPr>
          <w:noProof/>
          <w:sz w:val="28"/>
          <w:szCs w:val="28"/>
        </w:rPr>
      </w:pPr>
      <w:bookmarkStart w:id="26" w:name="_Toc173403193"/>
      <w:bookmarkStart w:id="27" w:name="_Toc241847423"/>
      <w:r>
        <w:rPr>
          <w:noProof/>
          <w:sz w:val="28"/>
          <w:szCs w:val="28"/>
        </w:rPr>
        <w:t>Технические требования к модернизации ИТ-инфраструктуры АО «Центральная ППК»</w:t>
      </w:r>
      <w:bookmarkStart w:id="28" w:name="_Ref393462103"/>
      <w:bookmarkEnd w:id="26"/>
      <w:bookmarkEnd w:id="27"/>
    </w:p>
    <w:p w14:paraId="7ADA8EBB" w14:textId="77777777" w:rsidR="00F53080" w:rsidRDefault="00F53080" w:rsidP="00F53080">
      <w:pPr>
        <w:pStyle w:val="20"/>
        <w:numPr>
          <w:ilvl w:val="1"/>
          <w:numId w:val="63"/>
        </w:numPr>
        <w:ind w:left="0"/>
        <w:rPr>
          <w:rFonts w:cs="Times New Roman"/>
        </w:rPr>
      </w:pPr>
      <w:bookmarkStart w:id="29" w:name="_Toc173403194"/>
      <w:bookmarkStart w:id="30" w:name="_Toc241847424"/>
      <w:bookmarkStart w:id="31" w:name="_Ref81607385"/>
      <w:r>
        <w:rPr>
          <w:rFonts w:cs="Times New Roman"/>
        </w:rPr>
        <w:t>Общий объем требований</w:t>
      </w:r>
      <w:bookmarkEnd w:id="29"/>
      <w:bookmarkEnd w:id="30"/>
    </w:p>
    <w:p w14:paraId="2DA28FA0" w14:textId="77777777" w:rsidR="00F53080" w:rsidRPr="00D04894" w:rsidRDefault="00F53080" w:rsidP="00F53080">
      <w:pPr>
        <w:pStyle w:val="33"/>
        <w:numPr>
          <w:ilvl w:val="2"/>
          <w:numId w:val="63"/>
        </w:numPr>
        <w:spacing w:after="0"/>
        <w:ind w:left="0" w:firstLine="709"/>
        <w:rPr>
          <w:b w:val="0"/>
          <w:bCs w:val="0"/>
          <w:szCs w:val="28"/>
        </w:rPr>
      </w:pPr>
      <w:r w:rsidRPr="00D04894">
        <w:rPr>
          <w:b w:val="0"/>
          <w:bCs w:val="0"/>
          <w:szCs w:val="28"/>
        </w:rPr>
        <w:t>В рамках проекта требуется следующее расширение и/или модернизация оборудования ИТ-инфраструктуры:</w:t>
      </w:r>
      <w:bookmarkEnd w:id="31"/>
    </w:p>
    <w:p w14:paraId="506CB1FC" w14:textId="77777777" w:rsidR="00F53080" w:rsidRPr="00D04894" w:rsidRDefault="00F53080" w:rsidP="00F53080">
      <w:pPr>
        <w:pStyle w:val="41"/>
        <w:numPr>
          <w:ilvl w:val="3"/>
          <w:numId w:val="63"/>
        </w:numPr>
        <w:spacing w:after="0"/>
        <w:ind w:left="0" w:firstLine="709"/>
        <w:rPr>
          <w:szCs w:val="28"/>
        </w:rPr>
      </w:pPr>
      <w:bookmarkStart w:id="32" w:name="_Ref140610150"/>
      <w:r w:rsidRPr="00D04894">
        <w:rPr>
          <w:szCs w:val="28"/>
        </w:rPr>
        <w:t>Расширение ёмкости хранения данных ЦУС, а именно:</w:t>
      </w:r>
      <w:bookmarkEnd w:id="32"/>
    </w:p>
    <w:p w14:paraId="74F4E79C" w14:textId="77777777" w:rsidR="00F53080" w:rsidRPr="00D04894" w:rsidRDefault="00F53080" w:rsidP="00C72068">
      <w:pPr>
        <w:pStyle w:val="a"/>
      </w:pPr>
      <w:r w:rsidRPr="00D04894">
        <w:t>Расширение системы хранения данных ЦУС;</w:t>
      </w:r>
    </w:p>
    <w:p w14:paraId="72664E6B" w14:textId="77777777" w:rsidR="00F53080" w:rsidRPr="00D04894" w:rsidRDefault="00F53080" w:rsidP="00F53080">
      <w:pPr>
        <w:pStyle w:val="41"/>
        <w:numPr>
          <w:ilvl w:val="3"/>
          <w:numId w:val="63"/>
        </w:numPr>
        <w:spacing w:after="0"/>
        <w:ind w:left="0" w:firstLine="709"/>
        <w:rPr>
          <w:szCs w:val="28"/>
        </w:rPr>
      </w:pPr>
      <w:bookmarkStart w:id="33" w:name="_Ref140610169"/>
      <w:r w:rsidRPr="00D04894">
        <w:rPr>
          <w:szCs w:val="28"/>
        </w:rPr>
        <w:t xml:space="preserve">Увеличение производительности вычислительной инфраструктуры ЦОД для системы виртуализации с </w:t>
      </w:r>
      <w:r w:rsidRPr="00D04894">
        <w:rPr>
          <w:szCs w:val="28"/>
          <w:lang w:val="en-US"/>
        </w:rPr>
        <w:t>GPU</w:t>
      </w:r>
      <w:r w:rsidRPr="00D04894">
        <w:rPr>
          <w:szCs w:val="28"/>
        </w:rPr>
        <w:t>, а</w:t>
      </w:r>
      <w:r w:rsidRPr="00D04894">
        <w:rPr>
          <w:szCs w:val="28"/>
          <w:lang w:val="en-US"/>
        </w:rPr>
        <w:t> </w:t>
      </w:r>
      <w:r w:rsidRPr="00D04894">
        <w:rPr>
          <w:szCs w:val="28"/>
        </w:rPr>
        <w:t>именно:</w:t>
      </w:r>
      <w:bookmarkEnd w:id="33"/>
    </w:p>
    <w:p w14:paraId="59DB5DB9" w14:textId="77777777" w:rsidR="00F53080" w:rsidRPr="00D04894" w:rsidRDefault="00F53080" w:rsidP="00C72068">
      <w:pPr>
        <w:pStyle w:val="a"/>
      </w:pPr>
      <w:bookmarkStart w:id="34" w:name="_Ref173398673"/>
      <w:bookmarkStart w:id="35" w:name="_Ref157537601"/>
      <w:bookmarkStart w:id="36" w:name="_Ref140235990"/>
      <w:r w:rsidRPr="00D04894">
        <w:t xml:space="preserve">Расширение серверов вычислительной инфраструктуры ЦОД (виртуализация с </w:t>
      </w:r>
      <w:r w:rsidRPr="00D04894">
        <w:rPr>
          <w:lang w:val="en-US"/>
        </w:rPr>
        <w:t>GPU</w:t>
      </w:r>
      <w:r w:rsidRPr="00D04894">
        <w:t>, Тип 1);</w:t>
      </w:r>
    </w:p>
    <w:p w14:paraId="4FA76FFA" w14:textId="77777777" w:rsidR="00F53080" w:rsidRPr="00D04894" w:rsidRDefault="00F53080" w:rsidP="00F53080">
      <w:pPr>
        <w:pStyle w:val="41"/>
        <w:numPr>
          <w:ilvl w:val="3"/>
          <w:numId w:val="63"/>
        </w:numPr>
        <w:spacing w:after="0"/>
        <w:ind w:left="0" w:firstLine="709"/>
        <w:rPr>
          <w:szCs w:val="28"/>
        </w:rPr>
      </w:pPr>
      <w:bookmarkStart w:id="37" w:name="_Ref205803714"/>
      <w:r w:rsidRPr="00D04894">
        <w:rPr>
          <w:szCs w:val="28"/>
        </w:rPr>
        <w:t>Увеличение производительности вычислительной инфраструктуры ЦУС для системы виртуализации, а</w:t>
      </w:r>
      <w:r w:rsidRPr="00D04894">
        <w:rPr>
          <w:szCs w:val="28"/>
          <w:lang w:val="en-US"/>
        </w:rPr>
        <w:t> </w:t>
      </w:r>
      <w:r w:rsidRPr="00D04894">
        <w:rPr>
          <w:szCs w:val="28"/>
        </w:rPr>
        <w:t>именно:</w:t>
      </w:r>
      <w:bookmarkEnd w:id="34"/>
      <w:bookmarkEnd w:id="35"/>
      <w:bookmarkEnd w:id="37"/>
    </w:p>
    <w:p w14:paraId="657FA7A1" w14:textId="77777777" w:rsidR="00F53080" w:rsidRPr="00D04894" w:rsidRDefault="00F53080" w:rsidP="00C72068">
      <w:pPr>
        <w:pStyle w:val="a"/>
      </w:pPr>
      <w:r w:rsidRPr="00D04894">
        <w:t>Расширение серверов вычислительной инфраструктуры ЦУС (виртуализация, Тип 2);</w:t>
      </w:r>
    </w:p>
    <w:p w14:paraId="6D4EB536" w14:textId="77777777" w:rsidR="00F53080" w:rsidRDefault="00F53080" w:rsidP="00C72068">
      <w:pPr>
        <w:pStyle w:val="83"/>
        <w:rPr>
          <w:highlight w:val="yellow"/>
        </w:rPr>
      </w:pPr>
    </w:p>
    <w:p w14:paraId="7F8ABDC4" w14:textId="77777777" w:rsidR="00F53080" w:rsidRDefault="00F53080" w:rsidP="00C72068">
      <w:pPr>
        <w:pStyle w:val="83"/>
        <w:rPr>
          <w:highlight w:val="yellow"/>
        </w:rPr>
      </w:pPr>
    </w:p>
    <w:p w14:paraId="089F10CD" w14:textId="77777777" w:rsidR="00F53080" w:rsidRDefault="00F53080" w:rsidP="00F53080">
      <w:pPr>
        <w:spacing w:after="0" w:line="240" w:lineRule="auto"/>
        <w:rPr>
          <w:rFonts w:ascii="Times New Roman" w:hAnsi="Times New Roman" w:cs="Times New Roman"/>
          <w:b/>
          <w:bCs/>
          <w:kern w:val="32"/>
          <w:sz w:val="28"/>
          <w:szCs w:val="28"/>
        </w:rPr>
      </w:pPr>
      <w:bookmarkStart w:id="38" w:name="_Ref531886838"/>
      <w:bookmarkEnd w:id="21"/>
      <w:bookmarkEnd w:id="22"/>
      <w:bookmarkEnd w:id="23"/>
      <w:bookmarkEnd w:id="24"/>
      <w:bookmarkEnd w:id="25"/>
      <w:bookmarkEnd w:id="28"/>
      <w:bookmarkEnd w:id="36"/>
    </w:p>
    <w:p w14:paraId="5954410B" w14:textId="77777777" w:rsidR="00F53080" w:rsidRDefault="00F53080" w:rsidP="00F53080">
      <w:pPr>
        <w:pStyle w:val="20"/>
        <w:numPr>
          <w:ilvl w:val="1"/>
          <w:numId w:val="63"/>
        </w:numPr>
        <w:ind w:left="0"/>
        <w:jc w:val="both"/>
        <w:rPr>
          <w:rFonts w:cs="Times New Roman"/>
        </w:rPr>
      </w:pPr>
      <w:bookmarkStart w:id="39" w:name="_Toc173403195"/>
      <w:bookmarkStart w:id="40" w:name="_Ref140566886"/>
      <w:bookmarkStart w:id="41" w:name="_Toc241847425"/>
      <w:r>
        <w:rPr>
          <w:rFonts w:cs="Times New Roman"/>
        </w:rPr>
        <w:t>Требования к внедряемым системам, оборудованию</w:t>
      </w:r>
      <w:bookmarkEnd w:id="39"/>
      <w:bookmarkEnd w:id="40"/>
      <w:bookmarkEnd w:id="41"/>
    </w:p>
    <w:p w14:paraId="10502229" w14:textId="77777777" w:rsidR="00F53080" w:rsidRDefault="00F53080" w:rsidP="00F53080">
      <w:pPr>
        <w:pStyle w:val="33"/>
        <w:numPr>
          <w:ilvl w:val="2"/>
          <w:numId w:val="63"/>
        </w:numPr>
        <w:ind w:left="0"/>
        <w:rPr>
          <w:sz w:val="28"/>
          <w:szCs w:val="28"/>
        </w:rPr>
      </w:pPr>
      <w:bookmarkStart w:id="42" w:name="_Ref140608934"/>
      <w:bookmarkStart w:id="43" w:name="_Ref140608942"/>
      <w:r>
        <w:rPr>
          <w:sz w:val="28"/>
          <w:szCs w:val="28"/>
        </w:rPr>
        <w:t xml:space="preserve">Расширение системы хранения данных </w:t>
      </w:r>
      <w:bookmarkEnd w:id="42"/>
      <w:r>
        <w:rPr>
          <w:sz w:val="28"/>
          <w:szCs w:val="28"/>
        </w:rPr>
        <w:t xml:space="preserve">ЦУС </w:t>
      </w:r>
    </w:p>
    <w:p w14:paraId="6D3B263B" w14:textId="77777777" w:rsidR="00F53080" w:rsidRPr="00D04894" w:rsidRDefault="00F53080" w:rsidP="00F53080">
      <w:pPr>
        <w:pStyle w:val="41"/>
        <w:numPr>
          <w:ilvl w:val="3"/>
          <w:numId w:val="63"/>
        </w:numPr>
        <w:spacing w:after="0"/>
        <w:ind w:left="0" w:firstLine="709"/>
      </w:pPr>
      <w:r w:rsidRPr="00D04894">
        <w:t>По результатам работ должно быть выполнено расширение общего дискового пространства и увеличение общей производительности систем хранения данных ЦУС с использованием дополнительно предоставляемого Исполнителем комплекта оборудования хранения данных.</w:t>
      </w:r>
    </w:p>
    <w:p w14:paraId="11368D23" w14:textId="77777777" w:rsidR="00F53080" w:rsidRPr="00D04894" w:rsidRDefault="00F53080" w:rsidP="00F53080">
      <w:pPr>
        <w:pStyle w:val="52"/>
        <w:numPr>
          <w:ilvl w:val="4"/>
          <w:numId w:val="63"/>
        </w:numPr>
        <w:spacing w:after="0"/>
        <w:ind w:left="0" w:firstLine="709"/>
      </w:pPr>
      <w:r w:rsidRPr="00D04894">
        <w:t>Комплект оборудования хранения данных (далее – Система) должен удовлетворять следующим требованиям:</w:t>
      </w:r>
    </w:p>
    <w:p w14:paraId="74D13A2C"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bookmarkStart w:id="44" w:name="_Hlk230173596"/>
      <w:r w:rsidRPr="00D04894">
        <w:rPr>
          <w:rFonts w:ascii="Times New Roman" w:hAnsi="Times New Roman" w:cs="Times New Roman"/>
          <w:sz w:val="24"/>
          <w:szCs w:val="24"/>
        </w:rPr>
        <w:t>Система должна иметь модульную архитектуру и состоять из модуля контроллерной полки, (далее - модуль контроллерной полки), и поддерживать подключение дополнительных модулей дисковых полок;</w:t>
      </w:r>
    </w:p>
    <w:p w14:paraId="19B1AE9C"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оснащаться не менее, чем двумя резервируемыми контроллерными модулями, работающими в режиме </w:t>
      </w:r>
      <w:proofErr w:type="spellStart"/>
      <w:r w:rsidRPr="00D04894">
        <w:rPr>
          <w:rFonts w:ascii="Times New Roman" w:hAnsi="Times New Roman" w:cs="Times New Roman"/>
          <w:sz w:val="24"/>
          <w:szCs w:val="24"/>
        </w:rPr>
        <w:t>Symmetric</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Active-Active</w:t>
      </w:r>
      <w:proofErr w:type="spellEnd"/>
      <w:r w:rsidRPr="00D04894">
        <w:rPr>
          <w:rFonts w:ascii="Times New Roman" w:hAnsi="Times New Roman" w:cs="Times New Roman"/>
          <w:sz w:val="24"/>
          <w:szCs w:val="24"/>
        </w:rPr>
        <w:t xml:space="preserve">. Не допускается режим ALUA, то есть все пути доступа от логических томов до хостов должны быть равнозначными и активными. При отказе/замене контроллера балансировка пулов/LUN на </w:t>
      </w:r>
      <w:r w:rsidRPr="00D04894">
        <w:rPr>
          <w:rFonts w:ascii="Times New Roman" w:hAnsi="Times New Roman" w:cs="Times New Roman"/>
          <w:sz w:val="24"/>
          <w:szCs w:val="24"/>
        </w:rPr>
        <w:lastRenderedPageBreak/>
        <w:t>контроллерах должна выполняться в автоматическом режиме.</w:t>
      </w:r>
    </w:p>
    <w:p w14:paraId="50845DA1"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Модуль контроллерной полки Системы должен содержать в себе два контроллерных модуля и быть выполнен в форм-факторе для установки в стандартный 19 дюймовый серверный шкаф и иметь монтажную высоту не более 3U</w:t>
      </w:r>
    </w:p>
    <w:p w14:paraId="0108C3DB"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Система должна иметь архитектуру, обеспечивающую резервирование всех ключевых электронных компонентов и соединений</w:t>
      </w:r>
    </w:p>
    <w:p w14:paraId="484E5E48"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Модуль контроллерной полки Системы должен поддерживать установку не менее двух резервируемых блоков питания с поддержкой «горячей» замены.</w:t>
      </w:r>
    </w:p>
    <w:p w14:paraId="0183D311"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 каждом контроллере должно быть установлено не менее одного процессора с базовой частотой не менее чем 2Ггц и минимальным количеством ядер 24шт на процессор.</w:t>
      </w:r>
    </w:p>
    <w:p w14:paraId="3944E920"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В системе должна отсутствовать привязка логических томов и пулов к определенному контроллеру. </w:t>
      </w:r>
    </w:p>
    <w:p w14:paraId="23B04213"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Коммутация между контроллерами Системы должна происходить на базе протокола с распределенным доступом к памяти и с высокой пропускной способностью не менее 200Гбит/с и иметь отказоустойчивую конфигурацию, а также быть изолированным физически от воздействия другого траффика.</w:t>
      </w:r>
    </w:p>
    <w:p w14:paraId="3BE3A2DA"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Внутренняя коммутация в контроллерах Системы должна быть построена на базе шины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3.0 или выше.</w:t>
      </w:r>
    </w:p>
    <w:p w14:paraId="26EB57C5"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подключение модулей расширения тип 1.</w:t>
      </w:r>
    </w:p>
    <w:p w14:paraId="2D92DA7D"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Модули расширения должны быть выполнены в форм-факторе для установки в стандартный 19 дюймовый серверный шкаф и иметь монтажную высоту не более 4U.</w:t>
      </w:r>
    </w:p>
    <w:p w14:paraId="75D4B08B"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Модули расширения должны поддерживать установку не менее двух резервируемых блоков питания с поддержкой «горячей» замены.</w:t>
      </w:r>
    </w:p>
    <w:p w14:paraId="7B85BB1B"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Модули расширения должны обеспечивать возможность «горячей» замены устанавливаемых накопителей всех типов.</w:t>
      </w:r>
    </w:p>
    <w:p w14:paraId="5467E95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Модуль расширения тип 1 должен поддерживать совместную установку не менее 96 SAS накопителей 2,5” и 3,5”. Модуль расширения тип 1 должен поддерживать одновременную установку любых типов дисков. Модуль должен поддерживать накопители максимальным объемом не менее 16Тб.</w:t>
      </w:r>
    </w:p>
    <w:p w14:paraId="316F125C"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иметь возможность масштабироваться, с минимально начальной конфигурации, с шагом по 1 физическому диску и последующей автоматической балансировкой логического добавленного пространства.</w:t>
      </w:r>
    </w:p>
    <w:p w14:paraId="0D201AE8"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Возможность подключения модулей расширения тип 1 с помощью быстрой шины SAS 3.0.</w:t>
      </w:r>
    </w:p>
    <w:p w14:paraId="23B4F4B3"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возможность подключения не менее 6 модулей расширения тип 1.</w:t>
      </w:r>
    </w:p>
    <w:p w14:paraId="701C364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плотность размещения дисков не менее 19шт на 1U монтажной высоты, при общей занимаемой монтажной высоте в шкафу не более 15U.</w:t>
      </w:r>
    </w:p>
    <w:p w14:paraId="055AB43C"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обеспечивать доступ к данным посредством протоколов FC, </w:t>
      </w:r>
      <w:proofErr w:type="spellStart"/>
      <w:r w:rsidRPr="00D04894">
        <w:rPr>
          <w:rFonts w:ascii="Times New Roman" w:hAnsi="Times New Roman" w:cs="Times New Roman"/>
          <w:sz w:val="24"/>
          <w:szCs w:val="24"/>
        </w:rPr>
        <w:t>iSCSI</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NVMe</w:t>
      </w:r>
      <w:proofErr w:type="spellEnd"/>
      <w:r w:rsidRPr="00D04894">
        <w:rPr>
          <w:rFonts w:ascii="Times New Roman" w:hAnsi="Times New Roman" w:cs="Times New Roman"/>
          <w:sz w:val="24"/>
          <w:szCs w:val="24"/>
        </w:rPr>
        <w:t>/TCP, NFS, CIFS.</w:t>
      </w:r>
    </w:p>
    <w:p w14:paraId="03C11A12"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поддерживать установку адаптеров ввода-вывода </w:t>
      </w:r>
      <w:proofErr w:type="spellStart"/>
      <w:r w:rsidRPr="00D04894">
        <w:rPr>
          <w:rFonts w:ascii="Times New Roman" w:hAnsi="Times New Roman" w:cs="Times New Roman"/>
          <w:sz w:val="24"/>
          <w:szCs w:val="24"/>
        </w:rPr>
        <w:t>Fiber</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Channel</w:t>
      </w:r>
      <w:proofErr w:type="spellEnd"/>
      <w:r w:rsidRPr="00D04894">
        <w:rPr>
          <w:rFonts w:ascii="Times New Roman" w:hAnsi="Times New Roman" w:cs="Times New Roman"/>
          <w:sz w:val="24"/>
          <w:szCs w:val="24"/>
        </w:rPr>
        <w:t xml:space="preserve"> с максимальной скоростью передачи данных не ниже 32 Гбит/с на порт, адаптеров ввода-вывода </w:t>
      </w:r>
      <w:proofErr w:type="spellStart"/>
      <w:r w:rsidRPr="00D04894">
        <w:rPr>
          <w:rFonts w:ascii="Times New Roman" w:hAnsi="Times New Roman" w:cs="Times New Roman"/>
          <w:sz w:val="24"/>
          <w:szCs w:val="24"/>
        </w:rPr>
        <w:t>Ethernet</w:t>
      </w:r>
      <w:proofErr w:type="spellEnd"/>
      <w:r w:rsidRPr="00D04894">
        <w:rPr>
          <w:rFonts w:ascii="Times New Roman" w:hAnsi="Times New Roman" w:cs="Times New Roman"/>
          <w:sz w:val="24"/>
          <w:szCs w:val="24"/>
        </w:rPr>
        <w:t xml:space="preserve"> с максимальной скоростью передачи данных не ниже 25 Гбит/с на порт.</w:t>
      </w:r>
    </w:p>
    <w:p w14:paraId="2211E7D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поддерживать совместную установку не менее 10 адаптеров </w:t>
      </w:r>
      <w:r w:rsidRPr="00D04894">
        <w:rPr>
          <w:rFonts w:ascii="Times New Roman" w:hAnsi="Times New Roman" w:cs="Times New Roman"/>
          <w:sz w:val="24"/>
          <w:szCs w:val="24"/>
        </w:rPr>
        <w:lastRenderedPageBreak/>
        <w:t>ввода-вывода, что составляет не менее 40 портов</w:t>
      </w:r>
    </w:p>
    <w:p w14:paraId="23F767D7"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иметь реализацию защиты данных с поддержкой одновременного выхода из строя до 8 произвольных накопителей в рамках одного и того же пула хранения.</w:t>
      </w:r>
    </w:p>
    <w:p w14:paraId="655762F1"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Для уменьшения времени восстановления после выхода из строя диска, Система должна иметь распределенное резервирование пространства в рамках пула хранения. Использование выделенных резервных дисков не допускается. При выходе из строя одного из дисков Система должна автоматически перераспределять данные внутри пула без использования дополнительных выделенных резервных дисков.</w:t>
      </w:r>
    </w:p>
    <w:p w14:paraId="647BAE76"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иметь защиту данных на физических носителях, реализуемую по спецификации T10-PI c использованием контрольных сумм не менее 8Б для каждого блока 4КБ. </w:t>
      </w:r>
    </w:p>
    <w:p w14:paraId="77E0C8D2"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иметь не менее 4 портов </w:t>
      </w:r>
      <w:proofErr w:type="spellStart"/>
      <w:r w:rsidRPr="00D04894">
        <w:rPr>
          <w:rFonts w:ascii="Times New Roman" w:hAnsi="Times New Roman" w:cs="Times New Roman"/>
          <w:sz w:val="24"/>
          <w:szCs w:val="24"/>
        </w:rPr>
        <w:t>Fibre</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Channel</w:t>
      </w:r>
      <w:proofErr w:type="spellEnd"/>
      <w:r w:rsidRPr="00D04894">
        <w:rPr>
          <w:rFonts w:ascii="Times New Roman" w:hAnsi="Times New Roman" w:cs="Times New Roman"/>
          <w:sz w:val="24"/>
          <w:szCs w:val="24"/>
        </w:rPr>
        <w:t xml:space="preserve"> со скоростью передачи данных не менее 32 Гбит/с.</w:t>
      </w:r>
    </w:p>
    <w:p w14:paraId="058505F8"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Кэш-память на чтение и запись должна быть построена на базе оперативной памяти с технологией не хуже DDR4; не допускается использование SSD или другой отличной от RAM памяти для кэширования.</w:t>
      </w:r>
    </w:p>
    <w:p w14:paraId="5B42C14D"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иметь возможность использования кэш-памяти на основе DDR4 для операций записи со стороны хостов; Кэш память Системы на запись должна быть энергонезависимой, что означает отсутствие потери данных при отключении электрического питания.</w:t>
      </w:r>
    </w:p>
    <w:p w14:paraId="2AFE8862"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Объем кэш-памяти должен составлять не менее 1 ТБ.</w:t>
      </w:r>
    </w:p>
    <w:p w14:paraId="01C2D02D"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Возможность выключения кэш-памяти на чтение или запись для определенных логических томов.</w:t>
      </w:r>
    </w:p>
    <w:p w14:paraId="29B90725"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 Системе не должно быть привязки логических томов презентуемым хостам к конкретным физическим дискам.</w:t>
      </w:r>
    </w:p>
    <w:p w14:paraId="3A53E425"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Возможность использования единого пула хранения для сетевых папок (файловых шар) и блочных логических томов.</w:t>
      </w:r>
    </w:p>
    <w:p w14:paraId="3F6437C8"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Единый пул хранения может включать до 250 накопителей.</w:t>
      </w:r>
    </w:p>
    <w:p w14:paraId="02BCD36B"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базовую функциональность по созданию, удалению, расширению логических томов. Также должен поддерживаться расширенный мониторинг системы глубиной до 1 года без установки дополнительного ПО.</w:t>
      </w:r>
    </w:p>
    <w:p w14:paraId="21076898"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bookmarkStart w:id="45" w:name="_Hlk230171024"/>
      <w:r w:rsidRPr="00D04894">
        <w:rPr>
          <w:rFonts w:ascii="Times New Roman" w:hAnsi="Times New Roman" w:cs="Times New Roman"/>
          <w:sz w:val="24"/>
          <w:szCs w:val="24"/>
        </w:rPr>
        <w:t xml:space="preserve">Система должна поддерживать работу с должна поддерживать работу с ОС ROCKY LINUX, SUSE, </w:t>
      </w:r>
      <w:proofErr w:type="spellStart"/>
      <w:r w:rsidRPr="00D04894">
        <w:rPr>
          <w:rFonts w:ascii="Times New Roman" w:hAnsi="Times New Roman" w:cs="Times New Roman"/>
          <w:sz w:val="24"/>
          <w:szCs w:val="24"/>
        </w:rPr>
        <w:t>CentOS</w:t>
      </w:r>
      <w:proofErr w:type="spellEnd"/>
      <w:r w:rsidRPr="00D04894">
        <w:rPr>
          <w:rFonts w:ascii="Times New Roman" w:hAnsi="Times New Roman" w:cs="Times New Roman"/>
          <w:sz w:val="24"/>
          <w:szCs w:val="24"/>
        </w:rPr>
        <w:t xml:space="preserve">, RHEL, </w:t>
      </w:r>
      <w:proofErr w:type="spellStart"/>
      <w:r w:rsidRPr="00D04894">
        <w:rPr>
          <w:rFonts w:ascii="Times New Roman" w:hAnsi="Times New Roman" w:cs="Times New Roman"/>
          <w:sz w:val="24"/>
          <w:szCs w:val="24"/>
        </w:rPr>
        <w:t>Ubuntu</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Windows</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Server</w:t>
      </w:r>
      <w:proofErr w:type="spellEnd"/>
      <w:r w:rsidRPr="00D04894">
        <w:rPr>
          <w:rFonts w:ascii="Times New Roman" w:hAnsi="Times New Roman" w:cs="Times New Roman"/>
          <w:sz w:val="24"/>
          <w:szCs w:val="24"/>
        </w:rPr>
        <w:t xml:space="preserve"> / 2019 / 2022 с поддержкой </w:t>
      </w:r>
      <w:proofErr w:type="spellStart"/>
      <w:r w:rsidRPr="00D04894">
        <w:rPr>
          <w:rFonts w:ascii="Times New Roman" w:hAnsi="Times New Roman" w:cs="Times New Roman"/>
          <w:sz w:val="24"/>
          <w:szCs w:val="24"/>
        </w:rPr>
        <w:t>Hyper</w:t>
      </w:r>
      <w:proofErr w:type="spellEnd"/>
      <w:r w:rsidRPr="00D04894">
        <w:rPr>
          <w:rFonts w:ascii="Times New Roman" w:hAnsi="Times New Roman" w:cs="Times New Roman"/>
          <w:sz w:val="24"/>
          <w:szCs w:val="24"/>
        </w:rPr>
        <w:t xml:space="preserve">-V, </w:t>
      </w:r>
      <w:proofErr w:type="spellStart"/>
      <w:r w:rsidRPr="00D04894">
        <w:rPr>
          <w:rFonts w:ascii="Times New Roman" w:hAnsi="Times New Roman" w:cs="Times New Roman"/>
          <w:sz w:val="24"/>
          <w:szCs w:val="24"/>
        </w:rPr>
        <w:t>Astra</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Linux</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Oracle</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Linux</w:t>
      </w:r>
      <w:proofErr w:type="spellEnd"/>
      <w:r w:rsidRPr="00D04894">
        <w:rPr>
          <w:rFonts w:ascii="Times New Roman" w:hAnsi="Times New Roman" w:cs="Times New Roman"/>
          <w:sz w:val="24"/>
          <w:szCs w:val="24"/>
        </w:rPr>
        <w:t xml:space="preserve">, РЕД ОС, </w:t>
      </w:r>
      <w:proofErr w:type="spellStart"/>
      <w:proofErr w:type="gramStart"/>
      <w:r w:rsidRPr="00D04894">
        <w:rPr>
          <w:rFonts w:ascii="Times New Roman" w:hAnsi="Times New Roman" w:cs="Times New Roman"/>
          <w:sz w:val="24"/>
          <w:szCs w:val="24"/>
        </w:rPr>
        <w:t>zVirt</w:t>
      </w:r>
      <w:proofErr w:type="spellEnd"/>
      <w:r w:rsidRPr="00D04894">
        <w:rPr>
          <w:rFonts w:ascii="Times New Roman" w:hAnsi="Times New Roman" w:cs="Times New Roman"/>
          <w:sz w:val="24"/>
          <w:szCs w:val="24"/>
        </w:rPr>
        <w:t>,.</w:t>
      </w:r>
      <w:proofErr w:type="gramEnd"/>
      <w:r w:rsidRPr="00D04894">
        <w:rPr>
          <w:rFonts w:ascii="Times New Roman" w:hAnsi="Times New Roman" w:cs="Times New Roman"/>
          <w:sz w:val="24"/>
          <w:szCs w:val="24"/>
        </w:rPr>
        <w:t xml:space="preserve"> Поддержка подтверждается официальным листом совместимости от производителя с указанием поддерживаемых FC адаптеров и конкретных версий ОС/систем виртуализации.</w:t>
      </w:r>
    </w:p>
    <w:bookmarkEnd w:id="45"/>
    <w:p w14:paraId="344455F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иметь сертификаты совместимости с операционными системами: </w:t>
      </w:r>
      <w:proofErr w:type="spellStart"/>
      <w:r w:rsidRPr="00D04894">
        <w:rPr>
          <w:rFonts w:ascii="Times New Roman" w:hAnsi="Times New Roman" w:cs="Times New Roman"/>
          <w:sz w:val="24"/>
          <w:szCs w:val="24"/>
        </w:rPr>
        <w:t>Accentos</w:t>
      </w:r>
      <w:proofErr w:type="spellEnd"/>
      <w:r w:rsidRPr="00D04894">
        <w:rPr>
          <w:rFonts w:ascii="Times New Roman" w:hAnsi="Times New Roman" w:cs="Times New Roman"/>
          <w:sz w:val="24"/>
          <w:szCs w:val="24"/>
        </w:rPr>
        <w:t xml:space="preserve"> 2.0, </w:t>
      </w:r>
      <w:proofErr w:type="spellStart"/>
      <w:r w:rsidRPr="00D04894">
        <w:rPr>
          <w:rFonts w:ascii="Times New Roman" w:hAnsi="Times New Roman" w:cs="Times New Roman"/>
          <w:sz w:val="24"/>
          <w:szCs w:val="24"/>
        </w:rPr>
        <w:t>Astra</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Linux</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Special</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Edition</w:t>
      </w:r>
      <w:proofErr w:type="spellEnd"/>
      <w:r w:rsidRPr="00D04894">
        <w:rPr>
          <w:rFonts w:ascii="Times New Roman" w:hAnsi="Times New Roman" w:cs="Times New Roman"/>
          <w:sz w:val="24"/>
          <w:szCs w:val="24"/>
        </w:rPr>
        <w:t xml:space="preserve"> РУСБ.10015-01, РЕД ОС 7.3, 8.0, Альт Сервер 10, Альт Сервер 10 СП</w:t>
      </w:r>
    </w:p>
    <w:p w14:paraId="3CA24E1A"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иметь сертификаты совместимости с платформами виртуализации: BASIS </w:t>
      </w:r>
      <w:proofErr w:type="spellStart"/>
      <w:r w:rsidRPr="00D04894">
        <w:rPr>
          <w:rFonts w:ascii="Times New Roman" w:hAnsi="Times New Roman" w:cs="Times New Roman"/>
          <w:sz w:val="24"/>
          <w:szCs w:val="24"/>
        </w:rPr>
        <w:t>DynamiX</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Enterprise</w:t>
      </w:r>
      <w:proofErr w:type="spellEnd"/>
      <w:r w:rsidRPr="00D04894">
        <w:rPr>
          <w:rFonts w:ascii="Times New Roman" w:hAnsi="Times New Roman" w:cs="Times New Roman"/>
          <w:sz w:val="24"/>
          <w:szCs w:val="24"/>
        </w:rPr>
        <w:t xml:space="preserve"> 3.8.8, ECP </w:t>
      </w:r>
      <w:proofErr w:type="spellStart"/>
      <w:r w:rsidRPr="00D04894">
        <w:rPr>
          <w:rFonts w:ascii="Times New Roman" w:hAnsi="Times New Roman" w:cs="Times New Roman"/>
          <w:sz w:val="24"/>
          <w:szCs w:val="24"/>
        </w:rPr>
        <w:t>Veil</w:t>
      </w:r>
      <w:proofErr w:type="spellEnd"/>
      <w:r w:rsidRPr="00D04894">
        <w:rPr>
          <w:rFonts w:ascii="Times New Roman" w:hAnsi="Times New Roman" w:cs="Times New Roman"/>
          <w:sz w:val="24"/>
          <w:szCs w:val="24"/>
        </w:rPr>
        <w:t xml:space="preserve"> 5.19, </w:t>
      </w:r>
      <w:proofErr w:type="spellStart"/>
      <w:r w:rsidRPr="00D04894">
        <w:rPr>
          <w:rFonts w:ascii="Times New Roman" w:hAnsi="Times New Roman" w:cs="Times New Roman"/>
          <w:sz w:val="24"/>
          <w:szCs w:val="24"/>
        </w:rPr>
        <w:t>Rosa</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Virtualization</w:t>
      </w:r>
      <w:proofErr w:type="spellEnd"/>
      <w:r w:rsidRPr="00D04894">
        <w:rPr>
          <w:rFonts w:ascii="Times New Roman" w:hAnsi="Times New Roman" w:cs="Times New Roman"/>
          <w:sz w:val="24"/>
          <w:szCs w:val="24"/>
        </w:rPr>
        <w:t xml:space="preserve"> 2.1, </w:t>
      </w:r>
      <w:proofErr w:type="spellStart"/>
      <w:r w:rsidRPr="00D04894">
        <w:rPr>
          <w:rFonts w:ascii="Times New Roman" w:hAnsi="Times New Roman" w:cs="Times New Roman"/>
          <w:sz w:val="24"/>
          <w:szCs w:val="24"/>
        </w:rPr>
        <w:t>SpaceVM</w:t>
      </w:r>
      <w:proofErr w:type="spellEnd"/>
      <w:r w:rsidRPr="00D04894">
        <w:rPr>
          <w:rFonts w:ascii="Times New Roman" w:hAnsi="Times New Roman" w:cs="Times New Roman"/>
          <w:sz w:val="24"/>
          <w:szCs w:val="24"/>
        </w:rPr>
        <w:t xml:space="preserve"> 6.5, </w:t>
      </w:r>
      <w:proofErr w:type="spellStart"/>
      <w:r w:rsidRPr="00D04894">
        <w:rPr>
          <w:rFonts w:ascii="Times New Roman" w:hAnsi="Times New Roman" w:cs="Times New Roman"/>
          <w:sz w:val="24"/>
          <w:szCs w:val="24"/>
        </w:rPr>
        <w:t>zVirt</w:t>
      </w:r>
      <w:proofErr w:type="spellEnd"/>
      <w:r w:rsidRPr="00D04894">
        <w:rPr>
          <w:rFonts w:ascii="Times New Roman" w:hAnsi="Times New Roman" w:cs="Times New Roman"/>
          <w:sz w:val="24"/>
          <w:szCs w:val="24"/>
        </w:rPr>
        <w:t xml:space="preserve"> 4.0, РЕД Виртуализация 7.3</w:t>
      </w:r>
    </w:p>
    <w:p w14:paraId="399B1AD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поставляться с набором лицензий без ограничения по емкости/количеству дисков и без ограничения срока.</w:t>
      </w:r>
    </w:p>
    <w:p w14:paraId="0E6119A0"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поддерживать синхронную репликацию на другую аналогичную </w:t>
      </w:r>
      <w:r w:rsidRPr="00D04894">
        <w:rPr>
          <w:rFonts w:ascii="Times New Roman" w:hAnsi="Times New Roman" w:cs="Times New Roman"/>
          <w:sz w:val="24"/>
          <w:szCs w:val="24"/>
        </w:rPr>
        <w:lastRenderedPageBreak/>
        <w:t>систему.</w:t>
      </w:r>
    </w:p>
    <w:p w14:paraId="3E20C41A"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Документация для Системы должна быть доступна из интерфейса UI Системы, а также должна быть доступна без подключения к сети интернет.</w:t>
      </w:r>
    </w:p>
    <w:p w14:paraId="0A0FDD09"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поддерживать функционал создания мгновенных аппаратных снимков по технологии </w:t>
      </w:r>
      <w:proofErr w:type="spellStart"/>
      <w:r w:rsidRPr="00D04894">
        <w:rPr>
          <w:rFonts w:ascii="Times New Roman" w:hAnsi="Times New Roman" w:cs="Times New Roman"/>
          <w:sz w:val="24"/>
          <w:szCs w:val="24"/>
        </w:rPr>
        <w:t>Redirect</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on</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Write</w:t>
      </w:r>
      <w:proofErr w:type="spellEnd"/>
    </w:p>
    <w:p w14:paraId="1D9F4F9B"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создания до 32 000 мгновенных снимков на систему.</w:t>
      </w:r>
    </w:p>
    <w:p w14:paraId="03BD9CAB"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Репликация должна выполняться через выделенные на контроллерах порты, которые не задействованы под доступ к данным.</w:t>
      </w:r>
    </w:p>
    <w:p w14:paraId="1C2FF7CF"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Репликация должна поддерживать двунаправленную репликацию данных между системами по протоколам </w:t>
      </w:r>
      <w:proofErr w:type="spellStart"/>
      <w:r w:rsidRPr="00D04894">
        <w:rPr>
          <w:rFonts w:ascii="Times New Roman" w:hAnsi="Times New Roman" w:cs="Times New Roman"/>
          <w:sz w:val="24"/>
          <w:szCs w:val="24"/>
        </w:rPr>
        <w:t>iSCSI</w:t>
      </w:r>
      <w:proofErr w:type="spellEnd"/>
      <w:r w:rsidRPr="00D04894">
        <w:rPr>
          <w:rFonts w:ascii="Times New Roman" w:hAnsi="Times New Roman" w:cs="Times New Roman"/>
          <w:sz w:val="24"/>
          <w:szCs w:val="24"/>
        </w:rPr>
        <w:t xml:space="preserve"> или FC.</w:t>
      </w:r>
    </w:p>
    <w:p w14:paraId="77426FB3"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Должна поддерживаться возможность репликации логического диска по протоколу FC, а его презентация по протоколу </w:t>
      </w:r>
      <w:proofErr w:type="spellStart"/>
      <w:r w:rsidRPr="00D04894">
        <w:rPr>
          <w:rFonts w:ascii="Times New Roman" w:hAnsi="Times New Roman" w:cs="Times New Roman"/>
          <w:sz w:val="24"/>
          <w:szCs w:val="24"/>
        </w:rPr>
        <w:t>iSCSI</w:t>
      </w:r>
      <w:proofErr w:type="spellEnd"/>
      <w:r w:rsidRPr="00D04894">
        <w:rPr>
          <w:rFonts w:ascii="Times New Roman" w:hAnsi="Times New Roman" w:cs="Times New Roman"/>
          <w:sz w:val="24"/>
          <w:szCs w:val="24"/>
        </w:rPr>
        <w:t>.</w:t>
      </w:r>
    </w:p>
    <w:p w14:paraId="4AC42C60"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Система должна поддерживать качество обслуживания (</w:t>
      </w:r>
      <w:proofErr w:type="spellStart"/>
      <w:r w:rsidRPr="00D04894">
        <w:rPr>
          <w:rFonts w:ascii="Times New Roman" w:hAnsi="Times New Roman" w:cs="Times New Roman"/>
          <w:sz w:val="24"/>
          <w:szCs w:val="24"/>
        </w:rPr>
        <w:t>Quality</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of</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Service</w:t>
      </w:r>
      <w:proofErr w:type="spellEnd"/>
      <w:r w:rsidRPr="00D04894">
        <w:rPr>
          <w:rFonts w:ascii="Times New Roman" w:hAnsi="Times New Roman" w:cs="Times New Roman"/>
          <w:sz w:val="24"/>
          <w:szCs w:val="24"/>
        </w:rPr>
        <w:t>) для томов для блочного доступа на уровне ресурсов по заданными параметрами МБ/c, IOPS.</w:t>
      </w:r>
    </w:p>
    <w:p w14:paraId="62E72C93"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отправлять уведомления по каналам SNMP v2, SNMP v3, SMTP, </w:t>
      </w:r>
      <w:proofErr w:type="spellStart"/>
      <w:r w:rsidRPr="00D04894">
        <w:rPr>
          <w:rFonts w:ascii="Times New Roman" w:hAnsi="Times New Roman" w:cs="Times New Roman"/>
          <w:sz w:val="24"/>
          <w:szCs w:val="24"/>
        </w:rPr>
        <w:t>Syslog</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Callhome</w:t>
      </w:r>
      <w:proofErr w:type="spellEnd"/>
      <w:r w:rsidRPr="00D04894">
        <w:rPr>
          <w:rFonts w:ascii="Times New Roman" w:hAnsi="Times New Roman" w:cs="Times New Roman"/>
          <w:sz w:val="24"/>
          <w:szCs w:val="24"/>
        </w:rPr>
        <w:t>.</w:t>
      </w:r>
    </w:p>
    <w:p w14:paraId="59A5EB1A"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Система должна обладать графическим </w:t>
      </w:r>
      <w:proofErr w:type="spellStart"/>
      <w:r w:rsidRPr="00D04894">
        <w:rPr>
          <w:rFonts w:ascii="Times New Roman" w:hAnsi="Times New Roman" w:cs="Times New Roman"/>
          <w:sz w:val="24"/>
          <w:szCs w:val="24"/>
        </w:rPr>
        <w:t>Web</w:t>
      </w:r>
      <w:proofErr w:type="spellEnd"/>
      <w:r w:rsidRPr="00D04894">
        <w:rPr>
          <w:rFonts w:ascii="Times New Roman" w:hAnsi="Times New Roman" w:cs="Times New Roman"/>
          <w:sz w:val="24"/>
          <w:szCs w:val="24"/>
        </w:rPr>
        <w:t>-интерфейсом пользователя для управления и настройки, наряду с возможностью использовать командную стоку CLI и REST API.</w:t>
      </w:r>
    </w:p>
    <w:p w14:paraId="4D392D45"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 Системе должно быть установлено не менее 20 дисков SAS SSD объемом не менее 7.68 Тб с DWPD не менее 1.</w:t>
      </w:r>
    </w:p>
    <w:p w14:paraId="258A8E5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 стандартную поставку Системы должен входить весь возможный программный функционал.</w:t>
      </w:r>
    </w:p>
    <w:p w14:paraId="4F82F352"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 стандартную поставку Системы должна входить базовая инсталляция силами инженера вендора.</w:t>
      </w:r>
    </w:p>
    <w:p w14:paraId="6DBD839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Поставляемое оборудование должно быть в реестре МПТ и иметь соответствующую запись.</w:t>
      </w:r>
    </w:p>
    <w:p w14:paraId="1A6DA919"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В поставку должна быть включена поддержка в режиме 24x7 в течении 3х лет с момента поставки.</w:t>
      </w:r>
    </w:p>
    <w:p w14:paraId="7BFCDFF2" w14:textId="77777777" w:rsidR="00F53080" w:rsidRPr="00D04894" w:rsidRDefault="00F53080" w:rsidP="00F53080">
      <w:pPr>
        <w:spacing w:after="0" w:line="288" w:lineRule="auto"/>
        <w:ind w:firstLine="709"/>
        <w:jc w:val="both"/>
        <w:rPr>
          <w:rFonts w:ascii="Times New Roman" w:hAnsi="Times New Roman" w:cs="Times New Roman"/>
          <w:sz w:val="24"/>
          <w:szCs w:val="24"/>
        </w:rPr>
      </w:pPr>
    </w:p>
    <w:p w14:paraId="2F284C23" w14:textId="77777777" w:rsidR="00F53080" w:rsidRPr="00D04894" w:rsidRDefault="00F53080" w:rsidP="00F53080">
      <w:pPr>
        <w:pStyle w:val="41"/>
        <w:numPr>
          <w:ilvl w:val="3"/>
          <w:numId w:val="63"/>
        </w:numPr>
        <w:spacing w:after="0"/>
        <w:ind w:left="0" w:firstLine="709"/>
      </w:pPr>
      <w:bookmarkStart w:id="46" w:name="_Ref202778077"/>
      <w:bookmarkStart w:id="47" w:name="_Hlk230171200"/>
      <w:r w:rsidRPr="00D04894">
        <w:t>В рамках выполнения работ по расширению системы хранения данных ЦОД Исполнитель и/или сертифицированный специалист (специалисты) Производителя должны выполнить следующее:</w:t>
      </w:r>
      <w:bookmarkEnd w:id="46"/>
    </w:p>
    <w:p w14:paraId="37FDB30E"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Согласовать с Заказчиком технические параметры настройки и подключения оборудования к действующей ИТ-инфраструктуре Заказчика;</w:t>
      </w:r>
    </w:p>
    <w:p w14:paraId="1ACAFFD9"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монтаж оборудования в серверный шкаф в соответствии с планом размещения по согласованию с Заказчиком;</w:t>
      </w:r>
    </w:p>
    <w:p w14:paraId="78C5E08D"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Произвести подключение и прокладку проводов электропитания от блоков питания установленных устройств к модулям распределения электропитания (PDU) внутри серверного шкафа;</w:t>
      </w:r>
    </w:p>
    <w:p w14:paraId="5A446E51"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управляющих интерфейсов оборудования к сети управления Заказчика;</w:t>
      </w:r>
    </w:p>
    <w:p w14:paraId="0E490540"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lastRenderedPageBreak/>
        <w:t>Выполнить подключение интерфейсов передачи данных в сеть передачи данных (СПД) Заказчика;</w:t>
      </w:r>
    </w:p>
    <w:p w14:paraId="225B2A57"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маркировку подключенных кабелей в соответствии со стандартами Заказчика;</w:t>
      </w:r>
    </w:p>
    <w:p w14:paraId="1E740707"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обновление микрокода оборудования до последней рекомендуемой версии на момент установки (в случае необходимости);</w:t>
      </w:r>
    </w:p>
    <w:p w14:paraId="643E4C97"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Произвести настройку оборудования на площадке Заказчика в соответствии с согласованными техническими параметрами;</w:t>
      </w:r>
    </w:p>
    <w:p w14:paraId="450D2DC6"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функции удаленного мониторинга (в случае необходимости);</w:t>
      </w:r>
    </w:p>
    <w:p w14:paraId="25A1D481"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проверку готовности к эксплуатации.</w:t>
      </w:r>
    </w:p>
    <w:bookmarkEnd w:id="44"/>
    <w:bookmarkEnd w:id="47"/>
    <w:p w14:paraId="4C622EF5" w14:textId="77777777" w:rsidR="00F53080" w:rsidRDefault="00F53080" w:rsidP="00F53080">
      <w:pPr>
        <w:keepLines/>
        <w:rPr>
          <w:sz w:val="20"/>
          <w:szCs w:val="20"/>
        </w:rPr>
      </w:pPr>
    </w:p>
    <w:p w14:paraId="6DB03B87" w14:textId="77777777" w:rsidR="00F53080" w:rsidRDefault="00F53080" w:rsidP="00F53080">
      <w:pPr>
        <w:pStyle w:val="33"/>
        <w:numPr>
          <w:ilvl w:val="2"/>
          <w:numId w:val="63"/>
        </w:numPr>
        <w:ind w:left="0"/>
        <w:rPr>
          <w:sz w:val="28"/>
          <w:szCs w:val="28"/>
        </w:rPr>
      </w:pPr>
      <w:bookmarkStart w:id="48" w:name="_Ref173397262"/>
      <w:bookmarkStart w:id="49" w:name="_Hlk155660199"/>
      <w:bookmarkStart w:id="50" w:name="_Ref157537625"/>
      <w:bookmarkEnd w:id="43"/>
      <w:r>
        <w:rPr>
          <w:sz w:val="28"/>
          <w:szCs w:val="28"/>
        </w:rPr>
        <w:t>Расширение серверов вычислительной инфраструктуры ЦОД (виртуализация с GPU, Тип 1)</w:t>
      </w:r>
      <w:bookmarkEnd w:id="48"/>
    </w:p>
    <w:p w14:paraId="1CE891AC" w14:textId="77777777" w:rsidR="00F53080" w:rsidRPr="00D04894" w:rsidRDefault="00F53080" w:rsidP="00F53080">
      <w:pPr>
        <w:pStyle w:val="41"/>
        <w:numPr>
          <w:ilvl w:val="3"/>
          <w:numId w:val="63"/>
        </w:numPr>
        <w:spacing w:after="0"/>
        <w:ind w:left="0" w:firstLine="709"/>
      </w:pPr>
      <w:r w:rsidRPr="00D04894">
        <w:t>По результатам должны быть обеспечены дополнительные вычислительные ресурсы ЦОД с использованием дополнительно предоставляемого Исполнителем оборудования, включающего:</w:t>
      </w:r>
    </w:p>
    <w:p w14:paraId="21292F0E"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не менее 1 (одного) Сервера Тип 1.</w:t>
      </w:r>
    </w:p>
    <w:p w14:paraId="43FEEF12" w14:textId="77777777" w:rsidR="00F53080" w:rsidRPr="00D04894" w:rsidRDefault="00F53080" w:rsidP="00F53080">
      <w:pPr>
        <w:pStyle w:val="41"/>
        <w:numPr>
          <w:ilvl w:val="3"/>
          <w:numId w:val="63"/>
        </w:numPr>
        <w:spacing w:after="0"/>
        <w:ind w:left="0" w:firstLine="709"/>
        <w:rPr>
          <w:bCs w:val="0"/>
          <w:kern w:val="0"/>
          <w:lang w:eastAsia="ru-RU"/>
        </w:rPr>
      </w:pPr>
      <w:r w:rsidRPr="00D04894">
        <w:t>Сервер Тип 1 должен</w:t>
      </w:r>
      <w:r w:rsidRPr="00D04894">
        <w:rPr>
          <w:bCs w:val="0"/>
          <w:kern w:val="0"/>
          <w:lang w:eastAsia="ru-RU"/>
        </w:rPr>
        <w:t xml:space="preserve"> удовлетворять следующим требованиям:</w:t>
      </w:r>
    </w:p>
    <w:p w14:paraId="26266E37"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lang w:eastAsia="ru-RU"/>
        </w:rPr>
      </w:pPr>
      <w:r w:rsidRPr="00D04894">
        <w:rPr>
          <w:rFonts w:ascii="Times New Roman" w:hAnsi="Times New Roman" w:cs="Times New Roman"/>
          <w:sz w:val="24"/>
          <w:szCs w:val="24"/>
        </w:rPr>
        <w:t>Сервер должен поставляться или иметь возможность установки базовой системы ввода-вывода (BIOS), внесенной в реестр российского программного обеспечения;</w:t>
      </w:r>
    </w:p>
    <w:p w14:paraId="2B5F044E"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Корпус, обеспечивающий установку внутрь всех необходимых компонентов, должен размещаться в стандартном шкафу 19 дюймов и занимать не более четырех монтажных единиц в серверном шкафу.</w:t>
      </w:r>
    </w:p>
    <w:p w14:paraId="7734F362"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на передней панели следующие порты и органы управления: кнопку-индикатор включения и выключения сервера, кнопку-индикатор идентификации (UID) / BMC </w:t>
      </w:r>
      <w:proofErr w:type="spellStart"/>
      <w:r w:rsidRPr="00D04894">
        <w:rPr>
          <w:rFonts w:ascii="Times New Roman" w:hAnsi="Times New Roman" w:cs="Times New Roman"/>
          <w:sz w:val="24"/>
          <w:szCs w:val="24"/>
        </w:rPr>
        <w:t>Reset</w:t>
      </w:r>
      <w:proofErr w:type="spellEnd"/>
      <w:r w:rsidRPr="00D04894">
        <w:rPr>
          <w:rFonts w:ascii="Times New Roman" w:hAnsi="Times New Roman" w:cs="Times New Roman"/>
          <w:sz w:val="24"/>
          <w:szCs w:val="24"/>
        </w:rPr>
        <w:t xml:space="preserve">, индикаторы здоровья (состояние системы, памяти, питания, вентиляторов, перегрева), 1 × VGA, 1× USB 2.0 </w:t>
      </w:r>
      <w:proofErr w:type="spellStart"/>
      <w:r w:rsidRPr="00D04894">
        <w:rPr>
          <w:rFonts w:ascii="Times New Roman" w:hAnsi="Times New Roman" w:cs="Times New Roman"/>
          <w:sz w:val="24"/>
          <w:szCs w:val="24"/>
        </w:rPr>
        <w:t>TypeA</w:t>
      </w:r>
      <w:proofErr w:type="spellEnd"/>
      <w:r w:rsidRPr="00D04894">
        <w:rPr>
          <w:rFonts w:ascii="Times New Roman" w:hAnsi="Times New Roman" w:cs="Times New Roman"/>
          <w:sz w:val="24"/>
          <w:szCs w:val="24"/>
        </w:rPr>
        <w:t xml:space="preserve">, 1× USB 3.0 </w:t>
      </w:r>
      <w:proofErr w:type="spellStart"/>
      <w:r w:rsidRPr="00D04894">
        <w:rPr>
          <w:rFonts w:ascii="Times New Roman" w:hAnsi="Times New Roman" w:cs="Times New Roman"/>
          <w:sz w:val="24"/>
          <w:szCs w:val="24"/>
        </w:rPr>
        <w:t>TypeA</w:t>
      </w:r>
      <w:proofErr w:type="spellEnd"/>
      <w:r w:rsidRPr="00D04894">
        <w:rPr>
          <w:rFonts w:ascii="Times New Roman" w:hAnsi="Times New Roman" w:cs="Times New Roman"/>
          <w:sz w:val="24"/>
          <w:szCs w:val="24"/>
        </w:rPr>
        <w:t>, а также информационную бирку.</w:t>
      </w:r>
    </w:p>
    <w:p w14:paraId="4569E8A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на задней панели следующие порты и органы управления: 1 × VGA, 2 × USB 3.0 </w:t>
      </w:r>
      <w:proofErr w:type="spellStart"/>
      <w:r w:rsidRPr="00D04894">
        <w:rPr>
          <w:rFonts w:ascii="Times New Roman" w:hAnsi="Times New Roman" w:cs="Times New Roman"/>
          <w:sz w:val="24"/>
          <w:szCs w:val="24"/>
        </w:rPr>
        <w:t>TypeA</w:t>
      </w:r>
      <w:proofErr w:type="spellEnd"/>
      <w:r w:rsidRPr="00D04894">
        <w:rPr>
          <w:rFonts w:ascii="Times New Roman" w:hAnsi="Times New Roman" w:cs="Times New Roman"/>
          <w:sz w:val="24"/>
          <w:szCs w:val="24"/>
        </w:rPr>
        <w:t>, 1 × консольный порт BMC RS-232 (</w:t>
      </w:r>
      <w:proofErr w:type="spellStart"/>
      <w:r w:rsidRPr="00D04894">
        <w:rPr>
          <w:rFonts w:ascii="Times New Roman" w:hAnsi="Times New Roman" w:cs="Times New Roman"/>
          <w:sz w:val="24"/>
          <w:szCs w:val="24"/>
        </w:rPr>
        <w:t>MicroUSB</w:t>
      </w:r>
      <w:proofErr w:type="spellEnd"/>
      <w:r w:rsidRPr="00D04894">
        <w:rPr>
          <w:rFonts w:ascii="Times New Roman" w:hAnsi="Times New Roman" w:cs="Times New Roman"/>
          <w:sz w:val="24"/>
          <w:szCs w:val="24"/>
        </w:rPr>
        <w:t>), 1 × порт удаленного управления BMC 1GbE (RJ-45.</w:t>
      </w:r>
    </w:p>
    <w:p w14:paraId="0B0EC71B"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рельсы для монтажа в стандартный серверный шкаф, а также кабельный органайзер.</w:t>
      </w:r>
    </w:p>
    <w:p w14:paraId="50F8FD05"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поддерживать возможность установки до 2 (двух) процессоров с тепловыделением не менее 350 Вт.</w:t>
      </w:r>
    </w:p>
    <w:p w14:paraId="7B0F9B1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2 (два) установленных процессора, каждый из процессоров должен иметь количество ядер не менее 24 и количество потоков не менее 48, при базовой частоте не ниже 2.9 ГГц, объемом кэш памяти не менее 60 МБ и расчетной тепловой мощностью не более 250 Ватт.</w:t>
      </w:r>
    </w:p>
    <w:p w14:paraId="20BD4E8C"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Установленные процессоры должны обеспечивать работу оперативной памяти в восьмиканальном режиме при максимальной частоте не ниже 5600 МГц (соответствует DDR5).</w:t>
      </w:r>
    </w:p>
    <w:p w14:paraId="197B032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 сервер должна быть установлена плата GPU в количестве 2 шт. каждая с характеристиками:</w:t>
      </w:r>
    </w:p>
    <w:p w14:paraId="1F342AFC"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lastRenderedPageBreak/>
        <w:t xml:space="preserve">Кол-во </w:t>
      </w:r>
      <w:r w:rsidRPr="00D04894">
        <w:rPr>
          <w:rFonts w:ascii="Times New Roman" w:hAnsi="Times New Roman" w:cs="Times New Roman"/>
          <w:sz w:val="24"/>
          <w:szCs w:val="24"/>
          <w:lang w:val="en-US"/>
        </w:rPr>
        <w:t>CUDA</w:t>
      </w:r>
      <w:r w:rsidRPr="00D04894">
        <w:rPr>
          <w:rFonts w:ascii="Times New Roman" w:hAnsi="Times New Roman" w:cs="Times New Roman"/>
          <w:sz w:val="24"/>
          <w:szCs w:val="24"/>
        </w:rPr>
        <w:t xml:space="preserve"> процессоров не менее 24 064</w:t>
      </w:r>
    </w:p>
    <w:p w14:paraId="2F61D426"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Разрядность шины видеопамяти не менее 512 бит</w:t>
      </w:r>
    </w:p>
    <w:p w14:paraId="57147E09"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Пропускная способность памяти видеопамяти не менее 1587 Гбит </w:t>
      </w:r>
      <w:proofErr w:type="gramStart"/>
      <w:r w:rsidRPr="00D04894">
        <w:rPr>
          <w:rFonts w:ascii="Times New Roman" w:hAnsi="Times New Roman" w:cs="Times New Roman"/>
          <w:sz w:val="24"/>
          <w:szCs w:val="24"/>
        </w:rPr>
        <w:t>в сек</w:t>
      </w:r>
      <w:proofErr w:type="gramEnd"/>
    </w:p>
    <w:p w14:paraId="4833FD01"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Тип видеопамяти не хуже </w:t>
      </w:r>
      <w:r w:rsidRPr="00D04894">
        <w:rPr>
          <w:rFonts w:ascii="Times New Roman" w:hAnsi="Times New Roman" w:cs="Times New Roman"/>
          <w:sz w:val="24"/>
          <w:szCs w:val="24"/>
          <w:lang w:val="en-US"/>
        </w:rPr>
        <w:t>GDDR</w:t>
      </w:r>
      <w:r w:rsidRPr="00D04894">
        <w:rPr>
          <w:rFonts w:ascii="Times New Roman" w:hAnsi="Times New Roman" w:cs="Times New Roman"/>
          <w:sz w:val="24"/>
          <w:szCs w:val="24"/>
        </w:rPr>
        <w:t>7</w:t>
      </w:r>
    </w:p>
    <w:p w14:paraId="0D7DF21F"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Объем видеопамяти не менее 96 Гбайт</w:t>
      </w:r>
    </w:p>
    <w:p w14:paraId="33BE522C"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Подсистема памяти должна иметь не менее 32 разъемов для установки DIMM модулей памяти.</w:t>
      </w:r>
    </w:p>
    <w:p w14:paraId="276343B1"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поддерживать установку памяти DDR5 с рабочей частотой модулей не ниже 5600 МГц и поддержкой коррекции однобитовых ошибок и обнаружения </w:t>
      </w:r>
      <w:proofErr w:type="spellStart"/>
      <w:r w:rsidRPr="00D04894">
        <w:rPr>
          <w:rFonts w:ascii="Times New Roman" w:hAnsi="Times New Roman" w:cs="Times New Roman"/>
          <w:sz w:val="24"/>
          <w:szCs w:val="24"/>
        </w:rPr>
        <w:t>двухбитовых</w:t>
      </w:r>
      <w:proofErr w:type="spellEnd"/>
      <w:r w:rsidRPr="00D04894">
        <w:rPr>
          <w:rFonts w:ascii="Times New Roman" w:hAnsi="Times New Roman" w:cs="Times New Roman"/>
          <w:sz w:val="24"/>
          <w:szCs w:val="24"/>
        </w:rPr>
        <w:t>;</w:t>
      </w:r>
    </w:p>
    <w:p w14:paraId="2628B1BF"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Все установленные модули памяти должны быть одного типа.</w:t>
      </w:r>
    </w:p>
    <w:p w14:paraId="0237BB11"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поддерживать установку DIMM модулей памяти максимальным объемом не менее 256 Гбайт каждый.</w:t>
      </w:r>
    </w:p>
    <w:p w14:paraId="2F102403"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Подсистема памяти должна иметь функции обеспечения отказоустойчивости, такие как </w:t>
      </w:r>
      <w:proofErr w:type="spellStart"/>
      <w:r w:rsidRPr="00D04894">
        <w:rPr>
          <w:rFonts w:ascii="Times New Roman" w:hAnsi="Times New Roman" w:cs="Times New Roman"/>
          <w:sz w:val="24"/>
          <w:szCs w:val="24"/>
        </w:rPr>
        <w:t>зеркалирование</w:t>
      </w:r>
      <w:proofErr w:type="spellEnd"/>
      <w:r w:rsidRPr="00D04894">
        <w:rPr>
          <w:rFonts w:ascii="Times New Roman" w:hAnsi="Times New Roman" w:cs="Times New Roman"/>
          <w:sz w:val="24"/>
          <w:szCs w:val="24"/>
        </w:rPr>
        <w:t xml:space="preserve">, а также коррекцию ошибок ECC. </w:t>
      </w:r>
    </w:p>
    <w:p w14:paraId="194260B6"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Общий объем установленной в сервер памяти DDR5 должен быть не менее 768 ГБ при рабочей частоте модулей не ниже 5600 МГц. Каждый установленный модуль памяти должен быть объемом не менее 64 Гбайт.</w:t>
      </w:r>
    </w:p>
    <w:p w14:paraId="2284D387"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12 отсеков для установки накопителей формата 3.5 или 2.5 дюйма с интерфейсом SAS/SATA, с поддержкой «горячей» замены и возможностью совместной установки накопителей с интерфейсом обоих типов, а также поддерживать возможность установки не менее 4 накопителей формата 2.5 дюйма с интерфейсом </w:t>
      </w:r>
      <w:proofErr w:type="spellStart"/>
      <w:r w:rsidRPr="00D04894">
        <w:rPr>
          <w:rFonts w:ascii="Times New Roman" w:hAnsi="Times New Roman" w:cs="Times New Roman"/>
          <w:sz w:val="24"/>
          <w:szCs w:val="24"/>
        </w:rPr>
        <w:t>NVMe</w:t>
      </w:r>
      <w:proofErr w:type="spellEnd"/>
      <w:r w:rsidRPr="00D04894">
        <w:rPr>
          <w:rFonts w:ascii="Times New Roman" w:hAnsi="Times New Roman" w:cs="Times New Roman"/>
          <w:sz w:val="24"/>
          <w:szCs w:val="24"/>
        </w:rPr>
        <w:t>.</w:t>
      </w:r>
    </w:p>
    <w:p w14:paraId="5CB3985D"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поддерживает установку RAID-контроллера с активированной поддержкой уровней RAID 0, 1, 10, 5, 50, 6 или 60, а также объемом энергонезависимой кэш-памяти не менее 4 ГБ. </w:t>
      </w:r>
    </w:p>
    <w:p w14:paraId="70E91C12"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Кэш-память RAID-контроллера может быть опционально защищена от потери данных в результате отключения электропитания с помощью </w:t>
      </w:r>
      <w:proofErr w:type="spellStart"/>
      <w:r w:rsidRPr="00D04894">
        <w:rPr>
          <w:rFonts w:ascii="Times New Roman" w:hAnsi="Times New Roman" w:cs="Times New Roman"/>
          <w:sz w:val="24"/>
          <w:szCs w:val="24"/>
        </w:rPr>
        <w:t>суперконденсаторного</w:t>
      </w:r>
      <w:proofErr w:type="spellEnd"/>
      <w:r w:rsidRPr="00D04894">
        <w:rPr>
          <w:rFonts w:ascii="Times New Roman" w:hAnsi="Times New Roman" w:cs="Times New Roman"/>
          <w:sz w:val="24"/>
          <w:szCs w:val="24"/>
        </w:rPr>
        <w:t xml:space="preserve"> модуля.</w:t>
      </w:r>
    </w:p>
    <w:p w14:paraId="39E6DB25"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 основную подсистему хранения сервера должны быть установлены 2 накопителей формата 2.5 дюйма, каждый из которых имеет интерфейс 6 Гбит/с, объём 480 Гб.</w:t>
      </w:r>
    </w:p>
    <w:p w14:paraId="6871F6FA"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возможность предоставить не менее 8 отсеков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Gen</w:t>
      </w:r>
      <w:proofErr w:type="spellEnd"/>
      <w:r w:rsidRPr="00D04894">
        <w:rPr>
          <w:rFonts w:ascii="Times New Roman" w:hAnsi="Times New Roman" w:cs="Times New Roman"/>
          <w:sz w:val="24"/>
          <w:szCs w:val="24"/>
        </w:rPr>
        <w:t xml:space="preserve"> 5.0 x16, не менее 3 отсеков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Gen</w:t>
      </w:r>
      <w:proofErr w:type="spellEnd"/>
      <w:r w:rsidRPr="00D04894">
        <w:rPr>
          <w:rFonts w:ascii="Times New Roman" w:hAnsi="Times New Roman" w:cs="Times New Roman"/>
          <w:sz w:val="24"/>
          <w:szCs w:val="24"/>
        </w:rPr>
        <w:t xml:space="preserve"> 5.0 x8 в слоте х16 и не менее 1 разъёма OCP 3.0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Gen</w:t>
      </w:r>
      <w:proofErr w:type="spellEnd"/>
      <w:r w:rsidRPr="00D04894">
        <w:rPr>
          <w:rFonts w:ascii="Times New Roman" w:hAnsi="Times New Roman" w:cs="Times New Roman"/>
          <w:sz w:val="24"/>
          <w:szCs w:val="24"/>
        </w:rPr>
        <w:t xml:space="preserve"> 5.0 x8 для установки адаптеров ввода-вывода.</w:t>
      </w:r>
    </w:p>
    <w:p w14:paraId="771CBB2B"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Райзеры</w:t>
      </w:r>
      <w:proofErr w:type="spellEnd"/>
      <w:r w:rsidRPr="00D04894">
        <w:rPr>
          <w:rFonts w:ascii="Times New Roman" w:hAnsi="Times New Roman" w:cs="Times New Roman"/>
          <w:sz w:val="24"/>
          <w:szCs w:val="24"/>
        </w:rPr>
        <w:t xml:space="preserve">, поставляемые в комплекте с сервером, должны иметь возможность предоставить для установки адаптеров ввода-вывода не менее 10 разъёмов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5.0 с шириной шины не менее x16 и не менее 1 разъема с шириной шины не менее х8 в слоте х16.</w:t>
      </w:r>
    </w:p>
    <w:p w14:paraId="24456579"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возможность установки не менее 8 графических процессорных устройств с уровнем тепловыделения не менее 450 Вт.</w:t>
      </w:r>
    </w:p>
    <w:p w14:paraId="15528862"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возможность установки не менее 4 графических процессорных устройств с уровнем тепловыделения не менее 600 Вт.</w:t>
      </w:r>
    </w:p>
    <w:p w14:paraId="1A46DEA3"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4 портов </w:t>
      </w:r>
      <w:proofErr w:type="spellStart"/>
      <w:r w:rsidRPr="00D04894">
        <w:rPr>
          <w:rFonts w:ascii="Times New Roman" w:hAnsi="Times New Roman" w:cs="Times New Roman"/>
          <w:sz w:val="24"/>
          <w:szCs w:val="24"/>
        </w:rPr>
        <w:t>Ethernet</w:t>
      </w:r>
      <w:proofErr w:type="spellEnd"/>
      <w:r w:rsidRPr="00D04894">
        <w:rPr>
          <w:rFonts w:ascii="Times New Roman" w:hAnsi="Times New Roman" w:cs="Times New Roman"/>
          <w:sz w:val="24"/>
          <w:szCs w:val="24"/>
        </w:rPr>
        <w:t xml:space="preserve"> 25G SFP+/SFP28/QSFP28 и т.д. на задней панель, с трансиверами 25GBASE-SR в количестве 4 </w:t>
      </w:r>
      <w:proofErr w:type="spellStart"/>
      <w:r w:rsidRPr="00D04894">
        <w:rPr>
          <w:rFonts w:ascii="Times New Roman" w:hAnsi="Times New Roman" w:cs="Times New Roman"/>
          <w:sz w:val="24"/>
          <w:szCs w:val="24"/>
        </w:rPr>
        <w:t>шт</w:t>
      </w:r>
      <w:proofErr w:type="spellEnd"/>
      <w:r w:rsidRPr="00D04894">
        <w:rPr>
          <w:rFonts w:ascii="Times New Roman" w:hAnsi="Times New Roman" w:cs="Times New Roman"/>
          <w:sz w:val="24"/>
          <w:szCs w:val="24"/>
        </w:rPr>
        <w:t xml:space="preserve"> в комплекте.</w:t>
      </w:r>
    </w:p>
    <w:p w14:paraId="2BD7CE2F"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2 портов FC 32Gbit SFP+ на задней панели, с трансиверами 32Gbit LC SFP+ в количестве 2 </w:t>
      </w:r>
      <w:proofErr w:type="spellStart"/>
      <w:r w:rsidRPr="00D04894">
        <w:rPr>
          <w:rFonts w:ascii="Times New Roman" w:hAnsi="Times New Roman" w:cs="Times New Roman"/>
          <w:sz w:val="24"/>
          <w:szCs w:val="24"/>
        </w:rPr>
        <w:t>шт</w:t>
      </w:r>
      <w:proofErr w:type="spellEnd"/>
      <w:r w:rsidRPr="00D04894">
        <w:rPr>
          <w:rFonts w:ascii="Times New Roman" w:hAnsi="Times New Roman" w:cs="Times New Roman"/>
          <w:sz w:val="24"/>
          <w:szCs w:val="24"/>
        </w:rPr>
        <w:t xml:space="preserve"> в комплекте;</w:t>
      </w:r>
    </w:p>
    <w:p w14:paraId="110DB90B"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Подсистема охлаждения должна иметь не менее 12 резервируемых модулей охлаждения с «горячей» заменой. Модули охлаждения должны иметь резервирование уровня N+2.</w:t>
      </w:r>
    </w:p>
    <w:p w14:paraId="568097E9"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lastRenderedPageBreak/>
        <w:t>Охлаждение сервера должно обеспечивать корректную работу системы при температуре окружающей среды не менее 40оС.</w:t>
      </w:r>
    </w:p>
    <w:p w14:paraId="1E50B956"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При установке 4 графических процессорных устройств с уровнем тепловыделения не более 600 Вт охлаждение сервера должно обеспечивать корректную работу системы при температуре окружающей среды не менее 25°С.</w:t>
      </w:r>
    </w:p>
    <w:p w14:paraId="19E2DD1B"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Подсистема электропитания должна состоять не менее чем из четырех модулей питания с «горячей» заменой мощностью не менее 2700Вт каждый. Модули питания должны иметь сертификацию не хуже 80 PLUS </w:t>
      </w:r>
      <w:proofErr w:type="spellStart"/>
      <w:r w:rsidRPr="00D04894">
        <w:rPr>
          <w:rFonts w:ascii="Times New Roman" w:hAnsi="Times New Roman" w:cs="Times New Roman"/>
          <w:sz w:val="24"/>
          <w:szCs w:val="24"/>
        </w:rPr>
        <w:t>Platinum</w:t>
      </w:r>
      <w:proofErr w:type="spellEnd"/>
      <w:r w:rsidRPr="00D04894">
        <w:rPr>
          <w:rFonts w:ascii="Times New Roman" w:hAnsi="Times New Roman" w:cs="Times New Roman"/>
          <w:sz w:val="24"/>
          <w:szCs w:val="24"/>
        </w:rPr>
        <w:t xml:space="preserve"> (95%). </w:t>
      </w:r>
    </w:p>
    <w:p w14:paraId="2F490583"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Подсистема электропитания должна поддерживать схему электропитания с отказоустойчивостью 3+1.</w:t>
      </w:r>
    </w:p>
    <w:p w14:paraId="1F654EFB"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Блоки питания должны функционировать при подключении к однофазной электрической сети переменного тока частотой 50 Гц и диапазоном напряжений от 200 до 240 В.</w:t>
      </w:r>
    </w:p>
    <w:p w14:paraId="0C93A53D"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быть оснащён кабелями питания С19-С20 длиной не менее 1,8 метров для подключения к питающей сети переменного тока с номинальным напряжением 220 В.</w:t>
      </w:r>
    </w:p>
    <w:p w14:paraId="1736D587"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модуль удаленного управления и мониторинга с возможностью реализаций следующих функций:</w:t>
      </w:r>
    </w:p>
    <w:p w14:paraId="2DAA50A5"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удаленная перезагрузка, включение/выключение сервера;</w:t>
      </w:r>
    </w:p>
    <w:p w14:paraId="79E4910C"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удаленная установка операционной системы;</w:t>
      </w:r>
    </w:p>
    <w:p w14:paraId="509D61A9"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виртуальная, независимая от операционной системы, текстовая и графическая консоль (</w:t>
      </w:r>
      <w:proofErr w:type="spellStart"/>
      <w:r w:rsidRPr="00D04894">
        <w:rPr>
          <w:rFonts w:ascii="Times New Roman" w:hAnsi="Times New Roman" w:cs="Times New Roman"/>
          <w:sz w:val="24"/>
          <w:szCs w:val="24"/>
        </w:rPr>
        <w:t>Virtual</w:t>
      </w:r>
      <w:proofErr w:type="spellEnd"/>
      <w:r w:rsidRPr="00D04894">
        <w:rPr>
          <w:rFonts w:ascii="Times New Roman" w:hAnsi="Times New Roman" w:cs="Times New Roman"/>
          <w:sz w:val="24"/>
          <w:szCs w:val="24"/>
        </w:rPr>
        <w:t xml:space="preserve"> KVM);</w:t>
      </w:r>
    </w:p>
    <w:p w14:paraId="40B8643D"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подключение образов </w:t>
      </w:r>
      <w:proofErr w:type="spellStart"/>
      <w:r w:rsidRPr="00D04894">
        <w:rPr>
          <w:rFonts w:ascii="Times New Roman" w:hAnsi="Times New Roman" w:cs="Times New Roman"/>
          <w:sz w:val="24"/>
          <w:szCs w:val="24"/>
        </w:rPr>
        <w:t>VirtualMedia</w:t>
      </w:r>
      <w:proofErr w:type="spellEnd"/>
      <w:r w:rsidRPr="00D04894">
        <w:rPr>
          <w:rFonts w:ascii="Times New Roman" w:hAnsi="Times New Roman" w:cs="Times New Roman"/>
          <w:sz w:val="24"/>
          <w:szCs w:val="24"/>
        </w:rPr>
        <w:t xml:space="preserve"> для установки и загрузки ОС;</w:t>
      </w:r>
    </w:p>
    <w:p w14:paraId="7CEA5BD0"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поддержка графического интерфейса и управления посредством интерфейса командной строки;</w:t>
      </w:r>
    </w:p>
    <w:p w14:paraId="45D12ABB"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возможность удаленного обновления микрокода модуля управления;</w:t>
      </w:r>
    </w:p>
    <w:p w14:paraId="04611EA1"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возможность загрузки с резервного образа UEFI или BMC при сбое загрузки с основного образа;</w:t>
      </w:r>
    </w:p>
    <w:p w14:paraId="1CE0C009"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Предоставление информации об ошибках оперативной памяти, и функции автоматического исправления ошибок памяти;</w:t>
      </w:r>
    </w:p>
    <w:p w14:paraId="7533DFED"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Запись действий в KVM;</w:t>
      </w:r>
    </w:p>
    <w:p w14:paraId="62226BF3"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Поддержка SNMPv3;</w:t>
      </w:r>
    </w:p>
    <w:p w14:paraId="5D9435FF"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Автоматическое уведомление о событиях по электронной почте;</w:t>
      </w:r>
    </w:p>
    <w:p w14:paraId="19E866FC"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Сервер должен комплектоваться системой мониторинга и инвентаризации c функционалом:</w:t>
      </w:r>
    </w:p>
    <w:p w14:paraId="03C381E1"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Поддержка применения настроек BIOS на несколько устройств;</w:t>
      </w:r>
    </w:p>
    <w:p w14:paraId="7E5A4E48"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Предоставление информации о состоянии дисков в слотах устройства;</w:t>
      </w:r>
    </w:p>
    <w:p w14:paraId="697A0D2D"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Возможность расширения функциональности BMC через взаимодействие с установленной системой:</w:t>
      </w:r>
    </w:p>
    <w:p w14:paraId="0A585C48"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Вывод расширенных данных по сетевым интерфейсам, включая скорость, наличие или отсутствие </w:t>
      </w:r>
      <w:proofErr w:type="spellStart"/>
      <w:r w:rsidRPr="00D04894">
        <w:rPr>
          <w:rFonts w:ascii="Times New Roman" w:hAnsi="Times New Roman" w:cs="Times New Roman"/>
          <w:sz w:val="24"/>
          <w:szCs w:val="24"/>
        </w:rPr>
        <w:t>линка</w:t>
      </w:r>
      <w:proofErr w:type="spellEnd"/>
      <w:r w:rsidRPr="00D04894">
        <w:rPr>
          <w:rFonts w:ascii="Times New Roman" w:hAnsi="Times New Roman" w:cs="Times New Roman"/>
          <w:sz w:val="24"/>
          <w:szCs w:val="24"/>
        </w:rPr>
        <w:t xml:space="preserve"> и версии прошивок сетевых интерфейсов.</w:t>
      </w:r>
    </w:p>
    <w:p w14:paraId="7AD8DCF7"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Сервисная поддержка производителя на сервер и входящие в него компоненты должна быть сроком не менее 36 месяцев с режимом реагирования 24×7, с возможностью приобретения поддержки на более продолжительный срок.</w:t>
      </w:r>
    </w:p>
    <w:p w14:paraId="6CA1F361"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Производитель должен предоставлять для сервера паспорт и руководство владельца / руководство по эксплуатации на русском языке.</w:t>
      </w:r>
    </w:p>
    <w:p w14:paraId="1C02AFA0"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lastRenderedPageBreak/>
        <w:t>Поставляемое оборудование должно быть в реестре МПТ и иметь соответствующую запись.</w:t>
      </w:r>
    </w:p>
    <w:p w14:paraId="2E184972"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поддерживать работу с RED OS 7.3, 8.0; ALT </w:t>
      </w:r>
      <w:proofErr w:type="spellStart"/>
      <w:r w:rsidRPr="00D04894">
        <w:rPr>
          <w:rFonts w:ascii="Times New Roman" w:hAnsi="Times New Roman" w:cs="Times New Roman"/>
          <w:sz w:val="24"/>
          <w:szCs w:val="24"/>
        </w:rPr>
        <w:t>Linux</w:t>
      </w:r>
      <w:proofErr w:type="spellEnd"/>
      <w:r w:rsidRPr="00D04894">
        <w:rPr>
          <w:rFonts w:ascii="Times New Roman" w:hAnsi="Times New Roman" w:cs="Times New Roman"/>
          <w:sz w:val="24"/>
          <w:szCs w:val="24"/>
        </w:rPr>
        <w:t xml:space="preserve"> 10, 11; </w:t>
      </w:r>
      <w:proofErr w:type="spellStart"/>
      <w:r w:rsidRPr="00D04894">
        <w:rPr>
          <w:rFonts w:ascii="Times New Roman" w:hAnsi="Times New Roman" w:cs="Times New Roman"/>
          <w:sz w:val="24"/>
          <w:szCs w:val="24"/>
        </w:rPr>
        <w:t>Astra</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Linux</w:t>
      </w:r>
      <w:proofErr w:type="spellEnd"/>
      <w:r w:rsidRPr="00D04894">
        <w:rPr>
          <w:rFonts w:ascii="Times New Roman" w:hAnsi="Times New Roman" w:cs="Times New Roman"/>
          <w:sz w:val="24"/>
          <w:szCs w:val="24"/>
        </w:rPr>
        <w:t xml:space="preserve"> 1.7, 1.8; </w:t>
      </w:r>
      <w:proofErr w:type="spellStart"/>
      <w:r w:rsidRPr="00D04894">
        <w:rPr>
          <w:rFonts w:ascii="Times New Roman" w:hAnsi="Times New Roman" w:cs="Times New Roman"/>
          <w:sz w:val="24"/>
          <w:szCs w:val="24"/>
        </w:rPr>
        <w:t>SberLinux</w:t>
      </w:r>
      <w:proofErr w:type="spellEnd"/>
      <w:r w:rsidRPr="00D04894">
        <w:rPr>
          <w:rFonts w:ascii="Times New Roman" w:hAnsi="Times New Roman" w:cs="Times New Roman"/>
          <w:sz w:val="24"/>
          <w:szCs w:val="24"/>
        </w:rPr>
        <w:t xml:space="preserve"> 9.0; </w:t>
      </w:r>
      <w:proofErr w:type="spellStart"/>
      <w:r w:rsidRPr="00D04894">
        <w:rPr>
          <w:rFonts w:ascii="Times New Roman" w:hAnsi="Times New Roman" w:cs="Times New Roman"/>
          <w:sz w:val="24"/>
          <w:szCs w:val="24"/>
        </w:rPr>
        <w:t>Windows</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Server</w:t>
      </w:r>
      <w:proofErr w:type="spellEnd"/>
      <w:r w:rsidRPr="00D04894">
        <w:rPr>
          <w:rFonts w:ascii="Times New Roman" w:hAnsi="Times New Roman" w:cs="Times New Roman"/>
          <w:sz w:val="24"/>
          <w:szCs w:val="24"/>
        </w:rPr>
        <w:t xml:space="preserve"> 2022, 2025; </w:t>
      </w:r>
      <w:proofErr w:type="spellStart"/>
      <w:r w:rsidRPr="00D04894">
        <w:rPr>
          <w:rFonts w:ascii="Times New Roman" w:hAnsi="Times New Roman" w:cs="Times New Roman"/>
          <w:sz w:val="24"/>
          <w:szCs w:val="24"/>
        </w:rPr>
        <w:t>Windows</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Server</w:t>
      </w:r>
      <w:proofErr w:type="spellEnd"/>
      <w:r w:rsidRPr="00D04894">
        <w:rPr>
          <w:rFonts w:ascii="Times New Roman" w:hAnsi="Times New Roman" w:cs="Times New Roman"/>
          <w:sz w:val="24"/>
          <w:szCs w:val="24"/>
        </w:rPr>
        <w:t xml:space="preserve"> 2025 (</w:t>
      </w:r>
      <w:proofErr w:type="spellStart"/>
      <w:r w:rsidRPr="00D04894">
        <w:rPr>
          <w:rFonts w:ascii="Times New Roman" w:hAnsi="Times New Roman" w:cs="Times New Roman"/>
          <w:sz w:val="24"/>
          <w:szCs w:val="24"/>
        </w:rPr>
        <w:t>Hyper</w:t>
      </w:r>
      <w:proofErr w:type="spellEnd"/>
      <w:r w:rsidRPr="00D04894">
        <w:rPr>
          <w:rFonts w:ascii="Times New Roman" w:hAnsi="Times New Roman" w:cs="Times New Roman"/>
          <w:sz w:val="24"/>
          <w:szCs w:val="24"/>
        </w:rPr>
        <w:t xml:space="preserve">-V); </w:t>
      </w:r>
      <w:proofErr w:type="spellStart"/>
      <w:r w:rsidRPr="00D04894">
        <w:rPr>
          <w:rFonts w:ascii="Times New Roman" w:hAnsi="Times New Roman" w:cs="Times New Roman"/>
          <w:sz w:val="24"/>
          <w:szCs w:val="24"/>
        </w:rPr>
        <w:t>ESXi</w:t>
      </w:r>
      <w:proofErr w:type="spellEnd"/>
      <w:r w:rsidRPr="00D04894">
        <w:rPr>
          <w:rFonts w:ascii="Times New Roman" w:hAnsi="Times New Roman" w:cs="Times New Roman"/>
          <w:sz w:val="24"/>
          <w:szCs w:val="24"/>
        </w:rPr>
        <w:t xml:space="preserve"> 7.3, 8.x; </w:t>
      </w:r>
      <w:proofErr w:type="spellStart"/>
      <w:r w:rsidRPr="00D04894">
        <w:rPr>
          <w:rFonts w:ascii="Times New Roman" w:hAnsi="Times New Roman" w:cs="Times New Roman"/>
          <w:sz w:val="24"/>
          <w:szCs w:val="24"/>
        </w:rPr>
        <w:t>Ubuntu</w:t>
      </w:r>
      <w:proofErr w:type="spellEnd"/>
      <w:r w:rsidRPr="00D04894">
        <w:rPr>
          <w:rFonts w:ascii="Times New Roman" w:hAnsi="Times New Roman" w:cs="Times New Roman"/>
          <w:sz w:val="24"/>
          <w:szCs w:val="24"/>
        </w:rPr>
        <w:t xml:space="preserve"> 24.04 LTS; Базис 4.3; </w:t>
      </w:r>
      <w:proofErr w:type="spellStart"/>
      <w:r w:rsidRPr="00D04894">
        <w:rPr>
          <w:rFonts w:ascii="Times New Roman" w:hAnsi="Times New Roman" w:cs="Times New Roman"/>
          <w:sz w:val="24"/>
          <w:szCs w:val="24"/>
        </w:rPr>
        <w:t>zVirt</w:t>
      </w:r>
      <w:proofErr w:type="spellEnd"/>
      <w:r w:rsidRPr="00D04894">
        <w:rPr>
          <w:rFonts w:ascii="Times New Roman" w:hAnsi="Times New Roman" w:cs="Times New Roman"/>
          <w:sz w:val="24"/>
          <w:szCs w:val="24"/>
        </w:rPr>
        <w:t xml:space="preserve"> 4.4; Брест 3.3</w:t>
      </w:r>
    </w:p>
    <w:p w14:paraId="74C6565B" w14:textId="77777777" w:rsidR="00F53080" w:rsidRPr="00D04894" w:rsidRDefault="00F53080" w:rsidP="00F53080">
      <w:pPr>
        <w:pStyle w:val="41"/>
        <w:numPr>
          <w:ilvl w:val="3"/>
          <w:numId w:val="63"/>
        </w:numPr>
        <w:spacing w:after="0"/>
        <w:ind w:left="0" w:firstLine="709"/>
      </w:pPr>
      <w:r w:rsidRPr="00D04894">
        <w:t>В рамках выполнения работ по установке серверов в ЦОД Исполнитель и/или сертифицированный специалист (специалисты) Производителя должны выполнить следующее:</w:t>
      </w:r>
    </w:p>
    <w:p w14:paraId="77EBC6E2"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Согласовать с Заказчиком технические параметры настройки и подключения оборудования к действующей ИТ-инфраструктуре Заказчика;</w:t>
      </w:r>
    </w:p>
    <w:p w14:paraId="2B39C69C"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монтаж оборудования в серверный шкаф в соответствии с планом размещения по согласованию с Заказчиком;</w:t>
      </w:r>
    </w:p>
    <w:p w14:paraId="628527E9"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Произвести подключение и прокладку проводов электропитания от блоков питания установленных устройств к модулям распределения электропитания (PDU) внутри серверного шкафа;</w:t>
      </w:r>
    </w:p>
    <w:p w14:paraId="2958FC4C"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управляющих интерфейсов оборудования к сети управления Заказчика;</w:t>
      </w:r>
    </w:p>
    <w:p w14:paraId="55D3C39A"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интерфейсов передачи данных в сеть передачи данных (СПД) Заказчика;</w:t>
      </w:r>
    </w:p>
    <w:p w14:paraId="3803DC8A"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маркировку подключенных кабелей в соответствии со стандартами Заказчика;</w:t>
      </w:r>
    </w:p>
    <w:p w14:paraId="07305BB3"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обновление микрокода оборудования до последней рекомендуемой версии на момент установки (в случае необходимости);</w:t>
      </w:r>
    </w:p>
    <w:p w14:paraId="653A9307"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Произвести настройку оборудования на площадке Заказчика в соответствии с согласованными техническими параметрами;</w:t>
      </w:r>
    </w:p>
    <w:p w14:paraId="13276BCE"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функции удаленного мониторинга (в случае необходимости);</w:t>
      </w:r>
    </w:p>
    <w:p w14:paraId="6A5F85C4"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Выполнить установку на Сервер гипервизора </w:t>
      </w:r>
      <w:proofErr w:type="spellStart"/>
      <w:r w:rsidRPr="00D04894">
        <w:rPr>
          <w:rFonts w:ascii="Times New Roman" w:hAnsi="Times New Roman" w:cs="Times New Roman"/>
          <w:sz w:val="24"/>
          <w:szCs w:val="24"/>
        </w:rPr>
        <w:t>zVirt</w:t>
      </w:r>
      <w:proofErr w:type="spellEnd"/>
      <w:r w:rsidRPr="00D04894">
        <w:rPr>
          <w:rFonts w:ascii="Times New Roman" w:hAnsi="Times New Roman" w:cs="Times New Roman"/>
          <w:sz w:val="24"/>
          <w:szCs w:val="24"/>
        </w:rPr>
        <w:t xml:space="preserve"> с включением в существующий кластер виртуализации Заказчика при необходимости или организацией выделенного кластера виртуализации;</w:t>
      </w:r>
    </w:p>
    <w:p w14:paraId="6D9B986D"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Сконфигурировать действую систему резервного копирования Заказчика на базе </w:t>
      </w:r>
      <w:proofErr w:type="spellStart"/>
      <w:r w:rsidRPr="00D04894">
        <w:rPr>
          <w:rFonts w:ascii="Times New Roman" w:hAnsi="Times New Roman" w:cs="Times New Roman"/>
          <w:sz w:val="24"/>
          <w:szCs w:val="24"/>
        </w:rPr>
        <w:t>Кибер</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Бэкап</w:t>
      </w:r>
      <w:proofErr w:type="spellEnd"/>
      <w:r w:rsidRPr="00D04894">
        <w:rPr>
          <w:rFonts w:ascii="Times New Roman" w:hAnsi="Times New Roman" w:cs="Times New Roman"/>
          <w:sz w:val="24"/>
          <w:szCs w:val="24"/>
        </w:rPr>
        <w:t xml:space="preserve"> для обеспечения возможности резервного копирования данных виртуальных машин с Сервера;</w:t>
      </w:r>
    </w:p>
    <w:p w14:paraId="053380D7"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проверку готовности к эксплуатации.</w:t>
      </w:r>
    </w:p>
    <w:p w14:paraId="23E279AB" w14:textId="77777777" w:rsidR="00F53080" w:rsidRDefault="00F53080" w:rsidP="00F53080">
      <w:pPr>
        <w:ind w:left="360"/>
        <w:rPr>
          <w:sz w:val="28"/>
          <w:szCs w:val="28"/>
        </w:rPr>
      </w:pPr>
    </w:p>
    <w:p w14:paraId="42626C7D" w14:textId="77777777" w:rsidR="00F53080" w:rsidRDefault="00F53080" w:rsidP="00F53080">
      <w:pPr>
        <w:rPr>
          <w:sz w:val="28"/>
          <w:szCs w:val="28"/>
        </w:rPr>
      </w:pPr>
    </w:p>
    <w:p w14:paraId="54E8C94E" w14:textId="77777777" w:rsidR="00F53080" w:rsidRDefault="00F53080" w:rsidP="00F53080">
      <w:pPr>
        <w:pStyle w:val="33"/>
        <w:numPr>
          <w:ilvl w:val="2"/>
          <w:numId w:val="63"/>
        </w:numPr>
        <w:ind w:left="0"/>
        <w:rPr>
          <w:sz w:val="28"/>
          <w:szCs w:val="28"/>
        </w:rPr>
      </w:pPr>
      <w:bookmarkStart w:id="51" w:name="_Ref173397408"/>
      <w:bookmarkEnd w:id="49"/>
      <w:bookmarkEnd w:id="50"/>
      <w:r>
        <w:rPr>
          <w:sz w:val="28"/>
          <w:szCs w:val="28"/>
        </w:rPr>
        <w:t>Расширение серверов вычислительной инфраструктуры ЦУС (виртуализация, Тип 2)</w:t>
      </w:r>
    </w:p>
    <w:p w14:paraId="017FA3A2" w14:textId="77777777" w:rsidR="00F53080" w:rsidRPr="00D04894" w:rsidRDefault="00F53080" w:rsidP="00F53080">
      <w:pPr>
        <w:pStyle w:val="41"/>
        <w:numPr>
          <w:ilvl w:val="3"/>
          <w:numId w:val="63"/>
        </w:numPr>
        <w:spacing w:after="0"/>
        <w:ind w:left="0" w:firstLine="709"/>
      </w:pPr>
      <w:bookmarkStart w:id="52" w:name="_Ref173398712"/>
      <w:r w:rsidRPr="00D04894">
        <w:t>По результатам должны быть обеспечены дополнительные вычислительные ресурсы ЦУС с использованием дополнительно предоставляемого Исполнителем оборудования, включающего:</w:t>
      </w:r>
    </w:p>
    <w:p w14:paraId="18B53FB7"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не менее 6 (шести) Серверов Тип 2.</w:t>
      </w:r>
    </w:p>
    <w:p w14:paraId="7C5A1C5B" w14:textId="77777777" w:rsidR="00F53080" w:rsidRPr="00D04894" w:rsidRDefault="00F53080" w:rsidP="00F53080">
      <w:pPr>
        <w:pStyle w:val="41"/>
        <w:numPr>
          <w:ilvl w:val="3"/>
          <w:numId w:val="63"/>
        </w:numPr>
        <w:spacing w:after="0"/>
        <w:ind w:left="0" w:firstLine="709"/>
        <w:rPr>
          <w:bCs w:val="0"/>
          <w:kern w:val="0"/>
          <w:lang w:eastAsia="ru-RU"/>
        </w:rPr>
      </w:pPr>
      <w:r w:rsidRPr="00D04894">
        <w:t>Сервер Тип 2 должен</w:t>
      </w:r>
      <w:r w:rsidRPr="00D04894">
        <w:rPr>
          <w:bCs w:val="0"/>
          <w:kern w:val="0"/>
          <w:lang w:eastAsia="ru-RU"/>
        </w:rPr>
        <w:t xml:space="preserve"> удовлетворять следующим требованиям:</w:t>
      </w:r>
    </w:p>
    <w:p w14:paraId="27FEC256"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lang w:eastAsia="ru-RU"/>
        </w:rPr>
      </w:pPr>
      <w:r w:rsidRPr="00D04894">
        <w:rPr>
          <w:rFonts w:ascii="Times New Roman" w:hAnsi="Times New Roman" w:cs="Times New Roman"/>
          <w:sz w:val="24"/>
          <w:szCs w:val="24"/>
        </w:rPr>
        <w:lastRenderedPageBreak/>
        <w:t>Сервер должен поставляться или иметь возможность установки базовой системы ввода-вывода (BIOS), внесенной в реестр российского программного обеспечения;</w:t>
      </w:r>
    </w:p>
    <w:p w14:paraId="7372356E"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Корпус, обеспечивающий установку внутрь всех необходимых компонентов, должен размещаться в стандартном шкафу 19 дюймов и занимать не более двух монтажных единиц в серверном шкафу.</w:t>
      </w:r>
    </w:p>
    <w:p w14:paraId="7F78B52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на передней панели следующие порты и органы управления: кнопку-индикатор включения и выключения сервера, кнопку-индикатор идентификации (UID), кнопку </w:t>
      </w:r>
      <w:proofErr w:type="spellStart"/>
      <w:r w:rsidRPr="00D04894">
        <w:rPr>
          <w:rFonts w:ascii="Times New Roman" w:hAnsi="Times New Roman" w:cs="Times New Roman"/>
          <w:sz w:val="24"/>
          <w:szCs w:val="24"/>
        </w:rPr>
        <w:t>Reset</w:t>
      </w:r>
      <w:proofErr w:type="spellEnd"/>
      <w:r w:rsidRPr="00D04894">
        <w:rPr>
          <w:rFonts w:ascii="Times New Roman" w:hAnsi="Times New Roman" w:cs="Times New Roman"/>
          <w:sz w:val="24"/>
          <w:szCs w:val="24"/>
        </w:rPr>
        <w:t xml:space="preserve">, кнопку NMI, индикаторы здоровья (общий статус, температура, электропитание), 1 × VGA, 2 × USB 2.0 </w:t>
      </w:r>
      <w:proofErr w:type="spellStart"/>
      <w:r w:rsidRPr="00D04894">
        <w:rPr>
          <w:rFonts w:ascii="Times New Roman" w:hAnsi="Times New Roman" w:cs="Times New Roman"/>
          <w:sz w:val="24"/>
          <w:szCs w:val="24"/>
        </w:rPr>
        <w:t>TypeA</w:t>
      </w:r>
      <w:proofErr w:type="spellEnd"/>
      <w:r w:rsidRPr="00D04894">
        <w:rPr>
          <w:rFonts w:ascii="Times New Roman" w:hAnsi="Times New Roman" w:cs="Times New Roman"/>
          <w:sz w:val="24"/>
          <w:szCs w:val="24"/>
        </w:rPr>
        <w:t>, а также информационную бирку.</w:t>
      </w:r>
    </w:p>
    <w:p w14:paraId="54CA33C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на задней панели следующие порты и органы управления:: 1 × VGA, кнопку-индикатор включения и выключения сервера, кнопка-индикатор идентификации (UID), 2 × USB 3.0 </w:t>
      </w:r>
      <w:proofErr w:type="spellStart"/>
      <w:r w:rsidRPr="00D04894">
        <w:rPr>
          <w:rFonts w:ascii="Times New Roman" w:hAnsi="Times New Roman" w:cs="Times New Roman"/>
          <w:sz w:val="24"/>
          <w:szCs w:val="24"/>
        </w:rPr>
        <w:t>TypeA</w:t>
      </w:r>
      <w:proofErr w:type="spellEnd"/>
      <w:r w:rsidRPr="00D04894">
        <w:rPr>
          <w:rFonts w:ascii="Times New Roman" w:hAnsi="Times New Roman" w:cs="Times New Roman"/>
          <w:sz w:val="24"/>
          <w:szCs w:val="24"/>
        </w:rPr>
        <w:t xml:space="preserve">, 1 × консольный порт BMC RS-232 (RJ-45), 1 × порт удаленного управления BMC 1GbE (RJ-45), 4 × встроенный сетевой порт 1GbE (RJ-45), 1 × разъем </w:t>
      </w:r>
      <w:proofErr w:type="spellStart"/>
      <w:r w:rsidRPr="00D04894">
        <w:rPr>
          <w:rFonts w:ascii="Times New Roman" w:hAnsi="Times New Roman" w:cs="Times New Roman"/>
          <w:sz w:val="24"/>
          <w:szCs w:val="24"/>
        </w:rPr>
        <w:t>MicroSD</w:t>
      </w:r>
      <w:proofErr w:type="spellEnd"/>
      <w:r w:rsidRPr="00D04894">
        <w:rPr>
          <w:rFonts w:ascii="Times New Roman" w:hAnsi="Times New Roman" w:cs="Times New Roman"/>
          <w:sz w:val="24"/>
          <w:szCs w:val="24"/>
        </w:rPr>
        <w:t xml:space="preserve"> (для BMC), 1 × порт BMC/</w:t>
      </w:r>
      <w:proofErr w:type="spellStart"/>
      <w:r w:rsidRPr="00D04894">
        <w:rPr>
          <w:rFonts w:ascii="Times New Roman" w:hAnsi="Times New Roman" w:cs="Times New Roman"/>
          <w:sz w:val="24"/>
          <w:szCs w:val="24"/>
        </w:rPr>
        <w:t>host</w:t>
      </w:r>
      <w:proofErr w:type="spellEnd"/>
      <w:r w:rsidRPr="00D04894">
        <w:rPr>
          <w:rFonts w:ascii="Times New Roman" w:hAnsi="Times New Roman" w:cs="Times New Roman"/>
          <w:sz w:val="24"/>
          <w:szCs w:val="24"/>
        </w:rPr>
        <w:t xml:space="preserve"> 1GbE (RJ-45), а также информационную бирку.</w:t>
      </w:r>
    </w:p>
    <w:p w14:paraId="6C30D29F"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2 внутренних портов USB 3.0 </w:t>
      </w:r>
      <w:proofErr w:type="spellStart"/>
      <w:r w:rsidRPr="00D04894">
        <w:rPr>
          <w:rFonts w:ascii="Times New Roman" w:hAnsi="Times New Roman" w:cs="Times New Roman"/>
          <w:sz w:val="24"/>
          <w:szCs w:val="24"/>
        </w:rPr>
        <w:t>TypeA</w:t>
      </w:r>
      <w:proofErr w:type="spellEnd"/>
      <w:r w:rsidRPr="00D04894">
        <w:rPr>
          <w:rFonts w:ascii="Times New Roman" w:hAnsi="Times New Roman" w:cs="Times New Roman"/>
          <w:sz w:val="24"/>
          <w:szCs w:val="24"/>
        </w:rPr>
        <w:t>;</w:t>
      </w:r>
    </w:p>
    <w:p w14:paraId="280D1799"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рельсы для монтажа в стандартный серверный шкаф, а также возможность использования кабельного органайзера.</w:t>
      </w:r>
    </w:p>
    <w:p w14:paraId="194F098C"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лицевую панель с замком для предотвращения несанкционированного доступа к фронтальным накопителям, а также с ЖК экраном для вывода диагностической информации:</w:t>
      </w:r>
    </w:p>
    <w:p w14:paraId="082E05D9"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Информация о сервере:</w:t>
      </w:r>
    </w:p>
    <w:p w14:paraId="68A2FBF8" w14:textId="77777777" w:rsidR="00F53080" w:rsidRPr="00D04894" w:rsidRDefault="00F53080" w:rsidP="00F53080">
      <w:pPr>
        <w:widowControl w:val="0"/>
        <w:numPr>
          <w:ilvl w:val="0"/>
          <w:numId w:val="6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Модель сервера</w:t>
      </w:r>
    </w:p>
    <w:p w14:paraId="4FA94464" w14:textId="77777777" w:rsidR="00F53080" w:rsidRPr="00D04894" w:rsidRDefault="00F53080" w:rsidP="00F53080">
      <w:pPr>
        <w:widowControl w:val="0"/>
        <w:numPr>
          <w:ilvl w:val="0"/>
          <w:numId w:val="6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имя сервера;</w:t>
      </w:r>
    </w:p>
    <w:p w14:paraId="2BB18E5D" w14:textId="77777777" w:rsidR="00F53080" w:rsidRPr="00D04894" w:rsidRDefault="00F53080" w:rsidP="00F53080">
      <w:pPr>
        <w:widowControl w:val="0"/>
        <w:numPr>
          <w:ilvl w:val="0"/>
          <w:numId w:val="6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серийный номер;</w:t>
      </w:r>
    </w:p>
    <w:p w14:paraId="55AF5E0D" w14:textId="77777777" w:rsidR="00F53080" w:rsidRPr="00D04894" w:rsidRDefault="00F53080" w:rsidP="00F53080">
      <w:pPr>
        <w:widowControl w:val="0"/>
        <w:numPr>
          <w:ilvl w:val="0"/>
          <w:numId w:val="6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общий статус;</w:t>
      </w:r>
    </w:p>
    <w:p w14:paraId="43B7F183"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Информация о подключении выделенного и переключаемого интерфейса:</w:t>
      </w:r>
    </w:p>
    <w:p w14:paraId="02B911CD" w14:textId="77777777" w:rsidR="00F53080" w:rsidRPr="00D04894" w:rsidRDefault="00F53080" w:rsidP="00F53080">
      <w:pPr>
        <w:widowControl w:val="0"/>
        <w:numPr>
          <w:ilvl w:val="0"/>
          <w:numId w:val="6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МАС ВМС;</w:t>
      </w:r>
    </w:p>
    <w:p w14:paraId="10EC8578" w14:textId="77777777" w:rsidR="00F53080" w:rsidRPr="00D04894" w:rsidRDefault="00F53080" w:rsidP="00F53080">
      <w:pPr>
        <w:widowControl w:val="0"/>
        <w:numPr>
          <w:ilvl w:val="0"/>
          <w:numId w:val="6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IP адрес/маска/шлюз;</w:t>
      </w:r>
    </w:p>
    <w:p w14:paraId="5CC91593" w14:textId="77777777" w:rsidR="00F53080" w:rsidRPr="00D04894" w:rsidRDefault="00F53080" w:rsidP="00F53080">
      <w:pPr>
        <w:widowControl w:val="0"/>
        <w:numPr>
          <w:ilvl w:val="0"/>
          <w:numId w:val="6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Режим DHCP/</w:t>
      </w:r>
      <w:proofErr w:type="spellStart"/>
      <w:r w:rsidRPr="00D04894">
        <w:rPr>
          <w:rFonts w:ascii="Times New Roman" w:hAnsi="Times New Roman" w:cs="Times New Roman"/>
          <w:sz w:val="24"/>
          <w:szCs w:val="24"/>
        </w:rPr>
        <w:t>Static</w:t>
      </w:r>
      <w:proofErr w:type="spellEnd"/>
      <w:r w:rsidRPr="00D04894">
        <w:rPr>
          <w:rFonts w:ascii="Times New Roman" w:hAnsi="Times New Roman" w:cs="Times New Roman"/>
          <w:sz w:val="24"/>
          <w:szCs w:val="24"/>
        </w:rPr>
        <w:t>;</w:t>
      </w:r>
    </w:p>
    <w:p w14:paraId="294D9619" w14:textId="77777777" w:rsidR="00F53080" w:rsidRPr="00D04894" w:rsidRDefault="00F53080" w:rsidP="00F53080">
      <w:pPr>
        <w:widowControl w:val="0"/>
        <w:numPr>
          <w:ilvl w:val="0"/>
          <w:numId w:val="6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Состояние подключения;</w:t>
      </w:r>
    </w:p>
    <w:p w14:paraId="208413ED"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Блок информации о состоянии сервера:</w:t>
      </w:r>
    </w:p>
    <w:p w14:paraId="05FD3295" w14:textId="77777777" w:rsidR="00F53080" w:rsidRPr="00D04894" w:rsidRDefault="00F53080" w:rsidP="00F53080">
      <w:pPr>
        <w:widowControl w:val="0"/>
        <w:numPr>
          <w:ilvl w:val="0"/>
          <w:numId w:val="61"/>
        </w:numPr>
        <w:autoSpaceDE w:val="0"/>
        <w:autoSpaceDN w:val="0"/>
        <w:adjustRightInd w:val="0"/>
        <w:spacing w:after="0" w:line="288" w:lineRule="auto"/>
        <w:ind w:left="0" w:firstLine="709"/>
        <w:contextualSpacing/>
        <w:jc w:val="both"/>
        <w:rPr>
          <w:rFonts w:ascii="Times New Roman" w:hAnsi="Times New Roman" w:cs="Times New Roman"/>
          <w:sz w:val="24"/>
          <w:szCs w:val="24"/>
          <w:lang w:val="en-US"/>
        </w:rPr>
      </w:pPr>
      <w:r w:rsidRPr="00D04894">
        <w:rPr>
          <w:rFonts w:ascii="Times New Roman" w:hAnsi="Times New Roman" w:cs="Times New Roman"/>
          <w:sz w:val="24"/>
          <w:szCs w:val="24"/>
        </w:rPr>
        <w:t>Температура</w:t>
      </w:r>
      <w:r w:rsidRPr="00D04894">
        <w:rPr>
          <w:rFonts w:ascii="Times New Roman" w:hAnsi="Times New Roman" w:cs="Times New Roman"/>
          <w:sz w:val="24"/>
          <w:szCs w:val="24"/>
          <w:lang w:val="en-US"/>
        </w:rPr>
        <w:t xml:space="preserve"> CPU0, CPU1, chassis inlet, outlet;</w:t>
      </w:r>
    </w:p>
    <w:p w14:paraId="5D8A3C8B" w14:textId="77777777" w:rsidR="00F53080" w:rsidRPr="00D04894" w:rsidRDefault="00F53080" w:rsidP="00F53080">
      <w:pPr>
        <w:widowControl w:val="0"/>
        <w:numPr>
          <w:ilvl w:val="0"/>
          <w:numId w:val="61"/>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Информация об ошибках: код ошибки и описание ошибки;</w:t>
      </w:r>
    </w:p>
    <w:p w14:paraId="1B41861A"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Информация о статусе ВМС и </w:t>
      </w:r>
      <w:proofErr w:type="spellStart"/>
      <w:r w:rsidRPr="00D04894">
        <w:rPr>
          <w:rFonts w:ascii="Times New Roman" w:hAnsi="Times New Roman" w:cs="Times New Roman"/>
          <w:sz w:val="24"/>
          <w:szCs w:val="24"/>
        </w:rPr>
        <w:t>безеля</w:t>
      </w:r>
      <w:proofErr w:type="spellEnd"/>
      <w:r w:rsidRPr="00D04894">
        <w:rPr>
          <w:rFonts w:ascii="Times New Roman" w:hAnsi="Times New Roman" w:cs="Times New Roman"/>
          <w:sz w:val="24"/>
          <w:szCs w:val="24"/>
        </w:rPr>
        <w:t>:</w:t>
      </w:r>
    </w:p>
    <w:p w14:paraId="3BC2529C"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Информация о версиях микрокодов.</w:t>
      </w:r>
    </w:p>
    <w:p w14:paraId="28E8093C"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поддерживать возможность установки до 2 (двух) процессоров с тепловыделением не менее 270 Вт.</w:t>
      </w:r>
    </w:p>
    <w:p w14:paraId="68B6FF1D"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2 (два) установленных процессора, каждый из процессоров должен иметь количество ядер не менее 24 и количество потоков не менее 48, при базовой частоте не ниже 2.8 ГГц, объемом кэш памяти не менее 36 МБ и расчетной тепловой мощностью не более 230 Ватт.</w:t>
      </w:r>
    </w:p>
    <w:p w14:paraId="4F65DDD7"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Установленные процессоры должны обеспечивать работу оперативной памяти в восьмиканальном режиме при максимальной частоте не ниже 3200 МГц.</w:t>
      </w:r>
    </w:p>
    <w:p w14:paraId="11FC66F0"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Подсистема памяти должна иметь не менее 32 разъемов для установки DIMM </w:t>
      </w:r>
      <w:r w:rsidRPr="00D04894">
        <w:rPr>
          <w:rFonts w:ascii="Times New Roman" w:hAnsi="Times New Roman" w:cs="Times New Roman"/>
          <w:sz w:val="24"/>
          <w:szCs w:val="24"/>
        </w:rPr>
        <w:lastRenderedPageBreak/>
        <w:t>модулей памяти.</w:t>
      </w:r>
    </w:p>
    <w:p w14:paraId="1B05B2E5"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поддерживать установку памяти DDR4 с рабочей частотой модулей не ниже 3200 МГц и поддержкой коррекции однобитовых ошибок и обнаружения </w:t>
      </w:r>
      <w:proofErr w:type="spellStart"/>
      <w:r w:rsidRPr="00D04894">
        <w:rPr>
          <w:rFonts w:ascii="Times New Roman" w:hAnsi="Times New Roman" w:cs="Times New Roman"/>
          <w:sz w:val="24"/>
          <w:szCs w:val="24"/>
        </w:rPr>
        <w:t>двухбитовых</w:t>
      </w:r>
      <w:proofErr w:type="spellEnd"/>
      <w:r w:rsidRPr="00D04894">
        <w:rPr>
          <w:rFonts w:ascii="Times New Roman" w:hAnsi="Times New Roman" w:cs="Times New Roman"/>
          <w:sz w:val="24"/>
          <w:szCs w:val="24"/>
        </w:rPr>
        <w:t>;</w:t>
      </w:r>
    </w:p>
    <w:p w14:paraId="44ACCD63"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Все установленные модули памяти должны быть одного типа.</w:t>
      </w:r>
    </w:p>
    <w:p w14:paraId="345032C5"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поддерживать установку DIMM модулей памяти максимальным объемом не менее 256 Гбайт каждый.</w:t>
      </w:r>
    </w:p>
    <w:p w14:paraId="03B88750"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Подсистема памяти должна иметь функции обеспечения отказоустойчивости, такие как </w:t>
      </w:r>
      <w:proofErr w:type="spellStart"/>
      <w:r w:rsidRPr="00D04894">
        <w:rPr>
          <w:rFonts w:ascii="Times New Roman" w:hAnsi="Times New Roman" w:cs="Times New Roman"/>
          <w:sz w:val="24"/>
          <w:szCs w:val="24"/>
        </w:rPr>
        <w:t>зеркалирование</w:t>
      </w:r>
      <w:proofErr w:type="spellEnd"/>
      <w:r w:rsidRPr="00D04894">
        <w:rPr>
          <w:rFonts w:ascii="Times New Roman" w:hAnsi="Times New Roman" w:cs="Times New Roman"/>
          <w:sz w:val="24"/>
          <w:szCs w:val="24"/>
        </w:rPr>
        <w:t xml:space="preserve">, а также коррекцию ошибок ECC. </w:t>
      </w:r>
    </w:p>
    <w:p w14:paraId="592BB013"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Общий объем установленной в сервер памяти DDR4 должен быть не менее 1,5 ТБ при рабочей частоте модулей не ниже 3200 МГц. Каждый установленный модуль памяти должен быть объемом не менее 64 Гбайт</w:t>
      </w:r>
    </w:p>
    <w:p w14:paraId="7C0EA297"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24 отсеков для установки накопителей формата 2.5 дюйма с интерфейсом SAS/SATA, с поддержкой «горячей» замены и возможностью совместной установки накопителей с интерфейсом обоих типов, а также поддерживать возможность установки не менее 8 накопителей формата 2.5 дюйма с интерфейсом </w:t>
      </w:r>
      <w:proofErr w:type="spellStart"/>
      <w:r w:rsidRPr="00D04894">
        <w:rPr>
          <w:rFonts w:ascii="Times New Roman" w:hAnsi="Times New Roman" w:cs="Times New Roman"/>
          <w:sz w:val="24"/>
          <w:szCs w:val="24"/>
        </w:rPr>
        <w:t>NVMe</w:t>
      </w:r>
      <w:proofErr w:type="spellEnd"/>
      <w:r w:rsidRPr="00D04894">
        <w:rPr>
          <w:rFonts w:ascii="Times New Roman" w:hAnsi="Times New Roman" w:cs="Times New Roman"/>
          <w:sz w:val="24"/>
          <w:szCs w:val="24"/>
        </w:rPr>
        <w:t>;</w:t>
      </w:r>
    </w:p>
    <w:p w14:paraId="588064F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возможность установки не менее 2 (двух) накопителей M.2 с интерфейсом SATA с возможностью объединения их в аппаратный RAID-массив.</w:t>
      </w:r>
    </w:p>
    <w:p w14:paraId="50ADC646"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комплектоваться RAID-контроллером с активированной поддержкой уровней RAID 0, 1, 10, 5, 50, 6 или 60, а также объемом энергонезависимой кэш-памяти 4 ГБ. </w:t>
      </w:r>
    </w:p>
    <w:p w14:paraId="359C38E8"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Кэш-память RAID-контроллера должна быть защищена от потери данных в результате отключения электропитания с помощью </w:t>
      </w:r>
      <w:proofErr w:type="spellStart"/>
      <w:r w:rsidRPr="00D04894">
        <w:rPr>
          <w:rFonts w:ascii="Times New Roman" w:hAnsi="Times New Roman" w:cs="Times New Roman"/>
          <w:sz w:val="24"/>
          <w:szCs w:val="24"/>
        </w:rPr>
        <w:t>суперконденсаторного</w:t>
      </w:r>
      <w:proofErr w:type="spellEnd"/>
      <w:r w:rsidRPr="00D04894">
        <w:rPr>
          <w:rFonts w:ascii="Times New Roman" w:hAnsi="Times New Roman" w:cs="Times New Roman"/>
          <w:sz w:val="24"/>
          <w:szCs w:val="24"/>
        </w:rPr>
        <w:t xml:space="preserve"> модуля.</w:t>
      </w:r>
    </w:p>
    <w:p w14:paraId="453FEF1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 основную подсистему хранения сервера должны быть установлены 2 накопителей формата 2.5 дюйма, каждый из которых имеет интерфейс SATA 6 Гбит/с, объём 480 ГБ.</w:t>
      </w:r>
    </w:p>
    <w:p w14:paraId="40C3A117"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возможность предоставить не менее 9 отсеков и не менее 1 разъёма OCP 3.0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Gen</w:t>
      </w:r>
      <w:proofErr w:type="spellEnd"/>
      <w:r w:rsidRPr="00D04894">
        <w:rPr>
          <w:rFonts w:ascii="Times New Roman" w:hAnsi="Times New Roman" w:cs="Times New Roman"/>
          <w:sz w:val="24"/>
          <w:szCs w:val="24"/>
        </w:rPr>
        <w:t xml:space="preserve"> 4.0 x8 для установки адаптеров ввода-вывода.</w:t>
      </w:r>
    </w:p>
    <w:p w14:paraId="2C07CC7E"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Райзеры</w:t>
      </w:r>
      <w:proofErr w:type="spellEnd"/>
      <w:r w:rsidRPr="00D04894">
        <w:rPr>
          <w:rFonts w:ascii="Times New Roman" w:hAnsi="Times New Roman" w:cs="Times New Roman"/>
          <w:sz w:val="24"/>
          <w:szCs w:val="24"/>
        </w:rPr>
        <w:t xml:space="preserve">, поставляемые в комплекте с сервером, должны иметь возможность предоставить для установки адаптеров ввода-вывода не менее 2 разъёмов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4.0 с шириной шины не менее x16, не менее 7 разъёмов </w:t>
      </w:r>
      <w:proofErr w:type="spellStart"/>
      <w:r w:rsidRPr="00D04894">
        <w:rPr>
          <w:rFonts w:ascii="Times New Roman" w:hAnsi="Times New Roman" w:cs="Times New Roman"/>
          <w:sz w:val="24"/>
          <w:szCs w:val="24"/>
        </w:rPr>
        <w:t>PCIe</w:t>
      </w:r>
      <w:proofErr w:type="spellEnd"/>
      <w:r w:rsidRPr="00D04894">
        <w:rPr>
          <w:rFonts w:ascii="Times New Roman" w:hAnsi="Times New Roman" w:cs="Times New Roman"/>
          <w:sz w:val="24"/>
          <w:szCs w:val="24"/>
        </w:rPr>
        <w:t xml:space="preserve"> 4.0 с шириной шины не менее x8.</w:t>
      </w:r>
    </w:p>
    <w:p w14:paraId="423CCF25"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возможность установки не менее 6 графических процессорных устройств с уровнем тепловыделения не более 75 Вт.</w:t>
      </w:r>
    </w:p>
    <w:p w14:paraId="31E3A252"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возможность установки не менее 2 графических процессорных устройств с уровнем тепловыделения не более 300 Вт.</w:t>
      </w:r>
    </w:p>
    <w:p w14:paraId="04D70281"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4 интегрированных портов </w:t>
      </w:r>
      <w:proofErr w:type="spellStart"/>
      <w:r w:rsidRPr="00D04894">
        <w:rPr>
          <w:rFonts w:ascii="Times New Roman" w:hAnsi="Times New Roman" w:cs="Times New Roman"/>
          <w:sz w:val="24"/>
          <w:szCs w:val="24"/>
        </w:rPr>
        <w:t>Ethernet</w:t>
      </w:r>
      <w:proofErr w:type="spellEnd"/>
      <w:r w:rsidRPr="00D04894">
        <w:rPr>
          <w:rFonts w:ascii="Times New Roman" w:hAnsi="Times New Roman" w:cs="Times New Roman"/>
          <w:sz w:val="24"/>
          <w:szCs w:val="24"/>
        </w:rPr>
        <w:t xml:space="preserve"> 1000BASE-T на задней панели.</w:t>
      </w:r>
    </w:p>
    <w:p w14:paraId="4787B2C1"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4 портов </w:t>
      </w:r>
      <w:proofErr w:type="spellStart"/>
      <w:r w:rsidRPr="00D04894">
        <w:rPr>
          <w:rFonts w:ascii="Times New Roman" w:hAnsi="Times New Roman" w:cs="Times New Roman"/>
          <w:sz w:val="24"/>
          <w:szCs w:val="24"/>
        </w:rPr>
        <w:t>Ethernet</w:t>
      </w:r>
      <w:proofErr w:type="spellEnd"/>
      <w:r w:rsidRPr="00D04894">
        <w:rPr>
          <w:rFonts w:ascii="Times New Roman" w:hAnsi="Times New Roman" w:cs="Times New Roman"/>
          <w:sz w:val="24"/>
          <w:szCs w:val="24"/>
        </w:rPr>
        <w:t xml:space="preserve"> 25GBASE SFP28 на задней панель, с трансиверами 25GBASE-SR в количестве 4 </w:t>
      </w:r>
      <w:proofErr w:type="spellStart"/>
      <w:r w:rsidRPr="00D04894">
        <w:rPr>
          <w:rFonts w:ascii="Times New Roman" w:hAnsi="Times New Roman" w:cs="Times New Roman"/>
          <w:sz w:val="24"/>
          <w:szCs w:val="24"/>
        </w:rPr>
        <w:t>шт</w:t>
      </w:r>
      <w:proofErr w:type="spellEnd"/>
      <w:r w:rsidRPr="00D04894">
        <w:rPr>
          <w:rFonts w:ascii="Times New Roman" w:hAnsi="Times New Roman" w:cs="Times New Roman"/>
          <w:sz w:val="24"/>
          <w:szCs w:val="24"/>
        </w:rPr>
        <w:t xml:space="preserve"> в комплекте.</w:t>
      </w:r>
    </w:p>
    <w:p w14:paraId="3BE1702D"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иметь не менее 2 портов FC 32Gbit SFP+ на задней панели, с трансиверами 32Gbit LC SFP+ в количестве 2 </w:t>
      </w:r>
      <w:proofErr w:type="spellStart"/>
      <w:r w:rsidRPr="00D04894">
        <w:rPr>
          <w:rFonts w:ascii="Times New Roman" w:hAnsi="Times New Roman" w:cs="Times New Roman"/>
          <w:sz w:val="24"/>
          <w:szCs w:val="24"/>
        </w:rPr>
        <w:t>шт</w:t>
      </w:r>
      <w:proofErr w:type="spellEnd"/>
      <w:r w:rsidRPr="00D04894">
        <w:rPr>
          <w:rFonts w:ascii="Times New Roman" w:hAnsi="Times New Roman" w:cs="Times New Roman"/>
          <w:sz w:val="24"/>
          <w:szCs w:val="24"/>
        </w:rPr>
        <w:t xml:space="preserve"> в комплекте;</w:t>
      </w:r>
    </w:p>
    <w:p w14:paraId="529954EC"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Подсистема охлаждения должна иметь не менее 4 резервируемых модулей охлаждения с «горячей» заменой. Модули охлаждения должны иметь резервирование уровня N+1.</w:t>
      </w:r>
    </w:p>
    <w:p w14:paraId="5F5BD51F"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Подсистема электропитания должна состоять не менее чем из двух модулей питания с «горячей» заменой мощностью не менее 1600Вт каждый. Модули питания должны иметь </w:t>
      </w:r>
      <w:r w:rsidRPr="00D04894">
        <w:rPr>
          <w:rFonts w:ascii="Times New Roman" w:hAnsi="Times New Roman" w:cs="Times New Roman"/>
          <w:sz w:val="24"/>
          <w:szCs w:val="24"/>
        </w:rPr>
        <w:lastRenderedPageBreak/>
        <w:t xml:space="preserve">сертификацию не хуже 80 PLUS </w:t>
      </w:r>
      <w:proofErr w:type="spellStart"/>
      <w:r w:rsidRPr="00D04894">
        <w:rPr>
          <w:rFonts w:ascii="Times New Roman" w:hAnsi="Times New Roman" w:cs="Times New Roman"/>
          <w:sz w:val="24"/>
          <w:szCs w:val="24"/>
        </w:rPr>
        <w:t>Gold</w:t>
      </w:r>
      <w:proofErr w:type="spellEnd"/>
      <w:r w:rsidRPr="00D04894">
        <w:rPr>
          <w:rFonts w:ascii="Times New Roman" w:hAnsi="Times New Roman" w:cs="Times New Roman"/>
          <w:sz w:val="24"/>
          <w:szCs w:val="24"/>
        </w:rPr>
        <w:t xml:space="preserve"> (92%). </w:t>
      </w:r>
    </w:p>
    <w:p w14:paraId="610BFBF9"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Подсистема электропитания должна поддерживать схему электропитания с отказоустойчивостью (1+1).</w:t>
      </w:r>
    </w:p>
    <w:p w14:paraId="23CE6703"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Блоки питания должны функционировать при подключении к однофазной электрической сети переменного тока частотой 50 Гц и диапазоном напряжений от 200 до 240 В.</w:t>
      </w:r>
    </w:p>
    <w:p w14:paraId="4052929D"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поддерживать установку модулей питания с «горячей» заменой мощностью до 2000 Вт с питанием от сети.</w:t>
      </w:r>
    </w:p>
    <w:p w14:paraId="3ACF778A"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быть оснащён кабелями питания С13-С14 длиной не менее 3 метров для подключения к питающей сети переменного тока с номинальным напряжением 220 В.</w:t>
      </w:r>
    </w:p>
    <w:p w14:paraId="4429AF31"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иметь модуль удаленного управления и мониторинга с возможностью реализаций следующих функций:</w:t>
      </w:r>
    </w:p>
    <w:p w14:paraId="0E32BE46"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удаленная перезагрузка, включение/выключение сервера;</w:t>
      </w:r>
    </w:p>
    <w:p w14:paraId="4BBA443E"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удаленная установка операционной системы;</w:t>
      </w:r>
    </w:p>
    <w:p w14:paraId="43D8DCEF"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виртуальная, независимая от операционной системы, текстовая и графическая консоль (</w:t>
      </w:r>
      <w:proofErr w:type="spellStart"/>
      <w:r w:rsidRPr="00D04894">
        <w:rPr>
          <w:rFonts w:ascii="Times New Roman" w:hAnsi="Times New Roman" w:cs="Times New Roman"/>
          <w:sz w:val="24"/>
          <w:szCs w:val="24"/>
        </w:rPr>
        <w:t>Virtual</w:t>
      </w:r>
      <w:proofErr w:type="spellEnd"/>
      <w:r w:rsidRPr="00D04894">
        <w:rPr>
          <w:rFonts w:ascii="Times New Roman" w:hAnsi="Times New Roman" w:cs="Times New Roman"/>
          <w:sz w:val="24"/>
          <w:szCs w:val="24"/>
        </w:rPr>
        <w:t xml:space="preserve"> KVM);</w:t>
      </w:r>
    </w:p>
    <w:p w14:paraId="71A09191"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подключение образов </w:t>
      </w:r>
      <w:proofErr w:type="spellStart"/>
      <w:r w:rsidRPr="00D04894">
        <w:rPr>
          <w:rFonts w:ascii="Times New Roman" w:hAnsi="Times New Roman" w:cs="Times New Roman"/>
          <w:sz w:val="24"/>
          <w:szCs w:val="24"/>
        </w:rPr>
        <w:t>VirtualMedia</w:t>
      </w:r>
      <w:proofErr w:type="spellEnd"/>
      <w:r w:rsidRPr="00D04894">
        <w:rPr>
          <w:rFonts w:ascii="Times New Roman" w:hAnsi="Times New Roman" w:cs="Times New Roman"/>
          <w:sz w:val="24"/>
          <w:szCs w:val="24"/>
        </w:rPr>
        <w:t xml:space="preserve"> для установки и загрузки ОС;</w:t>
      </w:r>
    </w:p>
    <w:p w14:paraId="37FD523A"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поддержка графического интерфейса и управления посредством интерфейса командной строки;</w:t>
      </w:r>
    </w:p>
    <w:p w14:paraId="0C4839F0"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возможность удаленного обновления микрокода модуля управления и микрокодов объединительных плат накопителей;</w:t>
      </w:r>
    </w:p>
    <w:p w14:paraId="49E36EE0"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возможность загрузки с резервного образа UEFI или BMC при сбое загрузки с основного образа;</w:t>
      </w:r>
    </w:p>
    <w:p w14:paraId="3521542D"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Предоставление информации об ошибках оперативной памяти, и функции автоматического исправления ошибок памяти;</w:t>
      </w:r>
    </w:p>
    <w:p w14:paraId="5AA72327"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Запись действий в KVM;</w:t>
      </w:r>
    </w:p>
    <w:p w14:paraId="58FC8315"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Поддержка SNMPv3;</w:t>
      </w:r>
    </w:p>
    <w:p w14:paraId="6A3D9664"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Автоматическое уведомление о событиях по электронной почте;</w:t>
      </w:r>
    </w:p>
    <w:p w14:paraId="57BF6B65"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Сервер должен комплектоваться системой мониторинга и инвентаризации c функционалом:</w:t>
      </w:r>
    </w:p>
    <w:p w14:paraId="6587DF33"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Поддержка применения настроек BIOS на несколько устройств;</w:t>
      </w:r>
    </w:p>
    <w:p w14:paraId="288A9BBE"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Предоставление информации о состоянии дисков в слотах устройства;</w:t>
      </w:r>
    </w:p>
    <w:p w14:paraId="6885974C"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Возможность расширения функциональности BMC через взаимодействие с установленной системой:</w:t>
      </w:r>
    </w:p>
    <w:p w14:paraId="680A1F31" w14:textId="77777777" w:rsidR="00F53080" w:rsidRPr="00D04894" w:rsidRDefault="00F53080" w:rsidP="00F53080">
      <w:pPr>
        <w:widowControl w:val="0"/>
        <w:numPr>
          <w:ilvl w:val="0"/>
          <w:numId w:val="60"/>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Вывод расширенных данных по сетевым интерфейсам, включая скорость, наличие или отсутствие </w:t>
      </w:r>
      <w:proofErr w:type="spellStart"/>
      <w:r w:rsidRPr="00D04894">
        <w:rPr>
          <w:rFonts w:ascii="Times New Roman" w:hAnsi="Times New Roman" w:cs="Times New Roman"/>
          <w:sz w:val="24"/>
          <w:szCs w:val="24"/>
        </w:rPr>
        <w:t>линка</w:t>
      </w:r>
      <w:proofErr w:type="spellEnd"/>
      <w:r w:rsidRPr="00D04894">
        <w:rPr>
          <w:rFonts w:ascii="Times New Roman" w:hAnsi="Times New Roman" w:cs="Times New Roman"/>
          <w:sz w:val="24"/>
          <w:szCs w:val="24"/>
        </w:rPr>
        <w:t xml:space="preserve"> и версии прошивок сетевых интерфейсов.</w:t>
      </w:r>
    </w:p>
    <w:p w14:paraId="675B79CF"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Сервисная поддержка производителя на сервер и входящие в него компоненты должна быть сроком не менее 36 месяцев с режимом реагирования 24×7, с возможностью приобретения поддержки на более продолжительный срок;</w:t>
      </w:r>
    </w:p>
    <w:p w14:paraId="3B5CE054"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Производитель должен предоставлять для сервера паспорт и руководство владельца / руководство по эксплуатации на русском языке.</w:t>
      </w:r>
    </w:p>
    <w:p w14:paraId="7516C018"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rPr>
          <w:rFonts w:ascii="Times New Roman" w:hAnsi="Times New Roman" w:cs="Times New Roman"/>
          <w:sz w:val="24"/>
          <w:szCs w:val="24"/>
        </w:rPr>
      </w:pPr>
      <w:r w:rsidRPr="00D04894">
        <w:rPr>
          <w:rFonts w:ascii="Times New Roman" w:hAnsi="Times New Roman" w:cs="Times New Roman"/>
          <w:sz w:val="24"/>
          <w:szCs w:val="24"/>
        </w:rPr>
        <w:t>Поставляемое оборудование должно быть в реестре МПТ и иметь соответствующую запись.</w:t>
      </w:r>
    </w:p>
    <w:p w14:paraId="04D440CC" w14:textId="77777777" w:rsidR="00F53080" w:rsidRPr="00D04894" w:rsidRDefault="00F53080" w:rsidP="00F53080">
      <w:pPr>
        <w:widowControl w:val="0"/>
        <w:numPr>
          <w:ilvl w:val="0"/>
          <w:numId w:val="58"/>
        </w:numPr>
        <w:autoSpaceDE w:val="0"/>
        <w:autoSpaceDN w:val="0"/>
        <w:adjustRightInd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Сервер должен поддерживать работу с </w:t>
      </w:r>
      <w:proofErr w:type="spellStart"/>
      <w:r w:rsidRPr="00D04894">
        <w:rPr>
          <w:rFonts w:ascii="Times New Roman" w:hAnsi="Times New Roman" w:cs="Times New Roman"/>
          <w:sz w:val="24"/>
          <w:szCs w:val="24"/>
        </w:rPr>
        <w:t>Astra</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Linux</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Special</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Edition</w:t>
      </w:r>
      <w:proofErr w:type="spellEnd"/>
      <w:r w:rsidRPr="00D04894">
        <w:rPr>
          <w:rFonts w:ascii="Times New Roman" w:hAnsi="Times New Roman" w:cs="Times New Roman"/>
          <w:sz w:val="24"/>
          <w:szCs w:val="24"/>
        </w:rPr>
        <w:t xml:space="preserve"> 1.6 / 1.7; ECP </w:t>
      </w:r>
      <w:proofErr w:type="spellStart"/>
      <w:r w:rsidRPr="00D04894">
        <w:rPr>
          <w:rFonts w:ascii="Times New Roman" w:hAnsi="Times New Roman" w:cs="Times New Roman"/>
          <w:sz w:val="24"/>
          <w:szCs w:val="24"/>
        </w:rPr>
        <w:t>Veil</w:t>
      </w:r>
      <w:proofErr w:type="spellEnd"/>
      <w:r w:rsidRPr="00D04894">
        <w:rPr>
          <w:rFonts w:ascii="Times New Roman" w:hAnsi="Times New Roman" w:cs="Times New Roman"/>
          <w:sz w:val="24"/>
          <w:szCs w:val="24"/>
        </w:rPr>
        <w:t xml:space="preserve"> SE; HOSTVM; </w:t>
      </w:r>
      <w:proofErr w:type="spellStart"/>
      <w:r w:rsidRPr="00D04894">
        <w:rPr>
          <w:rFonts w:ascii="Times New Roman" w:hAnsi="Times New Roman" w:cs="Times New Roman"/>
          <w:sz w:val="24"/>
          <w:szCs w:val="24"/>
        </w:rPr>
        <w:t>SberLinux</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SharxBase</w:t>
      </w:r>
      <w:proofErr w:type="spellEnd"/>
      <w:r w:rsidRPr="00D04894">
        <w:rPr>
          <w:rFonts w:ascii="Times New Roman" w:hAnsi="Times New Roman" w:cs="Times New Roman"/>
          <w:sz w:val="24"/>
          <w:szCs w:val="24"/>
        </w:rPr>
        <w:t xml:space="preserve"> 5.10; </w:t>
      </w:r>
      <w:proofErr w:type="spellStart"/>
      <w:r w:rsidRPr="00D04894">
        <w:rPr>
          <w:rFonts w:ascii="Times New Roman" w:hAnsi="Times New Roman" w:cs="Times New Roman"/>
          <w:sz w:val="24"/>
          <w:szCs w:val="24"/>
        </w:rPr>
        <w:t>SpaceVM</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vStack</w:t>
      </w:r>
      <w:proofErr w:type="spellEnd"/>
      <w:r w:rsidRPr="00D04894">
        <w:rPr>
          <w:rFonts w:ascii="Times New Roman" w:hAnsi="Times New Roman" w:cs="Times New Roman"/>
          <w:sz w:val="24"/>
          <w:szCs w:val="24"/>
        </w:rPr>
        <w:t xml:space="preserve"> HCP 2.2; </w:t>
      </w:r>
      <w:proofErr w:type="spellStart"/>
      <w:r w:rsidRPr="00D04894">
        <w:rPr>
          <w:rFonts w:ascii="Times New Roman" w:hAnsi="Times New Roman" w:cs="Times New Roman"/>
          <w:sz w:val="24"/>
          <w:szCs w:val="24"/>
        </w:rPr>
        <w:t>zVirt</w:t>
      </w:r>
      <w:proofErr w:type="spellEnd"/>
      <w:r w:rsidRPr="00D04894">
        <w:rPr>
          <w:rFonts w:ascii="Times New Roman" w:hAnsi="Times New Roman" w:cs="Times New Roman"/>
          <w:sz w:val="24"/>
          <w:szCs w:val="24"/>
        </w:rPr>
        <w:t xml:space="preserve"> 3.3 / 4.0 / 4.1; Альт СП </w:t>
      </w:r>
      <w:r w:rsidRPr="00D04894">
        <w:rPr>
          <w:rFonts w:ascii="Times New Roman" w:hAnsi="Times New Roman" w:cs="Times New Roman"/>
          <w:sz w:val="24"/>
          <w:szCs w:val="24"/>
        </w:rPr>
        <w:lastRenderedPageBreak/>
        <w:t xml:space="preserve">8 / 10; Альт Сервер 10; Альт Виртуализация 10; </w:t>
      </w:r>
      <w:proofErr w:type="spellStart"/>
      <w:r w:rsidRPr="00D04894">
        <w:rPr>
          <w:rFonts w:ascii="Times New Roman" w:hAnsi="Times New Roman" w:cs="Times New Roman"/>
          <w:sz w:val="24"/>
          <w:szCs w:val="24"/>
        </w:rPr>
        <w:t>Базис.Digital</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Energy</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Базис.DynamiX</w:t>
      </w:r>
      <w:proofErr w:type="spellEnd"/>
      <w:r w:rsidRPr="00D04894">
        <w:rPr>
          <w:rFonts w:ascii="Times New Roman" w:hAnsi="Times New Roman" w:cs="Times New Roman"/>
          <w:sz w:val="24"/>
          <w:szCs w:val="24"/>
        </w:rPr>
        <w:t>; Горизонт-ВС; Р-Виртуализация; РЕД ОС 7.2 / 7.3 / 8, Виртуализация 7.3; РОСА «Хром» 12 Сервер, «Кобальт» 7.9 Сервер, «Виртуализация» 2.1; РУСТЭК</w:t>
      </w:r>
    </w:p>
    <w:p w14:paraId="5DC6911F" w14:textId="77777777" w:rsidR="00F53080" w:rsidRPr="00D04894" w:rsidRDefault="00F53080" w:rsidP="00F53080">
      <w:pPr>
        <w:pStyle w:val="41"/>
        <w:numPr>
          <w:ilvl w:val="3"/>
          <w:numId w:val="63"/>
        </w:numPr>
        <w:spacing w:after="0"/>
        <w:ind w:left="0" w:firstLine="709"/>
      </w:pPr>
      <w:r w:rsidRPr="00D04894">
        <w:t>рамках выполнения работ по установке серверов в ЦОД Исполнитель и/или сертифицированный специалист (специалисты) Производителя должны выполнить следующее:</w:t>
      </w:r>
    </w:p>
    <w:p w14:paraId="25BA4940"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Согласовать с Заказчиком технические параметры настройки и подключения оборудования к действующей ИТ-инфраструктуре Заказчика;</w:t>
      </w:r>
    </w:p>
    <w:p w14:paraId="7698E0CE"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монтаж оборудования в серверный шкаф в соответствии с планом размещения по согласованию с Заказчиком;</w:t>
      </w:r>
    </w:p>
    <w:p w14:paraId="61F546C1"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Произвести подключение и прокладку проводов электропитания от блоков питания установленных устройств к модулям распределения электропитания (PDU) внутри серверного шкафа;</w:t>
      </w:r>
    </w:p>
    <w:p w14:paraId="19A84723"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управляющих интерфейсов оборудования к сети управления Заказчика;</w:t>
      </w:r>
    </w:p>
    <w:p w14:paraId="67BDC834"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интерфейсов передачи данных в сеть передачи данных (СПД) Заказчика;</w:t>
      </w:r>
    </w:p>
    <w:p w14:paraId="76B65F75"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маркировку подключенных кабелей в соответствии со стандартами Заказчика;</w:t>
      </w:r>
    </w:p>
    <w:p w14:paraId="4D791346"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обновление микрокода оборудования до последней рекомендуемой версии на момент установки (в случае необходимости);</w:t>
      </w:r>
    </w:p>
    <w:p w14:paraId="38E5435D"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Произвести настройку оборудования на площадке Заказчика в соответствии с согласованными техническими параметрами;</w:t>
      </w:r>
    </w:p>
    <w:p w14:paraId="4E5625F2"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Выполнить подключение функции удаленного мониторинга (в случае необходимости);</w:t>
      </w:r>
    </w:p>
    <w:p w14:paraId="59FA829D"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bookmarkStart w:id="53" w:name="_Toc409632951"/>
      <w:bookmarkStart w:id="54" w:name="_Ref173398367"/>
      <w:bookmarkStart w:id="55" w:name="_Ref157535917"/>
      <w:bookmarkEnd w:id="38"/>
      <w:bookmarkEnd w:id="51"/>
      <w:bookmarkEnd w:id="52"/>
      <w:r w:rsidRPr="00D04894">
        <w:rPr>
          <w:rFonts w:ascii="Times New Roman" w:hAnsi="Times New Roman" w:cs="Times New Roman"/>
          <w:sz w:val="24"/>
          <w:szCs w:val="24"/>
        </w:rPr>
        <w:t xml:space="preserve">Выполнить установку на Серверы гипервизора </w:t>
      </w:r>
      <w:proofErr w:type="spellStart"/>
      <w:r w:rsidRPr="00D04894">
        <w:rPr>
          <w:rFonts w:ascii="Times New Roman" w:hAnsi="Times New Roman" w:cs="Times New Roman"/>
          <w:sz w:val="24"/>
          <w:szCs w:val="24"/>
        </w:rPr>
        <w:t>zVirt</w:t>
      </w:r>
      <w:proofErr w:type="spellEnd"/>
      <w:r w:rsidRPr="00D04894">
        <w:rPr>
          <w:rFonts w:ascii="Times New Roman" w:hAnsi="Times New Roman" w:cs="Times New Roman"/>
          <w:sz w:val="24"/>
          <w:szCs w:val="24"/>
        </w:rPr>
        <w:t xml:space="preserve"> с включением в существующий кластер виртуализации Заказчика при необходимости или организацией выделенного кластера виртуализации;</w:t>
      </w:r>
    </w:p>
    <w:p w14:paraId="7A71A8BC" w14:textId="77777777" w:rsidR="00F53080" w:rsidRPr="00D04894" w:rsidRDefault="00F53080" w:rsidP="00F53080">
      <w:pPr>
        <w:numPr>
          <w:ilvl w:val="0"/>
          <w:numId w:val="58"/>
        </w:numPr>
        <w:autoSpaceDN w:val="0"/>
        <w:spacing w:after="0" w:line="288" w:lineRule="auto"/>
        <w:ind w:left="0" w:firstLine="709"/>
        <w:contextualSpacing/>
        <w:jc w:val="both"/>
        <w:rPr>
          <w:rFonts w:ascii="Times New Roman" w:hAnsi="Times New Roman" w:cs="Times New Roman"/>
          <w:sz w:val="24"/>
          <w:szCs w:val="24"/>
        </w:rPr>
      </w:pPr>
      <w:r w:rsidRPr="00D04894">
        <w:rPr>
          <w:rFonts w:ascii="Times New Roman" w:hAnsi="Times New Roman" w:cs="Times New Roman"/>
          <w:sz w:val="24"/>
          <w:szCs w:val="24"/>
        </w:rPr>
        <w:t xml:space="preserve">Сконфигурировать действую систему резервного копирования Заказчика на базе </w:t>
      </w:r>
      <w:proofErr w:type="spellStart"/>
      <w:r w:rsidRPr="00D04894">
        <w:rPr>
          <w:rFonts w:ascii="Times New Roman" w:hAnsi="Times New Roman" w:cs="Times New Roman"/>
          <w:sz w:val="24"/>
          <w:szCs w:val="24"/>
        </w:rPr>
        <w:t>Кибер</w:t>
      </w:r>
      <w:proofErr w:type="spellEnd"/>
      <w:r w:rsidRPr="00D04894">
        <w:rPr>
          <w:rFonts w:ascii="Times New Roman" w:hAnsi="Times New Roman" w:cs="Times New Roman"/>
          <w:sz w:val="24"/>
          <w:szCs w:val="24"/>
        </w:rPr>
        <w:t xml:space="preserve"> </w:t>
      </w:r>
      <w:proofErr w:type="spellStart"/>
      <w:r w:rsidRPr="00D04894">
        <w:rPr>
          <w:rFonts w:ascii="Times New Roman" w:hAnsi="Times New Roman" w:cs="Times New Roman"/>
          <w:sz w:val="24"/>
          <w:szCs w:val="24"/>
        </w:rPr>
        <w:t>Бэкап</w:t>
      </w:r>
      <w:proofErr w:type="spellEnd"/>
      <w:r w:rsidRPr="00D04894">
        <w:rPr>
          <w:rFonts w:ascii="Times New Roman" w:hAnsi="Times New Roman" w:cs="Times New Roman"/>
          <w:sz w:val="24"/>
          <w:szCs w:val="24"/>
        </w:rPr>
        <w:t xml:space="preserve"> для обеспечения возможности резервного копирования данных виртуальных машин с Серверов;</w:t>
      </w:r>
    </w:p>
    <w:p w14:paraId="75631D1E" w14:textId="77777777" w:rsidR="00F53080" w:rsidRPr="002F06BD" w:rsidRDefault="00F53080" w:rsidP="00F53080">
      <w:pPr>
        <w:numPr>
          <w:ilvl w:val="0"/>
          <w:numId w:val="58"/>
        </w:numPr>
        <w:autoSpaceDN w:val="0"/>
        <w:spacing w:after="0" w:line="288" w:lineRule="auto"/>
        <w:ind w:left="0" w:firstLine="709"/>
        <w:contextualSpacing/>
        <w:jc w:val="both"/>
        <w:rPr>
          <w:sz w:val="28"/>
          <w:szCs w:val="28"/>
        </w:rPr>
      </w:pPr>
      <w:r w:rsidRPr="00D04894">
        <w:rPr>
          <w:rFonts w:ascii="Times New Roman" w:hAnsi="Times New Roman" w:cs="Times New Roman"/>
          <w:sz w:val="24"/>
          <w:szCs w:val="24"/>
        </w:rPr>
        <w:t>Выполнить проверку готовности к эксплуатации.</w:t>
      </w:r>
    </w:p>
    <w:p w14:paraId="76610C98" w14:textId="77777777" w:rsidR="00F53080" w:rsidRDefault="00F53080" w:rsidP="00F53080">
      <w:pPr>
        <w:pStyle w:val="20"/>
        <w:numPr>
          <w:ilvl w:val="1"/>
          <w:numId w:val="63"/>
        </w:numPr>
        <w:ind w:left="0"/>
        <w:jc w:val="both"/>
        <w:rPr>
          <w:rFonts w:cs="Times New Roman"/>
        </w:rPr>
      </w:pPr>
      <w:bookmarkStart w:id="56" w:name="_Toc241847426"/>
      <w:r>
        <w:rPr>
          <w:rFonts w:cs="Times New Roman"/>
        </w:rPr>
        <w:t>Частные требования к работам по модернизации оборудования ИТ-инфраструктуры</w:t>
      </w:r>
      <w:bookmarkEnd w:id="56"/>
    </w:p>
    <w:p w14:paraId="042D1770" w14:textId="77777777" w:rsidR="00F53080" w:rsidRPr="00BB198E" w:rsidRDefault="00F53080" w:rsidP="00F53080">
      <w:pPr>
        <w:pStyle w:val="33"/>
        <w:keepNext w:val="0"/>
        <w:keepLines w:val="0"/>
        <w:numPr>
          <w:ilvl w:val="2"/>
          <w:numId w:val="63"/>
        </w:numPr>
        <w:spacing w:after="0" w:line="276" w:lineRule="auto"/>
        <w:ind w:left="0" w:firstLine="709"/>
        <w:rPr>
          <w:b w:val="0"/>
          <w:bCs w:val="0"/>
          <w:szCs w:val="28"/>
        </w:rPr>
      </w:pPr>
      <w:r w:rsidRPr="00BB198E">
        <w:rPr>
          <w:b w:val="0"/>
          <w:bCs w:val="0"/>
          <w:szCs w:val="28"/>
        </w:rPr>
        <w:t>Согласование проектных решений должно производится посредством проведения встреч с представителями Заказчика, ответственных за модернизируемое оборудование с целью уточнения деталей размещения, внедрения нового оборудования и корректности его эксплуатации.</w:t>
      </w:r>
    </w:p>
    <w:p w14:paraId="50E8CCAC" w14:textId="77777777" w:rsidR="00F53080" w:rsidRPr="00BB198E" w:rsidRDefault="00F53080" w:rsidP="00F53080">
      <w:pPr>
        <w:pStyle w:val="33"/>
        <w:keepNext w:val="0"/>
        <w:widowControl w:val="0"/>
        <w:numPr>
          <w:ilvl w:val="2"/>
          <w:numId w:val="63"/>
        </w:numPr>
        <w:spacing w:after="0" w:line="276" w:lineRule="auto"/>
        <w:ind w:left="0" w:firstLine="709"/>
        <w:rPr>
          <w:b w:val="0"/>
          <w:bCs w:val="0"/>
          <w:szCs w:val="28"/>
        </w:rPr>
      </w:pPr>
      <w:r w:rsidRPr="00BB198E">
        <w:rPr>
          <w:b w:val="0"/>
          <w:bCs w:val="0"/>
          <w:szCs w:val="28"/>
        </w:rPr>
        <w:t>В рамках работ по модернизации оборудования ИТ-инфраструктуры проводятся работы по приведению сервисов и служб ИТ-инфраструктуры, предполагающих использование нового оборудования, к целевому состоянию, описанному в разработанных проектных решениях.</w:t>
      </w:r>
    </w:p>
    <w:p w14:paraId="0E00CA0A" w14:textId="77777777" w:rsidR="00F53080" w:rsidRPr="00BB198E" w:rsidRDefault="00F53080" w:rsidP="00F53080">
      <w:pPr>
        <w:pStyle w:val="33"/>
        <w:numPr>
          <w:ilvl w:val="2"/>
          <w:numId w:val="63"/>
        </w:numPr>
        <w:spacing w:after="0" w:line="276" w:lineRule="auto"/>
        <w:ind w:left="0" w:firstLine="709"/>
        <w:rPr>
          <w:b w:val="0"/>
          <w:bCs w:val="0"/>
          <w:szCs w:val="28"/>
        </w:rPr>
      </w:pPr>
      <w:r w:rsidRPr="00BB198E">
        <w:rPr>
          <w:b w:val="0"/>
          <w:bCs w:val="0"/>
          <w:szCs w:val="28"/>
        </w:rPr>
        <w:lastRenderedPageBreak/>
        <w:t>Выполнение работ по внедрению и расширению списка оборудования, затрагивающего какие-либо сервисы и службы ИТ-инфраструктуры, согласовывается с владельцами данных сервисов со стороны Заказчика.</w:t>
      </w:r>
    </w:p>
    <w:p w14:paraId="4F539628" w14:textId="77777777" w:rsidR="00F53080" w:rsidRPr="00BB198E" w:rsidRDefault="00F53080" w:rsidP="00F53080">
      <w:pPr>
        <w:pStyle w:val="33"/>
        <w:numPr>
          <w:ilvl w:val="2"/>
          <w:numId w:val="63"/>
        </w:numPr>
        <w:spacing w:after="0" w:line="276" w:lineRule="auto"/>
        <w:ind w:left="0" w:firstLine="709"/>
        <w:rPr>
          <w:b w:val="0"/>
          <w:bCs w:val="0"/>
          <w:szCs w:val="28"/>
        </w:rPr>
      </w:pPr>
      <w:r w:rsidRPr="00BB198E">
        <w:rPr>
          <w:b w:val="0"/>
          <w:bCs w:val="0"/>
          <w:szCs w:val="28"/>
        </w:rPr>
        <w:t>Проведение работ не должно оказывать влияние на производственный процесс Заказчика.</w:t>
      </w:r>
    </w:p>
    <w:p w14:paraId="54B46308" w14:textId="77777777" w:rsidR="00F53080" w:rsidRPr="00BB198E" w:rsidRDefault="00F53080" w:rsidP="00F53080">
      <w:pPr>
        <w:pStyle w:val="33"/>
        <w:numPr>
          <w:ilvl w:val="2"/>
          <w:numId w:val="63"/>
        </w:numPr>
        <w:spacing w:after="0" w:line="276" w:lineRule="auto"/>
        <w:ind w:left="0" w:firstLine="709"/>
        <w:rPr>
          <w:b w:val="0"/>
          <w:bCs w:val="0"/>
          <w:szCs w:val="28"/>
        </w:rPr>
      </w:pPr>
      <w:r w:rsidRPr="00BB198E">
        <w:rPr>
          <w:b w:val="0"/>
          <w:bCs w:val="0"/>
          <w:szCs w:val="28"/>
        </w:rPr>
        <w:t>В случае необходимости времени простоя или недоступности сервисов для Заказчика Исполнитель должен согласовать проведение работ во внерабочее время.</w:t>
      </w:r>
    </w:p>
    <w:p w14:paraId="27481654" w14:textId="77777777" w:rsidR="00F53080" w:rsidRPr="00BB198E" w:rsidRDefault="00F53080" w:rsidP="00F53080">
      <w:pPr>
        <w:pStyle w:val="33"/>
        <w:numPr>
          <w:ilvl w:val="2"/>
          <w:numId w:val="63"/>
        </w:numPr>
        <w:spacing w:after="0" w:line="276" w:lineRule="auto"/>
        <w:ind w:left="0" w:firstLine="709"/>
        <w:rPr>
          <w:b w:val="0"/>
          <w:bCs w:val="0"/>
          <w:szCs w:val="28"/>
        </w:rPr>
      </w:pPr>
      <w:r w:rsidRPr="00BB198E">
        <w:rPr>
          <w:b w:val="0"/>
          <w:bCs w:val="0"/>
          <w:szCs w:val="28"/>
        </w:rPr>
        <w:t>В рамках работ по вводу в эксплуатацию оборудования Исполнителем должны быть выполнены в том числе следующие работы:</w:t>
      </w:r>
    </w:p>
    <w:p w14:paraId="138D67FD" w14:textId="77777777" w:rsidR="00F53080" w:rsidRPr="00BB198E" w:rsidRDefault="00F53080" w:rsidP="00F53080">
      <w:pPr>
        <w:numPr>
          <w:ilvl w:val="0"/>
          <w:numId w:val="59"/>
        </w:numPr>
        <w:autoSpaceDN w:val="0"/>
        <w:spacing w:after="0"/>
        <w:ind w:left="0" w:firstLine="709"/>
        <w:contextualSpacing/>
        <w:jc w:val="both"/>
        <w:rPr>
          <w:rFonts w:ascii="Times New Roman" w:hAnsi="Times New Roman" w:cs="Times New Roman"/>
          <w:sz w:val="24"/>
          <w:szCs w:val="28"/>
        </w:rPr>
      </w:pPr>
      <w:r w:rsidRPr="00BB198E">
        <w:rPr>
          <w:rFonts w:ascii="Times New Roman" w:hAnsi="Times New Roman" w:cs="Times New Roman"/>
          <w:sz w:val="24"/>
          <w:szCs w:val="28"/>
        </w:rPr>
        <w:t>Наблюдение за работой сервисов и служб ИТ-инфраструктуры Заказчика и устранение сбоев связанных с проведением работ по расширению;</w:t>
      </w:r>
    </w:p>
    <w:p w14:paraId="32DB15B9" w14:textId="77777777" w:rsidR="00F53080" w:rsidRPr="00BB198E" w:rsidRDefault="00F53080" w:rsidP="00F53080">
      <w:pPr>
        <w:numPr>
          <w:ilvl w:val="0"/>
          <w:numId w:val="59"/>
        </w:numPr>
        <w:autoSpaceDN w:val="0"/>
        <w:spacing w:after="0"/>
        <w:ind w:left="0" w:firstLine="709"/>
        <w:contextualSpacing/>
        <w:jc w:val="both"/>
        <w:rPr>
          <w:rFonts w:ascii="Times New Roman" w:hAnsi="Times New Roman" w:cs="Times New Roman"/>
          <w:sz w:val="24"/>
          <w:szCs w:val="28"/>
        </w:rPr>
      </w:pPr>
      <w:r w:rsidRPr="00BB198E">
        <w:rPr>
          <w:rFonts w:ascii="Times New Roman" w:hAnsi="Times New Roman" w:cs="Times New Roman"/>
          <w:sz w:val="24"/>
          <w:szCs w:val="28"/>
        </w:rPr>
        <w:t>Актуализация проектной документации, разработанной на этапе проектирования, при необходимости.</w:t>
      </w:r>
    </w:p>
    <w:p w14:paraId="19DD389F" w14:textId="77777777" w:rsidR="00F53080" w:rsidRPr="00930EED" w:rsidRDefault="00F53080" w:rsidP="00F53080">
      <w:pPr>
        <w:pStyle w:val="12"/>
        <w:numPr>
          <w:ilvl w:val="0"/>
          <w:numId w:val="63"/>
        </w:numPr>
      </w:pPr>
      <w:bookmarkStart w:id="57" w:name="_Toc241847427"/>
      <w:r w:rsidRPr="00930EED">
        <w:t>Порядок выполнения работ</w:t>
      </w:r>
      <w:bookmarkEnd w:id="57"/>
    </w:p>
    <w:p w14:paraId="56D1DA24" w14:textId="77777777" w:rsidR="00F53080" w:rsidRPr="00BB198E" w:rsidRDefault="00F53080" w:rsidP="00F53080">
      <w:pPr>
        <w:spacing w:after="0"/>
        <w:ind w:firstLine="709"/>
        <w:jc w:val="both"/>
        <w:rPr>
          <w:rFonts w:ascii="Times New Roman" w:hAnsi="Times New Roman" w:cs="Times New Roman"/>
          <w:sz w:val="24"/>
          <w:szCs w:val="24"/>
        </w:rPr>
      </w:pPr>
      <w:r w:rsidRPr="00BB198E">
        <w:rPr>
          <w:rFonts w:ascii="Times New Roman" w:hAnsi="Times New Roman" w:cs="Times New Roman"/>
          <w:sz w:val="24"/>
          <w:szCs w:val="24"/>
        </w:rPr>
        <w:t xml:space="preserve">Процесс исполнения, разработки и реализации технических решений должен осуществляется в рамках этапов работ, указанных в </w:t>
      </w:r>
      <w:r w:rsidRPr="00BB198E">
        <w:rPr>
          <w:rFonts w:ascii="Times New Roman" w:hAnsi="Times New Roman" w:cs="Times New Roman"/>
          <w:sz w:val="24"/>
          <w:szCs w:val="24"/>
        </w:rPr>
        <w:fldChar w:fldCharType="begin"/>
      </w:r>
      <w:r w:rsidRPr="00BB198E">
        <w:rPr>
          <w:rFonts w:ascii="Times New Roman" w:hAnsi="Times New Roman" w:cs="Times New Roman"/>
          <w:sz w:val="24"/>
          <w:szCs w:val="24"/>
        </w:rPr>
        <w:instrText xml:space="preserve"> REF _Ref391756556 \h  \* MERGEFORMAT </w:instrText>
      </w:r>
      <w:r w:rsidRPr="00BB198E">
        <w:rPr>
          <w:rFonts w:ascii="Times New Roman" w:hAnsi="Times New Roman" w:cs="Times New Roman"/>
          <w:sz w:val="24"/>
          <w:szCs w:val="24"/>
        </w:rPr>
      </w:r>
      <w:r w:rsidRPr="00BB198E">
        <w:rPr>
          <w:rFonts w:ascii="Times New Roman" w:hAnsi="Times New Roman" w:cs="Times New Roman"/>
          <w:sz w:val="24"/>
          <w:szCs w:val="24"/>
        </w:rPr>
        <w:fldChar w:fldCharType="separate"/>
      </w:r>
      <w:r w:rsidRPr="00BB198E">
        <w:rPr>
          <w:rFonts w:ascii="Times New Roman" w:hAnsi="Times New Roman" w:cs="Times New Roman"/>
          <w:sz w:val="24"/>
          <w:szCs w:val="24"/>
        </w:rPr>
        <w:t>Таблица №</w:t>
      </w:r>
      <w:r>
        <w:rPr>
          <w:rFonts w:ascii="Times New Roman" w:hAnsi="Times New Roman" w:cs="Times New Roman"/>
          <w:sz w:val="24"/>
          <w:szCs w:val="24"/>
        </w:rPr>
        <w:t>1</w:t>
      </w:r>
      <w:r w:rsidRPr="00BB198E">
        <w:rPr>
          <w:rFonts w:ascii="Times New Roman" w:hAnsi="Times New Roman" w:cs="Times New Roman"/>
          <w:sz w:val="24"/>
          <w:szCs w:val="24"/>
        </w:rPr>
        <w:fldChar w:fldCharType="end"/>
      </w:r>
      <w:r w:rsidRPr="00BB198E">
        <w:rPr>
          <w:rFonts w:ascii="Times New Roman" w:hAnsi="Times New Roman" w:cs="Times New Roman"/>
          <w:sz w:val="24"/>
          <w:szCs w:val="24"/>
        </w:rPr>
        <w:t>:</w:t>
      </w:r>
    </w:p>
    <w:p w14:paraId="4BAA81A0" w14:textId="77777777" w:rsidR="00F53080" w:rsidRDefault="00F53080" w:rsidP="00F53080">
      <w:pPr>
        <w:autoSpaceDN w:val="0"/>
        <w:spacing w:after="0" w:line="288" w:lineRule="auto"/>
        <w:contextualSpacing/>
        <w:jc w:val="both"/>
        <w:rPr>
          <w:sz w:val="28"/>
          <w:szCs w:val="28"/>
        </w:rPr>
      </w:pPr>
    </w:p>
    <w:p w14:paraId="673BBC34" w14:textId="77777777" w:rsidR="00F53080" w:rsidRPr="002F06BD" w:rsidRDefault="00F53080" w:rsidP="00F53080">
      <w:pPr>
        <w:pStyle w:val="affff"/>
        <w:spacing w:line="276" w:lineRule="auto"/>
        <w:jc w:val="left"/>
        <w:rPr>
          <w:szCs w:val="28"/>
        </w:rPr>
      </w:pPr>
      <w:r w:rsidRPr="002F06BD">
        <w:rPr>
          <w:szCs w:val="28"/>
        </w:rPr>
        <w:t>Таблица №</w:t>
      </w:r>
      <w:r w:rsidRPr="002F06BD">
        <w:rPr>
          <w:bCs w:val="0"/>
          <w:szCs w:val="28"/>
        </w:rPr>
        <w:t>1</w:t>
      </w:r>
      <w:r w:rsidRPr="002F06BD">
        <w:rPr>
          <w:szCs w:val="28"/>
        </w:rPr>
        <w:t>. Этапы реализации модернизации ИТ-инфраструктуры АО «Центральная ППК» в 2026 г.</w:t>
      </w:r>
    </w:p>
    <w:p w14:paraId="79AFF200" w14:textId="77777777" w:rsidR="00F53080" w:rsidRDefault="00F53080" w:rsidP="00F53080">
      <w:pPr>
        <w:jc w:val="center"/>
        <w:rPr>
          <w:rFonts w:ascii="Times New Roman" w:hAnsi="Times New Roman" w:cs="Times New Roman"/>
          <w:b/>
          <w:bCs/>
          <w:sz w:val="26"/>
          <w:szCs w:val="26"/>
        </w:rPr>
        <w:sectPr w:rsidR="00F53080">
          <w:pgSz w:w="11906" w:h="16838"/>
          <w:pgMar w:top="1247" w:right="709" w:bottom="851" w:left="1174" w:header="709" w:footer="709" w:gutter="0"/>
          <w:cols w:space="720"/>
        </w:sectPr>
      </w:pPr>
    </w:p>
    <w:tbl>
      <w:tblPr>
        <w:tblW w:w="15316"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3"/>
        <w:gridCol w:w="2155"/>
        <w:gridCol w:w="1836"/>
        <w:gridCol w:w="7155"/>
        <w:gridCol w:w="2012"/>
        <w:gridCol w:w="1665"/>
      </w:tblGrid>
      <w:tr w:rsidR="00F53080" w:rsidRPr="005856DF" w14:paraId="3C3A37B7" w14:textId="77777777" w:rsidTr="00A625A5">
        <w:trPr>
          <w:trHeight w:val="315"/>
          <w:tblHeader/>
        </w:trPr>
        <w:tc>
          <w:tcPr>
            <w:tcW w:w="493" w:type="dxa"/>
            <w:vAlign w:val="center"/>
          </w:tcPr>
          <w:p w14:paraId="6DE3E568" w14:textId="77777777" w:rsidR="00F53080" w:rsidRPr="000C7104" w:rsidRDefault="00F53080" w:rsidP="00A625A5">
            <w:pPr>
              <w:jc w:val="center"/>
              <w:rPr>
                <w:rFonts w:ascii="Times New Roman" w:hAnsi="Times New Roman" w:cs="Times New Roman"/>
                <w:b/>
                <w:bCs/>
                <w:sz w:val="26"/>
                <w:szCs w:val="26"/>
              </w:rPr>
            </w:pPr>
            <w:r w:rsidRPr="000C7104">
              <w:rPr>
                <w:rFonts w:ascii="Times New Roman" w:hAnsi="Times New Roman" w:cs="Times New Roman"/>
                <w:b/>
                <w:bCs/>
                <w:sz w:val="26"/>
                <w:szCs w:val="26"/>
              </w:rPr>
              <w:lastRenderedPageBreak/>
              <w:t>№№</w:t>
            </w:r>
          </w:p>
        </w:tc>
        <w:tc>
          <w:tcPr>
            <w:tcW w:w="2155" w:type="dxa"/>
            <w:noWrap/>
            <w:tcMar>
              <w:top w:w="0" w:type="dxa"/>
              <w:left w:w="108" w:type="dxa"/>
              <w:bottom w:w="0" w:type="dxa"/>
              <w:right w:w="108" w:type="dxa"/>
            </w:tcMar>
            <w:vAlign w:val="center"/>
            <w:hideMark/>
          </w:tcPr>
          <w:p w14:paraId="5AE4A6EA" w14:textId="77777777" w:rsidR="00F53080" w:rsidRPr="000C7104" w:rsidRDefault="00F53080" w:rsidP="00A625A5">
            <w:pPr>
              <w:jc w:val="center"/>
              <w:rPr>
                <w:rFonts w:ascii="Times New Roman" w:hAnsi="Times New Roman" w:cs="Times New Roman"/>
                <w:b/>
                <w:bCs/>
                <w:sz w:val="26"/>
                <w:szCs w:val="26"/>
              </w:rPr>
            </w:pPr>
            <w:r w:rsidRPr="000C7104">
              <w:rPr>
                <w:rFonts w:ascii="Times New Roman" w:hAnsi="Times New Roman" w:cs="Times New Roman"/>
                <w:b/>
                <w:bCs/>
                <w:sz w:val="26"/>
                <w:szCs w:val="26"/>
              </w:rPr>
              <w:t>Наименование этапа</w:t>
            </w:r>
          </w:p>
        </w:tc>
        <w:tc>
          <w:tcPr>
            <w:tcW w:w="1836" w:type="dxa"/>
            <w:noWrap/>
            <w:tcMar>
              <w:top w:w="0" w:type="dxa"/>
              <w:left w:w="108" w:type="dxa"/>
              <w:bottom w:w="0" w:type="dxa"/>
              <w:right w:w="108" w:type="dxa"/>
            </w:tcMar>
            <w:vAlign w:val="center"/>
            <w:hideMark/>
          </w:tcPr>
          <w:p w14:paraId="10E43AA6" w14:textId="77777777" w:rsidR="00F53080" w:rsidRPr="000C7104" w:rsidRDefault="00F53080" w:rsidP="00A625A5">
            <w:pPr>
              <w:jc w:val="center"/>
              <w:rPr>
                <w:rFonts w:ascii="Times New Roman" w:hAnsi="Times New Roman" w:cs="Times New Roman"/>
                <w:b/>
                <w:bCs/>
                <w:sz w:val="26"/>
                <w:szCs w:val="26"/>
              </w:rPr>
            </w:pPr>
            <w:r w:rsidRPr="000C7104">
              <w:rPr>
                <w:rFonts w:ascii="Times New Roman" w:hAnsi="Times New Roman" w:cs="Times New Roman"/>
                <w:b/>
                <w:bCs/>
                <w:sz w:val="26"/>
                <w:szCs w:val="26"/>
              </w:rPr>
              <w:t>Пункт технического Задания</w:t>
            </w:r>
          </w:p>
        </w:tc>
        <w:tc>
          <w:tcPr>
            <w:tcW w:w="7155" w:type="dxa"/>
            <w:noWrap/>
            <w:tcMar>
              <w:top w:w="0" w:type="dxa"/>
              <w:left w:w="108" w:type="dxa"/>
              <w:bottom w:w="0" w:type="dxa"/>
              <w:right w:w="108" w:type="dxa"/>
            </w:tcMar>
            <w:vAlign w:val="center"/>
            <w:hideMark/>
          </w:tcPr>
          <w:p w14:paraId="1EAAAB67" w14:textId="77777777" w:rsidR="00F53080" w:rsidRPr="000C7104" w:rsidRDefault="00F53080" w:rsidP="00A625A5">
            <w:pPr>
              <w:jc w:val="center"/>
              <w:rPr>
                <w:rFonts w:ascii="Times New Roman" w:hAnsi="Times New Roman" w:cs="Times New Roman"/>
                <w:b/>
                <w:bCs/>
                <w:sz w:val="26"/>
                <w:szCs w:val="26"/>
              </w:rPr>
            </w:pPr>
            <w:r w:rsidRPr="000C7104">
              <w:rPr>
                <w:rFonts w:ascii="Times New Roman" w:hAnsi="Times New Roman" w:cs="Times New Roman"/>
                <w:b/>
                <w:bCs/>
                <w:sz w:val="26"/>
                <w:szCs w:val="26"/>
              </w:rPr>
              <w:t>Перечень работ</w:t>
            </w:r>
          </w:p>
        </w:tc>
        <w:tc>
          <w:tcPr>
            <w:tcW w:w="2012" w:type="dxa"/>
            <w:noWrap/>
            <w:tcMar>
              <w:top w:w="0" w:type="dxa"/>
              <w:left w:w="108" w:type="dxa"/>
              <w:bottom w:w="0" w:type="dxa"/>
              <w:right w:w="108" w:type="dxa"/>
            </w:tcMar>
            <w:vAlign w:val="center"/>
            <w:hideMark/>
          </w:tcPr>
          <w:p w14:paraId="147E51A2" w14:textId="77777777" w:rsidR="00F53080" w:rsidRPr="000C7104" w:rsidRDefault="00F53080" w:rsidP="00A625A5">
            <w:pPr>
              <w:jc w:val="center"/>
              <w:rPr>
                <w:rFonts w:ascii="Times New Roman" w:hAnsi="Times New Roman" w:cs="Times New Roman"/>
                <w:b/>
                <w:bCs/>
                <w:sz w:val="26"/>
                <w:szCs w:val="26"/>
              </w:rPr>
            </w:pPr>
            <w:r w:rsidRPr="000C7104">
              <w:rPr>
                <w:rFonts w:ascii="Times New Roman" w:hAnsi="Times New Roman" w:cs="Times New Roman"/>
                <w:b/>
                <w:bCs/>
                <w:sz w:val="26"/>
                <w:szCs w:val="26"/>
              </w:rPr>
              <w:t>Отчетные документы этапа работ</w:t>
            </w:r>
            <w:r w:rsidRPr="000C7104">
              <w:rPr>
                <w:rStyle w:val="affd"/>
                <w:rFonts w:ascii="Times New Roman" w:hAnsi="Times New Roman" w:cs="Times New Roman"/>
                <w:sz w:val="26"/>
                <w:szCs w:val="26"/>
              </w:rPr>
              <w:footnoteReference w:id="2"/>
            </w:r>
          </w:p>
        </w:tc>
        <w:tc>
          <w:tcPr>
            <w:tcW w:w="1665" w:type="dxa"/>
            <w:noWrap/>
            <w:tcMar>
              <w:top w:w="0" w:type="dxa"/>
              <w:left w:w="108" w:type="dxa"/>
              <w:bottom w:w="0" w:type="dxa"/>
              <w:right w:w="108" w:type="dxa"/>
            </w:tcMar>
            <w:vAlign w:val="center"/>
            <w:hideMark/>
          </w:tcPr>
          <w:p w14:paraId="4D0E64B4" w14:textId="77777777" w:rsidR="00F53080" w:rsidRPr="000C7104" w:rsidRDefault="00F53080" w:rsidP="00A625A5">
            <w:pPr>
              <w:jc w:val="center"/>
              <w:rPr>
                <w:rFonts w:ascii="Times New Roman" w:hAnsi="Times New Roman" w:cs="Times New Roman"/>
                <w:b/>
                <w:bCs/>
                <w:sz w:val="26"/>
                <w:szCs w:val="26"/>
              </w:rPr>
            </w:pPr>
            <w:r w:rsidRPr="000C7104">
              <w:rPr>
                <w:rFonts w:ascii="Times New Roman" w:hAnsi="Times New Roman" w:cs="Times New Roman"/>
                <w:b/>
                <w:bCs/>
                <w:sz w:val="26"/>
                <w:szCs w:val="26"/>
              </w:rPr>
              <w:t>Срок выполнения этапа работ</w:t>
            </w:r>
            <w:r w:rsidRPr="000C7104">
              <w:rPr>
                <w:rStyle w:val="affd"/>
                <w:rFonts w:ascii="Times New Roman" w:hAnsi="Times New Roman" w:cs="Times New Roman"/>
                <w:sz w:val="26"/>
                <w:szCs w:val="26"/>
              </w:rPr>
              <w:footnoteReference w:id="3"/>
            </w:r>
          </w:p>
        </w:tc>
      </w:tr>
      <w:tr w:rsidR="00F53080" w:rsidRPr="005856DF" w14:paraId="4ECEF512" w14:textId="77777777" w:rsidTr="00A625A5">
        <w:trPr>
          <w:trHeight w:val="126"/>
          <w:tblHeader/>
        </w:trPr>
        <w:tc>
          <w:tcPr>
            <w:tcW w:w="493" w:type="dxa"/>
            <w:vAlign w:val="center"/>
          </w:tcPr>
          <w:p w14:paraId="207837A8" w14:textId="77777777" w:rsidR="00F53080" w:rsidRPr="000C7104" w:rsidRDefault="00F53080" w:rsidP="00A625A5">
            <w:pPr>
              <w:jc w:val="center"/>
              <w:rPr>
                <w:rFonts w:ascii="Times New Roman" w:hAnsi="Times New Roman" w:cs="Times New Roman"/>
                <w:b/>
                <w:bCs/>
                <w:sz w:val="26"/>
                <w:szCs w:val="26"/>
              </w:rPr>
            </w:pPr>
            <w:r w:rsidRPr="000C7104">
              <w:rPr>
                <w:rFonts w:ascii="Times New Roman" w:hAnsi="Times New Roman" w:cs="Times New Roman"/>
                <w:b/>
                <w:bCs/>
                <w:sz w:val="26"/>
                <w:szCs w:val="26"/>
              </w:rPr>
              <w:t>1.</w:t>
            </w:r>
          </w:p>
        </w:tc>
        <w:tc>
          <w:tcPr>
            <w:tcW w:w="2155" w:type="dxa"/>
            <w:tcMar>
              <w:top w:w="0" w:type="dxa"/>
              <w:left w:w="108" w:type="dxa"/>
              <w:bottom w:w="0" w:type="dxa"/>
              <w:right w:w="108" w:type="dxa"/>
            </w:tcMar>
            <w:vAlign w:val="center"/>
          </w:tcPr>
          <w:p w14:paraId="3EFBE925" w14:textId="77777777" w:rsidR="00F53080" w:rsidRPr="000C7104" w:rsidRDefault="00F53080" w:rsidP="00A625A5">
            <w:pPr>
              <w:jc w:val="center"/>
              <w:rPr>
                <w:rFonts w:ascii="Times New Roman" w:hAnsi="Times New Roman" w:cs="Times New Roman"/>
                <w:b/>
                <w:bCs/>
                <w:sz w:val="26"/>
                <w:szCs w:val="26"/>
              </w:rPr>
            </w:pPr>
            <w:r w:rsidRPr="000C7104">
              <w:rPr>
                <w:rFonts w:ascii="Times New Roman" w:hAnsi="Times New Roman" w:cs="Times New Roman"/>
                <w:b/>
                <w:bCs/>
                <w:sz w:val="26"/>
                <w:szCs w:val="26"/>
              </w:rPr>
              <w:t>2.</w:t>
            </w:r>
          </w:p>
        </w:tc>
        <w:tc>
          <w:tcPr>
            <w:tcW w:w="1836" w:type="dxa"/>
            <w:tcMar>
              <w:top w:w="0" w:type="dxa"/>
              <w:left w:w="108" w:type="dxa"/>
              <w:bottom w:w="0" w:type="dxa"/>
              <w:right w:w="108" w:type="dxa"/>
            </w:tcMar>
            <w:vAlign w:val="center"/>
          </w:tcPr>
          <w:p w14:paraId="612C045C" w14:textId="77777777" w:rsidR="00F53080" w:rsidRPr="000C7104" w:rsidRDefault="00F53080" w:rsidP="00A625A5">
            <w:pPr>
              <w:jc w:val="center"/>
              <w:rPr>
                <w:rFonts w:ascii="Times New Roman" w:hAnsi="Times New Roman" w:cs="Times New Roman"/>
                <w:b/>
                <w:bCs/>
                <w:sz w:val="26"/>
                <w:szCs w:val="26"/>
              </w:rPr>
            </w:pPr>
            <w:r w:rsidRPr="000C7104">
              <w:rPr>
                <w:rFonts w:ascii="Times New Roman" w:hAnsi="Times New Roman" w:cs="Times New Roman"/>
                <w:b/>
                <w:bCs/>
                <w:sz w:val="26"/>
                <w:szCs w:val="26"/>
              </w:rPr>
              <w:t>3.</w:t>
            </w:r>
          </w:p>
        </w:tc>
        <w:tc>
          <w:tcPr>
            <w:tcW w:w="7155" w:type="dxa"/>
            <w:tcMar>
              <w:top w:w="0" w:type="dxa"/>
              <w:left w:w="108" w:type="dxa"/>
              <w:bottom w:w="0" w:type="dxa"/>
              <w:right w:w="108" w:type="dxa"/>
            </w:tcMar>
            <w:vAlign w:val="center"/>
          </w:tcPr>
          <w:p w14:paraId="70B0280B" w14:textId="77777777" w:rsidR="00F53080" w:rsidRPr="000C7104" w:rsidRDefault="00F53080" w:rsidP="00A625A5">
            <w:pPr>
              <w:jc w:val="center"/>
              <w:rPr>
                <w:rFonts w:ascii="Times New Roman" w:hAnsi="Times New Roman" w:cs="Times New Roman"/>
                <w:b/>
                <w:bCs/>
                <w:sz w:val="26"/>
                <w:szCs w:val="26"/>
              </w:rPr>
            </w:pPr>
            <w:r w:rsidRPr="000C7104">
              <w:rPr>
                <w:rFonts w:ascii="Times New Roman" w:hAnsi="Times New Roman" w:cs="Times New Roman"/>
                <w:b/>
                <w:bCs/>
                <w:sz w:val="26"/>
                <w:szCs w:val="26"/>
              </w:rPr>
              <w:t>4.</w:t>
            </w:r>
          </w:p>
        </w:tc>
        <w:tc>
          <w:tcPr>
            <w:tcW w:w="2012" w:type="dxa"/>
            <w:tcMar>
              <w:top w:w="0" w:type="dxa"/>
              <w:left w:w="108" w:type="dxa"/>
              <w:bottom w:w="0" w:type="dxa"/>
              <w:right w:w="108" w:type="dxa"/>
            </w:tcMar>
            <w:vAlign w:val="center"/>
          </w:tcPr>
          <w:p w14:paraId="30FD1A0B" w14:textId="77777777" w:rsidR="00F53080" w:rsidRPr="000C7104" w:rsidRDefault="00F53080" w:rsidP="00A625A5">
            <w:pPr>
              <w:jc w:val="center"/>
              <w:rPr>
                <w:rFonts w:ascii="Times New Roman" w:hAnsi="Times New Roman" w:cs="Times New Roman"/>
                <w:b/>
                <w:bCs/>
                <w:sz w:val="26"/>
                <w:szCs w:val="26"/>
              </w:rPr>
            </w:pPr>
            <w:r w:rsidRPr="000C7104">
              <w:rPr>
                <w:rFonts w:ascii="Times New Roman" w:hAnsi="Times New Roman" w:cs="Times New Roman"/>
                <w:b/>
                <w:bCs/>
                <w:sz w:val="26"/>
                <w:szCs w:val="26"/>
              </w:rPr>
              <w:t>5.</w:t>
            </w:r>
          </w:p>
        </w:tc>
        <w:tc>
          <w:tcPr>
            <w:tcW w:w="1665" w:type="dxa"/>
            <w:noWrap/>
            <w:tcMar>
              <w:top w:w="0" w:type="dxa"/>
              <w:left w:w="108" w:type="dxa"/>
              <w:bottom w:w="0" w:type="dxa"/>
              <w:right w:w="108" w:type="dxa"/>
            </w:tcMar>
            <w:vAlign w:val="center"/>
          </w:tcPr>
          <w:p w14:paraId="78DCEF22" w14:textId="77777777" w:rsidR="00F53080" w:rsidRPr="000C7104" w:rsidRDefault="00F53080" w:rsidP="00A625A5">
            <w:pPr>
              <w:jc w:val="center"/>
              <w:rPr>
                <w:rFonts w:ascii="Times New Roman" w:hAnsi="Times New Roman" w:cs="Times New Roman"/>
                <w:b/>
                <w:bCs/>
                <w:sz w:val="26"/>
                <w:szCs w:val="26"/>
              </w:rPr>
            </w:pPr>
            <w:r w:rsidRPr="000C7104">
              <w:rPr>
                <w:rFonts w:ascii="Times New Roman" w:hAnsi="Times New Roman" w:cs="Times New Roman"/>
                <w:b/>
                <w:bCs/>
                <w:sz w:val="26"/>
                <w:szCs w:val="26"/>
              </w:rPr>
              <w:t>6.</w:t>
            </w:r>
          </w:p>
        </w:tc>
      </w:tr>
      <w:tr w:rsidR="00F53080" w:rsidRPr="005856DF" w14:paraId="55B1630E" w14:textId="77777777" w:rsidTr="00A625A5">
        <w:trPr>
          <w:trHeight w:val="531"/>
        </w:trPr>
        <w:tc>
          <w:tcPr>
            <w:tcW w:w="15316" w:type="dxa"/>
            <w:gridSpan w:val="6"/>
            <w:vAlign w:val="center"/>
          </w:tcPr>
          <w:p w14:paraId="749C87FB" w14:textId="73EE4CD2" w:rsidR="00F53080" w:rsidRPr="000C7104" w:rsidRDefault="00F53080" w:rsidP="00A625A5">
            <w:pPr>
              <w:spacing w:after="0"/>
              <w:jc w:val="center"/>
              <w:rPr>
                <w:rFonts w:ascii="Times New Roman" w:hAnsi="Times New Roman" w:cs="Times New Roman"/>
                <w:b/>
                <w:bCs/>
                <w:sz w:val="26"/>
                <w:szCs w:val="26"/>
              </w:rPr>
            </w:pPr>
            <w:r>
              <w:rPr>
                <w:rFonts w:ascii="Times New Roman" w:hAnsi="Times New Roman" w:cs="Times New Roman"/>
                <w:b/>
                <w:bCs/>
                <w:sz w:val="26"/>
                <w:szCs w:val="26"/>
                <w:lang w:val="en-US"/>
              </w:rPr>
              <w:t>I</w:t>
            </w:r>
            <w:r w:rsidRPr="00B04A78">
              <w:rPr>
                <w:rFonts w:ascii="Times New Roman" w:hAnsi="Times New Roman" w:cs="Times New Roman"/>
                <w:b/>
                <w:bCs/>
                <w:sz w:val="26"/>
                <w:szCs w:val="26"/>
              </w:rPr>
              <w:t xml:space="preserve">. </w:t>
            </w:r>
            <w:r w:rsidR="00C72068">
              <w:rPr>
                <w:rFonts w:ascii="Times New Roman" w:hAnsi="Times New Roman" w:cs="Times New Roman"/>
                <w:b/>
                <w:bCs/>
                <w:sz w:val="26"/>
                <w:szCs w:val="26"/>
              </w:rPr>
              <w:t>Модернизация</w:t>
            </w:r>
            <w:r w:rsidRPr="000C7104">
              <w:rPr>
                <w:rFonts w:ascii="Times New Roman" w:hAnsi="Times New Roman" w:cs="Times New Roman"/>
                <w:b/>
                <w:bCs/>
                <w:sz w:val="26"/>
                <w:szCs w:val="26"/>
              </w:rPr>
              <w:t xml:space="preserve"> ИТ-инфраструктуры,</w:t>
            </w:r>
          </w:p>
          <w:p w14:paraId="34199D39" w14:textId="77777777" w:rsidR="00F53080" w:rsidRPr="000C7104" w:rsidRDefault="00F53080" w:rsidP="00A625A5">
            <w:pPr>
              <w:jc w:val="center"/>
              <w:rPr>
                <w:rFonts w:ascii="Times New Roman" w:hAnsi="Times New Roman" w:cs="Times New Roman"/>
                <w:b/>
                <w:bCs/>
                <w:sz w:val="26"/>
                <w:szCs w:val="26"/>
              </w:rPr>
            </w:pPr>
            <w:r w:rsidRPr="000C7104">
              <w:rPr>
                <w:rFonts w:ascii="Times New Roman" w:hAnsi="Times New Roman" w:cs="Times New Roman"/>
                <w:b/>
                <w:bCs/>
                <w:sz w:val="26"/>
                <w:szCs w:val="26"/>
              </w:rPr>
              <w:t>в составе:</w:t>
            </w:r>
          </w:p>
        </w:tc>
      </w:tr>
      <w:tr w:rsidR="00F53080" w:rsidRPr="005856DF" w14:paraId="29B21F23" w14:textId="77777777" w:rsidTr="00A625A5">
        <w:trPr>
          <w:trHeight w:val="92"/>
        </w:trPr>
        <w:tc>
          <w:tcPr>
            <w:tcW w:w="493" w:type="dxa"/>
            <w:vAlign w:val="center"/>
          </w:tcPr>
          <w:p w14:paraId="1131F7A4"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t>1</w:t>
            </w:r>
          </w:p>
        </w:tc>
        <w:tc>
          <w:tcPr>
            <w:tcW w:w="2155" w:type="dxa"/>
            <w:tcMar>
              <w:top w:w="0" w:type="dxa"/>
              <w:left w:w="108" w:type="dxa"/>
              <w:bottom w:w="0" w:type="dxa"/>
              <w:right w:w="108" w:type="dxa"/>
            </w:tcMar>
            <w:vAlign w:val="center"/>
          </w:tcPr>
          <w:p w14:paraId="44F6031A" w14:textId="77777777" w:rsidR="00F53080" w:rsidRPr="000C7104" w:rsidRDefault="00F53080" w:rsidP="00A625A5">
            <w:pPr>
              <w:rPr>
                <w:rFonts w:ascii="Times New Roman" w:hAnsi="Times New Roman" w:cs="Times New Roman"/>
                <w:sz w:val="26"/>
                <w:szCs w:val="26"/>
              </w:rPr>
            </w:pPr>
            <w:r w:rsidRPr="000C7104">
              <w:rPr>
                <w:rFonts w:ascii="Times New Roman" w:hAnsi="Times New Roman" w:cs="Times New Roman"/>
                <w:bCs/>
                <w:sz w:val="26"/>
                <w:szCs w:val="26"/>
              </w:rPr>
              <w:t>Р</w:t>
            </w:r>
            <w:r w:rsidRPr="000C7104">
              <w:rPr>
                <w:rFonts w:ascii="Times New Roman" w:hAnsi="Times New Roman" w:cs="Times New Roman"/>
                <w:sz w:val="26"/>
                <w:szCs w:val="26"/>
              </w:rPr>
              <w:t xml:space="preserve">асширение ёмкости хранения данных </w:t>
            </w:r>
            <w:r>
              <w:rPr>
                <w:rFonts w:ascii="Times New Roman" w:hAnsi="Times New Roman" w:cs="Times New Roman"/>
                <w:sz w:val="26"/>
                <w:szCs w:val="26"/>
              </w:rPr>
              <w:t>ЦУС</w:t>
            </w:r>
          </w:p>
        </w:tc>
        <w:tc>
          <w:tcPr>
            <w:tcW w:w="1836" w:type="dxa"/>
            <w:tcMar>
              <w:top w:w="0" w:type="dxa"/>
              <w:left w:w="108" w:type="dxa"/>
              <w:bottom w:w="0" w:type="dxa"/>
              <w:right w:w="108" w:type="dxa"/>
            </w:tcMar>
            <w:vAlign w:val="center"/>
          </w:tcPr>
          <w:p w14:paraId="2CE1E2F3"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t>п.</w:t>
            </w:r>
            <w:r>
              <w:rPr>
                <w:rFonts w:ascii="Times New Roman" w:hAnsi="Times New Roman" w:cs="Times New Roman"/>
                <w:sz w:val="26"/>
                <w:szCs w:val="26"/>
              </w:rPr>
              <w:t xml:space="preserve">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_Ref140610150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Pr>
                <w:rFonts w:ascii="Times New Roman" w:hAnsi="Times New Roman" w:cs="Times New Roman"/>
                <w:sz w:val="26"/>
                <w:szCs w:val="26"/>
              </w:rPr>
              <w:t>3.1.1.1</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 xml:space="preserve">, </w:t>
            </w:r>
            <w:r w:rsidRPr="000C7104">
              <w:rPr>
                <w:rFonts w:ascii="Times New Roman" w:hAnsi="Times New Roman" w:cs="Times New Roman"/>
                <w:sz w:val="26"/>
                <w:szCs w:val="26"/>
              </w:rPr>
              <w:br/>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_Ref140608934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Pr>
                <w:rFonts w:ascii="Times New Roman" w:hAnsi="Times New Roman" w:cs="Times New Roman"/>
                <w:sz w:val="26"/>
                <w:szCs w:val="26"/>
              </w:rPr>
              <w:t>3.2.1</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w:t>
            </w:r>
            <w:r w:rsidRPr="000C7104">
              <w:rPr>
                <w:rFonts w:ascii="Times New Roman" w:hAnsi="Times New Roman" w:cs="Times New Roman"/>
                <w:sz w:val="26"/>
                <w:szCs w:val="26"/>
              </w:rPr>
              <w:br/>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_Ref140610042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3.3</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 xml:space="preserve">,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_Ref81607984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6</w:t>
            </w:r>
            <w:r w:rsidRPr="000C7104">
              <w:rPr>
                <w:rFonts w:ascii="Times New Roman" w:hAnsi="Times New Roman" w:cs="Times New Roman"/>
                <w:sz w:val="26"/>
                <w:szCs w:val="26"/>
              </w:rPr>
              <w:fldChar w:fldCharType="end"/>
            </w:r>
          </w:p>
        </w:tc>
        <w:tc>
          <w:tcPr>
            <w:tcW w:w="7155" w:type="dxa"/>
            <w:tcMar>
              <w:top w:w="0" w:type="dxa"/>
              <w:left w:w="108" w:type="dxa"/>
              <w:bottom w:w="0" w:type="dxa"/>
              <w:right w:w="108" w:type="dxa"/>
            </w:tcMar>
            <w:vAlign w:val="center"/>
          </w:tcPr>
          <w:p w14:paraId="70CC4A55" w14:textId="77777777" w:rsidR="00F53080" w:rsidRPr="000C7104" w:rsidRDefault="00F53080" w:rsidP="00F53080">
            <w:pPr>
              <w:pStyle w:val="a"/>
              <w:numPr>
                <w:ilvl w:val="0"/>
                <w:numId w:val="3"/>
              </w:numPr>
              <w:ind w:hanging="357"/>
              <w:rPr>
                <w:sz w:val="26"/>
                <w:szCs w:val="26"/>
              </w:rPr>
            </w:pPr>
            <w:r w:rsidRPr="000C7104">
              <w:rPr>
                <w:sz w:val="26"/>
                <w:szCs w:val="26"/>
              </w:rPr>
              <w:t>комплектование:</w:t>
            </w:r>
          </w:p>
          <w:p w14:paraId="684C98B6" w14:textId="77777777" w:rsidR="00F53080" w:rsidRPr="000C7104" w:rsidRDefault="00F53080" w:rsidP="00F53080">
            <w:pPr>
              <w:pStyle w:val="a"/>
              <w:numPr>
                <w:ilvl w:val="0"/>
                <w:numId w:val="3"/>
              </w:numPr>
              <w:spacing w:after="0"/>
              <w:ind w:left="1098" w:hanging="357"/>
              <w:rPr>
                <w:sz w:val="26"/>
                <w:szCs w:val="26"/>
              </w:rPr>
            </w:pPr>
            <w:r w:rsidRPr="000C7104">
              <w:rPr>
                <w:sz w:val="26"/>
                <w:szCs w:val="26"/>
              </w:rPr>
              <w:t xml:space="preserve">расширение системы хранения данных </w:t>
            </w:r>
            <w:r>
              <w:rPr>
                <w:sz w:val="26"/>
                <w:szCs w:val="26"/>
              </w:rPr>
              <w:t>ЦУС</w:t>
            </w:r>
            <w:r w:rsidRPr="000C7104">
              <w:rPr>
                <w:sz w:val="26"/>
                <w:szCs w:val="26"/>
              </w:rPr>
              <w:t>;</w:t>
            </w:r>
          </w:p>
          <w:p w14:paraId="5D8B6571" w14:textId="77777777" w:rsidR="00F53080" w:rsidRPr="000C7104" w:rsidRDefault="00F53080" w:rsidP="00F53080">
            <w:pPr>
              <w:pStyle w:val="a"/>
              <w:numPr>
                <w:ilvl w:val="0"/>
                <w:numId w:val="3"/>
              </w:numPr>
              <w:ind w:hanging="357"/>
              <w:rPr>
                <w:sz w:val="26"/>
                <w:szCs w:val="26"/>
              </w:rPr>
            </w:pPr>
            <w:r w:rsidRPr="000C7104">
              <w:rPr>
                <w:sz w:val="26"/>
                <w:szCs w:val="26"/>
              </w:rPr>
              <w:t>монтаж комплект</w:t>
            </w:r>
            <w:r w:rsidRPr="00CB31F1">
              <w:rPr>
                <w:sz w:val="26"/>
                <w:szCs w:val="26"/>
              </w:rPr>
              <w:t>а</w:t>
            </w:r>
            <w:r w:rsidRPr="000C7104">
              <w:rPr>
                <w:sz w:val="26"/>
                <w:szCs w:val="26"/>
              </w:rPr>
              <w:t xml:space="preserve"> расширения СХД </w:t>
            </w:r>
            <w:r>
              <w:rPr>
                <w:sz w:val="26"/>
                <w:szCs w:val="26"/>
              </w:rPr>
              <w:t>ЦУС</w:t>
            </w:r>
            <w:r w:rsidRPr="000C7104">
              <w:rPr>
                <w:sz w:val="26"/>
                <w:szCs w:val="26"/>
              </w:rPr>
              <w:t>;</w:t>
            </w:r>
          </w:p>
          <w:p w14:paraId="47BF8C66" w14:textId="77777777" w:rsidR="00F53080" w:rsidRPr="000C7104" w:rsidRDefault="00F53080" w:rsidP="00F53080">
            <w:pPr>
              <w:pStyle w:val="a"/>
              <w:numPr>
                <w:ilvl w:val="0"/>
                <w:numId w:val="3"/>
              </w:numPr>
              <w:ind w:hanging="357"/>
              <w:rPr>
                <w:bCs/>
                <w:sz w:val="26"/>
                <w:szCs w:val="26"/>
              </w:rPr>
            </w:pPr>
            <w:r w:rsidRPr="000C7104">
              <w:rPr>
                <w:sz w:val="26"/>
                <w:szCs w:val="26"/>
              </w:rPr>
              <w:t xml:space="preserve">пусконаладочные работы по расширению СХД </w:t>
            </w:r>
            <w:r>
              <w:rPr>
                <w:sz w:val="26"/>
                <w:szCs w:val="26"/>
              </w:rPr>
              <w:t>ЦУС</w:t>
            </w:r>
            <w:r w:rsidRPr="000C7104">
              <w:rPr>
                <w:sz w:val="26"/>
                <w:szCs w:val="26"/>
              </w:rPr>
              <w:t>, с подключением к действующей платформе виртуализации.</w:t>
            </w:r>
          </w:p>
        </w:tc>
        <w:tc>
          <w:tcPr>
            <w:tcW w:w="2012" w:type="dxa"/>
            <w:tcMar>
              <w:top w:w="0" w:type="dxa"/>
              <w:left w:w="108" w:type="dxa"/>
              <w:bottom w:w="0" w:type="dxa"/>
              <w:right w:w="108" w:type="dxa"/>
            </w:tcMar>
            <w:vAlign w:val="center"/>
          </w:tcPr>
          <w:p w14:paraId="1A79F18F"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t xml:space="preserve">Акт сдачи-приемки выполненных работ / </w:t>
            </w:r>
            <w:r w:rsidRPr="000C7104">
              <w:rPr>
                <w:rFonts w:ascii="Times New Roman" w:hAnsi="Times New Roman" w:cs="Times New Roman"/>
                <w:sz w:val="26"/>
                <w:szCs w:val="26"/>
              </w:rPr>
              <w:br/>
              <w:t>УПД</w:t>
            </w:r>
          </w:p>
        </w:tc>
        <w:tc>
          <w:tcPr>
            <w:tcW w:w="1665" w:type="dxa"/>
            <w:noWrap/>
            <w:tcMar>
              <w:top w:w="0" w:type="dxa"/>
              <w:left w:w="108" w:type="dxa"/>
              <w:bottom w:w="0" w:type="dxa"/>
              <w:right w:w="108" w:type="dxa"/>
            </w:tcMar>
            <w:vAlign w:val="center"/>
          </w:tcPr>
          <w:p w14:paraId="5334BFE2" w14:textId="77777777" w:rsidR="00F53080" w:rsidRPr="000C7104" w:rsidRDefault="00F53080" w:rsidP="00A625A5">
            <w:pPr>
              <w:jc w:val="center"/>
              <w:rPr>
                <w:rFonts w:ascii="Times New Roman" w:hAnsi="Times New Roman" w:cs="Times New Roman"/>
                <w:sz w:val="26"/>
                <w:szCs w:val="26"/>
              </w:rPr>
            </w:pPr>
            <w:r w:rsidRPr="00007F07">
              <w:rPr>
                <w:rFonts w:ascii="Times New Roman" w:hAnsi="Times New Roman" w:cs="Times New Roman"/>
                <w:sz w:val="26"/>
                <w:szCs w:val="26"/>
              </w:rPr>
              <w:t>Не позднее 130 календарных дней с момента подписания Договора</w:t>
            </w:r>
          </w:p>
        </w:tc>
      </w:tr>
      <w:tr w:rsidR="00F53080" w:rsidRPr="005856DF" w14:paraId="5F969307" w14:textId="77777777" w:rsidTr="00A625A5">
        <w:trPr>
          <w:trHeight w:val="92"/>
        </w:trPr>
        <w:tc>
          <w:tcPr>
            <w:tcW w:w="493" w:type="dxa"/>
            <w:vAlign w:val="center"/>
          </w:tcPr>
          <w:p w14:paraId="316159FB"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t>2</w:t>
            </w:r>
          </w:p>
        </w:tc>
        <w:tc>
          <w:tcPr>
            <w:tcW w:w="2155" w:type="dxa"/>
            <w:tcMar>
              <w:top w:w="0" w:type="dxa"/>
              <w:left w:w="108" w:type="dxa"/>
              <w:bottom w:w="0" w:type="dxa"/>
              <w:right w:w="108" w:type="dxa"/>
            </w:tcMar>
            <w:vAlign w:val="center"/>
          </w:tcPr>
          <w:p w14:paraId="7EC5CAF8" w14:textId="77777777" w:rsidR="00F53080" w:rsidRPr="00C664AB" w:rsidRDefault="00F53080" w:rsidP="00A625A5">
            <w:pPr>
              <w:rPr>
                <w:rFonts w:ascii="Times New Roman" w:hAnsi="Times New Roman" w:cs="Times New Roman"/>
                <w:sz w:val="26"/>
                <w:szCs w:val="26"/>
              </w:rPr>
            </w:pPr>
            <w:r w:rsidRPr="000C7104">
              <w:rPr>
                <w:rFonts w:ascii="Times New Roman" w:hAnsi="Times New Roman" w:cs="Times New Roman"/>
                <w:sz w:val="26"/>
                <w:szCs w:val="26"/>
              </w:rPr>
              <w:t xml:space="preserve">Расширение серверов вычислительной инфраструктуры ЦОД </w:t>
            </w:r>
            <w:r w:rsidRPr="0094537A">
              <w:rPr>
                <w:rFonts w:ascii="Times New Roman" w:hAnsi="Times New Roman" w:cs="Times New Roman"/>
                <w:sz w:val="26"/>
                <w:szCs w:val="26"/>
              </w:rPr>
              <w:t>для виртуализации</w:t>
            </w:r>
            <w:r>
              <w:rPr>
                <w:rFonts w:ascii="Times New Roman" w:hAnsi="Times New Roman" w:cs="Times New Roman"/>
                <w:sz w:val="26"/>
                <w:szCs w:val="26"/>
              </w:rPr>
              <w:t xml:space="preserve"> с </w:t>
            </w:r>
            <w:r>
              <w:rPr>
                <w:rFonts w:ascii="Times New Roman" w:hAnsi="Times New Roman" w:cs="Times New Roman"/>
                <w:sz w:val="26"/>
                <w:szCs w:val="26"/>
                <w:lang w:val="en-US"/>
              </w:rPr>
              <w:t>GPU</w:t>
            </w:r>
          </w:p>
        </w:tc>
        <w:tc>
          <w:tcPr>
            <w:tcW w:w="1836" w:type="dxa"/>
            <w:tcMar>
              <w:top w:w="0" w:type="dxa"/>
              <w:left w:w="108" w:type="dxa"/>
              <w:bottom w:w="0" w:type="dxa"/>
              <w:right w:w="108" w:type="dxa"/>
            </w:tcMar>
            <w:vAlign w:val="center"/>
          </w:tcPr>
          <w:p w14:paraId="050895AA"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t xml:space="preserve">п.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_Ref140610169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Pr>
                <w:rFonts w:ascii="Times New Roman" w:hAnsi="Times New Roman" w:cs="Times New Roman"/>
                <w:sz w:val="26"/>
                <w:szCs w:val="26"/>
              </w:rPr>
              <w:t>3.1.1.2</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 xml:space="preserve">, </w:t>
            </w:r>
            <w:r w:rsidRPr="000C7104">
              <w:rPr>
                <w:rFonts w:ascii="Times New Roman" w:hAnsi="Times New Roman" w:cs="Times New Roman"/>
                <w:sz w:val="26"/>
                <w:szCs w:val="26"/>
              </w:rPr>
              <w:br/>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_Ref173397262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Pr>
                <w:rFonts w:ascii="Times New Roman" w:hAnsi="Times New Roman" w:cs="Times New Roman"/>
                <w:sz w:val="26"/>
                <w:szCs w:val="26"/>
              </w:rPr>
              <w:t>3.2.2</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w:t>
            </w:r>
            <w:r w:rsidRPr="000C7104">
              <w:rPr>
                <w:rFonts w:ascii="Times New Roman" w:hAnsi="Times New Roman" w:cs="Times New Roman"/>
                <w:sz w:val="26"/>
                <w:szCs w:val="26"/>
              </w:rPr>
              <w:br/>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_Ref140610042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3.3</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 xml:space="preserve">,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_Ref81607984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6</w:t>
            </w:r>
            <w:r w:rsidRPr="000C7104">
              <w:rPr>
                <w:rFonts w:ascii="Times New Roman" w:hAnsi="Times New Roman" w:cs="Times New Roman"/>
                <w:sz w:val="26"/>
                <w:szCs w:val="26"/>
              </w:rPr>
              <w:fldChar w:fldCharType="end"/>
            </w:r>
          </w:p>
        </w:tc>
        <w:tc>
          <w:tcPr>
            <w:tcW w:w="7155" w:type="dxa"/>
            <w:tcMar>
              <w:top w:w="0" w:type="dxa"/>
              <w:left w:w="108" w:type="dxa"/>
              <w:bottom w:w="0" w:type="dxa"/>
              <w:right w:w="108" w:type="dxa"/>
            </w:tcMar>
            <w:vAlign w:val="center"/>
          </w:tcPr>
          <w:p w14:paraId="3562611E" w14:textId="77777777" w:rsidR="00F53080" w:rsidRPr="000C7104" w:rsidRDefault="00F53080" w:rsidP="00F53080">
            <w:pPr>
              <w:pStyle w:val="a"/>
              <w:numPr>
                <w:ilvl w:val="0"/>
                <w:numId w:val="3"/>
              </w:numPr>
              <w:rPr>
                <w:sz w:val="26"/>
                <w:szCs w:val="26"/>
              </w:rPr>
            </w:pPr>
            <w:r w:rsidRPr="000C7104">
              <w:rPr>
                <w:sz w:val="26"/>
                <w:szCs w:val="26"/>
              </w:rPr>
              <w:t>комплектование:</w:t>
            </w:r>
          </w:p>
          <w:p w14:paraId="1A3484E2" w14:textId="77777777" w:rsidR="00F53080" w:rsidRPr="0094537A" w:rsidRDefault="00F53080" w:rsidP="00F53080">
            <w:pPr>
              <w:pStyle w:val="a"/>
              <w:numPr>
                <w:ilvl w:val="0"/>
                <w:numId w:val="3"/>
              </w:numPr>
              <w:spacing w:after="0"/>
              <w:ind w:left="1098" w:hanging="357"/>
              <w:rPr>
                <w:sz w:val="26"/>
                <w:szCs w:val="26"/>
              </w:rPr>
            </w:pPr>
            <w:r w:rsidRPr="0094537A">
              <w:rPr>
                <w:sz w:val="26"/>
                <w:szCs w:val="26"/>
              </w:rPr>
              <w:t>р</w:t>
            </w:r>
            <w:r w:rsidRPr="000C7104">
              <w:rPr>
                <w:sz w:val="26"/>
                <w:szCs w:val="26"/>
              </w:rPr>
              <w:t>асширение серверов вычислительной инфраструктуры ЦОД (</w:t>
            </w:r>
            <w:r>
              <w:rPr>
                <w:sz w:val="26"/>
                <w:szCs w:val="26"/>
              </w:rPr>
              <w:t xml:space="preserve">виртуализация с </w:t>
            </w:r>
            <w:r>
              <w:rPr>
                <w:sz w:val="26"/>
                <w:szCs w:val="26"/>
                <w:lang w:val="en-US"/>
              </w:rPr>
              <w:t>GPU</w:t>
            </w:r>
            <w:r w:rsidRPr="00C664AB">
              <w:rPr>
                <w:sz w:val="26"/>
                <w:szCs w:val="26"/>
              </w:rPr>
              <w:t>,</w:t>
            </w:r>
            <w:r w:rsidRPr="0094537A">
              <w:rPr>
                <w:sz w:val="26"/>
                <w:szCs w:val="26"/>
              </w:rPr>
              <w:t xml:space="preserve"> Тип 1);</w:t>
            </w:r>
          </w:p>
          <w:p w14:paraId="6BDA826E" w14:textId="77777777" w:rsidR="00F53080" w:rsidRPr="000C7104" w:rsidRDefault="00F53080" w:rsidP="00F53080">
            <w:pPr>
              <w:pStyle w:val="a"/>
              <w:numPr>
                <w:ilvl w:val="0"/>
                <w:numId w:val="3"/>
              </w:numPr>
              <w:rPr>
                <w:sz w:val="26"/>
                <w:szCs w:val="26"/>
              </w:rPr>
            </w:pPr>
            <w:r w:rsidRPr="000C7104">
              <w:rPr>
                <w:sz w:val="26"/>
                <w:szCs w:val="26"/>
              </w:rPr>
              <w:t xml:space="preserve">монтаж комплектов расширения </w:t>
            </w:r>
            <w:r>
              <w:rPr>
                <w:sz w:val="26"/>
                <w:szCs w:val="26"/>
              </w:rPr>
              <w:t>серверов вычислительной инфраструктуры ЦОД</w:t>
            </w:r>
            <w:r w:rsidRPr="000C7104">
              <w:rPr>
                <w:sz w:val="26"/>
                <w:szCs w:val="26"/>
              </w:rPr>
              <w:t>;</w:t>
            </w:r>
          </w:p>
          <w:p w14:paraId="38CA95DF" w14:textId="77777777" w:rsidR="00F53080" w:rsidRPr="000C7104" w:rsidRDefault="00F53080" w:rsidP="00F53080">
            <w:pPr>
              <w:pStyle w:val="a"/>
              <w:numPr>
                <w:ilvl w:val="0"/>
                <w:numId w:val="3"/>
              </w:numPr>
              <w:rPr>
                <w:sz w:val="26"/>
                <w:szCs w:val="26"/>
              </w:rPr>
            </w:pPr>
            <w:r w:rsidRPr="000C7104">
              <w:rPr>
                <w:sz w:val="26"/>
                <w:szCs w:val="26"/>
              </w:rPr>
              <w:t>пусконаладочные работы</w:t>
            </w:r>
            <w:r w:rsidRPr="00C664AB">
              <w:rPr>
                <w:sz w:val="26"/>
                <w:szCs w:val="26"/>
              </w:rPr>
              <w:t xml:space="preserve">, </w:t>
            </w:r>
            <w:r>
              <w:rPr>
                <w:sz w:val="26"/>
                <w:szCs w:val="26"/>
              </w:rPr>
              <w:t>с установкой системы виртуализации (включением в существующий кластер виртуализации при необходимости)</w:t>
            </w:r>
            <w:r w:rsidRPr="000C7104">
              <w:rPr>
                <w:sz w:val="26"/>
                <w:szCs w:val="26"/>
              </w:rPr>
              <w:t>.</w:t>
            </w:r>
          </w:p>
        </w:tc>
        <w:tc>
          <w:tcPr>
            <w:tcW w:w="2012" w:type="dxa"/>
            <w:tcMar>
              <w:top w:w="0" w:type="dxa"/>
              <w:left w:w="108" w:type="dxa"/>
              <w:bottom w:w="0" w:type="dxa"/>
              <w:right w:w="108" w:type="dxa"/>
            </w:tcMar>
            <w:vAlign w:val="center"/>
          </w:tcPr>
          <w:p w14:paraId="4EE452AB"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t xml:space="preserve">Акт сдачи-приемки выполненных работ / </w:t>
            </w:r>
            <w:r w:rsidRPr="000C7104">
              <w:rPr>
                <w:rFonts w:ascii="Times New Roman" w:hAnsi="Times New Roman" w:cs="Times New Roman"/>
                <w:sz w:val="26"/>
                <w:szCs w:val="26"/>
              </w:rPr>
              <w:br/>
              <w:t>УПД</w:t>
            </w:r>
          </w:p>
        </w:tc>
        <w:tc>
          <w:tcPr>
            <w:tcW w:w="1665" w:type="dxa"/>
            <w:noWrap/>
            <w:tcMar>
              <w:top w:w="0" w:type="dxa"/>
              <w:left w:w="108" w:type="dxa"/>
              <w:bottom w:w="0" w:type="dxa"/>
              <w:right w:w="108" w:type="dxa"/>
            </w:tcMar>
            <w:vAlign w:val="center"/>
          </w:tcPr>
          <w:p w14:paraId="28444EFA" w14:textId="77777777" w:rsidR="00F53080" w:rsidRPr="00194021" w:rsidRDefault="00F53080" w:rsidP="00A625A5">
            <w:pPr>
              <w:jc w:val="center"/>
              <w:rPr>
                <w:rFonts w:ascii="Times New Roman" w:hAnsi="Times New Roman" w:cs="Times New Roman"/>
                <w:sz w:val="26"/>
                <w:szCs w:val="26"/>
              </w:rPr>
            </w:pPr>
            <w:r w:rsidRPr="00007F07">
              <w:rPr>
                <w:rFonts w:ascii="Times New Roman" w:hAnsi="Times New Roman" w:cs="Times New Roman"/>
                <w:sz w:val="26"/>
                <w:szCs w:val="26"/>
              </w:rPr>
              <w:t>Не позднее 130 календарных дней с момента подписания Договора</w:t>
            </w:r>
          </w:p>
        </w:tc>
      </w:tr>
      <w:tr w:rsidR="00F53080" w:rsidRPr="005856DF" w14:paraId="2A65A6E6" w14:textId="77777777" w:rsidTr="00A625A5">
        <w:trPr>
          <w:trHeight w:val="92"/>
        </w:trPr>
        <w:tc>
          <w:tcPr>
            <w:tcW w:w="493" w:type="dxa"/>
            <w:vAlign w:val="center"/>
          </w:tcPr>
          <w:p w14:paraId="2E9354F3"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lastRenderedPageBreak/>
              <w:t>3</w:t>
            </w:r>
          </w:p>
        </w:tc>
        <w:tc>
          <w:tcPr>
            <w:tcW w:w="2155" w:type="dxa"/>
            <w:tcMar>
              <w:top w:w="0" w:type="dxa"/>
              <w:left w:w="108" w:type="dxa"/>
              <w:bottom w:w="0" w:type="dxa"/>
              <w:right w:w="108" w:type="dxa"/>
            </w:tcMar>
            <w:vAlign w:val="center"/>
          </w:tcPr>
          <w:p w14:paraId="652ECD36" w14:textId="77777777" w:rsidR="00F53080" w:rsidRPr="000C7104" w:rsidRDefault="00F53080" w:rsidP="00A625A5">
            <w:pPr>
              <w:rPr>
                <w:rFonts w:ascii="Times New Roman" w:hAnsi="Times New Roman" w:cs="Times New Roman"/>
                <w:sz w:val="26"/>
                <w:szCs w:val="26"/>
              </w:rPr>
            </w:pPr>
            <w:r w:rsidRPr="000C7104">
              <w:rPr>
                <w:rFonts w:ascii="Times New Roman" w:hAnsi="Times New Roman" w:cs="Times New Roman"/>
                <w:sz w:val="26"/>
                <w:szCs w:val="26"/>
              </w:rPr>
              <w:t xml:space="preserve">Расширение серверов </w:t>
            </w:r>
            <w:r w:rsidRPr="00007F07">
              <w:rPr>
                <w:rFonts w:ascii="Times New Roman" w:hAnsi="Times New Roman" w:cs="Times New Roman"/>
                <w:sz w:val="26"/>
                <w:szCs w:val="26"/>
              </w:rPr>
              <w:t>вычислительной инфраструктуры ЦУС для виртуализации</w:t>
            </w:r>
          </w:p>
        </w:tc>
        <w:tc>
          <w:tcPr>
            <w:tcW w:w="1836" w:type="dxa"/>
            <w:tcMar>
              <w:top w:w="0" w:type="dxa"/>
              <w:left w:w="108" w:type="dxa"/>
              <w:bottom w:w="0" w:type="dxa"/>
              <w:right w:w="108" w:type="dxa"/>
            </w:tcMar>
            <w:vAlign w:val="center"/>
          </w:tcPr>
          <w:p w14:paraId="4F836FC7" w14:textId="77777777" w:rsidR="00F53080" w:rsidRPr="000C7104" w:rsidRDefault="00F53080" w:rsidP="00A625A5">
            <w:pPr>
              <w:jc w:val="center"/>
              <w:rPr>
                <w:rFonts w:ascii="Times New Roman" w:hAnsi="Times New Roman" w:cs="Times New Roman"/>
                <w:sz w:val="26"/>
                <w:szCs w:val="26"/>
              </w:rPr>
            </w:pPr>
            <w:r w:rsidRPr="00F12325">
              <w:rPr>
                <w:rFonts w:ascii="Times New Roman" w:hAnsi="Times New Roman" w:cs="Times New Roman"/>
                <w:sz w:val="26"/>
                <w:szCs w:val="26"/>
              </w:rPr>
              <w:t xml:space="preserve">п. </w:t>
            </w:r>
            <w:r w:rsidRPr="00F12325">
              <w:rPr>
                <w:rFonts w:ascii="Times New Roman" w:hAnsi="Times New Roman" w:cs="Times New Roman"/>
                <w:sz w:val="26"/>
                <w:szCs w:val="26"/>
              </w:rPr>
              <w:fldChar w:fldCharType="begin"/>
            </w:r>
            <w:r w:rsidRPr="00F12325">
              <w:rPr>
                <w:rFonts w:ascii="Times New Roman" w:hAnsi="Times New Roman" w:cs="Times New Roman"/>
                <w:sz w:val="26"/>
                <w:szCs w:val="26"/>
              </w:rPr>
              <w:instrText xml:space="preserve"> REF _Ref205803714 \r \h  \* MERGEFORMAT </w:instrText>
            </w:r>
            <w:r w:rsidRPr="00F12325">
              <w:rPr>
                <w:rFonts w:ascii="Times New Roman" w:hAnsi="Times New Roman" w:cs="Times New Roman"/>
                <w:sz w:val="26"/>
                <w:szCs w:val="26"/>
              </w:rPr>
            </w:r>
            <w:r w:rsidRPr="00F12325">
              <w:rPr>
                <w:rFonts w:ascii="Times New Roman" w:hAnsi="Times New Roman" w:cs="Times New Roman"/>
                <w:sz w:val="26"/>
                <w:szCs w:val="26"/>
              </w:rPr>
              <w:fldChar w:fldCharType="separate"/>
            </w:r>
            <w:r w:rsidRPr="00F12325">
              <w:rPr>
                <w:rFonts w:ascii="Times New Roman" w:hAnsi="Times New Roman" w:cs="Times New Roman"/>
                <w:sz w:val="26"/>
                <w:szCs w:val="26"/>
              </w:rPr>
              <w:t>3.1.1.3</w:t>
            </w:r>
            <w:r w:rsidRPr="00F12325">
              <w:rPr>
                <w:rFonts w:ascii="Times New Roman" w:hAnsi="Times New Roman" w:cs="Times New Roman"/>
                <w:sz w:val="26"/>
                <w:szCs w:val="26"/>
              </w:rPr>
              <w:fldChar w:fldCharType="end"/>
            </w:r>
            <w:r w:rsidRPr="00F12325">
              <w:rPr>
                <w:rFonts w:ascii="Times New Roman" w:hAnsi="Times New Roman" w:cs="Times New Roman"/>
                <w:sz w:val="26"/>
                <w:szCs w:val="26"/>
              </w:rPr>
              <w:t xml:space="preserve">, </w:t>
            </w:r>
            <w:r w:rsidRPr="00F12325">
              <w:rPr>
                <w:rFonts w:ascii="Times New Roman" w:hAnsi="Times New Roman" w:cs="Times New Roman"/>
                <w:sz w:val="26"/>
                <w:szCs w:val="26"/>
              </w:rPr>
              <w:br/>
            </w:r>
            <w:r w:rsidRPr="00C664AB">
              <w:rPr>
                <w:rFonts w:ascii="Times New Roman" w:hAnsi="Times New Roman" w:cs="Times New Roman"/>
                <w:sz w:val="26"/>
                <w:szCs w:val="26"/>
              </w:rPr>
              <w:fldChar w:fldCharType="begin"/>
            </w:r>
            <w:r w:rsidRPr="00C664AB">
              <w:rPr>
                <w:rFonts w:ascii="Times New Roman" w:hAnsi="Times New Roman" w:cs="Times New Roman"/>
                <w:sz w:val="26"/>
                <w:szCs w:val="26"/>
              </w:rPr>
              <w:instrText xml:space="preserve"> REF _Ref173397408 \r \h  \* MERGEFORMAT </w:instrText>
            </w:r>
            <w:r w:rsidRPr="00C664AB">
              <w:rPr>
                <w:rFonts w:ascii="Times New Roman" w:hAnsi="Times New Roman" w:cs="Times New Roman"/>
                <w:sz w:val="26"/>
                <w:szCs w:val="26"/>
              </w:rPr>
            </w:r>
            <w:r w:rsidRPr="00C664AB">
              <w:rPr>
                <w:rFonts w:ascii="Times New Roman" w:hAnsi="Times New Roman" w:cs="Times New Roman"/>
                <w:sz w:val="26"/>
                <w:szCs w:val="26"/>
              </w:rPr>
              <w:fldChar w:fldCharType="separate"/>
            </w:r>
            <w:r w:rsidRPr="00C664AB">
              <w:rPr>
                <w:rFonts w:ascii="Times New Roman" w:hAnsi="Times New Roman" w:cs="Times New Roman"/>
                <w:sz w:val="26"/>
                <w:szCs w:val="26"/>
              </w:rPr>
              <w:t>3.2.3</w:t>
            </w:r>
            <w:r w:rsidRPr="00C664AB">
              <w:rPr>
                <w:rFonts w:ascii="Times New Roman" w:hAnsi="Times New Roman" w:cs="Times New Roman"/>
                <w:sz w:val="26"/>
                <w:szCs w:val="26"/>
              </w:rPr>
              <w:fldChar w:fldCharType="end"/>
            </w:r>
            <w:r w:rsidRPr="00C664AB">
              <w:rPr>
                <w:rFonts w:ascii="Times New Roman" w:hAnsi="Times New Roman" w:cs="Times New Roman"/>
                <w:sz w:val="26"/>
                <w:szCs w:val="26"/>
              </w:rPr>
              <w:t>,</w:t>
            </w:r>
            <w:r w:rsidRPr="00F12325">
              <w:rPr>
                <w:rFonts w:ascii="Times New Roman" w:hAnsi="Times New Roman" w:cs="Times New Roman"/>
                <w:sz w:val="26"/>
                <w:szCs w:val="26"/>
              </w:rPr>
              <w:br/>
            </w:r>
            <w:r w:rsidRPr="00F12325">
              <w:rPr>
                <w:rFonts w:ascii="Times New Roman" w:hAnsi="Times New Roman" w:cs="Times New Roman"/>
                <w:sz w:val="26"/>
                <w:szCs w:val="26"/>
              </w:rPr>
              <w:fldChar w:fldCharType="begin"/>
            </w:r>
            <w:r w:rsidRPr="00F12325">
              <w:rPr>
                <w:rFonts w:ascii="Times New Roman" w:hAnsi="Times New Roman" w:cs="Times New Roman"/>
                <w:sz w:val="26"/>
                <w:szCs w:val="26"/>
              </w:rPr>
              <w:instrText xml:space="preserve"> REF _Ref140610042 \r \h  \* MERGEFORMAT </w:instrText>
            </w:r>
            <w:r w:rsidRPr="00F12325">
              <w:rPr>
                <w:rFonts w:ascii="Times New Roman" w:hAnsi="Times New Roman" w:cs="Times New Roman"/>
                <w:sz w:val="26"/>
                <w:szCs w:val="26"/>
              </w:rPr>
            </w:r>
            <w:r w:rsidRPr="00F12325">
              <w:rPr>
                <w:rFonts w:ascii="Times New Roman" w:hAnsi="Times New Roman" w:cs="Times New Roman"/>
                <w:sz w:val="26"/>
                <w:szCs w:val="26"/>
              </w:rPr>
              <w:fldChar w:fldCharType="separate"/>
            </w:r>
            <w:r w:rsidRPr="00F12325">
              <w:rPr>
                <w:rFonts w:ascii="Times New Roman" w:hAnsi="Times New Roman" w:cs="Times New Roman"/>
                <w:sz w:val="26"/>
                <w:szCs w:val="26"/>
              </w:rPr>
              <w:t>3.3</w:t>
            </w:r>
            <w:r w:rsidRPr="00F12325">
              <w:rPr>
                <w:rFonts w:ascii="Times New Roman" w:hAnsi="Times New Roman" w:cs="Times New Roman"/>
                <w:sz w:val="26"/>
                <w:szCs w:val="26"/>
              </w:rPr>
              <w:fldChar w:fldCharType="end"/>
            </w:r>
            <w:r w:rsidRPr="00F12325">
              <w:rPr>
                <w:rFonts w:ascii="Times New Roman" w:hAnsi="Times New Roman" w:cs="Times New Roman"/>
                <w:sz w:val="26"/>
                <w:szCs w:val="26"/>
              </w:rPr>
              <w:t xml:space="preserve">, </w:t>
            </w:r>
            <w:r w:rsidRPr="00F12325">
              <w:rPr>
                <w:rFonts w:ascii="Times New Roman" w:hAnsi="Times New Roman" w:cs="Times New Roman"/>
                <w:sz w:val="26"/>
                <w:szCs w:val="26"/>
              </w:rPr>
              <w:fldChar w:fldCharType="begin"/>
            </w:r>
            <w:r w:rsidRPr="00F12325">
              <w:rPr>
                <w:rFonts w:ascii="Times New Roman" w:hAnsi="Times New Roman" w:cs="Times New Roman"/>
                <w:sz w:val="26"/>
                <w:szCs w:val="26"/>
              </w:rPr>
              <w:instrText xml:space="preserve"> REF _Ref81607984 \r \h  \* MERGEFORMAT </w:instrText>
            </w:r>
            <w:r w:rsidRPr="00F12325">
              <w:rPr>
                <w:rFonts w:ascii="Times New Roman" w:hAnsi="Times New Roman" w:cs="Times New Roman"/>
                <w:sz w:val="26"/>
                <w:szCs w:val="26"/>
              </w:rPr>
            </w:r>
            <w:r w:rsidRPr="00F12325">
              <w:rPr>
                <w:rFonts w:ascii="Times New Roman" w:hAnsi="Times New Roman" w:cs="Times New Roman"/>
                <w:sz w:val="26"/>
                <w:szCs w:val="26"/>
              </w:rPr>
              <w:fldChar w:fldCharType="separate"/>
            </w:r>
            <w:r w:rsidRPr="00F12325">
              <w:rPr>
                <w:rFonts w:ascii="Times New Roman" w:hAnsi="Times New Roman" w:cs="Times New Roman"/>
                <w:sz w:val="26"/>
                <w:szCs w:val="26"/>
              </w:rPr>
              <w:t>6</w:t>
            </w:r>
            <w:r w:rsidRPr="00F12325">
              <w:rPr>
                <w:rFonts w:ascii="Times New Roman" w:hAnsi="Times New Roman" w:cs="Times New Roman"/>
                <w:sz w:val="26"/>
                <w:szCs w:val="26"/>
              </w:rPr>
              <w:fldChar w:fldCharType="end"/>
            </w:r>
          </w:p>
        </w:tc>
        <w:tc>
          <w:tcPr>
            <w:tcW w:w="7155" w:type="dxa"/>
            <w:tcMar>
              <w:top w:w="0" w:type="dxa"/>
              <w:left w:w="108" w:type="dxa"/>
              <w:bottom w:w="0" w:type="dxa"/>
              <w:right w:w="108" w:type="dxa"/>
            </w:tcMar>
            <w:vAlign w:val="center"/>
          </w:tcPr>
          <w:p w14:paraId="0063F2FF" w14:textId="77777777" w:rsidR="00F53080" w:rsidRPr="000C7104" w:rsidRDefault="00F53080" w:rsidP="00F53080">
            <w:pPr>
              <w:pStyle w:val="a"/>
              <w:numPr>
                <w:ilvl w:val="0"/>
                <w:numId w:val="3"/>
              </w:numPr>
              <w:rPr>
                <w:sz w:val="26"/>
                <w:szCs w:val="26"/>
              </w:rPr>
            </w:pPr>
            <w:r w:rsidRPr="000C7104">
              <w:rPr>
                <w:sz w:val="26"/>
                <w:szCs w:val="26"/>
              </w:rPr>
              <w:t>комплектование:</w:t>
            </w:r>
          </w:p>
          <w:p w14:paraId="156DE1FA" w14:textId="77777777" w:rsidR="00F53080" w:rsidRDefault="00F53080" w:rsidP="00F53080">
            <w:pPr>
              <w:pStyle w:val="a"/>
              <w:numPr>
                <w:ilvl w:val="0"/>
                <w:numId w:val="3"/>
              </w:numPr>
              <w:spacing w:after="0"/>
              <w:ind w:left="1098" w:hanging="357"/>
              <w:rPr>
                <w:sz w:val="26"/>
                <w:szCs w:val="26"/>
              </w:rPr>
            </w:pPr>
            <w:r w:rsidRPr="0094537A">
              <w:rPr>
                <w:sz w:val="26"/>
                <w:szCs w:val="26"/>
              </w:rPr>
              <w:t>р</w:t>
            </w:r>
            <w:r w:rsidRPr="000C7104">
              <w:rPr>
                <w:sz w:val="26"/>
                <w:szCs w:val="26"/>
              </w:rPr>
              <w:t xml:space="preserve">асширение серверов вычислительной инфраструктуры </w:t>
            </w:r>
            <w:r w:rsidRPr="00823A02">
              <w:rPr>
                <w:sz w:val="26"/>
                <w:szCs w:val="26"/>
              </w:rPr>
              <w:t>ЦУС</w:t>
            </w:r>
            <w:r w:rsidRPr="000C7104">
              <w:rPr>
                <w:sz w:val="26"/>
                <w:szCs w:val="26"/>
              </w:rPr>
              <w:t xml:space="preserve"> (</w:t>
            </w:r>
            <w:r w:rsidRPr="0094537A">
              <w:rPr>
                <w:sz w:val="26"/>
                <w:szCs w:val="26"/>
              </w:rPr>
              <w:t>виртуализация</w:t>
            </w:r>
            <w:r>
              <w:rPr>
                <w:sz w:val="26"/>
                <w:szCs w:val="26"/>
              </w:rPr>
              <w:t xml:space="preserve">, Тип </w:t>
            </w:r>
            <w:r w:rsidRPr="00C664AB">
              <w:rPr>
                <w:sz w:val="26"/>
                <w:szCs w:val="26"/>
              </w:rPr>
              <w:t>2</w:t>
            </w:r>
            <w:r w:rsidRPr="0094537A">
              <w:rPr>
                <w:sz w:val="26"/>
                <w:szCs w:val="26"/>
              </w:rPr>
              <w:t>);</w:t>
            </w:r>
          </w:p>
          <w:p w14:paraId="3382F649" w14:textId="77777777" w:rsidR="00F53080" w:rsidRPr="000C7104" w:rsidRDefault="00F53080" w:rsidP="00F53080">
            <w:pPr>
              <w:pStyle w:val="a"/>
              <w:numPr>
                <w:ilvl w:val="0"/>
                <w:numId w:val="3"/>
              </w:numPr>
              <w:rPr>
                <w:sz w:val="26"/>
                <w:szCs w:val="26"/>
              </w:rPr>
            </w:pPr>
            <w:r w:rsidRPr="00A01D9E">
              <w:rPr>
                <w:sz w:val="26"/>
                <w:szCs w:val="26"/>
              </w:rPr>
              <w:t>монтаж комплектов серверов</w:t>
            </w:r>
            <w:r w:rsidRPr="000C7104">
              <w:rPr>
                <w:sz w:val="26"/>
                <w:szCs w:val="26"/>
              </w:rPr>
              <w:t xml:space="preserve"> вычислительной инфраструктуры;</w:t>
            </w:r>
          </w:p>
          <w:p w14:paraId="422F14C9" w14:textId="77777777" w:rsidR="00F53080" w:rsidRPr="000C7104" w:rsidRDefault="00F53080" w:rsidP="00F53080">
            <w:pPr>
              <w:pStyle w:val="a"/>
              <w:numPr>
                <w:ilvl w:val="0"/>
                <w:numId w:val="3"/>
              </w:numPr>
              <w:rPr>
                <w:sz w:val="26"/>
                <w:szCs w:val="26"/>
              </w:rPr>
            </w:pPr>
            <w:r w:rsidRPr="000C7104">
              <w:rPr>
                <w:sz w:val="26"/>
                <w:szCs w:val="26"/>
              </w:rPr>
              <w:t>пусконаладочные работы</w:t>
            </w:r>
            <w:r>
              <w:rPr>
                <w:sz w:val="26"/>
                <w:szCs w:val="26"/>
              </w:rPr>
              <w:t>, с установкой системы виртуализации (включением в существующий кластер виртуализации при необходимости)</w:t>
            </w:r>
            <w:r w:rsidRPr="000C7104">
              <w:rPr>
                <w:sz w:val="26"/>
                <w:szCs w:val="26"/>
              </w:rPr>
              <w:t>.</w:t>
            </w:r>
          </w:p>
        </w:tc>
        <w:tc>
          <w:tcPr>
            <w:tcW w:w="2012" w:type="dxa"/>
            <w:tcMar>
              <w:top w:w="0" w:type="dxa"/>
              <w:left w:w="108" w:type="dxa"/>
              <w:bottom w:w="0" w:type="dxa"/>
              <w:right w:w="108" w:type="dxa"/>
            </w:tcMar>
            <w:vAlign w:val="center"/>
          </w:tcPr>
          <w:p w14:paraId="233D2CE7"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t xml:space="preserve">Акт сдачи-приемки выполненных работ / </w:t>
            </w:r>
            <w:r w:rsidRPr="000C7104">
              <w:rPr>
                <w:rFonts w:ascii="Times New Roman" w:hAnsi="Times New Roman" w:cs="Times New Roman"/>
                <w:sz w:val="26"/>
                <w:szCs w:val="26"/>
              </w:rPr>
              <w:br/>
              <w:t>УПД</w:t>
            </w:r>
          </w:p>
        </w:tc>
        <w:tc>
          <w:tcPr>
            <w:tcW w:w="1665" w:type="dxa"/>
            <w:noWrap/>
            <w:tcMar>
              <w:top w:w="0" w:type="dxa"/>
              <w:left w:w="108" w:type="dxa"/>
              <w:bottom w:w="0" w:type="dxa"/>
              <w:right w:w="108" w:type="dxa"/>
            </w:tcMar>
            <w:vAlign w:val="center"/>
          </w:tcPr>
          <w:p w14:paraId="7CF05123" w14:textId="77777777" w:rsidR="00F53080" w:rsidRPr="00194021" w:rsidRDefault="00F53080" w:rsidP="00A625A5">
            <w:pPr>
              <w:jc w:val="center"/>
              <w:rPr>
                <w:rFonts w:ascii="Times New Roman" w:hAnsi="Times New Roman" w:cs="Times New Roman"/>
                <w:sz w:val="26"/>
                <w:szCs w:val="26"/>
              </w:rPr>
            </w:pPr>
            <w:r w:rsidRPr="00194021">
              <w:rPr>
                <w:rFonts w:ascii="Times New Roman" w:hAnsi="Times New Roman" w:cs="Times New Roman"/>
                <w:sz w:val="26"/>
                <w:szCs w:val="26"/>
              </w:rPr>
              <w:t xml:space="preserve">Не позднее </w:t>
            </w:r>
            <w:r>
              <w:rPr>
                <w:rFonts w:ascii="Times New Roman" w:hAnsi="Times New Roman" w:cs="Times New Roman"/>
                <w:sz w:val="26"/>
                <w:szCs w:val="26"/>
              </w:rPr>
              <w:t>130</w:t>
            </w:r>
            <w:r w:rsidRPr="00194021">
              <w:rPr>
                <w:rFonts w:ascii="Times New Roman" w:hAnsi="Times New Roman" w:cs="Times New Roman"/>
                <w:sz w:val="26"/>
                <w:szCs w:val="26"/>
              </w:rPr>
              <w:br/>
              <w:t>календарных дней с момента подписания Договора</w:t>
            </w:r>
          </w:p>
        </w:tc>
      </w:tr>
      <w:tr w:rsidR="00F53080" w:rsidRPr="0094537A" w14:paraId="2E99650F" w14:textId="77777777" w:rsidTr="00A625A5">
        <w:trPr>
          <w:trHeight w:val="266"/>
        </w:trPr>
        <w:tc>
          <w:tcPr>
            <w:tcW w:w="493" w:type="dxa"/>
            <w:vAlign w:val="center"/>
          </w:tcPr>
          <w:p w14:paraId="18C090B6" w14:textId="77777777" w:rsidR="00F53080" w:rsidRPr="00C664AB" w:rsidRDefault="00F53080" w:rsidP="00A625A5">
            <w:pPr>
              <w:jc w:val="center"/>
              <w:rPr>
                <w:rFonts w:ascii="Times New Roman" w:hAnsi="Times New Roman" w:cs="Times New Roman"/>
                <w:sz w:val="26"/>
                <w:szCs w:val="26"/>
                <w:lang w:val="en-US"/>
              </w:rPr>
            </w:pPr>
            <w:r>
              <w:rPr>
                <w:rFonts w:ascii="Times New Roman" w:hAnsi="Times New Roman" w:cs="Times New Roman"/>
                <w:sz w:val="26"/>
                <w:szCs w:val="26"/>
                <w:lang w:val="en-US"/>
              </w:rPr>
              <w:t>4</w:t>
            </w:r>
          </w:p>
        </w:tc>
        <w:tc>
          <w:tcPr>
            <w:tcW w:w="2155" w:type="dxa"/>
            <w:tcMar>
              <w:top w:w="0" w:type="dxa"/>
              <w:left w:w="108" w:type="dxa"/>
              <w:bottom w:w="0" w:type="dxa"/>
              <w:right w:w="108" w:type="dxa"/>
            </w:tcMar>
            <w:vAlign w:val="center"/>
          </w:tcPr>
          <w:p w14:paraId="2E7C50B6"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bCs/>
                <w:sz w:val="26"/>
                <w:szCs w:val="26"/>
              </w:rPr>
              <w:t>Проектирование, разработка отчётной документации по модернизации ИТ-инфраструктуры</w:t>
            </w:r>
          </w:p>
        </w:tc>
        <w:tc>
          <w:tcPr>
            <w:tcW w:w="1836" w:type="dxa"/>
            <w:tcMar>
              <w:top w:w="0" w:type="dxa"/>
              <w:left w:w="108" w:type="dxa"/>
              <w:bottom w:w="0" w:type="dxa"/>
              <w:right w:w="108" w:type="dxa"/>
            </w:tcMar>
            <w:vAlign w:val="center"/>
          </w:tcPr>
          <w:p w14:paraId="7231319A"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t xml:space="preserve">п.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_Ref140610042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3.3</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 xml:space="preserve">,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_Ref81607981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5</w:t>
            </w:r>
            <w:r w:rsidRPr="000C7104">
              <w:rPr>
                <w:rFonts w:ascii="Times New Roman" w:hAnsi="Times New Roman" w:cs="Times New Roman"/>
                <w:sz w:val="26"/>
                <w:szCs w:val="26"/>
              </w:rPr>
              <w:fldChar w:fldCharType="end"/>
            </w:r>
            <w:r w:rsidRPr="000C7104">
              <w:rPr>
                <w:rFonts w:ascii="Times New Roman" w:hAnsi="Times New Roman" w:cs="Times New Roman"/>
                <w:sz w:val="26"/>
                <w:szCs w:val="26"/>
              </w:rPr>
              <w:t xml:space="preserve">, </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_Ref81607984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6</w:t>
            </w:r>
            <w:r w:rsidRPr="000C7104">
              <w:rPr>
                <w:rFonts w:ascii="Times New Roman" w:hAnsi="Times New Roman" w:cs="Times New Roman"/>
                <w:sz w:val="26"/>
                <w:szCs w:val="26"/>
              </w:rPr>
              <w:fldChar w:fldCharType="end"/>
            </w:r>
          </w:p>
        </w:tc>
        <w:tc>
          <w:tcPr>
            <w:tcW w:w="7155" w:type="dxa"/>
            <w:tcMar>
              <w:top w:w="0" w:type="dxa"/>
              <w:left w:w="108" w:type="dxa"/>
              <w:bottom w:w="0" w:type="dxa"/>
              <w:right w:w="108" w:type="dxa"/>
            </w:tcMar>
          </w:tcPr>
          <w:p w14:paraId="6448D8D4" w14:textId="77777777" w:rsidR="00F53080" w:rsidRPr="000C7104" w:rsidRDefault="00F53080" w:rsidP="00F53080">
            <w:pPr>
              <w:pStyle w:val="a"/>
              <w:numPr>
                <w:ilvl w:val="0"/>
                <w:numId w:val="3"/>
              </w:numPr>
              <w:rPr>
                <w:sz w:val="26"/>
                <w:szCs w:val="26"/>
              </w:rPr>
            </w:pPr>
            <w:r w:rsidRPr="000C7104">
              <w:rPr>
                <w:sz w:val="26"/>
                <w:szCs w:val="26"/>
              </w:rPr>
              <w:t>проектирование</w:t>
            </w:r>
            <w:r w:rsidRPr="000C7104">
              <w:rPr>
                <w:bCs/>
                <w:sz w:val="26"/>
                <w:szCs w:val="26"/>
              </w:rPr>
              <w:t>, разработка отчётной документации по модернизации ИТ-инфраструктуры</w:t>
            </w:r>
            <w:r w:rsidRPr="000C7104">
              <w:rPr>
                <w:sz w:val="26"/>
                <w:szCs w:val="26"/>
              </w:rPr>
              <w:t>:</w:t>
            </w:r>
          </w:p>
          <w:p w14:paraId="59B32ED5" w14:textId="77777777" w:rsidR="00F53080" w:rsidRPr="000C7104" w:rsidRDefault="00F53080" w:rsidP="00F53080">
            <w:pPr>
              <w:pStyle w:val="a"/>
              <w:numPr>
                <w:ilvl w:val="0"/>
                <w:numId w:val="3"/>
              </w:numPr>
              <w:spacing w:after="0"/>
              <w:ind w:left="1098" w:hanging="357"/>
              <w:rPr>
                <w:sz w:val="26"/>
                <w:szCs w:val="26"/>
              </w:rPr>
            </w:pPr>
            <w:r w:rsidRPr="000C7104">
              <w:rPr>
                <w:sz w:val="26"/>
                <w:szCs w:val="26"/>
              </w:rPr>
              <w:t>Исполнительная документация: Кабельный журнал, Структурная схема, Функциональная схема, Схема электропитания, Внешний вид шкафов;</w:t>
            </w:r>
          </w:p>
          <w:p w14:paraId="4A1877D9" w14:textId="77777777" w:rsidR="00F53080" w:rsidRPr="000C7104" w:rsidRDefault="00F53080" w:rsidP="00F53080">
            <w:pPr>
              <w:pStyle w:val="a"/>
              <w:numPr>
                <w:ilvl w:val="0"/>
                <w:numId w:val="3"/>
              </w:numPr>
              <w:spacing w:after="0"/>
              <w:ind w:left="1098" w:hanging="357"/>
              <w:rPr>
                <w:bCs/>
                <w:sz w:val="26"/>
                <w:szCs w:val="26"/>
              </w:rPr>
            </w:pPr>
            <w:r w:rsidRPr="000C7104">
              <w:rPr>
                <w:sz w:val="26"/>
                <w:szCs w:val="26"/>
              </w:rPr>
              <w:t>Проектная документация: Пояснительная записка, Программа и методика предварительных испытаний, Программа и методика приемо-сдаточных испытаний.</w:t>
            </w:r>
          </w:p>
        </w:tc>
        <w:tc>
          <w:tcPr>
            <w:tcW w:w="2012" w:type="dxa"/>
            <w:tcMar>
              <w:top w:w="0" w:type="dxa"/>
              <w:left w:w="108" w:type="dxa"/>
              <w:bottom w:w="0" w:type="dxa"/>
              <w:right w:w="108" w:type="dxa"/>
            </w:tcMar>
            <w:vAlign w:val="center"/>
          </w:tcPr>
          <w:p w14:paraId="27BA8AD6" w14:textId="77777777" w:rsidR="00F53080" w:rsidRPr="000C7104" w:rsidRDefault="00F53080" w:rsidP="00A625A5">
            <w:pPr>
              <w:ind w:left="-57" w:right="-57"/>
              <w:jc w:val="center"/>
              <w:rPr>
                <w:rFonts w:ascii="Times New Roman" w:hAnsi="Times New Roman" w:cs="Times New Roman"/>
                <w:sz w:val="26"/>
                <w:szCs w:val="26"/>
              </w:rPr>
            </w:pPr>
            <w:r w:rsidRPr="000C7104">
              <w:rPr>
                <w:rFonts w:ascii="Times New Roman" w:hAnsi="Times New Roman" w:cs="Times New Roman"/>
                <w:sz w:val="26"/>
                <w:szCs w:val="26"/>
              </w:rPr>
              <w:t>Исполнительная документация</w:t>
            </w:r>
            <w:r w:rsidRPr="000C7104">
              <w:rPr>
                <w:rFonts w:ascii="Times New Roman" w:hAnsi="Times New Roman" w:cs="Times New Roman"/>
                <w:sz w:val="26"/>
                <w:szCs w:val="26"/>
              </w:rPr>
              <w:br/>
              <w:t>(в электронном виде),</w:t>
            </w:r>
          </w:p>
          <w:p w14:paraId="3A6D06C3" w14:textId="77777777" w:rsidR="00F53080" w:rsidRPr="000C7104" w:rsidRDefault="00F53080" w:rsidP="00A625A5">
            <w:pPr>
              <w:ind w:left="-57" w:right="-57"/>
              <w:jc w:val="center"/>
              <w:rPr>
                <w:rFonts w:ascii="Times New Roman" w:hAnsi="Times New Roman" w:cs="Times New Roman"/>
                <w:sz w:val="26"/>
                <w:szCs w:val="26"/>
              </w:rPr>
            </w:pPr>
            <w:r w:rsidRPr="000C7104">
              <w:rPr>
                <w:rFonts w:ascii="Times New Roman" w:hAnsi="Times New Roman" w:cs="Times New Roman"/>
                <w:sz w:val="26"/>
                <w:szCs w:val="26"/>
              </w:rPr>
              <w:t>Проектная документация</w:t>
            </w:r>
            <w:r w:rsidRPr="000C7104">
              <w:rPr>
                <w:rFonts w:ascii="Times New Roman" w:hAnsi="Times New Roman" w:cs="Times New Roman"/>
                <w:sz w:val="26"/>
                <w:szCs w:val="26"/>
              </w:rPr>
              <w:br/>
              <w:t>(в электронном виде),</w:t>
            </w:r>
          </w:p>
          <w:p w14:paraId="03A94A93" w14:textId="77777777" w:rsidR="00F53080" w:rsidRPr="000C7104" w:rsidRDefault="00F53080" w:rsidP="00A625A5">
            <w:pPr>
              <w:ind w:left="-57" w:right="-57"/>
              <w:jc w:val="center"/>
              <w:rPr>
                <w:rFonts w:ascii="Times New Roman" w:hAnsi="Times New Roman" w:cs="Times New Roman"/>
                <w:sz w:val="26"/>
                <w:szCs w:val="26"/>
              </w:rPr>
            </w:pPr>
            <w:r w:rsidRPr="000C7104">
              <w:rPr>
                <w:rFonts w:ascii="Times New Roman" w:hAnsi="Times New Roman" w:cs="Times New Roman"/>
                <w:sz w:val="26"/>
                <w:szCs w:val="26"/>
              </w:rPr>
              <w:t xml:space="preserve">Акт сдачи-приемки выполненных </w:t>
            </w:r>
            <w:r w:rsidRPr="000C7104">
              <w:rPr>
                <w:rFonts w:ascii="Times New Roman" w:hAnsi="Times New Roman" w:cs="Times New Roman"/>
                <w:sz w:val="26"/>
                <w:szCs w:val="26"/>
              </w:rPr>
              <w:lastRenderedPageBreak/>
              <w:t>работ /</w:t>
            </w:r>
            <w:r w:rsidRPr="000C7104">
              <w:rPr>
                <w:rFonts w:ascii="Times New Roman" w:hAnsi="Times New Roman" w:cs="Times New Roman"/>
                <w:sz w:val="26"/>
                <w:szCs w:val="26"/>
              </w:rPr>
              <w:br/>
              <w:t>УПД</w:t>
            </w:r>
          </w:p>
        </w:tc>
        <w:tc>
          <w:tcPr>
            <w:tcW w:w="1665" w:type="dxa"/>
            <w:noWrap/>
            <w:tcMar>
              <w:top w:w="0" w:type="dxa"/>
              <w:left w:w="108" w:type="dxa"/>
              <w:bottom w:w="0" w:type="dxa"/>
              <w:right w:w="108" w:type="dxa"/>
            </w:tcMar>
            <w:vAlign w:val="center"/>
          </w:tcPr>
          <w:p w14:paraId="109E93D1"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lastRenderedPageBreak/>
              <w:t xml:space="preserve">Не позднее </w:t>
            </w:r>
            <w:r>
              <w:rPr>
                <w:rFonts w:ascii="Times New Roman" w:hAnsi="Times New Roman" w:cs="Times New Roman"/>
                <w:sz w:val="26"/>
                <w:szCs w:val="26"/>
              </w:rPr>
              <w:t xml:space="preserve">150 </w:t>
            </w:r>
            <w:r w:rsidRPr="000C7104">
              <w:rPr>
                <w:rFonts w:ascii="Times New Roman" w:hAnsi="Times New Roman" w:cs="Times New Roman"/>
                <w:sz w:val="26"/>
                <w:szCs w:val="26"/>
              </w:rPr>
              <w:t>календарных дней</w:t>
            </w:r>
            <w:r w:rsidRPr="0094537A">
              <w:rPr>
                <w:rFonts w:ascii="Times New Roman" w:hAnsi="Times New Roman" w:cs="Times New Roman"/>
                <w:sz w:val="26"/>
                <w:szCs w:val="26"/>
              </w:rPr>
              <w:t xml:space="preserve"> с</w:t>
            </w:r>
            <w:r>
              <w:rPr>
                <w:rFonts w:ascii="Times New Roman" w:hAnsi="Times New Roman" w:cs="Times New Roman"/>
                <w:sz w:val="26"/>
                <w:szCs w:val="26"/>
              </w:rPr>
              <w:t> </w:t>
            </w:r>
            <w:r w:rsidRPr="0094537A">
              <w:rPr>
                <w:rFonts w:ascii="Times New Roman" w:hAnsi="Times New Roman" w:cs="Times New Roman"/>
                <w:sz w:val="26"/>
                <w:szCs w:val="26"/>
              </w:rPr>
              <w:t>момента подписания Договора</w:t>
            </w:r>
          </w:p>
        </w:tc>
      </w:tr>
      <w:tr w:rsidR="00F53080" w:rsidRPr="0094537A" w14:paraId="777B172A" w14:textId="77777777" w:rsidTr="00A625A5">
        <w:trPr>
          <w:trHeight w:val="975"/>
        </w:trPr>
        <w:tc>
          <w:tcPr>
            <w:tcW w:w="493" w:type="dxa"/>
            <w:vAlign w:val="center"/>
          </w:tcPr>
          <w:p w14:paraId="4DC6C9C3" w14:textId="77777777" w:rsidR="00F53080" w:rsidRPr="00C664AB" w:rsidRDefault="00F53080" w:rsidP="00A625A5">
            <w:pPr>
              <w:jc w:val="center"/>
              <w:rPr>
                <w:rFonts w:ascii="Times New Roman" w:hAnsi="Times New Roman" w:cs="Times New Roman"/>
                <w:sz w:val="26"/>
                <w:szCs w:val="26"/>
                <w:lang w:val="en-US"/>
              </w:rPr>
            </w:pPr>
            <w:r>
              <w:rPr>
                <w:rFonts w:ascii="Times New Roman" w:hAnsi="Times New Roman" w:cs="Times New Roman"/>
                <w:sz w:val="26"/>
                <w:szCs w:val="26"/>
                <w:lang w:val="en-US"/>
              </w:rPr>
              <w:t>5</w:t>
            </w:r>
          </w:p>
        </w:tc>
        <w:tc>
          <w:tcPr>
            <w:tcW w:w="2155" w:type="dxa"/>
            <w:tcMar>
              <w:top w:w="0" w:type="dxa"/>
              <w:left w:w="108" w:type="dxa"/>
              <w:bottom w:w="0" w:type="dxa"/>
              <w:right w:w="108" w:type="dxa"/>
            </w:tcMar>
            <w:vAlign w:val="center"/>
          </w:tcPr>
          <w:p w14:paraId="5E372B75" w14:textId="77777777" w:rsidR="00F53080" w:rsidRPr="000C7104" w:rsidRDefault="00F53080" w:rsidP="00A625A5">
            <w:pPr>
              <w:jc w:val="center"/>
              <w:rPr>
                <w:rFonts w:ascii="Times New Roman" w:hAnsi="Times New Roman" w:cs="Times New Roman"/>
                <w:sz w:val="26"/>
                <w:szCs w:val="26"/>
              </w:rPr>
            </w:pPr>
            <w:bookmarkStart w:id="58" w:name="_Hlk242278000"/>
            <w:r w:rsidRPr="004E42A5">
              <w:rPr>
                <w:rFonts w:ascii="Times New Roman" w:hAnsi="Times New Roman" w:cs="Times New Roman"/>
                <w:bCs/>
                <w:sz w:val="26"/>
                <w:szCs w:val="26"/>
              </w:rPr>
              <w:t>Ввод оборудования в эксплуатацию</w:t>
            </w:r>
            <w:bookmarkEnd w:id="58"/>
          </w:p>
        </w:tc>
        <w:tc>
          <w:tcPr>
            <w:tcW w:w="1836" w:type="dxa"/>
            <w:tcMar>
              <w:top w:w="0" w:type="dxa"/>
              <w:left w:w="108" w:type="dxa"/>
              <w:bottom w:w="0" w:type="dxa"/>
              <w:right w:w="108" w:type="dxa"/>
            </w:tcMar>
            <w:vAlign w:val="center"/>
          </w:tcPr>
          <w:p w14:paraId="058B1DBF"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t>п.</w:t>
            </w:r>
            <w:r>
              <w:rPr>
                <w:rFonts w:ascii="Times New Roman" w:hAnsi="Times New Roman" w:cs="Times New Roman"/>
                <w:sz w:val="26"/>
                <w:szCs w:val="26"/>
              </w:rPr>
              <w:t>3.3.</w:t>
            </w:r>
            <w:r w:rsidRPr="000C7104">
              <w:rPr>
                <w:rFonts w:ascii="Times New Roman" w:hAnsi="Times New Roman" w:cs="Times New Roman"/>
                <w:sz w:val="26"/>
                <w:szCs w:val="26"/>
              </w:rPr>
              <w:fldChar w:fldCharType="begin"/>
            </w:r>
            <w:r w:rsidRPr="000C7104">
              <w:rPr>
                <w:rFonts w:ascii="Times New Roman" w:hAnsi="Times New Roman" w:cs="Times New Roman"/>
                <w:sz w:val="26"/>
                <w:szCs w:val="26"/>
              </w:rPr>
              <w:instrText xml:space="preserve"> REF _Ref81607984 \r \h  \* MERGEFORMAT </w:instrText>
            </w:r>
            <w:r w:rsidRPr="000C7104">
              <w:rPr>
                <w:rFonts w:ascii="Times New Roman" w:hAnsi="Times New Roman" w:cs="Times New Roman"/>
                <w:sz w:val="26"/>
                <w:szCs w:val="26"/>
              </w:rPr>
            </w:r>
            <w:r w:rsidRPr="000C7104">
              <w:rPr>
                <w:rFonts w:ascii="Times New Roman" w:hAnsi="Times New Roman" w:cs="Times New Roman"/>
                <w:sz w:val="26"/>
                <w:szCs w:val="26"/>
              </w:rPr>
              <w:fldChar w:fldCharType="separate"/>
            </w:r>
            <w:r w:rsidRPr="000C7104">
              <w:rPr>
                <w:rFonts w:ascii="Times New Roman" w:hAnsi="Times New Roman" w:cs="Times New Roman"/>
                <w:sz w:val="26"/>
                <w:szCs w:val="26"/>
              </w:rPr>
              <w:t>6</w:t>
            </w:r>
            <w:r w:rsidRPr="000C7104">
              <w:rPr>
                <w:rFonts w:ascii="Times New Roman" w:hAnsi="Times New Roman" w:cs="Times New Roman"/>
                <w:sz w:val="26"/>
                <w:szCs w:val="26"/>
              </w:rPr>
              <w:fldChar w:fldCharType="end"/>
            </w:r>
            <w:r>
              <w:rPr>
                <w:rFonts w:ascii="Times New Roman" w:hAnsi="Times New Roman" w:cs="Times New Roman"/>
                <w:sz w:val="26"/>
                <w:szCs w:val="26"/>
              </w:rPr>
              <w:t>, 6</w:t>
            </w:r>
          </w:p>
        </w:tc>
        <w:tc>
          <w:tcPr>
            <w:tcW w:w="7155" w:type="dxa"/>
            <w:tcMar>
              <w:top w:w="0" w:type="dxa"/>
              <w:left w:w="108" w:type="dxa"/>
              <w:bottom w:w="0" w:type="dxa"/>
              <w:right w:w="108" w:type="dxa"/>
            </w:tcMar>
          </w:tcPr>
          <w:p w14:paraId="4500CDA0" w14:textId="77777777" w:rsidR="00F53080" w:rsidRPr="000C7104" w:rsidRDefault="00F53080" w:rsidP="00F53080">
            <w:pPr>
              <w:pStyle w:val="a"/>
              <w:numPr>
                <w:ilvl w:val="0"/>
                <w:numId w:val="3"/>
              </w:numPr>
              <w:rPr>
                <w:bCs/>
                <w:sz w:val="26"/>
                <w:szCs w:val="26"/>
              </w:rPr>
            </w:pPr>
            <w:r w:rsidRPr="000C7104">
              <w:rPr>
                <w:bCs/>
                <w:sz w:val="26"/>
                <w:szCs w:val="26"/>
              </w:rPr>
              <w:t>инструктаж персонала Заказчика;</w:t>
            </w:r>
          </w:p>
          <w:p w14:paraId="4ADD5787" w14:textId="77777777" w:rsidR="00F53080" w:rsidRPr="000C7104" w:rsidRDefault="00F53080" w:rsidP="00F53080">
            <w:pPr>
              <w:pStyle w:val="a"/>
              <w:numPr>
                <w:ilvl w:val="0"/>
                <w:numId w:val="3"/>
              </w:numPr>
              <w:rPr>
                <w:bCs/>
                <w:sz w:val="26"/>
                <w:szCs w:val="26"/>
              </w:rPr>
            </w:pPr>
            <w:r w:rsidRPr="000C7104">
              <w:rPr>
                <w:bCs/>
                <w:sz w:val="26"/>
                <w:szCs w:val="26"/>
              </w:rPr>
              <w:t>проведение предварительных испытаний;</w:t>
            </w:r>
          </w:p>
          <w:p w14:paraId="2873BF2B" w14:textId="77777777" w:rsidR="00F53080" w:rsidRPr="000C7104" w:rsidRDefault="00F53080" w:rsidP="00F53080">
            <w:pPr>
              <w:pStyle w:val="a"/>
              <w:numPr>
                <w:ilvl w:val="0"/>
                <w:numId w:val="3"/>
              </w:numPr>
              <w:rPr>
                <w:bCs/>
                <w:sz w:val="26"/>
                <w:szCs w:val="26"/>
              </w:rPr>
            </w:pPr>
            <w:r w:rsidRPr="000C7104">
              <w:rPr>
                <w:bCs/>
                <w:sz w:val="26"/>
                <w:szCs w:val="26"/>
              </w:rPr>
              <w:t>устранение замечаний по итогам предварительных испытаний;</w:t>
            </w:r>
          </w:p>
          <w:p w14:paraId="7B79A863" w14:textId="77777777" w:rsidR="00F53080" w:rsidRPr="000C7104" w:rsidRDefault="00F53080" w:rsidP="00F53080">
            <w:pPr>
              <w:pStyle w:val="a"/>
              <w:numPr>
                <w:ilvl w:val="0"/>
                <w:numId w:val="3"/>
              </w:numPr>
              <w:rPr>
                <w:bCs/>
                <w:sz w:val="26"/>
                <w:szCs w:val="26"/>
              </w:rPr>
            </w:pPr>
            <w:r w:rsidRPr="000C7104">
              <w:rPr>
                <w:bCs/>
                <w:sz w:val="26"/>
                <w:szCs w:val="26"/>
              </w:rPr>
              <w:t>проведение опытной эксплуатации оборудования ИТ-инфраструктуры;</w:t>
            </w:r>
          </w:p>
          <w:p w14:paraId="053DE105" w14:textId="77777777" w:rsidR="00F53080" w:rsidRPr="000C7104" w:rsidRDefault="00F53080" w:rsidP="00F53080">
            <w:pPr>
              <w:pStyle w:val="a"/>
              <w:numPr>
                <w:ilvl w:val="0"/>
                <w:numId w:val="3"/>
              </w:numPr>
              <w:rPr>
                <w:bCs/>
                <w:sz w:val="26"/>
                <w:szCs w:val="26"/>
              </w:rPr>
            </w:pPr>
            <w:r w:rsidRPr="000C7104">
              <w:rPr>
                <w:bCs/>
                <w:sz w:val="26"/>
                <w:szCs w:val="26"/>
              </w:rPr>
              <w:t>устранение замечаний по итогам опытной эксплуатации (при необходимости);</w:t>
            </w:r>
          </w:p>
          <w:p w14:paraId="31EE2474" w14:textId="77777777" w:rsidR="00F53080" w:rsidRPr="000C7104" w:rsidRDefault="00F53080" w:rsidP="00F53080">
            <w:pPr>
              <w:pStyle w:val="a"/>
              <w:numPr>
                <w:ilvl w:val="0"/>
                <w:numId w:val="3"/>
              </w:numPr>
              <w:rPr>
                <w:bCs/>
                <w:sz w:val="26"/>
                <w:szCs w:val="26"/>
              </w:rPr>
            </w:pPr>
            <w:r w:rsidRPr="000C7104">
              <w:rPr>
                <w:bCs/>
                <w:sz w:val="26"/>
                <w:szCs w:val="26"/>
              </w:rPr>
              <w:t>проведение приёмо-сдаточных испытаний;</w:t>
            </w:r>
          </w:p>
          <w:p w14:paraId="17F9535B" w14:textId="77777777" w:rsidR="00F53080" w:rsidRPr="000C7104" w:rsidRDefault="00F53080" w:rsidP="00F53080">
            <w:pPr>
              <w:pStyle w:val="a"/>
              <w:numPr>
                <w:ilvl w:val="0"/>
                <w:numId w:val="3"/>
              </w:numPr>
              <w:rPr>
                <w:bCs/>
                <w:sz w:val="26"/>
                <w:szCs w:val="26"/>
              </w:rPr>
            </w:pPr>
            <w:r w:rsidRPr="000C7104">
              <w:rPr>
                <w:bCs/>
                <w:sz w:val="26"/>
                <w:szCs w:val="26"/>
              </w:rPr>
              <w:t>передача в промышленную эксплуатацию.</w:t>
            </w:r>
          </w:p>
        </w:tc>
        <w:tc>
          <w:tcPr>
            <w:tcW w:w="2012" w:type="dxa"/>
            <w:tcMar>
              <w:top w:w="0" w:type="dxa"/>
              <w:left w:w="108" w:type="dxa"/>
              <w:bottom w:w="0" w:type="dxa"/>
              <w:right w:w="108" w:type="dxa"/>
            </w:tcMar>
            <w:vAlign w:val="center"/>
          </w:tcPr>
          <w:p w14:paraId="52FF7C09"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t>Протокол предварительных испытаний,</w:t>
            </w:r>
          </w:p>
          <w:p w14:paraId="2E464507"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t>Протокол приёмо-сдаточных испытаний,</w:t>
            </w:r>
          </w:p>
          <w:p w14:paraId="58D2FCA0"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t>Акт сдачи-приемки выполненных работ /</w:t>
            </w:r>
            <w:r w:rsidRPr="000C7104">
              <w:rPr>
                <w:rFonts w:ascii="Times New Roman" w:hAnsi="Times New Roman" w:cs="Times New Roman"/>
                <w:sz w:val="26"/>
                <w:szCs w:val="26"/>
              </w:rPr>
              <w:br/>
              <w:t>УПД</w:t>
            </w:r>
          </w:p>
        </w:tc>
        <w:tc>
          <w:tcPr>
            <w:tcW w:w="1665" w:type="dxa"/>
            <w:noWrap/>
            <w:tcMar>
              <w:top w:w="0" w:type="dxa"/>
              <w:left w:w="108" w:type="dxa"/>
              <w:bottom w:w="0" w:type="dxa"/>
              <w:right w:w="108" w:type="dxa"/>
            </w:tcMar>
            <w:vAlign w:val="center"/>
          </w:tcPr>
          <w:p w14:paraId="31327339" w14:textId="77777777" w:rsidR="00F53080" w:rsidRPr="000C7104" w:rsidRDefault="00F53080" w:rsidP="00A625A5">
            <w:pPr>
              <w:jc w:val="center"/>
              <w:rPr>
                <w:rFonts w:ascii="Times New Roman" w:hAnsi="Times New Roman" w:cs="Times New Roman"/>
                <w:sz w:val="26"/>
                <w:szCs w:val="26"/>
              </w:rPr>
            </w:pPr>
            <w:r w:rsidRPr="000C7104">
              <w:rPr>
                <w:rFonts w:ascii="Times New Roman" w:hAnsi="Times New Roman" w:cs="Times New Roman"/>
                <w:sz w:val="26"/>
                <w:szCs w:val="26"/>
              </w:rPr>
              <w:t>Не позднее</w:t>
            </w:r>
            <w:r w:rsidRPr="0094537A">
              <w:rPr>
                <w:rFonts w:ascii="Times New Roman" w:hAnsi="Times New Roman" w:cs="Times New Roman"/>
                <w:sz w:val="26"/>
                <w:szCs w:val="26"/>
              </w:rPr>
              <w:t xml:space="preserve"> </w:t>
            </w:r>
            <w:r>
              <w:rPr>
                <w:rFonts w:ascii="Times New Roman" w:hAnsi="Times New Roman" w:cs="Times New Roman"/>
                <w:sz w:val="26"/>
                <w:szCs w:val="26"/>
              </w:rPr>
              <w:t>2</w:t>
            </w:r>
            <w:r w:rsidRPr="0094537A">
              <w:rPr>
                <w:rFonts w:ascii="Times New Roman" w:hAnsi="Times New Roman" w:cs="Times New Roman"/>
                <w:sz w:val="26"/>
                <w:szCs w:val="26"/>
              </w:rPr>
              <w:t>0 календарных дней с</w:t>
            </w:r>
            <w:r>
              <w:rPr>
                <w:rFonts w:ascii="Times New Roman" w:hAnsi="Times New Roman" w:cs="Times New Roman"/>
                <w:sz w:val="26"/>
                <w:szCs w:val="26"/>
              </w:rPr>
              <w:t> </w:t>
            </w:r>
            <w:r w:rsidRPr="0094537A">
              <w:rPr>
                <w:rFonts w:ascii="Times New Roman" w:hAnsi="Times New Roman" w:cs="Times New Roman"/>
                <w:sz w:val="26"/>
                <w:szCs w:val="26"/>
              </w:rPr>
              <w:t>момента завершения этапов 1-</w:t>
            </w:r>
            <w:r>
              <w:rPr>
                <w:rFonts w:ascii="Times New Roman" w:hAnsi="Times New Roman" w:cs="Times New Roman"/>
                <w:sz w:val="26"/>
                <w:szCs w:val="26"/>
              </w:rPr>
              <w:t>4</w:t>
            </w:r>
            <w:r w:rsidRPr="0094537A">
              <w:rPr>
                <w:rFonts w:ascii="Times New Roman" w:hAnsi="Times New Roman" w:cs="Times New Roman"/>
                <w:sz w:val="26"/>
                <w:szCs w:val="26"/>
              </w:rPr>
              <w:t xml:space="preserve">, но не позднее </w:t>
            </w:r>
            <w:r w:rsidRPr="000C7104">
              <w:rPr>
                <w:rFonts w:ascii="Times New Roman" w:hAnsi="Times New Roman" w:cs="Times New Roman"/>
                <w:sz w:val="26"/>
                <w:szCs w:val="26"/>
              </w:rPr>
              <w:t>1</w:t>
            </w:r>
            <w:r>
              <w:rPr>
                <w:rFonts w:ascii="Times New Roman" w:hAnsi="Times New Roman" w:cs="Times New Roman"/>
                <w:sz w:val="26"/>
                <w:szCs w:val="26"/>
              </w:rPr>
              <w:t>5</w:t>
            </w:r>
            <w:r w:rsidRPr="000C7104">
              <w:rPr>
                <w:rFonts w:ascii="Times New Roman" w:hAnsi="Times New Roman" w:cs="Times New Roman"/>
                <w:sz w:val="26"/>
                <w:szCs w:val="26"/>
              </w:rPr>
              <w:t>0 календарных дней</w:t>
            </w:r>
            <w:r w:rsidRPr="0094537A">
              <w:rPr>
                <w:rFonts w:ascii="Times New Roman" w:hAnsi="Times New Roman" w:cs="Times New Roman"/>
                <w:sz w:val="26"/>
                <w:szCs w:val="26"/>
              </w:rPr>
              <w:t xml:space="preserve"> с момента подписания Договора</w:t>
            </w:r>
          </w:p>
        </w:tc>
      </w:tr>
    </w:tbl>
    <w:p w14:paraId="48348EB5" w14:textId="77777777" w:rsidR="00F53080" w:rsidRDefault="00F53080" w:rsidP="00F53080">
      <w:pPr>
        <w:spacing w:after="160" w:line="256" w:lineRule="auto"/>
        <w:jc w:val="both"/>
        <w:rPr>
          <w:strike/>
          <w:sz w:val="28"/>
          <w:szCs w:val="28"/>
        </w:rPr>
        <w:sectPr w:rsidR="00F53080" w:rsidSect="002F06BD">
          <w:pgSz w:w="16838" w:h="11906" w:orient="landscape"/>
          <w:pgMar w:top="1174" w:right="1247" w:bottom="709" w:left="851" w:header="709" w:footer="709" w:gutter="0"/>
          <w:cols w:space="720"/>
        </w:sectPr>
      </w:pPr>
    </w:p>
    <w:p w14:paraId="235397B0" w14:textId="77777777" w:rsidR="00F53080" w:rsidRDefault="00F53080" w:rsidP="00F53080">
      <w:pPr>
        <w:pStyle w:val="12"/>
        <w:numPr>
          <w:ilvl w:val="0"/>
          <w:numId w:val="63"/>
        </w:numPr>
        <w:rPr>
          <w:sz w:val="28"/>
          <w:szCs w:val="28"/>
        </w:rPr>
      </w:pPr>
      <w:bookmarkStart w:id="59" w:name="_Toc241847428"/>
      <w:r>
        <w:rPr>
          <w:sz w:val="28"/>
          <w:szCs w:val="28"/>
        </w:rPr>
        <w:lastRenderedPageBreak/>
        <w:t>Требования к документированию</w:t>
      </w:r>
      <w:bookmarkEnd w:id="59"/>
    </w:p>
    <w:p w14:paraId="58EEFDEC" w14:textId="77777777" w:rsidR="00F53080" w:rsidRPr="005F2D04" w:rsidRDefault="00F53080" w:rsidP="00F53080">
      <w:pPr>
        <w:numPr>
          <w:ilvl w:val="0"/>
          <w:numId w:val="59"/>
        </w:numPr>
        <w:autoSpaceDN w:val="0"/>
        <w:spacing w:after="0"/>
        <w:ind w:left="0" w:firstLine="720"/>
        <w:contextualSpacing/>
        <w:jc w:val="both"/>
        <w:rPr>
          <w:rFonts w:ascii="Times New Roman" w:hAnsi="Times New Roman" w:cs="Times New Roman"/>
          <w:sz w:val="24"/>
          <w:szCs w:val="24"/>
        </w:rPr>
      </w:pPr>
      <w:r>
        <w:rPr>
          <w:sz w:val="28"/>
          <w:szCs w:val="28"/>
        </w:rPr>
        <w:t xml:space="preserve"> </w:t>
      </w:r>
      <w:r w:rsidRPr="005F2D04">
        <w:rPr>
          <w:rFonts w:ascii="Times New Roman" w:hAnsi="Times New Roman" w:cs="Times New Roman"/>
          <w:sz w:val="24"/>
          <w:szCs w:val="24"/>
        </w:rPr>
        <w:t>Разрабатываемая отчетная документация должна согласовываться и передаваться Заказчику в электронном виде, с оформлением Акта приема-передачи отчётной документации.</w:t>
      </w:r>
    </w:p>
    <w:p w14:paraId="63902F68" w14:textId="77777777" w:rsidR="00F53080" w:rsidRPr="005F2D04" w:rsidRDefault="00F53080" w:rsidP="00F53080">
      <w:pPr>
        <w:numPr>
          <w:ilvl w:val="0"/>
          <w:numId w:val="59"/>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 xml:space="preserve"> Отчетная документация должна быть подготовлена и передана Заказчику по соответствующим этапам внедрения оборудования и программного обеспечения в составе, указанном в требованиях к отчетным документам этапов работ в соответствии с п. </w:t>
      </w:r>
      <w:r w:rsidRPr="005F2D04">
        <w:rPr>
          <w:rFonts w:ascii="Times New Roman" w:hAnsi="Times New Roman" w:cs="Times New Roman"/>
          <w:sz w:val="24"/>
          <w:szCs w:val="24"/>
        </w:rPr>
        <w:fldChar w:fldCharType="begin"/>
      </w:r>
      <w:r w:rsidRPr="005F2D04">
        <w:rPr>
          <w:rFonts w:ascii="Times New Roman" w:hAnsi="Times New Roman" w:cs="Times New Roman"/>
          <w:sz w:val="24"/>
          <w:szCs w:val="24"/>
        </w:rPr>
        <w:instrText xml:space="preserve"> REF _Ref81597905 \r \h  \* MERGEFORMAT </w:instrText>
      </w:r>
      <w:r w:rsidRPr="005F2D04">
        <w:rPr>
          <w:rFonts w:ascii="Times New Roman" w:hAnsi="Times New Roman" w:cs="Times New Roman"/>
          <w:sz w:val="24"/>
          <w:szCs w:val="24"/>
        </w:rPr>
      </w:r>
      <w:r w:rsidRPr="005F2D04">
        <w:rPr>
          <w:rFonts w:ascii="Times New Roman" w:hAnsi="Times New Roman" w:cs="Times New Roman"/>
          <w:sz w:val="24"/>
          <w:szCs w:val="24"/>
        </w:rPr>
        <w:fldChar w:fldCharType="separate"/>
      </w:r>
      <w:r w:rsidRPr="005F2D04">
        <w:rPr>
          <w:rFonts w:ascii="Times New Roman" w:hAnsi="Times New Roman" w:cs="Times New Roman"/>
          <w:sz w:val="24"/>
          <w:szCs w:val="24"/>
        </w:rPr>
        <w:t>4</w:t>
      </w:r>
      <w:r w:rsidRPr="005F2D04">
        <w:rPr>
          <w:rFonts w:ascii="Times New Roman" w:hAnsi="Times New Roman" w:cs="Times New Roman"/>
          <w:sz w:val="24"/>
          <w:szCs w:val="24"/>
        </w:rPr>
        <w:fldChar w:fldCharType="end"/>
      </w:r>
      <w:r w:rsidRPr="005F2D04">
        <w:rPr>
          <w:rFonts w:ascii="Times New Roman" w:hAnsi="Times New Roman" w:cs="Times New Roman"/>
          <w:sz w:val="24"/>
          <w:szCs w:val="24"/>
        </w:rPr>
        <w:t xml:space="preserve"> настоящего Технического задания.</w:t>
      </w:r>
    </w:p>
    <w:p w14:paraId="2D779F78" w14:textId="77777777" w:rsidR="00F53080" w:rsidRDefault="00F53080" w:rsidP="00F53080">
      <w:pPr>
        <w:pStyle w:val="12"/>
        <w:numPr>
          <w:ilvl w:val="0"/>
          <w:numId w:val="63"/>
        </w:numPr>
        <w:rPr>
          <w:sz w:val="28"/>
          <w:szCs w:val="28"/>
        </w:rPr>
      </w:pPr>
      <w:bookmarkStart w:id="60" w:name="_Toc241847429"/>
      <w:r>
        <w:rPr>
          <w:sz w:val="28"/>
          <w:szCs w:val="28"/>
        </w:rPr>
        <w:t>Требования к Исполнителю</w:t>
      </w:r>
      <w:bookmarkEnd w:id="60"/>
    </w:p>
    <w:p w14:paraId="612D8DA4" w14:textId="77777777" w:rsidR="00F53080" w:rsidRPr="005F2D04" w:rsidRDefault="00F53080" w:rsidP="00F53080">
      <w:pPr>
        <w:numPr>
          <w:ilvl w:val="0"/>
          <w:numId w:val="59"/>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Исполнитель должен выполнять работы:</w:t>
      </w:r>
    </w:p>
    <w:p w14:paraId="2B9FBE9F" w14:textId="77777777" w:rsidR="00F53080" w:rsidRPr="005F2D04" w:rsidRDefault="00F53080" w:rsidP="00F53080">
      <w:pPr>
        <w:numPr>
          <w:ilvl w:val="1"/>
          <w:numId w:val="59"/>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с соблюдением требований природоохранных мер и мероприятий по охране труда;</w:t>
      </w:r>
    </w:p>
    <w:p w14:paraId="2A609EC6" w14:textId="77777777" w:rsidR="00F53080" w:rsidRPr="005F2D04" w:rsidRDefault="00F53080" w:rsidP="00F53080">
      <w:pPr>
        <w:numPr>
          <w:ilvl w:val="1"/>
          <w:numId w:val="59"/>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с соблюдением режима работы Объектов;</w:t>
      </w:r>
    </w:p>
    <w:p w14:paraId="57B7D092" w14:textId="77777777" w:rsidR="00F53080" w:rsidRPr="005F2D04" w:rsidRDefault="00F53080" w:rsidP="00F53080">
      <w:pPr>
        <w:numPr>
          <w:ilvl w:val="1"/>
          <w:numId w:val="59"/>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с соблюдением сроков выполнения работ, согласованных с Заказчиком.</w:t>
      </w:r>
    </w:p>
    <w:p w14:paraId="41C9452F" w14:textId="77777777" w:rsidR="00F53080" w:rsidRPr="005F2D04" w:rsidRDefault="00F53080" w:rsidP="00F53080">
      <w:pPr>
        <w:numPr>
          <w:ilvl w:val="0"/>
          <w:numId w:val="59"/>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 xml:space="preserve"> Обязательна организация производства работ с соблюдением техники безопасности и охраны окружающей среды, обеспечение постоянного контроля качества работ.</w:t>
      </w:r>
    </w:p>
    <w:p w14:paraId="616FF53D" w14:textId="77777777" w:rsidR="00F53080" w:rsidRDefault="00F53080" w:rsidP="00F53080">
      <w:pPr>
        <w:pStyle w:val="12"/>
        <w:numPr>
          <w:ilvl w:val="0"/>
          <w:numId w:val="63"/>
        </w:numPr>
        <w:rPr>
          <w:sz w:val="28"/>
          <w:szCs w:val="28"/>
        </w:rPr>
      </w:pPr>
      <w:bookmarkStart w:id="61" w:name="_Toc241847430"/>
      <w:r>
        <w:rPr>
          <w:sz w:val="28"/>
          <w:szCs w:val="28"/>
        </w:rPr>
        <w:t>Требования к гарантийному сроку</w:t>
      </w:r>
      <w:bookmarkEnd w:id="61"/>
    </w:p>
    <w:p w14:paraId="1F2004D9" w14:textId="77777777" w:rsidR="00F53080" w:rsidRPr="005F2D04" w:rsidRDefault="00F53080" w:rsidP="00F53080">
      <w:pPr>
        <w:numPr>
          <w:ilvl w:val="0"/>
          <w:numId w:val="59"/>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 xml:space="preserve"> </w:t>
      </w:r>
      <w:r w:rsidRPr="00B22070">
        <w:rPr>
          <w:rFonts w:ascii="Times New Roman" w:hAnsi="Times New Roman" w:cs="Times New Roman"/>
          <w:sz w:val="24"/>
          <w:szCs w:val="24"/>
        </w:rPr>
        <w:t>Гарантийный срок на поставляемое (предоставляемое в рамках выполнения работ) Оборудование должен составлять не менее 36</w:t>
      </w:r>
      <w:r w:rsidRPr="005F2D04">
        <w:rPr>
          <w:rFonts w:ascii="Times New Roman" w:hAnsi="Times New Roman" w:cs="Times New Roman"/>
          <w:sz w:val="24"/>
          <w:szCs w:val="24"/>
        </w:rPr>
        <w:t xml:space="preserve"> (тридцати шести) месяцев в соответствии с условиями их производителей и требованиями, указанными в п. </w:t>
      </w:r>
      <w:r w:rsidRPr="005F2D04">
        <w:rPr>
          <w:rFonts w:ascii="Times New Roman" w:hAnsi="Times New Roman" w:cs="Times New Roman"/>
          <w:sz w:val="24"/>
          <w:szCs w:val="24"/>
        </w:rPr>
        <w:fldChar w:fldCharType="begin"/>
      </w:r>
      <w:r w:rsidRPr="005F2D04">
        <w:rPr>
          <w:rFonts w:ascii="Times New Roman" w:hAnsi="Times New Roman" w:cs="Times New Roman"/>
          <w:sz w:val="24"/>
          <w:szCs w:val="24"/>
        </w:rPr>
        <w:instrText xml:space="preserve"> REF _Ref140566886 \r \h  \* MERGEFORMAT </w:instrText>
      </w:r>
      <w:r w:rsidRPr="005F2D04">
        <w:rPr>
          <w:rFonts w:ascii="Times New Roman" w:hAnsi="Times New Roman" w:cs="Times New Roman"/>
          <w:sz w:val="24"/>
          <w:szCs w:val="24"/>
        </w:rPr>
      </w:r>
      <w:r w:rsidRPr="005F2D04">
        <w:rPr>
          <w:rFonts w:ascii="Times New Roman" w:hAnsi="Times New Roman" w:cs="Times New Roman"/>
          <w:sz w:val="24"/>
          <w:szCs w:val="24"/>
        </w:rPr>
        <w:fldChar w:fldCharType="separate"/>
      </w:r>
      <w:r w:rsidRPr="005F2D04">
        <w:rPr>
          <w:rFonts w:ascii="Times New Roman" w:hAnsi="Times New Roman" w:cs="Times New Roman"/>
          <w:sz w:val="24"/>
          <w:szCs w:val="24"/>
        </w:rPr>
        <w:t>3.2</w:t>
      </w:r>
      <w:r w:rsidRPr="005F2D04">
        <w:rPr>
          <w:rFonts w:ascii="Times New Roman" w:hAnsi="Times New Roman" w:cs="Times New Roman"/>
          <w:sz w:val="24"/>
          <w:szCs w:val="24"/>
        </w:rPr>
        <w:fldChar w:fldCharType="end"/>
      </w:r>
      <w:r w:rsidRPr="005F2D04">
        <w:rPr>
          <w:rFonts w:ascii="Times New Roman" w:hAnsi="Times New Roman" w:cs="Times New Roman"/>
          <w:sz w:val="24"/>
          <w:szCs w:val="24"/>
        </w:rPr>
        <w:t xml:space="preserve">, </w:t>
      </w:r>
      <w:r>
        <w:rPr>
          <w:rFonts w:ascii="Times New Roman" w:hAnsi="Times New Roman" w:cs="Times New Roman"/>
          <w:sz w:val="24"/>
          <w:szCs w:val="24"/>
        </w:rPr>
        <w:t xml:space="preserve">а так же на работы 36 месяцев </w:t>
      </w:r>
      <w:r w:rsidRPr="005F2D04">
        <w:rPr>
          <w:rFonts w:ascii="Times New Roman" w:hAnsi="Times New Roman" w:cs="Times New Roman"/>
          <w:sz w:val="24"/>
          <w:szCs w:val="24"/>
        </w:rPr>
        <w:t xml:space="preserve">со дня подписания Акта сдачи-приемки выполненных Работ по </w:t>
      </w:r>
      <w:r>
        <w:rPr>
          <w:rFonts w:ascii="Times New Roman" w:hAnsi="Times New Roman" w:cs="Times New Roman"/>
          <w:sz w:val="24"/>
          <w:szCs w:val="24"/>
        </w:rPr>
        <w:t xml:space="preserve">5 </w:t>
      </w:r>
      <w:r w:rsidRPr="005F2D04">
        <w:rPr>
          <w:rFonts w:ascii="Times New Roman" w:hAnsi="Times New Roman" w:cs="Times New Roman"/>
          <w:sz w:val="24"/>
          <w:szCs w:val="24"/>
        </w:rPr>
        <w:t xml:space="preserve"> этапу. </w:t>
      </w:r>
    </w:p>
    <w:p w14:paraId="2A66AA96" w14:textId="77777777" w:rsidR="00F53080" w:rsidRPr="0009253F" w:rsidRDefault="00F53080" w:rsidP="00F53080">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14:paraId="3FAB0759" w14:textId="77777777" w:rsidR="00F53080" w:rsidRPr="0009253F" w:rsidRDefault="00F53080" w:rsidP="00F53080">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14:paraId="1F45A66B" w14:textId="77777777" w:rsidR="00F53080" w:rsidRPr="0009253F" w:rsidRDefault="00F53080" w:rsidP="00F53080">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14:paraId="4E0E1C7B" w14:textId="77777777" w:rsidR="00F53080" w:rsidRPr="0009253F" w:rsidRDefault="00F53080" w:rsidP="00F53080">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14:paraId="0E676AB6" w14:textId="77777777" w:rsidR="00F53080" w:rsidRPr="0009253F" w:rsidRDefault="00F53080" w:rsidP="00F53080">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14:paraId="30757B4B" w14:textId="77777777" w:rsidR="00F53080" w:rsidRPr="0009253F" w:rsidRDefault="00F53080" w:rsidP="00F53080">
      <w:pPr>
        <w:tabs>
          <w:tab w:val="left" w:pos="5245"/>
        </w:tabs>
        <w:spacing w:after="0" w:line="192" w:lineRule="auto"/>
        <w:jc w:val="center"/>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Подписи Сторон:</w:t>
      </w:r>
    </w:p>
    <w:p w14:paraId="2607C869" w14:textId="77777777" w:rsidR="00F53080" w:rsidRPr="0009253F" w:rsidRDefault="00F53080" w:rsidP="00F53080">
      <w:pPr>
        <w:tabs>
          <w:tab w:val="left" w:pos="5245"/>
        </w:tabs>
        <w:spacing w:after="0" w:line="192" w:lineRule="auto"/>
        <w:jc w:val="center"/>
        <w:rPr>
          <w:rFonts w:ascii="Times New Roman" w:eastAsia="Times New Roman" w:hAnsi="Times New Roman" w:cs="Times New Roman"/>
          <w:b/>
          <w:sz w:val="24"/>
          <w:szCs w:val="24"/>
          <w:lang w:eastAsia="ru-RU"/>
        </w:rPr>
      </w:pPr>
    </w:p>
    <w:tbl>
      <w:tblPr>
        <w:tblpPr w:leftFromText="180" w:rightFromText="180" w:vertAnchor="text" w:horzAnchor="margin" w:tblpX="42" w:tblpY="252"/>
        <w:tblW w:w="9889" w:type="dxa"/>
        <w:tblLook w:val="00A0" w:firstRow="1" w:lastRow="0" w:firstColumn="1" w:lastColumn="0" w:noHBand="0" w:noVBand="0"/>
      </w:tblPr>
      <w:tblGrid>
        <w:gridCol w:w="5245"/>
        <w:gridCol w:w="4644"/>
      </w:tblGrid>
      <w:tr w:rsidR="00F53080" w:rsidRPr="0009253F" w14:paraId="450B2443" w14:textId="77777777" w:rsidTr="00A625A5">
        <w:tc>
          <w:tcPr>
            <w:tcW w:w="5245" w:type="dxa"/>
            <w:vAlign w:val="center"/>
          </w:tcPr>
          <w:p w14:paraId="13A027A8" w14:textId="77777777" w:rsidR="00F53080" w:rsidRPr="0009253F" w:rsidRDefault="00F53080" w:rsidP="00A625A5">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p>
          <w:p w14:paraId="021E24C3" w14:textId="77777777" w:rsidR="00F53080" w:rsidRPr="0009253F" w:rsidRDefault="00F53080" w:rsidP="00A625A5">
            <w:pPr>
              <w:widowControl w:val="0"/>
              <w:tabs>
                <w:tab w:val="left" w:pos="180"/>
              </w:tabs>
              <w:autoSpaceDE w:val="0"/>
              <w:autoSpaceDN w:val="0"/>
              <w:adjustRightInd w:val="0"/>
              <w:spacing w:after="0" w:line="192" w:lineRule="auto"/>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АО «Центральная ППК»:</w:t>
            </w:r>
          </w:p>
          <w:p w14:paraId="59750050" w14:textId="77777777" w:rsidR="00F53080" w:rsidRPr="0009253F" w:rsidRDefault="00F53080" w:rsidP="00A625A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____________________________</w:t>
            </w:r>
          </w:p>
          <w:p w14:paraId="7899F519" w14:textId="77777777" w:rsidR="00F53080" w:rsidRPr="0009253F" w:rsidRDefault="00F53080" w:rsidP="00A625A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tc>
        <w:tc>
          <w:tcPr>
            <w:tcW w:w="4644" w:type="dxa"/>
            <w:vAlign w:val="center"/>
          </w:tcPr>
          <w:p w14:paraId="455CB079" w14:textId="77777777" w:rsidR="00F53080" w:rsidRPr="0009253F" w:rsidRDefault="00F53080" w:rsidP="00A625A5">
            <w:pPr>
              <w:widowControl w:val="0"/>
              <w:tabs>
                <w:tab w:val="left" w:pos="180"/>
              </w:tabs>
              <w:autoSpaceDE w:val="0"/>
              <w:autoSpaceDN w:val="0"/>
              <w:adjustRightInd w:val="0"/>
              <w:spacing w:after="0" w:line="192" w:lineRule="auto"/>
              <w:ind w:right="-108"/>
              <w:rPr>
                <w:rFonts w:ascii="Times New Roman" w:eastAsia="Times New Roman" w:hAnsi="Times New Roman" w:cs="Times New Roman"/>
                <w:b/>
                <w:sz w:val="24"/>
                <w:szCs w:val="24"/>
                <w:lang w:eastAsia="ru-RU"/>
              </w:rPr>
            </w:pPr>
            <w:r w:rsidRPr="0009253F">
              <w:rPr>
                <w:rFonts w:ascii="Times New Roman" w:eastAsia="Times New Roman" w:hAnsi="Times New Roman" w:cs="Times New Roman"/>
                <w:b/>
                <w:sz w:val="24"/>
                <w:szCs w:val="24"/>
                <w:lang w:eastAsia="ru-RU"/>
              </w:rPr>
              <w:t>Контрагент:</w:t>
            </w:r>
          </w:p>
          <w:p w14:paraId="0FEAFD7B" w14:textId="77777777" w:rsidR="00F53080" w:rsidRPr="0009253F" w:rsidRDefault="00F53080" w:rsidP="00A625A5">
            <w:pPr>
              <w:widowControl w:val="0"/>
              <w:tabs>
                <w:tab w:val="left" w:pos="180"/>
              </w:tabs>
              <w:autoSpaceDE w:val="0"/>
              <w:autoSpaceDN w:val="0"/>
              <w:adjustRightInd w:val="0"/>
              <w:spacing w:after="0" w:line="192" w:lineRule="auto"/>
              <w:ind w:right="-108"/>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w:t>
            </w:r>
          </w:p>
        </w:tc>
      </w:tr>
      <w:tr w:rsidR="00F53080" w:rsidRPr="0009253F" w14:paraId="4B4FE7E1" w14:textId="77777777" w:rsidTr="00A625A5">
        <w:trPr>
          <w:trHeight w:val="710"/>
        </w:trPr>
        <w:tc>
          <w:tcPr>
            <w:tcW w:w="5245" w:type="dxa"/>
            <w:vAlign w:val="center"/>
          </w:tcPr>
          <w:p w14:paraId="577AEA3E" w14:textId="77777777" w:rsidR="00F53080" w:rsidRPr="0009253F" w:rsidRDefault="00F53080" w:rsidP="00A625A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14:paraId="21792671" w14:textId="77777777" w:rsidR="00F53080" w:rsidRPr="0009253F" w:rsidRDefault="00F53080" w:rsidP="00A625A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_________________/_______________/</w:t>
            </w:r>
          </w:p>
          <w:p w14:paraId="3FC46F54" w14:textId="77777777" w:rsidR="00F53080" w:rsidRPr="0009253F" w:rsidRDefault="00F53080" w:rsidP="00A625A5">
            <w:pPr>
              <w:tabs>
                <w:tab w:val="left" w:pos="180"/>
              </w:tabs>
              <w:spacing w:after="0" w:line="192" w:lineRule="auto"/>
              <w:ind w:right="1440"/>
              <w:rPr>
                <w:rFonts w:ascii="Times New Roman" w:eastAsia="Times New Roman" w:hAnsi="Times New Roman" w:cs="Times New Roman"/>
                <w:sz w:val="24"/>
                <w:szCs w:val="24"/>
                <w:lang w:eastAsia="ru-RU"/>
              </w:rPr>
            </w:pPr>
            <w:proofErr w:type="spellStart"/>
            <w:r w:rsidRPr="0009253F">
              <w:rPr>
                <w:rFonts w:ascii="Times New Roman" w:eastAsia="Times New Roman" w:hAnsi="Times New Roman" w:cs="Times New Roman"/>
                <w:sz w:val="24"/>
                <w:szCs w:val="24"/>
                <w:lang w:eastAsia="ru-RU"/>
              </w:rPr>
              <w:t>м.п</w:t>
            </w:r>
            <w:proofErr w:type="spellEnd"/>
            <w:r w:rsidRPr="0009253F">
              <w:rPr>
                <w:rFonts w:ascii="Times New Roman" w:eastAsia="Times New Roman" w:hAnsi="Times New Roman" w:cs="Times New Roman"/>
                <w:sz w:val="24"/>
                <w:szCs w:val="24"/>
                <w:lang w:eastAsia="ru-RU"/>
              </w:rPr>
              <w:t>.</w:t>
            </w:r>
          </w:p>
        </w:tc>
        <w:tc>
          <w:tcPr>
            <w:tcW w:w="4644" w:type="dxa"/>
            <w:vAlign w:val="center"/>
          </w:tcPr>
          <w:p w14:paraId="6DEFBEC8" w14:textId="77777777" w:rsidR="00F53080" w:rsidRPr="0009253F" w:rsidRDefault="00F53080" w:rsidP="00A625A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p>
          <w:p w14:paraId="2176F39F" w14:textId="77777777" w:rsidR="00F53080" w:rsidRPr="0009253F" w:rsidRDefault="00F53080" w:rsidP="00A625A5">
            <w:pPr>
              <w:widowControl w:val="0"/>
              <w:tabs>
                <w:tab w:val="left" w:pos="180"/>
              </w:tabs>
              <w:autoSpaceDE w:val="0"/>
              <w:autoSpaceDN w:val="0"/>
              <w:adjustRightInd w:val="0"/>
              <w:spacing w:after="0" w:line="192" w:lineRule="auto"/>
              <w:rPr>
                <w:rFonts w:ascii="Times New Roman" w:eastAsia="Times New Roman" w:hAnsi="Times New Roman" w:cs="Times New Roman"/>
                <w:sz w:val="24"/>
                <w:szCs w:val="24"/>
                <w:lang w:eastAsia="ru-RU"/>
              </w:rPr>
            </w:pPr>
            <w:r w:rsidRPr="0009253F">
              <w:rPr>
                <w:rFonts w:ascii="Times New Roman" w:eastAsia="Times New Roman" w:hAnsi="Times New Roman" w:cs="Times New Roman"/>
                <w:sz w:val="24"/>
                <w:szCs w:val="24"/>
                <w:lang w:eastAsia="ru-RU"/>
              </w:rPr>
              <w:t>______________/ _____________/</w:t>
            </w:r>
          </w:p>
          <w:p w14:paraId="6B6CE311" w14:textId="77777777" w:rsidR="00F53080" w:rsidRPr="0009253F" w:rsidRDefault="00F53080" w:rsidP="00A625A5">
            <w:pPr>
              <w:tabs>
                <w:tab w:val="left" w:pos="180"/>
              </w:tabs>
              <w:spacing w:after="0" w:line="192" w:lineRule="auto"/>
              <w:rPr>
                <w:rFonts w:ascii="Times New Roman" w:eastAsia="Times New Roman" w:hAnsi="Times New Roman" w:cs="Times New Roman"/>
                <w:sz w:val="24"/>
                <w:szCs w:val="24"/>
                <w:lang w:eastAsia="ru-RU"/>
              </w:rPr>
            </w:pPr>
            <w:proofErr w:type="spellStart"/>
            <w:r w:rsidRPr="0009253F">
              <w:rPr>
                <w:rFonts w:ascii="Times New Roman" w:eastAsia="Times New Roman" w:hAnsi="Times New Roman" w:cs="Times New Roman"/>
                <w:sz w:val="24"/>
                <w:szCs w:val="24"/>
                <w:lang w:eastAsia="ru-RU"/>
              </w:rPr>
              <w:t>м.п</w:t>
            </w:r>
            <w:proofErr w:type="spellEnd"/>
            <w:r w:rsidRPr="0009253F">
              <w:rPr>
                <w:rFonts w:ascii="Times New Roman" w:eastAsia="Times New Roman" w:hAnsi="Times New Roman" w:cs="Times New Roman"/>
                <w:sz w:val="24"/>
                <w:szCs w:val="24"/>
                <w:lang w:eastAsia="ru-RU"/>
              </w:rPr>
              <w:t>.</w:t>
            </w:r>
          </w:p>
        </w:tc>
      </w:tr>
    </w:tbl>
    <w:p w14:paraId="537F815F" w14:textId="77777777" w:rsidR="00F53080" w:rsidRPr="0009253F" w:rsidRDefault="00F53080" w:rsidP="00F53080">
      <w:pPr>
        <w:tabs>
          <w:tab w:val="left" w:pos="5245"/>
        </w:tabs>
        <w:spacing w:after="0" w:line="192" w:lineRule="auto"/>
        <w:jc w:val="center"/>
        <w:rPr>
          <w:rFonts w:ascii="Times New Roman" w:eastAsia="Times New Roman" w:hAnsi="Times New Roman" w:cs="Times New Roman"/>
          <w:b/>
          <w:sz w:val="24"/>
          <w:szCs w:val="24"/>
          <w:lang w:eastAsia="ru-RU"/>
        </w:rPr>
      </w:pPr>
    </w:p>
    <w:p w14:paraId="5D930329" w14:textId="77777777" w:rsidR="00F53080" w:rsidRDefault="00F53080" w:rsidP="00F53080">
      <w:pPr>
        <w:spacing w:after="160" w:line="256" w:lineRule="auto"/>
        <w:jc w:val="both"/>
        <w:rPr>
          <w:strike/>
          <w:sz w:val="28"/>
          <w:szCs w:val="28"/>
        </w:rPr>
        <w:sectPr w:rsidR="00F53080">
          <w:pgSz w:w="11906" w:h="16838"/>
          <w:pgMar w:top="1247" w:right="709" w:bottom="851" w:left="1174" w:header="709" w:footer="709" w:gutter="0"/>
          <w:cols w:space="720"/>
        </w:sectPr>
      </w:pPr>
    </w:p>
    <w:p w14:paraId="29673D96" w14:textId="22EE3179" w:rsidR="00F53080" w:rsidRDefault="00F53080" w:rsidP="00F53080">
      <w:pPr>
        <w:spacing w:after="0" w:line="240" w:lineRule="auto"/>
        <w:rPr>
          <w:rFonts w:ascii="Times New Roman" w:eastAsia="Times New Roman" w:hAnsi="Times New Roman" w:cs="Times New Roman"/>
          <w:b/>
          <w:bCs/>
          <w:sz w:val="28"/>
          <w:szCs w:val="28"/>
          <w:lang w:eastAsia="ru-RU"/>
        </w:rPr>
      </w:pPr>
    </w:p>
    <w:p w14:paraId="26ECB996" w14:textId="62988608" w:rsidR="00F53080" w:rsidRDefault="00F53080" w:rsidP="00F53080">
      <w:pPr>
        <w:spacing w:after="0" w:line="240" w:lineRule="auto"/>
        <w:rPr>
          <w:rFonts w:ascii="Times New Roman" w:eastAsia="Times New Roman" w:hAnsi="Times New Roman" w:cs="Times New Roman"/>
          <w:b/>
          <w:bCs/>
          <w:sz w:val="28"/>
          <w:szCs w:val="28"/>
          <w:lang w:eastAsia="ru-RU"/>
        </w:rPr>
      </w:pPr>
    </w:p>
    <w:p w14:paraId="105AD93F" w14:textId="084CEE6D" w:rsidR="00F53080" w:rsidRDefault="00F53080" w:rsidP="00F53080">
      <w:pPr>
        <w:spacing w:after="0" w:line="240" w:lineRule="auto"/>
        <w:rPr>
          <w:rFonts w:ascii="Times New Roman" w:eastAsia="Times New Roman" w:hAnsi="Times New Roman" w:cs="Times New Roman"/>
          <w:b/>
          <w:bCs/>
          <w:sz w:val="28"/>
          <w:szCs w:val="28"/>
          <w:lang w:eastAsia="ru-RU"/>
        </w:rPr>
      </w:pPr>
    </w:p>
    <w:p w14:paraId="0A638958" w14:textId="27989BDC" w:rsidR="00F53080" w:rsidRDefault="00F53080" w:rsidP="00F53080">
      <w:pPr>
        <w:spacing w:after="0" w:line="240" w:lineRule="auto"/>
        <w:rPr>
          <w:rFonts w:ascii="Times New Roman" w:eastAsia="Times New Roman" w:hAnsi="Times New Roman" w:cs="Times New Roman"/>
          <w:b/>
          <w:bCs/>
          <w:sz w:val="28"/>
          <w:szCs w:val="28"/>
          <w:lang w:eastAsia="ru-RU"/>
        </w:rPr>
      </w:pPr>
    </w:p>
    <w:p w14:paraId="24A004D1" w14:textId="29E57AC0" w:rsidR="00F53080" w:rsidRDefault="00F53080" w:rsidP="00F53080">
      <w:pPr>
        <w:spacing w:after="0" w:line="240" w:lineRule="auto"/>
        <w:rPr>
          <w:rFonts w:ascii="Times New Roman" w:eastAsia="Times New Roman" w:hAnsi="Times New Roman" w:cs="Times New Roman"/>
          <w:b/>
          <w:bCs/>
          <w:sz w:val="28"/>
          <w:szCs w:val="28"/>
          <w:lang w:eastAsia="ru-RU"/>
        </w:rPr>
      </w:pPr>
    </w:p>
    <w:p w14:paraId="63A2F3C3" w14:textId="7D6E5BC6" w:rsidR="00F53080" w:rsidRDefault="00F53080" w:rsidP="00F53080">
      <w:pPr>
        <w:spacing w:after="0" w:line="240" w:lineRule="auto"/>
        <w:rPr>
          <w:rFonts w:ascii="Times New Roman" w:eastAsia="Times New Roman" w:hAnsi="Times New Roman" w:cs="Times New Roman"/>
          <w:b/>
          <w:bCs/>
          <w:sz w:val="28"/>
          <w:szCs w:val="28"/>
          <w:lang w:eastAsia="ru-RU"/>
        </w:rPr>
      </w:pPr>
    </w:p>
    <w:p w14:paraId="0DC3B644" w14:textId="28340195" w:rsidR="00F53080" w:rsidRDefault="00F53080" w:rsidP="00F53080">
      <w:pPr>
        <w:spacing w:after="0" w:line="240" w:lineRule="auto"/>
        <w:rPr>
          <w:rFonts w:ascii="Times New Roman" w:eastAsia="Times New Roman" w:hAnsi="Times New Roman" w:cs="Times New Roman"/>
          <w:b/>
          <w:bCs/>
          <w:sz w:val="28"/>
          <w:szCs w:val="28"/>
          <w:lang w:eastAsia="ru-RU"/>
        </w:rPr>
      </w:pPr>
    </w:p>
    <w:p w14:paraId="6E2D716A" w14:textId="77777777" w:rsidR="00F53080" w:rsidRDefault="00F53080" w:rsidP="00F53080">
      <w:pPr>
        <w:spacing w:after="0" w:line="240" w:lineRule="auto"/>
        <w:rPr>
          <w:rFonts w:ascii="Times New Roman" w:eastAsia="Times New Roman" w:hAnsi="Times New Roman" w:cs="Times New Roman"/>
          <w:b/>
          <w:bCs/>
          <w:sz w:val="28"/>
          <w:szCs w:val="28"/>
          <w:lang w:eastAsia="ru-RU"/>
        </w:rPr>
      </w:pPr>
    </w:p>
    <w:p w14:paraId="78B27B3B" w14:textId="77777777" w:rsidR="00F53080" w:rsidRDefault="00F53080" w:rsidP="00F53080">
      <w:pPr>
        <w:spacing w:after="0" w:line="240" w:lineRule="auto"/>
        <w:jc w:val="center"/>
        <w:rPr>
          <w:rFonts w:ascii="Times New Roman" w:eastAsia="Times New Roman" w:hAnsi="Times New Roman" w:cs="Times New Roman"/>
          <w:b/>
          <w:bCs/>
          <w:sz w:val="28"/>
          <w:szCs w:val="28"/>
          <w:lang w:eastAsia="ru-RU"/>
        </w:rPr>
      </w:pPr>
    </w:p>
    <w:p w14:paraId="722E7B2B" w14:textId="77777777" w:rsidR="00F53080" w:rsidRDefault="00F53080" w:rsidP="00F53080">
      <w:pPr>
        <w:spacing w:after="0" w:line="240" w:lineRule="auto"/>
        <w:jc w:val="center"/>
        <w:rPr>
          <w:rFonts w:ascii="Times New Roman" w:eastAsia="Times New Roman" w:hAnsi="Times New Roman" w:cs="Times New Roman"/>
          <w:b/>
          <w:bCs/>
          <w:sz w:val="28"/>
          <w:szCs w:val="28"/>
          <w:lang w:eastAsia="ru-RU"/>
        </w:rPr>
      </w:pPr>
    </w:p>
    <w:p w14:paraId="7C3820D2" w14:textId="77777777" w:rsidR="00F53080" w:rsidRDefault="00F53080" w:rsidP="00F53080">
      <w:pPr>
        <w:spacing w:after="0" w:line="240" w:lineRule="auto"/>
        <w:jc w:val="center"/>
        <w:rPr>
          <w:rFonts w:ascii="Times New Roman" w:eastAsia="Times New Roman" w:hAnsi="Times New Roman" w:cs="Times New Roman"/>
          <w:b/>
          <w:bCs/>
          <w:sz w:val="28"/>
          <w:szCs w:val="28"/>
          <w:lang w:eastAsia="ru-RU"/>
        </w:rPr>
      </w:pPr>
    </w:p>
    <w:p w14:paraId="10501067" w14:textId="77777777" w:rsidR="00F53080" w:rsidRDefault="00F53080" w:rsidP="00F53080">
      <w:pPr>
        <w:spacing w:after="0" w:line="240" w:lineRule="auto"/>
        <w:jc w:val="center"/>
        <w:rPr>
          <w:rFonts w:ascii="Times New Roman" w:eastAsia="Times New Roman" w:hAnsi="Times New Roman" w:cs="Times New Roman"/>
          <w:b/>
          <w:bCs/>
          <w:sz w:val="28"/>
          <w:szCs w:val="28"/>
          <w:lang w:eastAsia="ru-RU"/>
        </w:rPr>
      </w:pPr>
    </w:p>
    <w:p w14:paraId="6A91F97C" w14:textId="77777777" w:rsidR="00F53080" w:rsidRDefault="00F53080" w:rsidP="00F53080">
      <w:pPr>
        <w:spacing w:after="0" w:line="240" w:lineRule="auto"/>
        <w:jc w:val="center"/>
        <w:rPr>
          <w:rFonts w:ascii="Times New Roman" w:eastAsia="Times New Roman" w:hAnsi="Times New Roman" w:cs="Times New Roman"/>
          <w:b/>
          <w:bCs/>
          <w:sz w:val="28"/>
          <w:szCs w:val="28"/>
          <w:lang w:eastAsia="ru-RU"/>
        </w:rPr>
      </w:pPr>
    </w:p>
    <w:p w14:paraId="7D1D017B" w14:textId="77777777" w:rsidR="00F53080" w:rsidRDefault="00F53080" w:rsidP="00F53080">
      <w:pPr>
        <w:spacing w:after="0" w:line="240" w:lineRule="auto"/>
        <w:jc w:val="center"/>
        <w:rPr>
          <w:rFonts w:ascii="Times New Roman" w:eastAsia="Times New Roman" w:hAnsi="Times New Roman" w:cs="Times New Roman"/>
          <w:b/>
          <w:bCs/>
          <w:sz w:val="28"/>
          <w:szCs w:val="28"/>
          <w:lang w:eastAsia="ru-RU"/>
        </w:rPr>
      </w:pPr>
    </w:p>
    <w:p w14:paraId="5CCEBA0D" w14:textId="77777777" w:rsidR="00F53080" w:rsidRDefault="00F53080" w:rsidP="00F53080">
      <w:pPr>
        <w:spacing w:after="0" w:line="240" w:lineRule="auto"/>
        <w:jc w:val="center"/>
        <w:rPr>
          <w:rFonts w:ascii="Times New Roman" w:eastAsia="Times New Roman" w:hAnsi="Times New Roman" w:cs="Times New Roman"/>
          <w:b/>
          <w:bCs/>
          <w:sz w:val="28"/>
          <w:szCs w:val="28"/>
          <w:lang w:eastAsia="ru-RU"/>
        </w:rPr>
      </w:pPr>
    </w:p>
    <w:p w14:paraId="01C473FF" w14:textId="77777777" w:rsidR="00F53080" w:rsidRDefault="00F53080" w:rsidP="00F53080">
      <w:pPr>
        <w:spacing w:after="0" w:line="240" w:lineRule="auto"/>
        <w:jc w:val="center"/>
        <w:rPr>
          <w:rFonts w:ascii="Times New Roman" w:eastAsia="Times New Roman" w:hAnsi="Times New Roman" w:cs="Times New Roman"/>
          <w:b/>
          <w:bCs/>
          <w:sz w:val="28"/>
          <w:szCs w:val="28"/>
          <w:lang w:eastAsia="ru-RU"/>
        </w:rPr>
      </w:pPr>
    </w:p>
    <w:p w14:paraId="68A2A6FF" w14:textId="77777777" w:rsidR="00F53080" w:rsidRDefault="00F53080" w:rsidP="00F53080">
      <w:pPr>
        <w:widowControl w:val="0"/>
        <w:autoSpaceDE w:val="0"/>
        <w:autoSpaceDN w:val="0"/>
        <w:adjustRightInd w:val="0"/>
        <w:spacing w:after="0" w:line="312" w:lineRule="auto"/>
        <w:jc w:val="center"/>
        <w:rPr>
          <w:rFonts w:ascii="Times New Roman" w:eastAsia="Times New Roman" w:hAnsi="Times New Roman" w:cs="Times New Roman"/>
          <w:color w:val="000000"/>
          <w:sz w:val="28"/>
          <w:szCs w:val="28"/>
          <w:lang w:eastAsia="ru-RU"/>
        </w:rPr>
      </w:pPr>
      <w:r w:rsidRPr="00C76951">
        <w:rPr>
          <w:rFonts w:ascii="Times New Roman" w:eastAsia="Times New Roman" w:hAnsi="Times New Roman" w:cs="Times New Roman"/>
          <w:b/>
          <w:bCs/>
          <w:sz w:val="28"/>
          <w:szCs w:val="24"/>
          <w:lang w:eastAsia="ru-RU"/>
        </w:rPr>
        <w:t>Техническое задание</w:t>
      </w:r>
      <w:r w:rsidRPr="00930EED">
        <w:t xml:space="preserve"> </w:t>
      </w:r>
      <w:r w:rsidRPr="00E01190">
        <w:rPr>
          <w:rFonts w:ascii="Times New Roman" w:hAnsi="Times New Roman" w:cs="Times New Roman"/>
          <w:b/>
          <w:sz w:val="28"/>
        </w:rPr>
        <w:t>на</w:t>
      </w:r>
      <w:r w:rsidRPr="00E01190">
        <w:rPr>
          <w:sz w:val="28"/>
        </w:rPr>
        <w:t xml:space="preserve"> </w:t>
      </w:r>
      <w:r w:rsidRPr="00930EED">
        <w:rPr>
          <w:rFonts w:ascii="Times New Roman" w:eastAsia="Times New Roman" w:hAnsi="Times New Roman" w:cs="Times New Roman"/>
          <w:b/>
          <w:bCs/>
          <w:sz w:val="28"/>
          <w:szCs w:val="24"/>
          <w:lang w:eastAsia="ru-RU"/>
        </w:rPr>
        <w:t>техническо</w:t>
      </w:r>
      <w:r>
        <w:rPr>
          <w:rFonts w:ascii="Times New Roman" w:eastAsia="Times New Roman" w:hAnsi="Times New Roman" w:cs="Times New Roman"/>
          <w:b/>
          <w:bCs/>
          <w:sz w:val="28"/>
          <w:szCs w:val="24"/>
          <w:lang w:eastAsia="ru-RU"/>
        </w:rPr>
        <w:t>е</w:t>
      </w:r>
      <w:r w:rsidRPr="00930EED">
        <w:rPr>
          <w:rFonts w:ascii="Times New Roman" w:eastAsia="Times New Roman" w:hAnsi="Times New Roman" w:cs="Times New Roman"/>
          <w:b/>
          <w:bCs/>
          <w:sz w:val="28"/>
          <w:szCs w:val="24"/>
          <w:lang w:eastAsia="ru-RU"/>
        </w:rPr>
        <w:t xml:space="preserve"> обслуживани</w:t>
      </w:r>
      <w:r>
        <w:rPr>
          <w:rFonts w:ascii="Times New Roman" w:eastAsia="Times New Roman" w:hAnsi="Times New Roman" w:cs="Times New Roman"/>
          <w:b/>
          <w:bCs/>
          <w:sz w:val="28"/>
          <w:szCs w:val="24"/>
          <w:lang w:eastAsia="ru-RU"/>
        </w:rPr>
        <w:t>е</w:t>
      </w:r>
      <w:r w:rsidRPr="00930EED">
        <w:rPr>
          <w:rFonts w:ascii="Times New Roman" w:eastAsia="Times New Roman" w:hAnsi="Times New Roman" w:cs="Times New Roman"/>
          <w:b/>
          <w:bCs/>
          <w:sz w:val="28"/>
          <w:szCs w:val="24"/>
          <w:lang w:eastAsia="ru-RU"/>
        </w:rPr>
        <w:t xml:space="preserve"> поставленного в рамках настоящего договора</w:t>
      </w:r>
      <w:r>
        <w:rPr>
          <w:rFonts w:ascii="Times New Roman" w:eastAsia="Times New Roman" w:hAnsi="Times New Roman" w:cs="Times New Roman"/>
          <w:b/>
          <w:bCs/>
          <w:sz w:val="28"/>
          <w:szCs w:val="24"/>
          <w:lang w:eastAsia="ru-RU"/>
        </w:rPr>
        <w:t xml:space="preserve"> оборудования </w:t>
      </w:r>
      <w:r>
        <w:rPr>
          <w:rFonts w:ascii="Times New Roman" w:hAnsi="Times New Roman" w:cs="Times New Roman"/>
          <w:b/>
          <w:sz w:val="28"/>
          <w:szCs w:val="28"/>
        </w:rPr>
        <w:t>АО «Центральная ППК»</w:t>
      </w:r>
    </w:p>
    <w:p w14:paraId="42ED68AB"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28D54569"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8D48618"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2C28FBFF"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3B581EBC"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3E9FD582"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4CEB372"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58C6E05F"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609A930C"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25081AD6"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42FA57A9"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901D905"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76EF5A7F"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576FB77E"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73DF3244"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54983E35"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6F97597B"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1C50C8E9"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6238449F" w14:textId="77777777" w:rsidR="00F53080" w:rsidRDefault="00F53080" w:rsidP="00F53080">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14:paraId="23AD6786" w14:textId="77777777" w:rsidR="00F53080" w:rsidRDefault="00F53080" w:rsidP="00F53080">
      <w:pPr>
        <w:rPr>
          <w:rFonts w:ascii="Times New Roman" w:eastAsia="Times New Roman" w:hAnsi="Times New Roman" w:cs="Times New Roman"/>
          <w:b/>
          <w:color w:val="000000"/>
          <w:kern w:val="32"/>
          <w:sz w:val="28"/>
          <w:szCs w:val="28"/>
          <w:lang w:eastAsia="ru-RU"/>
        </w:rPr>
      </w:pPr>
      <w:r>
        <w:rPr>
          <w:color w:val="000000"/>
          <w:szCs w:val="28"/>
          <w:lang w:eastAsia="ru-RU"/>
        </w:rPr>
        <w:br w:type="page"/>
      </w:r>
    </w:p>
    <w:p w14:paraId="4E693866" w14:textId="77777777" w:rsidR="00F53080" w:rsidRPr="00865B57" w:rsidRDefault="00F53080" w:rsidP="00F53080">
      <w:pPr>
        <w:widowControl w:val="0"/>
        <w:suppressAutoHyphens/>
        <w:autoSpaceDE w:val="0"/>
        <w:autoSpaceDN w:val="0"/>
        <w:adjustRightInd w:val="0"/>
        <w:spacing w:after="0" w:line="240" w:lineRule="auto"/>
        <w:ind w:right="306" w:firstLine="567"/>
        <w:jc w:val="both"/>
        <w:rPr>
          <w:rFonts w:ascii="Times New Roman" w:eastAsiaTheme="majorEastAsia" w:hAnsi="Times New Roman" w:cs="Times New Roman"/>
          <w:bCs/>
          <w:sz w:val="24"/>
          <w:szCs w:val="24"/>
          <w:lang w:eastAsia="ru-RU"/>
        </w:rPr>
      </w:pPr>
      <w:r w:rsidRPr="00865B57">
        <w:rPr>
          <w:rFonts w:ascii="Times New Roman" w:eastAsiaTheme="majorEastAsia" w:hAnsi="Times New Roman" w:cs="Times New Roman"/>
          <w:bCs/>
          <w:sz w:val="24"/>
          <w:szCs w:val="24"/>
          <w:lang w:eastAsia="ru-RU"/>
        </w:rPr>
        <w:lastRenderedPageBreak/>
        <w:t xml:space="preserve">Оказание </w:t>
      </w:r>
      <w:r>
        <w:rPr>
          <w:rFonts w:ascii="Times New Roman" w:eastAsiaTheme="majorEastAsia" w:hAnsi="Times New Roman" w:cs="Times New Roman"/>
          <w:bCs/>
          <w:sz w:val="24"/>
          <w:szCs w:val="24"/>
          <w:lang w:eastAsia="ru-RU"/>
        </w:rPr>
        <w:t>работ</w:t>
      </w:r>
      <w:r w:rsidRPr="00865B57">
        <w:rPr>
          <w:rFonts w:ascii="Times New Roman" w:eastAsiaTheme="majorEastAsia" w:hAnsi="Times New Roman" w:cs="Times New Roman"/>
          <w:bCs/>
          <w:sz w:val="24"/>
          <w:szCs w:val="24"/>
          <w:lang w:eastAsia="ru-RU"/>
        </w:rPr>
        <w:t xml:space="preserve"> по техническому обслуживанию </w:t>
      </w:r>
      <w:r w:rsidRPr="00BE3117">
        <w:rPr>
          <w:rFonts w:ascii="Times New Roman" w:eastAsiaTheme="majorEastAsia" w:hAnsi="Times New Roman" w:cs="Times New Roman"/>
          <w:bCs/>
          <w:sz w:val="24"/>
          <w:szCs w:val="24"/>
          <w:lang w:eastAsia="ru-RU"/>
        </w:rPr>
        <w:t>поставленного в рамках настоящего договора оборудования</w:t>
      </w:r>
      <w:r w:rsidRPr="00865B57">
        <w:rPr>
          <w:rFonts w:ascii="Times New Roman" w:eastAsiaTheme="majorEastAsia" w:hAnsi="Times New Roman" w:cs="Times New Roman"/>
          <w:bCs/>
          <w:sz w:val="24"/>
          <w:szCs w:val="24"/>
          <w:lang w:eastAsia="ru-RU"/>
        </w:rPr>
        <w:t xml:space="preserve"> в соответствии с графиком регламентных работ для обеспечения его стабильной работы.  </w:t>
      </w:r>
    </w:p>
    <w:p w14:paraId="35A58E27" w14:textId="77777777" w:rsidR="00F53080" w:rsidRPr="00865B57" w:rsidRDefault="00F53080" w:rsidP="00F53080">
      <w:pPr>
        <w:widowControl w:val="0"/>
        <w:suppressAutoHyphens/>
        <w:autoSpaceDE w:val="0"/>
        <w:autoSpaceDN w:val="0"/>
        <w:adjustRightInd w:val="0"/>
        <w:spacing w:after="0" w:line="240" w:lineRule="auto"/>
        <w:ind w:right="306" w:firstLine="567"/>
        <w:jc w:val="both"/>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Работы</w:t>
      </w:r>
      <w:r w:rsidRPr="00865B57">
        <w:rPr>
          <w:rFonts w:ascii="Times New Roman" w:eastAsiaTheme="majorEastAsia" w:hAnsi="Times New Roman" w:cs="Times New Roman"/>
          <w:bCs/>
          <w:sz w:val="24"/>
          <w:szCs w:val="24"/>
          <w:lang w:eastAsia="ru-RU"/>
        </w:rPr>
        <w:t xml:space="preserve"> по устранению неисправностей оказываются на основании заявок представителей Заказчика с целью полного восстановления работоспособности и функционала оборудования Заказчика, </w:t>
      </w:r>
    </w:p>
    <w:p w14:paraId="2B4B33A1" w14:textId="77777777" w:rsidR="00F53080" w:rsidRPr="00865B57" w:rsidRDefault="00F53080" w:rsidP="00F53080">
      <w:pPr>
        <w:widowControl w:val="0"/>
        <w:suppressAutoHyphens/>
        <w:autoSpaceDE w:val="0"/>
        <w:autoSpaceDN w:val="0"/>
        <w:adjustRightInd w:val="0"/>
        <w:spacing w:after="0" w:line="240" w:lineRule="auto"/>
        <w:ind w:right="306" w:firstLine="567"/>
        <w:jc w:val="both"/>
        <w:rPr>
          <w:rFonts w:ascii="Times New Roman" w:eastAsiaTheme="majorEastAsia" w:hAnsi="Times New Roman" w:cs="Times New Roman"/>
          <w:bCs/>
          <w:sz w:val="24"/>
          <w:szCs w:val="24"/>
          <w:lang w:eastAsia="ru-RU"/>
        </w:rPr>
      </w:pPr>
      <w:bookmarkStart w:id="62" w:name="_Hlk160607911"/>
      <w:r w:rsidRPr="00865B57">
        <w:rPr>
          <w:rFonts w:ascii="Times New Roman" w:eastAsiaTheme="majorEastAsia" w:hAnsi="Times New Roman" w:cs="Times New Roman"/>
          <w:bCs/>
          <w:sz w:val="24"/>
          <w:szCs w:val="24"/>
          <w:lang w:eastAsia="ru-RU"/>
        </w:rPr>
        <w:t xml:space="preserve">Место оказания </w:t>
      </w:r>
      <w:r>
        <w:rPr>
          <w:rFonts w:ascii="Times New Roman" w:eastAsiaTheme="majorEastAsia" w:hAnsi="Times New Roman" w:cs="Times New Roman"/>
          <w:bCs/>
          <w:sz w:val="24"/>
          <w:szCs w:val="24"/>
          <w:lang w:eastAsia="ru-RU"/>
        </w:rPr>
        <w:t>работ</w:t>
      </w:r>
      <w:r w:rsidRPr="00865B57">
        <w:rPr>
          <w:rFonts w:ascii="Times New Roman" w:eastAsiaTheme="majorEastAsia" w:hAnsi="Times New Roman" w:cs="Times New Roman"/>
          <w:bCs/>
          <w:sz w:val="24"/>
          <w:szCs w:val="24"/>
          <w:lang w:eastAsia="ru-RU"/>
        </w:rPr>
        <w:t xml:space="preserve">: </w:t>
      </w:r>
    </w:p>
    <w:p w14:paraId="7F086992" w14:textId="77777777" w:rsidR="00F53080" w:rsidRPr="00865B57" w:rsidRDefault="00F53080" w:rsidP="00F53080">
      <w:pPr>
        <w:widowControl w:val="0"/>
        <w:numPr>
          <w:ilvl w:val="0"/>
          <w:numId w:val="66"/>
        </w:numPr>
        <w:suppressAutoHyphens/>
        <w:autoSpaceDE w:val="0"/>
        <w:autoSpaceDN w:val="0"/>
        <w:adjustRightInd w:val="0"/>
        <w:spacing w:after="0" w:line="240" w:lineRule="auto"/>
        <w:ind w:right="306"/>
        <w:contextualSpacing/>
        <w:rPr>
          <w:rFonts w:ascii="Times New Roman" w:eastAsiaTheme="majorEastAsia" w:hAnsi="Times New Roman" w:cs="Times New Roman"/>
          <w:bCs/>
          <w:sz w:val="24"/>
          <w:szCs w:val="24"/>
          <w:lang w:eastAsia="ru-RU"/>
        </w:rPr>
      </w:pPr>
      <w:r w:rsidRPr="00865B57">
        <w:rPr>
          <w:rFonts w:ascii="Times New Roman" w:eastAsiaTheme="majorEastAsia" w:hAnsi="Times New Roman" w:cs="Times New Roman"/>
          <w:bCs/>
          <w:sz w:val="24"/>
          <w:szCs w:val="24"/>
          <w:lang w:eastAsia="ru-RU"/>
        </w:rPr>
        <w:t xml:space="preserve">г. Москва, ул. </w:t>
      </w:r>
      <w:proofErr w:type="spellStart"/>
      <w:r w:rsidRPr="00865B57">
        <w:rPr>
          <w:rFonts w:ascii="Times New Roman" w:eastAsiaTheme="majorEastAsia" w:hAnsi="Times New Roman" w:cs="Times New Roman"/>
          <w:bCs/>
          <w:sz w:val="24"/>
          <w:szCs w:val="24"/>
          <w:lang w:eastAsia="ru-RU"/>
        </w:rPr>
        <w:t>Новорязанская</w:t>
      </w:r>
      <w:proofErr w:type="spellEnd"/>
      <w:r w:rsidRPr="00865B57">
        <w:rPr>
          <w:rFonts w:ascii="Times New Roman" w:eastAsiaTheme="majorEastAsia" w:hAnsi="Times New Roman" w:cs="Times New Roman"/>
          <w:bCs/>
          <w:sz w:val="24"/>
          <w:szCs w:val="24"/>
          <w:lang w:eastAsia="ru-RU"/>
        </w:rPr>
        <w:t xml:space="preserve"> д.18, (далее - ЦУС)</w:t>
      </w:r>
    </w:p>
    <w:p w14:paraId="00C70E30" w14:textId="77777777" w:rsidR="00F53080" w:rsidRPr="00851E4E" w:rsidRDefault="00F53080" w:rsidP="00F53080">
      <w:pPr>
        <w:widowControl w:val="0"/>
        <w:numPr>
          <w:ilvl w:val="0"/>
          <w:numId w:val="66"/>
        </w:numPr>
        <w:suppressAutoHyphens/>
        <w:autoSpaceDE w:val="0"/>
        <w:autoSpaceDN w:val="0"/>
        <w:adjustRightInd w:val="0"/>
        <w:spacing w:after="0" w:line="240" w:lineRule="auto"/>
        <w:ind w:right="306"/>
        <w:contextualSpacing/>
        <w:rPr>
          <w:rFonts w:ascii="Times New Roman" w:eastAsiaTheme="majorEastAsia" w:hAnsi="Times New Roman" w:cs="Times New Roman"/>
          <w:bCs/>
          <w:sz w:val="24"/>
          <w:szCs w:val="24"/>
          <w:lang w:eastAsia="ru-RU"/>
        </w:rPr>
      </w:pPr>
      <w:r w:rsidRPr="00865B57">
        <w:rPr>
          <w:rFonts w:ascii="Times New Roman" w:eastAsiaTheme="majorEastAsia" w:hAnsi="Times New Roman" w:cs="Times New Roman"/>
          <w:bCs/>
          <w:sz w:val="24"/>
          <w:szCs w:val="24"/>
          <w:lang w:eastAsia="ru-RU"/>
        </w:rPr>
        <w:t xml:space="preserve">г. Москва ул. 2-я Энтузиастов д. 5, </w:t>
      </w:r>
      <w:proofErr w:type="spellStart"/>
      <w:r w:rsidRPr="00865B57">
        <w:rPr>
          <w:rFonts w:ascii="Times New Roman" w:eastAsiaTheme="majorEastAsia" w:hAnsi="Times New Roman" w:cs="Times New Roman"/>
          <w:bCs/>
          <w:sz w:val="24"/>
          <w:szCs w:val="24"/>
          <w:lang w:eastAsia="ru-RU"/>
        </w:rPr>
        <w:t>корп</w:t>
      </w:r>
      <w:proofErr w:type="spellEnd"/>
      <w:r w:rsidRPr="00865B57">
        <w:rPr>
          <w:rFonts w:ascii="Times New Roman" w:eastAsiaTheme="majorEastAsia" w:hAnsi="Times New Roman" w:cs="Times New Roman"/>
          <w:bCs/>
          <w:sz w:val="24"/>
          <w:szCs w:val="24"/>
          <w:lang w:eastAsia="ru-RU"/>
        </w:rPr>
        <w:t xml:space="preserve"> 6. (далее </w:t>
      </w:r>
      <w:r>
        <w:rPr>
          <w:rFonts w:ascii="Times New Roman" w:eastAsiaTheme="majorEastAsia" w:hAnsi="Times New Roman" w:cs="Times New Roman"/>
          <w:bCs/>
          <w:sz w:val="24"/>
          <w:szCs w:val="24"/>
          <w:lang w:eastAsia="ru-RU"/>
        </w:rPr>
        <w:t>–</w:t>
      </w:r>
      <w:r w:rsidRPr="00865B57">
        <w:rPr>
          <w:rFonts w:ascii="Times New Roman" w:eastAsiaTheme="majorEastAsia" w:hAnsi="Times New Roman" w:cs="Times New Roman"/>
          <w:bCs/>
          <w:sz w:val="24"/>
          <w:szCs w:val="24"/>
          <w:lang w:eastAsia="ru-RU"/>
        </w:rPr>
        <w:t xml:space="preserve"> ЦОД</w:t>
      </w:r>
      <w:r>
        <w:rPr>
          <w:rFonts w:ascii="Times New Roman" w:eastAsiaTheme="majorEastAsia" w:hAnsi="Times New Roman" w:cs="Times New Roman"/>
          <w:bCs/>
          <w:sz w:val="24"/>
          <w:szCs w:val="24"/>
          <w:lang w:eastAsia="ru-RU"/>
        </w:rPr>
        <w:t>)</w:t>
      </w:r>
    </w:p>
    <w:bookmarkEnd w:id="62"/>
    <w:p w14:paraId="6F77FC8F" w14:textId="77777777" w:rsidR="00F53080" w:rsidRPr="00865B57" w:rsidRDefault="00F53080" w:rsidP="00F5308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920F1D5" w14:textId="77777777" w:rsidR="00F53080" w:rsidRPr="002F06BD" w:rsidRDefault="00F53080" w:rsidP="00F53080">
      <w:pPr>
        <w:widowControl w:val="0"/>
        <w:numPr>
          <w:ilvl w:val="0"/>
          <w:numId w:val="67"/>
        </w:numPr>
        <w:autoSpaceDE w:val="0"/>
        <w:autoSpaceDN w:val="0"/>
        <w:adjustRightInd w:val="0"/>
        <w:spacing w:after="0" w:line="240" w:lineRule="auto"/>
        <w:contextualSpacing/>
        <w:jc w:val="both"/>
        <w:rPr>
          <w:rFonts w:ascii="Times New Roman" w:eastAsia="Times New Roman" w:hAnsi="Times New Roman" w:cs="Times New Roman"/>
          <w:b/>
          <w:sz w:val="28"/>
          <w:szCs w:val="24"/>
          <w:lang w:eastAsia="ru-RU"/>
        </w:rPr>
      </w:pPr>
      <w:r w:rsidRPr="002F06BD">
        <w:rPr>
          <w:rFonts w:ascii="Times New Roman" w:eastAsia="Times New Roman" w:hAnsi="Times New Roman" w:cs="Times New Roman"/>
          <w:b/>
          <w:sz w:val="28"/>
          <w:szCs w:val="24"/>
          <w:lang w:eastAsia="ru-RU"/>
        </w:rPr>
        <w:t>Перечень терминов и сокращений</w:t>
      </w:r>
    </w:p>
    <w:p w14:paraId="2FEA75BC" w14:textId="77777777" w:rsidR="00F53080" w:rsidRPr="00865B57" w:rsidRDefault="00F53080" w:rsidP="00F5308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Перечень терминов и сокращений, принятый в настоящей конкурсной документации, указан в Таблице № 1.</w:t>
      </w:r>
    </w:p>
    <w:p w14:paraId="50B382B7" w14:textId="77777777" w:rsidR="00F53080" w:rsidRPr="00865B57" w:rsidRDefault="00F53080" w:rsidP="00F5308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1AA8305" w14:textId="77777777" w:rsidR="00F53080" w:rsidRPr="00865B57" w:rsidRDefault="00F53080" w:rsidP="00F5308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 xml:space="preserve">Таблица №1 «Термины и сокращения»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2"/>
      </w:tblGrid>
      <w:tr w:rsidR="00F53080" w:rsidRPr="00865B57" w14:paraId="75131480" w14:textId="77777777" w:rsidTr="00A625A5">
        <w:trPr>
          <w:trHeight w:val="268"/>
          <w:jc w:val="center"/>
        </w:trPr>
        <w:tc>
          <w:tcPr>
            <w:tcW w:w="2263" w:type="dxa"/>
            <w:vAlign w:val="center"/>
            <w:hideMark/>
          </w:tcPr>
          <w:p w14:paraId="557116CE"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Сокращенное наименование</w:t>
            </w:r>
          </w:p>
        </w:tc>
        <w:tc>
          <w:tcPr>
            <w:tcW w:w="7082" w:type="dxa"/>
            <w:vAlign w:val="center"/>
            <w:hideMark/>
          </w:tcPr>
          <w:p w14:paraId="6E84BB51"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Полное наименование</w:t>
            </w:r>
          </w:p>
        </w:tc>
      </w:tr>
      <w:tr w:rsidR="00F53080" w:rsidRPr="00865B57" w14:paraId="3F4415C3" w14:textId="77777777" w:rsidTr="00A625A5">
        <w:trPr>
          <w:jc w:val="center"/>
        </w:trPr>
        <w:tc>
          <w:tcPr>
            <w:tcW w:w="2263" w:type="dxa"/>
            <w:vAlign w:val="center"/>
          </w:tcPr>
          <w:p w14:paraId="780658ED"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СТП</w:t>
            </w:r>
          </w:p>
        </w:tc>
        <w:tc>
          <w:tcPr>
            <w:tcW w:w="7082" w:type="dxa"/>
            <w:vAlign w:val="center"/>
          </w:tcPr>
          <w:p w14:paraId="268E61A1"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 xml:space="preserve">Служба технической поддержки </w:t>
            </w:r>
          </w:p>
        </w:tc>
      </w:tr>
      <w:tr w:rsidR="00F53080" w:rsidRPr="00865B57" w14:paraId="226B9567" w14:textId="77777777" w:rsidTr="00A625A5">
        <w:trPr>
          <w:jc w:val="center"/>
        </w:trPr>
        <w:tc>
          <w:tcPr>
            <w:tcW w:w="2263" w:type="dxa"/>
            <w:vAlign w:val="center"/>
            <w:hideMark/>
          </w:tcPr>
          <w:p w14:paraId="32039D20"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ОС</w:t>
            </w:r>
          </w:p>
        </w:tc>
        <w:tc>
          <w:tcPr>
            <w:tcW w:w="7082" w:type="dxa"/>
            <w:vAlign w:val="center"/>
            <w:hideMark/>
          </w:tcPr>
          <w:p w14:paraId="4FAFB2CF"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Операционная Система</w:t>
            </w:r>
          </w:p>
        </w:tc>
      </w:tr>
      <w:tr w:rsidR="00F53080" w:rsidRPr="00865B57" w14:paraId="10C46A41" w14:textId="77777777" w:rsidTr="00A625A5">
        <w:trPr>
          <w:jc w:val="center"/>
        </w:trPr>
        <w:tc>
          <w:tcPr>
            <w:tcW w:w="2263" w:type="dxa"/>
            <w:vAlign w:val="center"/>
            <w:hideMark/>
          </w:tcPr>
          <w:p w14:paraId="144F60F8"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ПО</w:t>
            </w:r>
          </w:p>
        </w:tc>
        <w:tc>
          <w:tcPr>
            <w:tcW w:w="7082" w:type="dxa"/>
            <w:vAlign w:val="center"/>
            <w:hideMark/>
          </w:tcPr>
          <w:p w14:paraId="4447C7AF"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Программное обеспечение</w:t>
            </w:r>
          </w:p>
        </w:tc>
      </w:tr>
      <w:tr w:rsidR="00F53080" w:rsidRPr="00865B57" w14:paraId="663D63B5" w14:textId="77777777" w:rsidTr="00A625A5">
        <w:trPr>
          <w:jc w:val="center"/>
        </w:trPr>
        <w:tc>
          <w:tcPr>
            <w:tcW w:w="2263" w:type="dxa"/>
            <w:vAlign w:val="center"/>
          </w:tcPr>
          <w:p w14:paraId="5A2D05BF"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ЦОД</w:t>
            </w:r>
          </w:p>
        </w:tc>
        <w:tc>
          <w:tcPr>
            <w:tcW w:w="7082" w:type="dxa"/>
            <w:vAlign w:val="center"/>
          </w:tcPr>
          <w:p w14:paraId="0C424AD4"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Цент обработки данных, по адресу: г. Москва, ул. 2-я Энтузиастов, д. 5, корп. 6</w:t>
            </w:r>
          </w:p>
        </w:tc>
      </w:tr>
      <w:tr w:rsidR="00F53080" w:rsidRPr="00865B57" w14:paraId="5796F900" w14:textId="77777777" w:rsidTr="00A625A5">
        <w:trPr>
          <w:jc w:val="center"/>
        </w:trPr>
        <w:tc>
          <w:tcPr>
            <w:tcW w:w="2263" w:type="dxa"/>
            <w:vAlign w:val="center"/>
          </w:tcPr>
          <w:p w14:paraId="5C26F589"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ЦУС</w:t>
            </w:r>
          </w:p>
        </w:tc>
        <w:tc>
          <w:tcPr>
            <w:tcW w:w="7082" w:type="dxa"/>
            <w:vAlign w:val="center"/>
          </w:tcPr>
          <w:p w14:paraId="5DA6805B"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Центральный узел связи, по адресу: г. Москва, ул.Новорязанская,18</w:t>
            </w:r>
          </w:p>
        </w:tc>
      </w:tr>
      <w:tr w:rsidR="00F53080" w:rsidRPr="00865B57" w14:paraId="0FC5918D" w14:textId="77777777" w:rsidTr="00A625A5">
        <w:trPr>
          <w:jc w:val="center"/>
        </w:trPr>
        <w:tc>
          <w:tcPr>
            <w:tcW w:w="2263" w:type="dxa"/>
            <w:vAlign w:val="center"/>
            <w:hideMark/>
          </w:tcPr>
          <w:p w14:paraId="55DB5BF3"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АО «Центральная ППК»/Компания</w:t>
            </w:r>
          </w:p>
        </w:tc>
        <w:tc>
          <w:tcPr>
            <w:tcW w:w="7082" w:type="dxa"/>
            <w:vAlign w:val="center"/>
            <w:hideMark/>
          </w:tcPr>
          <w:p w14:paraId="5B636925"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Акционерное общество «Центральная пригородная пассажирская компания»</w:t>
            </w:r>
          </w:p>
        </w:tc>
      </w:tr>
      <w:tr w:rsidR="00F53080" w:rsidRPr="00865B57" w14:paraId="125392AE" w14:textId="77777777" w:rsidTr="00A625A5">
        <w:trPr>
          <w:jc w:val="center"/>
        </w:trPr>
        <w:tc>
          <w:tcPr>
            <w:tcW w:w="2263" w:type="dxa"/>
            <w:vAlign w:val="center"/>
            <w:hideMark/>
          </w:tcPr>
          <w:p w14:paraId="296D9149"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Производитель</w:t>
            </w:r>
          </w:p>
        </w:tc>
        <w:tc>
          <w:tcPr>
            <w:tcW w:w="7082" w:type="dxa"/>
            <w:vAlign w:val="center"/>
            <w:hideMark/>
          </w:tcPr>
          <w:p w14:paraId="6B6B66CC"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 xml:space="preserve">Компания – производитель серверного, сетевого оборудования </w:t>
            </w:r>
          </w:p>
        </w:tc>
      </w:tr>
      <w:tr w:rsidR="00F53080" w:rsidRPr="00865B57" w14:paraId="7F034225" w14:textId="77777777" w:rsidTr="00A625A5">
        <w:trPr>
          <w:jc w:val="center"/>
        </w:trPr>
        <w:tc>
          <w:tcPr>
            <w:tcW w:w="2263" w:type="dxa"/>
            <w:vAlign w:val="center"/>
          </w:tcPr>
          <w:p w14:paraId="2B2EC659"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Заявка</w:t>
            </w:r>
          </w:p>
        </w:tc>
        <w:tc>
          <w:tcPr>
            <w:tcW w:w="7082" w:type="dxa"/>
            <w:vAlign w:val="center"/>
          </w:tcPr>
          <w:p w14:paraId="3C7C1375"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Зарегистрированное сообщение от сотрудника Заказчика в СТП об обнаруженной проблеме, запрос на получение консультационной поддержки или других услуг, предусмотренных договором</w:t>
            </w:r>
          </w:p>
        </w:tc>
      </w:tr>
      <w:tr w:rsidR="00F53080" w:rsidRPr="00865B57" w14:paraId="397A1698" w14:textId="77777777" w:rsidTr="00A625A5">
        <w:trPr>
          <w:jc w:val="center"/>
        </w:trPr>
        <w:tc>
          <w:tcPr>
            <w:tcW w:w="2263" w:type="dxa"/>
            <w:vAlign w:val="center"/>
          </w:tcPr>
          <w:p w14:paraId="3B0D930E"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Инцидент</w:t>
            </w:r>
          </w:p>
        </w:tc>
        <w:tc>
          <w:tcPr>
            <w:tcW w:w="7082" w:type="dxa"/>
            <w:vAlign w:val="center"/>
          </w:tcPr>
          <w:p w14:paraId="12CF659E"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Непредвиденное событие или проблема, которая происходит на серверном, сетевом оборудовании Заказчика и оказывает/может оказать отрицательное воздействие на работу компьютерных систем, программного обеспечения или потерю/</w:t>
            </w:r>
            <w:proofErr w:type="gramStart"/>
            <w:r w:rsidRPr="00865B57">
              <w:rPr>
                <w:rFonts w:ascii="Times New Roman" w:eastAsia="Times New Roman" w:hAnsi="Times New Roman" w:cs="Times New Roman"/>
                <w:sz w:val="24"/>
                <w:szCs w:val="24"/>
                <w:lang w:eastAsia="ru-RU"/>
              </w:rPr>
              <w:t>повреждение  данных</w:t>
            </w:r>
            <w:proofErr w:type="gramEnd"/>
            <w:r w:rsidRPr="00865B57">
              <w:rPr>
                <w:rFonts w:ascii="Times New Roman" w:eastAsia="Times New Roman" w:hAnsi="Times New Roman" w:cs="Times New Roman"/>
                <w:sz w:val="24"/>
                <w:szCs w:val="24"/>
                <w:lang w:eastAsia="ru-RU"/>
              </w:rPr>
              <w:t xml:space="preserve">. </w:t>
            </w:r>
          </w:p>
        </w:tc>
      </w:tr>
      <w:tr w:rsidR="00F53080" w:rsidRPr="00865B57" w14:paraId="5EEE51BF" w14:textId="77777777" w:rsidTr="00A625A5">
        <w:trPr>
          <w:trHeight w:val="154"/>
          <w:jc w:val="center"/>
        </w:trPr>
        <w:tc>
          <w:tcPr>
            <w:tcW w:w="2263" w:type="dxa"/>
            <w:vAlign w:val="center"/>
            <w:hideMark/>
          </w:tcPr>
          <w:p w14:paraId="1BC1A7E7"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Дефект, неисправность</w:t>
            </w:r>
          </w:p>
        </w:tc>
        <w:tc>
          <w:tcPr>
            <w:tcW w:w="7082" w:type="dxa"/>
            <w:vAlign w:val="center"/>
            <w:hideMark/>
          </w:tcPr>
          <w:p w14:paraId="6F5304DC"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Несоответствие серверного, сетевого оборудования установленным требованиям функционирования</w:t>
            </w:r>
          </w:p>
        </w:tc>
      </w:tr>
      <w:tr w:rsidR="00F53080" w:rsidRPr="00865B57" w14:paraId="79067AE4" w14:textId="77777777" w:rsidTr="00A625A5">
        <w:trPr>
          <w:jc w:val="center"/>
        </w:trPr>
        <w:tc>
          <w:tcPr>
            <w:tcW w:w="2263" w:type="dxa"/>
            <w:vAlign w:val="center"/>
            <w:hideMark/>
          </w:tcPr>
          <w:p w14:paraId="77C306E4"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Консультация</w:t>
            </w:r>
          </w:p>
        </w:tc>
        <w:tc>
          <w:tcPr>
            <w:tcW w:w="7082" w:type="dxa"/>
            <w:vAlign w:val="center"/>
            <w:hideMark/>
          </w:tcPr>
          <w:p w14:paraId="0FEC585C"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Решение вопросов, связанных с функциональностью серверного, сетевого оборудования и предоставление советов, разъяснений специалистов компании по работе системы</w:t>
            </w:r>
          </w:p>
        </w:tc>
      </w:tr>
      <w:tr w:rsidR="00F53080" w:rsidRPr="00865B57" w14:paraId="6812040E" w14:textId="77777777" w:rsidTr="00A625A5">
        <w:trPr>
          <w:jc w:val="center"/>
        </w:trPr>
        <w:tc>
          <w:tcPr>
            <w:tcW w:w="2263" w:type="dxa"/>
            <w:vAlign w:val="center"/>
          </w:tcPr>
          <w:p w14:paraId="08A562E2"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Исполнитель</w:t>
            </w:r>
          </w:p>
        </w:tc>
        <w:tc>
          <w:tcPr>
            <w:tcW w:w="7082" w:type="dxa"/>
            <w:vAlign w:val="center"/>
          </w:tcPr>
          <w:p w14:paraId="4BCF3ADD"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 xml:space="preserve">Лицо, с которым в результате проведения настоящей конкурсной процедуры будет заключен соответствующий договор </w:t>
            </w:r>
          </w:p>
        </w:tc>
      </w:tr>
      <w:tr w:rsidR="00F53080" w:rsidRPr="00865B57" w14:paraId="43AB0DCD" w14:textId="77777777" w:rsidTr="00A625A5">
        <w:trPr>
          <w:jc w:val="center"/>
        </w:trPr>
        <w:tc>
          <w:tcPr>
            <w:tcW w:w="2263" w:type="dxa"/>
            <w:vAlign w:val="center"/>
          </w:tcPr>
          <w:p w14:paraId="163269C6"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СХД</w:t>
            </w:r>
          </w:p>
        </w:tc>
        <w:tc>
          <w:tcPr>
            <w:tcW w:w="7082" w:type="dxa"/>
            <w:vAlign w:val="center"/>
          </w:tcPr>
          <w:p w14:paraId="27109EDB" w14:textId="77777777" w:rsidR="00F53080" w:rsidRPr="00865B57" w:rsidRDefault="00F53080" w:rsidP="00A625A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5B57">
              <w:rPr>
                <w:rFonts w:ascii="Times New Roman" w:eastAsia="Times New Roman" w:hAnsi="Times New Roman" w:cs="Times New Roman"/>
                <w:sz w:val="24"/>
                <w:szCs w:val="24"/>
                <w:lang w:eastAsia="ru-RU"/>
              </w:rPr>
              <w:t>Система хранения данных</w:t>
            </w:r>
          </w:p>
        </w:tc>
      </w:tr>
    </w:tbl>
    <w:p w14:paraId="143D4DF0" w14:textId="77777777" w:rsidR="00F53080" w:rsidRPr="00865B57" w:rsidRDefault="00F53080" w:rsidP="00F53080">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0EE3A936" w14:textId="77777777" w:rsidR="00F53080" w:rsidRPr="00865B57" w:rsidRDefault="00F53080" w:rsidP="00F53080">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4EDF38DC" w14:textId="77777777" w:rsidR="00F53080" w:rsidRDefault="00F53080" w:rsidP="00F53080">
      <w:pPr>
        <w:spacing w:after="160" w:line="256" w:lineRule="auto"/>
        <w:jc w:val="both"/>
        <w:rPr>
          <w:strike/>
          <w:sz w:val="28"/>
          <w:szCs w:val="28"/>
        </w:rPr>
      </w:pPr>
    </w:p>
    <w:p w14:paraId="64952B42" w14:textId="77777777" w:rsidR="00F53080" w:rsidRDefault="00F53080" w:rsidP="00F53080">
      <w:pPr>
        <w:pStyle w:val="20"/>
        <w:numPr>
          <w:ilvl w:val="0"/>
          <w:numId w:val="67"/>
        </w:numPr>
        <w:jc w:val="both"/>
      </w:pPr>
      <w:bookmarkStart w:id="63" w:name="_Ref205803462"/>
      <w:bookmarkStart w:id="64" w:name="_Ref231580495"/>
      <w:bookmarkStart w:id="65" w:name="_Toc241846276"/>
      <w:bookmarkStart w:id="66" w:name="_Toc241847431"/>
      <w:r>
        <w:t xml:space="preserve">Требования </w:t>
      </w:r>
      <w:bookmarkEnd w:id="63"/>
      <w:bookmarkEnd w:id="64"/>
      <w:r>
        <w:t xml:space="preserve">к </w:t>
      </w:r>
      <w:bookmarkStart w:id="67" w:name="_Hlk242280503"/>
      <w:r>
        <w:t>техническо</w:t>
      </w:r>
      <w:bookmarkEnd w:id="65"/>
      <w:bookmarkEnd w:id="66"/>
      <w:r>
        <w:t xml:space="preserve">му обслуживанию </w:t>
      </w:r>
      <w:bookmarkEnd w:id="67"/>
      <w:r>
        <w:t>поставляемого оборудования</w:t>
      </w:r>
    </w:p>
    <w:p w14:paraId="49A96CED" w14:textId="77777777" w:rsidR="00F53080" w:rsidRPr="00133EB8" w:rsidRDefault="00F53080" w:rsidP="00F53080">
      <w:pPr>
        <w:widowControl w:val="0"/>
        <w:autoSpaceDE w:val="0"/>
        <w:autoSpaceDN w:val="0"/>
        <w:adjustRightInd w:val="0"/>
        <w:spacing w:after="0"/>
        <w:ind w:firstLine="709"/>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 xml:space="preserve">Обработка обращений (обращений, дефектов и консультационных запросов) должна осуществляться в системе управления обращениями. Каждому обращению должен быть присвоен уникальный номер, который сохраняется для всех связанных с данным обращением сообщений. </w:t>
      </w:r>
      <w:r w:rsidRPr="00133EB8">
        <w:rPr>
          <w:rFonts w:ascii="Times New Roman" w:eastAsia="Times New Roman" w:hAnsi="Times New Roman" w:cs="Times New Roman"/>
          <w:sz w:val="24"/>
          <w:szCs w:val="28"/>
          <w:lang w:eastAsia="ru-RU"/>
        </w:rPr>
        <w:lastRenderedPageBreak/>
        <w:t>Данный номер передается в ответном сообщении Заказчику.</w:t>
      </w:r>
    </w:p>
    <w:p w14:paraId="03C493CC" w14:textId="77777777" w:rsidR="00F53080" w:rsidRPr="00133EB8" w:rsidRDefault="00F53080" w:rsidP="00F53080">
      <w:pPr>
        <w:widowControl w:val="0"/>
        <w:autoSpaceDE w:val="0"/>
        <w:autoSpaceDN w:val="0"/>
        <w:adjustRightInd w:val="0"/>
        <w:spacing w:after="0"/>
        <w:ind w:firstLine="709"/>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Система управления обращениями должна обеспечивать единую точку взаимодействия для представителей Заказчика и сотрудников Исполнителя, позволяющую получать информацию о сбоях и запросах на обслуживание. Система должна обладать следующими свойствами:</w:t>
      </w:r>
    </w:p>
    <w:p w14:paraId="2766A877" w14:textId="77777777" w:rsidR="00F53080" w:rsidRPr="00133EB8" w:rsidRDefault="00F53080" w:rsidP="00F53080">
      <w:pPr>
        <w:widowControl w:val="0"/>
        <w:numPr>
          <w:ilvl w:val="0"/>
          <w:numId w:val="62"/>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 xml:space="preserve">доступ через </w:t>
      </w:r>
      <w:proofErr w:type="spellStart"/>
      <w:r w:rsidRPr="00133EB8">
        <w:rPr>
          <w:rFonts w:ascii="Times New Roman" w:eastAsia="Times New Roman" w:hAnsi="Times New Roman" w:cs="Times New Roman"/>
          <w:sz w:val="24"/>
          <w:szCs w:val="28"/>
          <w:lang w:eastAsia="ru-RU"/>
        </w:rPr>
        <w:t>web</w:t>
      </w:r>
      <w:proofErr w:type="spellEnd"/>
      <w:r w:rsidRPr="00133EB8">
        <w:rPr>
          <w:rFonts w:ascii="Times New Roman" w:eastAsia="Times New Roman" w:hAnsi="Times New Roman" w:cs="Times New Roman"/>
          <w:sz w:val="24"/>
          <w:szCs w:val="28"/>
          <w:lang w:eastAsia="ru-RU"/>
        </w:rPr>
        <w:t>-интерфейс</w:t>
      </w:r>
      <w:r w:rsidRPr="00133EB8">
        <w:rPr>
          <w:rFonts w:ascii="Times New Roman" w:eastAsia="Times New Roman" w:hAnsi="Times New Roman" w:cs="Times New Roman"/>
          <w:sz w:val="24"/>
          <w:szCs w:val="28"/>
          <w:lang w:val="en-US" w:eastAsia="ru-RU"/>
        </w:rPr>
        <w:t>;</w:t>
      </w:r>
    </w:p>
    <w:p w14:paraId="2859AF47" w14:textId="77777777" w:rsidR="00F53080" w:rsidRPr="00133EB8" w:rsidRDefault="00F53080" w:rsidP="00F53080">
      <w:pPr>
        <w:widowControl w:val="0"/>
        <w:numPr>
          <w:ilvl w:val="0"/>
          <w:numId w:val="62"/>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база знаний</w:t>
      </w:r>
      <w:r w:rsidRPr="00133EB8">
        <w:rPr>
          <w:rFonts w:ascii="Times New Roman" w:eastAsia="Times New Roman" w:hAnsi="Times New Roman" w:cs="Times New Roman"/>
          <w:sz w:val="24"/>
          <w:szCs w:val="28"/>
          <w:lang w:val="en-US" w:eastAsia="ru-RU"/>
        </w:rPr>
        <w:t>;</w:t>
      </w:r>
    </w:p>
    <w:p w14:paraId="13A60CAA" w14:textId="77777777" w:rsidR="00F53080" w:rsidRPr="00133EB8" w:rsidRDefault="00F53080" w:rsidP="00F53080">
      <w:pPr>
        <w:widowControl w:val="0"/>
        <w:numPr>
          <w:ilvl w:val="0"/>
          <w:numId w:val="62"/>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централизованная система отчетности</w:t>
      </w:r>
      <w:r w:rsidRPr="00133EB8">
        <w:rPr>
          <w:rFonts w:ascii="Times New Roman" w:eastAsia="Times New Roman" w:hAnsi="Times New Roman" w:cs="Times New Roman"/>
          <w:sz w:val="24"/>
          <w:szCs w:val="28"/>
          <w:lang w:val="en-US" w:eastAsia="ru-RU"/>
        </w:rPr>
        <w:t>;</w:t>
      </w:r>
    </w:p>
    <w:p w14:paraId="64408F60" w14:textId="77777777" w:rsidR="00F53080" w:rsidRPr="00133EB8" w:rsidRDefault="00F53080" w:rsidP="00F53080">
      <w:pPr>
        <w:widowControl w:val="0"/>
        <w:numPr>
          <w:ilvl w:val="0"/>
          <w:numId w:val="62"/>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автоматизированный мониторинг заявок</w:t>
      </w:r>
      <w:r w:rsidRPr="00133EB8">
        <w:rPr>
          <w:rFonts w:ascii="Times New Roman" w:eastAsia="Times New Roman" w:hAnsi="Times New Roman" w:cs="Times New Roman"/>
          <w:sz w:val="24"/>
          <w:szCs w:val="28"/>
          <w:lang w:val="en-US" w:eastAsia="ru-RU"/>
        </w:rPr>
        <w:t>;</w:t>
      </w:r>
    </w:p>
    <w:p w14:paraId="1BC949DE" w14:textId="77777777" w:rsidR="00F53080" w:rsidRPr="00133EB8" w:rsidRDefault="00F53080" w:rsidP="00F53080">
      <w:pPr>
        <w:widowControl w:val="0"/>
        <w:numPr>
          <w:ilvl w:val="0"/>
          <w:numId w:val="62"/>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самообслуживание клиентов</w:t>
      </w:r>
      <w:r w:rsidRPr="00133EB8">
        <w:rPr>
          <w:rFonts w:ascii="Times New Roman" w:eastAsia="Times New Roman" w:hAnsi="Times New Roman" w:cs="Times New Roman"/>
          <w:sz w:val="24"/>
          <w:szCs w:val="28"/>
          <w:lang w:val="en-US" w:eastAsia="ru-RU"/>
        </w:rPr>
        <w:t>;</w:t>
      </w:r>
    </w:p>
    <w:p w14:paraId="14238405" w14:textId="77777777" w:rsidR="00F53080" w:rsidRDefault="00F53080" w:rsidP="00F53080">
      <w:pPr>
        <w:spacing w:after="0"/>
        <w:ind w:firstLine="709"/>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настройка в соответствии с корпоративным дизайном Заказчика</w:t>
      </w:r>
    </w:p>
    <w:p w14:paraId="318C7A66" w14:textId="77777777" w:rsidR="00F53080" w:rsidRPr="00133EB8" w:rsidRDefault="00F53080" w:rsidP="00F53080">
      <w:pPr>
        <w:spacing w:after="0"/>
        <w:ind w:firstLine="709"/>
        <w:rPr>
          <w:rFonts w:ascii="Times New Roman" w:hAnsi="Times New Roman" w:cs="Times New Roman"/>
          <w:sz w:val="24"/>
          <w:szCs w:val="28"/>
          <w:highlight w:val="yellow"/>
        </w:rPr>
      </w:pPr>
    </w:p>
    <w:p w14:paraId="754078F0" w14:textId="77777777" w:rsidR="00F53080" w:rsidRPr="00133EB8" w:rsidRDefault="00F53080" w:rsidP="00F53080">
      <w:pPr>
        <w:widowControl w:val="0"/>
        <w:autoSpaceDE w:val="0"/>
        <w:autoSpaceDN w:val="0"/>
        <w:adjustRightInd w:val="0"/>
        <w:spacing w:before="120" w:after="360"/>
        <w:jc w:val="both"/>
        <w:rPr>
          <w:rFonts w:ascii="Times New Roman" w:eastAsia="Times New Roman" w:hAnsi="Times New Roman" w:cs="Times New Roman"/>
          <w:sz w:val="24"/>
          <w:szCs w:val="28"/>
          <w:lang w:eastAsia="ru-RU"/>
        </w:rPr>
      </w:pPr>
      <w:r w:rsidRPr="00133EB8">
        <w:rPr>
          <w:rFonts w:ascii="Times New Roman" w:eastAsia="Times New Roman" w:hAnsi="Times New Roman" w:cs="Times New Roman"/>
          <w:sz w:val="24"/>
          <w:szCs w:val="28"/>
          <w:lang w:eastAsia="ru-RU"/>
        </w:rPr>
        <w:t>Таблица №1</w:t>
      </w:r>
      <w:r w:rsidRPr="00133EB8">
        <w:rPr>
          <w:rFonts w:ascii="Times New Roman" w:eastAsia="Times New Roman" w:hAnsi="Times New Roman" w:cs="Times New Roman"/>
          <w:b/>
          <w:bCs/>
          <w:sz w:val="24"/>
          <w:szCs w:val="28"/>
          <w:lang w:eastAsia="ru-RU"/>
        </w:rPr>
        <w:t xml:space="preserve"> </w:t>
      </w:r>
      <w:r w:rsidRPr="00133EB8">
        <w:rPr>
          <w:rFonts w:ascii="Times New Roman" w:eastAsia="Times New Roman" w:hAnsi="Times New Roman" w:cs="Times New Roman"/>
          <w:sz w:val="24"/>
          <w:szCs w:val="28"/>
          <w:lang w:eastAsia="ru-RU"/>
        </w:rPr>
        <w:t xml:space="preserve">«Перечень и количество оборудования, в рамках </w:t>
      </w:r>
      <w:r w:rsidRPr="004E42A5">
        <w:rPr>
          <w:rFonts w:ascii="Times New Roman" w:hAnsi="Times New Roman" w:cs="Times New Roman"/>
          <w:sz w:val="24"/>
        </w:rPr>
        <w:t>техническ</w:t>
      </w:r>
      <w:r>
        <w:rPr>
          <w:rFonts w:ascii="Times New Roman" w:hAnsi="Times New Roman" w:cs="Times New Roman"/>
          <w:sz w:val="24"/>
        </w:rPr>
        <w:t>ого</w:t>
      </w:r>
      <w:r w:rsidRPr="004E42A5">
        <w:rPr>
          <w:rFonts w:ascii="Times New Roman" w:hAnsi="Times New Roman" w:cs="Times New Roman"/>
          <w:sz w:val="24"/>
        </w:rPr>
        <w:t xml:space="preserve"> обслуживани</w:t>
      </w:r>
      <w:r>
        <w:rPr>
          <w:rFonts w:ascii="Times New Roman" w:hAnsi="Times New Roman" w:cs="Times New Roman"/>
          <w:sz w:val="24"/>
        </w:rPr>
        <w:t>я</w:t>
      </w:r>
      <w:r w:rsidRPr="00133EB8">
        <w:rPr>
          <w:rFonts w:ascii="Times New Roman" w:eastAsia="Times New Roman" w:hAnsi="Times New Roman" w:cs="Times New Roman"/>
          <w:sz w:val="24"/>
          <w:szCs w:val="28"/>
          <w:lang w:eastAsia="ru-RU"/>
        </w:rPr>
        <w:t>»</w:t>
      </w:r>
    </w:p>
    <w:tbl>
      <w:tblPr>
        <w:tblStyle w:val="aff8"/>
        <w:tblW w:w="9360" w:type="dxa"/>
        <w:tblInd w:w="-5" w:type="dxa"/>
        <w:tblLayout w:type="fixed"/>
        <w:tblLook w:val="04A0" w:firstRow="1" w:lastRow="0" w:firstColumn="1" w:lastColumn="0" w:noHBand="0" w:noVBand="1"/>
      </w:tblPr>
      <w:tblGrid>
        <w:gridCol w:w="550"/>
        <w:gridCol w:w="3420"/>
        <w:gridCol w:w="1561"/>
        <w:gridCol w:w="1560"/>
        <w:gridCol w:w="2269"/>
      </w:tblGrid>
      <w:tr w:rsidR="00F53080" w14:paraId="07FEDEBC" w14:textId="77777777" w:rsidTr="00A625A5">
        <w:tc>
          <w:tcPr>
            <w:tcW w:w="550" w:type="dxa"/>
            <w:tcBorders>
              <w:top w:val="single" w:sz="4" w:space="0" w:color="auto"/>
              <w:left w:val="single" w:sz="4" w:space="0" w:color="auto"/>
              <w:bottom w:val="single" w:sz="4" w:space="0" w:color="auto"/>
              <w:right w:val="single" w:sz="4" w:space="0" w:color="auto"/>
            </w:tcBorders>
            <w:vAlign w:val="center"/>
            <w:hideMark/>
          </w:tcPr>
          <w:p w14:paraId="456C7FE1" w14:textId="77777777" w:rsidR="00F53080" w:rsidRDefault="00F53080" w:rsidP="00A625A5">
            <w:pPr>
              <w:spacing w:before="60" w:after="60"/>
              <w:jc w:val="center"/>
              <w:rPr>
                <w:rFonts w:ascii="Times New Roman" w:hAnsi="Times New Roman" w:cs="Times New Roman"/>
                <w:b/>
                <w:bCs/>
                <w:sz w:val="24"/>
                <w:szCs w:val="24"/>
              </w:rPr>
            </w:pPr>
            <w:r>
              <w:rPr>
                <w:rFonts w:ascii="Times New Roman" w:hAnsi="Times New Roman" w:cs="Times New Roman"/>
                <w:b/>
                <w:bCs/>
                <w:sz w:val="24"/>
                <w:szCs w:val="24"/>
              </w:rPr>
              <w:t>№ п/п</w:t>
            </w:r>
          </w:p>
        </w:tc>
        <w:tc>
          <w:tcPr>
            <w:tcW w:w="3420" w:type="dxa"/>
            <w:tcBorders>
              <w:top w:val="single" w:sz="4" w:space="0" w:color="auto"/>
              <w:left w:val="single" w:sz="4" w:space="0" w:color="auto"/>
              <w:bottom w:val="single" w:sz="4" w:space="0" w:color="auto"/>
              <w:right w:val="single" w:sz="4" w:space="0" w:color="auto"/>
            </w:tcBorders>
            <w:vAlign w:val="center"/>
            <w:hideMark/>
          </w:tcPr>
          <w:p w14:paraId="6E72BBC5" w14:textId="77777777" w:rsidR="00F53080" w:rsidRDefault="00F53080" w:rsidP="00A625A5">
            <w:pPr>
              <w:spacing w:before="60" w:after="60"/>
              <w:jc w:val="center"/>
              <w:rPr>
                <w:rFonts w:ascii="Times New Roman" w:hAnsi="Times New Roman" w:cs="Times New Roman"/>
                <w:b/>
                <w:bCs/>
                <w:sz w:val="24"/>
                <w:szCs w:val="24"/>
              </w:rPr>
            </w:pPr>
            <w:r>
              <w:rPr>
                <w:rFonts w:ascii="Times New Roman" w:hAnsi="Times New Roman" w:cs="Times New Roman"/>
                <w:b/>
                <w:bCs/>
                <w:sz w:val="24"/>
                <w:szCs w:val="24"/>
              </w:rPr>
              <w:t>Наименование оборудования</w:t>
            </w:r>
          </w:p>
        </w:tc>
        <w:tc>
          <w:tcPr>
            <w:tcW w:w="1561" w:type="dxa"/>
            <w:tcBorders>
              <w:top w:val="single" w:sz="4" w:space="0" w:color="auto"/>
              <w:left w:val="single" w:sz="4" w:space="0" w:color="auto"/>
              <w:bottom w:val="single" w:sz="4" w:space="0" w:color="auto"/>
              <w:right w:val="single" w:sz="4" w:space="0" w:color="auto"/>
            </w:tcBorders>
            <w:vAlign w:val="center"/>
            <w:hideMark/>
          </w:tcPr>
          <w:p w14:paraId="429A5706" w14:textId="77777777" w:rsidR="00F53080" w:rsidRDefault="00F53080" w:rsidP="00A625A5">
            <w:pPr>
              <w:spacing w:before="60" w:after="60"/>
              <w:jc w:val="center"/>
              <w:rPr>
                <w:rFonts w:ascii="Times New Roman" w:hAnsi="Times New Roman" w:cs="Times New Roman"/>
                <w:b/>
                <w:bCs/>
                <w:sz w:val="24"/>
                <w:szCs w:val="24"/>
              </w:rPr>
            </w:pPr>
            <w:r>
              <w:rPr>
                <w:rFonts w:ascii="Times New Roman" w:hAnsi="Times New Roman" w:cs="Times New Roman"/>
                <w:b/>
                <w:bCs/>
                <w:sz w:val="24"/>
                <w:szCs w:val="24"/>
              </w:rPr>
              <w:t>Описание</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6094EBB" w14:textId="77777777" w:rsidR="00F53080" w:rsidRDefault="00F53080" w:rsidP="00A625A5">
            <w:pPr>
              <w:spacing w:before="60" w:after="60"/>
              <w:jc w:val="center"/>
              <w:rPr>
                <w:rFonts w:ascii="Times New Roman" w:hAnsi="Times New Roman" w:cs="Times New Roman"/>
                <w:b/>
                <w:bCs/>
                <w:sz w:val="24"/>
                <w:szCs w:val="24"/>
              </w:rPr>
            </w:pPr>
            <w:r>
              <w:rPr>
                <w:rFonts w:ascii="Times New Roman" w:hAnsi="Times New Roman" w:cs="Times New Roman"/>
                <w:b/>
                <w:bCs/>
                <w:sz w:val="24"/>
                <w:szCs w:val="24"/>
              </w:rPr>
              <w:t>Кол-во</w:t>
            </w:r>
          </w:p>
        </w:tc>
        <w:tc>
          <w:tcPr>
            <w:tcW w:w="2269" w:type="dxa"/>
            <w:tcBorders>
              <w:top w:val="single" w:sz="4" w:space="0" w:color="auto"/>
              <w:left w:val="single" w:sz="4" w:space="0" w:color="auto"/>
              <w:bottom w:val="single" w:sz="4" w:space="0" w:color="auto"/>
              <w:right w:val="single" w:sz="4" w:space="0" w:color="auto"/>
            </w:tcBorders>
            <w:vAlign w:val="center"/>
            <w:hideMark/>
          </w:tcPr>
          <w:p w14:paraId="1E1E35B3" w14:textId="77777777" w:rsidR="00F53080" w:rsidRDefault="00F53080" w:rsidP="00A625A5">
            <w:pPr>
              <w:spacing w:before="60" w:after="60"/>
              <w:jc w:val="center"/>
              <w:rPr>
                <w:rFonts w:ascii="Times New Roman" w:hAnsi="Times New Roman" w:cs="Times New Roman"/>
                <w:b/>
                <w:bCs/>
                <w:sz w:val="24"/>
                <w:szCs w:val="24"/>
              </w:rPr>
            </w:pPr>
            <w:r>
              <w:rPr>
                <w:rFonts w:ascii="Times New Roman" w:hAnsi="Times New Roman" w:cs="Times New Roman"/>
                <w:b/>
                <w:bCs/>
                <w:sz w:val="24"/>
                <w:szCs w:val="24"/>
              </w:rPr>
              <w:t>Расположение</w:t>
            </w:r>
          </w:p>
        </w:tc>
      </w:tr>
      <w:tr w:rsidR="00F53080" w14:paraId="72F303B9" w14:textId="77777777" w:rsidTr="00A625A5">
        <w:tc>
          <w:tcPr>
            <w:tcW w:w="550" w:type="dxa"/>
            <w:tcBorders>
              <w:top w:val="single" w:sz="4" w:space="0" w:color="auto"/>
              <w:left w:val="single" w:sz="4" w:space="0" w:color="auto"/>
              <w:bottom w:val="single" w:sz="4" w:space="0" w:color="auto"/>
              <w:right w:val="single" w:sz="4" w:space="0" w:color="auto"/>
            </w:tcBorders>
            <w:vAlign w:val="center"/>
            <w:hideMark/>
          </w:tcPr>
          <w:p w14:paraId="57B38971"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1</w:t>
            </w:r>
          </w:p>
        </w:tc>
        <w:tc>
          <w:tcPr>
            <w:tcW w:w="3420" w:type="dxa"/>
            <w:tcBorders>
              <w:top w:val="single" w:sz="4" w:space="0" w:color="auto"/>
              <w:left w:val="single" w:sz="4" w:space="0" w:color="auto"/>
              <w:bottom w:val="single" w:sz="4" w:space="0" w:color="auto"/>
              <w:right w:val="single" w:sz="4" w:space="0" w:color="auto"/>
            </w:tcBorders>
            <w:hideMark/>
          </w:tcPr>
          <w:p w14:paraId="1DACA844"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VEGMAN R220 Gen2</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3C007FB"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Сервер</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8FEE266"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tc>
        <w:tc>
          <w:tcPr>
            <w:tcW w:w="2269" w:type="dxa"/>
            <w:tcBorders>
              <w:top w:val="single" w:sz="4" w:space="0" w:color="auto"/>
              <w:left w:val="single" w:sz="4" w:space="0" w:color="auto"/>
              <w:bottom w:val="single" w:sz="4" w:space="0" w:color="auto"/>
              <w:right w:val="single" w:sz="4" w:space="0" w:color="auto"/>
            </w:tcBorders>
            <w:hideMark/>
          </w:tcPr>
          <w:p w14:paraId="6540686D"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Москва</w:t>
            </w:r>
          </w:p>
        </w:tc>
      </w:tr>
      <w:tr w:rsidR="00F53080" w14:paraId="05A14A89" w14:textId="77777777" w:rsidTr="00A625A5">
        <w:tc>
          <w:tcPr>
            <w:tcW w:w="550" w:type="dxa"/>
            <w:tcBorders>
              <w:top w:val="single" w:sz="4" w:space="0" w:color="auto"/>
              <w:left w:val="single" w:sz="4" w:space="0" w:color="auto"/>
              <w:bottom w:val="single" w:sz="4" w:space="0" w:color="auto"/>
              <w:right w:val="single" w:sz="4" w:space="0" w:color="auto"/>
            </w:tcBorders>
            <w:vAlign w:val="center"/>
            <w:hideMark/>
          </w:tcPr>
          <w:p w14:paraId="6FE2C026"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2</w:t>
            </w:r>
          </w:p>
        </w:tc>
        <w:tc>
          <w:tcPr>
            <w:tcW w:w="3420" w:type="dxa"/>
            <w:tcBorders>
              <w:top w:val="single" w:sz="4" w:space="0" w:color="auto"/>
              <w:left w:val="single" w:sz="4" w:space="0" w:color="auto"/>
              <w:bottom w:val="single" w:sz="4" w:space="0" w:color="auto"/>
              <w:right w:val="single" w:sz="4" w:space="0" w:color="auto"/>
            </w:tcBorders>
            <w:hideMark/>
          </w:tcPr>
          <w:p w14:paraId="68F25A07"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Система хранения данных TATLIN.UNIFIED Gen2</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474B1DC"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СХД</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BD80D4D"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1</w:t>
            </w:r>
          </w:p>
        </w:tc>
        <w:tc>
          <w:tcPr>
            <w:tcW w:w="2269" w:type="dxa"/>
            <w:tcBorders>
              <w:top w:val="single" w:sz="4" w:space="0" w:color="auto"/>
              <w:left w:val="single" w:sz="4" w:space="0" w:color="auto"/>
              <w:bottom w:val="single" w:sz="4" w:space="0" w:color="auto"/>
              <w:right w:val="single" w:sz="4" w:space="0" w:color="auto"/>
            </w:tcBorders>
            <w:hideMark/>
          </w:tcPr>
          <w:p w14:paraId="2A832EA5"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Москва</w:t>
            </w:r>
          </w:p>
        </w:tc>
      </w:tr>
      <w:tr w:rsidR="00F53080" w14:paraId="483D3E52" w14:textId="77777777" w:rsidTr="00A625A5">
        <w:tc>
          <w:tcPr>
            <w:tcW w:w="550" w:type="dxa"/>
            <w:tcBorders>
              <w:top w:val="single" w:sz="4" w:space="0" w:color="auto"/>
              <w:left w:val="single" w:sz="4" w:space="0" w:color="auto"/>
              <w:bottom w:val="single" w:sz="4" w:space="0" w:color="auto"/>
              <w:right w:val="single" w:sz="4" w:space="0" w:color="auto"/>
            </w:tcBorders>
            <w:vAlign w:val="center"/>
            <w:hideMark/>
          </w:tcPr>
          <w:p w14:paraId="17B50E0A"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3</w:t>
            </w:r>
          </w:p>
        </w:tc>
        <w:tc>
          <w:tcPr>
            <w:tcW w:w="3420" w:type="dxa"/>
            <w:tcBorders>
              <w:top w:val="single" w:sz="4" w:space="0" w:color="auto"/>
              <w:left w:val="single" w:sz="4" w:space="0" w:color="auto"/>
              <w:bottom w:val="single" w:sz="4" w:space="0" w:color="auto"/>
              <w:right w:val="single" w:sz="4" w:space="0" w:color="auto"/>
            </w:tcBorders>
            <w:hideMark/>
          </w:tcPr>
          <w:p w14:paraId="17E845D1"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Сервер YADRO G4208P G3</w:t>
            </w:r>
          </w:p>
        </w:tc>
        <w:tc>
          <w:tcPr>
            <w:tcW w:w="1561" w:type="dxa"/>
            <w:tcBorders>
              <w:top w:val="single" w:sz="4" w:space="0" w:color="auto"/>
              <w:left w:val="single" w:sz="4" w:space="0" w:color="auto"/>
              <w:bottom w:val="single" w:sz="4" w:space="0" w:color="auto"/>
              <w:right w:val="single" w:sz="4" w:space="0" w:color="auto"/>
            </w:tcBorders>
            <w:vAlign w:val="center"/>
            <w:hideMark/>
          </w:tcPr>
          <w:p w14:paraId="44CB0E89"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Сервер</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CF96CAB"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1</w:t>
            </w:r>
          </w:p>
        </w:tc>
        <w:tc>
          <w:tcPr>
            <w:tcW w:w="2269" w:type="dxa"/>
            <w:tcBorders>
              <w:top w:val="single" w:sz="4" w:space="0" w:color="auto"/>
              <w:left w:val="single" w:sz="4" w:space="0" w:color="auto"/>
              <w:bottom w:val="single" w:sz="4" w:space="0" w:color="auto"/>
              <w:right w:val="single" w:sz="4" w:space="0" w:color="auto"/>
            </w:tcBorders>
            <w:hideMark/>
          </w:tcPr>
          <w:p w14:paraId="47CAC03A" w14:textId="77777777" w:rsidR="00F53080" w:rsidRDefault="00F53080" w:rsidP="00A625A5">
            <w:pPr>
              <w:spacing w:before="60" w:after="60"/>
              <w:jc w:val="center"/>
              <w:rPr>
                <w:rFonts w:ascii="Times New Roman" w:hAnsi="Times New Roman" w:cs="Times New Roman"/>
                <w:sz w:val="24"/>
                <w:szCs w:val="24"/>
              </w:rPr>
            </w:pPr>
            <w:r>
              <w:rPr>
                <w:rFonts w:ascii="Times New Roman" w:hAnsi="Times New Roman" w:cs="Times New Roman"/>
                <w:sz w:val="24"/>
                <w:szCs w:val="24"/>
              </w:rPr>
              <w:t>Москва</w:t>
            </w:r>
          </w:p>
        </w:tc>
      </w:tr>
    </w:tbl>
    <w:p w14:paraId="708CB40A" w14:textId="77777777" w:rsidR="00F53080" w:rsidRDefault="00F53080" w:rsidP="00F53080">
      <w:pPr>
        <w:rPr>
          <w:highlight w:val="yellow"/>
        </w:rPr>
      </w:pPr>
      <w:r>
        <w:t>*</w:t>
      </w:r>
      <w:proofErr w:type="gramStart"/>
      <w:r>
        <w:t>Продукция</w:t>
      </w:r>
      <w:proofErr w:type="gramEnd"/>
      <w:r>
        <w:t xml:space="preserve"> указанная с товарными марками или эквивалент.</w:t>
      </w:r>
    </w:p>
    <w:p w14:paraId="60E3E52F" w14:textId="77777777" w:rsidR="00F53080" w:rsidRDefault="00F53080" w:rsidP="00F53080">
      <w:pPr>
        <w:rPr>
          <w:highlight w:val="yellow"/>
        </w:rPr>
      </w:pPr>
    </w:p>
    <w:p w14:paraId="21DC182A" w14:textId="77777777" w:rsidR="00F53080" w:rsidRPr="002F06BD" w:rsidRDefault="00F53080" w:rsidP="00F53080">
      <w:pPr>
        <w:pStyle w:val="aff"/>
        <w:numPr>
          <w:ilvl w:val="0"/>
          <w:numId w:val="67"/>
        </w:numPr>
        <w:jc w:val="both"/>
        <w:rPr>
          <w:b/>
          <w:sz w:val="28"/>
          <w:szCs w:val="28"/>
        </w:rPr>
      </w:pPr>
      <w:r w:rsidRPr="002F06BD">
        <w:rPr>
          <w:b/>
          <w:sz w:val="28"/>
          <w:szCs w:val="28"/>
        </w:rPr>
        <w:t>Требования к организации и проведению регламентных работ</w:t>
      </w:r>
    </w:p>
    <w:p w14:paraId="1397BFCE" w14:textId="77777777" w:rsidR="00F53080" w:rsidRPr="00133EB8" w:rsidRDefault="00F53080" w:rsidP="00F53080">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133EB8">
        <w:rPr>
          <w:rFonts w:ascii="Times New Roman" w:eastAsia="Times New Roman" w:hAnsi="Times New Roman" w:cs="Times New Roman"/>
          <w:sz w:val="24"/>
          <w:szCs w:val="24"/>
          <w:lang w:eastAsia="ru-RU"/>
        </w:rPr>
        <w:t>Периодические регламентные работы на оборудовании Заказчика направлены на поддержание оборудования в работоспособном состоянии, снижение количества инцидентов и сокращения времени восстановления после сбоев.</w:t>
      </w:r>
    </w:p>
    <w:p w14:paraId="3FA5EC52" w14:textId="77777777" w:rsidR="00F53080" w:rsidRDefault="00F53080" w:rsidP="00F53080">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133EB8">
        <w:rPr>
          <w:rFonts w:ascii="Times New Roman" w:eastAsia="Times New Roman" w:hAnsi="Times New Roman" w:cs="Times New Roman"/>
          <w:sz w:val="24"/>
          <w:szCs w:val="24"/>
          <w:lang w:eastAsia="ru-RU"/>
        </w:rPr>
        <w:t>Перечень и периодичность проведения регламентных работ приведены в таблице (</w:t>
      </w:r>
      <w:r w:rsidRPr="00133EB8">
        <w:rPr>
          <w:rFonts w:ascii="Times New Roman" w:hAnsi="Times New Roman" w:cs="Times New Roman"/>
          <w:sz w:val="24"/>
          <w:szCs w:val="24"/>
        </w:rPr>
        <w:fldChar w:fldCharType="begin"/>
      </w:r>
      <w:r w:rsidRPr="00133EB8">
        <w:rPr>
          <w:rFonts w:ascii="Times New Roman" w:eastAsia="Times New Roman" w:hAnsi="Times New Roman" w:cs="Times New Roman"/>
          <w:sz w:val="24"/>
          <w:szCs w:val="24"/>
          <w:lang w:eastAsia="ru-RU"/>
        </w:rPr>
        <w:instrText xml:space="preserve"> REF _Ref443400295 \h  \* MERGEFORMAT </w:instrText>
      </w:r>
      <w:r w:rsidRPr="00133EB8">
        <w:rPr>
          <w:rFonts w:ascii="Times New Roman" w:hAnsi="Times New Roman" w:cs="Times New Roman"/>
          <w:sz w:val="24"/>
          <w:szCs w:val="24"/>
        </w:rPr>
      </w:r>
      <w:r w:rsidRPr="00133EB8">
        <w:rPr>
          <w:rFonts w:ascii="Times New Roman" w:hAnsi="Times New Roman" w:cs="Times New Roman"/>
          <w:sz w:val="24"/>
          <w:szCs w:val="24"/>
        </w:rPr>
        <w:fldChar w:fldCharType="separate"/>
      </w:r>
      <w:r w:rsidRPr="00133EB8">
        <w:rPr>
          <w:rFonts w:ascii="Times New Roman" w:eastAsia="Times New Roman" w:hAnsi="Times New Roman" w:cs="Times New Roman"/>
          <w:sz w:val="24"/>
          <w:szCs w:val="24"/>
          <w:lang w:eastAsia="ru-RU"/>
        </w:rPr>
        <w:t>Таблица №2</w:t>
      </w:r>
      <w:r w:rsidRPr="00133EB8">
        <w:rPr>
          <w:rFonts w:ascii="Times New Roman" w:hAnsi="Times New Roman" w:cs="Times New Roman"/>
          <w:sz w:val="24"/>
          <w:szCs w:val="24"/>
        </w:rPr>
        <w:fldChar w:fldCharType="end"/>
      </w:r>
      <w:r w:rsidRPr="00133EB8">
        <w:rPr>
          <w:rFonts w:ascii="Times New Roman" w:eastAsia="Times New Roman" w:hAnsi="Times New Roman" w:cs="Times New Roman"/>
          <w:sz w:val="24"/>
          <w:szCs w:val="24"/>
          <w:lang w:eastAsia="ru-RU"/>
        </w:rPr>
        <w:t>).</w:t>
      </w:r>
    </w:p>
    <w:p w14:paraId="5B67DF41" w14:textId="77777777" w:rsidR="00F53080" w:rsidRDefault="00F53080" w:rsidP="00F53080">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p>
    <w:p w14:paraId="3AEC95CF" w14:textId="77777777" w:rsidR="00F53080" w:rsidRPr="00133EB8" w:rsidRDefault="00F53080" w:rsidP="00F53080">
      <w:pPr>
        <w:widowControl w:val="0"/>
        <w:autoSpaceDE w:val="0"/>
        <w:autoSpaceDN w:val="0"/>
        <w:adjustRightInd w:val="0"/>
        <w:spacing w:before="120" w:after="360"/>
        <w:rPr>
          <w:rFonts w:ascii="Times New Roman" w:eastAsia="Times New Roman" w:hAnsi="Times New Roman" w:cs="Times New Roman"/>
          <w:sz w:val="24"/>
          <w:szCs w:val="28"/>
          <w:lang w:eastAsia="ru-RU"/>
        </w:rPr>
      </w:pPr>
      <w:bookmarkStart w:id="68" w:name="_Ref443400295"/>
      <w:bookmarkStart w:id="69" w:name="_Ref443400290"/>
      <w:r w:rsidRPr="00133EB8">
        <w:rPr>
          <w:rFonts w:ascii="Times New Roman" w:eastAsia="Times New Roman" w:hAnsi="Times New Roman" w:cs="Times New Roman"/>
          <w:sz w:val="24"/>
          <w:szCs w:val="28"/>
          <w:lang w:eastAsia="ru-RU"/>
        </w:rPr>
        <w:t>Таблица №</w:t>
      </w:r>
      <w:bookmarkEnd w:id="68"/>
      <w:r w:rsidRPr="00133EB8">
        <w:rPr>
          <w:rFonts w:ascii="Times New Roman" w:eastAsia="Times New Roman" w:hAnsi="Times New Roman" w:cs="Times New Roman"/>
          <w:sz w:val="24"/>
          <w:szCs w:val="28"/>
          <w:lang w:eastAsia="ru-RU"/>
        </w:rPr>
        <w:t>2 «</w:t>
      </w:r>
      <w:r w:rsidRPr="00133EB8">
        <w:rPr>
          <w:rFonts w:ascii="Times New Roman" w:eastAsia="Times New Roman" w:hAnsi="Times New Roman" w:cs="Times New Roman"/>
          <w:sz w:val="24"/>
          <w:szCs w:val="24"/>
          <w:lang w:eastAsia="ru-RU"/>
        </w:rPr>
        <w:t>Перечень и периодичность проведения</w:t>
      </w:r>
      <w:r w:rsidRPr="00133EB8">
        <w:rPr>
          <w:rFonts w:ascii="Times New Roman" w:eastAsia="Times New Roman" w:hAnsi="Times New Roman" w:cs="Times New Roman"/>
          <w:sz w:val="24"/>
          <w:szCs w:val="28"/>
          <w:lang w:eastAsia="ru-RU"/>
        </w:rPr>
        <w:t xml:space="preserve"> регламентные работы на оборудовании Заказчика</w:t>
      </w:r>
      <w:bookmarkEnd w:id="69"/>
      <w:r w:rsidRPr="00133EB8">
        <w:rPr>
          <w:rFonts w:ascii="Times New Roman" w:eastAsia="Times New Roman" w:hAnsi="Times New Roman" w:cs="Times New Roman"/>
          <w:sz w:val="24"/>
          <w:szCs w:val="28"/>
          <w:lang w:eastAsia="ru-RU"/>
        </w:rPr>
        <w:t>»</w:t>
      </w:r>
    </w:p>
    <w:tbl>
      <w:tblPr>
        <w:tblW w:w="978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6"/>
        <w:gridCol w:w="1985"/>
      </w:tblGrid>
      <w:tr w:rsidR="00F53080" w14:paraId="3B2EEA86" w14:textId="77777777" w:rsidTr="00A625A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213BEDD5" w14:textId="77777777" w:rsidR="00F53080" w:rsidRDefault="00F53080" w:rsidP="00A625A5">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lastRenderedPageBreak/>
              <w:t>№</w:t>
            </w:r>
          </w:p>
        </w:tc>
        <w:tc>
          <w:tcPr>
            <w:tcW w:w="7088" w:type="dxa"/>
            <w:tcBorders>
              <w:top w:val="single" w:sz="4" w:space="0" w:color="auto"/>
              <w:left w:val="single" w:sz="4" w:space="0" w:color="auto"/>
              <w:bottom w:val="single" w:sz="4" w:space="0" w:color="auto"/>
              <w:right w:val="single" w:sz="4" w:space="0" w:color="auto"/>
            </w:tcBorders>
            <w:vAlign w:val="center"/>
            <w:hideMark/>
          </w:tcPr>
          <w:p w14:paraId="131FD0BC" w14:textId="77777777" w:rsidR="00F53080" w:rsidRDefault="00F53080" w:rsidP="00A625A5">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Перечень и краткое описание регламентных работ</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697734B" w14:textId="77777777" w:rsidR="00F53080" w:rsidRDefault="00F53080" w:rsidP="00A625A5">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Периодичность выполнения</w:t>
            </w:r>
          </w:p>
        </w:tc>
      </w:tr>
      <w:tr w:rsidR="00F53080" w14:paraId="0E1B19D8" w14:textId="77777777" w:rsidTr="00A625A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11E7EE33" w14:textId="77777777" w:rsidR="00F53080" w:rsidRDefault="00F53080" w:rsidP="00A625A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w:t>
            </w:r>
          </w:p>
        </w:tc>
        <w:tc>
          <w:tcPr>
            <w:tcW w:w="7088" w:type="dxa"/>
            <w:tcBorders>
              <w:top w:val="single" w:sz="4" w:space="0" w:color="auto"/>
              <w:left w:val="single" w:sz="4" w:space="0" w:color="auto"/>
              <w:bottom w:val="single" w:sz="4" w:space="0" w:color="auto"/>
              <w:right w:val="single" w:sz="4" w:space="0" w:color="auto"/>
            </w:tcBorders>
            <w:vAlign w:val="center"/>
            <w:hideMark/>
          </w:tcPr>
          <w:p w14:paraId="09A9D400"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Анализ журнальных файлов оборудования</w:t>
            </w:r>
          </w:p>
          <w:p w14:paraId="5336C3B0"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Просмотр информации об ошибках и предупреждениях с помощью штатных средств операционных систем, поиск причин сбоев и их устранение согласно рекомендациям производителей.</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6FE1FE9" w14:textId="77777777" w:rsidR="00F53080" w:rsidRDefault="00F53080" w:rsidP="00A625A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Ежемесячно</w:t>
            </w:r>
          </w:p>
        </w:tc>
      </w:tr>
      <w:tr w:rsidR="00F53080" w14:paraId="2206FAE2" w14:textId="77777777" w:rsidTr="00A625A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40BB3209" w14:textId="77777777" w:rsidR="00F53080" w:rsidRDefault="00F53080" w:rsidP="00A625A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87B5072"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Контроль выхода обновлений безопасности</w:t>
            </w:r>
          </w:p>
          <w:p w14:paraId="5DCA02B3"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Проверка наличия критичных обновлений безопасности ПО у Производителя и оповещение Заказчика о необходимости установки критичных обновлений.</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9D66C56" w14:textId="77777777" w:rsidR="00F53080" w:rsidRDefault="00F53080" w:rsidP="00A625A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Ежемесячно</w:t>
            </w:r>
          </w:p>
        </w:tc>
      </w:tr>
      <w:tr w:rsidR="00F53080" w14:paraId="7A715829" w14:textId="77777777" w:rsidTr="00A625A5">
        <w:trPr>
          <w:trHeight w:val="547"/>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00D36933" w14:textId="77777777" w:rsidR="00F53080" w:rsidRDefault="00F53080" w:rsidP="00A625A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3</w:t>
            </w:r>
          </w:p>
        </w:tc>
        <w:tc>
          <w:tcPr>
            <w:tcW w:w="7088" w:type="dxa"/>
            <w:tcBorders>
              <w:top w:val="single" w:sz="4" w:space="0" w:color="auto"/>
              <w:left w:val="single" w:sz="4" w:space="0" w:color="auto"/>
              <w:bottom w:val="single" w:sz="4" w:space="0" w:color="auto"/>
              <w:right w:val="single" w:sz="4" w:space="0" w:color="auto"/>
            </w:tcBorders>
            <w:vAlign w:val="center"/>
            <w:hideMark/>
          </w:tcPr>
          <w:p w14:paraId="49778CBD"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Работоспособность подсистемы шифрования трафика.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A5F05E2" w14:textId="77777777" w:rsidR="00F53080" w:rsidRDefault="00F53080" w:rsidP="00A625A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Еженедельно</w:t>
            </w:r>
          </w:p>
        </w:tc>
      </w:tr>
      <w:tr w:rsidR="00F53080" w14:paraId="1A3E6A9A" w14:textId="77777777" w:rsidTr="00A625A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69500B69" w14:textId="77777777" w:rsidR="00F53080" w:rsidRDefault="00F53080" w:rsidP="00A625A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4</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ED2B85A"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Однотипные инциденты</w:t>
            </w:r>
          </w:p>
          <w:p w14:paraId="34F71C2E"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Анализ повторяющихся однотипных инцидентов для выявления корневой причины их возникновения и подготовки мероприятий для устранения таких корневых причин;</w:t>
            </w:r>
          </w:p>
          <w:p w14:paraId="0700CF21"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Выявление систематических факторов негативного влияния.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16E43A" w14:textId="77777777" w:rsidR="00F53080" w:rsidRDefault="00F53080" w:rsidP="00A625A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Ежемесячно</w:t>
            </w:r>
          </w:p>
        </w:tc>
      </w:tr>
      <w:tr w:rsidR="00F53080" w14:paraId="64B9B518" w14:textId="77777777" w:rsidTr="00A625A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678C4E24" w14:textId="77777777" w:rsidR="00F53080" w:rsidRDefault="00F53080" w:rsidP="00A625A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5</w:t>
            </w:r>
          </w:p>
        </w:tc>
        <w:tc>
          <w:tcPr>
            <w:tcW w:w="7088" w:type="dxa"/>
            <w:tcBorders>
              <w:top w:val="single" w:sz="4" w:space="0" w:color="auto"/>
              <w:left w:val="single" w:sz="4" w:space="0" w:color="auto"/>
              <w:bottom w:val="single" w:sz="4" w:space="0" w:color="auto"/>
              <w:right w:val="single" w:sz="4" w:space="0" w:color="auto"/>
            </w:tcBorders>
            <w:vAlign w:val="center"/>
            <w:hideMark/>
          </w:tcPr>
          <w:p w14:paraId="0C9E9DC3"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Анализ работы системы мониторинга</w:t>
            </w:r>
          </w:p>
          <w:p w14:paraId="3C16FDC8"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Аудит журнала работы системы мониторинга;</w:t>
            </w:r>
          </w:p>
          <w:p w14:paraId="5912C77C"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Проверка корректности работы системы обнаружения аварийных ситуаций и системы оповещения.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7BB41E" w14:textId="77777777" w:rsidR="00F53080" w:rsidRDefault="00F53080" w:rsidP="00A625A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Ежемесячно</w:t>
            </w:r>
          </w:p>
        </w:tc>
      </w:tr>
      <w:tr w:rsidR="00F53080" w14:paraId="70A1D385" w14:textId="77777777" w:rsidTr="00A625A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43653D86" w14:textId="77777777" w:rsidR="00F53080" w:rsidRDefault="00F53080" w:rsidP="00A625A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6</w:t>
            </w:r>
          </w:p>
        </w:tc>
        <w:tc>
          <w:tcPr>
            <w:tcW w:w="7088" w:type="dxa"/>
            <w:tcBorders>
              <w:top w:val="single" w:sz="4" w:space="0" w:color="auto"/>
              <w:left w:val="single" w:sz="4" w:space="0" w:color="auto"/>
              <w:bottom w:val="single" w:sz="4" w:space="0" w:color="auto"/>
              <w:right w:val="single" w:sz="4" w:space="0" w:color="auto"/>
            </w:tcBorders>
            <w:vAlign w:val="center"/>
            <w:hideMark/>
          </w:tcPr>
          <w:p w14:paraId="1DF6156C"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Визуальный осмотр оборудования</w:t>
            </w:r>
          </w:p>
          <w:p w14:paraId="04A09E9D"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Визуальный осмотр индикации оборудования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0F1A05D" w14:textId="77777777" w:rsidR="00F53080" w:rsidRDefault="00F53080" w:rsidP="00A625A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Ежеквартально</w:t>
            </w:r>
          </w:p>
        </w:tc>
      </w:tr>
      <w:tr w:rsidR="00F53080" w14:paraId="0871A65D" w14:textId="77777777" w:rsidTr="00A625A5">
        <w:trPr>
          <w:trHeight w:val="837"/>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0B3C76F4" w14:textId="77777777" w:rsidR="00F53080" w:rsidRDefault="00F53080" w:rsidP="00A625A5">
            <w:pPr>
              <w:widowControl w:val="0"/>
              <w:autoSpaceDE w:val="0"/>
              <w:autoSpaceDN w:val="0"/>
              <w:adjustRightInd w:val="0"/>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7</w:t>
            </w:r>
          </w:p>
        </w:tc>
        <w:tc>
          <w:tcPr>
            <w:tcW w:w="7088" w:type="dxa"/>
            <w:tcBorders>
              <w:top w:val="single" w:sz="4" w:space="0" w:color="auto"/>
              <w:left w:val="single" w:sz="4" w:space="0" w:color="auto"/>
              <w:bottom w:val="single" w:sz="4" w:space="0" w:color="auto"/>
              <w:right w:val="single" w:sz="4" w:space="0" w:color="auto"/>
            </w:tcBorders>
            <w:vAlign w:val="center"/>
            <w:hideMark/>
          </w:tcPr>
          <w:p w14:paraId="29AC15D4" w14:textId="77777777" w:rsidR="00F53080" w:rsidRDefault="00F53080" w:rsidP="00A625A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Копирование данных на ленточные носители. Перечень и объем данных согласовывается с Исполнителем.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9CE3FC8" w14:textId="77777777" w:rsidR="00F53080" w:rsidRDefault="00F53080" w:rsidP="00A625A5">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Ежемесячно</w:t>
            </w:r>
          </w:p>
        </w:tc>
      </w:tr>
    </w:tbl>
    <w:p w14:paraId="0B07F4F0" w14:textId="77777777" w:rsidR="00F53080" w:rsidRDefault="00F53080" w:rsidP="00F53080">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4B4C42AD" w14:textId="77777777" w:rsidR="00F53080" w:rsidRPr="002F06BD" w:rsidRDefault="00F53080" w:rsidP="00F53080">
      <w:pPr>
        <w:pStyle w:val="aff"/>
        <w:numPr>
          <w:ilvl w:val="0"/>
          <w:numId w:val="67"/>
        </w:numPr>
        <w:jc w:val="both"/>
        <w:rPr>
          <w:b/>
          <w:sz w:val="28"/>
          <w:szCs w:val="28"/>
        </w:rPr>
      </w:pPr>
      <w:bookmarkStart w:id="70" w:name="_Ref443399766"/>
      <w:r w:rsidRPr="002F06BD">
        <w:rPr>
          <w:b/>
          <w:sz w:val="28"/>
          <w:szCs w:val="28"/>
        </w:rPr>
        <w:t>Требования к обработке заяв</w:t>
      </w:r>
      <w:bookmarkEnd w:id="70"/>
      <w:r w:rsidRPr="002F06BD">
        <w:rPr>
          <w:b/>
          <w:sz w:val="28"/>
          <w:szCs w:val="28"/>
        </w:rPr>
        <w:t>ок</w:t>
      </w:r>
      <w:r>
        <w:rPr>
          <w:b/>
          <w:sz w:val="28"/>
          <w:szCs w:val="28"/>
        </w:rPr>
        <w:t xml:space="preserve"> на устранение инцидентов</w:t>
      </w:r>
    </w:p>
    <w:p w14:paraId="47A6B61F" w14:textId="77777777" w:rsidR="00F53080" w:rsidRPr="00133EB8" w:rsidRDefault="00F53080" w:rsidP="00F53080">
      <w:pPr>
        <w:widowControl w:val="0"/>
        <w:autoSpaceDE w:val="0"/>
        <w:autoSpaceDN w:val="0"/>
        <w:adjustRightInd w:val="0"/>
        <w:spacing w:after="0"/>
        <w:ind w:firstLine="709"/>
        <w:jc w:val="both"/>
        <w:rPr>
          <w:rFonts w:ascii="Times New Roman" w:eastAsia="Times New Roman" w:hAnsi="Times New Roman" w:cs="Times New Roman"/>
          <w:sz w:val="24"/>
          <w:szCs w:val="28"/>
          <w:lang w:eastAsia="ru-RU"/>
        </w:rPr>
      </w:pPr>
      <w:bookmarkStart w:id="71" w:name="_Ref442980987"/>
      <w:r w:rsidRPr="00133EB8">
        <w:rPr>
          <w:rFonts w:ascii="Times New Roman" w:eastAsia="Times New Roman" w:hAnsi="Times New Roman" w:cs="Times New Roman"/>
          <w:sz w:val="24"/>
          <w:szCs w:val="28"/>
          <w:lang w:eastAsia="ru-RU"/>
        </w:rPr>
        <w:t>По мере возникновения потребности у Заказчика Заказчик оформляет заявку и направляет ее по почте СТП Исполнителя. При формировании Заявки группой технического обслуживания Заказчика определяется тип услуги исходя из влияния инцидента на бизнес-процессы Заказчика и приоритета оказания услуги по устранению инцидента и сроков предоставления решения (Таблиц</w:t>
      </w:r>
      <w:r>
        <w:rPr>
          <w:rFonts w:ascii="Times New Roman" w:eastAsia="Times New Roman" w:hAnsi="Times New Roman" w:cs="Times New Roman"/>
          <w:sz w:val="24"/>
          <w:szCs w:val="28"/>
          <w:lang w:eastAsia="ru-RU"/>
        </w:rPr>
        <w:t>а</w:t>
      </w:r>
      <w:r w:rsidRPr="00133EB8">
        <w:rPr>
          <w:rFonts w:ascii="Times New Roman" w:eastAsia="Times New Roman" w:hAnsi="Times New Roman" w:cs="Times New Roman"/>
          <w:sz w:val="24"/>
          <w:szCs w:val="28"/>
          <w:lang w:eastAsia="ru-RU"/>
        </w:rPr>
        <w:t xml:space="preserve"> </w:t>
      </w:r>
      <w:r>
        <w:rPr>
          <w:rFonts w:ascii="Times New Roman" w:eastAsia="Times New Roman" w:hAnsi="Times New Roman" w:cs="Times New Roman"/>
          <w:sz w:val="24"/>
          <w:szCs w:val="28"/>
          <w:lang w:eastAsia="ru-RU"/>
        </w:rPr>
        <w:t>3</w:t>
      </w:r>
      <w:r w:rsidRPr="00133EB8">
        <w:rPr>
          <w:rFonts w:ascii="Times New Roman" w:eastAsia="Times New Roman" w:hAnsi="Times New Roman" w:cs="Times New Roman"/>
          <w:sz w:val="24"/>
          <w:szCs w:val="28"/>
          <w:lang w:eastAsia="ru-RU"/>
        </w:rPr>
        <w:t xml:space="preserve">). </w:t>
      </w:r>
    </w:p>
    <w:p w14:paraId="61A5A3D8" w14:textId="77777777" w:rsidR="00F53080" w:rsidRDefault="00F53080" w:rsidP="00F53080">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2A8B747B" w14:textId="77777777" w:rsidR="00F53080" w:rsidRPr="00BB198E" w:rsidRDefault="00F53080" w:rsidP="00F53080">
      <w:pPr>
        <w:widowControl w:val="0"/>
        <w:autoSpaceDE w:val="0"/>
        <w:autoSpaceDN w:val="0"/>
        <w:adjustRightInd w:val="0"/>
        <w:spacing w:after="0"/>
        <w:jc w:val="both"/>
        <w:rPr>
          <w:rFonts w:ascii="Times New Roman" w:eastAsia="Times New Roman" w:hAnsi="Times New Roman" w:cs="Times New Roman"/>
          <w:sz w:val="24"/>
          <w:szCs w:val="28"/>
          <w:lang w:eastAsia="ru-RU"/>
        </w:rPr>
      </w:pPr>
      <w:bookmarkStart w:id="72" w:name="_Hlk242283535"/>
      <w:bookmarkEnd w:id="71"/>
      <w:r w:rsidRPr="00BB198E">
        <w:rPr>
          <w:rFonts w:ascii="Times New Roman" w:eastAsia="Times New Roman" w:hAnsi="Times New Roman" w:cs="Times New Roman"/>
          <w:sz w:val="24"/>
          <w:szCs w:val="28"/>
          <w:lang w:eastAsia="ru-RU"/>
        </w:rPr>
        <w:t xml:space="preserve">Таблица №3 «Определение приоритета оказания услуги по устранению инцидента и сроков предоставления решения </w:t>
      </w:r>
      <w:r w:rsidRPr="002446DA">
        <w:rPr>
          <w:rFonts w:ascii="Times New Roman" w:eastAsia="Times New Roman" w:hAnsi="Times New Roman" w:cs="Times New Roman"/>
          <w:sz w:val="24"/>
          <w:szCs w:val="28"/>
          <w:lang w:eastAsia="ru-RU"/>
        </w:rPr>
        <w:t>на серверном оборудовании и системах хранения данных»</w:t>
      </w:r>
    </w:p>
    <w:tbl>
      <w:tblPr>
        <w:tblW w:w="54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227"/>
        <w:gridCol w:w="1909"/>
        <w:gridCol w:w="3391"/>
        <w:gridCol w:w="1203"/>
        <w:gridCol w:w="2084"/>
      </w:tblGrid>
      <w:tr w:rsidR="00F53080" w14:paraId="00CD2B62" w14:textId="77777777" w:rsidTr="00A625A5">
        <w:trPr>
          <w:cantSplit/>
          <w:trHeight w:val="1776"/>
          <w:jc w:val="center"/>
        </w:trPr>
        <w:tc>
          <w:tcPr>
            <w:tcW w:w="2092" w:type="dxa"/>
            <w:tcBorders>
              <w:top w:val="single" w:sz="4" w:space="0" w:color="auto"/>
              <w:left w:val="single" w:sz="4" w:space="0" w:color="auto"/>
              <w:bottom w:val="single" w:sz="4" w:space="0" w:color="auto"/>
              <w:right w:val="single" w:sz="4" w:space="0" w:color="auto"/>
            </w:tcBorders>
            <w:vAlign w:val="center"/>
            <w:hideMark/>
          </w:tcPr>
          <w:p w14:paraId="43005273" w14:textId="77777777" w:rsidR="00F53080" w:rsidRDefault="00F53080" w:rsidP="00A625A5">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Типы услуг по техническому обслуживанию </w:t>
            </w:r>
            <w:r w:rsidRPr="002446DA">
              <w:rPr>
                <w:rFonts w:ascii="Times New Roman" w:eastAsia="Times New Roman" w:hAnsi="Times New Roman" w:cs="Times New Roman"/>
                <w:b/>
                <w:bCs/>
                <w:sz w:val="24"/>
                <w:szCs w:val="24"/>
                <w:lang w:eastAsia="ru-RU"/>
              </w:rPr>
              <w:t xml:space="preserve">серверного оборудования и </w:t>
            </w:r>
            <w:r w:rsidRPr="002446DA">
              <w:rPr>
                <w:rFonts w:ascii="Times New Roman" w:eastAsia="Times New Roman" w:hAnsi="Times New Roman" w:cs="Times New Roman"/>
                <w:b/>
                <w:sz w:val="24"/>
                <w:szCs w:val="28"/>
                <w:lang w:eastAsia="ru-RU"/>
              </w:rPr>
              <w:t>систем хранения данных</w:t>
            </w:r>
          </w:p>
        </w:tc>
        <w:tc>
          <w:tcPr>
            <w:tcW w:w="1794" w:type="dxa"/>
            <w:tcBorders>
              <w:top w:val="single" w:sz="4" w:space="0" w:color="auto"/>
              <w:left w:val="single" w:sz="4" w:space="0" w:color="auto"/>
              <w:bottom w:val="single" w:sz="4" w:space="0" w:color="auto"/>
              <w:right w:val="single" w:sz="4" w:space="0" w:color="auto"/>
            </w:tcBorders>
            <w:vAlign w:val="center"/>
            <w:hideMark/>
          </w:tcPr>
          <w:p w14:paraId="7E67CF5A" w14:textId="77777777" w:rsidR="00F53080" w:rsidRDefault="00F53080" w:rsidP="00A625A5">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Приоритет оказания услуги</w:t>
            </w:r>
          </w:p>
        </w:tc>
        <w:tc>
          <w:tcPr>
            <w:tcW w:w="3186" w:type="dxa"/>
            <w:tcBorders>
              <w:top w:val="single" w:sz="4" w:space="0" w:color="auto"/>
              <w:left w:val="single" w:sz="4" w:space="0" w:color="auto"/>
              <w:bottom w:val="single" w:sz="4" w:space="0" w:color="auto"/>
              <w:right w:val="single" w:sz="4" w:space="0" w:color="auto"/>
            </w:tcBorders>
            <w:vAlign w:val="center"/>
            <w:hideMark/>
          </w:tcPr>
          <w:p w14:paraId="6F8ABE22" w14:textId="77777777" w:rsidR="00F53080" w:rsidRDefault="00F53080" w:rsidP="00A625A5">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Описание влияния</w:t>
            </w:r>
          </w:p>
        </w:tc>
        <w:tc>
          <w:tcPr>
            <w:tcW w:w="1130" w:type="dxa"/>
            <w:tcBorders>
              <w:top w:val="single" w:sz="4" w:space="0" w:color="auto"/>
              <w:left w:val="single" w:sz="4" w:space="0" w:color="auto"/>
              <w:bottom w:val="single" w:sz="4" w:space="0" w:color="auto"/>
              <w:right w:val="single" w:sz="4" w:space="0" w:color="auto"/>
            </w:tcBorders>
            <w:vAlign w:val="center"/>
            <w:hideMark/>
          </w:tcPr>
          <w:p w14:paraId="38AD03BB" w14:textId="77777777" w:rsidR="00F53080" w:rsidRDefault="00F53080" w:rsidP="00A625A5">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Время реакции</w:t>
            </w:r>
          </w:p>
        </w:tc>
        <w:tc>
          <w:tcPr>
            <w:tcW w:w="1958" w:type="dxa"/>
            <w:tcBorders>
              <w:top w:val="single" w:sz="4" w:space="0" w:color="auto"/>
              <w:left w:val="single" w:sz="4" w:space="0" w:color="auto"/>
              <w:bottom w:val="single" w:sz="4" w:space="0" w:color="auto"/>
              <w:right w:val="single" w:sz="4" w:space="0" w:color="auto"/>
            </w:tcBorders>
            <w:vAlign w:val="center"/>
            <w:hideMark/>
          </w:tcPr>
          <w:p w14:paraId="6074EDA1" w14:textId="77777777" w:rsidR="00F53080" w:rsidRDefault="00F53080" w:rsidP="00A625A5">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Срок предоставления решения или консультации с момента получения заявки в СТП</w:t>
            </w:r>
          </w:p>
        </w:tc>
      </w:tr>
      <w:tr w:rsidR="00F53080" w14:paraId="66823B11" w14:textId="77777777" w:rsidTr="00A625A5">
        <w:trPr>
          <w:cantSplit/>
          <w:trHeight w:val="1775"/>
          <w:jc w:val="center"/>
        </w:trPr>
        <w:tc>
          <w:tcPr>
            <w:tcW w:w="2092" w:type="dxa"/>
            <w:tcBorders>
              <w:top w:val="single" w:sz="4" w:space="0" w:color="auto"/>
              <w:left w:val="single" w:sz="4" w:space="0" w:color="auto"/>
              <w:bottom w:val="single" w:sz="4" w:space="0" w:color="auto"/>
              <w:right w:val="single" w:sz="4" w:space="0" w:color="auto"/>
            </w:tcBorders>
            <w:hideMark/>
          </w:tcPr>
          <w:p w14:paraId="5A0605AC"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Устранение инцидента первого приоритета</w:t>
            </w:r>
          </w:p>
        </w:tc>
        <w:tc>
          <w:tcPr>
            <w:tcW w:w="1794" w:type="dxa"/>
            <w:tcBorders>
              <w:top w:val="single" w:sz="4" w:space="0" w:color="auto"/>
              <w:left w:val="single" w:sz="4" w:space="0" w:color="auto"/>
              <w:bottom w:val="single" w:sz="4" w:space="0" w:color="auto"/>
              <w:right w:val="single" w:sz="4" w:space="0" w:color="auto"/>
            </w:tcBorders>
            <w:hideMark/>
          </w:tcPr>
          <w:p w14:paraId="341484BB"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1 -Максимальный</w:t>
            </w:r>
          </w:p>
        </w:tc>
        <w:tc>
          <w:tcPr>
            <w:tcW w:w="3186" w:type="dxa"/>
            <w:tcBorders>
              <w:top w:val="single" w:sz="4" w:space="0" w:color="auto"/>
              <w:left w:val="single" w:sz="4" w:space="0" w:color="auto"/>
              <w:bottom w:val="single" w:sz="4" w:space="0" w:color="auto"/>
              <w:right w:val="single" w:sz="4" w:space="0" w:color="auto"/>
            </w:tcBorders>
            <w:hideMark/>
          </w:tcPr>
          <w:p w14:paraId="1234D8CC"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Полностью неработоспособен один или несколько компонентов инфраструктуры, что оказывает критическое воздействие на бизнес. </w:t>
            </w:r>
          </w:p>
          <w:p w14:paraId="106DBBF1"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Проблема с оборудованием Центрального офиса. Проблема затрагивает большую часть сотрудников организации, либо ключевых сотрудников компании. Работоспособность компонента не может быть восстановлена силами пользователя даже в ограниченных размерах.</w:t>
            </w:r>
          </w:p>
        </w:tc>
        <w:tc>
          <w:tcPr>
            <w:tcW w:w="1130" w:type="dxa"/>
            <w:tcBorders>
              <w:top w:val="single" w:sz="4" w:space="0" w:color="auto"/>
              <w:left w:val="single" w:sz="4" w:space="0" w:color="auto"/>
              <w:bottom w:val="single" w:sz="4" w:space="0" w:color="auto"/>
              <w:right w:val="single" w:sz="4" w:space="0" w:color="auto"/>
            </w:tcBorders>
            <w:hideMark/>
          </w:tcPr>
          <w:p w14:paraId="5CCFB802"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1 часа</w:t>
            </w:r>
          </w:p>
        </w:tc>
        <w:tc>
          <w:tcPr>
            <w:tcW w:w="1958" w:type="dxa"/>
            <w:tcBorders>
              <w:top w:val="single" w:sz="4" w:space="0" w:color="auto"/>
              <w:left w:val="single" w:sz="4" w:space="0" w:color="auto"/>
              <w:bottom w:val="single" w:sz="4" w:space="0" w:color="auto"/>
              <w:right w:val="single" w:sz="4" w:space="0" w:color="auto"/>
            </w:tcBorders>
            <w:hideMark/>
          </w:tcPr>
          <w:p w14:paraId="27D30C0E"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 24 часов </w:t>
            </w:r>
          </w:p>
        </w:tc>
      </w:tr>
      <w:tr w:rsidR="00F53080" w14:paraId="3217E8F2" w14:textId="77777777" w:rsidTr="00A625A5">
        <w:trPr>
          <w:cantSplit/>
          <w:jc w:val="center"/>
        </w:trPr>
        <w:tc>
          <w:tcPr>
            <w:tcW w:w="2092" w:type="dxa"/>
            <w:tcBorders>
              <w:top w:val="single" w:sz="4" w:space="0" w:color="auto"/>
              <w:left w:val="single" w:sz="4" w:space="0" w:color="auto"/>
              <w:bottom w:val="single" w:sz="4" w:space="0" w:color="auto"/>
              <w:right w:val="single" w:sz="4" w:space="0" w:color="auto"/>
            </w:tcBorders>
            <w:hideMark/>
          </w:tcPr>
          <w:p w14:paraId="2D20EE0B"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Устранение инцидента второго приоритета</w:t>
            </w:r>
          </w:p>
        </w:tc>
        <w:tc>
          <w:tcPr>
            <w:tcW w:w="1794" w:type="dxa"/>
            <w:tcBorders>
              <w:top w:val="single" w:sz="4" w:space="0" w:color="auto"/>
              <w:left w:val="single" w:sz="4" w:space="0" w:color="auto"/>
              <w:bottom w:val="single" w:sz="4" w:space="0" w:color="auto"/>
              <w:right w:val="single" w:sz="4" w:space="0" w:color="auto"/>
            </w:tcBorders>
            <w:hideMark/>
          </w:tcPr>
          <w:p w14:paraId="6358E0EE"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 Высокий</w:t>
            </w:r>
          </w:p>
        </w:tc>
        <w:tc>
          <w:tcPr>
            <w:tcW w:w="3186" w:type="dxa"/>
            <w:tcBorders>
              <w:top w:val="single" w:sz="4" w:space="0" w:color="auto"/>
              <w:left w:val="single" w:sz="4" w:space="0" w:color="auto"/>
              <w:bottom w:val="single" w:sz="4" w:space="0" w:color="auto"/>
              <w:right w:val="single" w:sz="4" w:space="0" w:color="auto"/>
            </w:tcBorders>
            <w:hideMark/>
          </w:tcPr>
          <w:p w14:paraId="63B9E87E"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Один или несколько компонентов инфраструктуры в значительной степени неработоспособны, что оказывает существенное воздействие на бизнес-процессы</w:t>
            </w:r>
          </w:p>
          <w:p w14:paraId="6E192866"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Зависание множества сервисов, полная недоступность одного из сервисов, Обнаружена критическая ошибка в работе, влияющая на оперативную деятельность компании и т.п.</w:t>
            </w:r>
          </w:p>
          <w:p w14:paraId="562FD035"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Проблема, затрагивающая группу сотрудников. Например, нет связи с участком, нет связи с сервером.</w:t>
            </w:r>
          </w:p>
        </w:tc>
        <w:tc>
          <w:tcPr>
            <w:tcW w:w="1130" w:type="dxa"/>
            <w:tcBorders>
              <w:top w:val="single" w:sz="4" w:space="0" w:color="auto"/>
              <w:left w:val="single" w:sz="4" w:space="0" w:color="auto"/>
              <w:bottom w:val="single" w:sz="4" w:space="0" w:color="auto"/>
              <w:right w:val="single" w:sz="4" w:space="0" w:color="auto"/>
            </w:tcBorders>
            <w:hideMark/>
          </w:tcPr>
          <w:p w14:paraId="0353648A"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часа</w:t>
            </w:r>
          </w:p>
        </w:tc>
        <w:tc>
          <w:tcPr>
            <w:tcW w:w="1958" w:type="dxa"/>
            <w:tcBorders>
              <w:top w:val="single" w:sz="4" w:space="0" w:color="auto"/>
              <w:left w:val="single" w:sz="4" w:space="0" w:color="auto"/>
              <w:bottom w:val="single" w:sz="4" w:space="0" w:color="auto"/>
              <w:right w:val="single" w:sz="4" w:space="0" w:color="auto"/>
            </w:tcBorders>
            <w:hideMark/>
          </w:tcPr>
          <w:p w14:paraId="3144A919"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24 часов</w:t>
            </w:r>
          </w:p>
        </w:tc>
      </w:tr>
      <w:tr w:rsidR="00F53080" w14:paraId="200122B8" w14:textId="77777777" w:rsidTr="00A625A5">
        <w:trPr>
          <w:cantSplit/>
          <w:jc w:val="center"/>
        </w:trPr>
        <w:tc>
          <w:tcPr>
            <w:tcW w:w="2092" w:type="dxa"/>
            <w:tcBorders>
              <w:top w:val="single" w:sz="4" w:space="0" w:color="auto"/>
              <w:left w:val="single" w:sz="4" w:space="0" w:color="auto"/>
              <w:bottom w:val="single" w:sz="4" w:space="0" w:color="auto"/>
              <w:right w:val="single" w:sz="4" w:space="0" w:color="auto"/>
            </w:tcBorders>
            <w:hideMark/>
          </w:tcPr>
          <w:p w14:paraId="5A50539F"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Устранение инцидента третьего приоритета</w:t>
            </w:r>
          </w:p>
        </w:tc>
        <w:tc>
          <w:tcPr>
            <w:tcW w:w="1794" w:type="dxa"/>
            <w:tcBorders>
              <w:top w:val="single" w:sz="4" w:space="0" w:color="auto"/>
              <w:left w:val="single" w:sz="4" w:space="0" w:color="auto"/>
              <w:bottom w:val="single" w:sz="4" w:space="0" w:color="auto"/>
              <w:right w:val="single" w:sz="4" w:space="0" w:color="auto"/>
            </w:tcBorders>
            <w:hideMark/>
          </w:tcPr>
          <w:p w14:paraId="56A4CE15"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 Средний</w:t>
            </w:r>
          </w:p>
        </w:tc>
        <w:tc>
          <w:tcPr>
            <w:tcW w:w="3186" w:type="dxa"/>
            <w:tcBorders>
              <w:top w:val="single" w:sz="4" w:space="0" w:color="auto"/>
              <w:left w:val="single" w:sz="4" w:space="0" w:color="auto"/>
              <w:bottom w:val="single" w:sz="4" w:space="0" w:color="auto"/>
              <w:right w:val="single" w:sz="4" w:space="0" w:color="auto"/>
            </w:tcBorders>
            <w:hideMark/>
          </w:tcPr>
          <w:p w14:paraId="0B82D4DF"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Производительность одного или нескольких компонентов инфраструктуры значительно уменьшилась. Работоспособность ухудшилась, но большинство функций сохранено. Умеренные последствия для бизнес-процессов. </w:t>
            </w:r>
          </w:p>
          <w:p w14:paraId="352D2F4D"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Проблема, затрагивающая единицы сотрудников. </w:t>
            </w:r>
          </w:p>
        </w:tc>
        <w:tc>
          <w:tcPr>
            <w:tcW w:w="1130" w:type="dxa"/>
            <w:tcBorders>
              <w:top w:val="single" w:sz="4" w:space="0" w:color="auto"/>
              <w:left w:val="single" w:sz="4" w:space="0" w:color="auto"/>
              <w:bottom w:val="single" w:sz="4" w:space="0" w:color="auto"/>
              <w:right w:val="single" w:sz="4" w:space="0" w:color="auto"/>
            </w:tcBorders>
            <w:hideMark/>
          </w:tcPr>
          <w:p w14:paraId="217C70F8"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часа</w:t>
            </w:r>
          </w:p>
        </w:tc>
        <w:tc>
          <w:tcPr>
            <w:tcW w:w="1958" w:type="dxa"/>
            <w:tcBorders>
              <w:top w:val="single" w:sz="4" w:space="0" w:color="auto"/>
              <w:left w:val="single" w:sz="4" w:space="0" w:color="auto"/>
              <w:bottom w:val="single" w:sz="4" w:space="0" w:color="auto"/>
              <w:right w:val="single" w:sz="4" w:space="0" w:color="auto"/>
            </w:tcBorders>
            <w:hideMark/>
          </w:tcPr>
          <w:p w14:paraId="3E06A552"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дня</w:t>
            </w:r>
          </w:p>
        </w:tc>
      </w:tr>
      <w:tr w:rsidR="00F53080" w14:paraId="08678B29" w14:textId="77777777" w:rsidTr="00A625A5">
        <w:trPr>
          <w:cantSplit/>
          <w:jc w:val="center"/>
        </w:trPr>
        <w:tc>
          <w:tcPr>
            <w:tcW w:w="2092" w:type="dxa"/>
            <w:tcBorders>
              <w:top w:val="single" w:sz="4" w:space="0" w:color="auto"/>
              <w:left w:val="single" w:sz="4" w:space="0" w:color="auto"/>
              <w:bottom w:val="single" w:sz="4" w:space="0" w:color="auto"/>
              <w:right w:val="single" w:sz="4" w:space="0" w:color="auto"/>
            </w:tcBorders>
            <w:hideMark/>
          </w:tcPr>
          <w:p w14:paraId="669D9DD8"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Устранение инцидента четвертого приоритета</w:t>
            </w:r>
          </w:p>
        </w:tc>
        <w:tc>
          <w:tcPr>
            <w:tcW w:w="1794" w:type="dxa"/>
            <w:tcBorders>
              <w:top w:val="single" w:sz="4" w:space="0" w:color="auto"/>
              <w:left w:val="single" w:sz="4" w:space="0" w:color="auto"/>
              <w:bottom w:val="single" w:sz="4" w:space="0" w:color="auto"/>
              <w:right w:val="single" w:sz="4" w:space="0" w:color="auto"/>
            </w:tcBorders>
            <w:hideMark/>
          </w:tcPr>
          <w:p w14:paraId="47BD5FBA"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 Низкий</w:t>
            </w:r>
          </w:p>
        </w:tc>
        <w:tc>
          <w:tcPr>
            <w:tcW w:w="3186" w:type="dxa"/>
            <w:tcBorders>
              <w:top w:val="single" w:sz="4" w:space="0" w:color="auto"/>
              <w:left w:val="single" w:sz="4" w:space="0" w:color="auto"/>
              <w:bottom w:val="single" w:sz="4" w:space="0" w:color="auto"/>
              <w:right w:val="single" w:sz="4" w:space="0" w:color="auto"/>
            </w:tcBorders>
            <w:hideMark/>
          </w:tcPr>
          <w:p w14:paraId="470E50DD"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Работоспособность компонентов инфраструктуры не нарушена. Требуется информация по установке, настройке и использованию компонентов инфраструктуры. Влияние на процессы минимально или отсутствует.</w:t>
            </w:r>
          </w:p>
          <w:p w14:paraId="0B411684"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Проблема, возникшая единовременно и не связанная с основными производственными процессами компании. Вопросы, связанные с развитием функционала. </w:t>
            </w:r>
          </w:p>
        </w:tc>
        <w:tc>
          <w:tcPr>
            <w:tcW w:w="1130" w:type="dxa"/>
            <w:tcBorders>
              <w:top w:val="single" w:sz="4" w:space="0" w:color="auto"/>
              <w:left w:val="single" w:sz="4" w:space="0" w:color="auto"/>
              <w:bottom w:val="single" w:sz="4" w:space="0" w:color="auto"/>
              <w:right w:val="single" w:sz="4" w:space="0" w:color="auto"/>
            </w:tcBorders>
            <w:hideMark/>
          </w:tcPr>
          <w:p w14:paraId="5B096C77"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часа</w:t>
            </w:r>
          </w:p>
        </w:tc>
        <w:tc>
          <w:tcPr>
            <w:tcW w:w="1958" w:type="dxa"/>
            <w:tcBorders>
              <w:top w:val="single" w:sz="4" w:space="0" w:color="auto"/>
              <w:left w:val="single" w:sz="4" w:space="0" w:color="auto"/>
              <w:bottom w:val="single" w:sz="4" w:space="0" w:color="auto"/>
              <w:right w:val="single" w:sz="4" w:space="0" w:color="auto"/>
            </w:tcBorders>
            <w:hideMark/>
          </w:tcPr>
          <w:p w14:paraId="1392F902"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Согласуется в каждом конкретном случае</w:t>
            </w:r>
          </w:p>
        </w:tc>
      </w:tr>
      <w:tr w:rsidR="00F53080" w14:paraId="51D51158" w14:textId="77777777" w:rsidTr="00A625A5">
        <w:trPr>
          <w:cantSplit/>
          <w:jc w:val="center"/>
        </w:trPr>
        <w:tc>
          <w:tcPr>
            <w:tcW w:w="2092" w:type="dxa"/>
            <w:tcBorders>
              <w:top w:val="single" w:sz="4" w:space="0" w:color="auto"/>
              <w:left w:val="single" w:sz="4" w:space="0" w:color="auto"/>
              <w:bottom w:val="single" w:sz="4" w:space="0" w:color="auto"/>
              <w:right w:val="single" w:sz="4" w:space="0" w:color="auto"/>
            </w:tcBorders>
            <w:hideMark/>
          </w:tcPr>
          <w:p w14:paraId="075257AC"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Устранение инцидента пятого приоритета</w:t>
            </w:r>
          </w:p>
        </w:tc>
        <w:tc>
          <w:tcPr>
            <w:tcW w:w="1794" w:type="dxa"/>
            <w:tcBorders>
              <w:top w:val="single" w:sz="4" w:space="0" w:color="auto"/>
              <w:left w:val="single" w:sz="4" w:space="0" w:color="auto"/>
              <w:bottom w:val="single" w:sz="4" w:space="0" w:color="auto"/>
              <w:right w:val="single" w:sz="4" w:space="0" w:color="auto"/>
            </w:tcBorders>
            <w:hideMark/>
          </w:tcPr>
          <w:p w14:paraId="7CFA28AA"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 Низкий</w:t>
            </w:r>
          </w:p>
        </w:tc>
        <w:tc>
          <w:tcPr>
            <w:tcW w:w="3186" w:type="dxa"/>
            <w:tcBorders>
              <w:top w:val="single" w:sz="4" w:space="0" w:color="auto"/>
              <w:left w:val="single" w:sz="4" w:space="0" w:color="auto"/>
              <w:bottom w:val="single" w:sz="4" w:space="0" w:color="auto"/>
              <w:right w:val="single" w:sz="4" w:space="0" w:color="auto"/>
            </w:tcBorders>
            <w:hideMark/>
          </w:tcPr>
          <w:p w14:paraId="23F6F107"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Заявки, не попадающие под определение заявок 1-4 приоритетов </w:t>
            </w:r>
          </w:p>
          <w:p w14:paraId="53896957"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Вопросы по эксплуатации.</w:t>
            </w:r>
          </w:p>
        </w:tc>
        <w:tc>
          <w:tcPr>
            <w:tcW w:w="1130" w:type="dxa"/>
            <w:tcBorders>
              <w:top w:val="single" w:sz="4" w:space="0" w:color="auto"/>
              <w:left w:val="single" w:sz="4" w:space="0" w:color="auto"/>
              <w:bottom w:val="single" w:sz="4" w:space="0" w:color="auto"/>
              <w:right w:val="single" w:sz="4" w:space="0" w:color="auto"/>
            </w:tcBorders>
            <w:hideMark/>
          </w:tcPr>
          <w:p w14:paraId="599B199A"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часа</w:t>
            </w:r>
          </w:p>
        </w:tc>
        <w:tc>
          <w:tcPr>
            <w:tcW w:w="1958" w:type="dxa"/>
            <w:tcBorders>
              <w:top w:val="single" w:sz="4" w:space="0" w:color="auto"/>
              <w:left w:val="single" w:sz="4" w:space="0" w:color="auto"/>
              <w:bottom w:val="single" w:sz="4" w:space="0" w:color="auto"/>
              <w:right w:val="single" w:sz="4" w:space="0" w:color="auto"/>
            </w:tcBorders>
            <w:hideMark/>
          </w:tcPr>
          <w:p w14:paraId="2E321179"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Согласуется в каждом конкретном случае</w:t>
            </w:r>
          </w:p>
        </w:tc>
      </w:tr>
      <w:bookmarkEnd w:id="72"/>
    </w:tbl>
    <w:p w14:paraId="76073442" w14:textId="77777777" w:rsidR="00F53080" w:rsidRDefault="00F53080" w:rsidP="00F53080">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0D6CB946" w14:textId="77777777" w:rsidR="00F53080" w:rsidRPr="00BB198E" w:rsidRDefault="00F53080" w:rsidP="00F53080">
      <w:pPr>
        <w:widowControl w:val="0"/>
        <w:autoSpaceDE w:val="0"/>
        <w:autoSpaceDN w:val="0"/>
        <w:adjustRightInd w:val="0"/>
        <w:spacing w:after="0"/>
        <w:ind w:firstLine="709"/>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Срок предоставления решения или консультации – это время, за которое должна быть устранена проблема (предложено решение, внедрено, оттестировано).</w:t>
      </w:r>
    </w:p>
    <w:p w14:paraId="1F0C581F" w14:textId="77777777" w:rsidR="00F53080" w:rsidRPr="00BB198E" w:rsidRDefault="00F53080" w:rsidP="00F53080">
      <w:pPr>
        <w:widowControl w:val="0"/>
        <w:autoSpaceDE w:val="0"/>
        <w:autoSpaceDN w:val="0"/>
        <w:adjustRightInd w:val="0"/>
        <w:spacing w:after="0"/>
        <w:ind w:firstLine="709"/>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Сроки предоставления решения или консультации и приоритет оказания услуги по устранению инцидента могут быть изменены по требованию Заказчика после согласования Исполнителем. В случае, если Исполнитель предоставил временное решение, то приоритет оказания услуги по устранению инцидента может быть снижен по взаимному согласию. При этом оплата по данному инциденту производится как за один инцидент по типу услуги, который первоначально был определен в заявке Заказчика.</w:t>
      </w:r>
    </w:p>
    <w:p w14:paraId="379D5EC0" w14:textId="77777777" w:rsidR="00F53080" w:rsidRPr="00BB198E" w:rsidRDefault="00F53080" w:rsidP="00F53080">
      <w:pPr>
        <w:widowControl w:val="0"/>
        <w:autoSpaceDE w:val="0"/>
        <w:autoSpaceDN w:val="0"/>
        <w:adjustRightInd w:val="0"/>
        <w:spacing w:after="0"/>
        <w:ind w:firstLine="709"/>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Указанные выше сроки, а также качество исправления дефектов и неисправностей для случаев, касающихся аппаратного обеспечения, предполагают наличие у Исполнителя склада устройств и запасных частей, состав которых оговаривается Сторонами отдельно.</w:t>
      </w:r>
    </w:p>
    <w:p w14:paraId="2B48BC26" w14:textId="77777777" w:rsidR="00F53080" w:rsidRDefault="00F53080" w:rsidP="00F53080">
      <w:pPr>
        <w:widowControl w:val="0"/>
        <w:autoSpaceDE w:val="0"/>
        <w:autoSpaceDN w:val="0"/>
        <w:adjustRightInd w:val="0"/>
        <w:spacing w:after="0"/>
        <w:jc w:val="both"/>
        <w:rPr>
          <w:rFonts w:ascii="Times New Roman" w:eastAsia="Times New Roman" w:hAnsi="Times New Roman" w:cs="Times New Roman"/>
          <w:b/>
          <w:bCs/>
          <w:sz w:val="28"/>
          <w:szCs w:val="28"/>
          <w:lang w:eastAsia="ru-RU"/>
        </w:rPr>
      </w:pPr>
    </w:p>
    <w:p w14:paraId="2066D3D3" w14:textId="77777777" w:rsidR="00F53080" w:rsidRPr="002F06BD" w:rsidRDefault="00F53080" w:rsidP="00F53080">
      <w:pPr>
        <w:pStyle w:val="aff"/>
        <w:numPr>
          <w:ilvl w:val="0"/>
          <w:numId w:val="67"/>
        </w:numPr>
        <w:jc w:val="both"/>
        <w:rPr>
          <w:b/>
          <w:bCs/>
          <w:sz w:val="28"/>
          <w:szCs w:val="28"/>
        </w:rPr>
      </w:pPr>
      <w:r w:rsidRPr="002F06BD">
        <w:rPr>
          <w:b/>
          <w:bCs/>
          <w:sz w:val="28"/>
          <w:szCs w:val="28"/>
        </w:rPr>
        <w:t>Требования к обеспечению ремонтно-восстановительных работ.</w:t>
      </w:r>
    </w:p>
    <w:p w14:paraId="23D90D36" w14:textId="77777777" w:rsidR="00F53080" w:rsidRDefault="00F53080" w:rsidP="00F53080">
      <w:pPr>
        <w:widowControl w:val="0"/>
        <w:autoSpaceDE w:val="0"/>
        <w:autoSpaceDN w:val="0"/>
        <w:adjustRightInd w:val="0"/>
        <w:spacing w:after="0"/>
        <w:ind w:firstLine="708"/>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 xml:space="preserve">Ремонтно-восстановительные работы выполняются в рамках выполнения заявок на </w:t>
      </w:r>
      <w:r>
        <w:rPr>
          <w:rFonts w:ascii="Times New Roman" w:eastAsia="Times New Roman" w:hAnsi="Times New Roman" w:cs="Times New Roman"/>
          <w:sz w:val="24"/>
          <w:szCs w:val="28"/>
          <w:lang w:eastAsia="ru-RU"/>
        </w:rPr>
        <w:lastRenderedPageBreak/>
        <w:t>устранение инцидентов</w:t>
      </w:r>
    </w:p>
    <w:p w14:paraId="58DC9600" w14:textId="77777777" w:rsidR="00F53080" w:rsidRPr="00BB198E" w:rsidRDefault="00F53080" w:rsidP="00F53080">
      <w:pPr>
        <w:widowControl w:val="0"/>
        <w:autoSpaceDE w:val="0"/>
        <w:autoSpaceDN w:val="0"/>
        <w:adjustRightInd w:val="0"/>
        <w:spacing w:after="0"/>
        <w:ind w:firstLine="708"/>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 xml:space="preserve">В случае выхода из строя оборудования из Таблицы № </w:t>
      </w:r>
      <w:r>
        <w:rPr>
          <w:rFonts w:ascii="Times New Roman" w:eastAsia="Times New Roman" w:hAnsi="Times New Roman" w:cs="Times New Roman"/>
          <w:sz w:val="24"/>
          <w:szCs w:val="28"/>
          <w:lang w:eastAsia="ru-RU"/>
        </w:rPr>
        <w:t>1</w:t>
      </w:r>
      <w:r w:rsidRPr="00BB198E">
        <w:rPr>
          <w:rFonts w:ascii="Times New Roman" w:eastAsia="Times New Roman" w:hAnsi="Times New Roman" w:cs="Times New Roman"/>
          <w:sz w:val="24"/>
          <w:szCs w:val="28"/>
          <w:lang w:eastAsia="ru-RU"/>
        </w:rPr>
        <w:t xml:space="preserve"> или отдельных его компонентов, предусмотрен выезд инженера для проведения диагностики и работ по ремонту оборудования / замене запчастей (стоимость запчастей</w:t>
      </w:r>
      <w:r>
        <w:rPr>
          <w:rFonts w:ascii="Times New Roman" w:eastAsia="Times New Roman" w:hAnsi="Times New Roman" w:cs="Times New Roman"/>
          <w:sz w:val="24"/>
          <w:szCs w:val="28"/>
          <w:lang w:eastAsia="ru-RU"/>
        </w:rPr>
        <w:t>, работы по замене и/или ремонту</w:t>
      </w:r>
      <w:r w:rsidRPr="00BB198E">
        <w:rPr>
          <w:rFonts w:ascii="Times New Roman" w:eastAsia="Times New Roman" w:hAnsi="Times New Roman" w:cs="Times New Roman"/>
          <w:sz w:val="24"/>
          <w:szCs w:val="28"/>
          <w:lang w:eastAsia="ru-RU"/>
        </w:rPr>
        <w:t xml:space="preserve"> и доставки включена в стоимость работ</w:t>
      </w:r>
      <w:r>
        <w:rPr>
          <w:rFonts w:ascii="Times New Roman" w:eastAsia="Times New Roman" w:hAnsi="Times New Roman" w:cs="Times New Roman"/>
          <w:sz w:val="24"/>
          <w:szCs w:val="28"/>
          <w:lang w:eastAsia="ru-RU"/>
        </w:rPr>
        <w:t xml:space="preserve"> по заявкам на устранение инцидентов</w:t>
      </w:r>
      <w:r w:rsidRPr="00BB198E">
        <w:rPr>
          <w:rFonts w:ascii="Times New Roman" w:eastAsia="Times New Roman" w:hAnsi="Times New Roman" w:cs="Times New Roman"/>
          <w:sz w:val="24"/>
          <w:szCs w:val="28"/>
          <w:lang w:eastAsia="ru-RU"/>
        </w:rPr>
        <w:t>). Работы распространяются на все компоненты оборудования.</w:t>
      </w:r>
    </w:p>
    <w:p w14:paraId="21735F7C" w14:textId="77777777" w:rsidR="00F53080" w:rsidRDefault="00F53080" w:rsidP="00F53080">
      <w:pPr>
        <w:widowControl w:val="0"/>
        <w:autoSpaceDE w:val="0"/>
        <w:autoSpaceDN w:val="0"/>
        <w:adjustRightInd w:val="0"/>
        <w:spacing w:after="0"/>
        <w:jc w:val="both"/>
        <w:rPr>
          <w:rFonts w:ascii="Times New Roman" w:eastAsia="Times New Roman" w:hAnsi="Times New Roman" w:cs="Times New Roman"/>
          <w:b/>
          <w:sz w:val="28"/>
          <w:szCs w:val="28"/>
          <w:lang w:eastAsia="ru-RU"/>
        </w:rPr>
      </w:pPr>
    </w:p>
    <w:p w14:paraId="6222D796" w14:textId="77777777" w:rsidR="00F53080" w:rsidRPr="002F06BD" w:rsidRDefault="00F53080" w:rsidP="00F53080">
      <w:pPr>
        <w:pStyle w:val="aff"/>
        <w:numPr>
          <w:ilvl w:val="0"/>
          <w:numId w:val="67"/>
        </w:numPr>
        <w:jc w:val="both"/>
        <w:rPr>
          <w:b/>
          <w:sz w:val="28"/>
          <w:szCs w:val="28"/>
        </w:rPr>
      </w:pPr>
      <w:r w:rsidRPr="002F06BD">
        <w:rPr>
          <w:b/>
          <w:sz w:val="28"/>
          <w:szCs w:val="28"/>
        </w:rPr>
        <w:t>Результаты оказания Услуг</w:t>
      </w:r>
    </w:p>
    <w:p w14:paraId="6DB57087" w14:textId="77777777" w:rsidR="00F53080" w:rsidRPr="00BB198E" w:rsidRDefault="00F53080" w:rsidP="00F53080">
      <w:pPr>
        <w:widowControl w:val="0"/>
        <w:autoSpaceDE w:val="0"/>
        <w:autoSpaceDN w:val="0"/>
        <w:adjustRightInd w:val="0"/>
        <w:spacing w:after="0"/>
        <w:ind w:firstLine="706"/>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 xml:space="preserve">Результатом оказания услуг по устранению инцидента является полное восстановление работоспособности и функционала неисправного оборудования. </w:t>
      </w:r>
    </w:p>
    <w:p w14:paraId="64AADF7B" w14:textId="77777777" w:rsidR="00F53080" w:rsidRPr="00BB198E" w:rsidRDefault="00F53080" w:rsidP="00F53080">
      <w:pPr>
        <w:widowControl w:val="0"/>
        <w:autoSpaceDE w:val="0"/>
        <w:autoSpaceDN w:val="0"/>
        <w:adjustRightInd w:val="0"/>
        <w:spacing w:after="0"/>
        <w:ind w:firstLine="706"/>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 xml:space="preserve">Исполнитель после устранения инцидента и полного восстановления работоспособности и функционала неисправного оборудования направляет на почту Заказчика уведомление о выполнении заявки и устранении инцидента с указанием номера и даты выполненной заявки Заказчика. Результат оказания услуг считается принятым Заказчиком после получения от Заказчика подтверждения на почту СТП Исполнителя о принятии работ по заявке с указанием номера и даты выполненной и принятой заявки. В случае если Заказчик не подтверждает устранение инцидента или направляет замечания по заявке на почту СТП Исполнителя, инцидент считается не закрытым и услуги не оказанными, при этом сроки устранения исчисляются с момента подачи заявки в СТП Исполнителя. </w:t>
      </w:r>
    </w:p>
    <w:p w14:paraId="0A4C5604" w14:textId="77777777" w:rsidR="00F53080" w:rsidRDefault="00F53080" w:rsidP="00F53080">
      <w:pPr>
        <w:widowControl w:val="0"/>
        <w:autoSpaceDE w:val="0"/>
        <w:autoSpaceDN w:val="0"/>
        <w:adjustRightInd w:val="0"/>
        <w:spacing w:after="0"/>
        <w:ind w:firstLine="706"/>
        <w:jc w:val="both"/>
        <w:rPr>
          <w:rFonts w:ascii="Times New Roman" w:eastAsia="Times New Roman" w:hAnsi="Times New Roman" w:cs="Times New Roman"/>
          <w:sz w:val="28"/>
          <w:szCs w:val="28"/>
          <w:lang w:eastAsia="ru-RU"/>
        </w:rPr>
      </w:pPr>
    </w:p>
    <w:p w14:paraId="2D8C933F" w14:textId="77777777" w:rsidR="00F53080" w:rsidRPr="002F06BD" w:rsidRDefault="00F53080" w:rsidP="00F53080">
      <w:pPr>
        <w:pStyle w:val="aff"/>
        <w:numPr>
          <w:ilvl w:val="0"/>
          <w:numId w:val="67"/>
        </w:numPr>
        <w:jc w:val="both"/>
        <w:rPr>
          <w:b/>
          <w:sz w:val="28"/>
          <w:szCs w:val="28"/>
        </w:rPr>
      </w:pPr>
      <w:r w:rsidRPr="002F06BD">
        <w:rPr>
          <w:b/>
          <w:sz w:val="28"/>
          <w:szCs w:val="28"/>
        </w:rPr>
        <w:t>Отчетность</w:t>
      </w:r>
    </w:p>
    <w:p w14:paraId="04F9AFC8" w14:textId="77777777" w:rsidR="00F53080" w:rsidRPr="00BB198E" w:rsidRDefault="00F53080" w:rsidP="00F53080">
      <w:pPr>
        <w:widowControl w:val="0"/>
        <w:autoSpaceDE w:val="0"/>
        <w:autoSpaceDN w:val="0"/>
        <w:adjustRightInd w:val="0"/>
        <w:spacing w:after="0"/>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Заказчик осуществляет сбор информации об объёме и качестве оказанных Услуг. Для решения этой задачи Исполнитель по требованию Заказчика предоставляет отчетность:</w:t>
      </w:r>
    </w:p>
    <w:p w14:paraId="79D9419A" w14:textId="77777777" w:rsidR="00F53080" w:rsidRDefault="00F53080" w:rsidP="00F53080">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1EB6A8C2" w14:textId="77777777" w:rsidR="00F53080" w:rsidRDefault="00F53080" w:rsidP="00F53080">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 №4 «Отчеты об оказании Услуг техническому обслуживанию»</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5559"/>
        <w:gridCol w:w="3224"/>
      </w:tblGrid>
      <w:tr w:rsidR="00F53080" w14:paraId="196F4FAD" w14:textId="77777777" w:rsidTr="00A625A5">
        <w:trPr>
          <w:trHeight w:val="455"/>
          <w:tblHeade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6074DF09" w14:textId="77777777" w:rsidR="00F53080" w:rsidRDefault="00F53080" w:rsidP="00A625A5">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5559" w:type="dxa"/>
            <w:tcBorders>
              <w:top w:val="single" w:sz="4" w:space="0" w:color="000000"/>
              <w:left w:val="single" w:sz="4" w:space="0" w:color="000000"/>
              <w:bottom w:val="single" w:sz="4" w:space="0" w:color="000000"/>
              <w:right w:val="single" w:sz="4" w:space="0" w:color="000000"/>
            </w:tcBorders>
            <w:vAlign w:val="center"/>
            <w:hideMark/>
          </w:tcPr>
          <w:p w14:paraId="7E9D3DD3" w14:textId="77777777" w:rsidR="00F53080" w:rsidRDefault="00F53080" w:rsidP="00A625A5">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Отчёт</w:t>
            </w:r>
          </w:p>
        </w:tc>
        <w:tc>
          <w:tcPr>
            <w:tcW w:w="3224" w:type="dxa"/>
            <w:tcBorders>
              <w:top w:val="single" w:sz="4" w:space="0" w:color="000000"/>
              <w:left w:val="single" w:sz="4" w:space="0" w:color="000000"/>
              <w:bottom w:val="single" w:sz="4" w:space="0" w:color="000000"/>
              <w:right w:val="single" w:sz="4" w:space="0" w:color="000000"/>
            </w:tcBorders>
            <w:vAlign w:val="center"/>
            <w:hideMark/>
          </w:tcPr>
          <w:p w14:paraId="7159B485" w14:textId="77777777" w:rsidR="00F53080" w:rsidRDefault="00F53080" w:rsidP="00A625A5">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Периодичность</w:t>
            </w:r>
          </w:p>
        </w:tc>
      </w:tr>
      <w:tr w:rsidR="00F53080" w14:paraId="40F68876" w14:textId="77777777" w:rsidTr="00A625A5">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E504EFA" w14:textId="77777777" w:rsidR="00F53080" w:rsidRDefault="00F53080" w:rsidP="00A625A5">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559" w:type="dxa"/>
            <w:tcBorders>
              <w:top w:val="single" w:sz="4" w:space="0" w:color="000000"/>
              <w:left w:val="single" w:sz="4" w:space="0" w:color="000000"/>
              <w:bottom w:val="single" w:sz="4" w:space="0" w:color="000000"/>
              <w:right w:val="single" w:sz="4" w:space="0" w:color="000000"/>
            </w:tcBorders>
            <w:vAlign w:val="center"/>
            <w:hideMark/>
          </w:tcPr>
          <w:p w14:paraId="49F2B053"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Отчёт о полученных и обработанных Заявках по инцидентам.</w:t>
            </w:r>
          </w:p>
        </w:tc>
        <w:tc>
          <w:tcPr>
            <w:tcW w:w="3224" w:type="dxa"/>
            <w:tcBorders>
              <w:top w:val="single" w:sz="4" w:space="0" w:color="000000"/>
              <w:left w:val="single" w:sz="4" w:space="0" w:color="000000"/>
              <w:bottom w:val="single" w:sz="4" w:space="0" w:color="000000"/>
              <w:right w:val="single" w:sz="4" w:space="0" w:color="000000"/>
            </w:tcBorders>
            <w:vAlign w:val="center"/>
            <w:hideMark/>
          </w:tcPr>
          <w:p w14:paraId="7E634261"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Ежеквартально</w:t>
            </w:r>
          </w:p>
        </w:tc>
      </w:tr>
      <w:tr w:rsidR="00F53080" w14:paraId="59C91327" w14:textId="77777777" w:rsidTr="00A625A5">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4CDDEF35" w14:textId="77777777" w:rsidR="00F53080" w:rsidRDefault="00F53080" w:rsidP="00A625A5">
            <w:pPr>
              <w:widowControl w:val="0"/>
              <w:autoSpaceDE w:val="0"/>
              <w:autoSpaceDN w:val="0"/>
              <w:adjustRightInd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559" w:type="dxa"/>
            <w:tcBorders>
              <w:top w:val="single" w:sz="4" w:space="0" w:color="000000"/>
              <w:left w:val="single" w:sz="4" w:space="0" w:color="000000"/>
              <w:bottom w:val="single" w:sz="4" w:space="0" w:color="000000"/>
              <w:right w:val="single" w:sz="4" w:space="0" w:color="000000"/>
            </w:tcBorders>
            <w:vAlign w:val="center"/>
            <w:hideMark/>
          </w:tcPr>
          <w:p w14:paraId="792EA402"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Отчёт о выполненных регламентных работах</w:t>
            </w:r>
          </w:p>
        </w:tc>
        <w:tc>
          <w:tcPr>
            <w:tcW w:w="3224" w:type="dxa"/>
            <w:tcBorders>
              <w:top w:val="single" w:sz="4" w:space="0" w:color="000000"/>
              <w:left w:val="single" w:sz="4" w:space="0" w:color="000000"/>
              <w:bottom w:val="single" w:sz="4" w:space="0" w:color="000000"/>
              <w:right w:val="single" w:sz="4" w:space="0" w:color="000000"/>
            </w:tcBorders>
            <w:vAlign w:val="center"/>
            <w:hideMark/>
          </w:tcPr>
          <w:p w14:paraId="0D56E62D"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Ежеквартально</w:t>
            </w:r>
          </w:p>
        </w:tc>
      </w:tr>
    </w:tbl>
    <w:p w14:paraId="11F0B1F6" w14:textId="77777777" w:rsidR="00F53080" w:rsidRPr="00BB198E" w:rsidRDefault="00F53080" w:rsidP="00F53080">
      <w:pPr>
        <w:widowControl w:val="0"/>
        <w:autoSpaceDE w:val="0"/>
        <w:autoSpaceDN w:val="0"/>
        <w:adjustRightInd w:val="0"/>
        <w:spacing w:after="0"/>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Отчеты №1 и №2 по форме таблицы №</w:t>
      </w:r>
      <w:r>
        <w:rPr>
          <w:rFonts w:ascii="Times New Roman" w:eastAsia="Times New Roman" w:hAnsi="Times New Roman" w:cs="Times New Roman"/>
          <w:sz w:val="24"/>
          <w:szCs w:val="28"/>
          <w:lang w:eastAsia="ru-RU"/>
        </w:rPr>
        <w:t xml:space="preserve">5 </w:t>
      </w:r>
      <w:r w:rsidRPr="00BB198E">
        <w:rPr>
          <w:rFonts w:ascii="Times New Roman" w:eastAsia="Times New Roman" w:hAnsi="Times New Roman" w:cs="Times New Roman"/>
          <w:sz w:val="24"/>
          <w:szCs w:val="28"/>
          <w:lang w:eastAsia="ru-RU"/>
        </w:rPr>
        <w:t>и №</w:t>
      </w:r>
      <w:r>
        <w:rPr>
          <w:rFonts w:ascii="Times New Roman" w:eastAsia="Times New Roman" w:hAnsi="Times New Roman" w:cs="Times New Roman"/>
          <w:sz w:val="24"/>
          <w:szCs w:val="28"/>
          <w:lang w:eastAsia="ru-RU"/>
        </w:rPr>
        <w:t>6</w:t>
      </w:r>
      <w:r w:rsidRPr="00BB198E">
        <w:rPr>
          <w:rFonts w:ascii="Times New Roman" w:eastAsia="Times New Roman" w:hAnsi="Times New Roman" w:cs="Times New Roman"/>
          <w:sz w:val="24"/>
          <w:szCs w:val="28"/>
          <w:lang w:eastAsia="ru-RU"/>
        </w:rPr>
        <w:t xml:space="preserve"> соответственно, предоставляются ежеквартально на бумажном носителе.</w:t>
      </w:r>
    </w:p>
    <w:p w14:paraId="59E7E855" w14:textId="77777777" w:rsidR="00F53080" w:rsidRDefault="00F53080" w:rsidP="00F53080">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30C8E709" w14:textId="77777777" w:rsidR="00F53080" w:rsidRDefault="00F53080" w:rsidP="00F53080">
      <w:pPr>
        <w:widowControl w:val="0"/>
        <w:autoSpaceDE w:val="0"/>
        <w:autoSpaceDN w:val="0"/>
        <w:adjustRightInd w:val="0"/>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 №5 «Отчёт о количестве полученных и обработанных заявок за период 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5"/>
        <w:gridCol w:w="1649"/>
        <w:gridCol w:w="2444"/>
        <w:gridCol w:w="2330"/>
        <w:gridCol w:w="2315"/>
      </w:tblGrid>
      <w:tr w:rsidR="00F53080" w14:paraId="57FD995C" w14:textId="77777777" w:rsidTr="00A625A5">
        <w:trPr>
          <w:tblHeader/>
          <w:jc w:val="center"/>
        </w:trPr>
        <w:tc>
          <w:tcPr>
            <w:tcW w:w="1296" w:type="dxa"/>
            <w:tcBorders>
              <w:top w:val="single" w:sz="4" w:space="0" w:color="000000"/>
              <w:left w:val="single" w:sz="4" w:space="0" w:color="000000"/>
              <w:bottom w:val="single" w:sz="4" w:space="0" w:color="000000"/>
              <w:right w:val="single" w:sz="4" w:space="0" w:color="000000"/>
            </w:tcBorders>
            <w:vAlign w:val="center"/>
            <w:hideMark/>
          </w:tcPr>
          <w:p w14:paraId="26541C2A"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заявки</w:t>
            </w:r>
          </w:p>
        </w:tc>
        <w:tc>
          <w:tcPr>
            <w:tcW w:w="1657" w:type="dxa"/>
            <w:tcBorders>
              <w:top w:val="single" w:sz="4" w:space="0" w:color="000000"/>
              <w:left w:val="single" w:sz="4" w:space="0" w:color="000000"/>
              <w:bottom w:val="single" w:sz="4" w:space="0" w:color="000000"/>
              <w:right w:val="single" w:sz="4" w:space="0" w:color="000000"/>
            </w:tcBorders>
            <w:vAlign w:val="center"/>
            <w:hideMark/>
          </w:tcPr>
          <w:p w14:paraId="03C92D36"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Время регистрации заявки</w:t>
            </w:r>
          </w:p>
        </w:tc>
        <w:tc>
          <w:tcPr>
            <w:tcW w:w="2515" w:type="dxa"/>
            <w:tcBorders>
              <w:top w:val="single" w:sz="4" w:space="0" w:color="000000"/>
              <w:left w:val="single" w:sz="4" w:space="0" w:color="000000"/>
              <w:bottom w:val="single" w:sz="4" w:space="0" w:color="000000"/>
              <w:right w:val="single" w:sz="4" w:space="0" w:color="000000"/>
            </w:tcBorders>
            <w:vAlign w:val="center"/>
            <w:hideMark/>
          </w:tcPr>
          <w:p w14:paraId="57D81BB3"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Время решения</w:t>
            </w:r>
          </w:p>
        </w:tc>
        <w:tc>
          <w:tcPr>
            <w:tcW w:w="2383" w:type="dxa"/>
            <w:tcBorders>
              <w:top w:val="single" w:sz="4" w:space="0" w:color="000000"/>
              <w:left w:val="single" w:sz="4" w:space="0" w:color="000000"/>
              <w:bottom w:val="single" w:sz="4" w:space="0" w:color="000000"/>
              <w:right w:val="single" w:sz="4" w:space="0" w:color="000000"/>
            </w:tcBorders>
            <w:vAlign w:val="center"/>
            <w:hideMark/>
          </w:tcPr>
          <w:p w14:paraId="18AB8CE1"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Приоритет оказания услуги</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084847F8"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Комментарий</w:t>
            </w:r>
          </w:p>
        </w:tc>
      </w:tr>
      <w:tr w:rsidR="00F53080" w14:paraId="2EF4BF26" w14:textId="77777777" w:rsidTr="00A625A5">
        <w:trPr>
          <w:jc w:val="center"/>
        </w:trPr>
        <w:tc>
          <w:tcPr>
            <w:tcW w:w="1296" w:type="dxa"/>
            <w:tcBorders>
              <w:top w:val="single" w:sz="4" w:space="0" w:color="000000"/>
              <w:left w:val="single" w:sz="4" w:space="0" w:color="000000"/>
              <w:bottom w:val="single" w:sz="4" w:space="0" w:color="000000"/>
              <w:right w:val="single" w:sz="4" w:space="0" w:color="000000"/>
            </w:tcBorders>
            <w:vAlign w:val="center"/>
          </w:tcPr>
          <w:p w14:paraId="36F134F7"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1657" w:type="dxa"/>
            <w:tcBorders>
              <w:top w:val="single" w:sz="4" w:space="0" w:color="000000"/>
              <w:left w:val="single" w:sz="4" w:space="0" w:color="000000"/>
              <w:bottom w:val="single" w:sz="4" w:space="0" w:color="000000"/>
              <w:right w:val="single" w:sz="4" w:space="0" w:color="000000"/>
            </w:tcBorders>
          </w:tcPr>
          <w:p w14:paraId="5E89B9B3"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2515" w:type="dxa"/>
            <w:tcBorders>
              <w:top w:val="single" w:sz="4" w:space="0" w:color="000000"/>
              <w:left w:val="single" w:sz="4" w:space="0" w:color="000000"/>
              <w:bottom w:val="single" w:sz="4" w:space="0" w:color="000000"/>
              <w:right w:val="single" w:sz="4" w:space="0" w:color="000000"/>
            </w:tcBorders>
          </w:tcPr>
          <w:p w14:paraId="64A5FD4A"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2383" w:type="dxa"/>
            <w:tcBorders>
              <w:top w:val="single" w:sz="4" w:space="0" w:color="000000"/>
              <w:left w:val="single" w:sz="4" w:space="0" w:color="000000"/>
              <w:bottom w:val="single" w:sz="4" w:space="0" w:color="000000"/>
              <w:right w:val="single" w:sz="4" w:space="0" w:color="000000"/>
            </w:tcBorders>
          </w:tcPr>
          <w:p w14:paraId="4EF2E3FD"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2351" w:type="dxa"/>
            <w:tcBorders>
              <w:top w:val="single" w:sz="4" w:space="0" w:color="000000"/>
              <w:left w:val="single" w:sz="4" w:space="0" w:color="000000"/>
              <w:bottom w:val="single" w:sz="4" w:space="0" w:color="000000"/>
              <w:right w:val="single" w:sz="4" w:space="0" w:color="000000"/>
            </w:tcBorders>
          </w:tcPr>
          <w:p w14:paraId="57212E29"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r>
    </w:tbl>
    <w:p w14:paraId="7E55EFFD" w14:textId="77777777" w:rsidR="00F53080" w:rsidRDefault="00F53080" w:rsidP="00F53080">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41E4BF49" w14:textId="77777777" w:rsidR="00F53080" w:rsidRDefault="00F53080" w:rsidP="00F53080">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7F8B2F74" w14:textId="77777777" w:rsidR="00F53080" w:rsidRDefault="00F53080" w:rsidP="00F53080">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19A8707A" w14:textId="77777777" w:rsidR="00F53080" w:rsidRDefault="00F53080" w:rsidP="00F53080">
      <w:pPr>
        <w:widowControl w:val="0"/>
        <w:autoSpaceDE w:val="0"/>
        <w:autoSpaceDN w:val="0"/>
        <w:adjustRightInd w:val="0"/>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 № 6 «Отчёт о выполненных регламентных работах за период ____»</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77"/>
        <w:gridCol w:w="2364"/>
        <w:gridCol w:w="2239"/>
        <w:gridCol w:w="2247"/>
      </w:tblGrid>
      <w:tr w:rsidR="00F53080" w14:paraId="7624BD12" w14:textId="77777777" w:rsidTr="00A625A5">
        <w:trPr>
          <w:tblHeader/>
          <w:jc w:val="center"/>
        </w:trPr>
        <w:tc>
          <w:tcPr>
            <w:tcW w:w="2777" w:type="dxa"/>
            <w:tcBorders>
              <w:top w:val="single" w:sz="4" w:space="0" w:color="000000"/>
              <w:left w:val="single" w:sz="4" w:space="0" w:color="000000"/>
              <w:bottom w:val="single" w:sz="4" w:space="0" w:color="000000"/>
              <w:right w:val="single" w:sz="4" w:space="0" w:color="000000"/>
            </w:tcBorders>
            <w:vAlign w:val="center"/>
            <w:hideMark/>
          </w:tcPr>
          <w:p w14:paraId="6DEFAB32"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работ</w:t>
            </w:r>
          </w:p>
        </w:tc>
        <w:tc>
          <w:tcPr>
            <w:tcW w:w="2364" w:type="dxa"/>
            <w:tcBorders>
              <w:top w:val="single" w:sz="4" w:space="0" w:color="000000"/>
              <w:left w:val="single" w:sz="4" w:space="0" w:color="000000"/>
              <w:bottom w:val="single" w:sz="4" w:space="0" w:color="000000"/>
              <w:right w:val="single" w:sz="4" w:space="0" w:color="000000"/>
            </w:tcBorders>
            <w:vAlign w:val="center"/>
            <w:hideMark/>
          </w:tcPr>
          <w:p w14:paraId="1E8783D1"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выполнения</w:t>
            </w:r>
          </w:p>
        </w:tc>
        <w:tc>
          <w:tcPr>
            <w:tcW w:w="2239" w:type="dxa"/>
            <w:tcBorders>
              <w:top w:val="single" w:sz="4" w:space="0" w:color="000000"/>
              <w:left w:val="single" w:sz="4" w:space="0" w:color="000000"/>
              <w:bottom w:val="single" w:sz="4" w:space="0" w:color="000000"/>
              <w:right w:val="single" w:sz="4" w:space="0" w:color="000000"/>
            </w:tcBorders>
            <w:vAlign w:val="center"/>
            <w:hideMark/>
          </w:tcPr>
          <w:p w14:paraId="4FD8BD12"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работ</w:t>
            </w:r>
          </w:p>
        </w:tc>
        <w:tc>
          <w:tcPr>
            <w:tcW w:w="2247" w:type="dxa"/>
            <w:tcBorders>
              <w:top w:val="single" w:sz="4" w:space="0" w:color="000000"/>
              <w:left w:val="single" w:sz="4" w:space="0" w:color="000000"/>
              <w:bottom w:val="single" w:sz="4" w:space="0" w:color="000000"/>
              <w:right w:val="single" w:sz="4" w:space="0" w:color="000000"/>
            </w:tcBorders>
            <w:vAlign w:val="center"/>
            <w:hideMark/>
          </w:tcPr>
          <w:p w14:paraId="48DA34B4"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Комментарий</w:t>
            </w:r>
          </w:p>
        </w:tc>
      </w:tr>
      <w:tr w:rsidR="00F53080" w14:paraId="3671B738" w14:textId="77777777" w:rsidTr="00A625A5">
        <w:trPr>
          <w:jc w:val="center"/>
        </w:trPr>
        <w:tc>
          <w:tcPr>
            <w:tcW w:w="2777" w:type="dxa"/>
            <w:tcBorders>
              <w:top w:val="single" w:sz="4" w:space="0" w:color="000000"/>
              <w:left w:val="single" w:sz="4" w:space="0" w:color="000000"/>
              <w:bottom w:val="single" w:sz="4" w:space="0" w:color="000000"/>
              <w:right w:val="single" w:sz="4" w:space="0" w:color="000000"/>
            </w:tcBorders>
            <w:vAlign w:val="center"/>
          </w:tcPr>
          <w:p w14:paraId="7A765A04"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2364" w:type="dxa"/>
            <w:tcBorders>
              <w:top w:val="single" w:sz="4" w:space="0" w:color="000000"/>
              <w:left w:val="single" w:sz="4" w:space="0" w:color="000000"/>
              <w:bottom w:val="single" w:sz="4" w:space="0" w:color="000000"/>
              <w:right w:val="single" w:sz="4" w:space="0" w:color="000000"/>
            </w:tcBorders>
          </w:tcPr>
          <w:p w14:paraId="29683CAC"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2239" w:type="dxa"/>
            <w:tcBorders>
              <w:top w:val="single" w:sz="4" w:space="0" w:color="000000"/>
              <w:left w:val="single" w:sz="4" w:space="0" w:color="000000"/>
              <w:bottom w:val="single" w:sz="4" w:space="0" w:color="000000"/>
              <w:right w:val="single" w:sz="4" w:space="0" w:color="000000"/>
            </w:tcBorders>
          </w:tcPr>
          <w:p w14:paraId="1EEC57A5"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c>
          <w:tcPr>
            <w:tcW w:w="2247" w:type="dxa"/>
            <w:tcBorders>
              <w:top w:val="single" w:sz="4" w:space="0" w:color="000000"/>
              <w:left w:val="single" w:sz="4" w:space="0" w:color="000000"/>
              <w:bottom w:val="single" w:sz="4" w:space="0" w:color="000000"/>
              <w:right w:val="single" w:sz="4" w:space="0" w:color="000000"/>
            </w:tcBorders>
          </w:tcPr>
          <w:p w14:paraId="6BEB2184" w14:textId="77777777" w:rsidR="00F53080" w:rsidRDefault="00F53080" w:rsidP="00A625A5">
            <w:pPr>
              <w:widowControl w:val="0"/>
              <w:autoSpaceDE w:val="0"/>
              <w:autoSpaceDN w:val="0"/>
              <w:adjustRightInd w:val="0"/>
              <w:spacing w:after="0"/>
              <w:jc w:val="both"/>
              <w:rPr>
                <w:rFonts w:ascii="Times New Roman" w:eastAsia="Times New Roman" w:hAnsi="Times New Roman" w:cs="Times New Roman"/>
                <w:sz w:val="24"/>
                <w:szCs w:val="24"/>
                <w:lang w:eastAsia="ru-RU"/>
              </w:rPr>
            </w:pPr>
          </w:p>
        </w:tc>
      </w:tr>
    </w:tbl>
    <w:p w14:paraId="438EB955" w14:textId="77777777" w:rsidR="00F53080" w:rsidRDefault="00F53080" w:rsidP="00F53080">
      <w:pPr>
        <w:widowControl w:val="0"/>
        <w:autoSpaceDE w:val="0"/>
        <w:autoSpaceDN w:val="0"/>
        <w:adjustRightInd w:val="0"/>
        <w:spacing w:after="0"/>
        <w:jc w:val="center"/>
        <w:rPr>
          <w:rFonts w:ascii="Times New Roman" w:eastAsia="Times New Roman" w:hAnsi="Times New Roman" w:cs="Times New Roman"/>
          <w:b/>
          <w:sz w:val="28"/>
          <w:szCs w:val="28"/>
          <w:lang w:eastAsia="ru-RU"/>
        </w:rPr>
      </w:pPr>
    </w:p>
    <w:p w14:paraId="5568D17D" w14:textId="77777777" w:rsidR="00F53080" w:rsidRPr="002F06BD" w:rsidRDefault="00F53080" w:rsidP="00F53080">
      <w:pPr>
        <w:pStyle w:val="aff"/>
        <w:numPr>
          <w:ilvl w:val="0"/>
          <w:numId w:val="67"/>
        </w:numPr>
        <w:ind w:firstLine="709"/>
        <w:jc w:val="both"/>
        <w:rPr>
          <w:b/>
          <w:sz w:val="28"/>
          <w:szCs w:val="28"/>
        </w:rPr>
      </w:pPr>
      <w:r w:rsidRPr="002F06BD">
        <w:rPr>
          <w:b/>
          <w:sz w:val="28"/>
          <w:szCs w:val="28"/>
        </w:rPr>
        <w:lastRenderedPageBreak/>
        <w:t>Требования по информационной безопасности к организациям, осуществляющим техническое обслуживание поставленного в рамках настоящего договора оборудования</w:t>
      </w:r>
      <w:r>
        <w:rPr>
          <w:b/>
          <w:sz w:val="28"/>
          <w:szCs w:val="28"/>
        </w:rPr>
        <w:t>.</w:t>
      </w:r>
    </w:p>
    <w:p w14:paraId="3139798F" w14:textId="77777777" w:rsidR="00F53080" w:rsidRPr="002F06BD" w:rsidRDefault="00F53080" w:rsidP="00F53080">
      <w:pPr>
        <w:pStyle w:val="aff"/>
        <w:ind w:left="1429"/>
        <w:jc w:val="both"/>
        <w:rPr>
          <w:sz w:val="24"/>
          <w:szCs w:val="28"/>
        </w:rPr>
      </w:pPr>
      <w:r w:rsidRPr="002F06BD">
        <w:rPr>
          <w:sz w:val="24"/>
          <w:szCs w:val="28"/>
        </w:rPr>
        <w:t>Требуется:</w:t>
      </w:r>
    </w:p>
    <w:p w14:paraId="04F931ED" w14:textId="77777777" w:rsidR="00F53080" w:rsidRPr="00BB198E" w:rsidRDefault="00F53080" w:rsidP="00F53080">
      <w:pPr>
        <w:widowControl w:val="0"/>
        <w:numPr>
          <w:ilvl w:val="0"/>
          <w:numId w:val="65"/>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Осуществлять доступ к поддерживаемого оборудования Заказчика только с использованием защищенных каналов передачи данных, с использованием принятых в Компании способов удаленного доступа.</w:t>
      </w:r>
    </w:p>
    <w:p w14:paraId="66FD15CE" w14:textId="77777777" w:rsidR="00F53080" w:rsidRPr="00BB198E" w:rsidRDefault="00F53080" w:rsidP="00F53080">
      <w:pPr>
        <w:widowControl w:val="0"/>
        <w:numPr>
          <w:ilvl w:val="0"/>
          <w:numId w:val="65"/>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Оказывать содействие сотрудникам Заказчика и сторонним организациям, действующим от имени Заказчика, при расследовании обращений (отступление от установленных Компанией или производителем оборудования регламентов обеспечения информационной безопасности (далее - ИБ), а также действия, создающие условия для несанкционированного доступа к информационным ресурсам Компании).</w:t>
      </w:r>
    </w:p>
    <w:p w14:paraId="163A6F55" w14:textId="77777777" w:rsidR="00F53080" w:rsidRPr="00BB198E" w:rsidRDefault="00F53080" w:rsidP="00F53080">
      <w:pPr>
        <w:widowControl w:val="0"/>
        <w:numPr>
          <w:ilvl w:val="0"/>
          <w:numId w:val="65"/>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 xml:space="preserve">Производить настройку сервисов безопасности поддерживаемого оборудования Заказчика (идентификации и аутентификации, управления доступом, протоколирования, шифрования и т.д.) в соответствие с установленными требованиями и рекомендациями производителя и Заказчика. </w:t>
      </w:r>
    </w:p>
    <w:p w14:paraId="5ACDCE25" w14:textId="77777777" w:rsidR="00F53080" w:rsidRPr="00BB198E" w:rsidRDefault="00F53080" w:rsidP="00F53080">
      <w:pPr>
        <w:widowControl w:val="0"/>
        <w:numPr>
          <w:ilvl w:val="0"/>
          <w:numId w:val="65"/>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 xml:space="preserve">Выполнять утвержденные по Компании требования по информационной безопасности для оборудования. </w:t>
      </w:r>
    </w:p>
    <w:p w14:paraId="246A391C" w14:textId="77777777" w:rsidR="00F53080" w:rsidRPr="00BB198E" w:rsidRDefault="00F53080" w:rsidP="00F53080">
      <w:pPr>
        <w:widowControl w:val="0"/>
        <w:numPr>
          <w:ilvl w:val="0"/>
          <w:numId w:val="65"/>
        </w:numPr>
        <w:autoSpaceDE w:val="0"/>
        <w:autoSpaceDN w:val="0"/>
        <w:adjustRightInd w:val="0"/>
        <w:spacing w:after="0"/>
        <w:ind w:left="0" w:firstLine="709"/>
        <w:contextualSpacing/>
        <w:jc w:val="both"/>
        <w:rPr>
          <w:rFonts w:ascii="Times New Roman" w:eastAsia="Times New Roman" w:hAnsi="Times New Roman" w:cs="Times New Roman"/>
          <w:sz w:val="24"/>
          <w:szCs w:val="28"/>
          <w:lang w:eastAsia="ru-RU"/>
        </w:rPr>
      </w:pPr>
      <w:r w:rsidRPr="00BB198E">
        <w:rPr>
          <w:rFonts w:ascii="Times New Roman" w:eastAsia="Times New Roman" w:hAnsi="Times New Roman" w:cs="Times New Roman"/>
          <w:sz w:val="24"/>
          <w:szCs w:val="28"/>
          <w:lang w:eastAsia="ru-RU"/>
        </w:rPr>
        <w:t xml:space="preserve">Вносить изменения в настройки сервисов безопасности, поддерживаемого оборудования Заказчика, только по согласованию с представителями ИБ Заказчика. </w:t>
      </w:r>
    </w:p>
    <w:p w14:paraId="1A1DAE95" w14:textId="77777777" w:rsidR="00F53080" w:rsidRDefault="00F53080" w:rsidP="00F53080">
      <w:pPr>
        <w:rPr>
          <w:highlight w:val="yellow"/>
        </w:rPr>
      </w:pPr>
    </w:p>
    <w:p w14:paraId="7FBF4193" w14:textId="77777777" w:rsidR="00F53080" w:rsidRPr="00C365C7" w:rsidRDefault="00F53080" w:rsidP="00F53080">
      <w:pPr>
        <w:pStyle w:val="aff"/>
        <w:numPr>
          <w:ilvl w:val="0"/>
          <w:numId w:val="67"/>
        </w:numPr>
        <w:spacing w:after="60"/>
        <w:jc w:val="both"/>
        <w:rPr>
          <w:b/>
          <w:bCs/>
          <w:sz w:val="32"/>
          <w:szCs w:val="24"/>
        </w:rPr>
      </w:pPr>
      <w:r w:rsidRPr="002F06BD">
        <w:rPr>
          <w:b/>
          <w:sz w:val="28"/>
          <w:szCs w:val="24"/>
        </w:rPr>
        <w:t>Уровень сервиса и уменьшение стоимости работ</w:t>
      </w:r>
      <w:r w:rsidRPr="002F06BD">
        <w:rPr>
          <w:b/>
          <w:bCs/>
          <w:sz w:val="28"/>
          <w:szCs w:val="24"/>
        </w:rPr>
        <w:t xml:space="preserve"> </w:t>
      </w:r>
      <w:r w:rsidRPr="00C365C7">
        <w:rPr>
          <w:b/>
          <w:sz w:val="28"/>
          <w:szCs w:val="24"/>
        </w:rPr>
        <w:t>по заявке на устранение инцидентов</w:t>
      </w:r>
    </w:p>
    <w:p w14:paraId="67438E20" w14:textId="77777777" w:rsidR="00F53080" w:rsidRPr="00865B57" w:rsidRDefault="00F53080" w:rsidP="00F53080">
      <w:pPr>
        <w:widowControl w:val="0"/>
        <w:autoSpaceDE w:val="0"/>
        <w:autoSpaceDN w:val="0"/>
        <w:adjustRightInd w:val="0"/>
        <w:spacing w:after="0" w:line="240" w:lineRule="auto"/>
        <w:ind w:left="480"/>
        <w:contextualSpacing/>
        <w:jc w:val="both"/>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sz w:val="24"/>
          <w:szCs w:val="24"/>
          <w:lang w:eastAsia="ru-RU"/>
        </w:rPr>
        <w:t>В случае нарушения установленных контрольных сроков предоставления решения или консультации по заявке стоимость решения данной заявки снижается, в соответствии с правилами, описанными в Таблице №</w:t>
      </w:r>
      <w:r>
        <w:rPr>
          <w:rFonts w:ascii="Times New Roman" w:eastAsia="Times New Roman" w:hAnsi="Times New Roman" w:cs="Times New Roman"/>
          <w:sz w:val="24"/>
          <w:szCs w:val="24"/>
          <w:lang w:eastAsia="ru-RU"/>
        </w:rPr>
        <w:t>7</w:t>
      </w:r>
      <w:r w:rsidRPr="00865B57">
        <w:rPr>
          <w:rFonts w:ascii="Times New Roman" w:eastAsia="Times New Roman" w:hAnsi="Times New Roman" w:cs="Times New Roman"/>
          <w:sz w:val="24"/>
          <w:szCs w:val="24"/>
          <w:lang w:eastAsia="ru-RU"/>
        </w:rPr>
        <w:t>.</w:t>
      </w:r>
    </w:p>
    <w:p w14:paraId="25B046DB" w14:textId="77777777" w:rsidR="00F53080" w:rsidRPr="00865B57" w:rsidRDefault="00F53080" w:rsidP="00F53080">
      <w:pPr>
        <w:keepNext/>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bookmarkStart w:id="73" w:name="_Ref443405045"/>
      <w:r w:rsidRPr="00865B57">
        <w:rPr>
          <w:rFonts w:ascii="Times New Roman" w:eastAsia="Times New Roman" w:hAnsi="Times New Roman" w:cs="Times New Roman"/>
          <w:bCs/>
          <w:sz w:val="24"/>
          <w:szCs w:val="24"/>
          <w:lang w:eastAsia="ru-RU"/>
        </w:rPr>
        <w:t xml:space="preserve">Таблица </w:t>
      </w:r>
      <w:bookmarkEnd w:id="73"/>
      <w:r>
        <w:rPr>
          <w:rFonts w:ascii="Times New Roman" w:eastAsia="Times New Roman" w:hAnsi="Times New Roman" w:cs="Times New Roman"/>
          <w:bCs/>
          <w:sz w:val="24"/>
          <w:szCs w:val="24"/>
          <w:lang w:eastAsia="ru-RU"/>
        </w:rPr>
        <w:t>7</w:t>
      </w:r>
      <w:r w:rsidRPr="00865B57">
        <w:rPr>
          <w:rFonts w:ascii="Times New Roman" w:eastAsia="Times New Roman" w:hAnsi="Times New Roman" w:cs="Times New Roman"/>
          <w:bCs/>
          <w:sz w:val="24"/>
          <w:szCs w:val="24"/>
          <w:lang w:eastAsia="ru-RU"/>
        </w:rPr>
        <w:t xml:space="preserve"> -«Уменьшение стоимости </w:t>
      </w:r>
      <w:r>
        <w:rPr>
          <w:rFonts w:ascii="Times New Roman" w:eastAsia="Times New Roman" w:hAnsi="Times New Roman" w:cs="Times New Roman"/>
          <w:bCs/>
          <w:sz w:val="24"/>
          <w:szCs w:val="24"/>
          <w:lang w:eastAsia="ru-RU"/>
        </w:rPr>
        <w:t>работ</w:t>
      </w:r>
      <w:r w:rsidRPr="00865B57">
        <w:rPr>
          <w:rFonts w:ascii="Times New Roman" w:eastAsia="Times New Roman" w:hAnsi="Times New Roman" w:cs="Times New Roman"/>
          <w:bCs/>
          <w:sz w:val="24"/>
          <w:szCs w:val="24"/>
          <w:lang w:eastAsia="ru-RU"/>
        </w:rPr>
        <w:t xml:space="preserve"> при нарушении установленных контрольных сроков обработки заявок»</w:t>
      </w:r>
    </w:p>
    <w:tbl>
      <w:tblPr>
        <w:tblW w:w="9214" w:type="dxa"/>
        <w:tblInd w:w="108" w:type="dxa"/>
        <w:tblLayout w:type="fixed"/>
        <w:tblLook w:val="04A0" w:firstRow="1" w:lastRow="0" w:firstColumn="1" w:lastColumn="0" w:noHBand="0" w:noVBand="1"/>
      </w:tblPr>
      <w:tblGrid>
        <w:gridCol w:w="3686"/>
        <w:gridCol w:w="2835"/>
        <w:gridCol w:w="2693"/>
      </w:tblGrid>
      <w:tr w:rsidR="00F53080" w:rsidRPr="00865B57" w14:paraId="0F047BD0" w14:textId="77777777" w:rsidTr="00A625A5">
        <w:trPr>
          <w:trHeight w:val="1612"/>
          <w:tblHeader/>
        </w:trPr>
        <w:tc>
          <w:tcPr>
            <w:tcW w:w="368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69B023E"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b/>
                <w:bCs/>
                <w:sz w:val="24"/>
                <w:szCs w:val="24"/>
                <w:lang w:eastAsia="ru-RU"/>
              </w:rPr>
              <w:t xml:space="preserve">Тип </w:t>
            </w:r>
            <w:r>
              <w:rPr>
                <w:rFonts w:ascii="Times New Roman" w:eastAsia="Times New Roman" w:hAnsi="Times New Roman" w:cs="Times New Roman"/>
                <w:b/>
                <w:bCs/>
                <w:sz w:val="24"/>
                <w:szCs w:val="24"/>
                <w:lang w:eastAsia="ru-RU"/>
              </w:rPr>
              <w:t>Работ</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14:paraId="33B1F7B0"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b/>
                <w:bCs/>
                <w:sz w:val="24"/>
                <w:szCs w:val="24"/>
                <w:lang w:eastAsia="ru-RU"/>
              </w:rPr>
              <w:t xml:space="preserve">Уменьшение стоимости </w:t>
            </w:r>
            <w:r>
              <w:rPr>
                <w:rFonts w:ascii="Times New Roman" w:eastAsia="Times New Roman" w:hAnsi="Times New Roman" w:cs="Times New Roman"/>
                <w:b/>
                <w:bCs/>
                <w:sz w:val="24"/>
                <w:szCs w:val="24"/>
                <w:lang w:eastAsia="ru-RU"/>
              </w:rPr>
              <w:t xml:space="preserve">работ </w:t>
            </w:r>
            <w:r w:rsidRPr="00865B57">
              <w:rPr>
                <w:rFonts w:ascii="Times New Roman" w:eastAsia="Times New Roman" w:hAnsi="Times New Roman" w:cs="Times New Roman"/>
                <w:b/>
                <w:bCs/>
                <w:sz w:val="24"/>
                <w:szCs w:val="24"/>
                <w:lang w:eastAsia="ru-RU"/>
              </w:rPr>
              <w:t>за 1 (один) инцидент в случае нарушения сроков предоставления решения до 24 часов, %*</w:t>
            </w:r>
          </w:p>
        </w:tc>
        <w:tc>
          <w:tcPr>
            <w:tcW w:w="2693" w:type="dxa"/>
            <w:tcBorders>
              <w:top w:val="single" w:sz="8" w:space="0" w:color="auto"/>
              <w:left w:val="nil"/>
              <w:bottom w:val="single" w:sz="8" w:space="0" w:color="auto"/>
              <w:right w:val="single" w:sz="8" w:space="0" w:color="auto"/>
            </w:tcBorders>
            <w:shd w:val="clear" w:color="auto" w:fill="auto"/>
            <w:vAlign w:val="center"/>
            <w:hideMark/>
          </w:tcPr>
          <w:p w14:paraId="4D77FBD2"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b/>
                <w:bCs/>
                <w:sz w:val="24"/>
                <w:szCs w:val="24"/>
                <w:lang w:eastAsia="ru-RU"/>
              </w:rPr>
              <w:t xml:space="preserve">Уменьшение стоимости </w:t>
            </w:r>
            <w:r>
              <w:rPr>
                <w:rFonts w:ascii="Times New Roman" w:eastAsia="Times New Roman" w:hAnsi="Times New Roman" w:cs="Times New Roman"/>
                <w:b/>
                <w:bCs/>
                <w:sz w:val="24"/>
                <w:szCs w:val="24"/>
                <w:lang w:eastAsia="ru-RU"/>
              </w:rPr>
              <w:t>работ</w:t>
            </w:r>
            <w:r w:rsidRPr="00865B57">
              <w:rPr>
                <w:rFonts w:ascii="Times New Roman" w:eastAsia="Times New Roman" w:hAnsi="Times New Roman" w:cs="Times New Roman"/>
                <w:b/>
                <w:bCs/>
                <w:sz w:val="24"/>
                <w:szCs w:val="24"/>
                <w:lang w:eastAsia="ru-RU"/>
              </w:rPr>
              <w:t xml:space="preserve"> за 1 (один) инцидент в случае нарушения сроков предоставления решения более 24 часов, % *</w:t>
            </w:r>
          </w:p>
        </w:tc>
      </w:tr>
      <w:tr w:rsidR="00F53080" w:rsidRPr="00865B57" w14:paraId="28FA4671" w14:textId="77777777" w:rsidTr="00A625A5">
        <w:trPr>
          <w:trHeight w:val="694"/>
        </w:trPr>
        <w:tc>
          <w:tcPr>
            <w:tcW w:w="3686" w:type="dxa"/>
            <w:tcBorders>
              <w:top w:val="nil"/>
              <w:left w:val="single" w:sz="8" w:space="0" w:color="auto"/>
              <w:bottom w:val="single" w:sz="8" w:space="0" w:color="auto"/>
              <w:right w:val="single" w:sz="8" w:space="0" w:color="auto"/>
            </w:tcBorders>
            <w:shd w:val="clear" w:color="auto" w:fill="auto"/>
            <w:vAlign w:val="center"/>
            <w:hideMark/>
          </w:tcPr>
          <w:p w14:paraId="3A0E89D8"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b/>
                <w:bCs/>
                <w:sz w:val="24"/>
                <w:szCs w:val="24"/>
                <w:lang w:eastAsia="ru-RU"/>
              </w:rPr>
              <w:t>1</w:t>
            </w:r>
          </w:p>
        </w:tc>
        <w:tc>
          <w:tcPr>
            <w:tcW w:w="2835" w:type="dxa"/>
            <w:tcBorders>
              <w:top w:val="nil"/>
              <w:left w:val="nil"/>
              <w:bottom w:val="single" w:sz="8" w:space="0" w:color="auto"/>
              <w:right w:val="single" w:sz="8" w:space="0" w:color="auto"/>
            </w:tcBorders>
            <w:shd w:val="clear" w:color="auto" w:fill="auto"/>
            <w:vAlign w:val="center"/>
            <w:hideMark/>
          </w:tcPr>
          <w:p w14:paraId="5ACAEE8C"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b/>
                <w:bCs/>
                <w:sz w:val="24"/>
                <w:szCs w:val="24"/>
                <w:lang w:eastAsia="ru-RU"/>
              </w:rPr>
              <w:t>3</w:t>
            </w:r>
          </w:p>
        </w:tc>
        <w:tc>
          <w:tcPr>
            <w:tcW w:w="2693" w:type="dxa"/>
            <w:tcBorders>
              <w:top w:val="nil"/>
              <w:left w:val="nil"/>
              <w:bottom w:val="single" w:sz="8" w:space="0" w:color="auto"/>
              <w:right w:val="single" w:sz="8" w:space="0" w:color="auto"/>
            </w:tcBorders>
            <w:shd w:val="clear" w:color="auto" w:fill="auto"/>
            <w:vAlign w:val="center"/>
            <w:hideMark/>
          </w:tcPr>
          <w:p w14:paraId="362E4AD9"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65B57">
              <w:rPr>
                <w:rFonts w:ascii="Times New Roman" w:eastAsia="Times New Roman" w:hAnsi="Times New Roman" w:cs="Times New Roman"/>
                <w:b/>
                <w:bCs/>
                <w:sz w:val="24"/>
                <w:szCs w:val="24"/>
                <w:lang w:eastAsia="ru-RU"/>
              </w:rPr>
              <w:t>4</w:t>
            </w:r>
          </w:p>
        </w:tc>
      </w:tr>
      <w:tr w:rsidR="00F53080" w:rsidRPr="00865B57" w14:paraId="4E891688" w14:textId="77777777" w:rsidTr="00A625A5">
        <w:trPr>
          <w:trHeight w:val="457"/>
        </w:trPr>
        <w:tc>
          <w:tcPr>
            <w:tcW w:w="3686" w:type="dxa"/>
            <w:tcBorders>
              <w:top w:val="nil"/>
              <w:left w:val="single" w:sz="8" w:space="0" w:color="auto"/>
              <w:bottom w:val="single" w:sz="8" w:space="0" w:color="auto"/>
              <w:right w:val="single" w:sz="8" w:space="0" w:color="auto"/>
            </w:tcBorders>
            <w:shd w:val="clear" w:color="auto" w:fill="auto"/>
            <w:vAlign w:val="center"/>
            <w:hideMark/>
          </w:tcPr>
          <w:p w14:paraId="246D2E33"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Устранение инцидента первого приоритета</w:t>
            </w:r>
          </w:p>
        </w:tc>
        <w:tc>
          <w:tcPr>
            <w:tcW w:w="2835" w:type="dxa"/>
            <w:tcBorders>
              <w:top w:val="nil"/>
              <w:left w:val="nil"/>
              <w:bottom w:val="single" w:sz="8" w:space="0" w:color="auto"/>
              <w:right w:val="single" w:sz="8" w:space="0" w:color="auto"/>
            </w:tcBorders>
            <w:shd w:val="clear" w:color="auto" w:fill="auto"/>
            <w:vAlign w:val="center"/>
            <w:hideMark/>
          </w:tcPr>
          <w:p w14:paraId="0B922981"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25%</w:t>
            </w:r>
          </w:p>
        </w:tc>
        <w:tc>
          <w:tcPr>
            <w:tcW w:w="2693" w:type="dxa"/>
            <w:tcBorders>
              <w:top w:val="nil"/>
              <w:left w:val="nil"/>
              <w:bottom w:val="single" w:sz="8" w:space="0" w:color="auto"/>
              <w:right w:val="single" w:sz="8" w:space="0" w:color="auto"/>
            </w:tcBorders>
            <w:shd w:val="clear" w:color="auto" w:fill="auto"/>
            <w:vAlign w:val="center"/>
            <w:hideMark/>
          </w:tcPr>
          <w:p w14:paraId="014EFE94"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r>
      <w:tr w:rsidR="00F53080" w:rsidRPr="00865B57" w14:paraId="65D3D82B" w14:textId="77777777" w:rsidTr="00A625A5">
        <w:trPr>
          <w:trHeight w:val="390"/>
        </w:trPr>
        <w:tc>
          <w:tcPr>
            <w:tcW w:w="3686" w:type="dxa"/>
            <w:tcBorders>
              <w:top w:val="nil"/>
              <w:left w:val="single" w:sz="8" w:space="0" w:color="auto"/>
              <w:bottom w:val="single" w:sz="8" w:space="0" w:color="auto"/>
              <w:right w:val="single" w:sz="8" w:space="0" w:color="auto"/>
            </w:tcBorders>
            <w:shd w:val="clear" w:color="auto" w:fill="auto"/>
            <w:vAlign w:val="center"/>
            <w:hideMark/>
          </w:tcPr>
          <w:p w14:paraId="7C324408"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Устранение инцидента второго приоритета</w:t>
            </w:r>
          </w:p>
        </w:tc>
        <w:tc>
          <w:tcPr>
            <w:tcW w:w="2835" w:type="dxa"/>
            <w:tcBorders>
              <w:top w:val="nil"/>
              <w:left w:val="nil"/>
              <w:bottom w:val="single" w:sz="8" w:space="0" w:color="auto"/>
              <w:right w:val="single" w:sz="8" w:space="0" w:color="auto"/>
            </w:tcBorders>
            <w:shd w:val="clear" w:color="auto" w:fill="auto"/>
            <w:vAlign w:val="center"/>
            <w:hideMark/>
          </w:tcPr>
          <w:p w14:paraId="2F68F067"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25%</w:t>
            </w:r>
          </w:p>
        </w:tc>
        <w:tc>
          <w:tcPr>
            <w:tcW w:w="2693" w:type="dxa"/>
            <w:tcBorders>
              <w:top w:val="nil"/>
              <w:left w:val="nil"/>
              <w:bottom w:val="single" w:sz="8" w:space="0" w:color="auto"/>
              <w:right w:val="single" w:sz="8" w:space="0" w:color="auto"/>
            </w:tcBorders>
            <w:shd w:val="clear" w:color="auto" w:fill="auto"/>
            <w:vAlign w:val="center"/>
            <w:hideMark/>
          </w:tcPr>
          <w:p w14:paraId="67DB5EE1"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r>
      <w:tr w:rsidR="00F53080" w:rsidRPr="00865B57" w14:paraId="50D7B00A" w14:textId="77777777" w:rsidTr="00A625A5">
        <w:trPr>
          <w:trHeight w:val="390"/>
        </w:trPr>
        <w:tc>
          <w:tcPr>
            <w:tcW w:w="3686" w:type="dxa"/>
            <w:tcBorders>
              <w:top w:val="nil"/>
              <w:left w:val="single" w:sz="8" w:space="0" w:color="auto"/>
              <w:bottom w:val="single" w:sz="8" w:space="0" w:color="auto"/>
              <w:right w:val="single" w:sz="8" w:space="0" w:color="auto"/>
            </w:tcBorders>
            <w:shd w:val="clear" w:color="auto" w:fill="auto"/>
            <w:vAlign w:val="center"/>
            <w:hideMark/>
          </w:tcPr>
          <w:p w14:paraId="0B18E22F"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Устранение инцидента третьего приоритета</w:t>
            </w:r>
          </w:p>
        </w:tc>
        <w:tc>
          <w:tcPr>
            <w:tcW w:w="2835" w:type="dxa"/>
            <w:tcBorders>
              <w:top w:val="nil"/>
              <w:left w:val="nil"/>
              <w:bottom w:val="single" w:sz="8" w:space="0" w:color="auto"/>
              <w:right w:val="single" w:sz="8" w:space="0" w:color="auto"/>
            </w:tcBorders>
            <w:shd w:val="clear" w:color="auto" w:fill="auto"/>
            <w:vAlign w:val="center"/>
            <w:hideMark/>
          </w:tcPr>
          <w:p w14:paraId="54A9E284"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c>
          <w:tcPr>
            <w:tcW w:w="2693" w:type="dxa"/>
            <w:tcBorders>
              <w:top w:val="nil"/>
              <w:left w:val="nil"/>
              <w:bottom w:val="single" w:sz="8" w:space="0" w:color="auto"/>
              <w:right w:val="single" w:sz="8" w:space="0" w:color="auto"/>
            </w:tcBorders>
            <w:shd w:val="clear" w:color="auto" w:fill="auto"/>
            <w:vAlign w:val="center"/>
            <w:hideMark/>
          </w:tcPr>
          <w:p w14:paraId="1463B9B2"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r>
      <w:tr w:rsidR="00F53080" w:rsidRPr="00865B57" w14:paraId="3F64928F" w14:textId="77777777" w:rsidTr="00A625A5">
        <w:trPr>
          <w:trHeight w:val="390"/>
        </w:trPr>
        <w:tc>
          <w:tcPr>
            <w:tcW w:w="368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D894952"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Устранение инцидента четвертого приоритета</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14:paraId="16CEB8E4"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c>
          <w:tcPr>
            <w:tcW w:w="2693" w:type="dxa"/>
            <w:tcBorders>
              <w:top w:val="single" w:sz="8" w:space="0" w:color="auto"/>
              <w:left w:val="nil"/>
              <w:bottom w:val="single" w:sz="8" w:space="0" w:color="auto"/>
              <w:right w:val="single" w:sz="8" w:space="0" w:color="auto"/>
            </w:tcBorders>
            <w:shd w:val="clear" w:color="auto" w:fill="auto"/>
            <w:vAlign w:val="center"/>
            <w:hideMark/>
          </w:tcPr>
          <w:p w14:paraId="1397BE19"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r>
      <w:tr w:rsidR="00F53080" w:rsidRPr="00865B57" w14:paraId="0B403190" w14:textId="77777777" w:rsidTr="00A625A5">
        <w:trPr>
          <w:trHeight w:val="390"/>
        </w:trPr>
        <w:tc>
          <w:tcPr>
            <w:tcW w:w="3686" w:type="dxa"/>
            <w:tcBorders>
              <w:top w:val="single" w:sz="8" w:space="0" w:color="auto"/>
              <w:left w:val="single" w:sz="8" w:space="0" w:color="auto"/>
              <w:bottom w:val="single" w:sz="4" w:space="0" w:color="auto"/>
              <w:right w:val="single" w:sz="8" w:space="0" w:color="auto"/>
            </w:tcBorders>
            <w:shd w:val="clear" w:color="auto" w:fill="auto"/>
            <w:vAlign w:val="center"/>
          </w:tcPr>
          <w:p w14:paraId="10574AC0"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 xml:space="preserve">Устранение инцидента пятого </w:t>
            </w:r>
            <w:r w:rsidRPr="00865B57">
              <w:rPr>
                <w:rFonts w:ascii="Times New Roman" w:eastAsia="Times New Roman" w:hAnsi="Times New Roman" w:cs="Times New Roman"/>
                <w:bCs/>
                <w:sz w:val="24"/>
                <w:szCs w:val="24"/>
                <w:lang w:eastAsia="ru-RU"/>
              </w:rPr>
              <w:lastRenderedPageBreak/>
              <w:t>приоритета</w:t>
            </w:r>
          </w:p>
        </w:tc>
        <w:tc>
          <w:tcPr>
            <w:tcW w:w="2835" w:type="dxa"/>
            <w:tcBorders>
              <w:top w:val="single" w:sz="8" w:space="0" w:color="auto"/>
              <w:left w:val="nil"/>
              <w:bottom w:val="single" w:sz="4" w:space="0" w:color="auto"/>
              <w:right w:val="single" w:sz="8" w:space="0" w:color="auto"/>
            </w:tcBorders>
            <w:shd w:val="clear" w:color="auto" w:fill="auto"/>
            <w:vAlign w:val="center"/>
          </w:tcPr>
          <w:p w14:paraId="7FDB5035"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lastRenderedPageBreak/>
              <w:t>40%</w:t>
            </w:r>
          </w:p>
        </w:tc>
        <w:tc>
          <w:tcPr>
            <w:tcW w:w="2693" w:type="dxa"/>
            <w:tcBorders>
              <w:top w:val="single" w:sz="8" w:space="0" w:color="auto"/>
              <w:left w:val="nil"/>
              <w:bottom w:val="single" w:sz="4" w:space="0" w:color="auto"/>
              <w:right w:val="single" w:sz="8" w:space="0" w:color="auto"/>
            </w:tcBorders>
            <w:shd w:val="clear" w:color="auto" w:fill="auto"/>
            <w:vAlign w:val="center"/>
          </w:tcPr>
          <w:p w14:paraId="1BA104C1" w14:textId="77777777" w:rsidR="00F53080" w:rsidRPr="00865B57" w:rsidRDefault="00F53080" w:rsidP="00A625A5">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65B57">
              <w:rPr>
                <w:rFonts w:ascii="Times New Roman" w:eastAsia="Times New Roman" w:hAnsi="Times New Roman" w:cs="Times New Roman"/>
                <w:bCs/>
                <w:sz w:val="24"/>
                <w:szCs w:val="24"/>
                <w:lang w:eastAsia="ru-RU"/>
              </w:rPr>
              <w:t>40%</w:t>
            </w:r>
          </w:p>
        </w:tc>
      </w:tr>
    </w:tbl>
    <w:p w14:paraId="38BA25CC" w14:textId="77777777" w:rsidR="00F53080" w:rsidRDefault="00F53080" w:rsidP="00F53080">
      <w:pPr>
        <w:pStyle w:val="12"/>
        <w:numPr>
          <w:ilvl w:val="0"/>
          <w:numId w:val="67"/>
        </w:numPr>
        <w:rPr>
          <w:sz w:val="28"/>
          <w:szCs w:val="28"/>
        </w:rPr>
      </w:pPr>
      <w:bookmarkStart w:id="74" w:name="_Toc173403197"/>
      <w:bookmarkStart w:id="75" w:name="_Ref391755954"/>
      <w:bookmarkStart w:id="76" w:name="_Toc241846278"/>
      <w:bookmarkStart w:id="77" w:name="_Toc241847433"/>
      <w:bookmarkEnd w:id="53"/>
      <w:bookmarkEnd w:id="54"/>
      <w:bookmarkEnd w:id="55"/>
      <w:r>
        <w:rPr>
          <w:sz w:val="28"/>
          <w:szCs w:val="28"/>
        </w:rPr>
        <w:t xml:space="preserve"> Порядок выполнения работ</w:t>
      </w:r>
      <w:bookmarkStart w:id="78" w:name="_Ref81597905"/>
      <w:bookmarkEnd w:id="74"/>
      <w:bookmarkEnd w:id="75"/>
      <w:bookmarkEnd w:id="76"/>
      <w:bookmarkEnd w:id="77"/>
    </w:p>
    <w:p w14:paraId="5848DDB2" w14:textId="77777777" w:rsidR="00F53080" w:rsidRPr="00BB198E" w:rsidRDefault="00F53080" w:rsidP="00F53080">
      <w:pPr>
        <w:spacing w:after="0"/>
        <w:ind w:firstLine="709"/>
        <w:jc w:val="both"/>
        <w:rPr>
          <w:rFonts w:ascii="Times New Roman" w:hAnsi="Times New Roman" w:cs="Times New Roman"/>
          <w:sz w:val="24"/>
          <w:szCs w:val="24"/>
        </w:rPr>
      </w:pPr>
      <w:r w:rsidRPr="00BB198E">
        <w:rPr>
          <w:rFonts w:ascii="Times New Roman" w:hAnsi="Times New Roman" w:cs="Times New Roman"/>
          <w:sz w:val="24"/>
          <w:szCs w:val="24"/>
        </w:rPr>
        <w:t xml:space="preserve">Процесс исполнения, разработки и реализации технических решений должен осуществляется в рамках этапов работ, указанных в </w:t>
      </w:r>
      <w:r w:rsidRPr="00BB198E">
        <w:rPr>
          <w:rFonts w:ascii="Times New Roman" w:hAnsi="Times New Roman" w:cs="Times New Roman"/>
          <w:sz w:val="24"/>
          <w:szCs w:val="24"/>
        </w:rPr>
        <w:fldChar w:fldCharType="begin"/>
      </w:r>
      <w:r w:rsidRPr="00BB198E">
        <w:rPr>
          <w:rFonts w:ascii="Times New Roman" w:hAnsi="Times New Roman" w:cs="Times New Roman"/>
          <w:sz w:val="24"/>
          <w:szCs w:val="24"/>
        </w:rPr>
        <w:instrText xml:space="preserve"> REF _Ref391756556 \h  \* MERGEFORMAT </w:instrText>
      </w:r>
      <w:r w:rsidRPr="00BB198E">
        <w:rPr>
          <w:rFonts w:ascii="Times New Roman" w:hAnsi="Times New Roman" w:cs="Times New Roman"/>
          <w:sz w:val="24"/>
          <w:szCs w:val="24"/>
        </w:rPr>
      </w:r>
      <w:r w:rsidRPr="00BB198E">
        <w:rPr>
          <w:rFonts w:ascii="Times New Roman" w:hAnsi="Times New Roman" w:cs="Times New Roman"/>
          <w:sz w:val="24"/>
          <w:szCs w:val="24"/>
        </w:rPr>
        <w:fldChar w:fldCharType="separate"/>
      </w:r>
      <w:r w:rsidRPr="00BB198E">
        <w:rPr>
          <w:rFonts w:ascii="Times New Roman" w:hAnsi="Times New Roman" w:cs="Times New Roman"/>
          <w:sz w:val="24"/>
          <w:szCs w:val="24"/>
        </w:rPr>
        <w:t>Таблица №</w:t>
      </w:r>
      <w:r>
        <w:rPr>
          <w:rFonts w:ascii="Times New Roman" w:hAnsi="Times New Roman" w:cs="Times New Roman"/>
          <w:sz w:val="24"/>
          <w:szCs w:val="24"/>
        </w:rPr>
        <w:t>8</w:t>
      </w:r>
      <w:r w:rsidRPr="00BB198E">
        <w:rPr>
          <w:rFonts w:ascii="Times New Roman" w:hAnsi="Times New Roman" w:cs="Times New Roman"/>
          <w:sz w:val="24"/>
          <w:szCs w:val="24"/>
        </w:rPr>
        <w:fldChar w:fldCharType="end"/>
      </w:r>
      <w:r w:rsidRPr="00BB198E">
        <w:rPr>
          <w:rFonts w:ascii="Times New Roman" w:hAnsi="Times New Roman" w:cs="Times New Roman"/>
          <w:sz w:val="24"/>
          <w:szCs w:val="24"/>
        </w:rPr>
        <w:t>:</w:t>
      </w:r>
      <w:bookmarkEnd w:id="78"/>
    </w:p>
    <w:p w14:paraId="7E6DE6A7" w14:textId="77777777" w:rsidR="00F53080" w:rsidRDefault="00F53080" w:rsidP="00F53080">
      <w:pPr>
        <w:spacing w:after="0"/>
        <w:rPr>
          <w:rFonts w:ascii="Times New Roman" w:eastAsia="Times New Roman" w:hAnsi="Times New Roman" w:cs="Times New Roman"/>
          <w:bCs/>
          <w:sz w:val="28"/>
          <w:szCs w:val="28"/>
        </w:rPr>
      </w:pPr>
    </w:p>
    <w:p w14:paraId="59369192" w14:textId="77777777" w:rsidR="00F53080" w:rsidRPr="007A7A70" w:rsidRDefault="00F53080" w:rsidP="00F53080">
      <w:pPr>
        <w:pStyle w:val="affff"/>
        <w:spacing w:before="0" w:after="0" w:line="276" w:lineRule="auto"/>
        <w:jc w:val="left"/>
        <w:rPr>
          <w:szCs w:val="28"/>
        </w:rPr>
      </w:pPr>
      <w:r w:rsidRPr="007A7A70">
        <w:rPr>
          <w:szCs w:val="28"/>
        </w:rPr>
        <w:t>Таблица №</w:t>
      </w:r>
      <w:r>
        <w:rPr>
          <w:bCs w:val="0"/>
          <w:szCs w:val="28"/>
        </w:rPr>
        <w:t>8</w:t>
      </w:r>
      <w:r w:rsidRPr="007A7A70">
        <w:rPr>
          <w:szCs w:val="28"/>
        </w:rPr>
        <w:t>. Этапы реализации модернизации ИТ-инфраструктуры АО «Центральная ППК» в 2026 г.</w:t>
      </w:r>
    </w:p>
    <w:tbl>
      <w:tblPr>
        <w:tblW w:w="5000" w:type="pct"/>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9"/>
        <w:gridCol w:w="1434"/>
        <w:gridCol w:w="895"/>
        <w:gridCol w:w="4111"/>
        <w:gridCol w:w="1275"/>
        <w:gridCol w:w="1979"/>
      </w:tblGrid>
      <w:tr w:rsidR="00F53080" w:rsidRPr="00D278B1" w14:paraId="26E1BFA6" w14:textId="77777777" w:rsidTr="00A625A5">
        <w:trPr>
          <w:trHeight w:val="975"/>
        </w:trPr>
        <w:tc>
          <w:tcPr>
            <w:tcW w:w="10013" w:type="dxa"/>
            <w:gridSpan w:val="6"/>
            <w:vAlign w:val="center"/>
          </w:tcPr>
          <w:p w14:paraId="1D7B8674" w14:textId="77777777" w:rsidR="00F53080" w:rsidRPr="00D278B1" w:rsidRDefault="00F53080" w:rsidP="00A625A5">
            <w:pPr>
              <w:spacing w:after="0"/>
              <w:jc w:val="center"/>
              <w:rPr>
                <w:rFonts w:ascii="Times New Roman" w:hAnsi="Times New Roman" w:cs="Times New Roman"/>
                <w:sz w:val="26"/>
                <w:szCs w:val="26"/>
              </w:rPr>
            </w:pPr>
            <w:r w:rsidRPr="00D278B1">
              <w:rPr>
                <w:rFonts w:ascii="Times New Roman" w:hAnsi="Times New Roman" w:cs="Times New Roman"/>
                <w:b/>
                <w:bCs/>
                <w:sz w:val="26"/>
                <w:szCs w:val="26"/>
              </w:rPr>
              <w:t>Оказание услуг техническо</w:t>
            </w:r>
            <w:r>
              <w:rPr>
                <w:rFonts w:ascii="Times New Roman" w:hAnsi="Times New Roman" w:cs="Times New Roman"/>
                <w:b/>
                <w:bCs/>
                <w:sz w:val="26"/>
                <w:szCs w:val="26"/>
              </w:rPr>
              <w:t>го обслуживания</w:t>
            </w:r>
          </w:p>
        </w:tc>
      </w:tr>
      <w:tr w:rsidR="00C72068" w:rsidRPr="00D278B1" w14:paraId="4EE43740" w14:textId="77777777" w:rsidTr="00C72068">
        <w:trPr>
          <w:trHeight w:val="2063"/>
        </w:trPr>
        <w:tc>
          <w:tcPr>
            <w:tcW w:w="319" w:type="dxa"/>
            <w:vMerge w:val="restart"/>
            <w:vAlign w:val="center"/>
          </w:tcPr>
          <w:p w14:paraId="3D81FCED" w14:textId="77777777" w:rsidR="00C72068" w:rsidRPr="00D278B1" w:rsidDel="00E92334" w:rsidRDefault="00C72068" w:rsidP="00C72068">
            <w:pPr>
              <w:jc w:val="center"/>
              <w:rPr>
                <w:rFonts w:ascii="Times New Roman" w:hAnsi="Times New Roman" w:cs="Times New Roman"/>
                <w:sz w:val="26"/>
                <w:szCs w:val="26"/>
              </w:rPr>
            </w:pPr>
            <w:r w:rsidRPr="00D278B1">
              <w:rPr>
                <w:rFonts w:ascii="Times New Roman" w:hAnsi="Times New Roman" w:cs="Times New Roman"/>
                <w:sz w:val="26"/>
                <w:szCs w:val="26"/>
              </w:rPr>
              <w:t>6</w:t>
            </w:r>
          </w:p>
        </w:tc>
        <w:tc>
          <w:tcPr>
            <w:tcW w:w="1434" w:type="dxa"/>
            <w:vMerge w:val="restart"/>
            <w:tcMar>
              <w:top w:w="0" w:type="dxa"/>
              <w:left w:w="108" w:type="dxa"/>
              <w:bottom w:w="0" w:type="dxa"/>
              <w:right w:w="108" w:type="dxa"/>
            </w:tcMar>
            <w:vAlign w:val="center"/>
          </w:tcPr>
          <w:p w14:paraId="3ED0DDB9" w14:textId="77777777" w:rsidR="00C72068" w:rsidRPr="00D278B1" w:rsidRDefault="00C72068" w:rsidP="00C72068">
            <w:pPr>
              <w:jc w:val="center"/>
              <w:rPr>
                <w:rFonts w:ascii="Times New Roman" w:hAnsi="Times New Roman" w:cs="Times New Roman"/>
                <w:bCs/>
                <w:sz w:val="26"/>
                <w:szCs w:val="26"/>
              </w:rPr>
            </w:pPr>
            <w:r w:rsidRPr="00D278B1">
              <w:rPr>
                <w:rFonts w:ascii="Times New Roman" w:hAnsi="Times New Roman" w:cs="Times New Roman"/>
                <w:bCs/>
                <w:sz w:val="26"/>
                <w:szCs w:val="26"/>
              </w:rPr>
              <w:t>Техничес</w:t>
            </w:r>
            <w:r>
              <w:rPr>
                <w:rFonts w:ascii="Times New Roman" w:hAnsi="Times New Roman" w:cs="Times New Roman"/>
                <w:bCs/>
                <w:sz w:val="26"/>
                <w:szCs w:val="26"/>
              </w:rPr>
              <w:t>кое обслуживание</w:t>
            </w:r>
            <w:r w:rsidRPr="00D278B1">
              <w:rPr>
                <w:rFonts w:ascii="Times New Roman" w:hAnsi="Times New Roman" w:cs="Times New Roman"/>
                <w:bCs/>
                <w:sz w:val="26"/>
                <w:szCs w:val="26"/>
              </w:rPr>
              <w:t xml:space="preserve"> </w:t>
            </w:r>
            <w:r>
              <w:rPr>
                <w:rFonts w:ascii="Times New Roman" w:hAnsi="Times New Roman" w:cs="Times New Roman"/>
                <w:bCs/>
                <w:sz w:val="26"/>
                <w:szCs w:val="26"/>
              </w:rPr>
              <w:t>поставленного</w:t>
            </w:r>
            <w:r w:rsidRPr="00D278B1">
              <w:rPr>
                <w:rFonts w:ascii="Times New Roman" w:hAnsi="Times New Roman" w:cs="Times New Roman"/>
                <w:bCs/>
                <w:sz w:val="26"/>
                <w:szCs w:val="26"/>
              </w:rPr>
              <w:t xml:space="preserve"> оборудования</w:t>
            </w:r>
          </w:p>
        </w:tc>
        <w:tc>
          <w:tcPr>
            <w:tcW w:w="895" w:type="dxa"/>
            <w:tcMar>
              <w:top w:w="0" w:type="dxa"/>
              <w:left w:w="108" w:type="dxa"/>
              <w:bottom w:w="0" w:type="dxa"/>
              <w:right w:w="108" w:type="dxa"/>
            </w:tcMar>
            <w:vAlign w:val="center"/>
          </w:tcPr>
          <w:p w14:paraId="6DD6E2F0" w14:textId="59FFF87C" w:rsidR="00C72068" w:rsidRPr="00D278B1" w:rsidRDefault="00C72068" w:rsidP="00C72068">
            <w:pPr>
              <w:jc w:val="center"/>
              <w:rPr>
                <w:rFonts w:ascii="Times New Roman" w:hAnsi="Times New Roman" w:cs="Times New Roman"/>
                <w:sz w:val="26"/>
                <w:szCs w:val="26"/>
              </w:rPr>
            </w:pPr>
            <w:r>
              <w:rPr>
                <w:rFonts w:ascii="Times New Roman" w:hAnsi="Times New Roman" w:cs="Times New Roman"/>
                <w:sz w:val="26"/>
                <w:szCs w:val="26"/>
              </w:rPr>
              <w:t xml:space="preserve">п. </w:t>
            </w:r>
            <w:r>
              <w:t>3</w:t>
            </w:r>
          </w:p>
        </w:tc>
        <w:tc>
          <w:tcPr>
            <w:tcW w:w="4111" w:type="dxa"/>
            <w:tcMar>
              <w:top w:w="0" w:type="dxa"/>
              <w:left w:w="108" w:type="dxa"/>
              <w:bottom w:w="0" w:type="dxa"/>
              <w:right w:w="108" w:type="dxa"/>
            </w:tcMar>
          </w:tcPr>
          <w:p w14:paraId="4BECA169" w14:textId="77777777" w:rsidR="00C72068" w:rsidRPr="00C72068" w:rsidRDefault="00C72068" w:rsidP="00C72068">
            <w:pPr>
              <w:pStyle w:val="83"/>
              <w:rPr>
                <w:sz w:val="22"/>
              </w:rPr>
            </w:pPr>
            <w:r w:rsidRPr="00C72068">
              <w:rPr>
                <w:sz w:val="22"/>
              </w:rPr>
              <w:t xml:space="preserve">Регламентные работы, в т.ч.: </w:t>
            </w:r>
          </w:p>
          <w:p w14:paraId="4FF9165B" w14:textId="77777777" w:rsidR="00C72068" w:rsidRPr="00C72068" w:rsidRDefault="00C72068" w:rsidP="00C72068">
            <w:pPr>
              <w:pStyle w:val="83"/>
              <w:numPr>
                <w:ilvl w:val="0"/>
                <w:numId w:val="3"/>
              </w:numPr>
              <w:rPr>
                <w:sz w:val="22"/>
              </w:rPr>
            </w:pPr>
            <w:bookmarkStart w:id="79" w:name="_GoBack"/>
            <w:bookmarkEnd w:id="79"/>
            <w:r w:rsidRPr="00C72068">
              <w:rPr>
                <w:sz w:val="22"/>
              </w:rPr>
              <w:t xml:space="preserve">Мониторинг доступности </w:t>
            </w:r>
          </w:p>
          <w:p w14:paraId="21DB7967" w14:textId="77777777" w:rsidR="00C72068" w:rsidRPr="00C72068" w:rsidRDefault="00C72068" w:rsidP="00C72068">
            <w:pPr>
              <w:pStyle w:val="83"/>
              <w:numPr>
                <w:ilvl w:val="0"/>
                <w:numId w:val="3"/>
              </w:numPr>
              <w:rPr>
                <w:sz w:val="22"/>
              </w:rPr>
            </w:pPr>
            <w:r w:rsidRPr="00C72068">
              <w:rPr>
                <w:sz w:val="22"/>
              </w:rPr>
              <w:t xml:space="preserve">Информационная поддержка </w:t>
            </w:r>
          </w:p>
          <w:p w14:paraId="7AD9ADE1" w14:textId="77777777" w:rsidR="00C72068" w:rsidRPr="00C72068" w:rsidRDefault="00C72068" w:rsidP="00C72068">
            <w:pPr>
              <w:pStyle w:val="a"/>
              <w:numPr>
                <w:ilvl w:val="0"/>
                <w:numId w:val="0"/>
              </w:numPr>
              <w:rPr>
                <w:bCs/>
                <w:sz w:val="22"/>
                <w:szCs w:val="26"/>
              </w:rPr>
            </w:pPr>
          </w:p>
        </w:tc>
        <w:tc>
          <w:tcPr>
            <w:tcW w:w="1275" w:type="dxa"/>
            <w:vMerge w:val="restart"/>
            <w:tcMar>
              <w:top w:w="0" w:type="dxa"/>
              <w:left w:w="108" w:type="dxa"/>
              <w:bottom w:w="0" w:type="dxa"/>
              <w:right w:w="108" w:type="dxa"/>
            </w:tcMar>
            <w:vAlign w:val="center"/>
          </w:tcPr>
          <w:p w14:paraId="0BF0937E" w14:textId="77777777" w:rsidR="00C72068" w:rsidRPr="00D278B1" w:rsidRDefault="00C72068" w:rsidP="00C72068">
            <w:pPr>
              <w:jc w:val="center"/>
              <w:rPr>
                <w:rFonts w:ascii="Times New Roman" w:hAnsi="Times New Roman" w:cs="Times New Roman"/>
                <w:sz w:val="26"/>
                <w:szCs w:val="26"/>
              </w:rPr>
            </w:pPr>
            <w:r w:rsidRPr="00D278B1">
              <w:rPr>
                <w:rFonts w:ascii="Times New Roman" w:hAnsi="Times New Roman" w:cs="Times New Roman"/>
                <w:sz w:val="26"/>
                <w:szCs w:val="26"/>
              </w:rPr>
              <w:t>Акты сдачи-приемки выполненных работ (услуг) /</w:t>
            </w:r>
            <w:r w:rsidRPr="00D278B1">
              <w:rPr>
                <w:rFonts w:ascii="Times New Roman" w:hAnsi="Times New Roman" w:cs="Times New Roman"/>
                <w:sz w:val="26"/>
                <w:szCs w:val="26"/>
              </w:rPr>
              <w:br/>
              <w:t>УПД,</w:t>
            </w:r>
            <w:r w:rsidRPr="00D278B1">
              <w:rPr>
                <w:rFonts w:ascii="Times New Roman" w:hAnsi="Times New Roman" w:cs="Times New Roman"/>
                <w:sz w:val="26"/>
                <w:szCs w:val="26"/>
              </w:rPr>
              <w:br/>
              <w:t>ежеквартально</w:t>
            </w:r>
          </w:p>
        </w:tc>
        <w:tc>
          <w:tcPr>
            <w:tcW w:w="1979" w:type="dxa"/>
            <w:vMerge w:val="restart"/>
            <w:noWrap/>
            <w:tcMar>
              <w:top w:w="0" w:type="dxa"/>
              <w:left w:w="108" w:type="dxa"/>
              <w:bottom w:w="0" w:type="dxa"/>
              <w:right w:w="108" w:type="dxa"/>
            </w:tcMar>
            <w:vAlign w:val="center"/>
          </w:tcPr>
          <w:p w14:paraId="2756FAE7" w14:textId="77777777" w:rsidR="00C72068" w:rsidRPr="00D278B1" w:rsidRDefault="00C72068" w:rsidP="00C72068">
            <w:pPr>
              <w:jc w:val="center"/>
              <w:rPr>
                <w:rFonts w:ascii="Times New Roman" w:hAnsi="Times New Roman" w:cs="Times New Roman"/>
                <w:sz w:val="26"/>
                <w:szCs w:val="26"/>
              </w:rPr>
            </w:pPr>
            <w:r w:rsidRPr="00D278B1">
              <w:rPr>
                <w:rFonts w:ascii="Times New Roman" w:hAnsi="Times New Roman" w:cs="Times New Roman"/>
                <w:sz w:val="26"/>
                <w:szCs w:val="26"/>
              </w:rPr>
              <w:t xml:space="preserve">36 мес. </w:t>
            </w:r>
            <w:r w:rsidRPr="00D278B1">
              <w:rPr>
                <w:rFonts w:ascii="Times New Roman" w:hAnsi="Times New Roman" w:cs="Times New Roman"/>
                <w:sz w:val="26"/>
                <w:szCs w:val="26"/>
              </w:rPr>
              <w:br/>
              <w:t>с момента введения оборудования в эксплуатацию</w:t>
            </w:r>
            <w:r w:rsidRPr="00D278B1">
              <w:rPr>
                <w:rFonts w:ascii="Times New Roman" w:hAnsi="Times New Roman" w:cs="Times New Roman"/>
                <w:sz w:val="26"/>
                <w:szCs w:val="26"/>
              </w:rPr>
              <w:br/>
            </w:r>
            <w:r w:rsidRPr="00D278B1">
              <w:rPr>
                <w:rFonts w:ascii="Times New Roman" w:hAnsi="Times New Roman" w:cs="Times New Roman"/>
                <w:sz w:val="24"/>
                <w:szCs w:val="24"/>
              </w:rPr>
              <w:t xml:space="preserve">(ежеквартальное закрытие, </w:t>
            </w:r>
            <w:r w:rsidRPr="00D278B1">
              <w:rPr>
                <w:rFonts w:ascii="Times New Roman" w:hAnsi="Times New Roman" w:cs="Times New Roman"/>
                <w:sz w:val="24"/>
                <w:szCs w:val="24"/>
              </w:rPr>
              <w:br/>
              <w:t>с окончанием отчётных периодов в конце квартала)</w:t>
            </w:r>
          </w:p>
        </w:tc>
      </w:tr>
      <w:tr w:rsidR="00C72068" w:rsidRPr="00D278B1" w14:paraId="6D3DE2F3" w14:textId="77777777" w:rsidTr="00C72068">
        <w:trPr>
          <w:trHeight w:val="2062"/>
        </w:trPr>
        <w:tc>
          <w:tcPr>
            <w:tcW w:w="319" w:type="dxa"/>
            <w:vMerge/>
            <w:vAlign w:val="center"/>
          </w:tcPr>
          <w:p w14:paraId="38DA2EE2" w14:textId="77777777" w:rsidR="00C72068" w:rsidRPr="00D278B1" w:rsidRDefault="00C72068" w:rsidP="00C72068">
            <w:pPr>
              <w:jc w:val="center"/>
              <w:rPr>
                <w:rFonts w:ascii="Times New Roman" w:hAnsi="Times New Roman" w:cs="Times New Roman"/>
                <w:sz w:val="26"/>
                <w:szCs w:val="26"/>
              </w:rPr>
            </w:pPr>
          </w:p>
        </w:tc>
        <w:tc>
          <w:tcPr>
            <w:tcW w:w="1434" w:type="dxa"/>
            <w:vMerge/>
            <w:tcMar>
              <w:top w:w="0" w:type="dxa"/>
              <w:left w:w="108" w:type="dxa"/>
              <w:bottom w:w="0" w:type="dxa"/>
              <w:right w:w="108" w:type="dxa"/>
            </w:tcMar>
            <w:vAlign w:val="center"/>
          </w:tcPr>
          <w:p w14:paraId="25456F97" w14:textId="77777777" w:rsidR="00C72068" w:rsidRPr="00D278B1" w:rsidRDefault="00C72068" w:rsidP="00C72068">
            <w:pPr>
              <w:jc w:val="center"/>
              <w:rPr>
                <w:rFonts w:ascii="Times New Roman" w:hAnsi="Times New Roman" w:cs="Times New Roman"/>
                <w:bCs/>
                <w:sz w:val="26"/>
                <w:szCs w:val="26"/>
              </w:rPr>
            </w:pPr>
          </w:p>
        </w:tc>
        <w:tc>
          <w:tcPr>
            <w:tcW w:w="895" w:type="dxa"/>
            <w:tcMar>
              <w:top w:w="0" w:type="dxa"/>
              <w:left w:w="108" w:type="dxa"/>
              <w:bottom w:w="0" w:type="dxa"/>
              <w:right w:w="108" w:type="dxa"/>
            </w:tcMar>
            <w:vAlign w:val="center"/>
          </w:tcPr>
          <w:p w14:paraId="73D6C560" w14:textId="7BCD1DCF" w:rsidR="00C72068" w:rsidRPr="00D278B1" w:rsidRDefault="00C72068" w:rsidP="00C72068">
            <w:pPr>
              <w:jc w:val="center"/>
              <w:rPr>
                <w:rFonts w:ascii="Times New Roman" w:hAnsi="Times New Roman" w:cs="Times New Roman"/>
                <w:sz w:val="26"/>
                <w:szCs w:val="26"/>
              </w:rPr>
            </w:pPr>
            <w:r>
              <w:rPr>
                <w:rFonts w:ascii="Times New Roman" w:hAnsi="Times New Roman" w:cs="Times New Roman"/>
                <w:sz w:val="26"/>
                <w:szCs w:val="26"/>
              </w:rPr>
              <w:t>п.4, 5, 6, 9</w:t>
            </w:r>
          </w:p>
        </w:tc>
        <w:tc>
          <w:tcPr>
            <w:tcW w:w="4111" w:type="dxa"/>
            <w:tcMar>
              <w:top w:w="0" w:type="dxa"/>
              <w:left w:w="108" w:type="dxa"/>
              <w:bottom w:w="0" w:type="dxa"/>
              <w:right w:w="108" w:type="dxa"/>
            </w:tcMar>
          </w:tcPr>
          <w:p w14:paraId="06FD93A6" w14:textId="77777777" w:rsidR="00C72068" w:rsidRPr="00C72068" w:rsidRDefault="00C72068" w:rsidP="00C72068">
            <w:pPr>
              <w:pStyle w:val="83"/>
              <w:rPr>
                <w:sz w:val="22"/>
              </w:rPr>
            </w:pPr>
            <w:r w:rsidRPr="00C72068">
              <w:rPr>
                <w:sz w:val="22"/>
              </w:rPr>
              <w:t xml:space="preserve">Работы по заявкам на устранение инцидентов, в т.ч.: </w:t>
            </w:r>
          </w:p>
          <w:p w14:paraId="49160E1D" w14:textId="77777777" w:rsidR="00C72068" w:rsidRPr="00C72068" w:rsidRDefault="00C72068" w:rsidP="00C72068">
            <w:pPr>
              <w:pStyle w:val="83"/>
              <w:numPr>
                <w:ilvl w:val="0"/>
                <w:numId w:val="3"/>
              </w:numPr>
              <w:rPr>
                <w:sz w:val="22"/>
                <w:szCs w:val="26"/>
              </w:rPr>
            </w:pPr>
            <w:r w:rsidRPr="00C72068">
              <w:rPr>
                <w:sz w:val="22"/>
              </w:rPr>
              <w:t>Решение инфраструктурных инцидентов</w:t>
            </w:r>
            <w:r w:rsidRPr="00C72068">
              <w:rPr>
                <w:sz w:val="22"/>
                <w:szCs w:val="26"/>
              </w:rPr>
              <w:t xml:space="preserve"> </w:t>
            </w:r>
          </w:p>
          <w:p w14:paraId="6E283AF6" w14:textId="77777777" w:rsidR="00C72068" w:rsidRPr="00C72068" w:rsidRDefault="00C72068" w:rsidP="00C72068">
            <w:pPr>
              <w:pStyle w:val="83"/>
              <w:numPr>
                <w:ilvl w:val="0"/>
                <w:numId w:val="3"/>
              </w:numPr>
              <w:rPr>
                <w:sz w:val="22"/>
                <w:szCs w:val="26"/>
              </w:rPr>
            </w:pPr>
            <w:r w:rsidRPr="00C72068">
              <w:rPr>
                <w:sz w:val="22"/>
              </w:rPr>
              <w:t>Обработка запросов на изменение</w:t>
            </w:r>
          </w:p>
          <w:p w14:paraId="186AD3B3" w14:textId="77777777" w:rsidR="00C72068" w:rsidRPr="00C72068" w:rsidRDefault="00C72068" w:rsidP="00C72068">
            <w:pPr>
              <w:pStyle w:val="83"/>
              <w:numPr>
                <w:ilvl w:val="0"/>
                <w:numId w:val="3"/>
              </w:numPr>
              <w:rPr>
                <w:sz w:val="22"/>
                <w:szCs w:val="26"/>
              </w:rPr>
            </w:pPr>
            <w:r w:rsidRPr="00C72068">
              <w:rPr>
                <w:sz w:val="22"/>
              </w:rPr>
              <w:t>Выезд инженеров к месту эксплуатации оборудования</w:t>
            </w:r>
          </w:p>
          <w:p w14:paraId="554835E5" w14:textId="77777777" w:rsidR="00C72068" w:rsidRPr="00C72068" w:rsidRDefault="00C72068" w:rsidP="00C72068">
            <w:pPr>
              <w:pStyle w:val="83"/>
              <w:numPr>
                <w:ilvl w:val="0"/>
                <w:numId w:val="3"/>
              </w:numPr>
              <w:rPr>
                <w:sz w:val="22"/>
                <w:szCs w:val="26"/>
              </w:rPr>
            </w:pPr>
            <w:r w:rsidRPr="00C72068">
              <w:rPr>
                <w:sz w:val="22"/>
              </w:rPr>
              <w:t>Эскалация проблем производителю оборудования и ПО</w:t>
            </w:r>
          </w:p>
          <w:p w14:paraId="115EE5B2" w14:textId="77777777" w:rsidR="00C72068" w:rsidRPr="00C72068" w:rsidRDefault="00C72068" w:rsidP="00C72068">
            <w:pPr>
              <w:pStyle w:val="a"/>
              <w:numPr>
                <w:ilvl w:val="0"/>
                <w:numId w:val="3"/>
              </w:numPr>
              <w:ind w:left="0"/>
              <w:rPr>
                <w:sz w:val="22"/>
                <w:lang w:eastAsia="ru-RU"/>
              </w:rPr>
            </w:pPr>
          </w:p>
        </w:tc>
        <w:tc>
          <w:tcPr>
            <w:tcW w:w="1275" w:type="dxa"/>
            <w:vMerge/>
            <w:tcMar>
              <w:top w:w="0" w:type="dxa"/>
              <w:left w:w="108" w:type="dxa"/>
              <w:bottom w:w="0" w:type="dxa"/>
              <w:right w:w="108" w:type="dxa"/>
            </w:tcMar>
            <w:vAlign w:val="center"/>
          </w:tcPr>
          <w:p w14:paraId="009E8DD9" w14:textId="77777777" w:rsidR="00C72068" w:rsidRPr="00D278B1" w:rsidRDefault="00C72068" w:rsidP="00C72068">
            <w:pPr>
              <w:jc w:val="center"/>
              <w:rPr>
                <w:rFonts w:ascii="Times New Roman" w:hAnsi="Times New Roman" w:cs="Times New Roman"/>
                <w:sz w:val="26"/>
                <w:szCs w:val="26"/>
              </w:rPr>
            </w:pPr>
          </w:p>
        </w:tc>
        <w:tc>
          <w:tcPr>
            <w:tcW w:w="1979" w:type="dxa"/>
            <w:vMerge/>
            <w:noWrap/>
            <w:tcMar>
              <w:top w:w="0" w:type="dxa"/>
              <w:left w:w="108" w:type="dxa"/>
              <w:bottom w:w="0" w:type="dxa"/>
              <w:right w:w="108" w:type="dxa"/>
            </w:tcMar>
            <w:vAlign w:val="center"/>
          </w:tcPr>
          <w:p w14:paraId="5DB46970" w14:textId="77777777" w:rsidR="00C72068" w:rsidRPr="00D278B1" w:rsidRDefault="00C72068" w:rsidP="00C72068">
            <w:pPr>
              <w:jc w:val="center"/>
              <w:rPr>
                <w:rFonts w:ascii="Times New Roman" w:hAnsi="Times New Roman" w:cs="Times New Roman"/>
                <w:sz w:val="26"/>
                <w:szCs w:val="26"/>
              </w:rPr>
            </w:pPr>
          </w:p>
        </w:tc>
      </w:tr>
    </w:tbl>
    <w:p w14:paraId="24286918" w14:textId="77777777" w:rsidR="00F53080" w:rsidRDefault="00F53080" w:rsidP="00F53080">
      <w:pPr>
        <w:spacing w:after="0"/>
        <w:rPr>
          <w:rFonts w:ascii="Times New Roman" w:eastAsia="Times New Roman" w:hAnsi="Times New Roman" w:cs="Times New Roman"/>
          <w:bCs/>
          <w:sz w:val="28"/>
          <w:szCs w:val="28"/>
        </w:rPr>
        <w:sectPr w:rsidR="00F53080">
          <w:pgSz w:w="11906" w:h="16838"/>
          <w:pgMar w:top="1247" w:right="709" w:bottom="851" w:left="1174" w:header="709" w:footer="709" w:gutter="0"/>
          <w:cols w:space="720"/>
        </w:sectPr>
      </w:pPr>
    </w:p>
    <w:p w14:paraId="3D548533" w14:textId="77777777" w:rsidR="00F53080" w:rsidRDefault="00F53080" w:rsidP="00F53080">
      <w:pPr>
        <w:pStyle w:val="12"/>
        <w:numPr>
          <w:ilvl w:val="0"/>
          <w:numId w:val="67"/>
        </w:numPr>
        <w:rPr>
          <w:sz w:val="28"/>
          <w:szCs w:val="28"/>
        </w:rPr>
      </w:pPr>
      <w:bookmarkStart w:id="80" w:name="_Toc173403198"/>
      <w:bookmarkStart w:id="81" w:name="_Ref81607981"/>
      <w:bookmarkStart w:id="82" w:name="_Toc241846279"/>
      <w:bookmarkStart w:id="83" w:name="_Toc241847434"/>
      <w:r>
        <w:rPr>
          <w:sz w:val="28"/>
          <w:szCs w:val="28"/>
        </w:rPr>
        <w:lastRenderedPageBreak/>
        <w:t>Требования к документированию</w:t>
      </w:r>
      <w:bookmarkEnd w:id="80"/>
      <w:bookmarkEnd w:id="81"/>
      <w:bookmarkEnd w:id="82"/>
      <w:bookmarkEnd w:id="83"/>
    </w:p>
    <w:p w14:paraId="6E86DA4E" w14:textId="77777777" w:rsidR="00F53080" w:rsidRPr="005F2D04" w:rsidRDefault="00F53080" w:rsidP="00F53080">
      <w:pPr>
        <w:numPr>
          <w:ilvl w:val="0"/>
          <w:numId w:val="59"/>
        </w:numPr>
        <w:autoSpaceDN w:val="0"/>
        <w:spacing w:after="0"/>
        <w:ind w:left="0" w:firstLine="720"/>
        <w:contextualSpacing/>
        <w:jc w:val="both"/>
        <w:rPr>
          <w:rFonts w:ascii="Times New Roman" w:hAnsi="Times New Roman" w:cs="Times New Roman"/>
          <w:sz w:val="24"/>
          <w:szCs w:val="24"/>
        </w:rPr>
      </w:pPr>
      <w:r>
        <w:rPr>
          <w:sz w:val="28"/>
          <w:szCs w:val="28"/>
        </w:rPr>
        <w:t xml:space="preserve"> </w:t>
      </w:r>
      <w:r w:rsidRPr="005F2D04">
        <w:rPr>
          <w:rFonts w:ascii="Times New Roman" w:hAnsi="Times New Roman" w:cs="Times New Roman"/>
          <w:sz w:val="24"/>
          <w:szCs w:val="24"/>
        </w:rPr>
        <w:t>Разрабатываемая отчетная документация должна согласовываться и передаваться Заказчику в электронном виде, с оформлением Акта приема-передачи отчётной документации.</w:t>
      </w:r>
    </w:p>
    <w:p w14:paraId="4671C7F0" w14:textId="77777777" w:rsidR="00F53080" w:rsidRPr="005F2D04" w:rsidRDefault="00F53080" w:rsidP="00F53080">
      <w:pPr>
        <w:numPr>
          <w:ilvl w:val="0"/>
          <w:numId w:val="59"/>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 xml:space="preserve"> Отчетная документация должна быть подготовлена и передана Заказчику по соответствующим этапам внедрения оборудования и программного обеспечения в составе, указанном в требованиях к отчетным документам этапов работ в соответствии с п. </w:t>
      </w:r>
      <w:r w:rsidRPr="005F2D04">
        <w:rPr>
          <w:rFonts w:ascii="Times New Roman" w:hAnsi="Times New Roman" w:cs="Times New Roman"/>
          <w:sz w:val="24"/>
          <w:szCs w:val="24"/>
        </w:rPr>
        <w:fldChar w:fldCharType="begin"/>
      </w:r>
      <w:r w:rsidRPr="005F2D04">
        <w:rPr>
          <w:rFonts w:ascii="Times New Roman" w:hAnsi="Times New Roman" w:cs="Times New Roman"/>
          <w:sz w:val="24"/>
          <w:szCs w:val="24"/>
        </w:rPr>
        <w:instrText xml:space="preserve"> REF _Ref81597905 \r \h  \* MERGEFORMAT </w:instrText>
      </w:r>
      <w:r w:rsidRPr="005F2D04">
        <w:rPr>
          <w:rFonts w:ascii="Times New Roman" w:hAnsi="Times New Roman" w:cs="Times New Roman"/>
          <w:sz w:val="24"/>
          <w:szCs w:val="24"/>
        </w:rPr>
      </w:r>
      <w:r w:rsidRPr="005F2D04">
        <w:rPr>
          <w:rFonts w:ascii="Times New Roman" w:hAnsi="Times New Roman" w:cs="Times New Roman"/>
          <w:sz w:val="24"/>
          <w:szCs w:val="24"/>
        </w:rPr>
        <w:fldChar w:fldCharType="separate"/>
      </w:r>
      <w:r w:rsidRPr="005F2D04">
        <w:rPr>
          <w:rFonts w:ascii="Times New Roman" w:hAnsi="Times New Roman" w:cs="Times New Roman"/>
          <w:sz w:val="24"/>
          <w:szCs w:val="24"/>
        </w:rPr>
        <w:t>4</w:t>
      </w:r>
      <w:r w:rsidRPr="005F2D04">
        <w:rPr>
          <w:rFonts w:ascii="Times New Roman" w:hAnsi="Times New Roman" w:cs="Times New Roman"/>
          <w:sz w:val="24"/>
          <w:szCs w:val="24"/>
        </w:rPr>
        <w:fldChar w:fldCharType="end"/>
      </w:r>
      <w:r w:rsidRPr="005F2D04">
        <w:rPr>
          <w:rFonts w:ascii="Times New Roman" w:hAnsi="Times New Roman" w:cs="Times New Roman"/>
          <w:sz w:val="24"/>
          <w:szCs w:val="24"/>
        </w:rPr>
        <w:t xml:space="preserve"> настоящего Технического задания.</w:t>
      </w:r>
    </w:p>
    <w:p w14:paraId="161027B8" w14:textId="77777777" w:rsidR="00F53080" w:rsidRDefault="00F53080" w:rsidP="00F53080">
      <w:pPr>
        <w:pStyle w:val="12"/>
        <w:numPr>
          <w:ilvl w:val="0"/>
          <w:numId w:val="67"/>
        </w:numPr>
        <w:rPr>
          <w:sz w:val="28"/>
          <w:szCs w:val="28"/>
        </w:rPr>
      </w:pPr>
      <w:bookmarkStart w:id="84" w:name="_Toc173403199"/>
      <w:bookmarkStart w:id="85" w:name="_Ref81607984"/>
      <w:bookmarkStart w:id="86" w:name="_Toc241846280"/>
      <w:bookmarkStart w:id="87" w:name="_Toc241847435"/>
      <w:r>
        <w:rPr>
          <w:sz w:val="28"/>
          <w:szCs w:val="28"/>
        </w:rPr>
        <w:t>Требования к Исполнителю</w:t>
      </w:r>
      <w:bookmarkEnd w:id="84"/>
      <w:bookmarkEnd w:id="85"/>
      <w:bookmarkEnd w:id="86"/>
      <w:bookmarkEnd w:id="87"/>
    </w:p>
    <w:p w14:paraId="04D0760B" w14:textId="77777777" w:rsidR="00F53080" w:rsidRPr="005F2D04" w:rsidRDefault="00F53080" w:rsidP="00F53080">
      <w:pPr>
        <w:numPr>
          <w:ilvl w:val="0"/>
          <w:numId w:val="59"/>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Исполнитель должен выполнять работы:</w:t>
      </w:r>
    </w:p>
    <w:p w14:paraId="4C4D4050" w14:textId="77777777" w:rsidR="00F53080" w:rsidRPr="005F2D04" w:rsidRDefault="00F53080" w:rsidP="00F53080">
      <w:pPr>
        <w:numPr>
          <w:ilvl w:val="1"/>
          <w:numId w:val="59"/>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с соблюдением требований природоохранных мер и мероприятий по охране труда;</w:t>
      </w:r>
    </w:p>
    <w:p w14:paraId="4AA91F5E" w14:textId="77777777" w:rsidR="00F53080" w:rsidRPr="005F2D04" w:rsidRDefault="00F53080" w:rsidP="00F53080">
      <w:pPr>
        <w:numPr>
          <w:ilvl w:val="1"/>
          <w:numId w:val="59"/>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с соблюдением режима работы Объектов;</w:t>
      </w:r>
    </w:p>
    <w:p w14:paraId="55253EFA" w14:textId="77777777" w:rsidR="00F53080" w:rsidRPr="005F2D04" w:rsidRDefault="00F53080" w:rsidP="00F53080">
      <w:pPr>
        <w:numPr>
          <w:ilvl w:val="1"/>
          <w:numId w:val="59"/>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с соблюдением сроков выполнения работ, согласованных с Заказчиком.</w:t>
      </w:r>
    </w:p>
    <w:p w14:paraId="10EDD0E5" w14:textId="77777777" w:rsidR="00F53080" w:rsidRPr="005F2D04" w:rsidRDefault="00F53080" w:rsidP="00F53080">
      <w:pPr>
        <w:numPr>
          <w:ilvl w:val="0"/>
          <w:numId w:val="59"/>
        </w:numPr>
        <w:autoSpaceDN w:val="0"/>
        <w:spacing w:after="0"/>
        <w:ind w:left="0" w:firstLine="720"/>
        <w:contextualSpacing/>
        <w:jc w:val="both"/>
        <w:rPr>
          <w:rFonts w:ascii="Times New Roman" w:hAnsi="Times New Roman" w:cs="Times New Roman"/>
          <w:sz w:val="24"/>
          <w:szCs w:val="24"/>
        </w:rPr>
      </w:pPr>
      <w:r w:rsidRPr="005F2D04">
        <w:rPr>
          <w:rFonts w:ascii="Times New Roman" w:hAnsi="Times New Roman" w:cs="Times New Roman"/>
          <w:sz w:val="24"/>
          <w:szCs w:val="24"/>
        </w:rPr>
        <w:t xml:space="preserve"> Обязательна организация производства работ с соблюдением техники безопасности и охраны окружающей среды, обеспечение постоянного контроля качества работ.</w:t>
      </w:r>
    </w:p>
    <w:p w14:paraId="0E738D07" w14:textId="77777777" w:rsidR="00F53080" w:rsidRPr="0009253F" w:rsidRDefault="00F53080" w:rsidP="00F53080">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14:paraId="01F602FD" w14:textId="77777777" w:rsidR="00F53080" w:rsidRPr="0009253F" w:rsidRDefault="00F53080" w:rsidP="00F53080">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14:paraId="55DD5549" w14:textId="77777777" w:rsidR="00F53080" w:rsidRPr="0009253F" w:rsidRDefault="00F53080" w:rsidP="00F53080">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14:paraId="7B6B8E34" w14:textId="77777777" w:rsidR="00B7431F" w:rsidRPr="0009253F" w:rsidRDefault="00B7431F" w:rsidP="00B7431F">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14:paraId="683B6536" w14:textId="77777777" w:rsidR="00B7431F" w:rsidRPr="0009253F" w:rsidRDefault="00B7431F" w:rsidP="00B7431F">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14:paraId="49A6C06D" w14:textId="77777777" w:rsidR="00B7431F" w:rsidRPr="0009253F" w:rsidRDefault="00B7431F" w:rsidP="00B7431F">
      <w:pPr>
        <w:autoSpaceDE w:val="0"/>
        <w:autoSpaceDN w:val="0"/>
        <w:adjustRightInd w:val="0"/>
        <w:spacing w:after="0" w:line="192" w:lineRule="auto"/>
        <w:rPr>
          <w:rFonts w:ascii="Times New Roman" w:eastAsia="Times New Roman" w:hAnsi="Times New Roman" w:cs="Times New Roman"/>
          <w:color w:val="000000"/>
          <w:sz w:val="24"/>
          <w:szCs w:val="24"/>
          <w:lang w:eastAsia="ru-RU"/>
        </w:rPr>
      </w:pPr>
    </w:p>
    <w:p w14:paraId="1D310073" w14:textId="77777777" w:rsidR="00B7431F" w:rsidRPr="005856DF" w:rsidRDefault="00B7431F" w:rsidP="00B7431F">
      <w:pPr>
        <w:spacing w:after="0" w:line="240" w:lineRule="auto"/>
        <w:rPr>
          <w:rFonts w:ascii="Times New Roman" w:eastAsia="Times New Roman" w:hAnsi="Times New Roman" w:cs="Times New Roman"/>
          <w:b/>
          <w:bCs/>
          <w:sz w:val="28"/>
          <w:szCs w:val="28"/>
          <w:lang w:eastAsia="ru-RU"/>
        </w:rPr>
      </w:pPr>
    </w:p>
    <w:p w14:paraId="7BEAF000" w14:textId="77777777" w:rsidR="00B7431F" w:rsidRPr="005856DF" w:rsidRDefault="00B7431F" w:rsidP="00B7431F">
      <w:pPr>
        <w:spacing w:after="0" w:line="240" w:lineRule="auto"/>
        <w:jc w:val="center"/>
        <w:rPr>
          <w:rFonts w:ascii="Times New Roman" w:eastAsia="Times New Roman" w:hAnsi="Times New Roman" w:cs="Times New Roman"/>
          <w:b/>
          <w:bCs/>
          <w:sz w:val="28"/>
          <w:szCs w:val="28"/>
          <w:lang w:eastAsia="ru-RU"/>
        </w:rPr>
      </w:pPr>
    </w:p>
    <w:p w14:paraId="58316524" w14:textId="19D1722F" w:rsidR="00A86BD1" w:rsidRPr="00B7431F" w:rsidRDefault="00A86BD1" w:rsidP="00B7431F">
      <w:pPr>
        <w:jc w:val="both"/>
        <w:rPr>
          <w:sz w:val="28"/>
          <w:szCs w:val="28"/>
        </w:rPr>
      </w:pPr>
      <w:r w:rsidRPr="00B7431F">
        <w:rPr>
          <w:sz w:val="28"/>
          <w:szCs w:val="28"/>
        </w:rPr>
        <w:t xml:space="preserve"> </w:t>
      </w:r>
      <w:bookmarkEnd w:id="0"/>
    </w:p>
    <w:sectPr w:rsidR="00A86BD1" w:rsidRPr="00B7431F" w:rsidSect="00A77564">
      <w:headerReference w:type="default" r:id="rId8"/>
      <w:headerReference w:type="first" r:id="rId9"/>
      <w:footerReference w:type="first" r:id="rId10"/>
      <w:pgSz w:w="11906" w:h="16838"/>
      <w:pgMar w:top="1247" w:right="709" w:bottom="851" w:left="11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D051AE" w14:textId="77777777" w:rsidR="00C276C2" w:rsidRDefault="00C276C2">
      <w:pPr>
        <w:spacing w:after="0" w:line="240" w:lineRule="auto"/>
      </w:pPr>
      <w:r>
        <w:separator/>
      </w:r>
    </w:p>
  </w:endnote>
  <w:endnote w:type="continuationSeparator" w:id="0">
    <w:p w14:paraId="485346B0" w14:textId="77777777" w:rsidR="00C276C2" w:rsidRDefault="00C276C2">
      <w:pPr>
        <w:spacing w:after="0" w:line="240" w:lineRule="auto"/>
      </w:pPr>
      <w:r>
        <w:continuationSeparator/>
      </w:r>
    </w:p>
  </w:endnote>
  <w:endnote w:type="continuationNotice" w:id="1">
    <w:p w14:paraId="4BF2AC4E" w14:textId="77777777" w:rsidR="00C276C2" w:rsidRDefault="00C276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T Serif">
    <w:charset w:val="CC"/>
    <w:family w:val="roman"/>
    <w:pitch w:val="variable"/>
    <w:sig w:usb0="A00002EF" w:usb1="5000204B" w:usb2="00000000" w:usb3="00000000" w:csb0="00000097" w:csb1="00000000"/>
  </w:font>
  <w:font w:name="PT Sans">
    <w:charset w:val="CC"/>
    <w:family w:val="swiss"/>
    <w:pitch w:val="variable"/>
    <w:sig w:usb0="A00002EF" w:usb1="5000204B" w:usb2="00000000" w:usb3="00000000" w:csb0="00000097"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70684" w14:textId="77777777" w:rsidR="00CF308D" w:rsidRDefault="00CF308D">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629B8" w14:textId="77777777" w:rsidR="00C276C2" w:rsidRDefault="00C276C2">
      <w:pPr>
        <w:spacing w:after="0" w:line="240" w:lineRule="auto"/>
      </w:pPr>
      <w:r>
        <w:separator/>
      </w:r>
    </w:p>
  </w:footnote>
  <w:footnote w:type="continuationSeparator" w:id="0">
    <w:p w14:paraId="463CDEE6" w14:textId="77777777" w:rsidR="00C276C2" w:rsidRDefault="00C276C2">
      <w:pPr>
        <w:spacing w:after="0" w:line="240" w:lineRule="auto"/>
      </w:pPr>
      <w:r>
        <w:continuationSeparator/>
      </w:r>
    </w:p>
  </w:footnote>
  <w:footnote w:type="continuationNotice" w:id="1">
    <w:p w14:paraId="38A0F3C3" w14:textId="77777777" w:rsidR="00C276C2" w:rsidRDefault="00C276C2">
      <w:pPr>
        <w:spacing w:after="0" w:line="240" w:lineRule="auto"/>
      </w:pPr>
    </w:p>
  </w:footnote>
  <w:footnote w:id="2">
    <w:p w14:paraId="271DC643" w14:textId="77777777" w:rsidR="00F53080" w:rsidRPr="003B7D5C" w:rsidRDefault="00F53080" w:rsidP="00F53080">
      <w:pPr>
        <w:pStyle w:val="affa"/>
        <w:rPr>
          <w:rFonts w:ascii="Times New Roman" w:hAnsi="Times New Roman" w:cs="Times New Roman"/>
        </w:rPr>
      </w:pPr>
      <w:r w:rsidRPr="003B7D5C">
        <w:rPr>
          <w:rStyle w:val="affd"/>
          <w:rFonts w:ascii="Times New Roman" w:hAnsi="Times New Roman" w:cs="Times New Roman"/>
        </w:rPr>
        <w:footnoteRef/>
      </w:r>
      <w:r w:rsidRPr="003B7D5C">
        <w:rPr>
          <w:rFonts w:ascii="Times New Roman" w:hAnsi="Times New Roman" w:cs="Times New Roman"/>
        </w:rPr>
        <w:t xml:space="preserve"> Исполнитель может выполнять отгрузку оборудования, сертификатов технической поддержки Заказчику частями, в соответствии с указанным делением этапов, а Заказчик обязан принять результаты у Исполнителя с соответствующей оплатой Исполнителю за принятые оборудование, сертификаты технической поддержки. </w:t>
      </w:r>
    </w:p>
  </w:footnote>
  <w:footnote w:id="3">
    <w:p w14:paraId="3C4BC2AB" w14:textId="77777777" w:rsidR="00F53080" w:rsidRPr="003B7D5C" w:rsidRDefault="00F53080" w:rsidP="00F53080">
      <w:pPr>
        <w:pStyle w:val="affa"/>
        <w:rPr>
          <w:rFonts w:ascii="Times New Roman" w:hAnsi="Times New Roman" w:cs="Times New Roman"/>
        </w:rPr>
      </w:pPr>
      <w:r w:rsidRPr="003B7D5C">
        <w:rPr>
          <w:rStyle w:val="affd"/>
          <w:rFonts w:ascii="Times New Roman" w:hAnsi="Times New Roman" w:cs="Times New Roman"/>
        </w:rPr>
        <w:footnoteRef/>
      </w:r>
      <w:r w:rsidRPr="003B7D5C">
        <w:rPr>
          <w:rFonts w:ascii="Times New Roman" w:hAnsi="Times New Roman" w:cs="Times New Roman"/>
        </w:rPr>
        <w:t xml:space="preserve"> Указанные этапы могут выполняться и завершаться (сдаваться Заказчику) параллельно.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6EEDD" w14:textId="77777777" w:rsidR="00CF308D" w:rsidRDefault="00CF308D">
    <w:pPr>
      <w:pStyle w:val="a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76E20" w14:textId="77777777" w:rsidR="00CF308D" w:rsidRDefault="00CF308D">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26A5B4"/>
    <w:lvl w:ilvl="0">
      <w:start w:val="1"/>
      <w:numFmt w:val="decimal"/>
      <w:pStyle w:val="5"/>
      <w:lvlText w:val="%1."/>
      <w:lvlJc w:val="left"/>
      <w:pPr>
        <w:tabs>
          <w:tab w:val="num" w:pos="2866"/>
        </w:tabs>
        <w:ind w:left="2866" w:hanging="360"/>
      </w:pPr>
      <w:rPr>
        <w:rFonts w:ascii="Times New Roman" w:hAnsi="Times New Roman" w:hint="default"/>
        <w:b w:val="0"/>
        <w:i w:val="0"/>
        <w:color w:val="auto"/>
        <w:spacing w:val="0"/>
        <w:w w:val="100"/>
        <w:kern w:val="0"/>
        <w:position w:val="0"/>
        <w:sz w:val="24"/>
        <w:szCs w:val="24"/>
        <w:u w:val="none"/>
        <w:effect w:val="none"/>
      </w:rPr>
    </w:lvl>
  </w:abstractNum>
  <w:abstractNum w:abstractNumId="1" w15:restartNumberingAfterBreak="0">
    <w:nsid w:val="FFFFFF7D"/>
    <w:multiLevelType w:val="singleLevel"/>
    <w:tmpl w:val="EED2B236"/>
    <w:lvl w:ilvl="0">
      <w:start w:val="1"/>
      <w:numFmt w:val="decimal"/>
      <w:pStyle w:val="4"/>
      <w:lvlText w:val="%1."/>
      <w:lvlJc w:val="left"/>
      <w:pPr>
        <w:tabs>
          <w:tab w:val="num" w:pos="2149"/>
        </w:tabs>
        <w:ind w:left="2149" w:hanging="357"/>
      </w:pPr>
      <w:rPr>
        <w:rFonts w:ascii="Times New Roman" w:hAnsi="Times New Roman" w:hint="default"/>
        <w:b w:val="0"/>
        <w:i w:val="0"/>
        <w:color w:val="auto"/>
        <w:spacing w:val="0"/>
        <w:w w:val="100"/>
        <w:kern w:val="0"/>
        <w:position w:val="0"/>
        <w:sz w:val="24"/>
        <w:szCs w:val="24"/>
        <w:u w:val="none"/>
        <w:effect w:val="none"/>
      </w:rPr>
    </w:lvl>
  </w:abstractNum>
  <w:abstractNum w:abstractNumId="2" w15:restartNumberingAfterBreak="0">
    <w:nsid w:val="FFFFFF7E"/>
    <w:multiLevelType w:val="singleLevel"/>
    <w:tmpl w:val="95266F3C"/>
    <w:lvl w:ilvl="0">
      <w:start w:val="1"/>
      <w:numFmt w:val="decimal"/>
      <w:pStyle w:val="3"/>
      <w:lvlText w:val="%1)"/>
      <w:lvlJc w:val="left"/>
      <w:pPr>
        <w:tabs>
          <w:tab w:val="num" w:pos="1077"/>
        </w:tabs>
        <w:ind w:left="0" w:firstLine="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abstractNum>
  <w:abstractNum w:abstractNumId="3" w15:restartNumberingAfterBreak="0">
    <w:nsid w:val="FFFFFF80"/>
    <w:multiLevelType w:val="singleLevel"/>
    <w:tmpl w:val="C6C87034"/>
    <w:lvl w:ilvl="0">
      <w:start w:val="1"/>
      <w:numFmt w:val="bullet"/>
      <w:pStyle w:val="50"/>
      <w:lvlText w:val=""/>
      <w:lvlJc w:val="left"/>
      <w:pPr>
        <w:tabs>
          <w:tab w:val="num" w:pos="2506"/>
        </w:tabs>
        <w:ind w:left="2506" w:hanging="357"/>
      </w:pPr>
      <w:rPr>
        <w:rFonts w:ascii="Symbol" w:hAnsi="Symbol" w:hint="default"/>
        <w:b w:val="0"/>
        <w:i w:val="0"/>
        <w:color w:val="auto"/>
        <w:spacing w:val="20"/>
        <w:w w:val="100"/>
        <w:kern w:val="0"/>
        <w:position w:val="0"/>
        <w:sz w:val="18"/>
        <w:szCs w:val="18"/>
        <w:u w:val="none"/>
        <w:effect w:val="none"/>
      </w:rPr>
    </w:lvl>
  </w:abstractNum>
  <w:abstractNum w:abstractNumId="4" w15:restartNumberingAfterBreak="0">
    <w:nsid w:val="FFFFFF81"/>
    <w:multiLevelType w:val="singleLevel"/>
    <w:tmpl w:val="6C2AF3B2"/>
    <w:lvl w:ilvl="0">
      <w:start w:val="1"/>
      <w:numFmt w:val="bullet"/>
      <w:pStyle w:val="40"/>
      <w:lvlText w:val=""/>
      <w:lvlJc w:val="left"/>
      <w:pPr>
        <w:tabs>
          <w:tab w:val="num" w:pos="2150"/>
        </w:tabs>
        <w:ind w:left="2150" w:hanging="358"/>
      </w:pPr>
      <w:rPr>
        <w:rFonts w:ascii="Symbol" w:hAnsi="Symbol" w:cs="Symbol" w:hint="default"/>
        <w:b w:val="0"/>
        <w:i w:val="0"/>
        <w:color w:val="auto"/>
        <w:spacing w:val="0"/>
        <w:w w:val="100"/>
        <w:kern w:val="0"/>
        <w:position w:val="0"/>
        <w:sz w:val="16"/>
        <w:szCs w:val="16"/>
        <w:u w:val="none"/>
        <w:effect w:val="none"/>
      </w:rPr>
    </w:lvl>
  </w:abstractNum>
  <w:abstractNum w:abstractNumId="5" w15:restartNumberingAfterBreak="0">
    <w:nsid w:val="FFFFFF82"/>
    <w:multiLevelType w:val="singleLevel"/>
    <w:tmpl w:val="B00AFAD0"/>
    <w:lvl w:ilvl="0">
      <w:start w:val="1"/>
      <w:numFmt w:val="bullet"/>
      <w:pStyle w:val="30"/>
      <w:lvlText w:val=""/>
      <w:lvlJc w:val="left"/>
      <w:pPr>
        <w:tabs>
          <w:tab w:val="num" w:pos="1792"/>
        </w:tabs>
        <w:ind w:left="1792" w:hanging="357"/>
      </w:pPr>
      <w:rPr>
        <w:rFonts w:ascii="Symbol" w:hAnsi="Symbol" w:hint="default"/>
        <w:b w:val="0"/>
        <w:i w:val="0"/>
        <w:color w:val="auto"/>
        <w:spacing w:val="0"/>
        <w:w w:val="100"/>
        <w:kern w:val="0"/>
        <w:position w:val="0"/>
        <w:sz w:val="20"/>
        <w:szCs w:val="20"/>
        <w:u w:val="none"/>
      </w:rPr>
    </w:lvl>
  </w:abstractNum>
  <w:abstractNum w:abstractNumId="6" w15:restartNumberingAfterBreak="0">
    <w:nsid w:val="FFFFFF89"/>
    <w:multiLevelType w:val="singleLevel"/>
    <w:tmpl w:val="6F1E34B0"/>
    <w:lvl w:ilvl="0">
      <w:start w:val="1"/>
      <w:numFmt w:val="bullet"/>
      <w:pStyle w:val="a"/>
      <w:lvlText w:val=""/>
      <w:lvlJc w:val="left"/>
      <w:pPr>
        <w:tabs>
          <w:tab w:val="num" w:pos="1077"/>
        </w:tabs>
        <w:ind w:left="0" w:firstLine="720"/>
      </w:pPr>
      <w:rPr>
        <w:rFonts w:ascii="Symbol" w:hAnsi="Symbol" w:hint="default"/>
        <w:b w:val="0"/>
        <w:i w:val="0"/>
        <w:color w:val="auto"/>
        <w:sz w:val="24"/>
        <w:szCs w:val="24"/>
        <w:u w:val="none"/>
      </w:rPr>
    </w:lvl>
  </w:abstractNum>
  <w:abstractNum w:abstractNumId="7" w15:restartNumberingAfterBreak="0">
    <w:nsid w:val="00125557"/>
    <w:multiLevelType w:val="multilevel"/>
    <w:tmpl w:val="0419001F"/>
    <w:styleLink w:val="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004C1FF9"/>
    <w:multiLevelType w:val="multilevel"/>
    <w:tmpl w:val="98848B4E"/>
    <w:styleLink w:val="WWNum31"/>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039F141A"/>
    <w:multiLevelType w:val="multilevel"/>
    <w:tmpl w:val="DD605F7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ascii="Times New Roman" w:eastAsia="Times New Roman" w:hAnsi="Times New Roman" w:cs="Times New Roman"/>
        <w:b/>
        <w:color w:val="auto"/>
      </w:rPr>
    </w:lvl>
    <w:lvl w:ilvl="2">
      <w:start w:val="1"/>
      <w:numFmt w:val="decimal"/>
      <w:pStyle w:val="a0"/>
      <w:lvlText w:val="%1.%2.%3."/>
      <w:lvlJc w:val="left"/>
      <w:pPr>
        <w:tabs>
          <w:tab w:val="num" w:pos="1224"/>
        </w:tabs>
        <w:ind w:left="1224" w:hanging="504"/>
      </w:pPr>
      <w:rPr>
        <w:rFonts w:cs="Times New Roman"/>
        <w:i w:val="0"/>
      </w:rPr>
    </w:lvl>
    <w:lvl w:ilvl="3">
      <w:start w:val="1"/>
      <w:numFmt w:val="decimal"/>
      <w:lvlText w:val="%1.%2.%3.%4."/>
      <w:lvlJc w:val="left"/>
      <w:pPr>
        <w:tabs>
          <w:tab w:val="num" w:pos="1800"/>
        </w:tabs>
        <w:ind w:left="1728" w:hanging="648"/>
      </w:pPr>
      <w:rPr>
        <w:rFonts w:cs="Times New Roman"/>
        <w:i w:val="0"/>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08C111A5"/>
    <w:multiLevelType w:val="multilevel"/>
    <w:tmpl w:val="233AC850"/>
    <w:lvl w:ilvl="0">
      <w:start w:val="4"/>
      <w:numFmt w:val="decimal"/>
      <w:suff w:val="space"/>
      <w:lvlText w:val="%1."/>
      <w:lvlJc w:val="left"/>
      <w:pPr>
        <w:ind w:left="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suff w:val="space"/>
      <w:lvlText w:val="%1.%2"/>
      <w:lvlJc w:val="left"/>
      <w:pPr>
        <w:ind w:left="0" w:firstLine="720"/>
      </w:pPr>
      <w:rPr>
        <w:rFonts w:ascii="Times New Roman" w:hAnsi="Times New Roman" w:cs="Times New Roman" w:hint="default"/>
        <w:b w:val="0"/>
        <w:bCs w:val="0"/>
        <w:i w:val="0"/>
        <w:iCs w:val="0"/>
        <w:caps w:val="0"/>
        <w:strike w:val="0"/>
        <w:dstrike w:val="0"/>
        <w:vanish w:val="0"/>
        <w:webHidden w:val="0"/>
        <w:color w:val="000000"/>
        <w:spacing w:val="0"/>
        <w:kern w:val="0"/>
        <w:position w:val="0"/>
        <w:sz w:val="24"/>
        <w:szCs w:val="24"/>
        <w:u w:val="none"/>
        <w:effect w:val="none"/>
        <w:vertAlign w:val="baseline"/>
        <w:em w:val="none"/>
        <w:specVanish w:val="0"/>
      </w:rPr>
    </w:lvl>
    <w:lvl w:ilvl="2">
      <w:start w:val="15"/>
      <w:numFmt w:val="decimal"/>
      <w:suff w:val="space"/>
      <w:lvlText w:val="%1.%2.%3."/>
      <w:lvlJc w:val="left"/>
      <w:pPr>
        <w:ind w:left="0" w:firstLine="720"/>
      </w:pPr>
      <w:rPr>
        <w:rFonts w:ascii="Times New Roman" w:hAnsi="Times New Roman" w:cs="Times New Roman" w:hint="default"/>
        <w:b w:val="0"/>
        <w:i w:val="0"/>
        <w:strike w:val="0"/>
        <w:dstrike w:val="0"/>
        <w:color w:val="auto"/>
        <w:sz w:val="24"/>
        <w:szCs w:val="24"/>
        <w:u w:val="none"/>
        <w:effect w:val="none"/>
      </w:rPr>
    </w:lvl>
    <w:lvl w:ilvl="3">
      <w:start w:val="1"/>
      <w:numFmt w:val="decimal"/>
      <w:pStyle w:val="4115n"/>
      <w:suff w:val="space"/>
      <w:lvlText w:val="%1.%2.%3.%4"/>
      <w:lvlJc w:val="left"/>
      <w:pPr>
        <w:ind w:left="0" w:firstLine="720"/>
      </w:pPr>
      <w:rPr>
        <w:rFonts w:ascii="Times New Roman" w:hAnsi="Times New Roman" w:cs="Times New Roman" w:hint="default"/>
        <w:b w:val="0"/>
        <w:i w:val="0"/>
        <w:strike w:val="0"/>
        <w:dstrike w:val="0"/>
        <w:color w:val="auto"/>
        <w:sz w:val="24"/>
        <w:szCs w:val="24"/>
        <w:u w:val="none"/>
        <w:effect w:val="none"/>
      </w:rPr>
    </w:lvl>
    <w:lvl w:ilvl="4">
      <w:start w:val="1"/>
      <w:numFmt w:val="decimal"/>
      <w:suff w:val="space"/>
      <w:lvlText w:val="%1.%2.%3.%4.%5"/>
      <w:lvlJc w:val="left"/>
      <w:pPr>
        <w:ind w:left="4150" w:firstLine="720"/>
      </w:pPr>
      <w:rPr>
        <w:rFonts w:ascii="Arial" w:hAnsi="Arial" w:cs="Times New Roman" w:hint="default"/>
        <w:b w:val="0"/>
        <w:i w:val="0"/>
        <w:strike w:val="0"/>
        <w:dstrike w:val="0"/>
        <w:color w:val="auto"/>
        <w:sz w:val="24"/>
        <w:szCs w:val="24"/>
        <w:u w:val="none"/>
        <w:effect w:val="none"/>
      </w:rPr>
    </w:lvl>
    <w:lvl w:ilvl="5">
      <w:start w:val="1"/>
      <w:numFmt w:val="decimal"/>
      <w:lvlText w:val="%1.%2.%3.%4.%5.%6"/>
      <w:lvlJc w:val="left"/>
      <w:pPr>
        <w:tabs>
          <w:tab w:val="num" w:pos="6345"/>
        </w:tabs>
        <w:ind w:left="6344" w:hanging="1474"/>
      </w:pPr>
      <w:rPr>
        <w:rFonts w:ascii="Arial" w:hAnsi="Arial" w:cs="Times New Roman" w:hint="default"/>
        <w:b/>
        <w:i/>
        <w:strike w:val="0"/>
        <w:dstrike w:val="0"/>
        <w:color w:val="auto"/>
        <w:spacing w:val="0"/>
        <w:w w:val="100"/>
        <w:kern w:val="0"/>
        <w:position w:val="0"/>
        <w:sz w:val="22"/>
        <w:szCs w:val="22"/>
        <w:u w:val="none"/>
        <w:effect w:val="none"/>
      </w:rPr>
    </w:lvl>
    <w:lvl w:ilvl="6">
      <w:start w:val="1"/>
      <w:numFmt w:val="decimal"/>
      <w:lvlText w:val="%1.%2.%3.%4.%5.%6.%7"/>
      <w:lvlJc w:val="left"/>
      <w:pPr>
        <w:tabs>
          <w:tab w:val="num" w:pos="6514"/>
        </w:tabs>
        <w:ind w:left="6514" w:hanging="1644"/>
      </w:pPr>
      <w:rPr>
        <w:rFonts w:ascii="Arial" w:hAnsi="Arial" w:cs="Times New Roman" w:hint="default"/>
        <w:b w:val="0"/>
        <w:i/>
        <w:strike w:val="0"/>
        <w:dstrike w:val="0"/>
        <w:color w:val="auto"/>
        <w:spacing w:val="0"/>
        <w:w w:val="100"/>
        <w:kern w:val="0"/>
        <w:position w:val="0"/>
        <w:sz w:val="22"/>
        <w:szCs w:val="22"/>
        <w:u w:val="none"/>
        <w:effect w:val="none"/>
      </w:rPr>
    </w:lvl>
    <w:lvl w:ilvl="7">
      <w:start w:val="1"/>
      <w:numFmt w:val="decimal"/>
      <w:lvlText w:val="%1.%2.%3.%4.%5.%6.%7.%8"/>
      <w:lvlJc w:val="left"/>
      <w:pPr>
        <w:tabs>
          <w:tab w:val="num" w:pos="6741"/>
        </w:tabs>
        <w:ind w:left="6741" w:hanging="1871"/>
      </w:pPr>
      <w:rPr>
        <w:rFonts w:ascii="Arial" w:hAnsi="Arial" w:cs="Times New Roman" w:hint="default"/>
        <w:b w:val="0"/>
        <w:i w:val="0"/>
        <w:strike w:val="0"/>
        <w:dstrike w:val="0"/>
        <w:color w:val="auto"/>
        <w:spacing w:val="0"/>
        <w:w w:val="100"/>
        <w:kern w:val="0"/>
        <w:position w:val="0"/>
        <w:sz w:val="22"/>
        <w:szCs w:val="22"/>
        <w:u w:val="none"/>
        <w:effect w:val="none"/>
      </w:rPr>
    </w:lvl>
    <w:lvl w:ilvl="8">
      <w:start w:val="1"/>
      <w:numFmt w:val="decimal"/>
      <w:lvlText w:val="%1.%2.%3.%4.%5.%6.%7.%8.%9"/>
      <w:lvlJc w:val="left"/>
      <w:pPr>
        <w:tabs>
          <w:tab w:val="num" w:pos="6912"/>
        </w:tabs>
        <w:ind w:left="4150" w:firstLine="720"/>
      </w:pPr>
      <w:rPr>
        <w:rFonts w:ascii="Arial" w:hAnsi="Arial" w:cs="Times New Roman" w:hint="default"/>
        <w:b w:val="0"/>
        <w:i w:val="0"/>
        <w:strike w:val="0"/>
        <w:dstrike w:val="0"/>
        <w:color w:val="auto"/>
        <w:spacing w:val="0"/>
        <w:w w:val="100"/>
        <w:kern w:val="0"/>
        <w:position w:val="0"/>
        <w:sz w:val="22"/>
        <w:szCs w:val="22"/>
        <w:u w:val="none"/>
        <w:effect w:val="none"/>
      </w:rPr>
    </w:lvl>
  </w:abstractNum>
  <w:abstractNum w:abstractNumId="11" w15:restartNumberingAfterBreak="0">
    <w:nsid w:val="11E81A59"/>
    <w:multiLevelType w:val="hybridMultilevel"/>
    <w:tmpl w:val="E65279CE"/>
    <w:lvl w:ilvl="0" w:tplc="6D362078">
      <w:start w:val="1"/>
      <w:numFmt w:val="bullet"/>
      <w:lvlText w:val=""/>
      <w:lvlJc w:val="left"/>
      <w:pPr>
        <w:ind w:left="720" w:hanging="360"/>
      </w:pPr>
      <w:rPr>
        <w:rFonts w:ascii="Symbol" w:hAnsi="Symbol" w:hint="default"/>
      </w:rPr>
    </w:lvl>
    <w:lvl w:ilvl="1" w:tplc="138E90B6" w:tentative="1">
      <w:start w:val="1"/>
      <w:numFmt w:val="bullet"/>
      <w:lvlText w:val="o"/>
      <w:lvlJc w:val="left"/>
      <w:pPr>
        <w:ind w:left="1440" w:hanging="360"/>
      </w:pPr>
      <w:rPr>
        <w:rFonts w:ascii="Courier New" w:hAnsi="Courier New" w:cs="Courier New" w:hint="default"/>
      </w:rPr>
    </w:lvl>
    <w:lvl w:ilvl="2" w:tplc="2124BC24" w:tentative="1">
      <w:start w:val="1"/>
      <w:numFmt w:val="bullet"/>
      <w:lvlText w:val=""/>
      <w:lvlJc w:val="left"/>
      <w:pPr>
        <w:ind w:left="2160" w:hanging="360"/>
      </w:pPr>
      <w:rPr>
        <w:rFonts w:ascii="Wingdings" w:hAnsi="Wingdings" w:hint="default"/>
      </w:rPr>
    </w:lvl>
    <w:lvl w:ilvl="3" w:tplc="62ACC2F4" w:tentative="1">
      <w:start w:val="1"/>
      <w:numFmt w:val="bullet"/>
      <w:lvlText w:val=""/>
      <w:lvlJc w:val="left"/>
      <w:pPr>
        <w:ind w:left="2880" w:hanging="360"/>
      </w:pPr>
      <w:rPr>
        <w:rFonts w:ascii="Symbol" w:hAnsi="Symbol" w:hint="default"/>
      </w:rPr>
    </w:lvl>
    <w:lvl w:ilvl="4" w:tplc="88386848" w:tentative="1">
      <w:start w:val="1"/>
      <w:numFmt w:val="bullet"/>
      <w:lvlText w:val="o"/>
      <w:lvlJc w:val="left"/>
      <w:pPr>
        <w:ind w:left="3600" w:hanging="360"/>
      </w:pPr>
      <w:rPr>
        <w:rFonts w:ascii="Courier New" w:hAnsi="Courier New" w:cs="Courier New" w:hint="default"/>
      </w:rPr>
    </w:lvl>
    <w:lvl w:ilvl="5" w:tplc="1A06AED8" w:tentative="1">
      <w:start w:val="1"/>
      <w:numFmt w:val="bullet"/>
      <w:lvlText w:val=""/>
      <w:lvlJc w:val="left"/>
      <w:pPr>
        <w:ind w:left="4320" w:hanging="360"/>
      </w:pPr>
      <w:rPr>
        <w:rFonts w:ascii="Wingdings" w:hAnsi="Wingdings" w:hint="default"/>
      </w:rPr>
    </w:lvl>
    <w:lvl w:ilvl="6" w:tplc="2992116A" w:tentative="1">
      <w:start w:val="1"/>
      <w:numFmt w:val="bullet"/>
      <w:lvlText w:val=""/>
      <w:lvlJc w:val="left"/>
      <w:pPr>
        <w:ind w:left="5040" w:hanging="360"/>
      </w:pPr>
      <w:rPr>
        <w:rFonts w:ascii="Symbol" w:hAnsi="Symbol" w:hint="default"/>
      </w:rPr>
    </w:lvl>
    <w:lvl w:ilvl="7" w:tplc="64C65E6C" w:tentative="1">
      <w:start w:val="1"/>
      <w:numFmt w:val="bullet"/>
      <w:lvlText w:val="o"/>
      <w:lvlJc w:val="left"/>
      <w:pPr>
        <w:ind w:left="5760" w:hanging="360"/>
      </w:pPr>
      <w:rPr>
        <w:rFonts w:ascii="Courier New" w:hAnsi="Courier New" w:cs="Courier New" w:hint="default"/>
      </w:rPr>
    </w:lvl>
    <w:lvl w:ilvl="8" w:tplc="CB4EF44C" w:tentative="1">
      <w:start w:val="1"/>
      <w:numFmt w:val="bullet"/>
      <w:lvlText w:val=""/>
      <w:lvlJc w:val="left"/>
      <w:pPr>
        <w:ind w:left="6480" w:hanging="360"/>
      </w:pPr>
      <w:rPr>
        <w:rFonts w:ascii="Wingdings" w:hAnsi="Wingdings" w:hint="default"/>
      </w:rPr>
    </w:lvl>
  </w:abstractNum>
  <w:abstractNum w:abstractNumId="12" w15:restartNumberingAfterBreak="0">
    <w:nsid w:val="1331725F"/>
    <w:multiLevelType w:val="hybridMultilevel"/>
    <w:tmpl w:val="640A72C2"/>
    <w:lvl w:ilvl="0" w:tplc="DDB4C36E">
      <w:start w:val="1"/>
      <w:numFmt w:val="bullet"/>
      <w:pStyle w:val="TableListBullet2"/>
      <w:lvlText w:val=""/>
      <w:lvlJc w:val="left"/>
      <w:pPr>
        <w:tabs>
          <w:tab w:val="num" w:pos="828"/>
        </w:tabs>
        <w:ind w:left="828" w:hanging="357"/>
      </w:pPr>
      <w:rPr>
        <w:rFonts w:ascii="Symbol" w:hAnsi="Symbol" w:hint="default"/>
        <w:b w:val="0"/>
        <w:i w:val="0"/>
        <w:color w:val="auto"/>
        <w:spacing w:val="0"/>
        <w:w w:val="100"/>
        <w:kern w:val="0"/>
        <w:position w:val="0"/>
        <w:sz w:val="16"/>
        <w:szCs w:val="16"/>
        <w:u w:val="none"/>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5D556E"/>
    <w:multiLevelType w:val="hybridMultilevel"/>
    <w:tmpl w:val="8F3C77B8"/>
    <w:lvl w:ilvl="0" w:tplc="7CFEB924">
      <w:start w:val="1"/>
      <w:numFmt w:val="bullet"/>
      <w:pStyle w:val="2"/>
      <w:lvlText w:val=""/>
      <w:lvlJc w:val="left"/>
      <w:pPr>
        <w:ind w:left="1920" w:hanging="360"/>
      </w:pPr>
      <w:rPr>
        <w:rFonts w:ascii="Symbol" w:hAnsi="Symbol" w:hint="default"/>
      </w:rPr>
    </w:lvl>
    <w:lvl w:ilvl="1" w:tplc="4060FC06">
      <w:start w:val="1"/>
      <w:numFmt w:val="bullet"/>
      <w:lvlText w:val="o"/>
      <w:lvlJc w:val="left"/>
      <w:pPr>
        <w:ind w:left="2804" w:hanging="360"/>
      </w:pPr>
      <w:rPr>
        <w:rFonts w:ascii="Courier New" w:hAnsi="Courier New" w:cs="Courier New" w:hint="default"/>
      </w:rPr>
    </w:lvl>
    <w:lvl w:ilvl="2" w:tplc="04190005" w:tentative="1">
      <w:start w:val="1"/>
      <w:numFmt w:val="bullet"/>
      <w:lvlText w:val=""/>
      <w:lvlJc w:val="left"/>
      <w:pPr>
        <w:ind w:left="3524" w:hanging="360"/>
      </w:pPr>
      <w:rPr>
        <w:rFonts w:ascii="Wingdings" w:hAnsi="Wingdings" w:hint="default"/>
      </w:rPr>
    </w:lvl>
    <w:lvl w:ilvl="3" w:tplc="04190001" w:tentative="1">
      <w:start w:val="1"/>
      <w:numFmt w:val="bullet"/>
      <w:lvlText w:val=""/>
      <w:lvlJc w:val="left"/>
      <w:pPr>
        <w:ind w:left="4244" w:hanging="360"/>
      </w:pPr>
      <w:rPr>
        <w:rFonts w:ascii="Symbol" w:hAnsi="Symbol" w:hint="default"/>
      </w:rPr>
    </w:lvl>
    <w:lvl w:ilvl="4" w:tplc="04190003" w:tentative="1">
      <w:start w:val="1"/>
      <w:numFmt w:val="bullet"/>
      <w:lvlText w:val="o"/>
      <w:lvlJc w:val="left"/>
      <w:pPr>
        <w:ind w:left="4964" w:hanging="360"/>
      </w:pPr>
      <w:rPr>
        <w:rFonts w:ascii="Courier New" w:hAnsi="Courier New" w:cs="Courier New" w:hint="default"/>
      </w:rPr>
    </w:lvl>
    <w:lvl w:ilvl="5" w:tplc="04190005" w:tentative="1">
      <w:start w:val="1"/>
      <w:numFmt w:val="bullet"/>
      <w:lvlText w:val=""/>
      <w:lvlJc w:val="left"/>
      <w:pPr>
        <w:ind w:left="5684" w:hanging="360"/>
      </w:pPr>
      <w:rPr>
        <w:rFonts w:ascii="Wingdings" w:hAnsi="Wingdings" w:hint="default"/>
      </w:rPr>
    </w:lvl>
    <w:lvl w:ilvl="6" w:tplc="04190001" w:tentative="1">
      <w:start w:val="1"/>
      <w:numFmt w:val="bullet"/>
      <w:lvlText w:val=""/>
      <w:lvlJc w:val="left"/>
      <w:pPr>
        <w:ind w:left="6404" w:hanging="360"/>
      </w:pPr>
      <w:rPr>
        <w:rFonts w:ascii="Symbol" w:hAnsi="Symbol" w:hint="default"/>
      </w:rPr>
    </w:lvl>
    <w:lvl w:ilvl="7" w:tplc="04190003" w:tentative="1">
      <w:start w:val="1"/>
      <w:numFmt w:val="bullet"/>
      <w:lvlText w:val="o"/>
      <w:lvlJc w:val="left"/>
      <w:pPr>
        <w:ind w:left="7124" w:hanging="360"/>
      </w:pPr>
      <w:rPr>
        <w:rFonts w:ascii="Courier New" w:hAnsi="Courier New" w:cs="Courier New" w:hint="default"/>
      </w:rPr>
    </w:lvl>
    <w:lvl w:ilvl="8" w:tplc="04190005" w:tentative="1">
      <w:start w:val="1"/>
      <w:numFmt w:val="bullet"/>
      <w:lvlText w:val=""/>
      <w:lvlJc w:val="left"/>
      <w:pPr>
        <w:ind w:left="7844" w:hanging="360"/>
      </w:pPr>
      <w:rPr>
        <w:rFonts w:ascii="Wingdings" w:hAnsi="Wingdings" w:hint="default"/>
      </w:rPr>
    </w:lvl>
  </w:abstractNum>
  <w:abstractNum w:abstractNumId="14" w15:restartNumberingAfterBreak="0">
    <w:nsid w:val="159F1B13"/>
    <w:multiLevelType w:val="multilevel"/>
    <w:tmpl w:val="60841EFA"/>
    <w:styleLink w:val="81Numbered"/>
    <w:lvl w:ilvl="0">
      <w:start w:val="8"/>
      <w:numFmt w:val="decimal"/>
      <w:suff w:val="space"/>
      <w:lvlText w:val="%1"/>
      <w:lvlJc w:val="left"/>
      <w:pPr>
        <w:ind w:left="360" w:hanging="36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165B53C8"/>
    <w:multiLevelType w:val="hybridMultilevel"/>
    <w:tmpl w:val="C7324064"/>
    <w:lvl w:ilvl="0" w:tplc="36D2A91C">
      <w:start w:val="1"/>
      <w:numFmt w:val="bullet"/>
      <w:lvlText w:val="–"/>
      <w:lvlJc w:val="left"/>
      <w:pPr>
        <w:ind w:left="720" w:hanging="360"/>
      </w:pPr>
      <w:rPr>
        <w:rFonts w:ascii="Times New Roman" w:hAnsi="Times New Roman" w:cs="Times New Roman" w:hint="default"/>
        <w:b/>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BF67453"/>
    <w:multiLevelType w:val="hybridMultilevel"/>
    <w:tmpl w:val="06DEADBA"/>
    <w:lvl w:ilvl="0" w:tplc="652CE7A6">
      <w:start w:val="1"/>
      <w:numFmt w:val="bullet"/>
      <w:pStyle w:val="1"/>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3D59AD"/>
    <w:multiLevelType w:val="multilevel"/>
    <w:tmpl w:val="5F70EB14"/>
    <w:styleLink w:val="416OutlineNumbering"/>
    <w:lvl w:ilvl="0">
      <w:start w:val="4"/>
      <w:numFmt w:val="decimal"/>
      <w:suff w:val="space"/>
      <w:lvlText w:val="%1"/>
      <w:lvlJc w:val="left"/>
      <w:pPr>
        <w:ind w:left="0" w:firstLine="0"/>
      </w:pPr>
      <w:rPr>
        <w:rFonts w:ascii="Times New Roman" w:hAnsi="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8" w15:restartNumberingAfterBreak="0">
    <w:nsid w:val="23AA7A1A"/>
    <w:multiLevelType w:val="multilevel"/>
    <w:tmpl w:val="505C70AA"/>
    <w:lvl w:ilvl="0">
      <w:start w:val="1"/>
      <w:numFmt w:val="bullet"/>
      <w:pStyle w:val="10"/>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rPr>
        <w:rFonts w:cs="Times New Roman" w:hint="default"/>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52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60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680"/>
        </w:tabs>
        <w:ind w:left="4104" w:hanging="1224"/>
      </w:pPr>
      <w:rPr>
        <w:rFonts w:cs="Times New Roman" w:hint="default"/>
      </w:rPr>
    </w:lvl>
    <w:lvl w:ilvl="8">
      <w:start w:val="1"/>
      <w:numFmt w:val="decimal"/>
      <w:lvlText w:val="%1.%2.%3.%4.%5.%6.%7.%8.%9."/>
      <w:lvlJc w:val="left"/>
      <w:pPr>
        <w:tabs>
          <w:tab w:val="num" w:pos="5400"/>
        </w:tabs>
        <w:ind w:left="4680" w:hanging="1440"/>
      </w:pPr>
      <w:rPr>
        <w:rFonts w:cs="Times New Roman" w:hint="default"/>
      </w:rPr>
    </w:lvl>
  </w:abstractNum>
  <w:abstractNum w:abstractNumId="19" w15:restartNumberingAfterBreak="0">
    <w:nsid w:val="24086CE7"/>
    <w:multiLevelType w:val="hybridMultilevel"/>
    <w:tmpl w:val="BE46F39C"/>
    <w:lvl w:ilvl="0" w:tplc="4A527E6A">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8A451C3"/>
    <w:multiLevelType w:val="multilevel"/>
    <w:tmpl w:val="1714B0BA"/>
    <w:styleLink w:val="417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0" w:firstLine="720"/>
      </w:pPr>
      <w:rPr>
        <w:rFonts w:ascii="Times New Roman" w:hAnsi="Times New Roman" w:hint="default"/>
        <w:b w:val="0"/>
        <w:i w:val="0"/>
        <w:color w:val="auto"/>
        <w:sz w:val="24"/>
        <w:szCs w:val="24"/>
        <w:u w:val="none"/>
      </w:rPr>
    </w:lvl>
    <w:lvl w:ilvl="2">
      <w:start w:val="7"/>
      <w:numFmt w:val="decimal"/>
      <w:lvlText w:val="%1.%2.%3"/>
      <w:lvlJc w:val="left"/>
      <w:pPr>
        <w:tabs>
          <w:tab w:val="num" w:pos="1474"/>
        </w:tabs>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21" w15:restartNumberingAfterBreak="0">
    <w:nsid w:val="2C3B08AB"/>
    <w:multiLevelType w:val="hybridMultilevel"/>
    <w:tmpl w:val="6A281000"/>
    <w:lvl w:ilvl="0" w:tplc="04190011">
      <w:start w:val="1"/>
      <w:numFmt w:val="decimal"/>
      <w:lvlText w:val="%1)"/>
      <w:lvlJc w:val="left"/>
      <w:pPr>
        <w:ind w:left="720" w:hanging="360"/>
      </w:pPr>
    </w:lvl>
    <w:lvl w:ilvl="1" w:tplc="04190017">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D705BBB"/>
    <w:multiLevelType w:val="hybridMultilevel"/>
    <w:tmpl w:val="38267754"/>
    <w:lvl w:ilvl="0" w:tplc="FFFFFFFF">
      <w:start w:val="1"/>
      <w:numFmt w:val="decimal"/>
      <w:pStyle w:val="Normal5"/>
      <w:lvlText w:val="%1)"/>
      <w:lvlJc w:val="left"/>
      <w:pPr>
        <w:tabs>
          <w:tab w:val="num" w:pos="1248"/>
        </w:tabs>
        <w:ind w:left="1248" w:hanging="360"/>
      </w:pPr>
      <w:rPr>
        <w:rFonts w:cs="Times New Roman"/>
      </w:rPr>
    </w:lvl>
    <w:lvl w:ilvl="1" w:tplc="FFFFFFFF">
      <w:start w:val="1"/>
      <w:numFmt w:val="decimal"/>
      <w:lvlText w:val="%2."/>
      <w:lvlJc w:val="left"/>
      <w:pPr>
        <w:tabs>
          <w:tab w:val="num" w:pos="1608"/>
        </w:tabs>
        <w:ind w:left="1608" w:hanging="360"/>
      </w:pPr>
      <w:rPr>
        <w:rFonts w:cs="Times New Roman"/>
      </w:rPr>
    </w:lvl>
    <w:lvl w:ilvl="2" w:tplc="FFFFFFFF">
      <w:start w:val="1"/>
      <w:numFmt w:val="decimal"/>
      <w:lvlText w:val="%3."/>
      <w:lvlJc w:val="left"/>
      <w:pPr>
        <w:tabs>
          <w:tab w:val="num" w:pos="2328"/>
        </w:tabs>
        <w:ind w:left="2328" w:hanging="360"/>
      </w:pPr>
      <w:rPr>
        <w:rFonts w:cs="Times New Roman"/>
      </w:rPr>
    </w:lvl>
    <w:lvl w:ilvl="3" w:tplc="FFFFFFFF">
      <w:start w:val="1"/>
      <w:numFmt w:val="decimal"/>
      <w:lvlText w:val="%4."/>
      <w:lvlJc w:val="left"/>
      <w:pPr>
        <w:tabs>
          <w:tab w:val="num" w:pos="3048"/>
        </w:tabs>
        <w:ind w:left="3048" w:hanging="360"/>
      </w:pPr>
      <w:rPr>
        <w:rFonts w:cs="Times New Roman"/>
      </w:rPr>
    </w:lvl>
    <w:lvl w:ilvl="4" w:tplc="FFFFFFFF">
      <w:start w:val="1"/>
      <w:numFmt w:val="decimal"/>
      <w:lvlText w:val="%5."/>
      <w:lvlJc w:val="left"/>
      <w:pPr>
        <w:tabs>
          <w:tab w:val="num" w:pos="3768"/>
        </w:tabs>
        <w:ind w:left="3768" w:hanging="360"/>
      </w:pPr>
      <w:rPr>
        <w:rFonts w:cs="Times New Roman"/>
      </w:rPr>
    </w:lvl>
    <w:lvl w:ilvl="5" w:tplc="FFFFFFFF">
      <w:start w:val="1"/>
      <w:numFmt w:val="decimal"/>
      <w:lvlText w:val="%6."/>
      <w:lvlJc w:val="left"/>
      <w:pPr>
        <w:tabs>
          <w:tab w:val="num" w:pos="4488"/>
        </w:tabs>
        <w:ind w:left="4488" w:hanging="360"/>
      </w:pPr>
      <w:rPr>
        <w:rFonts w:cs="Times New Roman"/>
      </w:rPr>
    </w:lvl>
    <w:lvl w:ilvl="6" w:tplc="FFFFFFFF">
      <w:start w:val="1"/>
      <w:numFmt w:val="decimal"/>
      <w:lvlText w:val="%7."/>
      <w:lvlJc w:val="left"/>
      <w:pPr>
        <w:tabs>
          <w:tab w:val="num" w:pos="5208"/>
        </w:tabs>
        <w:ind w:left="5208" w:hanging="360"/>
      </w:pPr>
      <w:rPr>
        <w:rFonts w:cs="Times New Roman"/>
      </w:rPr>
    </w:lvl>
    <w:lvl w:ilvl="7" w:tplc="FFFFFFFF">
      <w:start w:val="1"/>
      <w:numFmt w:val="decimal"/>
      <w:lvlText w:val="%8."/>
      <w:lvlJc w:val="left"/>
      <w:pPr>
        <w:tabs>
          <w:tab w:val="num" w:pos="5928"/>
        </w:tabs>
        <w:ind w:left="5928" w:hanging="360"/>
      </w:pPr>
      <w:rPr>
        <w:rFonts w:cs="Times New Roman"/>
      </w:rPr>
    </w:lvl>
    <w:lvl w:ilvl="8" w:tplc="FFFFFFFF">
      <w:start w:val="1"/>
      <w:numFmt w:val="decimal"/>
      <w:lvlText w:val="%9."/>
      <w:lvlJc w:val="left"/>
      <w:pPr>
        <w:tabs>
          <w:tab w:val="num" w:pos="6648"/>
        </w:tabs>
        <w:ind w:left="6648" w:hanging="360"/>
      </w:pPr>
      <w:rPr>
        <w:rFonts w:cs="Times New Roman"/>
      </w:rPr>
    </w:lvl>
  </w:abstractNum>
  <w:abstractNum w:abstractNumId="23" w15:restartNumberingAfterBreak="0">
    <w:nsid w:val="2F563DAE"/>
    <w:multiLevelType w:val="hybridMultilevel"/>
    <w:tmpl w:val="060E9036"/>
    <w:lvl w:ilvl="0" w:tplc="6A441F34">
      <w:start w:val="1"/>
      <w:numFmt w:val="decimal"/>
      <w:pStyle w:val="a1"/>
      <w:lvlText w:val="%1."/>
      <w:lvlJc w:val="left"/>
      <w:pPr>
        <w:tabs>
          <w:tab w:val="num" w:pos="36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0027D7B"/>
    <w:multiLevelType w:val="multilevel"/>
    <w:tmpl w:val="D22800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20C267C"/>
    <w:multiLevelType w:val="multilevel"/>
    <w:tmpl w:val="68200478"/>
    <w:lvl w:ilvl="0">
      <w:start w:val="1"/>
      <w:numFmt w:val="decimal"/>
      <w:pStyle w:val="a2"/>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1944"/>
        </w:tabs>
        <w:ind w:left="1944" w:hanging="504"/>
      </w:pPr>
      <w:rPr>
        <w:rFonts w:hint="default"/>
      </w:rPr>
    </w:lvl>
    <w:lvl w:ilvl="3">
      <w:start w:val="1"/>
      <w:numFmt w:val="decimal"/>
      <w:lvlText w:val="%1.%2.%3.%4."/>
      <w:lvlJc w:val="left"/>
      <w:pPr>
        <w:tabs>
          <w:tab w:val="num" w:pos="2448"/>
        </w:tabs>
        <w:ind w:left="2448" w:hanging="648"/>
      </w:pPr>
      <w:rPr>
        <w:rFonts w:hint="default"/>
      </w:rPr>
    </w:lvl>
    <w:lvl w:ilvl="4">
      <w:start w:val="1"/>
      <w:numFmt w:val="decimal"/>
      <w:lvlText w:val="%1.%2.%3.%4.%5."/>
      <w:lvlJc w:val="left"/>
      <w:pPr>
        <w:tabs>
          <w:tab w:val="num" w:pos="2952"/>
        </w:tabs>
        <w:ind w:left="2952" w:hanging="792"/>
      </w:pPr>
      <w:rPr>
        <w:rFonts w:hint="default"/>
      </w:rPr>
    </w:lvl>
    <w:lvl w:ilvl="5">
      <w:start w:val="1"/>
      <w:numFmt w:val="decimal"/>
      <w:lvlText w:val="%1.%2.%3.%4.%5.%6."/>
      <w:lvlJc w:val="left"/>
      <w:pPr>
        <w:tabs>
          <w:tab w:val="num" w:pos="3456"/>
        </w:tabs>
        <w:ind w:left="3456" w:hanging="936"/>
      </w:pPr>
      <w:rPr>
        <w:rFonts w:hint="default"/>
      </w:rPr>
    </w:lvl>
    <w:lvl w:ilvl="6">
      <w:start w:val="1"/>
      <w:numFmt w:val="decimal"/>
      <w:lvlText w:val="%1.%2.%3.%4.%5.%6.%7."/>
      <w:lvlJc w:val="left"/>
      <w:pPr>
        <w:tabs>
          <w:tab w:val="num" w:pos="3960"/>
        </w:tabs>
        <w:ind w:left="3960" w:hanging="1080"/>
      </w:pPr>
      <w:rPr>
        <w:rFonts w:hint="default"/>
      </w:rPr>
    </w:lvl>
    <w:lvl w:ilvl="7">
      <w:start w:val="1"/>
      <w:numFmt w:val="decimal"/>
      <w:lvlText w:val="%1.%2.%3.%4.%5.%6.%7.%8."/>
      <w:lvlJc w:val="left"/>
      <w:pPr>
        <w:tabs>
          <w:tab w:val="num" w:pos="4464"/>
        </w:tabs>
        <w:ind w:left="4464" w:hanging="1224"/>
      </w:pPr>
      <w:rPr>
        <w:rFonts w:hint="default"/>
      </w:rPr>
    </w:lvl>
    <w:lvl w:ilvl="8">
      <w:start w:val="1"/>
      <w:numFmt w:val="decimal"/>
      <w:lvlText w:val="%1.%2.%3.%4.%5.%6.%7.%8.%9."/>
      <w:lvlJc w:val="left"/>
      <w:pPr>
        <w:tabs>
          <w:tab w:val="num" w:pos="5040"/>
        </w:tabs>
        <w:ind w:left="5040" w:hanging="1440"/>
      </w:pPr>
      <w:rPr>
        <w:rFonts w:hint="default"/>
      </w:rPr>
    </w:lvl>
  </w:abstractNum>
  <w:abstractNum w:abstractNumId="26" w15:restartNumberingAfterBreak="0">
    <w:nsid w:val="35DB5921"/>
    <w:multiLevelType w:val="hybridMultilevel"/>
    <w:tmpl w:val="0DA6EDA0"/>
    <w:lvl w:ilvl="0" w:tplc="0419000F">
      <w:start w:val="1"/>
      <w:numFmt w:val="bullet"/>
      <w:pStyle w:val="a3"/>
      <w:lvlText w:val=""/>
      <w:lvlJc w:val="left"/>
      <w:pPr>
        <w:tabs>
          <w:tab w:val="num" w:pos="1434"/>
        </w:tabs>
        <w:ind w:left="1434" w:hanging="360"/>
      </w:pPr>
      <w:rPr>
        <w:rFonts w:ascii="Symbol" w:hAnsi="Symbol" w:hint="default"/>
      </w:rPr>
    </w:lvl>
    <w:lvl w:ilvl="1" w:tplc="04190019">
      <w:start w:val="1"/>
      <w:numFmt w:val="bullet"/>
      <w:lvlText w:val="o"/>
      <w:lvlJc w:val="left"/>
      <w:pPr>
        <w:tabs>
          <w:tab w:val="num" w:pos="2154"/>
        </w:tabs>
        <w:ind w:left="2154" w:hanging="360"/>
      </w:pPr>
      <w:rPr>
        <w:rFonts w:ascii="Courier New" w:hAnsi="Courier New" w:hint="default"/>
      </w:rPr>
    </w:lvl>
    <w:lvl w:ilvl="2" w:tplc="0419001B">
      <w:start w:val="1"/>
      <w:numFmt w:val="bullet"/>
      <w:lvlText w:val=""/>
      <w:lvlJc w:val="left"/>
      <w:pPr>
        <w:tabs>
          <w:tab w:val="num" w:pos="2874"/>
        </w:tabs>
        <w:ind w:left="2874" w:hanging="360"/>
      </w:pPr>
      <w:rPr>
        <w:rFonts w:ascii="Wingdings" w:hAnsi="Wingdings" w:hint="default"/>
      </w:rPr>
    </w:lvl>
    <w:lvl w:ilvl="3" w:tplc="0419000F" w:tentative="1">
      <w:start w:val="1"/>
      <w:numFmt w:val="bullet"/>
      <w:lvlText w:val=""/>
      <w:lvlJc w:val="left"/>
      <w:pPr>
        <w:tabs>
          <w:tab w:val="num" w:pos="3594"/>
        </w:tabs>
        <w:ind w:left="3594" w:hanging="360"/>
      </w:pPr>
      <w:rPr>
        <w:rFonts w:ascii="Symbol" w:hAnsi="Symbol" w:hint="default"/>
      </w:rPr>
    </w:lvl>
    <w:lvl w:ilvl="4" w:tplc="04190019" w:tentative="1">
      <w:start w:val="1"/>
      <w:numFmt w:val="bullet"/>
      <w:lvlText w:val="o"/>
      <w:lvlJc w:val="left"/>
      <w:pPr>
        <w:tabs>
          <w:tab w:val="num" w:pos="4314"/>
        </w:tabs>
        <w:ind w:left="4314" w:hanging="360"/>
      </w:pPr>
      <w:rPr>
        <w:rFonts w:ascii="Courier New" w:hAnsi="Courier New" w:hint="default"/>
      </w:rPr>
    </w:lvl>
    <w:lvl w:ilvl="5" w:tplc="0419001B" w:tentative="1">
      <w:start w:val="1"/>
      <w:numFmt w:val="bullet"/>
      <w:lvlText w:val=""/>
      <w:lvlJc w:val="left"/>
      <w:pPr>
        <w:tabs>
          <w:tab w:val="num" w:pos="5034"/>
        </w:tabs>
        <w:ind w:left="5034" w:hanging="360"/>
      </w:pPr>
      <w:rPr>
        <w:rFonts w:ascii="Wingdings" w:hAnsi="Wingdings" w:hint="default"/>
      </w:rPr>
    </w:lvl>
    <w:lvl w:ilvl="6" w:tplc="0419000F" w:tentative="1">
      <w:start w:val="1"/>
      <w:numFmt w:val="bullet"/>
      <w:lvlText w:val=""/>
      <w:lvlJc w:val="left"/>
      <w:pPr>
        <w:tabs>
          <w:tab w:val="num" w:pos="5754"/>
        </w:tabs>
        <w:ind w:left="5754" w:hanging="360"/>
      </w:pPr>
      <w:rPr>
        <w:rFonts w:ascii="Symbol" w:hAnsi="Symbol" w:hint="default"/>
      </w:rPr>
    </w:lvl>
    <w:lvl w:ilvl="7" w:tplc="04190019" w:tentative="1">
      <w:start w:val="1"/>
      <w:numFmt w:val="bullet"/>
      <w:lvlText w:val="o"/>
      <w:lvlJc w:val="left"/>
      <w:pPr>
        <w:tabs>
          <w:tab w:val="num" w:pos="6474"/>
        </w:tabs>
        <w:ind w:left="6474" w:hanging="360"/>
      </w:pPr>
      <w:rPr>
        <w:rFonts w:ascii="Courier New" w:hAnsi="Courier New" w:hint="default"/>
      </w:rPr>
    </w:lvl>
    <w:lvl w:ilvl="8" w:tplc="0419001B" w:tentative="1">
      <w:start w:val="1"/>
      <w:numFmt w:val="bullet"/>
      <w:lvlText w:val=""/>
      <w:lvlJc w:val="left"/>
      <w:pPr>
        <w:tabs>
          <w:tab w:val="num" w:pos="7194"/>
        </w:tabs>
        <w:ind w:left="7194" w:hanging="360"/>
      </w:pPr>
      <w:rPr>
        <w:rFonts w:ascii="Wingdings" w:hAnsi="Wingdings" w:hint="default"/>
      </w:rPr>
    </w:lvl>
  </w:abstractNum>
  <w:abstractNum w:abstractNumId="27" w15:restartNumberingAfterBreak="0">
    <w:nsid w:val="35EB4122"/>
    <w:multiLevelType w:val="multilevel"/>
    <w:tmpl w:val="041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37C5385F"/>
    <w:multiLevelType w:val="multilevel"/>
    <w:tmpl w:val="76401090"/>
    <w:lvl w:ilvl="0">
      <w:start w:val="1"/>
      <w:numFmt w:val="upperLetter"/>
      <w:pStyle w:val="Appendix"/>
      <w:suff w:val="space"/>
      <w:lvlText w:val="Приложение %1 "/>
      <w:lvlJc w:val="left"/>
      <w:pPr>
        <w:ind w:left="0" w:firstLine="0"/>
      </w:pPr>
      <w:rPr>
        <w:rFonts w:ascii="Times New Roman" w:hAnsi="Times New Roman" w:hint="default"/>
        <w:b/>
        <w:i w:val="0"/>
        <w:color w:val="auto"/>
        <w:spacing w:val="0"/>
        <w:w w:val="100"/>
        <w:kern w:val="0"/>
        <w:position w:val="0"/>
        <w:sz w:val="32"/>
        <w:szCs w:val="32"/>
        <w:u w:val="none"/>
        <w:effect w:val="none"/>
      </w:rPr>
    </w:lvl>
    <w:lvl w:ilvl="1">
      <w:start w:val="1"/>
      <w:numFmt w:val="decimal"/>
      <w:suff w:val="space"/>
      <w:lvlText w:val="%1.%2"/>
      <w:lvlJc w:val="left"/>
      <w:pPr>
        <w:ind w:left="0" w:firstLine="720"/>
      </w:pPr>
      <w:rPr>
        <w:rFonts w:ascii="Times New Roman" w:hAnsi="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Times New Roman" w:hAnsi="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Times New Roman" w:hAnsi="Times New Roman" w:hint="default"/>
        <w:b/>
        <w:i w:val="0"/>
        <w:color w:val="auto"/>
        <w:spacing w:val="0"/>
        <w:w w:val="100"/>
        <w:kern w:val="0"/>
        <w:position w:val="0"/>
        <w:sz w:val="24"/>
        <w:szCs w:val="24"/>
        <w:u w:val="none"/>
      </w:rPr>
    </w:lvl>
    <w:lvl w:ilvl="4">
      <w:start w:val="1"/>
      <w:numFmt w:val="decimal"/>
      <w:pStyle w:val="AppHeading4"/>
      <w:lvlText w:val="%1.%2.%3.%4.%5"/>
      <w:lvlJc w:val="left"/>
      <w:pPr>
        <w:tabs>
          <w:tab w:val="num" w:pos="1701"/>
        </w:tabs>
        <w:ind w:left="0" w:firstLine="720"/>
      </w:pPr>
      <w:rPr>
        <w:rFonts w:ascii="Times New Roman" w:hAnsi="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396513AB"/>
    <w:multiLevelType w:val="multilevel"/>
    <w:tmpl w:val="09846AAE"/>
    <w:styleLink w:val="11"/>
    <w:lvl w:ilvl="0">
      <w:start w:val="1"/>
      <w:numFmt w:val="decimal"/>
      <w:lvlText w:val="%1."/>
      <w:lvlJc w:val="left"/>
      <w:pPr>
        <w:tabs>
          <w:tab w:val="num" w:pos="340"/>
        </w:tabs>
        <w:ind w:left="340" w:hanging="340"/>
      </w:pPr>
      <w:rPr>
        <w:rFonts w:ascii="Cambria" w:hAnsi="Cambria" w:cs="Times New Roman" w:hint="default"/>
        <w:sz w:val="28"/>
      </w:rPr>
    </w:lvl>
    <w:lvl w:ilvl="1">
      <w:start w:val="1"/>
      <w:numFmt w:val="decimal"/>
      <w:suff w:val="space"/>
      <w:lvlText w:val="%1.%2."/>
      <w:lvlJc w:val="left"/>
      <w:rPr>
        <w:rFonts w:ascii="Calibri" w:hAnsi="Calibri" w:cs="Times New Roman" w:hint="default"/>
        <w:sz w:val="24"/>
      </w:rPr>
    </w:lvl>
    <w:lvl w:ilvl="2">
      <w:start w:val="1"/>
      <w:numFmt w:val="decimal"/>
      <w:suff w:val="space"/>
      <w:lvlText w:val="%1.%2.%3."/>
      <w:lvlJc w:val="left"/>
      <w:pPr>
        <w:ind w:left="680" w:hanging="680"/>
      </w:pPr>
      <w:rPr>
        <w:rFonts w:ascii="Calibri" w:hAnsi="Calibri" w:cs="Times New Roman" w:hint="default"/>
        <w:sz w:val="24"/>
      </w:rPr>
    </w:lvl>
    <w:lvl w:ilvl="3">
      <w:start w:val="1"/>
      <w:numFmt w:val="decimal"/>
      <w:lvlRestart w:val="0"/>
      <w:lvlText w:val="%1.%4."/>
      <w:lvlJc w:val="left"/>
      <w:pPr>
        <w:tabs>
          <w:tab w:val="num" w:pos="567"/>
        </w:tabs>
        <w:ind w:left="567" w:hanging="567"/>
      </w:pPr>
      <w:rPr>
        <w:rFonts w:ascii="Cambria" w:hAnsi="Cambria" w:cs="Times New Roman" w:hint="default"/>
        <w:sz w:val="24"/>
      </w:rPr>
    </w:lvl>
    <w:lvl w:ilvl="4">
      <w:start w:val="1"/>
      <w:numFmt w:val="decimal"/>
      <w:suff w:val="space"/>
      <w:lvlText w:val="%1.%4.%5."/>
      <w:lvlJc w:val="left"/>
      <w:rPr>
        <w:rFonts w:ascii="Calibri" w:hAnsi="Calibri" w:cs="Times New Roman" w:hint="default"/>
        <w:sz w:val="24"/>
      </w:rPr>
    </w:lvl>
    <w:lvl w:ilvl="5">
      <w:start w:val="1"/>
      <w:numFmt w:val="decimal"/>
      <w:suff w:val="space"/>
      <w:lvlText w:val="%1.%4.%5.%6."/>
      <w:lvlJc w:val="left"/>
      <w:rPr>
        <w:rFonts w:ascii="Calibri" w:hAnsi="Calibri" w:cs="Times New Roman" w:hint="default"/>
        <w:sz w:val="24"/>
      </w:rPr>
    </w:lvl>
    <w:lvl w:ilvl="6">
      <w:start w:val="1"/>
      <w:numFmt w:val="decimal"/>
      <w:lvlRestart w:val="0"/>
      <w:lvlText w:val="%1.%4.%7."/>
      <w:lvlJc w:val="left"/>
      <w:pPr>
        <w:tabs>
          <w:tab w:val="num" w:pos="624"/>
        </w:tabs>
        <w:ind w:left="624" w:hanging="624"/>
      </w:pPr>
      <w:rPr>
        <w:rFonts w:ascii="Cambria" w:hAnsi="Cambria" w:cs="Times New Roman" w:hint="default"/>
        <w:sz w:val="24"/>
      </w:rPr>
    </w:lvl>
    <w:lvl w:ilvl="7">
      <w:start w:val="1"/>
      <w:numFmt w:val="decimal"/>
      <w:suff w:val="space"/>
      <w:lvlText w:val="%1.%4.%7.%8."/>
      <w:lvlJc w:val="left"/>
      <w:pPr>
        <w:ind w:left="1440" w:hanging="1440"/>
      </w:pPr>
      <w:rPr>
        <w:rFonts w:ascii="Calibri" w:hAnsi="Calibri" w:cs="Times New Roman" w:hint="default"/>
        <w:sz w:val="24"/>
      </w:rPr>
    </w:lvl>
    <w:lvl w:ilvl="8">
      <w:start w:val="1"/>
      <w:numFmt w:val="decimal"/>
      <w:lvlText w:val="%1.%2.%3.%4.%5.%6.%7.%8.%9"/>
      <w:lvlJc w:val="left"/>
      <w:pPr>
        <w:ind w:left="1584" w:hanging="1584"/>
      </w:pPr>
      <w:rPr>
        <w:rFonts w:cs="Times New Roman"/>
      </w:rPr>
    </w:lvl>
  </w:abstractNum>
  <w:abstractNum w:abstractNumId="30" w15:restartNumberingAfterBreak="0">
    <w:nsid w:val="3D8F67BD"/>
    <w:multiLevelType w:val="hybridMultilevel"/>
    <w:tmpl w:val="CA4A1F58"/>
    <w:lvl w:ilvl="0" w:tplc="39D06E62">
      <w:start w:val="1"/>
      <w:numFmt w:val="bullet"/>
      <w:pStyle w:val="22"/>
      <w:lvlText w:val="o"/>
      <w:lvlJc w:val="left"/>
      <w:pPr>
        <w:ind w:left="1437" w:hanging="360"/>
      </w:pPr>
      <w:rPr>
        <w:rFonts w:ascii="Courier New" w:hAnsi="Courier New" w:cs="Courier New" w:hint="default"/>
      </w:rPr>
    </w:lvl>
    <w:lvl w:ilvl="1" w:tplc="98602D9C">
      <w:numFmt w:val="bullet"/>
      <w:lvlText w:val="•"/>
      <w:lvlJc w:val="left"/>
      <w:pPr>
        <w:ind w:left="1440" w:hanging="360"/>
      </w:pPr>
      <w:rPr>
        <w:rFonts w:ascii="Verdana" w:eastAsia="Times New Roman" w:hAnsi="Verdana"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F4A2DA5"/>
    <w:multiLevelType w:val="hybridMultilevel"/>
    <w:tmpl w:val="C0A042E2"/>
    <w:lvl w:ilvl="0" w:tplc="04190005">
      <w:start w:val="1"/>
      <w:numFmt w:val="bullet"/>
      <w:lvlText w:val=""/>
      <w:lvlJc w:val="left"/>
      <w:pPr>
        <w:ind w:left="1440" w:hanging="360"/>
      </w:pPr>
      <w:rPr>
        <w:rFonts w:ascii="Wingdings" w:hAnsi="Wingdings" w:hint="default"/>
        <w:b/>
        <w:color w:val="auto"/>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3F6C5ADF"/>
    <w:multiLevelType w:val="multilevel"/>
    <w:tmpl w:val="494C5B4A"/>
    <w:styleLink w:val="62Numbered"/>
    <w:lvl w:ilvl="0">
      <w:start w:val="6"/>
      <w:numFmt w:val="decimal"/>
      <w:lvlText w:val="%1"/>
      <w:lvlJc w:val="left"/>
      <w:pPr>
        <w:tabs>
          <w:tab w:val="num" w:pos="360"/>
        </w:tabs>
        <w:ind w:left="360" w:hanging="360"/>
      </w:pPr>
      <w:rPr>
        <w:rFonts w:ascii="Times New Roman" w:hAnsi="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3F7525F1"/>
    <w:multiLevelType w:val="hybridMultilevel"/>
    <w:tmpl w:val="54688F70"/>
    <w:lvl w:ilvl="0" w:tplc="FFFFFFFF">
      <w:start w:val="1"/>
      <w:numFmt w:val="bullet"/>
      <w:pStyle w:val="a4"/>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08A3A0B"/>
    <w:multiLevelType w:val="singleLevel"/>
    <w:tmpl w:val="4476F654"/>
    <w:lvl w:ilvl="0">
      <w:start w:val="1"/>
      <w:numFmt w:val="decimal"/>
      <w:pStyle w:val="a5"/>
      <w:lvlText w:val="%1."/>
      <w:lvlJc w:val="left"/>
      <w:pPr>
        <w:tabs>
          <w:tab w:val="num" w:pos="360"/>
        </w:tabs>
        <w:ind w:left="360" w:hanging="360"/>
      </w:pPr>
    </w:lvl>
  </w:abstractNum>
  <w:abstractNum w:abstractNumId="35" w15:restartNumberingAfterBreak="0">
    <w:nsid w:val="42C2578C"/>
    <w:multiLevelType w:val="hybridMultilevel"/>
    <w:tmpl w:val="A662A976"/>
    <w:lvl w:ilvl="0" w:tplc="04190001">
      <w:start w:val="1"/>
      <w:numFmt w:val="lowerLetter"/>
      <w:pStyle w:val="a6"/>
      <w:lvlText w:val="%1)"/>
      <w:lvlJc w:val="left"/>
      <w:pPr>
        <w:tabs>
          <w:tab w:val="num" w:pos="737"/>
        </w:tabs>
        <w:ind w:left="737" w:hanging="397"/>
      </w:pPr>
      <w:rPr>
        <w:rFonts w:cs="Times New Roman" w:hint="default"/>
      </w:rPr>
    </w:lvl>
    <w:lvl w:ilvl="1" w:tplc="04190019" w:tentative="1">
      <w:start w:val="1"/>
      <w:numFmt w:val="lowerLetter"/>
      <w:lvlText w:val="%2."/>
      <w:lvlJc w:val="left"/>
      <w:pPr>
        <w:tabs>
          <w:tab w:val="num" w:pos="757"/>
        </w:tabs>
        <w:ind w:left="757" w:hanging="360"/>
      </w:pPr>
      <w:rPr>
        <w:rFonts w:cs="Times New Roman"/>
      </w:rPr>
    </w:lvl>
    <w:lvl w:ilvl="2" w:tplc="0419001B" w:tentative="1">
      <w:start w:val="1"/>
      <w:numFmt w:val="lowerRoman"/>
      <w:lvlText w:val="%3."/>
      <w:lvlJc w:val="right"/>
      <w:pPr>
        <w:tabs>
          <w:tab w:val="num" w:pos="1477"/>
        </w:tabs>
        <w:ind w:left="1477" w:hanging="180"/>
      </w:pPr>
      <w:rPr>
        <w:rFonts w:cs="Times New Roman"/>
      </w:rPr>
    </w:lvl>
    <w:lvl w:ilvl="3" w:tplc="0419000F" w:tentative="1">
      <w:start w:val="1"/>
      <w:numFmt w:val="decimal"/>
      <w:lvlText w:val="%4."/>
      <w:lvlJc w:val="left"/>
      <w:pPr>
        <w:tabs>
          <w:tab w:val="num" w:pos="2197"/>
        </w:tabs>
        <w:ind w:left="2197" w:hanging="360"/>
      </w:pPr>
      <w:rPr>
        <w:rFonts w:cs="Times New Roman"/>
      </w:rPr>
    </w:lvl>
    <w:lvl w:ilvl="4" w:tplc="04190019" w:tentative="1">
      <w:start w:val="1"/>
      <w:numFmt w:val="lowerLetter"/>
      <w:lvlText w:val="%5."/>
      <w:lvlJc w:val="left"/>
      <w:pPr>
        <w:tabs>
          <w:tab w:val="num" w:pos="2917"/>
        </w:tabs>
        <w:ind w:left="2917" w:hanging="360"/>
      </w:pPr>
      <w:rPr>
        <w:rFonts w:cs="Times New Roman"/>
      </w:rPr>
    </w:lvl>
    <w:lvl w:ilvl="5" w:tplc="0419001B" w:tentative="1">
      <w:start w:val="1"/>
      <w:numFmt w:val="lowerRoman"/>
      <w:lvlText w:val="%6."/>
      <w:lvlJc w:val="right"/>
      <w:pPr>
        <w:tabs>
          <w:tab w:val="num" w:pos="3637"/>
        </w:tabs>
        <w:ind w:left="3637" w:hanging="180"/>
      </w:pPr>
      <w:rPr>
        <w:rFonts w:cs="Times New Roman"/>
      </w:rPr>
    </w:lvl>
    <w:lvl w:ilvl="6" w:tplc="0419000F" w:tentative="1">
      <w:start w:val="1"/>
      <w:numFmt w:val="decimal"/>
      <w:lvlText w:val="%7."/>
      <w:lvlJc w:val="left"/>
      <w:pPr>
        <w:tabs>
          <w:tab w:val="num" w:pos="4357"/>
        </w:tabs>
        <w:ind w:left="4357" w:hanging="360"/>
      </w:pPr>
      <w:rPr>
        <w:rFonts w:cs="Times New Roman"/>
      </w:rPr>
    </w:lvl>
    <w:lvl w:ilvl="7" w:tplc="04190019" w:tentative="1">
      <w:start w:val="1"/>
      <w:numFmt w:val="lowerLetter"/>
      <w:lvlText w:val="%8."/>
      <w:lvlJc w:val="left"/>
      <w:pPr>
        <w:tabs>
          <w:tab w:val="num" w:pos="5077"/>
        </w:tabs>
        <w:ind w:left="5077" w:hanging="360"/>
      </w:pPr>
      <w:rPr>
        <w:rFonts w:cs="Times New Roman"/>
      </w:rPr>
    </w:lvl>
    <w:lvl w:ilvl="8" w:tplc="0419001B" w:tentative="1">
      <w:start w:val="1"/>
      <w:numFmt w:val="lowerRoman"/>
      <w:lvlText w:val="%9."/>
      <w:lvlJc w:val="right"/>
      <w:pPr>
        <w:tabs>
          <w:tab w:val="num" w:pos="5797"/>
        </w:tabs>
        <w:ind w:left="5797" w:hanging="180"/>
      </w:pPr>
      <w:rPr>
        <w:rFonts w:cs="Times New Roman"/>
      </w:rPr>
    </w:lvl>
  </w:abstractNum>
  <w:abstractNum w:abstractNumId="36" w15:restartNumberingAfterBreak="0">
    <w:nsid w:val="45330A97"/>
    <w:multiLevelType w:val="multilevel"/>
    <w:tmpl w:val="114015AE"/>
    <w:styleLink w:val="415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37" w15:restartNumberingAfterBreak="0">
    <w:nsid w:val="4B623D83"/>
    <w:multiLevelType w:val="multilevel"/>
    <w:tmpl w:val="77707358"/>
    <w:lvl w:ilvl="0">
      <w:start w:val="1"/>
      <w:numFmt w:val="decimal"/>
      <w:suff w:val="space"/>
      <w:lvlText w:val="%1"/>
      <w:lvlJc w:val="left"/>
      <w:pPr>
        <w:ind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pStyle w:val="21"/>
      <w:suff w:val="space"/>
      <w:lvlText w:val="%1.%2"/>
      <w:lvlJc w:val="left"/>
      <w:pPr>
        <w:ind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pStyle w:val="31"/>
      <w:suff w:val="space"/>
      <w:lvlText w:val="%1.%2.%3"/>
      <w:lvlJc w:val="left"/>
      <w:pPr>
        <w:ind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suff w:val="space"/>
      <w:lvlText w:val="%1.%2.%3.%4"/>
      <w:lvlJc w:val="left"/>
      <w:pPr>
        <w:ind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4">
      <w:start w:val="1"/>
      <w:numFmt w:val="decimal"/>
      <w:pStyle w:val="51"/>
      <w:suff w:val="space"/>
      <w:lvlText w:val="%1.%2.%3.%4.%5"/>
      <w:lvlJc w:val="left"/>
      <w:pPr>
        <w:ind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5">
      <w:start w:val="1"/>
      <w:numFmt w:val="decimal"/>
      <w:pStyle w:val="61"/>
      <w:suff w:val="space"/>
      <w:lvlText w:val="%1.%2.%3.%4.%5.%6"/>
      <w:lvlJc w:val="left"/>
      <w:pPr>
        <w:ind w:firstLine="72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6">
      <w:start w:val="1"/>
      <w:numFmt w:val="decimal"/>
      <w:lvlText w:val="%1.%2.%3.%4.%5.%6.%7"/>
      <w:lvlJc w:val="left"/>
      <w:pPr>
        <w:tabs>
          <w:tab w:val="num" w:pos="1440"/>
        </w:tabs>
        <w:ind w:left="1298" w:hanging="1298"/>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1800"/>
        </w:tabs>
        <w:ind w:left="1582" w:hanging="1582"/>
      </w:pPr>
      <w:rPr>
        <w:rFonts w:cs="Times New Roman"/>
      </w:rPr>
    </w:lvl>
  </w:abstractNum>
  <w:abstractNum w:abstractNumId="38" w15:restartNumberingAfterBreak="0">
    <w:nsid w:val="50662F1C"/>
    <w:multiLevelType w:val="hybridMultilevel"/>
    <w:tmpl w:val="4F78017A"/>
    <w:lvl w:ilvl="0" w:tplc="36D2A91C">
      <w:start w:val="1"/>
      <w:numFmt w:val="bullet"/>
      <w:lvlText w:val="–"/>
      <w:lvlJc w:val="left"/>
      <w:pPr>
        <w:ind w:left="720" w:hanging="360"/>
      </w:pPr>
      <w:rPr>
        <w:rFonts w:ascii="Times New Roman" w:hAnsi="Times New Roman" w:cs="Times New Roman" w:hint="default"/>
        <w:b/>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6F83079"/>
    <w:multiLevelType w:val="hybridMultilevel"/>
    <w:tmpl w:val="AA922594"/>
    <w:lvl w:ilvl="0" w:tplc="5C4A076C">
      <w:start w:val="1"/>
      <w:numFmt w:val="bullet"/>
      <w:pStyle w:val="EYBulleted"/>
      <w:lvlText w:val=""/>
      <w:lvlJc w:val="left"/>
      <w:pPr>
        <w:tabs>
          <w:tab w:val="num" w:pos="709"/>
        </w:tabs>
        <w:ind w:left="993" w:hanging="284"/>
      </w:pPr>
      <w:rPr>
        <w:rFonts w:ascii="Symbol" w:hAnsi="Symbol" w:hint="default"/>
        <w:sz w:val="20"/>
      </w:rPr>
    </w:lvl>
    <w:lvl w:ilvl="1" w:tplc="04190019">
      <w:start w:val="1"/>
      <w:numFmt w:val="bullet"/>
      <w:lvlText w:val="o"/>
      <w:lvlJc w:val="left"/>
      <w:pPr>
        <w:tabs>
          <w:tab w:val="num" w:pos="2149"/>
        </w:tabs>
        <w:ind w:left="2149" w:hanging="360"/>
      </w:pPr>
      <w:rPr>
        <w:rFonts w:ascii="Courier New" w:hAnsi="Courier New" w:hint="default"/>
        <w:sz w:val="20"/>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start w:val="1"/>
      <w:numFmt w:val="bullet"/>
      <w:lvlText w:val="o"/>
      <w:lvlJc w:val="left"/>
      <w:pPr>
        <w:tabs>
          <w:tab w:val="num" w:pos="4309"/>
        </w:tabs>
        <w:ind w:left="4309" w:hanging="360"/>
      </w:pPr>
      <w:rPr>
        <w:rFonts w:ascii="Courier New" w:hAnsi="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0" w15:restartNumberingAfterBreak="0">
    <w:nsid w:val="5F2903BA"/>
    <w:multiLevelType w:val="multilevel"/>
    <w:tmpl w:val="532C5886"/>
    <w:lvl w:ilvl="0">
      <w:start w:val="1"/>
      <w:numFmt w:val="decimal"/>
      <w:lvlText w:val="%1"/>
      <w:lvlJc w:val="left"/>
      <w:pPr>
        <w:tabs>
          <w:tab w:val="num" w:pos="431"/>
        </w:tabs>
      </w:pPr>
      <w:rPr>
        <w:rFonts w:ascii="Times New Roman Bold" w:hAnsi="Times New Roman Bold" w:cs="Times New Roman" w:hint="default"/>
        <w:b/>
        <w:i w:val="0"/>
        <w:sz w:val="32"/>
      </w:rPr>
    </w:lvl>
    <w:lvl w:ilvl="1">
      <w:start w:val="1"/>
      <w:numFmt w:val="decimal"/>
      <w:lvlText w:val="%1.%2"/>
      <w:lvlJc w:val="left"/>
      <w:pPr>
        <w:tabs>
          <w:tab w:val="num" w:pos="641"/>
        </w:tabs>
      </w:pPr>
      <w:rPr>
        <w:rFonts w:ascii="Times New Roman Bold" w:hAnsi="Times New Roman Bold" w:cs="Times New Roman" w:hint="default"/>
        <w:b/>
        <w:i w:val="0"/>
        <w:sz w:val="28"/>
      </w:rPr>
    </w:lvl>
    <w:lvl w:ilvl="2">
      <w:start w:val="1"/>
      <w:numFmt w:val="decimal"/>
      <w:lvlText w:val="%1.%2.%3"/>
      <w:lvlJc w:val="left"/>
      <w:pPr>
        <w:tabs>
          <w:tab w:val="num" w:pos="720"/>
        </w:tabs>
        <w:ind w:firstLine="153"/>
      </w:pPr>
      <w:rPr>
        <w:rFonts w:cs="Times New Roman"/>
        <w:b/>
        <w:i w:val="0"/>
      </w:rPr>
    </w:lvl>
    <w:lvl w:ilvl="3">
      <w:start w:val="1"/>
      <w:numFmt w:val="decimal"/>
      <w:pStyle w:val="Normal3"/>
      <w:lvlText w:val="%1.%2.%3.%4"/>
      <w:lvlJc w:val="left"/>
      <w:pPr>
        <w:tabs>
          <w:tab w:val="num" w:pos="862"/>
        </w:tabs>
        <w:ind w:left="862" w:hanging="862"/>
      </w:pPr>
      <w:rPr>
        <w:rFonts w:cs="Times New Roman"/>
      </w:rPr>
    </w:lvl>
    <w:lvl w:ilvl="4">
      <w:start w:val="1"/>
      <w:numFmt w:val="decimal"/>
      <w:pStyle w:val="Normal4"/>
      <w:lvlText w:val="%1.%2.%3.%4.%5"/>
      <w:lvlJc w:val="left"/>
      <w:pPr>
        <w:tabs>
          <w:tab w:val="num" w:pos="1009"/>
        </w:tabs>
        <w:ind w:left="1009" w:hanging="1009"/>
      </w:pPr>
      <w:rPr>
        <w:rFonts w:cs="Times New Roman"/>
      </w:rPr>
    </w:lvl>
    <w:lvl w:ilvl="5">
      <w:start w:val="1"/>
      <w:numFmt w:val="decimal"/>
      <w:lvlText w:val="%1.%2.%3.%4.%5.%6"/>
      <w:lvlJc w:val="left"/>
      <w:pPr>
        <w:tabs>
          <w:tab w:val="num" w:pos="5832"/>
        </w:tabs>
        <w:ind w:left="5832" w:hanging="1152"/>
      </w:pPr>
      <w:rPr>
        <w:rFonts w:cs="Times New Roman"/>
      </w:rPr>
    </w:lvl>
    <w:lvl w:ilvl="6">
      <w:start w:val="1"/>
      <w:numFmt w:val="decimal"/>
      <w:lvlText w:val="%1.%2.%3.%4.%5.%6.%7"/>
      <w:lvlJc w:val="left"/>
      <w:pPr>
        <w:tabs>
          <w:tab w:val="num" w:pos="5976"/>
        </w:tabs>
        <w:ind w:left="5976" w:hanging="1296"/>
      </w:pPr>
      <w:rPr>
        <w:rFonts w:cs="Times New Roman"/>
      </w:rPr>
    </w:lvl>
    <w:lvl w:ilvl="7">
      <w:start w:val="1"/>
      <w:numFmt w:val="decimal"/>
      <w:lvlText w:val="%1.%2.%3.%4.%5.%6.%7.%8"/>
      <w:lvlJc w:val="left"/>
      <w:pPr>
        <w:tabs>
          <w:tab w:val="num" w:pos="6120"/>
        </w:tabs>
        <w:ind w:left="6120" w:hanging="1440"/>
      </w:pPr>
      <w:rPr>
        <w:rFonts w:cs="Times New Roman"/>
      </w:rPr>
    </w:lvl>
    <w:lvl w:ilvl="8">
      <w:start w:val="1"/>
      <w:numFmt w:val="decimal"/>
      <w:lvlText w:val="%1.%2.%3.%4.%5.%6.%7.%8.%9"/>
      <w:lvlJc w:val="left"/>
      <w:pPr>
        <w:tabs>
          <w:tab w:val="num" w:pos="6264"/>
        </w:tabs>
        <w:ind w:left="6264" w:hanging="1584"/>
      </w:pPr>
      <w:rPr>
        <w:rFonts w:cs="Times New Roman"/>
      </w:rPr>
    </w:lvl>
  </w:abstractNum>
  <w:abstractNum w:abstractNumId="41" w15:restartNumberingAfterBreak="0">
    <w:nsid w:val="5FE80FDE"/>
    <w:multiLevelType w:val="hybridMultilevel"/>
    <w:tmpl w:val="E36E9D04"/>
    <w:lvl w:ilvl="0" w:tplc="FFFFFFFF">
      <w:start w:val="1"/>
      <w:numFmt w:val="bullet"/>
      <w:pStyle w:val="-2"/>
      <w:lvlText w:val=""/>
      <w:lvlJc w:val="left"/>
      <w:pPr>
        <w:tabs>
          <w:tab w:val="num" w:pos="360"/>
        </w:tabs>
        <w:ind w:left="360" w:hanging="76"/>
      </w:pPr>
      <w:rPr>
        <w:rFonts w:ascii="Symbol" w:hAnsi="Symbol" w:hint="default"/>
        <w:color w:val="auto"/>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1F95D82"/>
    <w:multiLevelType w:val="hybridMultilevel"/>
    <w:tmpl w:val="383484DC"/>
    <w:lvl w:ilvl="0" w:tplc="23782D84">
      <w:start w:val="1"/>
      <w:numFmt w:val="bullet"/>
      <w:lvlText w:val="-"/>
      <w:lvlJc w:val="left"/>
      <w:pPr>
        <w:ind w:left="1800" w:hanging="360"/>
      </w:pPr>
      <w:rPr>
        <w:rFonts w:ascii="Arial" w:hAnsi="Arial" w:hint="default"/>
        <w:b/>
        <w:color w:val="auto"/>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3" w15:restartNumberingAfterBreak="0">
    <w:nsid w:val="625C2346"/>
    <w:multiLevelType w:val="multilevel"/>
    <w:tmpl w:val="59686F44"/>
    <w:lvl w:ilvl="0">
      <w:start w:val="1"/>
      <w:numFmt w:val="decimal"/>
      <w:pStyle w:val="a7"/>
      <w:isLgl/>
      <w:suff w:val="space"/>
      <w:lvlText w:val="%1."/>
      <w:lvlJc w:val="left"/>
      <w:pPr>
        <w:ind w:left="1406" w:hanging="1406"/>
      </w:pPr>
      <w:rPr>
        <w:rFonts w:cs="Times New Roman"/>
        <w:b/>
      </w:rPr>
    </w:lvl>
    <w:lvl w:ilvl="1">
      <w:start w:val="1"/>
      <w:numFmt w:val="decimal"/>
      <w:pStyle w:val="a8"/>
      <w:isLgl/>
      <w:lvlText w:val="%1.%2."/>
      <w:lvlJc w:val="left"/>
      <w:pPr>
        <w:tabs>
          <w:tab w:val="num" w:pos="705"/>
        </w:tabs>
        <w:ind w:left="705" w:hanging="705"/>
      </w:pPr>
      <w:rPr>
        <w:rFonts w:cs="Times New Roman"/>
        <w:b/>
      </w:rPr>
    </w:lvl>
    <w:lvl w:ilvl="2">
      <w:start w:val="1"/>
      <w:numFmt w:val="decimal"/>
      <w:pStyle w:val="a9"/>
      <w:lvlText w:val="%1.%2.%3."/>
      <w:lvlJc w:val="left"/>
      <w:pPr>
        <w:tabs>
          <w:tab w:val="num" w:pos="720"/>
        </w:tabs>
        <w:ind w:left="720" w:hanging="720"/>
      </w:pPr>
      <w:rPr>
        <w:rFonts w:cs="Times New Roman"/>
        <w:b/>
        <w:sz w:val="20"/>
        <w:szCs w:val="20"/>
      </w:rPr>
    </w:lvl>
    <w:lvl w:ilvl="3">
      <w:start w:val="1"/>
      <w:numFmt w:val="decimal"/>
      <w:pStyle w:val="aa"/>
      <w:lvlText w:val="%1.%2.%3.%4."/>
      <w:lvlJc w:val="left"/>
      <w:pPr>
        <w:tabs>
          <w:tab w:val="num" w:pos="108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440"/>
        </w:tabs>
        <w:ind w:left="1440" w:hanging="1440"/>
      </w:pPr>
      <w:rPr>
        <w:rFonts w:cs="Times New Roman"/>
        <w:b/>
      </w:rPr>
    </w:lvl>
  </w:abstractNum>
  <w:abstractNum w:abstractNumId="44" w15:restartNumberingAfterBreak="0">
    <w:nsid w:val="66807D91"/>
    <w:multiLevelType w:val="hybridMultilevel"/>
    <w:tmpl w:val="E2C644B0"/>
    <w:lvl w:ilvl="0" w:tplc="04190005">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5" w15:restartNumberingAfterBreak="0">
    <w:nsid w:val="67BD7853"/>
    <w:multiLevelType w:val="multilevel"/>
    <w:tmpl w:val="E530E724"/>
    <w:styleLink w:val="61Numbered"/>
    <w:lvl w:ilvl="0">
      <w:start w:val="6"/>
      <w:numFmt w:val="decimal"/>
      <w:suff w:val="space"/>
      <w:lvlText w:val="%1"/>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46" w15:restartNumberingAfterBreak="0">
    <w:nsid w:val="69BB6D11"/>
    <w:multiLevelType w:val="multilevel"/>
    <w:tmpl w:val="98B4CEF8"/>
    <w:lvl w:ilvl="0">
      <w:start w:val="1"/>
      <w:numFmt w:val="decimal"/>
      <w:pStyle w:val="32"/>
      <w:lvlText w:val="%1)"/>
      <w:lvlJc w:val="left"/>
      <w:pPr>
        <w:tabs>
          <w:tab w:val="num" w:pos="1077"/>
        </w:tabs>
        <w:ind w:left="0" w:firstLine="720"/>
      </w:pPr>
      <w:rPr>
        <w:rFonts w:hint="default"/>
        <w:b w:val="0"/>
        <w:i w:val="0"/>
        <w:color w:val="auto"/>
        <w:spacing w:val="0"/>
        <w:w w:val="100"/>
        <w:kern w:val="0"/>
        <w:position w:val="0"/>
        <w:sz w:val="24"/>
        <w:szCs w:val="24"/>
        <w:u w:val="none"/>
        <w:effect w:val="none"/>
      </w:rPr>
    </w:lvl>
    <w:lvl w:ilvl="1">
      <w:start w:val="1"/>
      <w:numFmt w:val="russianLower"/>
      <w:lvlText w:val="%2)"/>
      <w:lvlJc w:val="left"/>
      <w:pPr>
        <w:tabs>
          <w:tab w:val="num" w:pos="1440"/>
        </w:tabs>
        <w:ind w:left="1440" w:hanging="363"/>
      </w:pPr>
      <w:rPr>
        <w:rFonts w:hint="default"/>
        <w:b w:val="0"/>
        <w:i w:val="0"/>
        <w:color w:val="auto"/>
        <w:sz w:val="24"/>
        <w:szCs w:val="24"/>
        <w:u w:val="none"/>
      </w:rPr>
    </w:lvl>
    <w:lvl w:ilvl="2">
      <w:start w:val="1"/>
      <w:numFmt w:val="decimal"/>
      <w:suff w:val="space"/>
      <w:lvlText w:val="%1.%2.%3"/>
      <w:lvlJc w:val="left"/>
      <w:pPr>
        <w:ind w:left="-2121" w:firstLine="720"/>
      </w:pPr>
      <w:rPr>
        <w:rFonts w:hint="default"/>
        <w:b w:val="0"/>
        <w:i w:val="0"/>
        <w:color w:val="auto"/>
        <w:sz w:val="24"/>
        <w:szCs w:val="24"/>
        <w:u w:val="none"/>
      </w:rPr>
    </w:lvl>
    <w:lvl w:ilvl="3">
      <w:start w:val="1"/>
      <w:numFmt w:val="decimal"/>
      <w:suff w:val="space"/>
      <w:lvlText w:val="%1.%2.%3.%4"/>
      <w:lvlJc w:val="left"/>
      <w:pPr>
        <w:ind w:left="-2235" w:firstLine="720"/>
      </w:pPr>
      <w:rPr>
        <w:rFonts w:hint="default"/>
        <w:b w:val="0"/>
        <w:i w:val="0"/>
        <w:color w:val="auto"/>
        <w:sz w:val="28"/>
        <w:szCs w:val="28"/>
        <w:u w:val="none"/>
      </w:rPr>
    </w:lvl>
    <w:lvl w:ilvl="4">
      <w:start w:val="1"/>
      <w:numFmt w:val="decimal"/>
      <w:suff w:val="space"/>
      <w:lvlText w:val="%1.%2.%3.%4.%5"/>
      <w:lvlJc w:val="left"/>
      <w:pPr>
        <w:ind w:left="-2235" w:firstLine="720"/>
      </w:pPr>
      <w:rPr>
        <w:rFonts w:ascii="Times New Roman" w:hAnsi="Times New Roman" w:hint="default"/>
        <w:b w:val="0"/>
        <w:i w:val="0"/>
        <w:color w:val="auto"/>
        <w:sz w:val="28"/>
        <w:szCs w:val="28"/>
        <w:u w:val="none"/>
      </w:rPr>
    </w:lvl>
    <w:lvl w:ilvl="5">
      <w:start w:val="1"/>
      <w:numFmt w:val="decimal"/>
      <w:suff w:val="space"/>
      <w:lvlText w:val="%1.%2.%3.%4.%5.%6"/>
      <w:lvlJc w:val="left"/>
      <w:pPr>
        <w:ind w:left="-2201" w:firstLine="722"/>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2505"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2505"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2505"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47" w15:restartNumberingAfterBreak="0">
    <w:nsid w:val="6AC85A02"/>
    <w:multiLevelType w:val="multilevel"/>
    <w:tmpl w:val="D6C844B6"/>
    <w:lvl w:ilvl="0">
      <w:start w:val="1"/>
      <w:numFmt w:val="decimal"/>
      <w:pStyle w:val="12"/>
      <w:suff w:val="space"/>
      <w:lvlText w:val="%1"/>
      <w:lvlJc w:val="left"/>
      <w:pPr>
        <w:ind w:left="720" w:firstLine="0"/>
      </w:pPr>
      <w:rPr>
        <w:rFonts w:hint="default"/>
        <w:b/>
        <w:i w:val="0"/>
        <w:color w:val="auto"/>
        <w:sz w:val="32"/>
        <w:szCs w:val="32"/>
        <w:u w:val="none"/>
      </w:rPr>
    </w:lvl>
    <w:lvl w:ilvl="1">
      <w:start w:val="1"/>
      <w:numFmt w:val="decimal"/>
      <w:pStyle w:val="20"/>
      <w:suff w:val="space"/>
      <w:lvlText w:val="%1.%2"/>
      <w:lvlJc w:val="left"/>
      <w:pPr>
        <w:ind w:left="3107" w:firstLine="720"/>
      </w:pPr>
      <w:rPr>
        <w:rFonts w:hint="default"/>
        <w:b w:val="0"/>
        <w:bCs w:val="0"/>
        <w:i w:val="0"/>
        <w:color w:val="auto"/>
        <w:sz w:val="28"/>
        <w:szCs w:val="28"/>
        <w:u w:val="none"/>
      </w:rPr>
    </w:lvl>
    <w:lvl w:ilvl="2">
      <w:start w:val="1"/>
      <w:numFmt w:val="decimal"/>
      <w:pStyle w:val="33"/>
      <w:suff w:val="space"/>
      <w:lvlText w:val="%1.%2.%3"/>
      <w:lvlJc w:val="left"/>
      <w:pPr>
        <w:ind w:left="1124" w:firstLine="720"/>
      </w:pPr>
      <w:rPr>
        <w:rFonts w:hint="default"/>
        <w:b w:val="0"/>
        <w:bCs/>
        <w:i w:val="0"/>
        <w:color w:val="auto"/>
        <w:sz w:val="26"/>
        <w:szCs w:val="26"/>
        <w:u w:val="none"/>
      </w:rPr>
    </w:lvl>
    <w:lvl w:ilvl="3">
      <w:start w:val="1"/>
      <w:numFmt w:val="decimal"/>
      <w:pStyle w:val="41"/>
      <w:suff w:val="space"/>
      <w:lvlText w:val="%1.%2.%3.%4"/>
      <w:lvlJc w:val="left"/>
      <w:pPr>
        <w:ind w:left="982" w:firstLine="720"/>
      </w:pPr>
      <w:rPr>
        <w:rFonts w:ascii="Times New Roman" w:hAnsi="Times New Roman" w:hint="default"/>
        <w:b w:val="0"/>
        <w:i w:val="0"/>
        <w:color w:val="auto"/>
        <w:sz w:val="26"/>
        <w:szCs w:val="26"/>
        <w:u w:val="none"/>
      </w:rPr>
    </w:lvl>
    <w:lvl w:ilvl="4">
      <w:start w:val="1"/>
      <w:numFmt w:val="decimal"/>
      <w:pStyle w:val="52"/>
      <w:suff w:val="space"/>
      <w:lvlText w:val="%1.%2.%3.%4.%5"/>
      <w:lvlJc w:val="left"/>
      <w:pPr>
        <w:ind w:left="4667" w:firstLine="720"/>
      </w:pPr>
      <w:rPr>
        <w:rFonts w:hint="default"/>
        <w:b w:val="0"/>
        <w:i w:val="0"/>
        <w:color w:val="auto"/>
        <w:sz w:val="24"/>
        <w:szCs w:val="24"/>
        <w:u w:val="none"/>
      </w:rPr>
    </w:lvl>
    <w:lvl w:ilvl="5">
      <w:start w:val="1"/>
      <w:numFmt w:val="decimal"/>
      <w:pStyle w:val="6"/>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pStyle w:val="7"/>
      <w:suff w:val="space"/>
      <w:lvlText w:val="%1.%2.%3.%4.%5.%6.%7"/>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pStyle w:val="8"/>
      <w:suff w:val="space"/>
      <w:lvlText w:val="%1.%2.%3.%4.%5.%6.%7.%8"/>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pStyle w:val="9"/>
      <w:suff w:val="space"/>
      <w:lvlText w:val="%1.%2.%3.%4.%5.%6.%7.%8.%9"/>
      <w:lvlJc w:val="left"/>
      <w:pPr>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48" w15:restartNumberingAfterBreak="0">
    <w:nsid w:val="6C3579D9"/>
    <w:multiLevelType w:val="multilevel"/>
    <w:tmpl w:val="041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6C7179FB"/>
    <w:multiLevelType w:val="multilevel"/>
    <w:tmpl w:val="598486C2"/>
    <w:lvl w:ilvl="0">
      <w:start w:val="1"/>
      <w:numFmt w:val="decimal"/>
      <w:pStyle w:val="ab"/>
      <w:lvlText w:val="%1)"/>
      <w:lvlJc w:val="left"/>
      <w:pPr>
        <w:tabs>
          <w:tab w:val="num" w:pos="1077"/>
        </w:tabs>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russianLower"/>
      <w:pStyle w:val="23"/>
      <w:lvlText w:val="%2)"/>
      <w:lvlJc w:val="left"/>
      <w:pPr>
        <w:tabs>
          <w:tab w:val="num" w:pos="1440"/>
        </w:tabs>
        <w:ind w:left="1440" w:hanging="363"/>
      </w:pPr>
      <w:rPr>
        <w:rFonts w:ascii="Times New Roman" w:hAnsi="Times New Roman" w:hint="default"/>
        <w:b w:val="0"/>
        <w:i w:val="0"/>
        <w:color w:val="auto"/>
        <w:sz w:val="24"/>
        <w:szCs w:val="24"/>
        <w:u w:val="none"/>
      </w:rPr>
    </w:lvl>
    <w:lvl w:ilvl="2">
      <w:start w:val="1"/>
      <w:numFmt w:val="decimal"/>
      <w:suff w:val="space"/>
      <w:lvlText w:val="%1.%2.%3"/>
      <w:lvlJc w:val="left"/>
      <w:pPr>
        <w:ind w:left="-1837" w:firstLine="720"/>
      </w:pPr>
      <w:rPr>
        <w:rFonts w:hint="default"/>
        <w:b w:val="0"/>
        <w:i w:val="0"/>
        <w:color w:val="auto"/>
        <w:sz w:val="24"/>
        <w:szCs w:val="24"/>
        <w:u w:val="none"/>
      </w:rPr>
    </w:lvl>
    <w:lvl w:ilvl="3">
      <w:start w:val="1"/>
      <w:numFmt w:val="decimal"/>
      <w:suff w:val="space"/>
      <w:lvlText w:val="%1.%2.%3.%4"/>
      <w:lvlJc w:val="left"/>
      <w:pPr>
        <w:ind w:left="-1951" w:firstLine="720"/>
      </w:pPr>
      <w:rPr>
        <w:rFonts w:hint="default"/>
        <w:b w:val="0"/>
        <w:i w:val="0"/>
        <w:color w:val="auto"/>
        <w:sz w:val="28"/>
        <w:szCs w:val="28"/>
        <w:u w:val="none"/>
      </w:rPr>
    </w:lvl>
    <w:lvl w:ilvl="4">
      <w:start w:val="1"/>
      <w:numFmt w:val="decimal"/>
      <w:suff w:val="space"/>
      <w:lvlText w:val="%1.%2.%3.%4.%5"/>
      <w:lvlJc w:val="left"/>
      <w:pPr>
        <w:ind w:left="-1951" w:firstLine="720"/>
      </w:pPr>
      <w:rPr>
        <w:rFonts w:ascii="Times New Roman" w:hAnsi="Times New Roman" w:hint="default"/>
        <w:b w:val="0"/>
        <w:i w:val="0"/>
        <w:color w:val="auto"/>
        <w:sz w:val="28"/>
        <w:szCs w:val="28"/>
        <w:u w:val="none"/>
      </w:rPr>
    </w:lvl>
    <w:lvl w:ilvl="5">
      <w:start w:val="1"/>
      <w:numFmt w:val="decimal"/>
      <w:suff w:val="space"/>
      <w:lvlText w:val="%1.%2.%3.%4.%5.%6"/>
      <w:lvlJc w:val="left"/>
      <w:pPr>
        <w:ind w:left="-1917" w:firstLine="722"/>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2221"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2221"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2221"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50" w15:restartNumberingAfterBreak="0">
    <w:nsid w:val="6C746A32"/>
    <w:multiLevelType w:val="multilevel"/>
    <w:tmpl w:val="4ECE97E8"/>
    <w:styleLink w:val="71Numbered"/>
    <w:lvl w:ilvl="0">
      <w:start w:val="7"/>
      <w:numFmt w:val="decimal"/>
      <w:lvlText w:val="%1"/>
      <w:lvlJc w:val="left"/>
      <w:pPr>
        <w:tabs>
          <w:tab w:val="num" w:pos="360"/>
        </w:tabs>
        <w:ind w:left="360" w:hanging="360"/>
      </w:pPr>
      <w:rPr>
        <w:rFonts w:hint="default"/>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700000E9"/>
    <w:multiLevelType w:val="hybridMultilevel"/>
    <w:tmpl w:val="35C8A644"/>
    <w:lvl w:ilvl="0" w:tplc="120A52F0">
      <w:start w:val="1"/>
      <w:numFmt w:val="bullet"/>
      <w:pStyle w:val="24"/>
      <w:lvlText w:val=""/>
      <w:lvlJc w:val="left"/>
      <w:pPr>
        <w:tabs>
          <w:tab w:val="num" w:pos="1435"/>
        </w:tabs>
        <w:ind w:left="1435" w:hanging="358"/>
      </w:pPr>
      <w:rPr>
        <w:rFonts w:ascii="Symbol" w:hAnsi="Symbol" w:cs="Symbol" w:hint="default"/>
        <w:b w:val="0"/>
        <w:i w:val="0"/>
        <w:color w:val="auto"/>
        <w:spacing w:val="0"/>
        <w:w w:val="100"/>
        <w:kern w:val="0"/>
        <w:position w:val="0"/>
        <w:sz w:val="16"/>
        <w:szCs w:val="16"/>
        <w:u w:val="none"/>
        <w:effect w:val="none"/>
      </w:rPr>
    </w:lvl>
    <w:lvl w:ilvl="1" w:tplc="FFFFFFFF">
      <w:start w:val="1"/>
      <w:numFmt w:val="bullet"/>
      <w:lvlText w:val="o"/>
      <w:lvlJc w:val="left"/>
      <w:pPr>
        <w:tabs>
          <w:tab w:val="num" w:pos="2291"/>
        </w:tabs>
        <w:ind w:left="2291" w:hanging="360"/>
      </w:pPr>
      <w:rPr>
        <w:rFonts w:ascii="Courier New" w:hAnsi="Courier New" w:cs="Courier New" w:hint="default"/>
      </w:rPr>
    </w:lvl>
    <w:lvl w:ilvl="2" w:tplc="FFFFFFFF">
      <w:start w:val="1"/>
      <w:numFmt w:val="bullet"/>
      <w:lvlText w:val=""/>
      <w:lvlJc w:val="left"/>
      <w:pPr>
        <w:tabs>
          <w:tab w:val="num" w:pos="3011"/>
        </w:tabs>
        <w:ind w:left="3011" w:hanging="360"/>
      </w:pPr>
      <w:rPr>
        <w:rFonts w:ascii="Wingdings" w:hAnsi="Wingdings" w:cs="Wingdings" w:hint="default"/>
      </w:rPr>
    </w:lvl>
    <w:lvl w:ilvl="3" w:tplc="FFFFFFFF">
      <w:start w:val="1"/>
      <w:numFmt w:val="bullet"/>
      <w:lvlText w:val=""/>
      <w:lvlJc w:val="left"/>
      <w:pPr>
        <w:tabs>
          <w:tab w:val="num" w:pos="3731"/>
        </w:tabs>
        <w:ind w:left="3731" w:hanging="360"/>
      </w:pPr>
      <w:rPr>
        <w:rFonts w:ascii="Symbol" w:hAnsi="Symbol" w:cs="Symbol" w:hint="default"/>
      </w:rPr>
    </w:lvl>
    <w:lvl w:ilvl="4" w:tplc="FFFFFFFF">
      <w:start w:val="1"/>
      <w:numFmt w:val="bullet"/>
      <w:lvlText w:val="o"/>
      <w:lvlJc w:val="left"/>
      <w:pPr>
        <w:tabs>
          <w:tab w:val="num" w:pos="4451"/>
        </w:tabs>
        <w:ind w:left="4451" w:hanging="360"/>
      </w:pPr>
      <w:rPr>
        <w:rFonts w:ascii="Courier New" w:hAnsi="Courier New" w:cs="Courier New" w:hint="default"/>
      </w:rPr>
    </w:lvl>
    <w:lvl w:ilvl="5" w:tplc="FFFFFFFF">
      <w:start w:val="1"/>
      <w:numFmt w:val="bullet"/>
      <w:lvlText w:val=""/>
      <w:lvlJc w:val="left"/>
      <w:pPr>
        <w:tabs>
          <w:tab w:val="num" w:pos="5171"/>
        </w:tabs>
        <w:ind w:left="5171" w:hanging="360"/>
      </w:pPr>
      <w:rPr>
        <w:rFonts w:ascii="Wingdings" w:hAnsi="Wingdings" w:cs="Wingdings" w:hint="default"/>
      </w:rPr>
    </w:lvl>
    <w:lvl w:ilvl="6" w:tplc="FFFFFFFF">
      <w:start w:val="1"/>
      <w:numFmt w:val="bullet"/>
      <w:lvlText w:val=""/>
      <w:lvlJc w:val="left"/>
      <w:pPr>
        <w:tabs>
          <w:tab w:val="num" w:pos="5891"/>
        </w:tabs>
        <w:ind w:left="5891" w:hanging="360"/>
      </w:pPr>
      <w:rPr>
        <w:rFonts w:ascii="Symbol" w:hAnsi="Symbol" w:cs="Symbol" w:hint="default"/>
      </w:rPr>
    </w:lvl>
    <w:lvl w:ilvl="7" w:tplc="FFFFFFFF">
      <w:start w:val="1"/>
      <w:numFmt w:val="bullet"/>
      <w:lvlText w:val="o"/>
      <w:lvlJc w:val="left"/>
      <w:pPr>
        <w:tabs>
          <w:tab w:val="num" w:pos="6611"/>
        </w:tabs>
        <w:ind w:left="6611" w:hanging="360"/>
      </w:pPr>
      <w:rPr>
        <w:rFonts w:ascii="Courier New" w:hAnsi="Courier New" w:cs="Courier New" w:hint="default"/>
      </w:rPr>
    </w:lvl>
    <w:lvl w:ilvl="8" w:tplc="FFFFFFFF">
      <w:start w:val="1"/>
      <w:numFmt w:val="bullet"/>
      <w:lvlText w:val=""/>
      <w:lvlJc w:val="left"/>
      <w:pPr>
        <w:tabs>
          <w:tab w:val="num" w:pos="7331"/>
        </w:tabs>
        <w:ind w:left="7331" w:hanging="360"/>
      </w:pPr>
      <w:rPr>
        <w:rFonts w:ascii="Wingdings" w:hAnsi="Wingdings" w:cs="Wingdings" w:hint="default"/>
      </w:rPr>
    </w:lvl>
  </w:abstractNum>
  <w:abstractNum w:abstractNumId="52" w15:restartNumberingAfterBreak="0">
    <w:nsid w:val="704836ED"/>
    <w:multiLevelType w:val="hybridMultilevel"/>
    <w:tmpl w:val="C360B722"/>
    <w:lvl w:ilvl="0" w:tplc="152ED8B8">
      <w:start w:val="1"/>
      <w:numFmt w:val="bullet"/>
      <w:lvlText w:val=""/>
      <w:lvlJc w:val="left"/>
      <w:pPr>
        <w:ind w:left="720" w:hanging="360"/>
      </w:pPr>
      <w:rPr>
        <w:rFonts w:ascii="Symbol" w:hAnsi="Symbol" w:cs="Symbol" w:hint="default"/>
        <w:b w:val="0"/>
        <w:i w:val="0"/>
        <w:color w:val="auto"/>
        <w:spacing w:val="0"/>
        <w:w w:val="100"/>
        <w:kern w:val="0"/>
        <w:position w:val="0"/>
        <w:sz w:val="16"/>
        <w:szCs w:val="16"/>
        <w:u w:val="none"/>
        <w:effect w:val="none"/>
      </w:rPr>
    </w:lvl>
    <w:lvl w:ilvl="1" w:tplc="AF805694">
      <w:start w:val="1"/>
      <w:numFmt w:val="bullet"/>
      <w:lvlText w:val="o"/>
      <w:lvlJc w:val="left"/>
      <w:pPr>
        <w:ind w:left="1440" w:hanging="360"/>
      </w:pPr>
      <w:rPr>
        <w:rFonts w:ascii="Courier New" w:hAnsi="Courier New" w:cs="Courier New" w:hint="default"/>
      </w:rPr>
    </w:lvl>
    <w:lvl w:ilvl="2" w:tplc="F692D782" w:tentative="1">
      <w:start w:val="1"/>
      <w:numFmt w:val="bullet"/>
      <w:lvlText w:val=""/>
      <w:lvlJc w:val="left"/>
      <w:pPr>
        <w:ind w:left="2160" w:hanging="360"/>
      </w:pPr>
      <w:rPr>
        <w:rFonts w:ascii="Wingdings" w:hAnsi="Wingdings" w:hint="default"/>
      </w:rPr>
    </w:lvl>
    <w:lvl w:ilvl="3" w:tplc="2ED048D0" w:tentative="1">
      <w:start w:val="1"/>
      <w:numFmt w:val="bullet"/>
      <w:lvlText w:val=""/>
      <w:lvlJc w:val="left"/>
      <w:pPr>
        <w:ind w:left="2880" w:hanging="360"/>
      </w:pPr>
      <w:rPr>
        <w:rFonts w:ascii="Symbol" w:hAnsi="Symbol" w:hint="default"/>
      </w:rPr>
    </w:lvl>
    <w:lvl w:ilvl="4" w:tplc="A552BDEA" w:tentative="1">
      <w:start w:val="1"/>
      <w:numFmt w:val="bullet"/>
      <w:lvlText w:val="o"/>
      <w:lvlJc w:val="left"/>
      <w:pPr>
        <w:ind w:left="3600" w:hanging="360"/>
      </w:pPr>
      <w:rPr>
        <w:rFonts w:ascii="Courier New" w:hAnsi="Courier New" w:cs="Courier New" w:hint="default"/>
      </w:rPr>
    </w:lvl>
    <w:lvl w:ilvl="5" w:tplc="74F43A44" w:tentative="1">
      <w:start w:val="1"/>
      <w:numFmt w:val="bullet"/>
      <w:lvlText w:val=""/>
      <w:lvlJc w:val="left"/>
      <w:pPr>
        <w:ind w:left="4320" w:hanging="360"/>
      </w:pPr>
      <w:rPr>
        <w:rFonts w:ascii="Wingdings" w:hAnsi="Wingdings" w:hint="default"/>
      </w:rPr>
    </w:lvl>
    <w:lvl w:ilvl="6" w:tplc="A8B6EDFC" w:tentative="1">
      <w:start w:val="1"/>
      <w:numFmt w:val="bullet"/>
      <w:lvlText w:val=""/>
      <w:lvlJc w:val="left"/>
      <w:pPr>
        <w:ind w:left="5040" w:hanging="360"/>
      </w:pPr>
      <w:rPr>
        <w:rFonts w:ascii="Symbol" w:hAnsi="Symbol" w:hint="default"/>
      </w:rPr>
    </w:lvl>
    <w:lvl w:ilvl="7" w:tplc="9D22C872" w:tentative="1">
      <w:start w:val="1"/>
      <w:numFmt w:val="bullet"/>
      <w:lvlText w:val="o"/>
      <w:lvlJc w:val="left"/>
      <w:pPr>
        <w:ind w:left="5760" w:hanging="360"/>
      </w:pPr>
      <w:rPr>
        <w:rFonts w:ascii="Courier New" w:hAnsi="Courier New" w:cs="Courier New" w:hint="default"/>
      </w:rPr>
    </w:lvl>
    <w:lvl w:ilvl="8" w:tplc="4FDAB800" w:tentative="1">
      <w:start w:val="1"/>
      <w:numFmt w:val="bullet"/>
      <w:lvlText w:val=""/>
      <w:lvlJc w:val="left"/>
      <w:pPr>
        <w:ind w:left="6480" w:hanging="360"/>
      </w:pPr>
      <w:rPr>
        <w:rFonts w:ascii="Wingdings" w:hAnsi="Wingdings" w:hint="default"/>
      </w:rPr>
    </w:lvl>
  </w:abstractNum>
  <w:abstractNum w:abstractNumId="53" w15:restartNumberingAfterBreak="0">
    <w:nsid w:val="70885B61"/>
    <w:multiLevelType w:val="multilevel"/>
    <w:tmpl w:val="3A121FCC"/>
    <w:lvl w:ilvl="0">
      <w:start w:val="1"/>
      <w:numFmt w:val="decimal"/>
      <w:pStyle w:val="-1"/>
      <w:lvlText w:val="%1."/>
      <w:lvlJc w:val="left"/>
      <w:pPr>
        <w:tabs>
          <w:tab w:val="num" w:pos="360"/>
        </w:tabs>
        <w:ind w:left="360" w:hanging="360"/>
      </w:pPr>
    </w:lvl>
    <w:lvl w:ilvl="1">
      <w:start w:val="1"/>
      <w:numFmt w:val="decimal"/>
      <w:pStyle w:val="-20"/>
      <w:lvlText w:val="%1.%2."/>
      <w:lvlJc w:val="left"/>
      <w:pPr>
        <w:tabs>
          <w:tab w:val="num" w:pos="792"/>
        </w:tabs>
        <w:ind w:left="792" w:hanging="432"/>
      </w:pPr>
    </w:lvl>
    <w:lvl w:ilvl="2">
      <w:start w:val="1"/>
      <w:numFmt w:val="decimal"/>
      <w:pStyle w:val="-3"/>
      <w:lvlText w:val="%1.%2.%3."/>
      <w:lvlJc w:val="left"/>
      <w:pPr>
        <w:tabs>
          <w:tab w:val="num" w:pos="1440"/>
        </w:tabs>
        <w:ind w:left="1224" w:hanging="504"/>
      </w:pPr>
    </w:lvl>
    <w:lvl w:ilvl="3">
      <w:start w:val="1"/>
      <w:numFmt w:val="decimal"/>
      <w:pStyle w:val="-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15:restartNumberingAfterBreak="0">
    <w:nsid w:val="70C33AE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15:restartNumberingAfterBreak="0">
    <w:nsid w:val="71CE2D46"/>
    <w:multiLevelType w:val="multilevel"/>
    <w:tmpl w:val="BDEA6FC6"/>
    <w:styleLink w:val="4110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0"/>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hint="default"/>
        <w:b w:val="0"/>
        <w:i w:val="0"/>
        <w:color w:val="auto"/>
        <w:spacing w:val="0"/>
        <w:w w:val="100"/>
        <w:kern w:val="0"/>
        <w:position w:val="0"/>
        <w:sz w:val="24"/>
        <w:szCs w:val="24"/>
        <w:u w:val="none"/>
        <w:effect w:val="none"/>
      </w:rPr>
    </w:lvl>
  </w:abstractNum>
  <w:abstractNum w:abstractNumId="56" w15:restartNumberingAfterBreak="0">
    <w:nsid w:val="726F4BC2"/>
    <w:multiLevelType w:val="multilevel"/>
    <w:tmpl w:val="ACB65CAA"/>
    <w:styleLink w:val="433OutlineNumbering"/>
    <w:lvl w:ilvl="0">
      <w:start w:val="4"/>
      <w:numFmt w:val="decimal"/>
      <w:suff w:val="space"/>
      <w:lvlText w:val="%1"/>
      <w:lvlJc w:val="left"/>
      <w:pPr>
        <w:ind w:left="0" w:firstLine="720"/>
      </w:pPr>
      <w:rPr>
        <w:rFonts w:ascii="Times New Roman" w:hAnsi="Times New Roman" w:hint="default"/>
        <w:b w:val="0"/>
        <w:i w:val="0"/>
        <w:color w:val="auto"/>
        <w:sz w:val="24"/>
        <w:szCs w:val="24"/>
        <w:u w:val="none"/>
      </w:rPr>
    </w:lvl>
    <w:lvl w:ilvl="1">
      <w:start w:val="3"/>
      <w:numFmt w:val="decimal"/>
      <w:suff w:val="space"/>
      <w:lvlText w:val="%1.%2"/>
      <w:lvlJc w:val="left"/>
      <w:pPr>
        <w:ind w:left="0" w:firstLine="720"/>
      </w:pPr>
      <w:rPr>
        <w:rFonts w:ascii="Times New Roman" w:hAnsi="Times New Roman" w:hint="default"/>
        <w:b w:val="0"/>
        <w:i w:val="0"/>
        <w:color w:val="auto"/>
        <w:sz w:val="24"/>
        <w:szCs w:val="24"/>
        <w:u w:val="none"/>
      </w:rPr>
    </w:lvl>
    <w:lvl w:ilvl="2">
      <w:start w:val="3"/>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57" w15:restartNumberingAfterBreak="0">
    <w:nsid w:val="72ED4787"/>
    <w:multiLevelType w:val="multilevel"/>
    <w:tmpl w:val="D39E03E8"/>
    <w:lvl w:ilvl="0">
      <w:start w:val="1"/>
      <w:numFmt w:val="bullet"/>
      <w:pStyle w:val="ac"/>
      <w:lvlText w:val="̶"/>
      <w:lvlJc w:val="left"/>
      <w:pPr>
        <w:tabs>
          <w:tab w:val="num" w:pos="1191"/>
        </w:tabs>
        <w:ind w:left="1191" w:hanging="170"/>
      </w:pPr>
      <w:rPr>
        <w:rFonts w:ascii="Tahoma" w:hAnsi="Tahoma" w:hint="default"/>
      </w:rPr>
    </w:lvl>
    <w:lvl w:ilvl="1">
      <w:start w:val="1"/>
      <w:numFmt w:val="decimal"/>
      <w:lvlText w:val="%1.%2."/>
      <w:lvlJc w:val="left"/>
      <w:pPr>
        <w:tabs>
          <w:tab w:val="num" w:pos="709"/>
        </w:tabs>
        <w:ind w:left="1285" w:hanging="576"/>
      </w:pPr>
      <w:rPr>
        <w:rFonts w:cs="Times New Roman"/>
      </w:rPr>
    </w:lvl>
    <w:lvl w:ilvl="2">
      <w:start w:val="1"/>
      <w:numFmt w:val="decimal"/>
      <w:lvlText w:val="%1.%2.%3."/>
      <w:lvlJc w:val="left"/>
      <w:pPr>
        <w:tabs>
          <w:tab w:val="num" w:pos="1049"/>
        </w:tabs>
        <w:ind w:left="709"/>
      </w:pPr>
      <w:rPr>
        <w:rFonts w:cs="Times New Roman"/>
      </w:rPr>
    </w:lvl>
    <w:lvl w:ilvl="3">
      <w:start w:val="1"/>
      <w:numFmt w:val="none"/>
      <w:lvlText w:val=""/>
      <w:lvlJc w:val="left"/>
      <w:pPr>
        <w:tabs>
          <w:tab w:val="num" w:pos="709"/>
        </w:tabs>
        <w:ind w:left="709"/>
      </w:pPr>
      <w:rPr>
        <w:rFonts w:cs="Times New Roman"/>
      </w:rPr>
    </w:lvl>
    <w:lvl w:ilvl="4">
      <w:start w:val="1"/>
      <w:numFmt w:val="decimal"/>
      <w:lvlText w:val="%1.%2.%3.%4.%5"/>
      <w:lvlJc w:val="left"/>
      <w:pPr>
        <w:tabs>
          <w:tab w:val="num" w:pos="1717"/>
        </w:tabs>
        <w:ind w:left="1717" w:hanging="1008"/>
      </w:pPr>
      <w:rPr>
        <w:rFonts w:cs="Times New Roman"/>
      </w:rPr>
    </w:lvl>
    <w:lvl w:ilvl="5">
      <w:start w:val="1"/>
      <w:numFmt w:val="decimal"/>
      <w:lvlText w:val="%1.%2.%3.%4.%5.%6"/>
      <w:lvlJc w:val="left"/>
      <w:pPr>
        <w:tabs>
          <w:tab w:val="num" w:pos="1861"/>
        </w:tabs>
        <w:ind w:left="1861" w:hanging="1152"/>
      </w:pPr>
      <w:rPr>
        <w:rFonts w:cs="Times New Roman"/>
      </w:rPr>
    </w:lvl>
    <w:lvl w:ilvl="6">
      <w:start w:val="1"/>
      <w:numFmt w:val="decimal"/>
      <w:lvlText w:val="%1.%2.%3.%4.%5.%6.%7"/>
      <w:lvlJc w:val="left"/>
      <w:pPr>
        <w:tabs>
          <w:tab w:val="num" w:pos="2005"/>
        </w:tabs>
        <w:ind w:left="2005" w:hanging="1296"/>
      </w:pPr>
      <w:rPr>
        <w:rFonts w:cs="Times New Roman"/>
      </w:rPr>
    </w:lvl>
    <w:lvl w:ilvl="7">
      <w:start w:val="1"/>
      <w:numFmt w:val="decimal"/>
      <w:lvlText w:val="%1.%2.%3.%4.%5.%6.%7.%8"/>
      <w:lvlJc w:val="left"/>
      <w:pPr>
        <w:tabs>
          <w:tab w:val="num" w:pos="2149"/>
        </w:tabs>
        <w:ind w:left="2149" w:hanging="1440"/>
      </w:pPr>
      <w:rPr>
        <w:rFonts w:cs="Times New Roman"/>
      </w:rPr>
    </w:lvl>
    <w:lvl w:ilvl="8">
      <w:start w:val="1"/>
      <w:numFmt w:val="decimal"/>
      <w:lvlText w:val="%1.%2.%3.%4.%5.%6.%7.%8.%9"/>
      <w:lvlJc w:val="left"/>
      <w:pPr>
        <w:tabs>
          <w:tab w:val="num" w:pos="2293"/>
        </w:tabs>
        <w:ind w:left="2293" w:hanging="1584"/>
      </w:pPr>
      <w:rPr>
        <w:rFonts w:cs="Times New Roman"/>
      </w:rPr>
    </w:lvl>
  </w:abstractNum>
  <w:abstractNum w:abstractNumId="58" w15:restartNumberingAfterBreak="0">
    <w:nsid w:val="737B0078"/>
    <w:multiLevelType w:val="hybridMultilevel"/>
    <w:tmpl w:val="5F5E09B8"/>
    <w:lvl w:ilvl="0" w:tplc="F18C391C">
      <w:numFmt w:val="bullet"/>
      <w:lvlText w:val=""/>
      <w:lvlJc w:val="left"/>
      <w:pPr>
        <w:ind w:left="927" w:hanging="360"/>
      </w:pPr>
      <w:rPr>
        <w:rFonts w:ascii="Symbol" w:eastAsiaTheme="majorEastAsia"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9" w15:restartNumberingAfterBreak="0">
    <w:nsid w:val="7522629E"/>
    <w:multiLevelType w:val="hybridMultilevel"/>
    <w:tmpl w:val="C60E8FE6"/>
    <w:lvl w:ilvl="0" w:tplc="FFFFFFFF">
      <w:start w:val="1"/>
      <w:numFmt w:val="decimal"/>
      <w:pStyle w:val="ad"/>
      <w:lvlText w:val="%1."/>
      <w:lvlJc w:val="left"/>
      <w:pPr>
        <w:tabs>
          <w:tab w:val="num" w:pos="1800"/>
        </w:tabs>
        <w:ind w:left="1800" w:hanging="360"/>
      </w:pPr>
      <w:rPr>
        <w:rFonts w:cs="Times New Roman"/>
      </w:rPr>
    </w:lvl>
    <w:lvl w:ilvl="1" w:tplc="FFFFFFFF">
      <w:start w:val="1"/>
      <w:numFmt w:val="bullet"/>
      <w:lvlText w:val="o"/>
      <w:lvlJc w:val="left"/>
      <w:pPr>
        <w:tabs>
          <w:tab w:val="num" w:pos="2520"/>
        </w:tabs>
        <w:ind w:left="2520" w:hanging="360"/>
      </w:pPr>
      <w:rPr>
        <w:rFonts w:ascii="Courier New" w:hAnsi="Courier New" w:hint="default"/>
      </w:rPr>
    </w:lvl>
    <w:lvl w:ilvl="2" w:tplc="FFFFFFFF">
      <w:start w:val="1"/>
      <w:numFmt w:val="bullet"/>
      <w:lvlText w:val=""/>
      <w:lvlJc w:val="left"/>
      <w:pPr>
        <w:tabs>
          <w:tab w:val="num" w:pos="3240"/>
        </w:tabs>
        <w:ind w:left="3240" w:hanging="360"/>
      </w:pPr>
      <w:rPr>
        <w:rFonts w:ascii="Wingdings" w:hAnsi="Wingdings" w:hint="default"/>
      </w:rPr>
    </w:lvl>
    <w:lvl w:ilvl="3" w:tplc="FFFFFFFF">
      <w:start w:val="1"/>
      <w:numFmt w:val="bullet"/>
      <w:lvlText w:val=""/>
      <w:lvlJc w:val="left"/>
      <w:pPr>
        <w:tabs>
          <w:tab w:val="num" w:pos="3960"/>
        </w:tabs>
        <w:ind w:left="3960" w:hanging="360"/>
      </w:pPr>
      <w:rPr>
        <w:rFonts w:ascii="Symbol" w:hAnsi="Symbol" w:hint="default"/>
      </w:rPr>
    </w:lvl>
    <w:lvl w:ilvl="4" w:tplc="FFFFFFFF">
      <w:start w:val="1"/>
      <w:numFmt w:val="bullet"/>
      <w:lvlText w:val="o"/>
      <w:lvlJc w:val="left"/>
      <w:pPr>
        <w:tabs>
          <w:tab w:val="num" w:pos="4680"/>
        </w:tabs>
        <w:ind w:left="4680" w:hanging="360"/>
      </w:pPr>
      <w:rPr>
        <w:rFonts w:ascii="Courier New" w:hAnsi="Courier New" w:hint="default"/>
      </w:rPr>
    </w:lvl>
    <w:lvl w:ilvl="5" w:tplc="FFFFFFFF">
      <w:start w:val="1"/>
      <w:numFmt w:val="bullet"/>
      <w:lvlText w:val=""/>
      <w:lvlJc w:val="left"/>
      <w:pPr>
        <w:tabs>
          <w:tab w:val="num" w:pos="5400"/>
        </w:tabs>
        <w:ind w:left="5400" w:hanging="360"/>
      </w:pPr>
      <w:rPr>
        <w:rFonts w:ascii="Wingdings" w:hAnsi="Wingdings" w:hint="default"/>
      </w:rPr>
    </w:lvl>
    <w:lvl w:ilvl="6" w:tplc="FFFFFFFF">
      <w:start w:val="1"/>
      <w:numFmt w:val="bullet"/>
      <w:lvlText w:val=""/>
      <w:lvlJc w:val="left"/>
      <w:pPr>
        <w:tabs>
          <w:tab w:val="num" w:pos="6120"/>
        </w:tabs>
        <w:ind w:left="6120" w:hanging="360"/>
      </w:pPr>
      <w:rPr>
        <w:rFonts w:ascii="Symbol" w:hAnsi="Symbol" w:hint="default"/>
      </w:rPr>
    </w:lvl>
    <w:lvl w:ilvl="7" w:tplc="FFFFFFFF">
      <w:start w:val="1"/>
      <w:numFmt w:val="bullet"/>
      <w:lvlText w:val="o"/>
      <w:lvlJc w:val="left"/>
      <w:pPr>
        <w:tabs>
          <w:tab w:val="num" w:pos="6840"/>
        </w:tabs>
        <w:ind w:left="6840" w:hanging="360"/>
      </w:pPr>
      <w:rPr>
        <w:rFonts w:ascii="Courier New" w:hAnsi="Courier New" w:hint="default"/>
      </w:rPr>
    </w:lvl>
    <w:lvl w:ilvl="8" w:tplc="FFFFFFFF">
      <w:start w:val="1"/>
      <w:numFmt w:val="bullet"/>
      <w:lvlText w:val=""/>
      <w:lvlJc w:val="left"/>
      <w:pPr>
        <w:tabs>
          <w:tab w:val="num" w:pos="7560"/>
        </w:tabs>
        <w:ind w:left="7560" w:hanging="360"/>
      </w:pPr>
      <w:rPr>
        <w:rFonts w:ascii="Wingdings" w:hAnsi="Wingdings" w:hint="default"/>
      </w:rPr>
    </w:lvl>
  </w:abstractNum>
  <w:abstractNum w:abstractNumId="60" w15:restartNumberingAfterBreak="0">
    <w:nsid w:val="762C41C4"/>
    <w:multiLevelType w:val="multilevel"/>
    <w:tmpl w:val="04190023"/>
    <w:styleLink w:val="ae"/>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1" w15:restartNumberingAfterBreak="0">
    <w:nsid w:val="79CE338D"/>
    <w:multiLevelType w:val="multilevel"/>
    <w:tmpl w:val="094015CA"/>
    <w:lvl w:ilvl="0">
      <w:start w:val="1"/>
      <w:numFmt w:val="bullet"/>
      <w:pStyle w:val="13"/>
      <w:lvlText w:val=""/>
      <w:lvlJc w:val="left"/>
      <w:pPr>
        <w:tabs>
          <w:tab w:val="num" w:pos="425"/>
        </w:tabs>
        <w:ind w:left="425" w:hanging="283"/>
      </w:pPr>
      <w:rPr>
        <w:rFonts w:ascii="Symbol" w:hAnsi="Symbol" w:hint="default"/>
        <w:color w:val="auto"/>
      </w:rPr>
    </w:lvl>
    <w:lvl w:ilvl="1">
      <w:start w:val="1"/>
      <w:numFmt w:val="bullet"/>
      <w:lvlRestart w:val="0"/>
      <w:lvlText w:val=""/>
      <w:lvlJc w:val="left"/>
      <w:pPr>
        <w:tabs>
          <w:tab w:val="num" w:pos="1724"/>
        </w:tabs>
        <w:ind w:left="1724" w:hanging="360"/>
      </w:pPr>
      <w:rPr>
        <w:rFonts w:ascii="Symbol" w:hAnsi="Symbol" w:hint="default"/>
        <w:color w:val="auto"/>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62" w15:restartNumberingAfterBreak="0">
    <w:nsid w:val="7ABA0693"/>
    <w:multiLevelType w:val="multilevel"/>
    <w:tmpl w:val="33827BBA"/>
    <w:styleLink w:val="418OutlineNumbering"/>
    <w:lvl w:ilvl="0">
      <w:start w:val="4"/>
      <w:numFmt w:val="decimal"/>
      <w:suff w:val="space"/>
      <w:lvlText w:val="%1"/>
      <w:lvlJc w:val="left"/>
      <w:pPr>
        <w:ind w:left="0" w:firstLine="0"/>
      </w:pPr>
      <w:rPr>
        <w:rFonts w:ascii="Times New Roman" w:hAnsi="Times New Roman" w:hint="default"/>
        <w:i w:val="0"/>
        <w:color w:val="auto"/>
        <w:sz w:val="24"/>
        <w:szCs w:val="28"/>
        <w:u w:val="none"/>
      </w:rPr>
    </w:lvl>
    <w:lvl w:ilvl="1">
      <w:start w:val="1"/>
      <w:numFmt w:val="decimal"/>
      <w:suff w:val="space"/>
      <w:lvlText w:val="%1.%2"/>
      <w:lvlJc w:val="left"/>
      <w:pPr>
        <w:ind w:left="1304" w:hanging="584"/>
      </w:pPr>
      <w:rPr>
        <w:rFonts w:ascii="Times New Roman" w:hAnsi="Times New Roman" w:hint="default"/>
        <w:b w:val="0"/>
        <w:i w:val="0"/>
        <w:color w:val="auto"/>
        <w:sz w:val="24"/>
        <w:szCs w:val="24"/>
        <w:u w:val="none"/>
      </w:rPr>
    </w:lvl>
    <w:lvl w:ilvl="2">
      <w:start w:val="8"/>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63" w15:restartNumberingAfterBreak="0">
    <w:nsid w:val="7C4419BE"/>
    <w:multiLevelType w:val="hybridMultilevel"/>
    <w:tmpl w:val="71BC9ABA"/>
    <w:lvl w:ilvl="0" w:tplc="F01E7146">
      <w:start w:val="1"/>
      <w:numFmt w:val="bullet"/>
      <w:pStyle w:val="af"/>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4" w15:restartNumberingAfterBreak="0">
    <w:nsid w:val="7D754579"/>
    <w:multiLevelType w:val="hybridMultilevel"/>
    <w:tmpl w:val="0E8A41DE"/>
    <w:lvl w:ilvl="0" w:tplc="05C0D0A0">
      <w:start w:val="1"/>
      <w:numFmt w:val="bullet"/>
      <w:lvlText w:val=""/>
      <w:lvlJc w:val="left"/>
      <w:pPr>
        <w:ind w:left="786" w:hanging="360"/>
      </w:pPr>
      <w:rPr>
        <w:rFonts w:ascii="Symbol" w:hAnsi="Symbol" w:hint="default"/>
      </w:rPr>
    </w:lvl>
    <w:lvl w:ilvl="1" w:tplc="232463FA" w:tentative="1">
      <w:start w:val="1"/>
      <w:numFmt w:val="lowerLetter"/>
      <w:lvlText w:val="%2."/>
      <w:lvlJc w:val="left"/>
      <w:pPr>
        <w:ind w:left="1080" w:hanging="360"/>
      </w:pPr>
    </w:lvl>
    <w:lvl w:ilvl="2" w:tplc="D1FEB0BA" w:tentative="1">
      <w:start w:val="1"/>
      <w:numFmt w:val="lowerRoman"/>
      <w:lvlText w:val="%3."/>
      <w:lvlJc w:val="right"/>
      <w:pPr>
        <w:ind w:left="1800" w:hanging="180"/>
      </w:pPr>
    </w:lvl>
    <w:lvl w:ilvl="3" w:tplc="804EAA46" w:tentative="1">
      <w:start w:val="1"/>
      <w:numFmt w:val="decimal"/>
      <w:lvlText w:val="%4."/>
      <w:lvlJc w:val="left"/>
      <w:pPr>
        <w:ind w:left="2520" w:hanging="360"/>
      </w:pPr>
    </w:lvl>
    <w:lvl w:ilvl="4" w:tplc="B9ACAF36" w:tentative="1">
      <w:start w:val="1"/>
      <w:numFmt w:val="lowerLetter"/>
      <w:lvlText w:val="%5."/>
      <w:lvlJc w:val="left"/>
      <w:pPr>
        <w:ind w:left="3240" w:hanging="360"/>
      </w:pPr>
    </w:lvl>
    <w:lvl w:ilvl="5" w:tplc="396086A6" w:tentative="1">
      <w:start w:val="1"/>
      <w:numFmt w:val="lowerRoman"/>
      <w:lvlText w:val="%6."/>
      <w:lvlJc w:val="right"/>
      <w:pPr>
        <w:ind w:left="3960" w:hanging="180"/>
      </w:pPr>
    </w:lvl>
    <w:lvl w:ilvl="6" w:tplc="1098EC4E" w:tentative="1">
      <w:start w:val="1"/>
      <w:numFmt w:val="decimal"/>
      <w:lvlText w:val="%7."/>
      <w:lvlJc w:val="left"/>
      <w:pPr>
        <w:ind w:left="4680" w:hanging="360"/>
      </w:pPr>
    </w:lvl>
    <w:lvl w:ilvl="7" w:tplc="EFE0F668" w:tentative="1">
      <w:start w:val="1"/>
      <w:numFmt w:val="lowerLetter"/>
      <w:lvlText w:val="%8."/>
      <w:lvlJc w:val="left"/>
      <w:pPr>
        <w:ind w:left="5400" w:hanging="360"/>
      </w:pPr>
    </w:lvl>
    <w:lvl w:ilvl="8" w:tplc="8834B236" w:tentative="1">
      <w:start w:val="1"/>
      <w:numFmt w:val="lowerRoman"/>
      <w:lvlText w:val="%9."/>
      <w:lvlJc w:val="right"/>
      <w:pPr>
        <w:ind w:left="6120" w:hanging="180"/>
      </w:pPr>
    </w:lvl>
  </w:abstractNum>
  <w:abstractNum w:abstractNumId="65" w15:restartNumberingAfterBreak="0">
    <w:nsid w:val="7ED04895"/>
    <w:multiLevelType w:val="multilevel"/>
    <w:tmpl w:val="596CFB82"/>
    <w:styleLink w:val="419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9"/>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num w:numId="1">
    <w:abstractNumId w:val="9"/>
  </w:num>
  <w:num w:numId="2">
    <w:abstractNumId w:val="6"/>
  </w:num>
  <w:num w:numId="3">
    <w:abstractNumId w:val="52"/>
  </w:num>
  <w:num w:numId="4">
    <w:abstractNumId w:val="35"/>
  </w:num>
  <w:num w:numId="5">
    <w:abstractNumId w:val="26"/>
  </w:num>
  <w:num w:numId="6">
    <w:abstractNumId w:val="41"/>
  </w:num>
  <w:num w:numId="7">
    <w:abstractNumId w:val="14"/>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num>
  <w:num w:numId="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9"/>
    <w:lvlOverride w:ilvl="0">
      <w:startOverride w:val="1"/>
    </w:lvlOverride>
    <w:lvlOverride w:ilvl="1"/>
    <w:lvlOverride w:ilvl="2"/>
    <w:lvlOverride w:ilvl="3"/>
    <w:lvlOverride w:ilvl="4"/>
    <w:lvlOverride w:ilvl="5"/>
    <w:lvlOverride w:ilvl="6"/>
    <w:lvlOverride w:ilvl="7"/>
    <w:lvlOverride w:ilvl="8"/>
  </w:num>
  <w:num w:numId="16">
    <w:abstractNumId w:val="7"/>
  </w:num>
  <w:num w:numId="17">
    <w:abstractNumId w:val="17"/>
  </w:num>
  <w:num w:numId="18">
    <w:abstractNumId w:val="20"/>
  </w:num>
  <w:num w:numId="19">
    <w:abstractNumId w:val="27"/>
  </w:num>
  <w:num w:numId="20">
    <w:abstractNumId w:val="29"/>
  </w:num>
  <w:num w:numId="21">
    <w:abstractNumId w:val="32"/>
  </w:num>
  <w:num w:numId="22">
    <w:abstractNumId w:val="36"/>
  </w:num>
  <w:num w:numId="23">
    <w:abstractNumId w:val="45"/>
  </w:num>
  <w:num w:numId="24">
    <w:abstractNumId w:val="50"/>
  </w:num>
  <w:num w:numId="25">
    <w:abstractNumId w:val="55"/>
  </w:num>
  <w:num w:numId="26">
    <w:abstractNumId w:val="56"/>
  </w:num>
  <w:num w:numId="27">
    <w:abstractNumId w:val="62"/>
  </w:num>
  <w:num w:numId="28">
    <w:abstractNumId w:val="65"/>
  </w:num>
  <w:num w:numId="29">
    <w:abstractNumId w:val="63"/>
  </w:num>
  <w:num w:numId="30">
    <w:abstractNumId w:val="34"/>
  </w:num>
  <w:num w:numId="31">
    <w:abstractNumId w:val="18"/>
  </w:num>
  <w:num w:numId="32">
    <w:abstractNumId w:val="23"/>
  </w:num>
  <w:num w:numId="33">
    <w:abstractNumId w:val="13"/>
  </w:num>
  <w:num w:numId="34">
    <w:abstractNumId w:val="61"/>
  </w:num>
  <w:num w:numId="35">
    <w:abstractNumId w:val="30"/>
  </w:num>
  <w:num w:numId="36">
    <w:abstractNumId w:val="25"/>
  </w:num>
  <w:num w:numId="37">
    <w:abstractNumId w:val="54"/>
  </w:num>
  <w:num w:numId="38">
    <w:abstractNumId w:val="48"/>
  </w:num>
  <w:num w:numId="39">
    <w:abstractNumId w:val="28"/>
  </w:num>
  <w:num w:numId="40">
    <w:abstractNumId w:val="19"/>
  </w:num>
  <w:num w:numId="41">
    <w:abstractNumId w:val="12"/>
  </w:num>
  <w:num w:numId="42">
    <w:abstractNumId w:val="44"/>
  </w:num>
  <w:num w:numId="43">
    <w:abstractNumId w:val="47"/>
  </w:num>
  <w:num w:numId="44">
    <w:abstractNumId w:val="51"/>
  </w:num>
  <w:num w:numId="45">
    <w:abstractNumId w:val="5"/>
  </w:num>
  <w:num w:numId="46">
    <w:abstractNumId w:val="4"/>
  </w:num>
  <w:num w:numId="47">
    <w:abstractNumId w:val="3"/>
  </w:num>
  <w:num w:numId="48">
    <w:abstractNumId w:val="49"/>
  </w:num>
  <w:num w:numId="49">
    <w:abstractNumId w:val="2"/>
  </w:num>
  <w:num w:numId="50">
    <w:abstractNumId w:val="1"/>
  </w:num>
  <w:num w:numId="51">
    <w:abstractNumId w:val="0"/>
  </w:num>
  <w:num w:numId="52">
    <w:abstractNumId w:val="53"/>
    <w:lvlOverride w:ilvl="0">
      <w:lvl w:ilvl="0">
        <w:start w:val="1"/>
        <w:numFmt w:val="decimal"/>
        <w:pStyle w:val="-1"/>
        <w:lvlText w:val="%1."/>
        <w:lvlJc w:val="left"/>
        <w:pPr>
          <w:tabs>
            <w:tab w:val="num" w:pos="420"/>
          </w:tabs>
          <w:ind w:left="420" w:hanging="420"/>
        </w:pPr>
      </w:lvl>
    </w:lvlOverride>
    <w:lvlOverride w:ilvl="1">
      <w:lvl w:ilvl="1">
        <w:start w:val="1"/>
        <w:numFmt w:val="decimal"/>
        <w:lvlRestart w:val="0"/>
        <w:pStyle w:val="-20"/>
        <w:lvlText w:val="%1.%2."/>
        <w:lvlJc w:val="left"/>
        <w:pPr>
          <w:tabs>
            <w:tab w:val="num" w:pos="1440"/>
          </w:tabs>
          <w:ind w:left="792" w:hanging="720"/>
        </w:pPr>
      </w:lvl>
    </w:lvlOverride>
    <w:lvlOverride w:ilvl="2">
      <w:lvl w:ilvl="2">
        <w:start w:val="1"/>
        <w:numFmt w:val="decimal"/>
        <w:lvlRestart w:val="0"/>
        <w:pStyle w:val="-3"/>
        <w:lvlText w:val="%1.%2.%3."/>
        <w:lvlJc w:val="left"/>
        <w:pPr>
          <w:tabs>
            <w:tab w:val="num" w:pos="1440"/>
          </w:tabs>
          <w:ind w:left="1440" w:hanging="720"/>
        </w:pPr>
      </w:lvl>
    </w:lvlOverride>
    <w:lvlOverride w:ilvl="3">
      <w:lvl w:ilvl="3">
        <w:start w:val="1"/>
        <w:numFmt w:val="decimal"/>
        <w:lvlRestart w:val="0"/>
        <w:pStyle w:val="-4"/>
        <w:lvlText w:val="%1.%2.%3.%4."/>
        <w:lvlJc w:val="left"/>
        <w:pPr>
          <w:tabs>
            <w:tab w:val="num" w:pos="3240"/>
          </w:tabs>
          <w:ind w:left="3240" w:hanging="1080"/>
        </w:pPr>
      </w:lvl>
    </w:lvlOverride>
    <w:lvlOverride w:ilvl="4">
      <w:lvl w:ilvl="4">
        <w:start w:val="1"/>
        <w:numFmt w:val="decimal"/>
        <w:lvlRestart w:val="0"/>
        <w:lvlText w:val="%1.%2.%3.%4.%5."/>
        <w:lvlJc w:val="left"/>
        <w:pPr>
          <w:tabs>
            <w:tab w:val="num" w:pos="3960"/>
          </w:tabs>
          <w:ind w:left="3960" w:hanging="1080"/>
        </w:pPr>
      </w:lvl>
    </w:lvlOverride>
    <w:lvlOverride w:ilvl="5">
      <w:lvl w:ilvl="5">
        <w:start w:val="1"/>
        <w:numFmt w:val="decimal"/>
        <w:lvlRestart w:val="0"/>
        <w:lvlText w:val="%1.%2.%3.%4.%5.%6."/>
        <w:lvlJc w:val="left"/>
        <w:pPr>
          <w:tabs>
            <w:tab w:val="num" w:pos="5040"/>
          </w:tabs>
          <w:ind w:left="5040" w:hanging="1440"/>
        </w:pPr>
      </w:lvl>
    </w:lvlOverride>
    <w:lvlOverride w:ilvl="6">
      <w:lvl w:ilvl="6">
        <w:start w:val="1"/>
        <w:numFmt w:val="decimal"/>
        <w:lvlRestart w:val="0"/>
        <w:lvlText w:val="%1.%2.%3.%4.%5.%6.%7."/>
        <w:lvlJc w:val="left"/>
        <w:pPr>
          <w:tabs>
            <w:tab w:val="num" w:pos="6120"/>
          </w:tabs>
          <w:ind w:left="6120" w:hanging="1800"/>
        </w:pPr>
      </w:lvl>
    </w:lvlOverride>
    <w:lvlOverride w:ilvl="7">
      <w:lvl w:ilvl="7">
        <w:start w:val="1"/>
        <w:numFmt w:val="decimal"/>
        <w:lvlRestart w:val="0"/>
        <w:lvlText w:val="%1.%2.%3.%4.%5.%6.%7.%8."/>
        <w:lvlJc w:val="left"/>
        <w:pPr>
          <w:tabs>
            <w:tab w:val="num" w:pos="6840"/>
          </w:tabs>
          <w:ind w:left="6840" w:hanging="1800"/>
        </w:pPr>
      </w:lvl>
    </w:lvlOverride>
    <w:lvlOverride w:ilvl="8">
      <w:lvl w:ilvl="8">
        <w:start w:val="1"/>
        <w:numFmt w:val="decimal"/>
        <w:lvlRestart w:val="0"/>
        <w:lvlText w:val="%1.%2.%3.%4.%5.%6.%7.%8.%9."/>
        <w:lvlJc w:val="left"/>
        <w:pPr>
          <w:tabs>
            <w:tab w:val="num" w:pos="7920"/>
          </w:tabs>
          <w:ind w:left="7920" w:hanging="2160"/>
        </w:pPr>
      </w:lvl>
    </w:lvlOverride>
  </w:num>
  <w:num w:numId="53">
    <w:abstractNumId w:val="39"/>
  </w:num>
  <w:num w:numId="54">
    <w:abstractNumId w:val="60"/>
  </w:num>
  <w:num w:numId="55">
    <w:abstractNumId w:val="8"/>
  </w:num>
  <w:num w:numId="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0"/>
    <w:lvlOverride w:ilvl="0">
      <w:startOverride w:val="4"/>
    </w:lvlOverride>
    <w:lvlOverride w:ilvl="1">
      <w:startOverride w:val="1"/>
    </w:lvlOverride>
    <w:lvlOverride w:ilvl="2">
      <w:startOverride w:val="1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8"/>
  </w:num>
  <w:num w:numId="59">
    <w:abstractNumId w:val="15"/>
  </w:num>
  <w:num w:numId="60">
    <w:abstractNumId w:val="31"/>
  </w:num>
  <w:num w:numId="61">
    <w:abstractNumId w:val="42"/>
  </w:num>
  <w:num w:numId="62">
    <w:abstractNumId w:val="11"/>
  </w:num>
  <w:num w:numId="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8"/>
  </w:num>
  <w:num w:numId="67">
    <w:abstractNumId w:val="24"/>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E4"/>
    <w:rsid w:val="00000455"/>
    <w:rsid w:val="000023CA"/>
    <w:rsid w:val="00004CA9"/>
    <w:rsid w:val="00004F8C"/>
    <w:rsid w:val="00007D3E"/>
    <w:rsid w:val="00007F07"/>
    <w:rsid w:val="000121D6"/>
    <w:rsid w:val="0001302F"/>
    <w:rsid w:val="00014CE2"/>
    <w:rsid w:val="00015BB6"/>
    <w:rsid w:val="0002148D"/>
    <w:rsid w:val="00022296"/>
    <w:rsid w:val="00022C04"/>
    <w:rsid w:val="0002579C"/>
    <w:rsid w:val="00025A3D"/>
    <w:rsid w:val="00031D82"/>
    <w:rsid w:val="00032D7A"/>
    <w:rsid w:val="00033CFC"/>
    <w:rsid w:val="0003455F"/>
    <w:rsid w:val="0003577F"/>
    <w:rsid w:val="00041041"/>
    <w:rsid w:val="0004252D"/>
    <w:rsid w:val="00042911"/>
    <w:rsid w:val="00046C01"/>
    <w:rsid w:val="00047735"/>
    <w:rsid w:val="00047BA2"/>
    <w:rsid w:val="00050D9D"/>
    <w:rsid w:val="000518EF"/>
    <w:rsid w:val="000527A2"/>
    <w:rsid w:val="00057C66"/>
    <w:rsid w:val="000606C6"/>
    <w:rsid w:val="000653CB"/>
    <w:rsid w:val="000718C5"/>
    <w:rsid w:val="000811DA"/>
    <w:rsid w:val="0008476F"/>
    <w:rsid w:val="000861CE"/>
    <w:rsid w:val="000918BB"/>
    <w:rsid w:val="00095653"/>
    <w:rsid w:val="000A109A"/>
    <w:rsid w:val="000A22D3"/>
    <w:rsid w:val="000A28A0"/>
    <w:rsid w:val="000A61FC"/>
    <w:rsid w:val="000A7B5A"/>
    <w:rsid w:val="000B7999"/>
    <w:rsid w:val="000C5A17"/>
    <w:rsid w:val="000C7104"/>
    <w:rsid w:val="000D18B1"/>
    <w:rsid w:val="000D1AE6"/>
    <w:rsid w:val="000D421B"/>
    <w:rsid w:val="000D786E"/>
    <w:rsid w:val="000E3911"/>
    <w:rsid w:val="000E4BC7"/>
    <w:rsid w:val="000E529B"/>
    <w:rsid w:val="000E5E2E"/>
    <w:rsid w:val="000E62EA"/>
    <w:rsid w:val="000E6D39"/>
    <w:rsid w:val="000E7FA4"/>
    <w:rsid w:val="000F1E47"/>
    <w:rsid w:val="000F210C"/>
    <w:rsid w:val="000F3974"/>
    <w:rsid w:val="000F77DE"/>
    <w:rsid w:val="001017FE"/>
    <w:rsid w:val="00101C06"/>
    <w:rsid w:val="00106140"/>
    <w:rsid w:val="00107C8F"/>
    <w:rsid w:val="0011064E"/>
    <w:rsid w:val="001152E3"/>
    <w:rsid w:val="00125F49"/>
    <w:rsid w:val="001269D1"/>
    <w:rsid w:val="001269EF"/>
    <w:rsid w:val="00127432"/>
    <w:rsid w:val="00151D69"/>
    <w:rsid w:val="00156CDA"/>
    <w:rsid w:val="00157387"/>
    <w:rsid w:val="0016248F"/>
    <w:rsid w:val="00162647"/>
    <w:rsid w:val="00165290"/>
    <w:rsid w:val="00173FAE"/>
    <w:rsid w:val="00175D94"/>
    <w:rsid w:val="00176E99"/>
    <w:rsid w:val="0018109B"/>
    <w:rsid w:val="00186587"/>
    <w:rsid w:val="00186836"/>
    <w:rsid w:val="00190E4D"/>
    <w:rsid w:val="00194021"/>
    <w:rsid w:val="00195D55"/>
    <w:rsid w:val="001A4B49"/>
    <w:rsid w:val="001A732E"/>
    <w:rsid w:val="001A7A28"/>
    <w:rsid w:val="001B1D65"/>
    <w:rsid w:val="001B4BE9"/>
    <w:rsid w:val="001B7BC7"/>
    <w:rsid w:val="001C1C2E"/>
    <w:rsid w:val="001C1F58"/>
    <w:rsid w:val="001C2154"/>
    <w:rsid w:val="001C51AE"/>
    <w:rsid w:val="001D0CD0"/>
    <w:rsid w:val="001D5E67"/>
    <w:rsid w:val="001E0A8B"/>
    <w:rsid w:val="001E25D9"/>
    <w:rsid w:val="001E3CFA"/>
    <w:rsid w:val="001E78F9"/>
    <w:rsid w:val="001F1AFB"/>
    <w:rsid w:val="0020511E"/>
    <w:rsid w:val="002058BD"/>
    <w:rsid w:val="0021668F"/>
    <w:rsid w:val="00221618"/>
    <w:rsid w:val="002220B2"/>
    <w:rsid w:val="002254D4"/>
    <w:rsid w:val="00225913"/>
    <w:rsid w:val="00235392"/>
    <w:rsid w:val="00240878"/>
    <w:rsid w:val="00241673"/>
    <w:rsid w:val="002424E9"/>
    <w:rsid w:val="00244EDC"/>
    <w:rsid w:val="00255C48"/>
    <w:rsid w:val="0026525F"/>
    <w:rsid w:val="00265D19"/>
    <w:rsid w:val="0027007E"/>
    <w:rsid w:val="00271331"/>
    <w:rsid w:val="002727F5"/>
    <w:rsid w:val="00283AAD"/>
    <w:rsid w:val="00286ACB"/>
    <w:rsid w:val="0028705A"/>
    <w:rsid w:val="0029001E"/>
    <w:rsid w:val="00293689"/>
    <w:rsid w:val="00294441"/>
    <w:rsid w:val="00295FF1"/>
    <w:rsid w:val="002A3125"/>
    <w:rsid w:val="002B35E7"/>
    <w:rsid w:val="002B73CB"/>
    <w:rsid w:val="002B7C2D"/>
    <w:rsid w:val="002C18D3"/>
    <w:rsid w:val="002C293A"/>
    <w:rsid w:val="002C45D3"/>
    <w:rsid w:val="002C4AC5"/>
    <w:rsid w:val="002D2D7F"/>
    <w:rsid w:val="002D6E8D"/>
    <w:rsid w:val="002E5BB6"/>
    <w:rsid w:val="002E78D0"/>
    <w:rsid w:val="00301020"/>
    <w:rsid w:val="00313AEE"/>
    <w:rsid w:val="0031418E"/>
    <w:rsid w:val="00316673"/>
    <w:rsid w:val="003214C9"/>
    <w:rsid w:val="00322B4E"/>
    <w:rsid w:val="00325251"/>
    <w:rsid w:val="003260FB"/>
    <w:rsid w:val="00337E50"/>
    <w:rsid w:val="00340501"/>
    <w:rsid w:val="00345413"/>
    <w:rsid w:val="00350CC2"/>
    <w:rsid w:val="003523DF"/>
    <w:rsid w:val="00352796"/>
    <w:rsid w:val="003559A3"/>
    <w:rsid w:val="0035742D"/>
    <w:rsid w:val="00357E28"/>
    <w:rsid w:val="00360F35"/>
    <w:rsid w:val="003610E7"/>
    <w:rsid w:val="003663BC"/>
    <w:rsid w:val="003670F3"/>
    <w:rsid w:val="003750E3"/>
    <w:rsid w:val="00375E01"/>
    <w:rsid w:val="00382C29"/>
    <w:rsid w:val="00383FE7"/>
    <w:rsid w:val="00390FB3"/>
    <w:rsid w:val="003911D0"/>
    <w:rsid w:val="00392D42"/>
    <w:rsid w:val="003A20B4"/>
    <w:rsid w:val="003A5FD6"/>
    <w:rsid w:val="003A6B35"/>
    <w:rsid w:val="003A6B3D"/>
    <w:rsid w:val="003B1871"/>
    <w:rsid w:val="003B7D5C"/>
    <w:rsid w:val="003C0656"/>
    <w:rsid w:val="003C1131"/>
    <w:rsid w:val="003C24C7"/>
    <w:rsid w:val="003C4079"/>
    <w:rsid w:val="003C434D"/>
    <w:rsid w:val="003C4BEA"/>
    <w:rsid w:val="003D2088"/>
    <w:rsid w:val="003D6C83"/>
    <w:rsid w:val="003E34DA"/>
    <w:rsid w:val="003E4D88"/>
    <w:rsid w:val="003E7EFD"/>
    <w:rsid w:val="00400D01"/>
    <w:rsid w:val="004018BB"/>
    <w:rsid w:val="00402126"/>
    <w:rsid w:val="0040496F"/>
    <w:rsid w:val="00416294"/>
    <w:rsid w:val="00416473"/>
    <w:rsid w:val="00417EAB"/>
    <w:rsid w:val="00425259"/>
    <w:rsid w:val="004252E2"/>
    <w:rsid w:val="00426B54"/>
    <w:rsid w:val="00430805"/>
    <w:rsid w:val="00440D07"/>
    <w:rsid w:val="00441CB8"/>
    <w:rsid w:val="004443A6"/>
    <w:rsid w:val="004449C2"/>
    <w:rsid w:val="00446A9F"/>
    <w:rsid w:val="00446EDB"/>
    <w:rsid w:val="00450D2A"/>
    <w:rsid w:val="00451A48"/>
    <w:rsid w:val="0045231C"/>
    <w:rsid w:val="00452EA5"/>
    <w:rsid w:val="00452FC0"/>
    <w:rsid w:val="0046119D"/>
    <w:rsid w:val="004640BE"/>
    <w:rsid w:val="00465059"/>
    <w:rsid w:val="00470436"/>
    <w:rsid w:val="0047099E"/>
    <w:rsid w:val="004810F4"/>
    <w:rsid w:val="00486EF9"/>
    <w:rsid w:val="004906F1"/>
    <w:rsid w:val="0049393C"/>
    <w:rsid w:val="00494D72"/>
    <w:rsid w:val="00495E9B"/>
    <w:rsid w:val="004A0C1F"/>
    <w:rsid w:val="004A235F"/>
    <w:rsid w:val="004A4148"/>
    <w:rsid w:val="004A58F0"/>
    <w:rsid w:val="004B0B25"/>
    <w:rsid w:val="004B284A"/>
    <w:rsid w:val="004B2EED"/>
    <w:rsid w:val="004B739D"/>
    <w:rsid w:val="004C08F2"/>
    <w:rsid w:val="004C157F"/>
    <w:rsid w:val="004C3549"/>
    <w:rsid w:val="004D7FC0"/>
    <w:rsid w:val="004E3C7F"/>
    <w:rsid w:val="004E4B0D"/>
    <w:rsid w:val="004E6DE6"/>
    <w:rsid w:val="004E7371"/>
    <w:rsid w:val="004F1EDC"/>
    <w:rsid w:val="004F2364"/>
    <w:rsid w:val="004F3A18"/>
    <w:rsid w:val="004F6465"/>
    <w:rsid w:val="00502C7A"/>
    <w:rsid w:val="00504B2B"/>
    <w:rsid w:val="00507477"/>
    <w:rsid w:val="0050756F"/>
    <w:rsid w:val="00516B32"/>
    <w:rsid w:val="00520384"/>
    <w:rsid w:val="00525E50"/>
    <w:rsid w:val="005265D5"/>
    <w:rsid w:val="0053005C"/>
    <w:rsid w:val="00530CBC"/>
    <w:rsid w:val="00533524"/>
    <w:rsid w:val="00540CBF"/>
    <w:rsid w:val="00543D18"/>
    <w:rsid w:val="0054406C"/>
    <w:rsid w:val="005464CB"/>
    <w:rsid w:val="00546B7D"/>
    <w:rsid w:val="00554E4C"/>
    <w:rsid w:val="005563CE"/>
    <w:rsid w:val="00560CCB"/>
    <w:rsid w:val="00560D76"/>
    <w:rsid w:val="00571F58"/>
    <w:rsid w:val="00573D77"/>
    <w:rsid w:val="00575461"/>
    <w:rsid w:val="00575662"/>
    <w:rsid w:val="00575FBF"/>
    <w:rsid w:val="005777E1"/>
    <w:rsid w:val="005812A2"/>
    <w:rsid w:val="00582BEC"/>
    <w:rsid w:val="005856DF"/>
    <w:rsid w:val="00586EE9"/>
    <w:rsid w:val="00591538"/>
    <w:rsid w:val="00591D9F"/>
    <w:rsid w:val="005925BA"/>
    <w:rsid w:val="005947B4"/>
    <w:rsid w:val="0059619D"/>
    <w:rsid w:val="005979DE"/>
    <w:rsid w:val="005A038E"/>
    <w:rsid w:val="005A1584"/>
    <w:rsid w:val="005A1904"/>
    <w:rsid w:val="005A426F"/>
    <w:rsid w:val="005B1F55"/>
    <w:rsid w:val="005B5A5C"/>
    <w:rsid w:val="005B703C"/>
    <w:rsid w:val="005B7976"/>
    <w:rsid w:val="005C10B1"/>
    <w:rsid w:val="005C47F8"/>
    <w:rsid w:val="005C7030"/>
    <w:rsid w:val="005C78D3"/>
    <w:rsid w:val="005D0F56"/>
    <w:rsid w:val="005D1199"/>
    <w:rsid w:val="005D2AAE"/>
    <w:rsid w:val="005D392C"/>
    <w:rsid w:val="005D4C88"/>
    <w:rsid w:val="005D7A76"/>
    <w:rsid w:val="005E1E23"/>
    <w:rsid w:val="005E4E7D"/>
    <w:rsid w:val="005E65E8"/>
    <w:rsid w:val="005F4778"/>
    <w:rsid w:val="005F6BF5"/>
    <w:rsid w:val="006008B2"/>
    <w:rsid w:val="00601110"/>
    <w:rsid w:val="006047A2"/>
    <w:rsid w:val="006050F7"/>
    <w:rsid w:val="00606715"/>
    <w:rsid w:val="00607A37"/>
    <w:rsid w:val="00610C3C"/>
    <w:rsid w:val="0062452F"/>
    <w:rsid w:val="00626815"/>
    <w:rsid w:val="00632314"/>
    <w:rsid w:val="00632A06"/>
    <w:rsid w:val="006345C5"/>
    <w:rsid w:val="006358F0"/>
    <w:rsid w:val="006409B7"/>
    <w:rsid w:val="006420FF"/>
    <w:rsid w:val="00647450"/>
    <w:rsid w:val="0065406E"/>
    <w:rsid w:val="006556DB"/>
    <w:rsid w:val="0065637C"/>
    <w:rsid w:val="0066164C"/>
    <w:rsid w:val="00671739"/>
    <w:rsid w:val="00672ABB"/>
    <w:rsid w:val="00676611"/>
    <w:rsid w:val="006776A5"/>
    <w:rsid w:val="00685A6F"/>
    <w:rsid w:val="00691E09"/>
    <w:rsid w:val="00691F93"/>
    <w:rsid w:val="00693C00"/>
    <w:rsid w:val="006944E4"/>
    <w:rsid w:val="00694DBD"/>
    <w:rsid w:val="006A1B8C"/>
    <w:rsid w:val="006A5DCE"/>
    <w:rsid w:val="006B0090"/>
    <w:rsid w:val="006B0D34"/>
    <w:rsid w:val="006B1539"/>
    <w:rsid w:val="006B2436"/>
    <w:rsid w:val="006B7DAD"/>
    <w:rsid w:val="006D1B8B"/>
    <w:rsid w:val="006D4FCC"/>
    <w:rsid w:val="006D60AF"/>
    <w:rsid w:val="006E05DB"/>
    <w:rsid w:val="006E3855"/>
    <w:rsid w:val="006F0F3F"/>
    <w:rsid w:val="006F1D71"/>
    <w:rsid w:val="006F2511"/>
    <w:rsid w:val="006F344E"/>
    <w:rsid w:val="006F390C"/>
    <w:rsid w:val="0070072C"/>
    <w:rsid w:val="00705B83"/>
    <w:rsid w:val="00706E5E"/>
    <w:rsid w:val="00711ACD"/>
    <w:rsid w:val="00711FB3"/>
    <w:rsid w:val="0071789F"/>
    <w:rsid w:val="00722482"/>
    <w:rsid w:val="00722AC9"/>
    <w:rsid w:val="00723F2A"/>
    <w:rsid w:val="00735139"/>
    <w:rsid w:val="00740080"/>
    <w:rsid w:val="00742607"/>
    <w:rsid w:val="00745647"/>
    <w:rsid w:val="007457CA"/>
    <w:rsid w:val="00747F8A"/>
    <w:rsid w:val="00753609"/>
    <w:rsid w:val="00753E38"/>
    <w:rsid w:val="00756510"/>
    <w:rsid w:val="00760BB9"/>
    <w:rsid w:val="00763CA6"/>
    <w:rsid w:val="00766689"/>
    <w:rsid w:val="007667A6"/>
    <w:rsid w:val="0076756E"/>
    <w:rsid w:val="00770092"/>
    <w:rsid w:val="007778A1"/>
    <w:rsid w:val="00785912"/>
    <w:rsid w:val="00787411"/>
    <w:rsid w:val="007962E1"/>
    <w:rsid w:val="007A5E6F"/>
    <w:rsid w:val="007A7DE9"/>
    <w:rsid w:val="007B4E72"/>
    <w:rsid w:val="007C4770"/>
    <w:rsid w:val="007C7B03"/>
    <w:rsid w:val="007D0A89"/>
    <w:rsid w:val="007D33AC"/>
    <w:rsid w:val="007E79FD"/>
    <w:rsid w:val="007F0218"/>
    <w:rsid w:val="007F34F9"/>
    <w:rsid w:val="007F554B"/>
    <w:rsid w:val="007F6258"/>
    <w:rsid w:val="00804DDB"/>
    <w:rsid w:val="0081388E"/>
    <w:rsid w:val="00813D95"/>
    <w:rsid w:val="008177F1"/>
    <w:rsid w:val="008205CC"/>
    <w:rsid w:val="0082778C"/>
    <w:rsid w:val="00827D5B"/>
    <w:rsid w:val="008328E3"/>
    <w:rsid w:val="00832FFC"/>
    <w:rsid w:val="00836431"/>
    <w:rsid w:val="008365A1"/>
    <w:rsid w:val="00845031"/>
    <w:rsid w:val="008516D3"/>
    <w:rsid w:val="008548D2"/>
    <w:rsid w:val="00855094"/>
    <w:rsid w:val="00855AC8"/>
    <w:rsid w:val="00861297"/>
    <w:rsid w:val="0086274A"/>
    <w:rsid w:val="0086375E"/>
    <w:rsid w:val="00865527"/>
    <w:rsid w:val="0086589A"/>
    <w:rsid w:val="00865955"/>
    <w:rsid w:val="00866607"/>
    <w:rsid w:val="00867146"/>
    <w:rsid w:val="00871456"/>
    <w:rsid w:val="0087169E"/>
    <w:rsid w:val="0088258E"/>
    <w:rsid w:val="00884333"/>
    <w:rsid w:val="00884D79"/>
    <w:rsid w:val="0088513B"/>
    <w:rsid w:val="00891BAB"/>
    <w:rsid w:val="00892508"/>
    <w:rsid w:val="008A510C"/>
    <w:rsid w:val="008A6D5A"/>
    <w:rsid w:val="008B1DAF"/>
    <w:rsid w:val="008B308E"/>
    <w:rsid w:val="008B4AB4"/>
    <w:rsid w:val="008B51FF"/>
    <w:rsid w:val="008C5414"/>
    <w:rsid w:val="008C7690"/>
    <w:rsid w:val="008D0298"/>
    <w:rsid w:val="008D50BC"/>
    <w:rsid w:val="008D512C"/>
    <w:rsid w:val="008E594F"/>
    <w:rsid w:val="008F01F5"/>
    <w:rsid w:val="008F233D"/>
    <w:rsid w:val="008F2638"/>
    <w:rsid w:val="008F525D"/>
    <w:rsid w:val="008F79CD"/>
    <w:rsid w:val="00900B7F"/>
    <w:rsid w:val="0090255D"/>
    <w:rsid w:val="00902A7D"/>
    <w:rsid w:val="00902C61"/>
    <w:rsid w:val="0090741D"/>
    <w:rsid w:val="00912628"/>
    <w:rsid w:val="0091370C"/>
    <w:rsid w:val="009178DF"/>
    <w:rsid w:val="009206EB"/>
    <w:rsid w:val="0092166F"/>
    <w:rsid w:val="00927066"/>
    <w:rsid w:val="00930E25"/>
    <w:rsid w:val="0093114E"/>
    <w:rsid w:val="0093255F"/>
    <w:rsid w:val="00935262"/>
    <w:rsid w:val="009373E4"/>
    <w:rsid w:val="00937528"/>
    <w:rsid w:val="009436C7"/>
    <w:rsid w:val="0094537A"/>
    <w:rsid w:val="00945925"/>
    <w:rsid w:val="00946706"/>
    <w:rsid w:val="009468FE"/>
    <w:rsid w:val="00946B86"/>
    <w:rsid w:val="00950328"/>
    <w:rsid w:val="0095087D"/>
    <w:rsid w:val="00953E35"/>
    <w:rsid w:val="009613FE"/>
    <w:rsid w:val="00961DD7"/>
    <w:rsid w:val="00962242"/>
    <w:rsid w:val="00976A2F"/>
    <w:rsid w:val="00977065"/>
    <w:rsid w:val="0097767F"/>
    <w:rsid w:val="009824D1"/>
    <w:rsid w:val="00984FB3"/>
    <w:rsid w:val="00985280"/>
    <w:rsid w:val="00986414"/>
    <w:rsid w:val="00990190"/>
    <w:rsid w:val="00991932"/>
    <w:rsid w:val="009A14B3"/>
    <w:rsid w:val="009A2F2E"/>
    <w:rsid w:val="009A31BB"/>
    <w:rsid w:val="009B0D65"/>
    <w:rsid w:val="009B631E"/>
    <w:rsid w:val="009C13EB"/>
    <w:rsid w:val="009C6399"/>
    <w:rsid w:val="009C77BF"/>
    <w:rsid w:val="009D0BBF"/>
    <w:rsid w:val="009D3EEC"/>
    <w:rsid w:val="009E7E1F"/>
    <w:rsid w:val="009F06DD"/>
    <w:rsid w:val="009F3468"/>
    <w:rsid w:val="009F4031"/>
    <w:rsid w:val="009F4F22"/>
    <w:rsid w:val="009F7A13"/>
    <w:rsid w:val="00A00226"/>
    <w:rsid w:val="00A011E4"/>
    <w:rsid w:val="00A01D9E"/>
    <w:rsid w:val="00A02701"/>
    <w:rsid w:val="00A044B5"/>
    <w:rsid w:val="00A0458B"/>
    <w:rsid w:val="00A07FDF"/>
    <w:rsid w:val="00A112A5"/>
    <w:rsid w:val="00A20D38"/>
    <w:rsid w:val="00A2253A"/>
    <w:rsid w:val="00A2720A"/>
    <w:rsid w:val="00A27798"/>
    <w:rsid w:val="00A308E1"/>
    <w:rsid w:val="00A32931"/>
    <w:rsid w:val="00A3701F"/>
    <w:rsid w:val="00A40D83"/>
    <w:rsid w:val="00A41D09"/>
    <w:rsid w:val="00A44843"/>
    <w:rsid w:val="00A5021C"/>
    <w:rsid w:val="00A522F8"/>
    <w:rsid w:val="00A53CDF"/>
    <w:rsid w:val="00A55048"/>
    <w:rsid w:val="00A55B37"/>
    <w:rsid w:val="00A5666F"/>
    <w:rsid w:val="00A56F95"/>
    <w:rsid w:val="00A6033A"/>
    <w:rsid w:val="00A6109E"/>
    <w:rsid w:val="00A66BBF"/>
    <w:rsid w:val="00A73FA8"/>
    <w:rsid w:val="00A76A0F"/>
    <w:rsid w:val="00A76C17"/>
    <w:rsid w:val="00A77564"/>
    <w:rsid w:val="00A779F4"/>
    <w:rsid w:val="00A819FF"/>
    <w:rsid w:val="00A81EC2"/>
    <w:rsid w:val="00A86BD1"/>
    <w:rsid w:val="00A87A33"/>
    <w:rsid w:val="00A9001B"/>
    <w:rsid w:val="00A92018"/>
    <w:rsid w:val="00A95F57"/>
    <w:rsid w:val="00AA087B"/>
    <w:rsid w:val="00AB0D4C"/>
    <w:rsid w:val="00AB2EED"/>
    <w:rsid w:val="00AC16EA"/>
    <w:rsid w:val="00AC6B3C"/>
    <w:rsid w:val="00AD074B"/>
    <w:rsid w:val="00AD1684"/>
    <w:rsid w:val="00AD3AF7"/>
    <w:rsid w:val="00AD4015"/>
    <w:rsid w:val="00AD7E65"/>
    <w:rsid w:val="00AE2BF5"/>
    <w:rsid w:val="00AE6EA5"/>
    <w:rsid w:val="00AF0112"/>
    <w:rsid w:val="00AF7E65"/>
    <w:rsid w:val="00B00025"/>
    <w:rsid w:val="00B04A78"/>
    <w:rsid w:val="00B1197C"/>
    <w:rsid w:val="00B125BA"/>
    <w:rsid w:val="00B13409"/>
    <w:rsid w:val="00B15528"/>
    <w:rsid w:val="00B15A8F"/>
    <w:rsid w:val="00B16589"/>
    <w:rsid w:val="00B165EB"/>
    <w:rsid w:val="00B172E3"/>
    <w:rsid w:val="00B22BB8"/>
    <w:rsid w:val="00B35EAF"/>
    <w:rsid w:val="00B40D73"/>
    <w:rsid w:val="00B427CE"/>
    <w:rsid w:val="00B43DB1"/>
    <w:rsid w:val="00B4424B"/>
    <w:rsid w:val="00B46F4B"/>
    <w:rsid w:val="00B52C43"/>
    <w:rsid w:val="00B573B9"/>
    <w:rsid w:val="00B60FB9"/>
    <w:rsid w:val="00B61A9D"/>
    <w:rsid w:val="00B625FE"/>
    <w:rsid w:val="00B62CCC"/>
    <w:rsid w:val="00B63B40"/>
    <w:rsid w:val="00B66213"/>
    <w:rsid w:val="00B67EF2"/>
    <w:rsid w:val="00B7036B"/>
    <w:rsid w:val="00B70476"/>
    <w:rsid w:val="00B71BD9"/>
    <w:rsid w:val="00B73D29"/>
    <w:rsid w:val="00B7431F"/>
    <w:rsid w:val="00B82DE7"/>
    <w:rsid w:val="00B858FD"/>
    <w:rsid w:val="00B873EB"/>
    <w:rsid w:val="00B9362B"/>
    <w:rsid w:val="00B97961"/>
    <w:rsid w:val="00B97D15"/>
    <w:rsid w:val="00BA0AAB"/>
    <w:rsid w:val="00BA1B15"/>
    <w:rsid w:val="00BA2DEB"/>
    <w:rsid w:val="00BA2EB5"/>
    <w:rsid w:val="00BA30BC"/>
    <w:rsid w:val="00BA6E1B"/>
    <w:rsid w:val="00BC3690"/>
    <w:rsid w:val="00BC51D1"/>
    <w:rsid w:val="00BC60CA"/>
    <w:rsid w:val="00BC6C6D"/>
    <w:rsid w:val="00BC7A21"/>
    <w:rsid w:val="00BD0E55"/>
    <w:rsid w:val="00BD6106"/>
    <w:rsid w:val="00BE0201"/>
    <w:rsid w:val="00BE23BE"/>
    <w:rsid w:val="00BE43DA"/>
    <w:rsid w:val="00BE4ACE"/>
    <w:rsid w:val="00BE7C4B"/>
    <w:rsid w:val="00BF389B"/>
    <w:rsid w:val="00BF3EB8"/>
    <w:rsid w:val="00BF6A6A"/>
    <w:rsid w:val="00C03D94"/>
    <w:rsid w:val="00C04FD3"/>
    <w:rsid w:val="00C05A97"/>
    <w:rsid w:val="00C11884"/>
    <w:rsid w:val="00C1387A"/>
    <w:rsid w:val="00C164E8"/>
    <w:rsid w:val="00C16AFD"/>
    <w:rsid w:val="00C222FD"/>
    <w:rsid w:val="00C241FA"/>
    <w:rsid w:val="00C25B74"/>
    <w:rsid w:val="00C276C2"/>
    <w:rsid w:val="00C3345F"/>
    <w:rsid w:val="00C36659"/>
    <w:rsid w:val="00C44997"/>
    <w:rsid w:val="00C46D1A"/>
    <w:rsid w:val="00C52D06"/>
    <w:rsid w:val="00C5669C"/>
    <w:rsid w:val="00C60D1A"/>
    <w:rsid w:val="00C63622"/>
    <w:rsid w:val="00C65678"/>
    <w:rsid w:val="00C664AB"/>
    <w:rsid w:val="00C72068"/>
    <w:rsid w:val="00C7324C"/>
    <w:rsid w:val="00C759F0"/>
    <w:rsid w:val="00C8124E"/>
    <w:rsid w:val="00C82AFD"/>
    <w:rsid w:val="00C83AB8"/>
    <w:rsid w:val="00C912CE"/>
    <w:rsid w:val="00C9370D"/>
    <w:rsid w:val="00C96712"/>
    <w:rsid w:val="00CA153A"/>
    <w:rsid w:val="00CA16EC"/>
    <w:rsid w:val="00CA23EA"/>
    <w:rsid w:val="00CA2B40"/>
    <w:rsid w:val="00CA40A5"/>
    <w:rsid w:val="00CA792B"/>
    <w:rsid w:val="00CB0889"/>
    <w:rsid w:val="00CB0A4D"/>
    <w:rsid w:val="00CB0CA3"/>
    <w:rsid w:val="00CB31F1"/>
    <w:rsid w:val="00CB7B66"/>
    <w:rsid w:val="00CC04AC"/>
    <w:rsid w:val="00CC1662"/>
    <w:rsid w:val="00CC5E66"/>
    <w:rsid w:val="00CD0985"/>
    <w:rsid w:val="00CF220C"/>
    <w:rsid w:val="00CF308D"/>
    <w:rsid w:val="00CF34BF"/>
    <w:rsid w:val="00CF38BB"/>
    <w:rsid w:val="00D01AD7"/>
    <w:rsid w:val="00D02B5E"/>
    <w:rsid w:val="00D04838"/>
    <w:rsid w:val="00D05FFD"/>
    <w:rsid w:val="00D13038"/>
    <w:rsid w:val="00D17DD0"/>
    <w:rsid w:val="00D24B46"/>
    <w:rsid w:val="00D26D88"/>
    <w:rsid w:val="00D278B1"/>
    <w:rsid w:val="00D3316D"/>
    <w:rsid w:val="00D33A6C"/>
    <w:rsid w:val="00D374F8"/>
    <w:rsid w:val="00D378AE"/>
    <w:rsid w:val="00D42B23"/>
    <w:rsid w:val="00D457C1"/>
    <w:rsid w:val="00D5309A"/>
    <w:rsid w:val="00D60096"/>
    <w:rsid w:val="00D606E2"/>
    <w:rsid w:val="00D60F0A"/>
    <w:rsid w:val="00D653F9"/>
    <w:rsid w:val="00D6609F"/>
    <w:rsid w:val="00D75498"/>
    <w:rsid w:val="00D847AB"/>
    <w:rsid w:val="00D852C9"/>
    <w:rsid w:val="00D933A7"/>
    <w:rsid w:val="00D95988"/>
    <w:rsid w:val="00D96F6B"/>
    <w:rsid w:val="00DA0875"/>
    <w:rsid w:val="00DA189B"/>
    <w:rsid w:val="00DA3504"/>
    <w:rsid w:val="00DA35AE"/>
    <w:rsid w:val="00DA414C"/>
    <w:rsid w:val="00DA44C9"/>
    <w:rsid w:val="00DA79E0"/>
    <w:rsid w:val="00DB08A8"/>
    <w:rsid w:val="00DB2762"/>
    <w:rsid w:val="00DB6BAC"/>
    <w:rsid w:val="00DB7319"/>
    <w:rsid w:val="00DC5295"/>
    <w:rsid w:val="00DC68DB"/>
    <w:rsid w:val="00DC6C79"/>
    <w:rsid w:val="00DD5775"/>
    <w:rsid w:val="00DE07F3"/>
    <w:rsid w:val="00DE21C4"/>
    <w:rsid w:val="00DF12A0"/>
    <w:rsid w:val="00DF3EB2"/>
    <w:rsid w:val="00E03717"/>
    <w:rsid w:val="00E05429"/>
    <w:rsid w:val="00E1606F"/>
    <w:rsid w:val="00E2416A"/>
    <w:rsid w:val="00E25724"/>
    <w:rsid w:val="00E35D27"/>
    <w:rsid w:val="00E40EFA"/>
    <w:rsid w:val="00E41B80"/>
    <w:rsid w:val="00E431F1"/>
    <w:rsid w:val="00E435B7"/>
    <w:rsid w:val="00E442E0"/>
    <w:rsid w:val="00E4578E"/>
    <w:rsid w:val="00E61D82"/>
    <w:rsid w:val="00E6367E"/>
    <w:rsid w:val="00E65028"/>
    <w:rsid w:val="00E66E84"/>
    <w:rsid w:val="00E67FF8"/>
    <w:rsid w:val="00E71114"/>
    <w:rsid w:val="00E7391B"/>
    <w:rsid w:val="00E73C15"/>
    <w:rsid w:val="00E75606"/>
    <w:rsid w:val="00E77B1A"/>
    <w:rsid w:val="00E81728"/>
    <w:rsid w:val="00E86DC8"/>
    <w:rsid w:val="00E87BA2"/>
    <w:rsid w:val="00E92334"/>
    <w:rsid w:val="00E95009"/>
    <w:rsid w:val="00E9578F"/>
    <w:rsid w:val="00EA20CF"/>
    <w:rsid w:val="00EA2261"/>
    <w:rsid w:val="00EB27AE"/>
    <w:rsid w:val="00EC08D8"/>
    <w:rsid w:val="00EC0FEB"/>
    <w:rsid w:val="00EC7559"/>
    <w:rsid w:val="00ED0EA8"/>
    <w:rsid w:val="00ED78D6"/>
    <w:rsid w:val="00EE2229"/>
    <w:rsid w:val="00EE2940"/>
    <w:rsid w:val="00EE314D"/>
    <w:rsid w:val="00EF35FA"/>
    <w:rsid w:val="00F03257"/>
    <w:rsid w:val="00F067F3"/>
    <w:rsid w:val="00F10A90"/>
    <w:rsid w:val="00F10FE5"/>
    <w:rsid w:val="00F12325"/>
    <w:rsid w:val="00F13490"/>
    <w:rsid w:val="00F17AE7"/>
    <w:rsid w:val="00F2140B"/>
    <w:rsid w:val="00F218ED"/>
    <w:rsid w:val="00F22B52"/>
    <w:rsid w:val="00F30E67"/>
    <w:rsid w:val="00F30ED9"/>
    <w:rsid w:val="00F3152E"/>
    <w:rsid w:val="00F346E8"/>
    <w:rsid w:val="00F35472"/>
    <w:rsid w:val="00F40ABC"/>
    <w:rsid w:val="00F4113D"/>
    <w:rsid w:val="00F47CDB"/>
    <w:rsid w:val="00F521B3"/>
    <w:rsid w:val="00F53080"/>
    <w:rsid w:val="00F532B6"/>
    <w:rsid w:val="00F53E7A"/>
    <w:rsid w:val="00F57652"/>
    <w:rsid w:val="00F6252B"/>
    <w:rsid w:val="00F657B4"/>
    <w:rsid w:val="00F66232"/>
    <w:rsid w:val="00F6712D"/>
    <w:rsid w:val="00F70630"/>
    <w:rsid w:val="00F75EE3"/>
    <w:rsid w:val="00F80761"/>
    <w:rsid w:val="00F8170F"/>
    <w:rsid w:val="00F87B4D"/>
    <w:rsid w:val="00F91338"/>
    <w:rsid w:val="00F9233A"/>
    <w:rsid w:val="00F93BA1"/>
    <w:rsid w:val="00F945E1"/>
    <w:rsid w:val="00F953B1"/>
    <w:rsid w:val="00F972DB"/>
    <w:rsid w:val="00FA13DC"/>
    <w:rsid w:val="00FA2561"/>
    <w:rsid w:val="00FA2750"/>
    <w:rsid w:val="00FA503B"/>
    <w:rsid w:val="00FB14DD"/>
    <w:rsid w:val="00FB170F"/>
    <w:rsid w:val="00FB59C3"/>
    <w:rsid w:val="00FC12EA"/>
    <w:rsid w:val="00FD661B"/>
    <w:rsid w:val="00FD6CB0"/>
    <w:rsid w:val="00FE5570"/>
    <w:rsid w:val="00FE62B3"/>
    <w:rsid w:val="00FE798A"/>
    <w:rsid w:val="00FF23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40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0">
    <w:name w:val="Normal"/>
    <w:qFormat/>
    <w:rsid w:val="004B739D"/>
  </w:style>
  <w:style w:type="paragraph" w:styleId="12">
    <w:name w:val="heading 1"/>
    <w:next w:val="af0"/>
    <w:link w:val="110"/>
    <w:uiPriority w:val="9"/>
    <w:qFormat/>
    <w:rsid w:val="00A86BD1"/>
    <w:pPr>
      <w:keepNext/>
      <w:keepLines/>
      <w:numPr>
        <w:numId w:val="43"/>
      </w:numPr>
      <w:spacing w:after="120" w:line="288" w:lineRule="auto"/>
      <w:outlineLvl w:val="0"/>
    </w:pPr>
    <w:rPr>
      <w:rFonts w:ascii="Times New Roman" w:eastAsia="Times New Roman" w:hAnsi="Times New Roman" w:cs="Times New Roman"/>
      <w:b/>
      <w:bCs/>
      <w:kern w:val="32"/>
      <w:sz w:val="32"/>
      <w:szCs w:val="32"/>
    </w:rPr>
  </w:style>
  <w:style w:type="paragraph" w:styleId="20">
    <w:name w:val="heading 2"/>
    <w:aliases w:val="H2,H21,H211,H212,H213,H22,H221,H222,H223,H23,H24,H25,H26,Indented Heading,Indented Heading1,Indented Heading2,Indented Heading3,Indented Heading4,Indented Heading5,Indented Heading6,Indented Heading7,Indented Heading8,h,Знак"/>
    <w:basedOn w:val="12"/>
    <w:next w:val="af0"/>
    <w:link w:val="210"/>
    <w:qFormat/>
    <w:rsid w:val="00A86BD1"/>
    <w:pPr>
      <w:numPr>
        <w:ilvl w:val="1"/>
      </w:numPr>
      <w:outlineLvl w:val="1"/>
    </w:pPr>
    <w:rPr>
      <w:rFonts w:cs="Arial"/>
      <w:bCs w:val="0"/>
      <w:iCs/>
      <w:sz w:val="28"/>
      <w:szCs w:val="28"/>
    </w:rPr>
  </w:style>
  <w:style w:type="paragraph" w:styleId="33">
    <w:name w:val="heading 3"/>
    <w:aliases w:val="(1.1.1),(пункт),1.1  ????? ?????? ? ???????,1.1  Текст пункта в разделе,1.2.3.,1.Заголовок 3,3,Bold Head,H3,H3  (Заголовок 3),Heading 3 - old,Level 1 - 1,Level 2,Minor,Proposa,alltoc,bh,h3,h3 sub heading,h31,h32,hd3,heading 3,Заг3,Подр"/>
    <w:basedOn w:val="12"/>
    <w:next w:val="af0"/>
    <w:link w:val="310"/>
    <w:qFormat/>
    <w:rsid w:val="00A86BD1"/>
    <w:pPr>
      <w:numPr>
        <w:ilvl w:val="2"/>
      </w:numPr>
      <w:ind w:left="0"/>
      <w:jc w:val="both"/>
      <w:outlineLvl w:val="2"/>
    </w:pPr>
    <w:rPr>
      <w:sz w:val="24"/>
      <w:szCs w:val="26"/>
    </w:rPr>
  </w:style>
  <w:style w:type="paragraph" w:styleId="41">
    <w:name w:val="heading 4"/>
    <w:basedOn w:val="12"/>
    <w:next w:val="af0"/>
    <w:link w:val="410"/>
    <w:qFormat/>
    <w:rsid w:val="00A86BD1"/>
    <w:pPr>
      <w:keepNext w:val="0"/>
      <w:numPr>
        <w:ilvl w:val="3"/>
      </w:numPr>
      <w:jc w:val="both"/>
      <w:outlineLvl w:val="3"/>
    </w:pPr>
    <w:rPr>
      <w:b w:val="0"/>
      <w:sz w:val="24"/>
      <w:szCs w:val="24"/>
    </w:rPr>
  </w:style>
  <w:style w:type="paragraph" w:styleId="52">
    <w:name w:val="heading 5"/>
    <w:aliases w:val="H5,PIM 5,5,ITT t5,PA Pico Section,h5,Level 5 Topic Heading,Subheading,l5+toc5,Block Label,Second Subheading,Level 3 - i,Level 3 - (i),Head5,Раздел 5,N_Заголовок 5,Gliederung5"/>
    <w:basedOn w:val="12"/>
    <w:link w:val="510"/>
    <w:uiPriority w:val="9"/>
    <w:qFormat/>
    <w:rsid w:val="00A86BD1"/>
    <w:pPr>
      <w:numPr>
        <w:ilvl w:val="4"/>
      </w:numPr>
      <w:spacing w:after="200"/>
      <w:ind w:left="0"/>
      <w:jc w:val="both"/>
      <w:outlineLvl w:val="4"/>
    </w:pPr>
    <w:rPr>
      <w:b w:val="0"/>
      <w:sz w:val="24"/>
      <w:szCs w:val="24"/>
    </w:rPr>
  </w:style>
  <w:style w:type="paragraph" w:styleId="6">
    <w:name w:val="heading 6"/>
    <w:aliases w:val="Heading 6 Char,H6"/>
    <w:basedOn w:val="12"/>
    <w:next w:val="af0"/>
    <w:link w:val="610"/>
    <w:uiPriority w:val="9"/>
    <w:qFormat/>
    <w:rsid w:val="00A86BD1"/>
    <w:pPr>
      <w:numPr>
        <w:ilvl w:val="5"/>
      </w:numPr>
      <w:spacing w:before="240" w:after="200"/>
      <w:contextualSpacing/>
      <w:jc w:val="both"/>
      <w:outlineLvl w:val="5"/>
    </w:pPr>
    <w:rPr>
      <w:b w:val="0"/>
      <w:bCs w:val="0"/>
      <w:sz w:val="24"/>
      <w:szCs w:val="24"/>
    </w:rPr>
  </w:style>
  <w:style w:type="paragraph" w:styleId="7">
    <w:name w:val="heading 7"/>
    <w:basedOn w:val="12"/>
    <w:next w:val="af0"/>
    <w:link w:val="71"/>
    <w:uiPriority w:val="99"/>
    <w:qFormat/>
    <w:rsid w:val="00A86BD1"/>
    <w:pPr>
      <w:numPr>
        <w:ilvl w:val="6"/>
      </w:numPr>
      <w:spacing w:before="240" w:after="200"/>
      <w:contextualSpacing/>
      <w:jc w:val="both"/>
      <w:outlineLvl w:val="6"/>
    </w:pPr>
    <w:rPr>
      <w:b w:val="0"/>
      <w:kern w:val="0"/>
      <w:sz w:val="24"/>
      <w:szCs w:val="24"/>
    </w:rPr>
  </w:style>
  <w:style w:type="paragraph" w:styleId="8">
    <w:name w:val="heading 8"/>
    <w:basedOn w:val="12"/>
    <w:next w:val="af0"/>
    <w:link w:val="81"/>
    <w:uiPriority w:val="99"/>
    <w:qFormat/>
    <w:rsid w:val="00A86BD1"/>
    <w:pPr>
      <w:numPr>
        <w:ilvl w:val="7"/>
      </w:numPr>
      <w:spacing w:before="240" w:after="200"/>
      <w:contextualSpacing/>
      <w:outlineLvl w:val="7"/>
    </w:pPr>
    <w:rPr>
      <w:b w:val="0"/>
      <w:iCs/>
      <w:sz w:val="24"/>
      <w:szCs w:val="24"/>
    </w:rPr>
  </w:style>
  <w:style w:type="paragraph" w:styleId="9">
    <w:name w:val="heading 9"/>
    <w:basedOn w:val="12"/>
    <w:next w:val="af0"/>
    <w:link w:val="91"/>
    <w:uiPriority w:val="9"/>
    <w:qFormat/>
    <w:rsid w:val="00A86BD1"/>
    <w:pPr>
      <w:numPr>
        <w:ilvl w:val="8"/>
      </w:numPr>
      <w:spacing w:before="240"/>
      <w:contextualSpacing/>
      <w:jc w:val="both"/>
      <w:outlineLvl w:val="8"/>
    </w:pPr>
    <w:rPr>
      <w:rFonts w:cs="Arial"/>
      <w:b w:val="0"/>
      <w:sz w:val="24"/>
      <w:szCs w:val="24"/>
    </w:rPr>
  </w:style>
  <w:style w:type="character" w:default="1" w:styleId="af1">
    <w:name w:val="Default Paragraph Font"/>
    <w:uiPriority w:val="1"/>
    <w:semiHidden/>
    <w:unhideWhenUsed/>
  </w:style>
  <w:style w:type="table" w:default="1" w:styleId="af2">
    <w:name w:val="Normal Table"/>
    <w:uiPriority w:val="99"/>
    <w:semiHidden/>
    <w:unhideWhenUsed/>
    <w:tblPr>
      <w:tblInd w:w="0" w:type="dxa"/>
      <w:tblCellMar>
        <w:top w:w="0" w:type="dxa"/>
        <w:left w:w="108" w:type="dxa"/>
        <w:bottom w:w="0" w:type="dxa"/>
        <w:right w:w="108" w:type="dxa"/>
      </w:tblCellMar>
    </w:tblPr>
  </w:style>
  <w:style w:type="numbering" w:default="1" w:styleId="af3">
    <w:name w:val="No List"/>
    <w:uiPriority w:val="99"/>
    <w:semiHidden/>
    <w:unhideWhenUsed/>
  </w:style>
  <w:style w:type="numbering" w:customStyle="1" w:styleId="14">
    <w:name w:val="Нет списка1"/>
    <w:next w:val="af3"/>
    <w:uiPriority w:val="99"/>
    <w:semiHidden/>
    <w:unhideWhenUsed/>
    <w:rsid w:val="002424E9"/>
  </w:style>
  <w:style w:type="paragraph" w:styleId="af4">
    <w:name w:val="Body Text Indent"/>
    <w:basedOn w:val="af0"/>
    <w:link w:val="af5"/>
    <w:uiPriority w:val="99"/>
    <w:unhideWhenUsed/>
    <w:rsid w:val="002424E9"/>
    <w:pPr>
      <w:widowControl w:val="0"/>
      <w:autoSpaceDE w:val="0"/>
      <w:autoSpaceDN w:val="0"/>
      <w:adjustRightInd w:val="0"/>
      <w:spacing w:after="120" w:line="240" w:lineRule="auto"/>
      <w:ind w:left="283"/>
    </w:pPr>
    <w:rPr>
      <w:rFonts w:ascii="Times New Roman" w:eastAsia="Times New Roman" w:hAnsi="Times New Roman" w:cs="Times New Roman"/>
      <w:sz w:val="20"/>
      <w:szCs w:val="20"/>
      <w:lang w:eastAsia="ru-RU"/>
    </w:rPr>
  </w:style>
  <w:style w:type="character" w:customStyle="1" w:styleId="af5">
    <w:name w:val="Основной текст с отступом Знак"/>
    <w:basedOn w:val="af1"/>
    <w:link w:val="af4"/>
    <w:uiPriority w:val="99"/>
    <w:rsid w:val="002424E9"/>
    <w:rPr>
      <w:rFonts w:ascii="Times New Roman" w:eastAsia="Times New Roman" w:hAnsi="Times New Roman" w:cs="Times New Roman"/>
      <w:sz w:val="20"/>
      <w:szCs w:val="20"/>
      <w:lang w:eastAsia="ru-RU"/>
    </w:rPr>
  </w:style>
  <w:style w:type="paragraph" w:styleId="af6">
    <w:name w:val="Block Text"/>
    <w:basedOn w:val="af0"/>
    <w:uiPriority w:val="99"/>
    <w:rsid w:val="002424E9"/>
    <w:pPr>
      <w:spacing w:after="120" w:line="240" w:lineRule="auto"/>
      <w:ind w:left="1440" w:right="1440"/>
      <w:jc w:val="both"/>
    </w:pPr>
    <w:rPr>
      <w:rFonts w:ascii="Times New Roman" w:eastAsia="Times New Roman" w:hAnsi="Times New Roman" w:cs="Times New Roman"/>
      <w:sz w:val="24"/>
      <w:szCs w:val="20"/>
      <w:lang w:eastAsia="ru-RU"/>
    </w:rPr>
  </w:style>
  <w:style w:type="paragraph" w:customStyle="1" w:styleId="af7">
    <w:name w:val="???????"/>
    <w:uiPriority w:val="99"/>
    <w:rsid w:val="002424E9"/>
    <w:pPr>
      <w:spacing w:after="0" w:line="240" w:lineRule="auto"/>
      <w:ind w:firstLine="709"/>
    </w:pPr>
    <w:rPr>
      <w:rFonts w:ascii="Times New Roman" w:eastAsia="Times New Roman" w:hAnsi="Times New Roman" w:cs="Times New Roman"/>
      <w:sz w:val="24"/>
      <w:szCs w:val="20"/>
      <w:lang w:eastAsia="ru-RU"/>
    </w:rPr>
  </w:style>
  <w:style w:type="paragraph" w:customStyle="1" w:styleId="a0">
    <w:name w:val="Пункт"/>
    <w:basedOn w:val="af0"/>
    <w:rsid w:val="002424E9"/>
    <w:pPr>
      <w:numPr>
        <w:ilvl w:val="2"/>
        <w:numId w:val="1"/>
      </w:numPr>
      <w:spacing w:after="0" w:line="240" w:lineRule="auto"/>
      <w:jc w:val="both"/>
    </w:pPr>
    <w:rPr>
      <w:rFonts w:ascii="Times New Roman" w:eastAsia="Calibri" w:hAnsi="Times New Roman" w:cs="Times New Roman"/>
      <w:sz w:val="24"/>
      <w:szCs w:val="28"/>
      <w:lang w:eastAsia="ru-RU"/>
    </w:rPr>
  </w:style>
  <w:style w:type="paragraph" w:styleId="af8">
    <w:name w:val="header"/>
    <w:aliases w:val="Согласовано и Утверждено,hd,Верхний колонтитул Знак Знак,הנדון,ho,header odd,first,heading one,Знак1 Знак1 Знак,Знак1 Знак Знак Знак,Знак Знак Знак1 Знак Знак,Верхний колонтитул Знак1 Знак,З"/>
    <w:basedOn w:val="af0"/>
    <w:link w:val="af9"/>
    <w:uiPriority w:val="99"/>
    <w:unhideWhenUsed/>
    <w:rsid w:val="002424E9"/>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9">
    <w:name w:val="Верхний колонтитул Знак"/>
    <w:aliases w:val="Согласовано и Утверждено Знак,hd Знак,Верхний колонтитул Знак Знак Знак,הנדון Знак,ho Знак,header odd Знак,first Знак,heading one Знак,Знак1 Знак1 Знак Знак,Знак1 Знак Знак Знак Знак,Знак Знак Знак1 Знак Знак Знак,З Знак"/>
    <w:basedOn w:val="af1"/>
    <w:link w:val="af8"/>
    <w:uiPriority w:val="99"/>
    <w:rsid w:val="002424E9"/>
    <w:rPr>
      <w:rFonts w:ascii="Times New Roman" w:eastAsia="Times New Roman" w:hAnsi="Times New Roman" w:cs="Times New Roman"/>
      <w:sz w:val="20"/>
      <w:szCs w:val="20"/>
      <w:lang w:eastAsia="ru-RU"/>
    </w:rPr>
  </w:style>
  <w:style w:type="paragraph" w:styleId="afa">
    <w:name w:val="footer"/>
    <w:basedOn w:val="af0"/>
    <w:link w:val="afb"/>
    <w:uiPriority w:val="99"/>
    <w:unhideWhenUsed/>
    <w:rsid w:val="002424E9"/>
    <w:pPr>
      <w:tabs>
        <w:tab w:val="center" w:pos="4677"/>
        <w:tab w:val="right" w:pos="9355"/>
      </w:tabs>
      <w:spacing w:after="0" w:line="240" w:lineRule="auto"/>
    </w:pPr>
  </w:style>
  <w:style w:type="character" w:customStyle="1" w:styleId="afb">
    <w:name w:val="Нижний колонтитул Знак"/>
    <w:basedOn w:val="af1"/>
    <w:link w:val="afa"/>
    <w:uiPriority w:val="99"/>
    <w:rsid w:val="002424E9"/>
  </w:style>
  <w:style w:type="character" w:styleId="afc">
    <w:name w:val="page number"/>
    <w:basedOn w:val="af1"/>
    <w:rsid w:val="002424E9"/>
  </w:style>
  <w:style w:type="paragraph" w:styleId="afd">
    <w:name w:val="Balloon Text"/>
    <w:basedOn w:val="af0"/>
    <w:link w:val="afe"/>
    <w:uiPriority w:val="99"/>
    <w:unhideWhenUsed/>
    <w:rsid w:val="002424E9"/>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e">
    <w:name w:val="Текст выноски Знак"/>
    <w:basedOn w:val="af1"/>
    <w:link w:val="afd"/>
    <w:uiPriority w:val="99"/>
    <w:rsid w:val="002424E9"/>
    <w:rPr>
      <w:rFonts w:ascii="Tahoma" w:eastAsia="Times New Roman" w:hAnsi="Tahoma" w:cs="Tahoma"/>
      <w:sz w:val="16"/>
      <w:szCs w:val="16"/>
      <w:lang w:eastAsia="ru-RU"/>
    </w:rPr>
  </w:style>
  <w:style w:type="paragraph" w:customStyle="1" w:styleId="ConsPlusNormal">
    <w:name w:val="ConsPlusNormal"/>
    <w:uiPriority w:val="99"/>
    <w:rsid w:val="002424E9"/>
    <w:pPr>
      <w:autoSpaceDE w:val="0"/>
      <w:autoSpaceDN w:val="0"/>
      <w:adjustRightInd w:val="0"/>
      <w:spacing w:after="0" w:line="240" w:lineRule="auto"/>
    </w:pPr>
    <w:rPr>
      <w:rFonts w:ascii="Times New Roman" w:hAnsi="Times New Roman" w:cs="Times New Roman"/>
      <w:sz w:val="28"/>
      <w:szCs w:val="28"/>
    </w:rPr>
  </w:style>
  <w:style w:type="paragraph" w:styleId="aff">
    <w:name w:val="List Paragraph"/>
    <w:aliases w:val="Bullet List,FooterText,numbered,Маркер,Абзац списка1,название,Bullet Number,Нумерованый список,lp1,SL_Абзац списка,f_Абзац 1,List Paragraph1,ПАРАГРАФ,Абзац списка4,Абзац списка11,Paragraphe de liste1,Текстовая,Абзац списка2,List Paragraph,U"/>
    <w:basedOn w:val="af0"/>
    <w:link w:val="aff0"/>
    <w:uiPriority w:val="99"/>
    <w:qFormat/>
    <w:rsid w:val="002424E9"/>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paragraph" w:styleId="aff1">
    <w:name w:val="endnote text"/>
    <w:basedOn w:val="af0"/>
    <w:link w:val="aff2"/>
    <w:uiPriority w:val="99"/>
    <w:unhideWhenUsed/>
    <w:rsid w:val="00F657B4"/>
    <w:pPr>
      <w:spacing w:after="0" w:line="240" w:lineRule="auto"/>
    </w:pPr>
    <w:rPr>
      <w:sz w:val="20"/>
      <w:szCs w:val="20"/>
    </w:rPr>
  </w:style>
  <w:style w:type="character" w:customStyle="1" w:styleId="aff2">
    <w:name w:val="Текст концевой сноски Знак"/>
    <w:basedOn w:val="af1"/>
    <w:link w:val="aff1"/>
    <w:uiPriority w:val="99"/>
    <w:rsid w:val="00F657B4"/>
    <w:rPr>
      <w:sz w:val="20"/>
      <w:szCs w:val="20"/>
    </w:rPr>
  </w:style>
  <w:style w:type="character" w:styleId="aff3">
    <w:name w:val="annotation reference"/>
    <w:basedOn w:val="af1"/>
    <w:uiPriority w:val="99"/>
    <w:unhideWhenUsed/>
    <w:rsid w:val="00441CB8"/>
    <w:rPr>
      <w:sz w:val="16"/>
      <w:szCs w:val="16"/>
    </w:rPr>
  </w:style>
  <w:style w:type="paragraph" w:styleId="aff4">
    <w:name w:val="annotation text"/>
    <w:basedOn w:val="af0"/>
    <w:link w:val="aff5"/>
    <w:uiPriority w:val="99"/>
    <w:unhideWhenUsed/>
    <w:rsid w:val="00441CB8"/>
    <w:pPr>
      <w:spacing w:line="240" w:lineRule="auto"/>
    </w:pPr>
    <w:rPr>
      <w:sz w:val="20"/>
      <w:szCs w:val="20"/>
    </w:rPr>
  </w:style>
  <w:style w:type="character" w:customStyle="1" w:styleId="aff5">
    <w:name w:val="Текст примечания Знак"/>
    <w:basedOn w:val="af1"/>
    <w:link w:val="aff4"/>
    <w:uiPriority w:val="99"/>
    <w:rsid w:val="00441CB8"/>
    <w:rPr>
      <w:sz w:val="20"/>
      <w:szCs w:val="20"/>
    </w:rPr>
  </w:style>
  <w:style w:type="paragraph" w:styleId="aff6">
    <w:name w:val="annotation subject"/>
    <w:basedOn w:val="aff4"/>
    <w:next w:val="aff4"/>
    <w:link w:val="aff7"/>
    <w:uiPriority w:val="99"/>
    <w:unhideWhenUsed/>
    <w:rsid w:val="00441CB8"/>
    <w:rPr>
      <w:b/>
      <w:bCs/>
    </w:rPr>
  </w:style>
  <w:style w:type="character" w:customStyle="1" w:styleId="aff7">
    <w:name w:val="Тема примечания Знак"/>
    <w:basedOn w:val="aff5"/>
    <w:link w:val="aff6"/>
    <w:uiPriority w:val="99"/>
    <w:rsid w:val="00441CB8"/>
    <w:rPr>
      <w:b/>
      <w:bCs/>
      <w:sz w:val="20"/>
      <w:szCs w:val="20"/>
    </w:rPr>
  </w:style>
  <w:style w:type="table" w:styleId="aff8">
    <w:name w:val="Table Grid"/>
    <w:basedOn w:val="af2"/>
    <w:uiPriority w:val="59"/>
    <w:rsid w:val="000E6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9D3EEC"/>
    <w:pPr>
      <w:spacing w:after="0" w:line="240" w:lineRule="auto"/>
    </w:pPr>
  </w:style>
  <w:style w:type="paragraph" w:styleId="affa">
    <w:name w:val="footnote text"/>
    <w:basedOn w:val="af0"/>
    <w:link w:val="affb"/>
    <w:uiPriority w:val="99"/>
    <w:unhideWhenUsed/>
    <w:rsid w:val="00742607"/>
    <w:pPr>
      <w:spacing w:after="0" w:line="240" w:lineRule="auto"/>
    </w:pPr>
    <w:rPr>
      <w:sz w:val="20"/>
      <w:szCs w:val="20"/>
    </w:rPr>
  </w:style>
  <w:style w:type="character" w:customStyle="1" w:styleId="affb">
    <w:name w:val="Текст сноски Знак"/>
    <w:basedOn w:val="af1"/>
    <w:link w:val="affa"/>
    <w:uiPriority w:val="99"/>
    <w:rsid w:val="00742607"/>
    <w:rPr>
      <w:sz w:val="20"/>
      <w:szCs w:val="20"/>
    </w:rPr>
  </w:style>
  <w:style w:type="character" w:styleId="affc">
    <w:name w:val="Hyperlink"/>
    <w:uiPriority w:val="99"/>
    <w:rsid w:val="00742607"/>
    <w:rPr>
      <w:color w:val="0000FF"/>
      <w:u w:val="single"/>
    </w:rPr>
  </w:style>
  <w:style w:type="character" w:styleId="affd">
    <w:name w:val="footnote reference"/>
    <w:uiPriority w:val="99"/>
    <w:qFormat/>
    <w:rsid w:val="00742607"/>
    <w:rPr>
      <w:vertAlign w:val="superscript"/>
    </w:rPr>
  </w:style>
  <w:style w:type="character" w:customStyle="1" w:styleId="aff0">
    <w:name w:val="Абзац списка Знак"/>
    <w:aliases w:val="Bullet List Знак,FooterText Знак,numbered Знак,Маркер Знак,Абзац списка1 Знак,название Знак,Bullet Number Знак,Нумерованый список Знак,lp1 Знак,SL_Абзац списка Знак,f_Абзац 1 Знак,List Paragraph1 Знак,ПАРАГРАФ Знак,Абзац списка4 Знак"/>
    <w:link w:val="aff"/>
    <w:uiPriority w:val="34"/>
    <w:qFormat/>
    <w:rsid w:val="0049393C"/>
    <w:rPr>
      <w:rFonts w:ascii="Times New Roman" w:eastAsia="Times New Roman" w:hAnsi="Times New Roman" w:cs="Times New Roman"/>
      <w:sz w:val="20"/>
      <w:szCs w:val="20"/>
      <w:lang w:eastAsia="ru-RU"/>
    </w:rPr>
  </w:style>
  <w:style w:type="table" w:customStyle="1" w:styleId="15">
    <w:name w:val="Сетка таблицы1"/>
    <w:basedOn w:val="af2"/>
    <w:next w:val="aff8"/>
    <w:rsid w:val="00B662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f2"/>
    <w:next w:val="aff8"/>
    <w:rsid w:val="005777E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Unresolved Mention"/>
    <w:basedOn w:val="af1"/>
    <w:uiPriority w:val="99"/>
    <w:semiHidden/>
    <w:unhideWhenUsed/>
    <w:rsid w:val="00C25B74"/>
    <w:rPr>
      <w:color w:val="605E5C"/>
      <w:shd w:val="clear" w:color="auto" w:fill="E1DFDD"/>
    </w:rPr>
  </w:style>
  <w:style w:type="paragraph" w:styleId="a">
    <w:name w:val="List Bullet"/>
    <w:aliases w:val="List Bullet Char + Bold,List Bullet Char2 Char Char Char,List Bullet Char Char Char Char Char Char,UL,List Bullet Char2 Char,List Bullet Char1 Char Char Char1,List Bullet Char Char Char,List Bullet Char Char Char Char Char1,Char1"/>
    <w:basedOn w:val="af0"/>
    <w:link w:val="afff"/>
    <w:uiPriority w:val="99"/>
    <w:qFormat/>
    <w:rsid w:val="00106140"/>
    <w:pPr>
      <w:keepLines/>
      <w:numPr>
        <w:numId w:val="2"/>
      </w:numPr>
      <w:spacing w:after="120" w:line="288" w:lineRule="auto"/>
      <w:contextualSpacing/>
      <w:jc w:val="both"/>
    </w:pPr>
    <w:rPr>
      <w:rFonts w:ascii="Times New Roman" w:eastAsia="Times New Roman" w:hAnsi="Times New Roman" w:cs="Times New Roman"/>
      <w:sz w:val="24"/>
      <w:szCs w:val="24"/>
    </w:rPr>
  </w:style>
  <w:style w:type="character" w:customStyle="1" w:styleId="16">
    <w:name w:val="Текст сноски Знак1"/>
    <w:locked/>
    <w:rsid w:val="00106140"/>
    <w:rPr>
      <w:rFonts w:eastAsia="Times New Roman"/>
      <w:lang w:val="ru-RU"/>
    </w:rPr>
  </w:style>
  <w:style w:type="character" w:customStyle="1" w:styleId="afff">
    <w:name w:val="Маркированный список Знак"/>
    <w:aliases w:val="List Bullet Char + Bold Знак,List Bullet Char2 Char Char Char Знак,List Bullet Char Char Char Char Char Char Знак,UL Знак,List Bullet Char2 Char Знак,List Bullet Char1 Char Char Char1 Знак,List Bullet Char Char Char Знак"/>
    <w:link w:val="a"/>
    <w:uiPriority w:val="99"/>
    <w:locked/>
    <w:rsid w:val="00106140"/>
    <w:rPr>
      <w:rFonts w:ascii="Times New Roman" w:eastAsia="Times New Roman" w:hAnsi="Times New Roman" w:cs="Times New Roman"/>
      <w:sz w:val="24"/>
      <w:szCs w:val="24"/>
    </w:rPr>
  </w:style>
  <w:style w:type="table" w:customStyle="1" w:styleId="111">
    <w:name w:val="Сетка таблицы 11"/>
    <w:rsid w:val="006008B2"/>
    <w:pPr>
      <w:keepLines/>
      <w:spacing w:before="40" w:after="40" w:line="288"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left w:w="108" w:type="dxa"/>
        <w:bottom w:w="57" w:type="dxa"/>
        <w:right w:w="108" w:type="dxa"/>
      </w:tblCellMar>
    </w:tblPr>
  </w:style>
  <w:style w:type="table" w:customStyle="1" w:styleId="1110">
    <w:name w:val="Сетка таблицы 111"/>
    <w:rsid w:val="00991932"/>
    <w:pPr>
      <w:keepLines/>
      <w:spacing w:before="40" w:after="40" w:line="288" w:lineRule="auto"/>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left w:w="108" w:type="dxa"/>
        <w:bottom w:w="57" w:type="dxa"/>
        <w:right w:w="108" w:type="dxa"/>
      </w:tblCellMar>
    </w:tblPr>
  </w:style>
  <w:style w:type="character" w:customStyle="1" w:styleId="17">
    <w:name w:val="Заголовок 1 Знак"/>
    <w:basedOn w:val="af1"/>
    <w:link w:val="120"/>
    <w:uiPriority w:val="9"/>
    <w:rsid w:val="00A86BD1"/>
    <w:rPr>
      <w:rFonts w:asciiTheme="majorHAnsi" w:eastAsiaTheme="majorEastAsia" w:hAnsiTheme="majorHAnsi" w:cstheme="majorBidi"/>
      <w:color w:val="365F91" w:themeColor="accent1" w:themeShade="BF"/>
      <w:sz w:val="32"/>
      <w:szCs w:val="32"/>
    </w:rPr>
  </w:style>
  <w:style w:type="character" w:customStyle="1" w:styleId="25">
    <w:name w:val="Заголовок 2 Знак"/>
    <w:aliases w:val="H2 Знак,h2 Знак,Level 2 Topic Heading Знак,H21 Знак,Major Знак,2 Знак,Heading 2 Hidden Знак,CHS Знак,H2-Heading 2 Знак,l2 Знак,Header2 Знак,22 Знак,heading2 Знак,list2 Знак,A Знак,A.B.C. Знак,list 2 Знак,Heading2 Знак,Titre 21 Знак"/>
    <w:basedOn w:val="af1"/>
    <w:link w:val="21"/>
    <w:uiPriority w:val="99"/>
    <w:rsid w:val="00A86BD1"/>
    <w:rPr>
      <w:rFonts w:asciiTheme="majorHAnsi" w:eastAsiaTheme="majorEastAsia" w:hAnsiTheme="majorHAnsi" w:cstheme="majorBidi"/>
      <w:color w:val="365F91" w:themeColor="accent1" w:themeShade="BF"/>
      <w:sz w:val="26"/>
      <w:szCs w:val="26"/>
    </w:rPr>
  </w:style>
  <w:style w:type="character" w:customStyle="1" w:styleId="34">
    <w:name w:val="Заголовок 3 Знак"/>
    <w:aliases w:val="(пункт) Знак,1.1  ????? ?????? ? ??????? Знак,1.1  Текст пункта в разделе Знак,1.Заголовок 3 Знак,H3  (Заголовок 3) Знак,Level 2 Знак,Заг.подразд. Знак,Подр Знак,Пункт Знак,Пункт разд. Знак,(1.1.1) Знак1,1.2.3. Знак1,3 Знак1,H3 Знак1"/>
    <w:basedOn w:val="af1"/>
    <w:link w:val="31"/>
    <w:uiPriority w:val="99"/>
    <w:rsid w:val="00A86BD1"/>
    <w:rPr>
      <w:rFonts w:asciiTheme="majorHAnsi" w:eastAsiaTheme="majorEastAsia" w:hAnsiTheme="majorHAnsi" w:cstheme="majorBidi"/>
      <w:color w:val="243F60" w:themeColor="accent1" w:themeShade="7F"/>
      <w:sz w:val="24"/>
      <w:szCs w:val="24"/>
    </w:rPr>
  </w:style>
  <w:style w:type="character" w:customStyle="1" w:styleId="42">
    <w:name w:val="Заголовок 4 Знак"/>
    <w:basedOn w:val="af1"/>
    <w:link w:val="411"/>
    <w:rsid w:val="00A86BD1"/>
    <w:rPr>
      <w:rFonts w:asciiTheme="majorHAnsi" w:eastAsiaTheme="majorEastAsia" w:hAnsiTheme="majorHAnsi" w:cstheme="majorBidi"/>
      <w:i/>
      <w:iCs/>
      <w:color w:val="365F91" w:themeColor="accent1" w:themeShade="BF"/>
    </w:rPr>
  </w:style>
  <w:style w:type="character" w:customStyle="1" w:styleId="53">
    <w:name w:val="Заголовок 5 Знак"/>
    <w:aliases w:val="H5 Знак1,PIM 5 Знак1,5 Знак1,ITT t5 Знак1,PA Pico Section Знак1,h5 Знак1,Level 5 Topic Heading Знак1,Subheading Знак1,l5+toc5 Знак1,Block Label Знак1,Second Subheading Знак1,Level 3 - i Знак1,Level 3 - (i) Знак1,Head5 Знак1"/>
    <w:basedOn w:val="af1"/>
    <w:link w:val="51"/>
    <w:uiPriority w:val="99"/>
    <w:rsid w:val="00A86BD1"/>
    <w:rPr>
      <w:rFonts w:asciiTheme="majorHAnsi" w:eastAsiaTheme="majorEastAsia" w:hAnsiTheme="majorHAnsi" w:cstheme="majorBidi"/>
      <w:color w:val="365F91" w:themeColor="accent1" w:themeShade="BF"/>
    </w:rPr>
  </w:style>
  <w:style w:type="character" w:customStyle="1" w:styleId="62">
    <w:name w:val="Заголовок 6 Знак"/>
    <w:aliases w:val="Gliederung6 Знак,Heading 6 Char Знак,PIM 6 Знак,__Подпункт Знак,H6 Знак1"/>
    <w:basedOn w:val="af1"/>
    <w:link w:val="61"/>
    <w:uiPriority w:val="99"/>
    <w:rsid w:val="00A86BD1"/>
    <w:rPr>
      <w:rFonts w:asciiTheme="majorHAnsi" w:eastAsiaTheme="majorEastAsia" w:hAnsiTheme="majorHAnsi" w:cstheme="majorBidi"/>
      <w:color w:val="243F60" w:themeColor="accent1" w:themeShade="7F"/>
    </w:rPr>
  </w:style>
  <w:style w:type="character" w:customStyle="1" w:styleId="70">
    <w:name w:val="Заголовок 7 Знак"/>
    <w:aliases w:val="PIM 7 Знак"/>
    <w:basedOn w:val="af1"/>
    <w:link w:val="710"/>
    <w:rsid w:val="00A86BD1"/>
    <w:rPr>
      <w:rFonts w:asciiTheme="majorHAnsi" w:eastAsiaTheme="majorEastAsia" w:hAnsiTheme="majorHAnsi" w:cstheme="majorBidi"/>
      <w:i/>
      <w:iCs/>
      <w:color w:val="243F60" w:themeColor="accent1" w:themeShade="7F"/>
    </w:rPr>
  </w:style>
  <w:style w:type="character" w:customStyle="1" w:styleId="80">
    <w:name w:val="Заголовок 8 Знак"/>
    <w:basedOn w:val="af1"/>
    <w:link w:val="810"/>
    <w:rsid w:val="00A86BD1"/>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f1"/>
    <w:link w:val="910"/>
    <w:uiPriority w:val="9"/>
    <w:rsid w:val="00A86BD1"/>
    <w:rPr>
      <w:rFonts w:asciiTheme="majorHAnsi" w:eastAsiaTheme="majorEastAsia" w:hAnsiTheme="majorHAnsi" w:cstheme="majorBidi"/>
      <w:i/>
      <w:iCs/>
      <w:color w:val="272727" w:themeColor="text1" w:themeTint="D8"/>
      <w:sz w:val="21"/>
      <w:szCs w:val="21"/>
    </w:rPr>
  </w:style>
  <w:style w:type="character" w:customStyle="1" w:styleId="110">
    <w:name w:val="Заголовок 1 Знак1"/>
    <w:link w:val="12"/>
    <w:uiPriority w:val="9"/>
    <w:locked/>
    <w:rsid w:val="00A86BD1"/>
    <w:rPr>
      <w:rFonts w:ascii="Times New Roman" w:eastAsia="Times New Roman" w:hAnsi="Times New Roman" w:cs="Times New Roman"/>
      <w:b/>
      <w:bCs/>
      <w:kern w:val="32"/>
      <w:sz w:val="32"/>
      <w:szCs w:val="32"/>
    </w:rPr>
  </w:style>
  <w:style w:type="character" w:customStyle="1" w:styleId="210">
    <w:name w:val="Заголовок 2 Знак1"/>
    <w:aliases w:val="H2 Знак1,H21 Знак1,H211 Знак,H212 Знак,H213 Знак,H22 Знак,H221 Знак,H222 Знак,H223 Знак,H23 Знак,H24 Знак,H25 Знак,H26 Знак,Indented Heading Знак,Indented Heading1 Знак,Indented Heading2 Знак,Indented Heading3 Знак,h Знак,Знак Знак"/>
    <w:link w:val="20"/>
    <w:locked/>
    <w:rsid w:val="00A86BD1"/>
    <w:rPr>
      <w:rFonts w:ascii="Times New Roman" w:eastAsia="Times New Roman" w:hAnsi="Times New Roman" w:cs="Arial"/>
      <w:b/>
      <w:iCs/>
      <w:kern w:val="32"/>
      <w:sz w:val="28"/>
      <w:szCs w:val="28"/>
    </w:rPr>
  </w:style>
  <w:style w:type="character" w:customStyle="1" w:styleId="310">
    <w:name w:val="Заголовок 3 Знак1"/>
    <w:aliases w:val="(1.1.1) Знак,(пункт) Знак1,1.1  ????? ?????? ? ??????? Знак1,1.1  Текст пункта в разделе Знак1,1.2.3. Знак,1.Заголовок 3 Знак1,3 Знак,Bold Head Знак,H3 Знак,H3  (Заголовок 3) Знак1,Heading 3 - old Знак,Level 1 - 1 Знак,Level 2 Знак1"/>
    <w:link w:val="33"/>
    <w:locked/>
    <w:rsid w:val="00A86BD1"/>
    <w:rPr>
      <w:rFonts w:ascii="Times New Roman" w:eastAsia="Times New Roman" w:hAnsi="Times New Roman" w:cs="Times New Roman"/>
      <w:b/>
      <w:bCs/>
      <w:kern w:val="32"/>
      <w:sz w:val="24"/>
      <w:szCs w:val="26"/>
    </w:rPr>
  </w:style>
  <w:style w:type="character" w:customStyle="1" w:styleId="410">
    <w:name w:val="Заголовок 4 Знак1"/>
    <w:link w:val="41"/>
    <w:locked/>
    <w:rsid w:val="00A86BD1"/>
    <w:rPr>
      <w:rFonts w:ascii="Times New Roman" w:eastAsia="Times New Roman" w:hAnsi="Times New Roman" w:cs="Times New Roman"/>
      <w:bCs/>
      <w:kern w:val="32"/>
      <w:sz w:val="24"/>
      <w:szCs w:val="24"/>
    </w:rPr>
  </w:style>
  <w:style w:type="character" w:customStyle="1" w:styleId="510">
    <w:name w:val="Заголовок 5 Знак1"/>
    <w:aliases w:val="H5 Знак,PIM 5 Знак,5 Знак,ITT t5 Знак,PA Pico Section Знак,h5 Знак,Level 5 Topic Heading Знак,Subheading Знак,l5+toc5 Знак,Block Label Знак,Second Subheading Знак,Level 3 - i Знак,Level 3 - (i) Знак,Head5 Знак,Раздел 5 Знак"/>
    <w:link w:val="52"/>
    <w:uiPriority w:val="9"/>
    <w:locked/>
    <w:rsid w:val="00A86BD1"/>
    <w:rPr>
      <w:rFonts w:ascii="Times New Roman" w:eastAsia="Times New Roman" w:hAnsi="Times New Roman" w:cs="Times New Roman"/>
      <w:bCs/>
      <w:kern w:val="32"/>
      <w:sz w:val="24"/>
      <w:szCs w:val="24"/>
    </w:rPr>
  </w:style>
  <w:style w:type="character" w:customStyle="1" w:styleId="610">
    <w:name w:val="Заголовок 6 Знак1"/>
    <w:aliases w:val="Heading 6 Char Знак1,H6 Знак"/>
    <w:link w:val="6"/>
    <w:uiPriority w:val="9"/>
    <w:locked/>
    <w:rsid w:val="00A86BD1"/>
    <w:rPr>
      <w:rFonts w:ascii="Times New Roman" w:eastAsia="Times New Roman" w:hAnsi="Times New Roman" w:cs="Times New Roman"/>
      <w:kern w:val="32"/>
      <w:sz w:val="24"/>
      <w:szCs w:val="24"/>
    </w:rPr>
  </w:style>
  <w:style w:type="character" w:customStyle="1" w:styleId="71">
    <w:name w:val="Заголовок 7 Знак1"/>
    <w:link w:val="7"/>
    <w:uiPriority w:val="99"/>
    <w:locked/>
    <w:rsid w:val="00A86BD1"/>
    <w:rPr>
      <w:rFonts w:ascii="Times New Roman" w:eastAsia="Times New Roman" w:hAnsi="Times New Roman" w:cs="Times New Roman"/>
      <w:bCs/>
      <w:sz w:val="24"/>
      <w:szCs w:val="24"/>
    </w:rPr>
  </w:style>
  <w:style w:type="character" w:customStyle="1" w:styleId="81">
    <w:name w:val="Заголовок 8 Знак1"/>
    <w:link w:val="8"/>
    <w:uiPriority w:val="99"/>
    <w:locked/>
    <w:rsid w:val="00A86BD1"/>
    <w:rPr>
      <w:rFonts w:ascii="Times New Roman" w:eastAsia="Times New Roman" w:hAnsi="Times New Roman" w:cs="Times New Roman"/>
      <w:bCs/>
      <w:iCs/>
      <w:kern w:val="32"/>
      <w:sz w:val="24"/>
      <w:szCs w:val="24"/>
    </w:rPr>
  </w:style>
  <w:style w:type="character" w:customStyle="1" w:styleId="91">
    <w:name w:val="Заголовок 9 Знак1"/>
    <w:link w:val="9"/>
    <w:uiPriority w:val="9"/>
    <w:locked/>
    <w:rsid w:val="00A86BD1"/>
    <w:rPr>
      <w:rFonts w:ascii="Times New Roman" w:eastAsia="Times New Roman" w:hAnsi="Times New Roman" w:cs="Arial"/>
      <w:bCs/>
      <w:kern w:val="32"/>
      <w:sz w:val="24"/>
      <w:szCs w:val="24"/>
    </w:rPr>
  </w:style>
  <w:style w:type="character" w:customStyle="1" w:styleId="18">
    <w:name w:val="Верхний колонтитул Знак1"/>
    <w:aliases w:val="Согласовано и Утверждено Знак1,hd Знак1,Верхний колонтитул Знак Знак Знак1,הנדון Знак1"/>
    <w:uiPriority w:val="99"/>
    <w:locked/>
    <w:rsid w:val="00A86BD1"/>
    <w:rPr>
      <w:rFonts w:eastAsia="Times New Roman"/>
      <w:lang w:val="ru-RU"/>
    </w:rPr>
  </w:style>
  <w:style w:type="character" w:customStyle="1" w:styleId="19">
    <w:name w:val="Нижний колонтитул Знак1"/>
    <w:uiPriority w:val="99"/>
    <w:locked/>
    <w:rsid w:val="00A86BD1"/>
    <w:rPr>
      <w:rFonts w:eastAsia="Times New Roman"/>
      <w:sz w:val="24"/>
      <w:szCs w:val="24"/>
      <w:lang w:val="ru-RU"/>
    </w:rPr>
  </w:style>
  <w:style w:type="paragraph" w:customStyle="1" w:styleId="afff0">
    <w:name w:val="Заголовок документа"/>
    <w:basedOn w:val="af0"/>
    <w:next w:val="afff1"/>
    <w:uiPriority w:val="99"/>
    <w:rsid w:val="00A86BD1"/>
    <w:pPr>
      <w:keepNext/>
      <w:keepLines/>
      <w:spacing w:before="360" w:after="360" w:line="288" w:lineRule="auto"/>
      <w:ind w:left="1134" w:right="1134" w:firstLine="720"/>
      <w:jc w:val="center"/>
    </w:pPr>
    <w:rPr>
      <w:rFonts w:ascii="Times New Roman" w:eastAsia="Times New Roman" w:hAnsi="Times New Roman" w:cs="Times New Roman"/>
      <w:b/>
      <w:caps/>
      <w:color w:val="800000"/>
      <w:spacing w:val="20"/>
      <w:kern w:val="32"/>
      <w:sz w:val="32"/>
      <w:szCs w:val="24"/>
    </w:rPr>
  </w:style>
  <w:style w:type="paragraph" w:styleId="afff1">
    <w:name w:val="Body Text"/>
    <w:basedOn w:val="af0"/>
    <w:link w:val="1a"/>
    <w:uiPriority w:val="99"/>
    <w:rsid w:val="00A86BD1"/>
    <w:pPr>
      <w:keepLines/>
      <w:spacing w:after="120" w:line="288" w:lineRule="auto"/>
      <w:ind w:firstLine="720"/>
      <w:jc w:val="both"/>
    </w:pPr>
    <w:rPr>
      <w:rFonts w:ascii="Times New Roman" w:eastAsia="Times New Roman" w:hAnsi="Times New Roman" w:cs="Times New Roman"/>
      <w:sz w:val="24"/>
      <w:szCs w:val="24"/>
    </w:rPr>
  </w:style>
  <w:style w:type="character" w:customStyle="1" w:styleId="afff2">
    <w:name w:val="Основной текст Знак"/>
    <w:basedOn w:val="af1"/>
    <w:link w:val="1b"/>
    <w:uiPriority w:val="99"/>
    <w:rsid w:val="00A86BD1"/>
  </w:style>
  <w:style w:type="character" w:customStyle="1" w:styleId="1a">
    <w:name w:val="Основной текст Знак1"/>
    <w:link w:val="afff1"/>
    <w:uiPriority w:val="99"/>
    <w:qFormat/>
    <w:locked/>
    <w:rsid w:val="00A86BD1"/>
    <w:rPr>
      <w:rFonts w:ascii="Times New Roman" w:eastAsia="Times New Roman" w:hAnsi="Times New Roman" w:cs="Times New Roman"/>
      <w:sz w:val="24"/>
      <w:szCs w:val="24"/>
    </w:rPr>
  </w:style>
  <w:style w:type="paragraph" w:customStyle="1" w:styleId="afff3">
    <w:name w:val="Аннотация"/>
    <w:basedOn w:val="afff4"/>
    <w:rsid w:val="00A86BD1"/>
    <w:pPr>
      <w:ind w:left="0" w:firstLine="0"/>
    </w:pPr>
  </w:style>
  <w:style w:type="paragraph" w:customStyle="1" w:styleId="1c">
    <w:name w:val="Список со сдвигом 1"/>
    <w:basedOn w:val="a"/>
    <w:uiPriority w:val="99"/>
    <w:rsid w:val="00A86BD1"/>
    <w:pPr>
      <w:numPr>
        <w:numId w:val="0"/>
      </w:numPr>
      <w:tabs>
        <w:tab w:val="num" w:pos="700"/>
        <w:tab w:val="num" w:pos="1191"/>
      </w:tabs>
      <w:spacing w:before="60"/>
      <w:ind w:left="700" w:hanging="360"/>
    </w:pPr>
  </w:style>
  <w:style w:type="paragraph" w:customStyle="1" w:styleId="1d">
    <w:name w:val="Маркированный список1"/>
    <w:basedOn w:val="af0"/>
    <w:uiPriority w:val="99"/>
    <w:rsid w:val="00A86BD1"/>
    <w:pPr>
      <w:keepLines/>
      <w:suppressAutoHyphens/>
      <w:ind w:firstLine="720"/>
    </w:pPr>
    <w:rPr>
      <w:rFonts w:ascii="Calibri" w:eastAsia="Times New Roman" w:hAnsi="Calibri" w:cs="Calibri"/>
      <w:lang w:val="en-US"/>
    </w:rPr>
  </w:style>
  <w:style w:type="paragraph" w:styleId="1e">
    <w:name w:val="toc 1"/>
    <w:basedOn w:val="af0"/>
    <w:next w:val="af0"/>
    <w:uiPriority w:val="39"/>
    <w:rsid w:val="00A86BD1"/>
    <w:pPr>
      <w:keepLines/>
      <w:tabs>
        <w:tab w:val="right" w:pos="9639"/>
      </w:tabs>
      <w:spacing w:after="60" w:line="288" w:lineRule="auto"/>
      <w:ind w:right="1134" w:firstLine="567"/>
    </w:pPr>
    <w:rPr>
      <w:rFonts w:ascii="Times New Roman Bold" w:eastAsia="Times New Roman" w:hAnsi="Times New Roman Bold" w:cs="Times New Roman"/>
      <w:bCs/>
      <w:sz w:val="24"/>
      <w:szCs w:val="24"/>
    </w:rPr>
  </w:style>
  <w:style w:type="paragraph" w:styleId="afff5">
    <w:name w:val="List"/>
    <w:basedOn w:val="af0"/>
    <w:uiPriority w:val="99"/>
    <w:rsid w:val="00A86BD1"/>
    <w:pPr>
      <w:keepLines/>
      <w:spacing w:after="120" w:line="288" w:lineRule="auto"/>
      <w:ind w:left="283" w:hanging="283"/>
      <w:jc w:val="both"/>
    </w:pPr>
    <w:rPr>
      <w:rFonts w:ascii="Times New Roman" w:eastAsia="Times New Roman" w:hAnsi="Times New Roman" w:cs="Times New Roman"/>
      <w:sz w:val="24"/>
      <w:szCs w:val="24"/>
    </w:rPr>
  </w:style>
  <w:style w:type="paragraph" w:customStyle="1" w:styleId="afff6">
    <w:name w:val="Новая страница"/>
    <w:basedOn w:val="af0"/>
    <w:next w:val="af0"/>
    <w:uiPriority w:val="99"/>
    <w:rsid w:val="00A86BD1"/>
    <w:pPr>
      <w:keepLines/>
      <w:spacing w:after="120" w:line="288" w:lineRule="auto"/>
      <w:ind w:firstLine="720"/>
      <w:jc w:val="both"/>
    </w:pPr>
    <w:rPr>
      <w:rFonts w:ascii="Times New Roman" w:eastAsia="Times New Roman" w:hAnsi="Times New Roman" w:cs="Times New Roman"/>
      <w:sz w:val="4"/>
      <w:szCs w:val="24"/>
    </w:rPr>
  </w:style>
  <w:style w:type="paragraph" w:customStyle="1" w:styleId="afff7">
    <w:name w:val="Заголовок таблицы"/>
    <w:basedOn w:val="af0"/>
    <w:next w:val="af0"/>
    <w:uiPriority w:val="99"/>
    <w:rsid w:val="00A86BD1"/>
    <w:pPr>
      <w:keepNext/>
      <w:keepLines/>
      <w:spacing w:after="60" w:line="288" w:lineRule="auto"/>
      <w:ind w:firstLine="720"/>
      <w:jc w:val="right"/>
    </w:pPr>
    <w:rPr>
      <w:rFonts w:ascii="Times New Roman" w:eastAsia="Times New Roman" w:hAnsi="Times New Roman" w:cs="Times New Roman"/>
      <w:b/>
      <w:sz w:val="24"/>
      <w:szCs w:val="24"/>
    </w:rPr>
  </w:style>
  <w:style w:type="paragraph" w:customStyle="1" w:styleId="afff8">
    <w:name w:val="Шапка таблицы"/>
    <w:basedOn w:val="af0"/>
    <w:next w:val="af0"/>
    <w:uiPriority w:val="99"/>
    <w:rsid w:val="00A86BD1"/>
    <w:pPr>
      <w:keepLines/>
      <w:spacing w:before="60" w:after="60" w:line="288" w:lineRule="auto"/>
      <w:ind w:firstLine="720"/>
      <w:jc w:val="center"/>
    </w:pPr>
    <w:rPr>
      <w:rFonts w:ascii="Times New Roman" w:eastAsia="Times New Roman" w:hAnsi="Times New Roman" w:cs="Times New Roman"/>
      <w:b/>
      <w:sz w:val="20"/>
      <w:szCs w:val="24"/>
    </w:rPr>
  </w:style>
  <w:style w:type="paragraph" w:customStyle="1" w:styleId="afff4">
    <w:name w:val="Примечание"/>
    <w:basedOn w:val="af0"/>
    <w:next w:val="afff1"/>
    <w:uiPriority w:val="99"/>
    <w:rsid w:val="00A86BD1"/>
    <w:pPr>
      <w:keepLines/>
      <w:tabs>
        <w:tab w:val="left" w:pos="1134"/>
      </w:tabs>
      <w:spacing w:after="60" w:line="288" w:lineRule="auto"/>
      <w:ind w:left="1361" w:hanging="1361"/>
      <w:jc w:val="both"/>
    </w:pPr>
    <w:rPr>
      <w:rFonts w:ascii="Times New Roman" w:eastAsia="Times New Roman" w:hAnsi="Times New Roman" w:cs="Times New Roman"/>
      <w:i/>
      <w:iCs/>
      <w:sz w:val="24"/>
      <w:szCs w:val="24"/>
    </w:rPr>
  </w:style>
  <w:style w:type="paragraph" w:styleId="26">
    <w:name w:val="toc 2"/>
    <w:basedOn w:val="af0"/>
    <w:next w:val="af0"/>
    <w:uiPriority w:val="39"/>
    <w:rsid w:val="00A86BD1"/>
    <w:pPr>
      <w:tabs>
        <w:tab w:val="right" w:pos="9639"/>
      </w:tabs>
      <w:spacing w:after="60" w:line="288" w:lineRule="auto"/>
      <w:ind w:right="1134" w:firstLine="567"/>
    </w:pPr>
    <w:rPr>
      <w:rFonts w:ascii="Times New Roman" w:eastAsia="Times New Roman" w:hAnsi="Times New Roman" w:cs="Times New Roman"/>
      <w:sz w:val="24"/>
    </w:rPr>
  </w:style>
  <w:style w:type="paragraph" w:customStyle="1" w:styleId="afff9">
    <w:name w:val="Рисунок"/>
    <w:basedOn w:val="af0"/>
    <w:next w:val="afff1"/>
    <w:link w:val="afffa"/>
    <w:qFormat/>
    <w:rsid w:val="00A86BD1"/>
    <w:pPr>
      <w:keepLines/>
      <w:spacing w:before="60" w:after="60" w:line="288" w:lineRule="auto"/>
      <w:ind w:firstLine="720"/>
      <w:jc w:val="center"/>
    </w:pPr>
    <w:rPr>
      <w:rFonts w:ascii="Times New Roman" w:eastAsia="Times New Roman" w:hAnsi="Times New Roman" w:cs="Times New Roman"/>
      <w:sz w:val="20"/>
      <w:szCs w:val="24"/>
    </w:rPr>
  </w:style>
  <w:style w:type="paragraph" w:customStyle="1" w:styleId="afffb">
    <w:name w:val="Строка таблицы"/>
    <w:basedOn w:val="af0"/>
    <w:uiPriority w:val="99"/>
    <w:rsid w:val="00A86BD1"/>
    <w:pPr>
      <w:keepLines/>
      <w:spacing w:after="120" w:line="288" w:lineRule="auto"/>
      <w:ind w:firstLine="720"/>
    </w:pPr>
    <w:rPr>
      <w:rFonts w:ascii="Times New Roman" w:eastAsia="Times New Roman" w:hAnsi="Times New Roman" w:cs="Times New Roman"/>
      <w:sz w:val="20"/>
      <w:szCs w:val="24"/>
    </w:rPr>
  </w:style>
  <w:style w:type="paragraph" w:styleId="24">
    <w:name w:val="List Bullet 2"/>
    <w:basedOn w:val="af0"/>
    <w:rsid w:val="00A86BD1"/>
    <w:pPr>
      <w:keepLines/>
      <w:numPr>
        <w:numId w:val="44"/>
      </w:numPr>
      <w:spacing w:after="60" w:line="288" w:lineRule="auto"/>
      <w:jc w:val="both"/>
    </w:pPr>
    <w:rPr>
      <w:rFonts w:ascii="Times New Roman" w:eastAsia="Times New Roman" w:hAnsi="Times New Roman" w:cs="Times New Roman"/>
      <w:sz w:val="24"/>
      <w:szCs w:val="24"/>
    </w:rPr>
  </w:style>
  <w:style w:type="paragraph" w:styleId="35">
    <w:name w:val="toc 3"/>
    <w:basedOn w:val="af0"/>
    <w:next w:val="af0"/>
    <w:uiPriority w:val="39"/>
    <w:rsid w:val="00A86BD1"/>
    <w:pPr>
      <w:keepLines/>
      <w:tabs>
        <w:tab w:val="right" w:pos="9639"/>
      </w:tabs>
      <w:spacing w:after="60" w:line="288" w:lineRule="auto"/>
      <w:ind w:right="1134" w:firstLine="567"/>
    </w:pPr>
    <w:rPr>
      <w:rFonts w:ascii="Times New Roman" w:eastAsia="Times New Roman" w:hAnsi="Times New Roman" w:cs="Times New Roman"/>
      <w:iCs/>
      <w:sz w:val="24"/>
      <w:szCs w:val="20"/>
    </w:rPr>
  </w:style>
  <w:style w:type="paragraph" w:styleId="43">
    <w:name w:val="toc 4"/>
    <w:basedOn w:val="af0"/>
    <w:next w:val="af0"/>
    <w:uiPriority w:val="39"/>
    <w:rsid w:val="00A86BD1"/>
    <w:pPr>
      <w:keepLines/>
      <w:tabs>
        <w:tab w:val="right" w:pos="9639"/>
      </w:tabs>
      <w:spacing w:after="60" w:line="288" w:lineRule="auto"/>
      <w:ind w:right="1134" w:firstLine="567"/>
    </w:pPr>
    <w:rPr>
      <w:rFonts w:ascii="Times New Roman" w:eastAsia="Times New Roman" w:hAnsi="Times New Roman" w:cs="Times New Roman"/>
      <w:sz w:val="24"/>
      <w:szCs w:val="18"/>
    </w:rPr>
  </w:style>
  <w:style w:type="paragraph" w:styleId="54">
    <w:name w:val="toc 5"/>
    <w:basedOn w:val="af0"/>
    <w:next w:val="af0"/>
    <w:autoRedefine/>
    <w:uiPriority w:val="39"/>
    <w:rsid w:val="00A86BD1"/>
    <w:pPr>
      <w:keepLines/>
      <w:spacing w:after="0" w:line="288" w:lineRule="auto"/>
      <w:ind w:left="960" w:firstLine="720"/>
    </w:pPr>
    <w:rPr>
      <w:rFonts w:ascii="Times New Roman" w:eastAsia="Times New Roman" w:hAnsi="Times New Roman" w:cs="Times New Roman"/>
      <w:sz w:val="18"/>
      <w:szCs w:val="18"/>
    </w:rPr>
  </w:style>
  <w:style w:type="paragraph" w:styleId="63">
    <w:name w:val="toc 6"/>
    <w:basedOn w:val="af0"/>
    <w:next w:val="af0"/>
    <w:autoRedefine/>
    <w:uiPriority w:val="39"/>
    <w:rsid w:val="00A86BD1"/>
    <w:pPr>
      <w:keepLines/>
      <w:spacing w:after="0" w:line="288" w:lineRule="auto"/>
      <w:ind w:left="1200" w:firstLine="720"/>
    </w:pPr>
    <w:rPr>
      <w:rFonts w:ascii="Times New Roman" w:eastAsia="Times New Roman" w:hAnsi="Times New Roman" w:cs="Times New Roman"/>
      <w:sz w:val="18"/>
      <w:szCs w:val="18"/>
    </w:rPr>
  </w:style>
  <w:style w:type="paragraph" w:styleId="72">
    <w:name w:val="toc 7"/>
    <w:basedOn w:val="af0"/>
    <w:next w:val="af0"/>
    <w:autoRedefine/>
    <w:uiPriority w:val="39"/>
    <w:rsid w:val="00A86BD1"/>
    <w:pPr>
      <w:keepLines/>
      <w:spacing w:after="0" w:line="288" w:lineRule="auto"/>
      <w:ind w:left="1440" w:firstLine="720"/>
    </w:pPr>
    <w:rPr>
      <w:rFonts w:ascii="Times New Roman" w:eastAsia="Times New Roman" w:hAnsi="Times New Roman" w:cs="Times New Roman"/>
      <w:sz w:val="18"/>
      <w:szCs w:val="18"/>
    </w:rPr>
  </w:style>
  <w:style w:type="paragraph" w:styleId="82">
    <w:name w:val="toc 8"/>
    <w:basedOn w:val="af0"/>
    <w:next w:val="af0"/>
    <w:autoRedefine/>
    <w:uiPriority w:val="39"/>
    <w:rsid w:val="00A86BD1"/>
    <w:pPr>
      <w:keepLines/>
      <w:spacing w:after="0" w:line="288" w:lineRule="auto"/>
      <w:ind w:left="1680" w:firstLine="720"/>
    </w:pPr>
    <w:rPr>
      <w:rFonts w:ascii="Times New Roman" w:eastAsia="Times New Roman" w:hAnsi="Times New Roman" w:cs="Times New Roman"/>
      <w:sz w:val="18"/>
      <w:szCs w:val="18"/>
    </w:rPr>
  </w:style>
  <w:style w:type="paragraph" w:styleId="92">
    <w:name w:val="toc 9"/>
    <w:basedOn w:val="af0"/>
    <w:next w:val="af0"/>
    <w:autoRedefine/>
    <w:uiPriority w:val="39"/>
    <w:rsid w:val="00A86BD1"/>
    <w:pPr>
      <w:keepLines/>
      <w:spacing w:after="0" w:line="288" w:lineRule="auto"/>
      <w:ind w:left="1920" w:firstLine="720"/>
    </w:pPr>
    <w:rPr>
      <w:rFonts w:ascii="Times New Roman" w:eastAsia="Times New Roman" w:hAnsi="Times New Roman" w:cs="Times New Roman"/>
      <w:sz w:val="18"/>
      <w:szCs w:val="18"/>
    </w:rPr>
  </w:style>
  <w:style w:type="paragraph" w:customStyle="1" w:styleId="1f">
    <w:name w:val="Заголовок оглавления1"/>
    <w:basedOn w:val="af0"/>
    <w:next w:val="afff1"/>
    <w:uiPriority w:val="99"/>
    <w:rsid w:val="00A86BD1"/>
    <w:pPr>
      <w:keepLines/>
      <w:spacing w:before="240" w:after="120" w:line="288" w:lineRule="auto"/>
      <w:ind w:firstLine="720"/>
      <w:jc w:val="center"/>
    </w:pPr>
    <w:rPr>
      <w:rFonts w:ascii="Arial" w:eastAsia="Times New Roman" w:hAnsi="Arial" w:cs="Arial"/>
      <w:sz w:val="32"/>
      <w:szCs w:val="24"/>
    </w:rPr>
  </w:style>
  <w:style w:type="paragraph" w:customStyle="1" w:styleId="1f0">
    <w:name w:val="Список многоуровневый 1"/>
    <w:basedOn w:val="afff5"/>
    <w:next w:val="afff1"/>
    <w:uiPriority w:val="99"/>
    <w:rsid w:val="00A86BD1"/>
  </w:style>
  <w:style w:type="paragraph" w:customStyle="1" w:styleId="a6">
    <w:name w:val="Список буквенный"/>
    <w:basedOn w:val="af0"/>
    <w:uiPriority w:val="99"/>
    <w:rsid w:val="00A86BD1"/>
    <w:pPr>
      <w:keepLines/>
      <w:numPr>
        <w:numId w:val="4"/>
      </w:numPr>
      <w:spacing w:after="120" w:line="288" w:lineRule="auto"/>
      <w:jc w:val="both"/>
    </w:pPr>
    <w:rPr>
      <w:rFonts w:ascii="Times New Roman" w:eastAsia="Times New Roman" w:hAnsi="Times New Roman" w:cs="Times New Roman"/>
      <w:sz w:val="24"/>
      <w:szCs w:val="24"/>
    </w:rPr>
  </w:style>
  <w:style w:type="paragraph" w:customStyle="1" w:styleId="afffc">
    <w:name w:val="Заголовок приложения"/>
    <w:basedOn w:val="1f"/>
    <w:next w:val="afff1"/>
    <w:uiPriority w:val="99"/>
    <w:rsid w:val="00A86BD1"/>
    <w:pPr>
      <w:jc w:val="right"/>
    </w:pPr>
    <w:rPr>
      <w:lang w:val="en-US"/>
    </w:rPr>
  </w:style>
  <w:style w:type="paragraph" w:customStyle="1" w:styleId="afffd">
    <w:name w:val="Заголовок центрированный"/>
    <w:basedOn w:val="1f"/>
    <w:next w:val="afff1"/>
    <w:uiPriority w:val="99"/>
    <w:rsid w:val="00A86BD1"/>
    <w:rPr>
      <w:lang w:val="en-US"/>
    </w:rPr>
  </w:style>
  <w:style w:type="character" w:customStyle="1" w:styleId="1f1">
    <w:name w:val="Текст примечания Знак1"/>
    <w:uiPriority w:val="99"/>
    <w:locked/>
    <w:rsid w:val="00A86BD1"/>
    <w:rPr>
      <w:rFonts w:eastAsia="Times New Roman"/>
      <w:lang w:val="ru-RU"/>
    </w:rPr>
  </w:style>
  <w:style w:type="character" w:customStyle="1" w:styleId="1f2">
    <w:name w:val="Тема примечания Знак1"/>
    <w:locked/>
    <w:rsid w:val="00A86BD1"/>
    <w:rPr>
      <w:rFonts w:eastAsia="Times New Roman"/>
      <w:b/>
      <w:bCs/>
      <w:lang w:val="ru-RU"/>
    </w:rPr>
  </w:style>
  <w:style w:type="character" w:customStyle="1" w:styleId="1f3">
    <w:name w:val="Текст выноски Знак1"/>
    <w:locked/>
    <w:rsid w:val="00A86BD1"/>
    <w:rPr>
      <w:rFonts w:ascii="Tahoma" w:eastAsia="Times New Roman" w:hAnsi="Tahoma" w:cs="Tahoma"/>
      <w:sz w:val="16"/>
      <w:szCs w:val="16"/>
      <w:lang w:val="ru-RU"/>
    </w:rPr>
  </w:style>
  <w:style w:type="character" w:styleId="afffe">
    <w:name w:val="FollowedHyperlink"/>
    <w:uiPriority w:val="99"/>
    <w:rsid w:val="00A86BD1"/>
    <w:rPr>
      <w:color w:val="800080"/>
      <w:u w:val="single"/>
    </w:rPr>
  </w:style>
  <w:style w:type="paragraph" w:styleId="36">
    <w:name w:val="List 3"/>
    <w:basedOn w:val="af0"/>
    <w:uiPriority w:val="99"/>
    <w:rsid w:val="00A86BD1"/>
    <w:pPr>
      <w:keepLines/>
      <w:spacing w:after="120" w:line="288" w:lineRule="auto"/>
      <w:ind w:left="849" w:hanging="283"/>
      <w:jc w:val="both"/>
    </w:pPr>
    <w:rPr>
      <w:rFonts w:ascii="Times New Roman" w:eastAsia="Times New Roman" w:hAnsi="Times New Roman" w:cs="Times New Roman"/>
      <w:sz w:val="24"/>
      <w:szCs w:val="24"/>
    </w:rPr>
  </w:style>
  <w:style w:type="paragraph" w:styleId="27">
    <w:name w:val="List 2"/>
    <w:basedOn w:val="af0"/>
    <w:uiPriority w:val="99"/>
    <w:rsid w:val="00A86BD1"/>
    <w:pPr>
      <w:keepLines/>
      <w:spacing w:after="120" w:line="288" w:lineRule="auto"/>
      <w:ind w:left="566" w:hanging="283"/>
      <w:jc w:val="both"/>
    </w:pPr>
    <w:rPr>
      <w:rFonts w:ascii="Times New Roman" w:eastAsia="Times New Roman" w:hAnsi="Times New Roman" w:cs="Times New Roman"/>
      <w:sz w:val="24"/>
      <w:szCs w:val="24"/>
    </w:rPr>
  </w:style>
  <w:style w:type="paragraph" w:styleId="affff">
    <w:name w:val="caption"/>
    <w:aliases w:val="Char,CaptionPic"/>
    <w:basedOn w:val="af0"/>
    <w:next w:val="af0"/>
    <w:qFormat/>
    <w:rsid w:val="00A86BD1"/>
    <w:pPr>
      <w:keepLines/>
      <w:widowControl w:val="0"/>
      <w:spacing w:before="120" w:after="360" w:line="288" w:lineRule="auto"/>
      <w:jc w:val="center"/>
    </w:pPr>
    <w:rPr>
      <w:rFonts w:ascii="Times New Roman" w:eastAsia="Times New Roman" w:hAnsi="Times New Roman" w:cs="Times New Roman"/>
      <w:bCs/>
      <w:sz w:val="24"/>
      <w:szCs w:val="24"/>
    </w:rPr>
  </w:style>
  <w:style w:type="paragraph" w:customStyle="1" w:styleId="-11">
    <w:name w:val="Цветная заливка - Акцент 11"/>
    <w:hidden/>
    <w:uiPriority w:val="99"/>
    <w:semiHidden/>
    <w:rsid w:val="00A86BD1"/>
    <w:pPr>
      <w:spacing w:after="0" w:line="360" w:lineRule="auto"/>
    </w:pPr>
    <w:rPr>
      <w:rFonts w:ascii="Times New Roman" w:eastAsia="PMingLiU" w:hAnsi="Times New Roman" w:cs="Times New Roman"/>
      <w:sz w:val="24"/>
      <w:szCs w:val="20"/>
    </w:rPr>
  </w:style>
  <w:style w:type="character" w:customStyle="1" w:styleId="1f4">
    <w:name w:val="Основной текст с отступом Знак1"/>
    <w:locked/>
    <w:rsid w:val="00A86BD1"/>
    <w:rPr>
      <w:rFonts w:eastAsia="Times New Roman"/>
      <w:sz w:val="24"/>
      <w:szCs w:val="24"/>
      <w:lang w:val="ru-RU"/>
    </w:rPr>
  </w:style>
  <w:style w:type="paragraph" w:customStyle="1" w:styleId="a3">
    <w:name w:val="СписокЪ"/>
    <w:basedOn w:val="af0"/>
    <w:link w:val="affff0"/>
    <w:uiPriority w:val="99"/>
    <w:rsid w:val="00A86BD1"/>
    <w:pPr>
      <w:keepLines/>
      <w:numPr>
        <w:numId w:val="5"/>
      </w:numPr>
      <w:tabs>
        <w:tab w:val="left" w:pos="720"/>
      </w:tabs>
      <w:spacing w:after="120" w:line="480" w:lineRule="auto"/>
      <w:jc w:val="both"/>
    </w:pPr>
    <w:rPr>
      <w:rFonts w:ascii="Arial" w:eastAsia="Times New Roman" w:hAnsi="Arial" w:cs="Times New Roman"/>
      <w:sz w:val="24"/>
      <w:szCs w:val="24"/>
    </w:rPr>
  </w:style>
  <w:style w:type="character" w:customStyle="1" w:styleId="affff0">
    <w:name w:val="СписокЪ Знак Знак"/>
    <w:link w:val="a3"/>
    <w:uiPriority w:val="99"/>
    <w:locked/>
    <w:rsid w:val="00A86BD1"/>
    <w:rPr>
      <w:rFonts w:ascii="Arial" w:eastAsia="Times New Roman" w:hAnsi="Arial" w:cs="Times New Roman"/>
      <w:sz w:val="24"/>
      <w:szCs w:val="24"/>
    </w:rPr>
  </w:style>
  <w:style w:type="paragraph" w:customStyle="1" w:styleId="-110">
    <w:name w:val="Цветной список - Акцент 11"/>
    <w:basedOn w:val="af0"/>
    <w:uiPriority w:val="99"/>
    <w:rsid w:val="00A86BD1"/>
    <w:pPr>
      <w:keepLines/>
      <w:spacing w:after="120" w:line="288" w:lineRule="auto"/>
      <w:ind w:left="720" w:firstLine="720"/>
      <w:contextualSpacing/>
    </w:pPr>
    <w:rPr>
      <w:rFonts w:ascii="Calibri" w:eastAsia="Times New Roman" w:hAnsi="Calibri" w:cs="Times New Roman"/>
      <w:sz w:val="24"/>
    </w:rPr>
  </w:style>
  <w:style w:type="paragraph" w:styleId="affff1">
    <w:name w:val="Plain Text"/>
    <w:basedOn w:val="af0"/>
    <w:link w:val="1f5"/>
    <w:uiPriority w:val="99"/>
    <w:rsid w:val="00A86BD1"/>
    <w:pPr>
      <w:keepLines/>
      <w:spacing w:after="120" w:line="288" w:lineRule="auto"/>
      <w:ind w:firstLine="720"/>
      <w:jc w:val="both"/>
    </w:pPr>
    <w:rPr>
      <w:rFonts w:ascii="Courier New" w:eastAsia="Times New Roman" w:hAnsi="Courier New" w:cs="Courier New"/>
      <w:sz w:val="20"/>
      <w:szCs w:val="20"/>
    </w:rPr>
  </w:style>
  <w:style w:type="character" w:customStyle="1" w:styleId="affff2">
    <w:name w:val="Текст Знак"/>
    <w:basedOn w:val="af1"/>
    <w:link w:val="1f6"/>
    <w:rsid w:val="00A86BD1"/>
    <w:rPr>
      <w:rFonts w:ascii="Consolas" w:hAnsi="Consolas"/>
      <w:sz w:val="21"/>
      <w:szCs w:val="21"/>
    </w:rPr>
  </w:style>
  <w:style w:type="character" w:customStyle="1" w:styleId="1f5">
    <w:name w:val="Текст Знак1"/>
    <w:link w:val="affff1"/>
    <w:uiPriority w:val="99"/>
    <w:locked/>
    <w:rsid w:val="00A86BD1"/>
    <w:rPr>
      <w:rFonts w:ascii="Courier New" w:eastAsia="Times New Roman" w:hAnsi="Courier New" w:cs="Courier New"/>
      <w:sz w:val="20"/>
      <w:szCs w:val="20"/>
    </w:rPr>
  </w:style>
  <w:style w:type="character" w:customStyle="1" w:styleId="64">
    <w:name w:val="Знак Знак6"/>
    <w:locked/>
    <w:rsid w:val="00A86BD1"/>
    <w:rPr>
      <w:sz w:val="24"/>
      <w:lang w:eastAsia="en-US"/>
    </w:rPr>
  </w:style>
  <w:style w:type="paragraph" w:customStyle="1" w:styleId="Appendix">
    <w:name w:val="Appendix"/>
    <w:next w:val="af0"/>
    <w:link w:val="AppendixChar"/>
    <w:uiPriority w:val="99"/>
    <w:rsid w:val="00A86BD1"/>
    <w:pPr>
      <w:keepNext/>
      <w:keepLines/>
      <w:pageBreakBefore/>
      <w:numPr>
        <w:numId w:val="39"/>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0"/>
    <w:link w:val="AppHeading1Char"/>
    <w:uiPriority w:val="99"/>
    <w:rsid w:val="00A86BD1"/>
    <w:pPr>
      <w:pageBreakBefore w:val="0"/>
      <w:jc w:val="left"/>
      <w:outlineLvl w:val="1"/>
    </w:pPr>
    <w:rPr>
      <w:bCs w:val="0"/>
      <w:sz w:val="28"/>
      <w:szCs w:val="28"/>
    </w:rPr>
  </w:style>
  <w:style w:type="paragraph" w:customStyle="1" w:styleId="AppHeading2">
    <w:name w:val="App_Heading 2"/>
    <w:basedOn w:val="Appendix"/>
    <w:next w:val="af0"/>
    <w:uiPriority w:val="99"/>
    <w:rsid w:val="00A86BD1"/>
    <w:pPr>
      <w:pageBreakBefore w:val="0"/>
      <w:numPr>
        <w:ilvl w:val="2"/>
      </w:numPr>
      <w:tabs>
        <w:tab w:val="clear" w:pos="1418"/>
        <w:tab w:val="num" w:pos="1477"/>
      </w:tabs>
      <w:ind w:left="1477" w:hanging="180"/>
      <w:jc w:val="left"/>
      <w:outlineLvl w:val="2"/>
    </w:pPr>
    <w:rPr>
      <w:sz w:val="28"/>
      <w:szCs w:val="28"/>
    </w:rPr>
  </w:style>
  <w:style w:type="paragraph" w:customStyle="1" w:styleId="AppHeading3">
    <w:name w:val="App_Heading 3"/>
    <w:basedOn w:val="Appendix"/>
    <w:next w:val="af0"/>
    <w:uiPriority w:val="99"/>
    <w:rsid w:val="00A86BD1"/>
    <w:pPr>
      <w:pageBreakBefore w:val="0"/>
      <w:numPr>
        <w:ilvl w:val="3"/>
      </w:numPr>
      <w:tabs>
        <w:tab w:val="clear" w:pos="1588"/>
        <w:tab w:val="num" w:pos="2197"/>
      </w:tabs>
      <w:spacing w:before="240" w:after="200"/>
      <w:ind w:left="2197" w:hanging="360"/>
      <w:jc w:val="left"/>
      <w:outlineLvl w:val="3"/>
    </w:pPr>
    <w:rPr>
      <w:sz w:val="26"/>
      <w:szCs w:val="26"/>
    </w:rPr>
  </w:style>
  <w:style w:type="paragraph" w:customStyle="1" w:styleId="AppHeading4">
    <w:name w:val="App_Heading 4"/>
    <w:basedOn w:val="Appendix"/>
    <w:next w:val="af0"/>
    <w:uiPriority w:val="99"/>
    <w:rsid w:val="00A86BD1"/>
    <w:pPr>
      <w:pageBreakBefore w:val="0"/>
      <w:numPr>
        <w:ilvl w:val="4"/>
      </w:numPr>
      <w:tabs>
        <w:tab w:val="clear" w:pos="1701"/>
        <w:tab w:val="num" w:pos="2917"/>
      </w:tabs>
      <w:spacing w:before="240" w:after="200"/>
      <w:ind w:left="2917" w:hanging="360"/>
      <w:jc w:val="left"/>
      <w:outlineLvl w:val="4"/>
    </w:pPr>
    <w:rPr>
      <w:sz w:val="24"/>
      <w:szCs w:val="24"/>
    </w:rPr>
  </w:style>
  <w:style w:type="paragraph" w:customStyle="1" w:styleId="TableListBullet2">
    <w:name w:val="Table List Bullet 2"/>
    <w:basedOn w:val="TableListBullet"/>
    <w:rsid w:val="00A86BD1"/>
    <w:pPr>
      <w:numPr>
        <w:numId w:val="41"/>
      </w:numPr>
    </w:pPr>
    <w:rPr>
      <w:rFonts w:eastAsia="Batang"/>
    </w:rPr>
  </w:style>
  <w:style w:type="paragraph" w:styleId="affff3">
    <w:name w:val="Document Map"/>
    <w:basedOn w:val="af0"/>
    <w:link w:val="1f7"/>
    <w:uiPriority w:val="99"/>
    <w:rsid w:val="00A86BD1"/>
    <w:pPr>
      <w:keepLines/>
      <w:shd w:val="clear" w:color="auto" w:fill="000080"/>
      <w:spacing w:after="120" w:line="288" w:lineRule="auto"/>
      <w:ind w:firstLine="720"/>
      <w:jc w:val="both"/>
    </w:pPr>
    <w:rPr>
      <w:rFonts w:ascii="Tahoma" w:eastAsia="Times New Roman" w:hAnsi="Tahoma" w:cs="Tahoma"/>
      <w:sz w:val="24"/>
      <w:szCs w:val="24"/>
    </w:rPr>
  </w:style>
  <w:style w:type="character" w:customStyle="1" w:styleId="affff4">
    <w:name w:val="Схема документа Знак"/>
    <w:basedOn w:val="af1"/>
    <w:link w:val="1f8"/>
    <w:rsid w:val="00A86BD1"/>
    <w:rPr>
      <w:rFonts w:ascii="Segoe UI" w:hAnsi="Segoe UI" w:cs="Segoe UI"/>
      <w:sz w:val="16"/>
      <w:szCs w:val="16"/>
    </w:rPr>
  </w:style>
  <w:style w:type="character" w:customStyle="1" w:styleId="1f7">
    <w:name w:val="Схема документа Знак1"/>
    <w:link w:val="affff3"/>
    <w:uiPriority w:val="99"/>
    <w:locked/>
    <w:rsid w:val="00A86BD1"/>
    <w:rPr>
      <w:rFonts w:ascii="Tahoma" w:eastAsia="Times New Roman" w:hAnsi="Tahoma" w:cs="Tahoma"/>
      <w:sz w:val="24"/>
      <w:szCs w:val="24"/>
      <w:shd w:val="clear" w:color="auto" w:fill="000080"/>
    </w:rPr>
  </w:style>
  <w:style w:type="paragraph" w:customStyle="1" w:styleId="Revision1">
    <w:name w:val="Revision1"/>
    <w:hidden/>
    <w:uiPriority w:val="99"/>
    <w:semiHidden/>
    <w:rsid w:val="00A86BD1"/>
    <w:pPr>
      <w:spacing w:after="0" w:line="360" w:lineRule="auto"/>
    </w:pPr>
    <w:rPr>
      <w:rFonts w:ascii="Times New Roman" w:eastAsia="PMingLiU" w:hAnsi="Times New Roman" w:cs="Times New Roman"/>
      <w:sz w:val="24"/>
      <w:szCs w:val="20"/>
    </w:rPr>
  </w:style>
  <w:style w:type="character" w:customStyle="1" w:styleId="content">
    <w:name w:val="content"/>
    <w:rsid w:val="00A86BD1"/>
  </w:style>
  <w:style w:type="paragraph" w:styleId="30">
    <w:name w:val="List Bullet 3"/>
    <w:basedOn w:val="af0"/>
    <w:uiPriority w:val="99"/>
    <w:rsid w:val="00A86BD1"/>
    <w:pPr>
      <w:keepLines/>
      <w:numPr>
        <w:numId w:val="45"/>
      </w:numPr>
      <w:spacing w:after="120" w:line="288" w:lineRule="auto"/>
      <w:jc w:val="both"/>
    </w:pPr>
    <w:rPr>
      <w:rFonts w:ascii="Times New Roman" w:eastAsia="Times New Roman" w:hAnsi="Times New Roman" w:cs="Times New Roman"/>
      <w:sz w:val="24"/>
      <w:szCs w:val="24"/>
    </w:rPr>
  </w:style>
  <w:style w:type="paragraph" w:styleId="affff5">
    <w:name w:val="Normal (Web)"/>
    <w:basedOn w:val="af0"/>
    <w:uiPriority w:val="99"/>
    <w:rsid w:val="00A86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6">
    <w:name w:val="Strong"/>
    <w:qFormat/>
    <w:rsid w:val="00A86BD1"/>
    <w:rPr>
      <w:b/>
      <w:bCs/>
    </w:rPr>
  </w:style>
  <w:style w:type="paragraph" w:customStyle="1" w:styleId="Default">
    <w:name w:val="Default"/>
    <w:uiPriority w:val="99"/>
    <w:rsid w:val="00A86BD1"/>
    <w:pPr>
      <w:autoSpaceDE w:val="0"/>
      <w:autoSpaceDN w:val="0"/>
      <w:adjustRightInd w:val="0"/>
      <w:spacing w:after="0" w:line="360" w:lineRule="auto"/>
    </w:pPr>
    <w:rPr>
      <w:rFonts w:ascii="Verdana" w:eastAsia="PMingLiU" w:hAnsi="Verdana" w:cs="Verdana"/>
      <w:color w:val="000000"/>
      <w:sz w:val="24"/>
      <w:szCs w:val="24"/>
      <w:lang w:eastAsia="ru-RU"/>
    </w:rPr>
  </w:style>
  <w:style w:type="paragraph" w:styleId="28">
    <w:name w:val="Body Text Indent 2"/>
    <w:basedOn w:val="af0"/>
    <w:link w:val="211"/>
    <w:uiPriority w:val="99"/>
    <w:rsid w:val="00A86BD1"/>
    <w:pPr>
      <w:keepLines/>
      <w:spacing w:after="120" w:line="480" w:lineRule="auto"/>
      <w:ind w:left="283" w:firstLine="720"/>
      <w:jc w:val="both"/>
    </w:pPr>
    <w:rPr>
      <w:rFonts w:ascii="Times New Roman" w:eastAsia="Times New Roman" w:hAnsi="Times New Roman" w:cs="Times New Roman"/>
      <w:sz w:val="24"/>
      <w:szCs w:val="24"/>
    </w:rPr>
  </w:style>
  <w:style w:type="character" w:customStyle="1" w:styleId="29">
    <w:name w:val="Основной текст с отступом 2 Знак"/>
    <w:basedOn w:val="af1"/>
    <w:link w:val="212"/>
    <w:rsid w:val="00A86BD1"/>
  </w:style>
  <w:style w:type="character" w:customStyle="1" w:styleId="211">
    <w:name w:val="Основной текст с отступом 2 Знак1"/>
    <w:link w:val="28"/>
    <w:uiPriority w:val="99"/>
    <w:locked/>
    <w:rsid w:val="00A86BD1"/>
    <w:rPr>
      <w:rFonts w:ascii="Times New Roman" w:eastAsia="Times New Roman" w:hAnsi="Times New Roman" w:cs="Times New Roman"/>
      <w:sz w:val="24"/>
      <w:szCs w:val="24"/>
    </w:rPr>
  </w:style>
  <w:style w:type="paragraph" w:customStyle="1" w:styleId="-2">
    <w:name w:val="Маркированный список-2"/>
    <w:basedOn w:val="a"/>
    <w:uiPriority w:val="99"/>
    <w:rsid w:val="00A86BD1"/>
    <w:pPr>
      <w:numPr>
        <w:numId w:val="6"/>
      </w:numPr>
    </w:pPr>
    <w:rPr>
      <w:lang w:eastAsia="ru-RU"/>
    </w:rPr>
  </w:style>
  <w:style w:type="character" w:styleId="affff7">
    <w:name w:val="Emphasis"/>
    <w:uiPriority w:val="20"/>
    <w:qFormat/>
    <w:rsid w:val="00A86BD1"/>
    <w:rPr>
      <w:i/>
      <w:iCs/>
    </w:rPr>
  </w:style>
  <w:style w:type="paragraph" w:styleId="37">
    <w:name w:val="Body Text Indent 3"/>
    <w:basedOn w:val="af0"/>
    <w:link w:val="311"/>
    <w:uiPriority w:val="99"/>
    <w:rsid w:val="00A86BD1"/>
    <w:pPr>
      <w:keepLines/>
      <w:spacing w:after="120" w:line="288" w:lineRule="auto"/>
      <w:ind w:left="283" w:firstLine="720"/>
      <w:jc w:val="both"/>
    </w:pPr>
    <w:rPr>
      <w:rFonts w:ascii="Times New Roman" w:eastAsia="Times New Roman" w:hAnsi="Times New Roman" w:cs="Times New Roman"/>
      <w:sz w:val="16"/>
      <w:szCs w:val="16"/>
    </w:rPr>
  </w:style>
  <w:style w:type="character" w:customStyle="1" w:styleId="38">
    <w:name w:val="Основной текст с отступом 3 Знак"/>
    <w:basedOn w:val="af1"/>
    <w:link w:val="312"/>
    <w:rsid w:val="00A86BD1"/>
    <w:rPr>
      <w:sz w:val="16"/>
      <w:szCs w:val="16"/>
    </w:rPr>
  </w:style>
  <w:style w:type="character" w:customStyle="1" w:styleId="311">
    <w:name w:val="Основной текст с отступом 3 Знак1"/>
    <w:link w:val="37"/>
    <w:uiPriority w:val="99"/>
    <w:locked/>
    <w:rsid w:val="00A86BD1"/>
    <w:rPr>
      <w:rFonts w:ascii="Times New Roman" w:eastAsia="Times New Roman" w:hAnsi="Times New Roman" w:cs="Times New Roman"/>
      <w:sz w:val="16"/>
      <w:szCs w:val="16"/>
    </w:rPr>
  </w:style>
  <w:style w:type="table" w:styleId="1f9">
    <w:name w:val="Table 3D effects 1"/>
    <w:basedOn w:val="af2"/>
    <w:rsid w:val="00A86BD1"/>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ab">
    <w:name w:val="List Number"/>
    <w:uiPriority w:val="99"/>
    <w:qFormat/>
    <w:rsid w:val="00A86BD1"/>
    <w:pPr>
      <w:numPr>
        <w:numId w:val="48"/>
      </w:numPr>
      <w:spacing w:after="120" w:line="288" w:lineRule="auto"/>
      <w:contextualSpacing/>
      <w:jc w:val="both"/>
    </w:pPr>
    <w:rPr>
      <w:rFonts w:ascii="Times New Roman" w:eastAsia="Times New Roman" w:hAnsi="Times New Roman" w:cs="Times New Roman"/>
      <w:sz w:val="24"/>
      <w:szCs w:val="24"/>
    </w:rPr>
  </w:style>
  <w:style w:type="paragraph" w:styleId="23">
    <w:name w:val="List Number 2"/>
    <w:basedOn w:val="ab"/>
    <w:uiPriority w:val="99"/>
    <w:rsid w:val="00A86BD1"/>
    <w:pPr>
      <w:keepLines/>
      <w:numPr>
        <w:ilvl w:val="1"/>
      </w:numPr>
    </w:pPr>
  </w:style>
  <w:style w:type="character" w:customStyle="1" w:styleId="1fa">
    <w:name w:val="Текст концевой сноски Знак1"/>
    <w:locked/>
    <w:rsid w:val="00A86BD1"/>
    <w:rPr>
      <w:rFonts w:eastAsia="Times New Roman"/>
      <w:lang w:val="ru-RU"/>
    </w:rPr>
  </w:style>
  <w:style w:type="character" w:styleId="affff8">
    <w:name w:val="endnote reference"/>
    <w:rsid w:val="00A86BD1"/>
    <w:rPr>
      <w:rFonts w:cs="Times New Roman"/>
      <w:vertAlign w:val="superscript"/>
    </w:rPr>
  </w:style>
  <w:style w:type="table" w:customStyle="1" w:styleId="1fb">
    <w:name w:val="Обычная таблица1"/>
    <w:semiHidden/>
    <w:rsid w:val="00A86BD1"/>
    <w:pPr>
      <w:spacing w:after="0" w:line="360" w:lineRule="auto"/>
    </w:pPr>
    <w:rPr>
      <w:rFonts w:ascii="Times New Roman" w:eastAsia="PMingLiU" w:hAnsi="Times New Roman" w:cs="Times New Roman"/>
      <w:lang w:eastAsia="ru-RU"/>
    </w:rPr>
    <w:tblPr>
      <w:tblCellMar>
        <w:top w:w="0" w:type="dxa"/>
        <w:left w:w="108" w:type="dxa"/>
        <w:bottom w:w="0" w:type="dxa"/>
        <w:right w:w="108" w:type="dxa"/>
      </w:tblCellMar>
    </w:tblPr>
  </w:style>
  <w:style w:type="paragraph" w:styleId="HTML">
    <w:name w:val="HTML Address"/>
    <w:basedOn w:val="af0"/>
    <w:link w:val="HTML1"/>
    <w:semiHidden/>
    <w:rsid w:val="00A86BD1"/>
    <w:pPr>
      <w:keepLines/>
      <w:spacing w:after="120" w:line="288" w:lineRule="auto"/>
      <w:ind w:firstLine="720"/>
      <w:jc w:val="both"/>
    </w:pPr>
    <w:rPr>
      <w:rFonts w:ascii="Times New Roman" w:eastAsia="Times New Roman" w:hAnsi="Times New Roman" w:cs="Times New Roman"/>
      <w:i/>
      <w:iCs/>
      <w:sz w:val="24"/>
      <w:szCs w:val="24"/>
    </w:rPr>
  </w:style>
  <w:style w:type="character" w:customStyle="1" w:styleId="HTML0">
    <w:name w:val="Адрес HTML Знак"/>
    <w:basedOn w:val="af1"/>
    <w:link w:val="HTML10"/>
    <w:rsid w:val="00A86BD1"/>
    <w:rPr>
      <w:i/>
      <w:iCs/>
    </w:rPr>
  </w:style>
  <w:style w:type="character" w:customStyle="1" w:styleId="HTML1">
    <w:name w:val="Адрес HTML Знак1"/>
    <w:link w:val="HTML"/>
    <w:semiHidden/>
    <w:locked/>
    <w:rsid w:val="00A86BD1"/>
    <w:rPr>
      <w:rFonts w:ascii="Times New Roman" w:eastAsia="Times New Roman" w:hAnsi="Times New Roman" w:cs="Times New Roman"/>
      <w:i/>
      <w:iCs/>
      <w:sz w:val="24"/>
      <w:szCs w:val="24"/>
    </w:rPr>
  </w:style>
  <w:style w:type="character" w:styleId="HTML2">
    <w:name w:val="HTML Code"/>
    <w:semiHidden/>
    <w:rsid w:val="00A86BD1"/>
    <w:rPr>
      <w:rFonts w:ascii="Courier New" w:hAnsi="Courier New" w:cs="Courier New"/>
      <w:sz w:val="20"/>
      <w:szCs w:val="20"/>
    </w:rPr>
  </w:style>
  <w:style w:type="paragraph" w:customStyle="1" w:styleId="1b">
    <w:name w:val="Основной текст1"/>
    <w:basedOn w:val="af0"/>
    <w:link w:val="afff2"/>
    <w:uiPriority w:val="99"/>
    <w:rsid w:val="00A86BD1"/>
    <w:pPr>
      <w:keepLines/>
      <w:spacing w:after="120" w:line="288" w:lineRule="auto"/>
      <w:ind w:firstLine="720"/>
      <w:jc w:val="both"/>
    </w:pPr>
  </w:style>
  <w:style w:type="paragraph" w:customStyle="1" w:styleId="61">
    <w:name w:val="Заголовок 61"/>
    <w:aliases w:val="Gliederung6,PIM 6,__Подпункт"/>
    <w:basedOn w:val="af0"/>
    <w:next w:val="1b"/>
    <w:link w:val="62"/>
    <w:uiPriority w:val="99"/>
    <w:rsid w:val="00A86BD1"/>
    <w:pPr>
      <w:keepLines/>
      <w:numPr>
        <w:ilvl w:val="5"/>
        <w:numId w:val="8"/>
      </w:numPr>
      <w:tabs>
        <w:tab w:val="num" w:pos="4320"/>
      </w:tabs>
      <w:spacing w:after="120" w:line="288" w:lineRule="auto"/>
      <w:ind w:left="4320" w:hanging="180"/>
      <w:outlineLvl w:val="5"/>
    </w:pPr>
    <w:rPr>
      <w:rFonts w:asciiTheme="majorHAnsi" w:eastAsiaTheme="majorEastAsia" w:hAnsiTheme="majorHAnsi" w:cstheme="majorBidi"/>
      <w:color w:val="243F60" w:themeColor="accent1" w:themeShade="7F"/>
    </w:rPr>
  </w:style>
  <w:style w:type="character" w:styleId="HTML3">
    <w:name w:val="HTML Keyboard"/>
    <w:semiHidden/>
    <w:rsid w:val="00A86BD1"/>
    <w:rPr>
      <w:rFonts w:ascii="Courier New" w:hAnsi="Courier New" w:cs="Courier New"/>
      <w:sz w:val="20"/>
      <w:szCs w:val="20"/>
    </w:rPr>
  </w:style>
  <w:style w:type="paragraph" w:styleId="HTML4">
    <w:name w:val="HTML Preformatted"/>
    <w:basedOn w:val="af0"/>
    <w:link w:val="HTML5"/>
    <w:semiHidden/>
    <w:rsid w:val="00A86BD1"/>
    <w:pPr>
      <w:keepLines/>
      <w:spacing w:after="120" w:line="288" w:lineRule="auto"/>
      <w:ind w:firstLine="720"/>
      <w:jc w:val="both"/>
    </w:pPr>
    <w:rPr>
      <w:rFonts w:ascii="Courier New" w:eastAsia="Times New Roman" w:hAnsi="Courier New" w:cs="Courier New"/>
      <w:sz w:val="20"/>
      <w:szCs w:val="20"/>
    </w:rPr>
  </w:style>
  <w:style w:type="character" w:customStyle="1" w:styleId="HTML5">
    <w:name w:val="Стандартный HTML Знак"/>
    <w:basedOn w:val="af1"/>
    <w:link w:val="HTML4"/>
    <w:semiHidden/>
    <w:rsid w:val="00A86BD1"/>
    <w:rPr>
      <w:rFonts w:ascii="Courier New" w:eastAsia="Times New Roman" w:hAnsi="Courier New" w:cs="Courier New"/>
      <w:sz w:val="20"/>
      <w:szCs w:val="20"/>
    </w:rPr>
  </w:style>
  <w:style w:type="character" w:styleId="HTML6">
    <w:name w:val="HTML Sample"/>
    <w:semiHidden/>
    <w:rsid w:val="00A86BD1"/>
    <w:rPr>
      <w:rFonts w:ascii="Courier New" w:hAnsi="Courier New" w:cs="Courier New"/>
    </w:rPr>
  </w:style>
  <w:style w:type="character" w:styleId="HTML7">
    <w:name w:val="HTML Typewriter"/>
    <w:semiHidden/>
    <w:rsid w:val="00A86BD1"/>
    <w:rPr>
      <w:rFonts w:ascii="Courier New" w:hAnsi="Courier New" w:cs="Courier New"/>
      <w:sz w:val="20"/>
      <w:szCs w:val="20"/>
    </w:rPr>
  </w:style>
  <w:style w:type="paragraph" w:customStyle="1" w:styleId="710">
    <w:name w:val="Заголовок 71"/>
    <w:aliases w:val="PIM 7"/>
    <w:basedOn w:val="af0"/>
    <w:next w:val="1b"/>
    <w:link w:val="70"/>
    <w:rsid w:val="00A86BD1"/>
    <w:pPr>
      <w:keepLines/>
      <w:tabs>
        <w:tab w:val="num" w:pos="643"/>
      </w:tabs>
      <w:spacing w:after="120" w:line="288" w:lineRule="auto"/>
      <w:ind w:left="643" w:hanging="360"/>
      <w:outlineLvl w:val="6"/>
    </w:pPr>
    <w:rPr>
      <w:rFonts w:asciiTheme="majorHAnsi" w:eastAsiaTheme="majorEastAsia" w:hAnsiTheme="majorHAnsi" w:cstheme="majorBidi"/>
      <w:i/>
      <w:iCs/>
      <w:color w:val="243F60" w:themeColor="accent1" w:themeShade="7F"/>
    </w:rPr>
  </w:style>
  <w:style w:type="paragraph" w:customStyle="1" w:styleId="1fc">
    <w:name w:val="Обычный1"/>
    <w:basedOn w:val="af0"/>
    <w:uiPriority w:val="99"/>
    <w:rsid w:val="00A86BD1"/>
    <w:pPr>
      <w:keepLines/>
      <w:spacing w:after="120" w:line="288" w:lineRule="auto"/>
      <w:ind w:firstLine="720"/>
      <w:jc w:val="both"/>
    </w:pPr>
    <w:rPr>
      <w:rFonts w:ascii="Times New Roman" w:eastAsia="Times New Roman" w:hAnsi="Times New Roman" w:cs="Times New Roman"/>
      <w:sz w:val="24"/>
      <w:szCs w:val="24"/>
    </w:rPr>
  </w:style>
  <w:style w:type="paragraph" w:styleId="1fd">
    <w:name w:val="index 1"/>
    <w:basedOn w:val="af0"/>
    <w:next w:val="af0"/>
    <w:autoRedefine/>
    <w:uiPriority w:val="99"/>
    <w:semiHidden/>
    <w:rsid w:val="00A86BD1"/>
    <w:pPr>
      <w:keepLines/>
      <w:spacing w:after="120" w:line="288" w:lineRule="auto"/>
      <w:ind w:left="280" w:hanging="280"/>
    </w:pPr>
    <w:rPr>
      <w:rFonts w:ascii="Times New Roman" w:eastAsia="Times New Roman" w:hAnsi="Times New Roman" w:cs="Times New Roman"/>
      <w:sz w:val="20"/>
      <w:szCs w:val="20"/>
    </w:rPr>
  </w:style>
  <w:style w:type="paragraph" w:styleId="2a">
    <w:name w:val="index 2"/>
    <w:basedOn w:val="af0"/>
    <w:next w:val="af0"/>
    <w:autoRedefine/>
    <w:uiPriority w:val="99"/>
    <w:semiHidden/>
    <w:rsid w:val="00A86BD1"/>
    <w:pPr>
      <w:keepLines/>
      <w:spacing w:after="120" w:line="288" w:lineRule="auto"/>
      <w:ind w:left="560" w:hanging="280"/>
    </w:pPr>
    <w:rPr>
      <w:rFonts w:ascii="Times New Roman" w:eastAsia="Times New Roman" w:hAnsi="Times New Roman" w:cs="Times New Roman"/>
      <w:sz w:val="20"/>
      <w:szCs w:val="20"/>
    </w:rPr>
  </w:style>
  <w:style w:type="paragraph" w:styleId="39">
    <w:name w:val="index 3"/>
    <w:basedOn w:val="af0"/>
    <w:next w:val="af0"/>
    <w:autoRedefine/>
    <w:uiPriority w:val="99"/>
    <w:semiHidden/>
    <w:rsid w:val="00A86BD1"/>
    <w:pPr>
      <w:keepLines/>
      <w:spacing w:after="120" w:line="288" w:lineRule="auto"/>
      <w:ind w:left="840" w:hanging="280"/>
    </w:pPr>
    <w:rPr>
      <w:rFonts w:ascii="Times New Roman" w:eastAsia="Times New Roman" w:hAnsi="Times New Roman" w:cs="Times New Roman"/>
      <w:sz w:val="20"/>
      <w:szCs w:val="20"/>
    </w:rPr>
  </w:style>
  <w:style w:type="paragraph" w:styleId="44">
    <w:name w:val="index 4"/>
    <w:basedOn w:val="af0"/>
    <w:next w:val="af0"/>
    <w:autoRedefine/>
    <w:uiPriority w:val="99"/>
    <w:semiHidden/>
    <w:rsid w:val="00A86BD1"/>
    <w:pPr>
      <w:keepLines/>
      <w:spacing w:after="120" w:line="288" w:lineRule="auto"/>
      <w:ind w:left="1120" w:hanging="280"/>
    </w:pPr>
    <w:rPr>
      <w:rFonts w:ascii="Times New Roman" w:eastAsia="Times New Roman" w:hAnsi="Times New Roman" w:cs="Times New Roman"/>
      <w:sz w:val="20"/>
      <w:szCs w:val="20"/>
    </w:rPr>
  </w:style>
  <w:style w:type="paragraph" w:styleId="55">
    <w:name w:val="index 5"/>
    <w:basedOn w:val="af0"/>
    <w:next w:val="af0"/>
    <w:autoRedefine/>
    <w:uiPriority w:val="99"/>
    <w:semiHidden/>
    <w:rsid w:val="00A86BD1"/>
    <w:pPr>
      <w:keepLines/>
      <w:spacing w:after="120" w:line="288" w:lineRule="auto"/>
      <w:ind w:left="1400" w:hanging="280"/>
    </w:pPr>
    <w:rPr>
      <w:rFonts w:ascii="Times New Roman" w:eastAsia="Times New Roman" w:hAnsi="Times New Roman" w:cs="Times New Roman"/>
      <w:sz w:val="20"/>
      <w:szCs w:val="20"/>
    </w:rPr>
  </w:style>
  <w:style w:type="paragraph" w:styleId="65">
    <w:name w:val="index 6"/>
    <w:basedOn w:val="af0"/>
    <w:next w:val="af0"/>
    <w:autoRedefine/>
    <w:uiPriority w:val="99"/>
    <w:semiHidden/>
    <w:rsid w:val="00A86BD1"/>
    <w:pPr>
      <w:keepLines/>
      <w:spacing w:after="120" w:line="288" w:lineRule="auto"/>
      <w:ind w:left="1680" w:hanging="280"/>
    </w:pPr>
    <w:rPr>
      <w:rFonts w:ascii="Times New Roman" w:eastAsia="Times New Roman" w:hAnsi="Times New Roman" w:cs="Times New Roman"/>
      <w:sz w:val="20"/>
      <w:szCs w:val="20"/>
    </w:rPr>
  </w:style>
  <w:style w:type="paragraph" w:styleId="73">
    <w:name w:val="index 7"/>
    <w:basedOn w:val="af0"/>
    <w:next w:val="af0"/>
    <w:autoRedefine/>
    <w:uiPriority w:val="99"/>
    <w:semiHidden/>
    <w:rsid w:val="00A86BD1"/>
    <w:pPr>
      <w:keepLines/>
      <w:spacing w:after="120" w:line="288" w:lineRule="auto"/>
      <w:ind w:left="1960" w:hanging="280"/>
    </w:pPr>
    <w:rPr>
      <w:rFonts w:ascii="Times New Roman" w:eastAsia="Times New Roman" w:hAnsi="Times New Roman" w:cs="Times New Roman"/>
      <w:sz w:val="20"/>
      <w:szCs w:val="20"/>
    </w:rPr>
  </w:style>
  <w:style w:type="paragraph" w:styleId="83">
    <w:name w:val="index 8"/>
    <w:basedOn w:val="af0"/>
    <w:next w:val="af0"/>
    <w:autoRedefine/>
    <w:uiPriority w:val="99"/>
    <w:rsid w:val="00C72068"/>
    <w:pPr>
      <w:keepLines/>
      <w:spacing w:after="120" w:line="288" w:lineRule="auto"/>
      <w:ind w:left="278" w:hanging="278"/>
    </w:pPr>
    <w:rPr>
      <w:rFonts w:ascii="Times New Roman" w:eastAsia="Times New Roman" w:hAnsi="Times New Roman" w:cs="Times New Roman"/>
      <w:sz w:val="20"/>
      <w:szCs w:val="20"/>
    </w:rPr>
  </w:style>
  <w:style w:type="paragraph" w:styleId="93">
    <w:name w:val="index 9"/>
    <w:basedOn w:val="af0"/>
    <w:next w:val="af0"/>
    <w:autoRedefine/>
    <w:uiPriority w:val="99"/>
    <w:semiHidden/>
    <w:rsid w:val="00A86BD1"/>
    <w:pPr>
      <w:keepLines/>
      <w:spacing w:after="120" w:line="288" w:lineRule="auto"/>
      <w:ind w:left="2520" w:hanging="280"/>
    </w:pPr>
    <w:rPr>
      <w:rFonts w:ascii="Times New Roman" w:eastAsia="Times New Roman" w:hAnsi="Times New Roman" w:cs="Times New Roman"/>
      <w:sz w:val="20"/>
      <w:szCs w:val="20"/>
    </w:rPr>
  </w:style>
  <w:style w:type="paragraph" w:styleId="affff9">
    <w:name w:val="Normal Indent"/>
    <w:basedOn w:val="af0"/>
    <w:uiPriority w:val="99"/>
    <w:semiHidden/>
    <w:rsid w:val="00A86BD1"/>
    <w:pPr>
      <w:keepLines/>
      <w:spacing w:after="120" w:line="288" w:lineRule="auto"/>
      <w:ind w:left="708" w:firstLine="720"/>
      <w:jc w:val="both"/>
    </w:pPr>
    <w:rPr>
      <w:rFonts w:ascii="Times New Roman" w:eastAsia="Times New Roman" w:hAnsi="Times New Roman" w:cs="Times New Roman"/>
      <w:sz w:val="24"/>
      <w:szCs w:val="24"/>
    </w:rPr>
  </w:style>
  <w:style w:type="paragraph" w:customStyle="1" w:styleId="1fe">
    <w:name w:val="Нижний колонтитул1"/>
    <w:aliases w:val="Не удалять!"/>
    <w:basedOn w:val="af0"/>
    <w:uiPriority w:val="99"/>
    <w:rsid w:val="00A86BD1"/>
    <w:pPr>
      <w:keepLines/>
      <w:tabs>
        <w:tab w:val="center" w:pos="4153"/>
        <w:tab w:val="right" w:pos="8306"/>
      </w:tabs>
      <w:spacing w:after="120" w:line="288" w:lineRule="auto"/>
      <w:ind w:firstLine="720"/>
      <w:jc w:val="both"/>
    </w:pPr>
    <w:rPr>
      <w:rFonts w:ascii="Times New Roman" w:eastAsia="Times New Roman" w:hAnsi="Times New Roman" w:cs="Times New Roman"/>
      <w:sz w:val="20"/>
      <w:szCs w:val="24"/>
    </w:rPr>
  </w:style>
  <w:style w:type="paragraph" w:customStyle="1" w:styleId="112">
    <w:name w:val="Указатель 11"/>
    <w:basedOn w:val="af0"/>
    <w:uiPriority w:val="99"/>
    <w:rsid w:val="00A86BD1"/>
    <w:pPr>
      <w:keepLines/>
      <w:spacing w:after="120" w:line="288" w:lineRule="auto"/>
      <w:ind w:firstLine="720"/>
      <w:jc w:val="both"/>
    </w:pPr>
    <w:rPr>
      <w:rFonts w:ascii="Times New Roman" w:eastAsia="Times New Roman" w:hAnsi="Times New Roman" w:cs="Times New Roman"/>
      <w:sz w:val="24"/>
      <w:szCs w:val="24"/>
    </w:rPr>
  </w:style>
  <w:style w:type="paragraph" w:styleId="affffa">
    <w:name w:val="index heading"/>
    <w:basedOn w:val="af0"/>
    <w:next w:val="1fd"/>
    <w:uiPriority w:val="99"/>
    <w:semiHidden/>
    <w:rsid w:val="00A86BD1"/>
    <w:pPr>
      <w:keepLines/>
      <w:spacing w:before="120" w:after="120" w:line="288" w:lineRule="auto"/>
      <w:ind w:firstLine="720"/>
    </w:pPr>
    <w:rPr>
      <w:rFonts w:ascii="Times New Roman" w:eastAsia="Times New Roman" w:hAnsi="Times New Roman" w:cs="Times New Roman"/>
      <w:b/>
      <w:bCs/>
      <w:i/>
      <w:iCs/>
      <w:sz w:val="20"/>
      <w:szCs w:val="20"/>
    </w:rPr>
  </w:style>
  <w:style w:type="character" w:customStyle="1" w:styleId="affffb">
    <w:name w:val="Название объекта Знак"/>
    <w:aliases w:val="Название объекта Рисунок Знак,Название объекта Знак1 Знак Знак,Название объекта Знак Знак Знак Знак,Знак Знак Знак Знак Знак,Знак Знак1 Знак Знак,Название объекта Знак1 Знак1,Название объекта Знак Знак Знак1,Знак Знак Знак Знак1"/>
    <w:link w:val="1ff"/>
    <w:locked/>
    <w:rsid w:val="00A86BD1"/>
    <w:rPr>
      <w:b/>
      <w:sz w:val="20"/>
    </w:rPr>
  </w:style>
  <w:style w:type="paragraph" w:customStyle="1" w:styleId="1ff">
    <w:name w:val="Название объекта1"/>
    <w:aliases w:val="Название объекта Рисунок,Название объекта Знак1 Знак,Название объекта Знак Знак Знак,Знак Знак Знак Знак,Знак Знак1 Знак,Название объекта Знак1,Название объекта Знак Знак,Знак Знак Знак,Название объекта Знак2 Знак,Знак Знак1 Зн"/>
    <w:basedOn w:val="af0"/>
    <w:next w:val="1fc"/>
    <w:link w:val="affffb"/>
    <w:rsid w:val="00A86BD1"/>
    <w:pPr>
      <w:keepLines/>
      <w:spacing w:after="120" w:line="288" w:lineRule="auto"/>
      <w:ind w:firstLine="720"/>
      <w:jc w:val="both"/>
    </w:pPr>
    <w:rPr>
      <w:b/>
      <w:sz w:val="20"/>
    </w:rPr>
  </w:style>
  <w:style w:type="paragraph" w:styleId="affffc">
    <w:name w:val="table of figures"/>
    <w:basedOn w:val="af0"/>
    <w:next w:val="af0"/>
    <w:uiPriority w:val="99"/>
    <w:semiHidden/>
    <w:rsid w:val="00A86BD1"/>
    <w:pPr>
      <w:keepLines/>
      <w:spacing w:after="120" w:line="288" w:lineRule="auto"/>
      <w:ind w:left="560" w:hanging="560"/>
    </w:pPr>
    <w:rPr>
      <w:rFonts w:ascii="Times New Roman" w:eastAsia="Times New Roman" w:hAnsi="Times New Roman" w:cs="Times New Roman"/>
      <w:smallCaps/>
      <w:sz w:val="20"/>
      <w:szCs w:val="20"/>
    </w:rPr>
  </w:style>
  <w:style w:type="paragraph" w:styleId="affffd">
    <w:name w:val="envelope address"/>
    <w:basedOn w:val="af0"/>
    <w:uiPriority w:val="99"/>
    <w:semiHidden/>
    <w:rsid w:val="00A86BD1"/>
    <w:pPr>
      <w:keepLines/>
      <w:framePr w:w="7920" w:h="1980" w:hRule="exact" w:hSpace="180" w:wrap="auto" w:hAnchor="page" w:xAlign="center" w:yAlign="bottom"/>
      <w:spacing w:after="120" w:line="288" w:lineRule="auto"/>
      <w:ind w:left="2880" w:firstLine="720"/>
      <w:jc w:val="both"/>
    </w:pPr>
    <w:rPr>
      <w:rFonts w:ascii="Arial" w:eastAsia="Times New Roman" w:hAnsi="Arial" w:cs="Arial"/>
      <w:sz w:val="24"/>
      <w:szCs w:val="24"/>
    </w:rPr>
  </w:style>
  <w:style w:type="paragraph" w:styleId="2b">
    <w:name w:val="envelope return"/>
    <w:basedOn w:val="af0"/>
    <w:uiPriority w:val="99"/>
    <w:semiHidden/>
    <w:rsid w:val="00A86BD1"/>
    <w:pPr>
      <w:keepLines/>
      <w:spacing w:after="120" w:line="288" w:lineRule="auto"/>
      <w:ind w:firstLine="720"/>
      <w:jc w:val="both"/>
    </w:pPr>
    <w:rPr>
      <w:rFonts w:ascii="Arial" w:eastAsia="Times New Roman" w:hAnsi="Arial" w:cs="Arial"/>
      <w:sz w:val="20"/>
      <w:szCs w:val="20"/>
    </w:rPr>
  </w:style>
  <w:style w:type="paragraph" w:styleId="45">
    <w:name w:val="List 4"/>
    <w:basedOn w:val="af0"/>
    <w:uiPriority w:val="99"/>
    <w:rsid w:val="00A86BD1"/>
    <w:pPr>
      <w:keepLines/>
      <w:spacing w:after="120" w:line="288" w:lineRule="auto"/>
      <w:ind w:left="1132" w:hanging="283"/>
      <w:jc w:val="both"/>
    </w:pPr>
    <w:rPr>
      <w:rFonts w:ascii="Times New Roman" w:eastAsia="Times New Roman" w:hAnsi="Times New Roman" w:cs="Times New Roman"/>
      <w:sz w:val="24"/>
      <w:szCs w:val="24"/>
    </w:rPr>
  </w:style>
  <w:style w:type="paragraph" w:styleId="56">
    <w:name w:val="List 5"/>
    <w:basedOn w:val="af0"/>
    <w:uiPriority w:val="99"/>
    <w:rsid w:val="00A86BD1"/>
    <w:pPr>
      <w:keepLines/>
      <w:spacing w:after="120" w:line="288" w:lineRule="auto"/>
      <w:ind w:left="1415" w:hanging="283"/>
      <w:jc w:val="both"/>
    </w:pPr>
    <w:rPr>
      <w:rFonts w:ascii="Times New Roman" w:eastAsia="Times New Roman" w:hAnsi="Times New Roman" w:cs="Times New Roman"/>
      <w:sz w:val="24"/>
      <w:szCs w:val="24"/>
    </w:rPr>
  </w:style>
  <w:style w:type="paragraph" w:styleId="40">
    <w:name w:val="List Bullet 4"/>
    <w:basedOn w:val="af0"/>
    <w:uiPriority w:val="99"/>
    <w:rsid w:val="00A86BD1"/>
    <w:pPr>
      <w:keepLines/>
      <w:numPr>
        <w:numId w:val="46"/>
      </w:numPr>
      <w:spacing w:after="40" w:line="288" w:lineRule="auto"/>
      <w:jc w:val="both"/>
    </w:pPr>
    <w:rPr>
      <w:rFonts w:ascii="Times New Roman" w:eastAsia="Times New Roman" w:hAnsi="Times New Roman" w:cs="Times New Roman"/>
      <w:sz w:val="24"/>
      <w:szCs w:val="24"/>
    </w:rPr>
  </w:style>
  <w:style w:type="paragraph" w:styleId="50">
    <w:name w:val="List Bullet 5"/>
    <w:basedOn w:val="af0"/>
    <w:uiPriority w:val="99"/>
    <w:rsid w:val="00A86BD1"/>
    <w:pPr>
      <w:keepLines/>
      <w:numPr>
        <w:numId w:val="47"/>
      </w:numPr>
      <w:spacing w:after="40" w:line="288" w:lineRule="auto"/>
      <w:jc w:val="both"/>
    </w:pPr>
    <w:rPr>
      <w:rFonts w:ascii="Times New Roman" w:eastAsia="Times New Roman" w:hAnsi="Times New Roman" w:cs="Times New Roman"/>
      <w:sz w:val="24"/>
      <w:szCs w:val="24"/>
    </w:rPr>
  </w:style>
  <w:style w:type="paragraph" w:styleId="3">
    <w:name w:val="List Number 3"/>
    <w:basedOn w:val="ab"/>
    <w:uiPriority w:val="99"/>
    <w:rsid w:val="00A86BD1"/>
    <w:pPr>
      <w:keepLines/>
      <w:numPr>
        <w:numId w:val="49"/>
      </w:numPr>
    </w:pPr>
  </w:style>
  <w:style w:type="paragraph" w:styleId="affffe">
    <w:name w:val="Title"/>
    <w:basedOn w:val="af0"/>
    <w:link w:val="afffff"/>
    <w:uiPriority w:val="99"/>
    <w:qFormat/>
    <w:rsid w:val="00A86BD1"/>
    <w:pPr>
      <w:keepLines/>
      <w:spacing w:before="360" w:after="120" w:line="288" w:lineRule="auto"/>
      <w:ind w:firstLine="720"/>
      <w:jc w:val="center"/>
      <w:outlineLvl w:val="0"/>
    </w:pPr>
    <w:rPr>
      <w:rFonts w:ascii="Arial" w:eastAsia="Times New Roman" w:hAnsi="Arial" w:cs="Arial"/>
      <w:b/>
      <w:bCs/>
      <w:kern w:val="28"/>
      <w:sz w:val="32"/>
      <w:szCs w:val="32"/>
    </w:rPr>
  </w:style>
  <w:style w:type="character" w:customStyle="1" w:styleId="afffff">
    <w:name w:val="Заголовок Знак"/>
    <w:basedOn w:val="af1"/>
    <w:link w:val="affffe"/>
    <w:uiPriority w:val="99"/>
    <w:rsid w:val="00A86BD1"/>
    <w:rPr>
      <w:rFonts w:ascii="Arial" w:eastAsia="Times New Roman" w:hAnsi="Arial" w:cs="Arial"/>
      <w:b/>
      <w:bCs/>
      <w:kern w:val="28"/>
      <w:sz w:val="32"/>
      <w:szCs w:val="32"/>
    </w:rPr>
  </w:style>
  <w:style w:type="paragraph" w:styleId="afffff0">
    <w:name w:val="Closing"/>
    <w:basedOn w:val="af0"/>
    <w:link w:val="1ff0"/>
    <w:uiPriority w:val="99"/>
    <w:semiHidden/>
    <w:rsid w:val="00A86BD1"/>
    <w:pPr>
      <w:keepLines/>
      <w:spacing w:after="120" w:line="288" w:lineRule="auto"/>
      <w:ind w:left="4252" w:firstLine="720"/>
      <w:jc w:val="both"/>
    </w:pPr>
    <w:rPr>
      <w:rFonts w:ascii="Times New Roman" w:eastAsia="Times New Roman" w:hAnsi="Times New Roman" w:cs="Times New Roman"/>
      <w:sz w:val="24"/>
      <w:szCs w:val="24"/>
    </w:rPr>
  </w:style>
  <w:style w:type="character" w:customStyle="1" w:styleId="afffff1">
    <w:name w:val="Прощание Знак"/>
    <w:basedOn w:val="af1"/>
    <w:link w:val="1ff1"/>
    <w:rsid w:val="00A86BD1"/>
  </w:style>
  <w:style w:type="character" w:customStyle="1" w:styleId="1ff0">
    <w:name w:val="Прощание Знак1"/>
    <w:link w:val="afffff0"/>
    <w:uiPriority w:val="99"/>
    <w:semiHidden/>
    <w:locked/>
    <w:rsid w:val="00A86BD1"/>
    <w:rPr>
      <w:rFonts w:ascii="Times New Roman" w:eastAsia="Times New Roman" w:hAnsi="Times New Roman" w:cs="Times New Roman"/>
      <w:sz w:val="24"/>
      <w:szCs w:val="24"/>
    </w:rPr>
  </w:style>
  <w:style w:type="paragraph" w:styleId="afffff2">
    <w:name w:val="Signature"/>
    <w:basedOn w:val="af0"/>
    <w:link w:val="1ff2"/>
    <w:uiPriority w:val="99"/>
    <w:semiHidden/>
    <w:rsid w:val="00A86BD1"/>
    <w:pPr>
      <w:keepLines/>
      <w:spacing w:after="120" w:line="288" w:lineRule="auto"/>
      <w:ind w:left="4252" w:firstLine="720"/>
      <w:jc w:val="both"/>
    </w:pPr>
    <w:rPr>
      <w:rFonts w:ascii="Times New Roman" w:eastAsia="Times New Roman" w:hAnsi="Times New Roman" w:cs="Times New Roman"/>
      <w:sz w:val="24"/>
      <w:szCs w:val="24"/>
    </w:rPr>
  </w:style>
  <w:style w:type="character" w:customStyle="1" w:styleId="afffff3">
    <w:name w:val="Подпись Знак"/>
    <w:basedOn w:val="af1"/>
    <w:link w:val="1ff3"/>
    <w:rsid w:val="00A86BD1"/>
  </w:style>
  <w:style w:type="character" w:customStyle="1" w:styleId="1ff2">
    <w:name w:val="Подпись Знак1"/>
    <w:link w:val="afffff2"/>
    <w:uiPriority w:val="99"/>
    <w:semiHidden/>
    <w:locked/>
    <w:rsid w:val="00A86BD1"/>
    <w:rPr>
      <w:rFonts w:ascii="Times New Roman" w:eastAsia="Times New Roman" w:hAnsi="Times New Roman" w:cs="Times New Roman"/>
      <w:sz w:val="24"/>
      <w:szCs w:val="24"/>
    </w:rPr>
  </w:style>
  <w:style w:type="paragraph" w:styleId="afffff4">
    <w:name w:val="List Continue"/>
    <w:basedOn w:val="af0"/>
    <w:uiPriority w:val="99"/>
    <w:rsid w:val="00A86BD1"/>
    <w:pPr>
      <w:keepLines/>
      <w:spacing w:after="60" w:line="288" w:lineRule="auto"/>
      <w:ind w:left="1077"/>
      <w:jc w:val="both"/>
    </w:pPr>
    <w:rPr>
      <w:rFonts w:ascii="Times New Roman" w:eastAsia="Times New Roman" w:hAnsi="Times New Roman" w:cs="Times New Roman"/>
      <w:sz w:val="24"/>
      <w:szCs w:val="24"/>
    </w:rPr>
  </w:style>
  <w:style w:type="paragraph" w:styleId="2c">
    <w:name w:val="List Continue 2"/>
    <w:basedOn w:val="af0"/>
    <w:uiPriority w:val="99"/>
    <w:rsid w:val="00A86BD1"/>
    <w:pPr>
      <w:keepLines/>
      <w:spacing w:after="60" w:line="288" w:lineRule="auto"/>
      <w:ind w:left="1435"/>
      <w:jc w:val="both"/>
    </w:pPr>
    <w:rPr>
      <w:rFonts w:ascii="Times New Roman" w:eastAsia="Times New Roman" w:hAnsi="Times New Roman" w:cs="Times New Roman"/>
      <w:sz w:val="24"/>
      <w:szCs w:val="24"/>
    </w:rPr>
  </w:style>
  <w:style w:type="paragraph" w:styleId="3a">
    <w:name w:val="List Continue 3"/>
    <w:basedOn w:val="af0"/>
    <w:uiPriority w:val="99"/>
    <w:rsid w:val="00A86BD1"/>
    <w:pPr>
      <w:keepLines/>
      <w:spacing w:after="60" w:line="288" w:lineRule="auto"/>
      <w:ind w:left="1792"/>
      <w:jc w:val="both"/>
    </w:pPr>
    <w:rPr>
      <w:rFonts w:ascii="Times New Roman" w:eastAsia="Times New Roman" w:hAnsi="Times New Roman" w:cs="Times New Roman"/>
      <w:sz w:val="24"/>
      <w:szCs w:val="24"/>
    </w:rPr>
  </w:style>
  <w:style w:type="paragraph" w:styleId="46">
    <w:name w:val="List Continue 4"/>
    <w:basedOn w:val="af0"/>
    <w:uiPriority w:val="99"/>
    <w:rsid w:val="00A86BD1"/>
    <w:pPr>
      <w:keepLines/>
      <w:spacing w:after="40" w:line="288" w:lineRule="auto"/>
      <w:ind w:left="2149"/>
      <w:jc w:val="both"/>
    </w:pPr>
    <w:rPr>
      <w:rFonts w:ascii="Times New Roman" w:eastAsia="Times New Roman" w:hAnsi="Times New Roman" w:cs="Times New Roman"/>
      <w:sz w:val="24"/>
      <w:szCs w:val="24"/>
    </w:rPr>
  </w:style>
  <w:style w:type="paragraph" w:styleId="57">
    <w:name w:val="List Continue 5"/>
    <w:basedOn w:val="af0"/>
    <w:uiPriority w:val="99"/>
    <w:rsid w:val="00A86BD1"/>
    <w:pPr>
      <w:keepLines/>
      <w:spacing w:after="40" w:line="288" w:lineRule="auto"/>
      <w:ind w:left="2506"/>
      <w:jc w:val="both"/>
    </w:pPr>
    <w:rPr>
      <w:rFonts w:ascii="Times New Roman" w:eastAsia="Times New Roman" w:hAnsi="Times New Roman" w:cs="Times New Roman"/>
      <w:sz w:val="24"/>
      <w:szCs w:val="24"/>
    </w:rPr>
  </w:style>
  <w:style w:type="paragraph" w:styleId="afffff5">
    <w:name w:val="Message Header"/>
    <w:basedOn w:val="af0"/>
    <w:link w:val="1ff4"/>
    <w:uiPriority w:val="99"/>
    <w:semiHidden/>
    <w:rsid w:val="00A86BD1"/>
    <w:pPr>
      <w:keepLines/>
      <w:pBdr>
        <w:top w:val="single" w:sz="6" w:space="1" w:color="auto"/>
        <w:left w:val="single" w:sz="6" w:space="1" w:color="auto"/>
        <w:bottom w:val="single" w:sz="6" w:space="1" w:color="auto"/>
        <w:right w:val="single" w:sz="6" w:space="1" w:color="auto"/>
      </w:pBdr>
      <w:shd w:val="pct20" w:color="auto" w:fill="auto"/>
      <w:spacing w:after="120" w:line="288" w:lineRule="auto"/>
      <w:ind w:left="1134" w:hanging="1134"/>
      <w:jc w:val="both"/>
    </w:pPr>
    <w:rPr>
      <w:rFonts w:ascii="Arial" w:eastAsia="Times New Roman" w:hAnsi="Arial" w:cs="Arial"/>
      <w:sz w:val="24"/>
      <w:szCs w:val="24"/>
    </w:rPr>
  </w:style>
  <w:style w:type="character" w:customStyle="1" w:styleId="afffff6">
    <w:name w:val="Шапка Знак"/>
    <w:basedOn w:val="af1"/>
    <w:link w:val="1ff5"/>
    <w:rsid w:val="00A86BD1"/>
    <w:rPr>
      <w:rFonts w:asciiTheme="majorHAnsi" w:eastAsiaTheme="majorEastAsia" w:hAnsiTheme="majorHAnsi" w:cstheme="majorBidi"/>
      <w:sz w:val="24"/>
      <w:szCs w:val="24"/>
      <w:shd w:val="pct20" w:color="auto" w:fill="auto"/>
    </w:rPr>
  </w:style>
  <w:style w:type="character" w:customStyle="1" w:styleId="1ff4">
    <w:name w:val="Шапка Знак1"/>
    <w:link w:val="afffff5"/>
    <w:uiPriority w:val="99"/>
    <w:semiHidden/>
    <w:locked/>
    <w:rsid w:val="00A86BD1"/>
    <w:rPr>
      <w:rFonts w:ascii="Arial" w:eastAsia="Times New Roman" w:hAnsi="Arial" w:cs="Arial"/>
      <w:sz w:val="24"/>
      <w:szCs w:val="24"/>
      <w:shd w:val="pct20" w:color="auto" w:fill="auto"/>
    </w:rPr>
  </w:style>
  <w:style w:type="paragraph" w:styleId="afffff7">
    <w:name w:val="Subtitle"/>
    <w:basedOn w:val="af0"/>
    <w:link w:val="1ff6"/>
    <w:uiPriority w:val="99"/>
    <w:qFormat/>
    <w:rsid w:val="00A86BD1"/>
    <w:pPr>
      <w:keepLines/>
      <w:spacing w:after="60" w:line="288" w:lineRule="auto"/>
      <w:ind w:firstLine="720"/>
      <w:jc w:val="center"/>
      <w:outlineLvl w:val="1"/>
    </w:pPr>
    <w:rPr>
      <w:rFonts w:ascii="Arial" w:eastAsia="Times New Roman" w:hAnsi="Arial" w:cs="Arial"/>
      <w:sz w:val="24"/>
      <w:szCs w:val="24"/>
    </w:rPr>
  </w:style>
  <w:style w:type="character" w:customStyle="1" w:styleId="afffff8">
    <w:name w:val="Подзаголовок Знак"/>
    <w:basedOn w:val="af1"/>
    <w:link w:val="1ff7"/>
    <w:rsid w:val="00A86BD1"/>
    <w:rPr>
      <w:rFonts w:eastAsiaTheme="minorEastAsia"/>
      <w:color w:val="5A5A5A" w:themeColor="text1" w:themeTint="A5"/>
      <w:spacing w:val="15"/>
    </w:rPr>
  </w:style>
  <w:style w:type="character" w:customStyle="1" w:styleId="1ff6">
    <w:name w:val="Подзаголовок Знак1"/>
    <w:link w:val="afffff7"/>
    <w:uiPriority w:val="99"/>
    <w:locked/>
    <w:rsid w:val="00A86BD1"/>
    <w:rPr>
      <w:rFonts w:ascii="Arial" w:eastAsia="Times New Roman" w:hAnsi="Arial" w:cs="Arial"/>
      <w:sz w:val="24"/>
      <w:szCs w:val="24"/>
    </w:rPr>
  </w:style>
  <w:style w:type="paragraph" w:styleId="afffff9">
    <w:name w:val="Salutation"/>
    <w:basedOn w:val="af0"/>
    <w:next w:val="af0"/>
    <w:link w:val="1ff8"/>
    <w:uiPriority w:val="99"/>
    <w:semiHidden/>
    <w:rsid w:val="00A86BD1"/>
    <w:pPr>
      <w:keepLines/>
      <w:spacing w:after="120" w:line="288" w:lineRule="auto"/>
      <w:ind w:firstLine="720"/>
      <w:jc w:val="both"/>
    </w:pPr>
    <w:rPr>
      <w:rFonts w:ascii="Times New Roman" w:eastAsia="Times New Roman" w:hAnsi="Times New Roman" w:cs="Times New Roman"/>
      <w:sz w:val="24"/>
      <w:szCs w:val="24"/>
    </w:rPr>
  </w:style>
  <w:style w:type="character" w:customStyle="1" w:styleId="afffffa">
    <w:name w:val="Приветствие Знак"/>
    <w:basedOn w:val="af1"/>
    <w:link w:val="1ff9"/>
    <w:rsid w:val="00A86BD1"/>
  </w:style>
  <w:style w:type="character" w:customStyle="1" w:styleId="1ff8">
    <w:name w:val="Приветствие Знак1"/>
    <w:link w:val="afffff9"/>
    <w:uiPriority w:val="99"/>
    <w:semiHidden/>
    <w:locked/>
    <w:rsid w:val="00A86BD1"/>
    <w:rPr>
      <w:rFonts w:ascii="Times New Roman" w:eastAsia="Times New Roman" w:hAnsi="Times New Roman" w:cs="Times New Roman"/>
      <w:sz w:val="24"/>
      <w:szCs w:val="24"/>
    </w:rPr>
  </w:style>
  <w:style w:type="paragraph" w:styleId="afffffb">
    <w:name w:val="Date"/>
    <w:basedOn w:val="af0"/>
    <w:next w:val="af0"/>
    <w:link w:val="1ffa"/>
    <w:uiPriority w:val="99"/>
    <w:semiHidden/>
    <w:rsid w:val="00A86BD1"/>
    <w:pPr>
      <w:keepLines/>
      <w:spacing w:after="120" w:line="288" w:lineRule="auto"/>
      <w:ind w:firstLine="720"/>
      <w:jc w:val="both"/>
    </w:pPr>
    <w:rPr>
      <w:rFonts w:ascii="Times New Roman" w:eastAsia="Times New Roman" w:hAnsi="Times New Roman" w:cs="Times New Roman"/>
      <w:sz w:val="24"/>
      <w:szCs w:val="24"/>
    </w:rPr>
  </w:style>
  <w:style w:type="character" w:customStyle="1" w:styleId="afffffc">
    <w:name w:val="Дата Знак"/>
    <w:basedOn w:val="af1"/>
    <w:link w:val="1ffb"/>
    <w:rsid w:val="00A86BD1"/>
  </w:style>
  <w:style w:type="character" w:customStyle="1" w:styleId="1ffa">
    <w:name w:val="Дата Знак1"/>
    <w:link w:val="afffffb"/>
    <w:uiPriority w:val="99"/>
    <w:semiHidden/>
    <w:locked/>
    <w:rsid w:val="00A86BD1"/>
    <w:rPr>
      <w:rFonts w:ascii="Times New Roman" w:eastAsia="Times New Roman" w:hAnsi="Times New Roman" w:cs="Times New Roman"/>
      <w:sz w:val="24"/>
      <w:szCs w:val="24"/>
    </w:rPr>
  </w:style>
  <w:style w:type="paragraph" w:styleId="afffffd">
    <w:name w:val="Body Text First Indent"/>
    <w:basedOn w:val="afff1"/>
    <w:link w:val="1ffc"/>
    <w:uiPriority w:val="99"/>
    <w:semiHidden/>
    <w:rsid w:val="00A86BD1"/>
    <w:pPr>
      <w:ind w:firstLine="210"/>
    </w:pPr>
  </w:style>
  <w:style w:type="character" w:customStyle="1" w:styleId="afffffe">
    <w:name w:val="Красная строка Знак"/>
    <w:basedOn w:val="afff2"/>
    <w:link w:val="1ffd"/>
    <w:rsid w:val="00A86BD1"/>
  </w:style>
  <w:style w:type="character" w:customStyle="1" w:styleId="1ffc">
    <w:name w:val="Красная строка Знак1"/>
    <w:link w:val="afffffd"/>
    <w:uiPriority w:val="99"/>
    <w:semiHidden/>
    <w:locked/>
    <w:rsid w:val="00A86BD1"/>
    <w:rPr>
      <w:rFonts w:ascii="Times New Roman" w:eastAsia="Times New Roman" w:hAnsi="Times New Roman" w:cs="Times New Roman"/>
      <w:sz w:val="24"/>
      <w:szCs w:val="24"/>
    </w:rPr>
  </w:style>
  <w:style w:type="paragraph" w:styleId="affffff">
    <w:name w:val="Note Heading"/>
    <w:basedOn w:val="af0"/>
    <w:next w:val="af0"/>
    <w:link w:val="1ffe"/>
    <w:uiPriority w:val="99"/>
    <w:rsid w:val="00A86BD1"/>
    <w:pPr>
      <w:keepLines/>
      <w:spacing w:after="120" w:line="288" w:lineRule="auto"/>
      <w:ind w:firstLine="720"/>
      <w:jc w:val="both"/>
    </w:pPr>
    <w:rPr>
      <w:rFonts w:ascii="Times New Roman" w:eastAsia="Times New Roman" w:hAnsi="Times New Roman" w:cs="Times New Roman"/>
      <w:sz w:val="24"/>
      <w:szCs w:val="24"/>
    </w:rPr>
  </w:style>
  <w:style w:type="character" w:customStyle="1" w:styleId="affffff0">
    <w:name w:val="Заголовок записки Знак"/>
    <w:basedOn w:val="af1"/>
    <w:link w:val="1fff"/>
    <w:rsid w:val="00A86BD1"/>
  </w:style>
  <w:style w:type="character" w:customStyle="1" w:styleId="1ffe">
    <w:name w:val="Заголовок записки Знак1"/>
    <w:link w:val="affffff"/>
    <w:uiPriority w:val="99"/>
    <w:locked/>
    <w:rsid w:val="00A86BD1"/>
    <w:rPr>
      <w:rFonts w:ascii="Times New Roman" w:eastAsia="Times New Roman" w:hAnsi="Times New Roman" w:cs="Times New Roman"/>
      <w:sz w:val="24"/>
      <w:szCs w:val="24"/>
    </w:rPr>
  </w:style>
  <w:style w:type="paragraph" w:styleId="2d">
    <w:name w:val="Body Text 2"/>
    <w:basedOn w:val="af0"/>
    <w:link w:val="213"/>
    <w:uiPriority w:val="99"/>
    <w:semiHidden/>
    <w:rsid w:val="00A86BD1"/>
    <w:pPr>
      <w:keepLines/>
      <w:spacing w:after="120" w:line="480" w:lineRule="auto"/>
      <w:ind w:firstLine="720"/>
      <w:jc w:val="both"/>
    </w:pPr>
    <w:rPr>
      <w:rFonts w:ascii="Times New Roman" w:eastAsia="Times New Roman" w:hAnsi="Times New Roman" w:cs="Times New Roman"/>
      <w:sz w:val="24"/>
      <w:szCs w:val="24"/>
    </w:rPr>
  </w:style>
  <w:style w:type="character" w:customStyle="1" w:styleId="2e">
    <w:name w:val="Основной текст 2 Знак"/>
    <w:basedOn w:val="af1"/>
    <w:link w:val="214"/>
    <w:rsid w:val="00A86BD1"/>
  </w:style>
  <w:style w:type="character" w:customStyle="1" w:styleId="213">
    <w:name w:val="Основной текст 2 Знак1"/>
    <w:link w:val="2d"/>
    <w:uiPriority w:val="99"/>
    <w:semiHidden/>
    <w:locked/>
    <w:rsid w:val="00A86BD1"/>
    <w:rPr>
      <w:rFonts w:ascii="Times New Roman" w:eastAsia="Times New Roman" w:hAnsi="Times New Roman" w:cs="Times New Roman"/>
      <w:sz w:val="24"/>
      <w:szCs w:val="24"/>
    </w:rPr>
  </w:style>
  <w:style w:type="paragraph" w:styleId="3b">
    <w:name w:val="Body Text 3"/>
    <w:basedOn w:val="af0"/>
    <w:link w:val="313"/>
    <w:uiPriority w:val="99"/>
    <w:semiHidden/>
    <w:rsid w:val="00A86BD1"/>
    <w:pPr>
      <w:keepLines/>
      <w:spacing w:after="120" w:line="288" w:lineRule="auto"/>
      <w:ind w:firstLine="720"/>
      <w:jc w:val="both"/>
    </w:pPr>
    <w:rPr>
      <w:rFonts w:ascii="Times New Roman" w:eastAsia="Times New Roman" w:hAnsi="Times New Roman" w:cs="Times New Roman"/>
      <w:sz w:val="16"/>
      <w:szCs w:val="16"/>
    </w:rPr>
  </w:style>
  <w:style w:type="character" w:customStyle="1" w:styleId="3c">
    <w:name w:val="Основной текст 3 Знак"/>
    <w:basedOn w:val="af1"/>
    <w:link w:val="314"/>
    <w:rsid w:val="00A86BD1"/>
    <w:rPr>
      <w:sz w:val="16"/>
      <w:szCs w:val="16"/>
    </w:rPr>
  </w:style>
  <w:style w:type="character" w:customStyle="1" w:styleId="313">
    <w:name w:val="Основной текст 3 Знак1"/>
    <w:link w:val="3b"/>
    <w:uiPriority w:val="99"/>
    <w:semiHidden/>
    <w:locked/>
    <w:rsid w:val="00A86BD1"/>
    <w:rPr>
      <w:rFonts w:ascii="Times New Roman" w:eastAsia="Times New Roman" w:hAnsi="Times New Roman" w:cs="Times New Roman"/>
      <w:sz w:val="16"/>
      <w:szCs w:val="16"/>
    </w:rPr>
  </w:style>
  <w:style w:type="paragraph" w:styleId="affffff1">
    <w:name w:val="E-mail Signature"/>
    <w:basedOn w:val="af0"/>
    <w:link w:val="1fff0"/>
    <w:uiPriority w:val="99"/>
    <w:rsid w:val="00A86BD1"/>
    <w:pPr>
      <w:keepLines/>
      <w:spacing w:after="120" w:line="288" w:lineRule="auto"/>
      <w:ind w:firstLine="720"/>
      <w:jc w:val="both"/>
    </w:pPr>
    <w:rPr>
      <w:rFonts w:ascii="Times New Roman" w:eastAsia="Times New Roman" w:hAnsi="Times New Roman" w:cs="Times New Roman"/>
      <w:sz w:val="24"/>
      <w:szCs w:val="24"/>
    </w:rPr>
  </w:style>
  <w:style w:type="character" w:customStyle="1" w:styleId="affffff2">
    <w:name w:val="Электронная подпись Знак"/>
    <w:basedOn w:val="af1"/>
    <w:link w:val="1fff1"/>
    <w:rsid w:val="00A86BD1"/>
  </w:style>
  <w:style w:type="character" w:customStyle="1" w:styleId="1fff0">
    <w:name w:val="Электронная подпись Знак1"/>
    <w:link w:val="affffff1"/>
    <w:uiPriority w:val="99"/>
    <w:locked/>
    <w:rsid w:val="00A86BD1"/>
    <w:rPr>
      <w:rFonts w:ascii="Times New Roman" w:eastAsia="Times New Roman" w:hAnsi="Times New Roman" w:cs="Times New Roman"/>
      <w:sz w:val="24"/>
      <w:szCs w:val="24"/>
    </w:rPr>
  </w:style>
  <w:style w:type="character" w:customStyle="1" w:styleId="ListParagraphChar">
    <w:name w:val="List Paragraph Char"/>
    <w:uiPriority w:val="34"/>
    <w:locked/>
    <w:rsid w:val="00A86BD1"/>
    <w:rPr>
      <w:rFonts w:ascii="Calibri" w:hAnsi="Calibri"/>
      <w:lang w:val="en-US" w:eastAsia="en-US"/>
    </w:rPr>
  </w:style>
  <w:style w:type="paragraph" w:customStyle="1" w:styleId="company">
    <w:name w:val="company"/>
    <w:basedOn w:val="af0"/>
    <w:uiPriority w:val="99"/>
    <w:rsid w:val="00A86BD1"/>
    <w:pPr>
      <w:keepLines/>
      <w:widowControl w:val="0"/>
      <w:snapToGrid w:val="0"/>
      <w:spacing w:after="240" w:line="288" w:lineRule="auto"/>
      <w:ind w:firstLine="720"/>
      <w:jc w:val="center"/>
    </w:pPr>
    <w:rPr>
      <w:rFonts w:ascii="Times New Roman Bold" w:eastAsia="Times New Roman" w:hAnsi="Times New Roman Bold" w:cs="Times New Roman"/>
      <w:b/>
      <w:bCs/>
      <w:caps/>
      <w:color w:val="000000"/>
      <w:sz w:val="24"/>
      <w:szCs w:val="24"/>
    </w:rPr>
  </w:style>
  <w:style w:type="character" w:customStyle="1" w:styleId="TableTextChar">
    <w:name w:val="TableText Char"/>
    <w:link w:val="TableText"/>
    <w:locked/>
    <w:rsid w:val="00A86BD1"/>
    <w:rPr>
      <w:rFonts w:eastAsia="Times New Roman"/>
    </w:rPr>
  </w:style>
  <w:style w:type="paragraph" w:customStyle="1" w:styleId="TableText">
    <w:name w:val="TableText"/>
    <w:basedOn w:val="af0"/>
    <w:link w:val="TableTextChar"/>
    <w:rsid w:val="00A86BD1"/>
    <w:pPr>
      <w:keepLines/>
      <w:spacing w:before="40" w:after="40" w:line="288" w:lineRule="auto"/>
      <w:ind w:firstLine="720"/>
    </w:pPr>
    <w:rPr>
      <w:rFonts w:eastAsia="Times New Roman"/>
    </w:rPr>
  </w:style>
  <w:style w:type="paragraph" w:customStyle="1" w:styleId="SystemName">
    <w:name w:val="System Name"/>
    <w:basedOn w:val="af0"/>
    <w:next w:val="af0"/>
    <w:uiPriority w:val="99"/>
    <w:rsid w:val="00A86BD1"/>
    <w:pPr>
      <w:keepLines/>
      <w:spacing w:before="1600" w:after="0" w:line="288" w:lineRule="auto"/>
      <w:jc w:val="center"/>
    </w:pPr>
    <w:rPr>
      <w:rFonts w:ascii="Times New Roman" w:eastAsia="Times New Roman" w:hAnsi="Times New Roman" w:cs="Times New Roman"/>
      <w:b/>
      <w:caps/>
      <w:sz w:val="28"/>
      <w:szCs w:val="28"/>
    </w:rPr>
  </w:style>
  <w:style w:type="paragraph" w:customStyle="1" w:styleId="ProgramName">
    <w:name w:val="Program Name"/>
    <w:basedOn w:val="af0"/>
    <w:next w:val="af0"/>
    <w:uiPriority w:val="99"/>
    <w:rsid w:val="00A86BD1"/>
    <w:pPr>
      <w:keepLines/>
      <w:spacing w:before="120" w:after="120" w:line="288" w:lineRule="auto"/>
      <w:jc w:val="center"/>
    </w:pPr>
    <w:rPr>
      <w:rFonts w:ascii="Times New Roman" w:eastAsia="Times New Roman" w:hAnsi="Times New Roman" w:cs="Times New Roman"/>
      <w:b/>
      <w:bCs/>
      <w:caps/>
      <w:sz w:val="28"/>
      <w:szCs w:val="28"/>
    </w:rPr>
  </w:style>
  <w:style w:type="paragraph" w:customStyle="1" w:styleId="DocumentName">
    <w:name w:val="Document Name"/>
    <w:next w:val="af0"/>
    <w:uiPriority w:val="99"/>
    <w:rsid w:val="00A86BD1"/>
    <w:pPr>
      <w:keepLines/>
      <w:spacing w:before="120" w:after="120" w:line="288" w:lineRule="auto"/>
      <w:jc w:val="center"/>
    </w:pPr>
    <w:rPr>
      <w:rFonts w:ascii="Times New Roman" w:eastAsia="Times New Roman" w:hAnsi="Times New Roman" w:cs="Times New Roman"/>
      <w:b/>
      <w:bCs/>
      <w:caps/>
      <w:sz w:val="36"/>
      <w:szCs w:val="36"/>
    </w:rPr>
  </w:style>
  <w:style w:type="paragraph" w:customStyle="1" w:styleId="DocumentCode">
    <w:name w:val="Document Code"/>
    <w:next w:val="af0"/>
    <w:uiPriority w:val="99"/>
    <w:rsid w:val="00A86BD1"/>
    <w:pPr>
      <w:spacing w:before="120" w:after="120" w:line="288" w:lineRule="auto"/>
      <w:jc w:val="center"/>
    </w:pPr>
    <w:rPr>
      <w:rFonts w:ascii="Times New Roman" w:eastAsia="Times New Roman" w:hAnsi="Times New Roman" w:cs="Times New Roman"/>
      <w:bCs/>
      <w:sz w:val="24"/>
      <w:szCs w:val="24"/>
    </w:rPr>
  </w:style>
  <w:style w:type="character" w:customStyle="1" w:styleId="DrawingChar">
    <w:name w:val="Drawing Char"/>
    <w:link w:val="Drawing"/>
    <w:locked/>
    <w:rsid w:val="00A86BD1"/>
    <w:rPr>
      <w:rFonts w:eastAsia="Times New Roman"/>
      <w:sz w:val="24"/>
      <w:szCs w:val="24"/>
    </w:rPr>
  </w:style>
  <w:style w:type="paragraph" w:customStyle="1" w:styleId="Drawing">
    <w:name w:val="Drawing"/>
    <w:basedOn w:val="af0"/>
    <w:next w:val="affff"/>
    <w:link w:val="DrawingChar"/>
    <w:rsid w:val="00A86BD1"/>
    <w:pPr>
      <w:keepNext/>
      <w:keepLines/>
      <w:spacing w:before="360" w:after="120" w:line="288" w:lineRule="auto"/>
      <w:jc w:val="center"/>
    </w:pPr>
    <w:rPr>
      <w:rFonts w:eastAsia="Times New Roman"/>
      <w:sz w:val="24"/>
      <w:szCs w:val="24"/>
    </w:rPr>
  </w:style>
  <w:style w:type="paragraph" w:customStyle="1" w:styleId="Table">
    <w:name w:val="Table"/>
    <w:basedOn w:val="af0"/>
    <w:next w:val="1fc"/>
    <w:uiPriority w:val="99"/>
    <w:rsid w:val="00A86BD1"/>
    <w:pPr>
      <w:keepLines/>
      <w:tabs>
        <w:tab w:val="num" w:pos="927"/>
      </w:tabs>
      <w:snapToGrid w:val="0"/>
      <w:spacing w:after="120" w:line="288" w:lineRule="auto"/>
      <w:ind w:left="360" w:hanging="360"/>
    </w:pPr>
    <w:rPr>
      <w:rFonts w:ascii="Times New Roman" w:eastAsia="Times New Roman" w:hAnsi="Times New Roman" w:cs="Times New Roman"/>
      <w:color w:val="000000"/>
      <w:sz w:val="24"/>
      <w:szCs w:val="24"/>
    </w:rPr>
  </w:style>
  <w:style w:type="paragraph" w:customStyle="1" w:styleId="TableofContents">
    <w:name w:val="Table of Contents"/>
    <w:basedOn w:val="12"/>
    <w:next w:val="af0"/>
    <w:uiPriority w:val="99"/>
    <w:rsid w:val="00A86BD1"/>
    <w:pPr>
      <w:numPr>
        <w:numId w:val="0"/>
      </w:numPr>
      <w:suppressAutoHyphens/>
      <w:spacing w:before="360" w:after="240"/>
      <w:jc w:val="center"/>
      <w:outlineLvl w:val="9"/>
    </w:pPr>
    <w:rPr>
      <w:bCs w:val="0"/>
      <w:sz w:val="28"/>
      <w:szCs w:val="24"/>
    </w:rPr>
  </w:style>
  <w:style w:type="paragraph" w:customStyle="1" w:styleId="1fff2">
    <w:name w:val="Нумерованный список1"/>
    <w:basedOn w:val="af0"/>
    <w:uiPriority w:val="99"/>
    <w:rsid w:val="00A86BD1"/>
    <w:pPr>
      <w:keepLines/>
      <w:spacing w:after="120" w:line="288" w:lineRule="auto"/>
      <w:ind w:firstLine="720"/>
      <w:jc w:val="both"/>
    </w:pPr>
    <w:rPr>
      <w:rFonts w:ascii="Times New Roman" w:eastAsia="Times New Roman" w:hAnsi="Times New Roman" w:cs="Times New Roman"/>
      <w:sz w:val="24"/>
      <w:szCs w:val="24"/>
    </w:rPr>
  </w:style>
  <w:style w:type="paragraph" w:customStyle="1" w:styleId="ListNote">
    <w:name w:val="List Note"/>
    <w:basedOn w:val="af0"/>
    <w:next w:val="1fff2"/>
    <w:uiPriority w:val="99"/>
    <w:rsid w:val="00A86BD1"/>
    <w:pPr>
      <w:keepLines/>
      <w:tabs>
        <w:tab w:val="left" w:pos="2495"/>
      </w:tabs>
      <w:snapToGrid w:val="0"/>
      <w:spacing w:after="60" w:line="288" w:lineRule="auto"/>
      <w:ind w:left="2495" w:hanging="1418"/>
      <w:jc w:val="both"/>
    </w:pPr>
    <w:rPr>
      <w:rFonts w:ascii="Times New Roman" w:eastAsia="Times New Roman" w:hAnsi="Times New Roman" w:cs="Times New Roman"/>
      <w:color w:val="000000"/>
      <w:sz w:val="20"/>
      <w:szCs w:val="24"/>
    </w:rPr>
  </w:style>
  <w:style w:type="character" w:customStyle="1" w:styleId="Note">
    <w:name w:val="Note Знак"/>
    <w:link w:val="Note0"/>
    <w:locked/>
    <w:rsid w:val="00A86BD1"/>
    <w:rPr>
      <w:rFonts w:eastAsia="Times New Roman"/>
      <w:sz w:val="20"/>
    </w:rPr>
  </w:style>
  <w:style w:type="paragraph" w:customStyle="1" w:styleId="Note0">
    <w:name w:val="Note"/>
    <w:basedOn w:val="af0"/>
    <w:next w:val="1fc"/>
    <w:link w:val="Note"/>
    <w:rsid w:val="00A86BD1"/>
    <w:pPr>
      <w:keepLines/>
      <w:tabs>
        <w:tab w:val="left" w:pos="2126"/>
      </w:tabs>
      <w:spacing w:after="120" w:line="288" w:lineRule="auto"/>
      <w:ind w:left="2160" w:hanging="1440"/>
      <w:jc w:val="both"/>
    </w:pPr>
    <w:rPr>
      <w:rFonts w:eastAsia="Times New Roman"/>
      <w:sz w:val="20"/>
    </w:rPr>
  </w:style>
  <w:style w:type="character" w:customStyle="1" w:styleId="TableCaptionChar">
    <w:name w:val="Table_Caption Char"/>
    <w:link w:val="TableCaption"/>
    <w:locked/>
    <w:rsid w:val="00A86BD1"/>
    <w:rPr>
      <w:rFonts w:eastAsia="Times New Roman"/>
      <w:sz w:val="24"/>
      <w:szCs w:val="24"/>
    </w:rPr>
  </w:style>
  <w:style w:type="paragraph" w:customStyle="1" w:styleId="TableCaption">
    <w:name w:val="Table_Caption"/>
    <w:basedOn w:val="af0"/>
    <w:next w:val="af0"/>
    <w:link w:val="TableCaptionChar"/>
    <w:qFormat/>
    <w:rsid w:val="00A86BD1"/>
    <w:pPr>
      <w:keepNext/>
      <w:keepLines/>
      <w:spacing w:before="360" w:after="240" w:line="288" w:lineRule="auto"/>
      <w:ind w:left="2013" w:hanging="1293"/>
    </w:pPr>
    <w:rPr>
      <w:rFonts w:eastAsia="Times New Roman"/>
      <w:sz w:val="24"/>
      <w:szCs w:val="24"/>
    </w:rPr>
  </w:style>
  <w:style w:type="paragraph" w:customStyle="1" w:styleId="TableListBullet">
    <w:name w:val="Table List Bullet"/>
    <w:basedOn w:val="af0"/>
    <w:uiPriority w:val="99"/>
    <w:rsid w:val="00A86BD1"/>
    <w:pPr>
      <w:keepLines/>
      <w:numPr>
        <w:numId w:val="40"/>
      </w:numPr>
      <w:tabs>
        <w:tab w:val="left" w:pos="567"/>
      </w:tabs>
      <w:spacing w:before="40" w:after="40" w:line="288" w:lineRule="auto"/>
    </w:pPr>
    <w:rPr>
      <w:rFonts w:ascii="Times New Roman" w:eastAsia="Times New Roman" w:hAnsi="Times New Roman" w:cs="Times New Roman"/>
    </w:rPr>
  </w:style>
  <w:style w:type="paragraph" w:customStyle="1" w:styleId="Confirmation">
    <w:name w:val="Confirmation"/>
    <w:uiPriority w:val="99"/>
    <w:rsid w:val="00A86BD1"/>
    <w:pPr>
      <w:keepNext/>
      <w:spacing w:before="120" w:after="120" w:line="240" w:lineRule="auto"/>
      <w:jc w:val="center"/>
    </w:pPr>
    <w:rPr>
      <w:rFonts w:ascii="Times New Roman" w:eastAsia="Times New Roman" w:hAnsi="Times New Roman" w:cs="Times New Roman"/>
      <w:b/>
      <w:caps/>
      <w:sz w:val="24"/>
      <w:szCs w:val="28"/>
    </w:rPr>
  </w:style>
  <w:style w:type="paragraph" w:customStyle="1" w:styleId="Confirmationtext">
    <w:name w:val="Confirmation text"/>
    <w:basedOn w:val="af0"/>
    <w:uiPriority w:val="99"/>
    <w:rsid w:val="00A86BD1"/>
    <w:pPr>
      <w:keepLines/>
      <w:widowControl w:val="0"/>
      <w:spacing w:after="0" w:line="288" w:lineRule="auto"/>
      <w:jc w:val="center"/>
    </w:pPr>
    <w:rPr>
      <w:rFonts w:ascii="Times New Roman" w:eastAsia="Times New Roman" w:hAnsi="Times New Roman" w:cs="Times New Roman"/>
      <w:sz w:val="24"/>
      <w:szCs w:val="24"/>
    </w:rPr>
  </w:style>
  <w:style w:type="paragraph" w:customStyle="1" w:styleId="TableText0">
    <w:name w:val="Table Text"/>
    <w:basedOn w:val="af0"/>
    <w:link w:val="TableTextChar0"/>
    <w:rsid w:val="00A86BD1"/>
    <w:pPr>
      <w:keepLines/>
      <w:tabs>
        <w:tab w:val="left" w:pos="567"/>
      </w:tabs>
      <w:spacing w:before="40" w:after="40" w:line="288" w:lineRule="auto"/>
    </w:pPr>
    <w:rPr>
      <w:rFonts w:ascii="Times New Roman" w:eastAsia="Times New Roman" w:hAnsi="Times New Roman" w:cs="Times New Roman"/>
    </w:rPr>
  </w:style>
  <w:style w:type="paragraph" w:customStyle="1" w:styleId="TableListNumber">
    <w:name w:val="Table List Number"/>
    <w:uiPriority w:val="99"/>
    <w:rsid w:val="00A86BD1"/>
    <w:pPr>
      <w:keepLines/>
      <w:framePr w:hSpace="180" w:wrap="around" w:hAnchor="margin" w:x="576" w:y="541"/>
      <w:numPr>
        <w:numId w:val="42"/>
      </w:numPr>
      <w:spacing w:after="40" w:line="288" w:lineRule="auto"/>
    </w:pPr>
    <w:rPr>
      <w:rFonts w:ascii="Times New Roman" w:eastAsia="Times New Roman" w:hAnsi="Times New Roman" w:cs="Times New Roman"/>
    </w:rPr>
  </w:style>
  <w:style w:type="paragraph" w:customStyle="1" w:styleId="TableText1">
    <w:name w:val="Table_Text"/>
    <w:link w:val="TableText2"/>
    <w:qFormat/>
    <w:rsid w:val="00A86BD1"/>
    <w:pPr>
      <w:spacing w:before="40" w:after="40" w:line="288" w:lineRule="auto"/>
    </w:pPr>
    <w:rPr>
      <w:rFonts w:ascii="Times New Roman" w:eastAsia="Times New Roman" w:hAnsi="Times New Roman" w:cs="Times New Roman"/>
      <w:snapToGrid w:val="0"/>
      <w:color w:val="000000"/>
    </w:rPr>
  </w:style>
  <w:style w:type="paragraph" w:customStyle="1" w:styleId="ShortSystemName">
    <w:name w:val="Short System Name"/>
    <w:next w:val="af0"/>
    <w:uiPriority w:val="99"/>
    <w:rsid w:val="00A86BD1"/>
    <w:pPr>
      <w:spacing w:before="120" w:after="120" w:line="288" w:lineRule="auto"/>
      <w:jc w:val="center"/>
    </w:pPr>
    <w:rPr>
      <w:rFonts w:ascii="Times New Roman" w:eastAsia="Times New Roman" w:hAnsi="Times New Roman" w:cs="Times New Roman"/>
      <w:b/>
      <w:bCs/>
      <w:caps/>
      <w:sz w:val="28"/>
      <w:szCs w:val="24"/>
    </w:rPr>
  </w:style>
  <w:style w:type="paragraph" w:customStyle="1" w:styleId="113">
    <w:name w:val="Обычная таблица11"/>
    <w:basedOn w:val="af0"/>
    <w:uiPriority w:val="99"/>
    <w:rsid w:val="00A86BD1"/>
    <w:pPr>
      <w:keepLines/>
      <w:snapToGrid w:val="0"/>
      <w:spacing w:before="60" w:after="60" w:line="264" w:lineRule="auto"/>
      <w:ind w:firstLine="720"/>
    </w:pPr>
    <w:rPr>
      <w:rFonts w:ascii="Arial Narrow" w:eastAsia="Times New Roman" w:hAnsi="Arial Narrow" w:cs="Arial Narrow"/>
      <w:color w:val="000000"/>
      <w:sz w:val="18"/>
      <w:szCs w:val="18"/>
      <w:lang w:val="en-US" w:eastAsia="ja-JP"/>
    </w:rPr>
  </w:style>
  <w:style w:type="paragraph" w:customStyle="1" w:styleId="DocumentCodeGOST">
    <w:name w:val="Document Code GOST"/>
    <w:uiPriority w:val="99"/>
    <w:rsid w:val="00A86BD1"/>
    <w:pPr>
      <w:spacing w:after="0" w:line="360" w:lineRule="auto"/>
      <w:jc w:val="center"/>
    </w:pPr>
    <w:rPr>
      <w:rFonts w:ascii="Arial" w:eastAsia="PMingLiU" w:hAnsi="Arial" w:cs="Times New Roman"/>
      <w:sz w:val="28"/>
      <w:szCs w:val="20"/>
    </w:rPr>
  </w:style>
  <w:style w:type="character" w:customStyle="1" w:styleId="1Char1">
    <w:name w:val="_штамп_1 Char1"/>
    <w:link w:val="1fff3"/>
    <w:semiHidden/>
    <w:locked/>
    <w:rsid w:val="00A86BD1"/>
    <w:rPr>
      <w:rFonts w:ascii="Arial" w:hAnsi="Arial" w:cs="Arial"/>
      <w:i/>
      <w:sz w:val="16"/>
    </w:rPr>
  </w:style>
  <w:style w:type="paragraph" w:customStyle="1" w:styleId="1fff3">
    <w:name w:val="_штамп_1"/>
    <w:link w:val="1Char1"/>
    <w:semiHidden/>
    <w:rsid w:val="00A86BD1"/>
    <w:pPr>
      <w:suppressAutoHyphens/>
      <w:spacing w:after="0" w:line="360" w:lineRule="auto"/>
    </w:pPr>
    <w:rPr>
      <w:rFonts w:ascii="Arial" w:hAnsi="Arial" w:cs="Arial"/>
      <w:i/>
      <w:sz w:val="16"/>
    </w:rPr>
  </w:style>
  <w:style w:type="paragraph" w:customStyle="1" w:styleId="affffff3">
    <w:name w:val="_номер_страницы"/>
    <w:uiPriority w:val="99"/>
    <w:rsid w:val="00A86BD1"/>
    <w:pPr>
      <w:spacing w:after="0" w:line="360" w:lineRule="auto"/>
      <w:jc w:val="center"/>
    </w:pPr>
    <w:rPr>
      <w:rFonts w:ascii="Arial" w:eastAsia="PMingLiU" w:hAnsi="Arial" w:cs="Times New Roman"/>
      <w:w w:val="85"/>
      <w:sz w:val="20"/>
      <w:szCs w:val="20"/>
    </w:rPr>
  </w:style>
  <w:style w:type="paragraph" w:customStyle="1" w:styleId="affffff4">
    <w:name w:val="_штамп_надпись"/>
    <w:uiPriority w:val="99"/>
    <w:semiHidden/>
    <w:rsid w:val="00A86BD1"/>
    <w:pPr>
      <w:spacing w:after="0" w:line="360" w:lineRule="auto"/>
      <w:ind w:left="57" w:right="57"/>
      <w:jc w:val="center"/>
    </w:pPr>
    <w:rPr>
      <w:rFonts w:ascii="Arial" w:eastAsia="PMingLiU" w:hAnsi="Arial" w:cs="Times New Roman"/>
      <w:sz w:val="16"/>
      <w:szCs w:val="20"/>
    </w:rPr>
  </w:style>
  <w:style w:type="paragraph" w:customStyle="1" w:styleId="affffff5">
    <w:name w:val="Обложка"/>
    <w:basedOn w:val="af0"/>
    <w:uiPriority w:val="99"/>
    <w:semiHidden/>
    <w:rsid w:val="00A86BD1"/>
    <w:pPr>
      <w:keepNext/>
      <w:keepLines/>
      <w:spacing w:before="240" w:after="120" w:line="288" w:lineRule="auto"/>
      <w:ind w:firstLine="720"/>
      <w:jc w:val="center"/>
    </w:pPr>
    <w:rPr>
      <w:rFonts w:ascii="Times New Roman" w:eastAsia="Times New Roman" w:hAnsi="Times New Roman" w:cs="Times New Roman"/>
      <w:caps/>
      <w:color w:val="000000"/>
      <w:sz w:val="28"/>
      <w:szCs w:val="24"/>
    </w:rPr>
  </w:style>
  <w:style w:type="paragraph" w:customStyle="1" w:styleId="ProjectName">
    <w:name w:val="Project Name"/>
    <w:basedOn w:val="af0"/>
    <w:uiPriority w:val="99"/>
    <w:rsid w:val="00A86BD1"/>
    <w:pPr>
      <w:keepLines/>
      <w:suppressAutoHyphens/>
      <w:snapToGrid w:val="0"/>
      <w:spacing w:before="240" w:after="240" w:line="288" w:lineRule="auto"/>
      <w:ind w:left="170" w:right="170" w:firstLine="720"/>
      <w:jc w:val="center"/>
    </w:pPr>
    <w:rPr>
      <w:rFonts w:ascii="Times New Roman" w:eastAsia="Times New Roman" w:hAnsi="Times New Roman" w:cs="Times New Roman"/>
      <w:color w:val="000000"/>
      <w:sz w:val="28"/>
      <w:szCs w:val="24"/>
      <w:lang w:eastAsia="ru-RU"/>
    </w:rPr>
  </w:style>
  <w:style w:type="character" w:customStyle="1" w:styleId="1CharChar1">
    <w:name w:val="_штамп_1 Char Char1"/>
    <w:link w:val="1Char"/>
    <w:semiHidden/>
    <w:locked/>
    <w:rsid w:val="00A86BD1"/>
    <w:rPr>
      <w:rFonts w:ascii="Arial" w:hAnsi="Arial" w:cs="Arial"/>
      <w:i/>
      <w:sz w:val="16"/>
      <w:lang w:eastAsia="ru-RU"/>
    </w:rPr>
  </w:style>
  <w:style w:type="paragraph" w:customStyle="1" w:styleId="1Char">
    <w:name w:val="_штамп_1 Char"/>
    <w:link w:val="1CharChar1"/>
    <w:semiHidden/>
    <w:rsid w:val="00A86BD1"/>
    <w:pPr>
      <w:suppressAutoHyphens/>
      <w:spacing w:after="0" w:line="360" w:lineRule="auto"/>
      <w:ind w:left="-85" w:right="-85"/>
    </w:pPr>
    <w:rPr>
      <w:rFonts w:ascii="Arial" w:hAnsi="Arial" w:cs="Arial"/>
      <w:i/>
      <w:sz w:val="16"/>
      <w:lang w:eastAsia="ru-RU"/>
    </w:rPr>
  </w:style>
  <w:style w:type="paragraph" w:customStyle="1" w:styleId="ac">
    <w:name w:val="Перечисление"/>
    <w:basedOn w:val="af0"/>
    <w:uiPriority w:val="99"/>
    <w:rsid w:val="00A86BD1"/>
    <w:pPr>
      <w:keepLines/>
      <w:numPr>
        <w:numId w:val="9"/>
      </w:numPr>
      <w:snapToGrid w:val="0"/>
      <w:spacing w:after="120" w:line="288" w:lineRule="auto"/>
      <w:jc w:val="both"/>
    </w:pPr>
    <w:rPr>
      <w:rFonts w:ascii="Times New Roman" w:eastAsia="Times New Roman" w:hAnsi="Times New Roman" w:cs="Times New Roman"/>
      <w:color w:val="000000"/>
      <w:sz w:val="24"/>
      <w:szCs w:val="24"/>
      <w:lang w:val="en-US" w:eastAsia="ru-RU"/>
    </w:rPr>
  </w:style>
  <w:style w:type="paragraph" w:customStyle="1" w:styleId="affffff6">
    <w:name w:val="Табличный"/>
    <w:basedOn w:val="af0"/>
    <w:autoRedefine/>
    <w:uiPriority w:val="99"/>
    <w:rsid w:val="00A86BD1"/>
    <w:pPr>
      <w:keepLines/>
      <w:snapToGrid w:val="0"/>
      <w:spacing w:after="120" w:line="288" w:lineRule="auto"/>
      <w:ind w:firstLine="720"/>
    </w:pPr>
    <w:rPr>
      <w:rFonts w:ascii="Times New Roman" w:eastAsia="Times New Roman" w:hAnsi="Times New Roman" w:cs="Times New Roman"/>
      <w:color w:val="000000"/>
      <w:szCs w:val="24"/>
    </w:rPr>
  </w:style>
  <w:style w:type="paragraph" w:customStyle="1" w:styleId="AppendixName">
    <w:name w:val="Appendix Name"/>
    <w:basedOn w:val="Appendix"/>
    <w:next w:val="1fc"/>
    <w:uiPriority w:val="99"/>
    <w:semiHidden/>
    <w:rsid w:val="00A86BD1"/>
    <w:pPr>
      <w:pageBreakBefore w:val="0"/>
      <w:numPr>
        <w:numId w:val="0"/>
      </w:numPr>
      <w:snapToGrid w:val="0"/>
      <w:spacing w:before="120" w:after="360"/>
      <w:ind w:right="284"/>
      <w:outlineLvl w:val="1"/>
    </w:pPr>
    <w:rPr>
      <w:bCs w:val="0"/>
      <w:caps/>
      <w:color w:val="000000"/>
      <w:sz w:val="28"/>
      <w:szCs w:val="28"/>
    </w:rPr>
  </w:style>
  <w:style w:type="paragraph" w:customStyle="1" w:styleId="TableofChanges">
    <w:name w:val="Table of Changes"/>
    <w:basedOn w:val="TableofContents"/>
    <w:next w:val="1fc"/>
    <w:uiPriority w:val="99"/>
    <w:rsid w:val="00A86BD1"/>
    <w:pPr>
      <w:spacing w:before="0" w:after="0"/>
    </w:pPr>
    <w:rPr>
      <w:b w:val="0"/>
      <w:sz w:val="24"/>
    </w:rPr>
  </w:style>
  <w:style w:type="paragraph" w:customStyle="1" w:styleId="TableTextCentered">
    <w:name w:val="Table Text Centered"/>
    <w:basedOn w:val="TableText0"/>
    <w:next w:val="TableText0"/>
    <w:uiPriority w:val="99"/>
    <w:rsid w:val="00A86BD1"/>
    <w:pPr>
      <w:jc w:val="center"/>
    </w:pPr>
  </w:style>
  <w:style w:type="paragraph" w:customStyle="1" w:styleId="Shifted">
    <w:name w:val="Shifted"/>
    <w:basedOn w:val="af0"/>
    <w:uiPriority w:val="99"/>
    <w:rsid w:val="00A86BD1"/>
    <w:pPr>
      <w:keepLines/>
      <w:snapToGrid w:val="0"/>
      <w:spacing w:after="60" w:line="288" w:lineRule="auto"/>
      <w:ind w:left="2268" w:firstLine="720"/>
      <w:jc w:val="both"/>
    </w:pPr>
    <w:rPr>
      <w:rFonts w:ascii="Times New Roman" w:eastAsia="Times New Roman" w:hAnsi="Times New Roman" w:cs="Times New Roman"/>
      <w:color w:val="000000"/>
      <w:sz w:val="24"/>
      <w:szCs w:val="24"/>
    </w:rPr>
  </w:style>
  <w:style w:type="paragraph" w:customStyle="1" w:styleId="Field">
    <w:name w:val="Field"/>
    <w:basedOn w:val="af0"/>
    <w:next w:val="Shifted"/>
    <w:uiPriority w:val="99"/>
    <w:rsid w:val="00A86BD1"/>
    <w:pPr>
      <w:keepNext/>
      <w:keepLines/>
      <w:snapToGrid w:val="0"/>
      <w:spacing w:after="120" w:line="288" w:lineRule="auto"/>
      <w:ind w:firstLine="720"/>
    </w:pPr>
    <w:rPr>
      <w:rFonts w:ascii="Times New Roman" w:eastAsia="Times New Roman" w:hAnsi="Times New Roman" w:cs="Times New Roman"/>
      <w:b/>
      <w:color w:val="000000"/>
      <w:sz w:val="24"/>
      <w:szCs w:val="24"/>
    </w:rPr>
  </w:style>
  <w:style w:type="paragraph" w:customStyle="1" w:styleId="Fieldsfor">
    <w:name w:val="Fields for"/>
    <w:basedOn w:val="af0"/>
    <w:next w:val="1fc"/>
    <w:uiPriority w:val="99"/>
    <w:rsid w:val="00A86BD1"/>
    <w:pPr>
      <w:keepNext/>
      <w:keepLines/>
      <w:snapToGrid w:val="0"/>
      <w:spacing w:after="120" w:line="288" w:lineRule="auto"/>
      <w:ind w:firstLine="720"/>
      <w:jc w:val="both"/>
    </w:pPr>
    <w:rPr>
      <w:rFonts w:ascii="Times New Roman" w:eastAsia="Times New Roman" w:hAnsi="Times New Roman" w:cs="Times New Roman"/>
      <w:b/>
      <w:i/>
      <w:color w:val="000000"/>
      <w:sz w:val="24"/>
      <w:szCs w:val="24"/>
    </w:rPr>
  </w:style>
  <w:style w:type="paragraph" w:customStyle="1" w:styleId="affffff7">
    <w:name w:val="Введение"/>
    <w:basedOn w:val="af0"/>
    <w:uiPriority w:val="99"/>
    <w:rsid w:val="00A86BD1"/>
    <w:pPr>
      <w:keepNext/>
      <w:keepLines/>
      <w:pageBreakBefore/>
      <w:snapToGrid w:val="0"/>
      <w:spacing w:before="600" w:after="360" w:line="288" w:lineRule="auto"/>
      <w:ind w:firstLine="720"/>
      <w:jc w:val="both"/>
      <w:outlineLvl w:val="0"/>
    </w:pPr>
    <w:rPr>
      <w:rFonts w:ascii="Times New Roman" w:eastAsia="Times New Roman" w:hAnsi="Times New Roman" w:cs="Times New Roman"/>
      <w:b/>
      <w:color w:val="000000"/>
      <w:sz w:val="32"/>
      <w:szCs w:val="32"/>
      <w:lang w:val="en-US"/>
    </w:rPr>
  </w:style>
  <w:style w:type="character" w:customStyle="1" w:styleId="NoteTitle">
    <w:name w:val="NoteTitle Знак"/>
    <w:link w:val="NoteTitle0"/>
    <w:locked/>
    <w:rsid w:val="00A86BD1"/>
    <w:rPr>
      <w:rFonts w:eastAsia="Times New Roman"/>
      <w:b/>
      <w:sz w:val="20"/>
    </w:rPr>
  </w:style>
  <w:style w:type="paragraph" w:customStyle="1" w:styleId="NoteTitle0">
    <w:name w:val="NoteTitle"/>
    <w:basedOn w:val="Note0"/>
    <w:link w:val="NoteTitle"/>
    <w:rsid w:val="00A86BD1"/>
    <w:pPr>
      <w:tabs>
        <w:tab w:val="clear" w:pos="2126"/>
      </w:tabs>
      <w:spacing w:before="240" w:after="0" w:line="240" w:lineRule="auto"/>
      <w:ind w:left="0" w:firstLine="0"/>
      <w:jc w:val="left"/>
    </w:pPr>
    <w:rPr>
      <w:b/>
    </w:rPr>
  </w:style>
  <w:style w:type="paragraph" w:customStyle="1" w:styleId="ContentsTitle">
    <w:name w:val="ContentsTitle"/>
    <w:basedOn w:val="af0"/>
    <w:uiPriority w:val="99"/>
    <w:rsid w:val="00A86BD1"/>
    <w:pPr>
      <w:keepLines/>
      <w:snapToGrid w:val="0"/>
      <w:spacing w:before="960" w:after="120" w:line="288" w:lineRule="auto"/>
      <w:ind w:firstLine="720"/>
    </w:pPr>
    <w:rPr>
      <w:rFonts w:ascii="Tahoma" w:eastAsia="MS Mincho" w:hAnsi="Tahoma" w:cs="Tahoma"/>
      <w:color w:val="808080"/>
      <w:spacing w:val="10"/>
      <w:sz w:val="36"/>
      <w:szCs w:val="36"/>
      <w:lang w:eastAsia="ja-JP"/>
    </w:rPr>
  </w:style>
  <w:style w:type="paragraph" w:customStyle="1" w:styleId="Picture">
    <w:name w:val="Picture"/>
    <w:basedOn w:val="af0"/>
    <w:uiPriority w:val="99"/>
    <w:rsid w:val="00A86BD1"/>
    <w:pPr>
      <w:keepNext/>
      <w:keepLines/>
      <w:pBdr>
        <w:top w:val="single" w:sz="8" w:space="10" w:color="808080"/>
      </w:pBdr>
      <w:snapToGrid w:val="0"/>
      <w:spacing w:before="360" w:after="240" w:line="288" w:lineRule="auto"/>
      <w:ind w:firstLine="720"/>
      <w:jc w:val="center"/>
    </w:pPr>
    <w:rPr>
      <w:rFonts w:ascii="Tahoma" w:eastAsia="MS Mincho" w:hAnsi="Tahoma" w:cs="Times New Roman"/>
      <w:color w:val="000000"/>
      <w:spacing w:val="10"/>
      <w:lang w:eastAsia="ja-JP"/>
    </w:rPr>
  </w:style>
  <w:style w:type="paragraph" w:customStyle="1" w:styleId="PictureTtle">
    <w:name w:val="PictureTtle"/>
    <w:basedOn w:val="1ff"/>
    <w:uiPriority w:val="99"/>
    <w:rsid w:val="00A86BD1"/>
    <w:pPr>
      <w:pBdr>
        <w:bottom w:val="single" w:sz="8" w:space="10" w:color="808080"/>
      </w:pBdr>
      <w:snapToGrid w:val="0"/>
      <w:spacing w:after="240"/>
      <w:jc w:val="center"/>
    </w:pPr>
    <w:rPr>
      <w:rFonts w:ascii="Verdana" w:eastAsia="MS Mincho" w:hAnsi="Verdana"/>
      <w:b w:val="0"/>
      <w:color w:val="808080"/>
      <w:spacing w:val="10"/>
      <w:sz w:val="22"/>
      <w:lang w:eastAsia="ru-RU"/>
    </w:rPr>
  </w:style>
  <w:style w:type="paragraph" w:customStyle="1" w:styleId="TableTitle">
    <w:name w:val="TableTitle"/>
    <w:basedOn w:val="1ff"/>
    <w:uiPriority w:val="99"/>
    <w:rsid w:val="00A86BD1"/>
    <w:pPr>
      <w:keepNext/>
      <w:snapToGrid w:val="0"/>
      <w:spacing w:before="360" w:after="60"/>
      <w:jc w:val="right"/>
    </w:pPr>
    <w:rPr>
      <w:rFonts w:ascii="Verdana" w:eastAsia="MS Mincho" w:hAnsi="Verdana"/>
      <w:b w:val="0"/>
      <w:color w:val="808080"/>
      <w:spacing w:val="10"/>
      <w:sz w:val="18"/>
      <w:szCs w:val="18"/>
      <w:lang w:eastAsia="ru-RU"/>
    </w:rPr>
  </w:style>
  <w:style w:type="paragraph" w:customStyle="1" w:styleId="TableNum">
    <w:name w:val="TableNum"/>
    <w:basedOn w:val="af0"/>
    <w:uiPriority w:val="99"/>
    <w:rsid w:val="00A86BD1"/>
    <w:pPr>
      <w:keepLines/>
      <w:snapToGrid w:val="0"/>
      <w:spacing w:after="120" w:line="288" w:lineRule="auto"/>
      <w:ind w:firstLine="720"/>
      <w:jc w:val="center"/>
    </w:pPr>
    <w:rPr>
      <w:rFonts w:ascii="Tahoma" w:eastAsia="MS Mincho" w:hAnsi="Tahoma" w:cs="Times New Roman"/>
      <w:color w:val="000000"/>
      <w:spacing w:val="10"/>
      <w:sz w:val="18"/>
      <w:szCs w:val="18"/>
      <w:lang w:eastAsia="ja-JP"/>
    </w:rPr>
  </w:style>
  <w:style w:type="character" w:customStyle="1" w:styleId="Char">
    <w:name w:val="Список Char"/>
    <w:link w:val="1"/>
    <w:uiPriority w:val="99"/>
    <w:locked/>
    <w:rsid w:val="00A86BD1"/>
    <w:rPr>
      <w:rFonts w:ascii="Tahoma" w:eastAsia="MS Mincho" w:hAnsi="Tahoma"/>
      <w:spacing w:val="10"/>
      <w:szCs w:val="24"/>
      <w:lang w:eastAsia="ja-JP"/>
    </w:rPr>
  </w:style>
  <w:style w:type="paragraph" w:customStyle="1" w:styleId="1">
    <w:name w:val="Список1"/>
    <w:basedOn w:val="af0"/>
    <w:link w:val="Char"/>
    <w:uiPriority w:val="99"/>
    <w:qFormat/>
    <w:rsid w:val="00A86BD1"/>
    <w:pPr>
      <w:keepLines/>
      <w:numPr>
        <w:numId w:val="10"/>
      </w:numPr>
      <w:spacing w:before="240" w:after="120" w:line="288" w:lineRule="auto"/>
      <w:jc w:val="both"/>
    </w:pPr>
    <w:rPr>
      <w:rFonts w:ascii="Tahoma" w:eastAsia="MS Mincho" w:hAnsi="Tahoma"/>
      <w:spacing w:val="10"/>
      <w:szCs w:val="24"/>
      <w:lang w:eastAsia="ja-JP"/>
    </w:rPr>
  </w:style>
  <w:style w:type="paragraph" w:customStyle="1" w:styleId="affffff8">
    <w:name w:val="ОглавлениеЗаголовок"/>
    <w:basedOn w:val="af0"/>
    <w:uiPriority w:val="99"/>
    <w:rsid w:val="00A86BD1"/>
    <w:pPr>
      <w:keepLines/>
      <w:snapToGrid w:val="0"/>
      <w:spacing w:after="360" w:line="360" w:lineRule="exact"/>
      <w:ind w:firstLine="720"/>
      <w:jc w:val="both"/>
    </w:pPr>
    <w:rPr>
      <w:rFonts w:ascii="Verdana" w:eastAsia="MS Mincho" w:hAnsi="Verdana" w:cs="Times New Roman"/>
      <w:caps/>
      <w:color w:val="000000"/>
      <w:sz w:val="30"/>
      <w:szCs w:val="30"/>
    </w:rPr>
  </w:style>
  <w:style w:type="paragraph" w:customStyle="1" w:styleId="affffff9">
    <w:name w:val="НумерацияСтраниц"/>
    <w:basedOn w:val="1fe"/>
    <w:uiPriority w:val="99"/>
    <w:rsid w:val="00A86BD1"/>
    <w:pPr>
      <w:tabs>
        <w:tab w:val="clear" w:pos="4153"/>
        <w:tab w:val="clear" w:pos="8306"/>
        <w:tab w:val="center" w:pos="4677"/>
        <w:tab w:val="right" w:pos="9071"/>
      </w:tabs>
      <w:spacing w:line="204" w:lineRule="exact"/>
      <w:jc w:val="right"/>
    </w:pPr>
    <w:rPr>
      <w:rFonts w:ascii="Verdana" w:eastAsia="MS Mincho" w:hAnsi="Verdana"/>
      <w:sz w:val="14"/>
      <w:szCs w:val="14"/>
      <w:lang w:val="en-US"/>
    </w:rPr>
  </w:style>
  <w:style w:type="paragraph" w:customStyle="1" w:styleId="affffffa">
    <w:name w:val="ОбычныйВлево"/>
    <w:basedOn w:val="af0"/>
    <w:uiPriority w:val="99"/>
    <w:rsid w:val="00A86BD1"/>
    <w:pPr>
      <w:keepLines/>
      <w:snapToGrid w:val="0"/>
      <w:spacing w:after="120" w:line="204" w:lineRule="exact"/>
      <w:ind w:firstLine="720"/>
    </w:pPr>
    <w:rPr>
      <w:rFonts w:ascii="Verdana" w:eastAsia="MS Mincho" w:hAnsi="Verdana" w:cs="Times New Roman"/>
      <w:color w:val="000000"/>
      <w:sz w:val="17"/>
      <w:szCs w:val="24"/>
    </w:rPr>
  </w:style>
  <w:style w:type="paragraph" w:customStyle="1" w:styleId="affffffb">
    <w:name w:val="Название рисунка (узкое)"/>
    <w:basedOn w:val="1ff"/>
    <w:next w:val="1fc"/>
    <w:uiPriority w:val="99"/>
    <w:rsid w:val="00A86BD1"/>
    <w:pPr>
      <w:snapToGrid w:val="0"/>
      <w:spacing w:before="100" w:beforeAutospacing="1" w:after="100" w:afterAutospacing="1"/>
      <w:jc w:val="center"/>
    </w:pPr>
    <w:rPr>
      <w:rFonts w:ascii="Trebuchet MS" w:hAnsi="Trebuchet MS"/>
      <w:color w:val="7F7F7F"/>
      <w:sz w:val="18"/>
      <w:szCs w:val="18"/>
    </w:rPr>
  </w:style>
  <w:style w:type="paragraph" w:customStyle="1" w:styleId="affffffc">
    <w:name w:val="Название таблицы (широкое)"/>
    <w:basedOn w:val="af0"/>
    <w:uiPriority w:val="99"/>
    <w:rsid w:val="00A86BD1"/>
    <w:pPr>
      <w:keepLines/>
      <w:snapToGrid w:val="0"/>
      <w:spacing w:before="360" w:after="60" w:line="204" w:lineRule="exact"/>
      <w:ind w:left="1247" w:hanging="1247"/>
      <w:jc w:val="both"/>
    </w:pPr>
    <w:rPr>
      <w:rFonts w:ascii="Trebuchet MS" w:eastAsia="MS Mincho" w:hAnsi="Trebuchet MS" w:cs="Times New Roman"/>
      <w:color w:val="000000"/>
      <w:spacing w:val="6"/>
      <w:sz w:val="20"/>
      <w:szCs w:val="24"/>
    </w:rPr>
  </w:style>
  <w:style w:type="paragraph" w:customStyle="1" w:styleId="affffffd">
    <w:name w:val="Название таблицы (узкое)"/>
    <w:next w:val="1fc"/>
    <w:uiPriority w:val="99"/>
    <w:rsid w:val="00A86BD1"/>
    <w:pPr>
      <w:keepNext/>
      <w:spacing w:before="360" w:after="60"/>
      <w:jc w:val="center"/>
    </w:pPr>
    <w:rPr>
      <w:rFonts w:ascii="Trebuchet MS" w:eastAsia="MS Mincho" w:hAnsi="Trebuchet MS" w:cs="Times New Roman"/>
      <w:spacing w:val="6"/>
      <w:sz w:val="20"/>
      <w:szCs w:val="24"/>
    </w:rPr>
  </w:style>
  <w:style w:type="character" w:customStyle="1" w:styleId="affffffe">
    <w:name w:val="Текстовый Знак"/>
    <w:link w:val="afffffff"/>
    <w:locked/>
    <w:rsid w:val="00A86BD1"/>
    <w:rPr>
      <w:rFonts w:ascii="Arial" w:hAnsi="Arial"/>
      <w:lang w:eastAsia="ru-RU"/>
    </w:rPr>
  </w:style>
  <w:style w:type="paragraph" w:customStyle="1" w:styleId="afffffff">
    <w:name w:val="Текстовый"/>
    <w:link w:val="affffffe"/>
    <w:rsid w:val="00A86BD1"/>
    <w:pPr>
      <w:widowControl w:val="0"/>
      <w:spacing w:after="0" w:line="360" w:lineRule="auto"/>
      <w:jc w:val="both"/>
    </w:pPr>
    <w:rPr>
      <w:rFonts w:ascii="Arial" w:hAnsi="Arial"/>
      <w:lang w:eastAsia="ru-RU"/>
    </w:rPr>
  </w:style>
  <w:style w:type="character" w:customStyle="1" w:styleId="afffffff0">
    <w:name w:val="Вид документа Знак"/>
    <w:link w:val="afffffff1"/>
    <w:locked/>
    <w:rsid w:val="00A86BD1"/>
    <w:rPr>
      <w:rFonts w:ascii="Arial" w:hAnsi="Arial"/>
      <w:b/>
      <w:caps/>
      <w:sz w:val="20"/>
    </w:rPr>
  </w:style>
  <w:style w:type="paragraph" w:customStyle="1" w:styleId="afffffff1">
    <w:name w:val="Вид документа"/>
    <w:basedOn w:val="afffffff"/>
    <w:link w:val="afffffff0"/>
    <w:rsid w:val="00A86BD1"/>
    <w:pPr>
      <w:jc w:val="center"/>
    </w:pPr>
    <w:rPr>
      <w:b/>
      <w:caps/>
      <w:sz w:val="20"/>
      <w:lang w:eastAsia="en-US"/>
    </w:rPr>
  </w:style>
  <w:style w:type="character" w:customStyle="1" w:styleId="afffffff2">
    <w:name w:val="Разновидность документа Знак"/>
    <w:link w:val="afffffff3"/>
    <w:locked/>
    <w:rsid w:val="00A86BD1"/>
    <w:rPr>
      <w:rFonts w:ascii="Arial" w:hAnsi="Arial"/>
      <w:b/>
      <w:sz w:val="20"/>
    </w:rPr>
  </w:style>
  <w:style w:type="paragraph" w:customStyle="1" w:styleId="afffffff3">
    <w:name w:val="Разновидность документа"/>
    <w:basedOn w:val="afffffff"/>
    <w:link w:val="afffffff2"/>
    <w:rsid w:val="00A86BD1"/>
    <w:pPr>
      <w:spacing w:after="40"/>
      <w:jc w:val="center"/>
    </w:pPr>
    <w:rPr>
      <w:b/>
      <w:sz w:val="20"/>
      <w:lang w:eastAsia="en-US"/>
    </w:rPr>
  </w:style>
  <w:style w:type="character" w:customStyle="1" w:styleId="afffffff4">
    <w:name w:val="Пункт договора Знак"/>
    <w:link w:val="a8"/>
    <w:uiPriority w:val="99"/>
    <w:locked/>
    <w:rsid w:val="00A86BD1"/>
    <w:rPr>
      <w:rFonts w:ascii="Arial" w:hAnsi="Arial"/>
      <w:lang w:eastAsia="ru-RU"/>
    </w:rPr>
  </w:style>
  <w:style w:type="paragraph" w:customStyle="1" w:styleId="a8">
    <w:name w:val="Пункт договора"/>
    <w:basedOn w:val="afffffff"/>
    <w:link w:val="afffffff4"/>
    <w:uiPriority w:val="99"/>
    <w:rsid w:val="00A86BD1"/>
    <w:pPr>
      <w:numPr>
        <w:ilvl w:val="1"/>
        <w:numId w:val="11"/>
      </w:numPr>
      <w:tabs>
        <w:tab w:val="clear" w:pos="705"/>
        <w:tab w:val="num" w:pos="1440"/>
      </w:tabs>
      <w:ind w:left="1440" w:hanging="360"/>
    </w:pPr>
  </w:style>
  <w:style w:type="paragraph" w:customStyle="1" w:styleId="a7">
    <w:name w:val="Раздел договора"/>
    <w:basedOn w:val="afffffff"/>
    <w:next w:val="a8"/>
    <w:uiPriority w:val="99"/>
    <w:rsid w:val="00A86BD1"/>
    <w:pPr>
      <w:keepNext/>
      <w:keepLines/>
      <w:numPr>
        <w:numId w:val="11"/>
      </w:numPr>
      <w:tabs>
        <w:tab w:val="num" w:pos="360"/>
        <w:tab w:val="num" w:pos="643"/>
        <w:tab w:val="num" w:pos="720"/>
      </w:tabs>
      <w:spacing w:before="240" w:after="200"/>
      <w:ind w:left="953" w:hanging="227"/>
      <w:jc w:val="left"/>
    </w:pPr>
    <w:rPr>
      <w:b/>
      <w:caps/>
    </w:rPr>
  </w:style>
  <w:style w:type="character" w:customStyle="1" w:styleId="afffffff5">
    <w:name w:val="Подпункт договора Знак"/>
    <w:basedOn w:val="afffffff4"/>
    <w:link w:val="a9"/>
    <w:uiPriority w:val="99"/>
    <w:locked/>
    <w:rsid w:val="00A86BD1"/>
    <w:rPr>
      <w:rFonts w:ascii="Arial" w:hAnsi="Arial"/>
      <w:lang w:eastAsia="ru-RU"/>
    </w:rPr>
  </w:style>
  <w:style w:type="paragraph" w:customStyle="1" w:styleId="a9">
    <w:name w:val="Подпункт договора"/>
    <w:basedOn w:val="a8"/>
    <w:link w:val="afffffff5"/>
    <w:uiPriority w:val="99"/>
    <w:rsid w:val="00A86BD1"/>
    <w:pPr>
      <w:widowControl/>
      <w:numPr>
        <w:ilvl w:val="2"/>
      </w:numPr>
      <w:tabs>
        <w:tab w:val="clear" w:pos="720"/>
        <w:tab w:val="num" w:pos="1492"/>
        <w:tab w:val="num" w:pos="2160"/>
      </w:tabs>
      <w:ind w:left="1492" w:hanging="360"/>
    </w:pPr>
  </w:style>
  <w:style w:type="paragraph" w:customStyle="1" w:styleId="a4">
    <w:name w:val="Список в комментарии к шаблону"/>
    <w:basedOn w:val="af0"/>
    <w:uiPriority w:val="99"/>
    <w:rsid w:val="00A86BD1"/>
    <w:pPr>
      <w:keepLines/>
      <w:numPr>
        <w:numId w:val="12"/>
      </w:numPr>
      <w:snapToGrid w:val="0"/>
      <w:spacing w:after="120" w:line="288" w:lineRule="auto"/>
      <w:jc w:val="both"/>
    </w:pPr>
    <w:rPr>
      <w:rFonts w:ascii="Times New Roman" w:eastAsia="Times New Roman" w:hAnsi="Times New Roman" w:cs="Times New Roman"/>
      <w:color w:val="008080"/>
      <w:sz w:val="24"/>
      <w:szCs w:val="24"/>
      <w:lang w:val="en-US"/>
    </w:rPr>
  </w:style>
  <w:style w:type="paragraph" w:customStyle="1" w:styleId="114">
    <w:name w:val="Нумерованный список11"/>
    <w:basedOn w:val="af0"/>
    <w:uiPriority w:val="99"/>
    <w:rsid w:val="00A86BD1"/>
    <w:pPr>
      <w:keepLines/>
      <w:tabs>
        <w:tab w:val="num" w:pos="360"/>
      </w:tabs>
      <w:snapToGrid w:val="0"/>
      <w:spacing w:before="100" w:beforeAutospacing="1" w:after="100" w:afterAutospacing="1" w:line="288" w:lineRule="auto"/>
      <w:ind w:firstLine="720"/>
    </w:pPr>
    <w:rPr>
      <w:rFonts w:ascii="Times New Roman" w:eastAsia="Times New Roman" w:hAnsi="Times New Roman" w:cs="Times New Roman"/>
      <w:color w:val="000000"/>
      <w:sz w:val="24"/>
      <w:szCs w:val="24"/>
      <w:lang w:eastAsia="ru-RU"/>
    </w:rPr>
  </w:style>
  <w:style w:type="paragraph" w:customStyle="1" w:styleId="Normal3">
    <w:name w:val="Normal3"/>
    <w:basedOn w:val="af0"/>
    <w:uiPriority w:val="99"/>
    <w:rsid w:val="00A86BD1"/>
    <w:pPr>
      <w:keepLines/>
      <w:numPr>
        <w:ilvl w:val="3"/>
        <w:numId w:val="13"/>
      </w:numPr>
      <w:snapToGrid w:val="0"/>
      <w:spacing w:after="120" w:line="288" w:lineRule="auto"/>
      <w:jc w:val="both"/>
    </w:pPr>
    <w:rPr>
      <w:rFonts w:ascii="Times New Roman" w:eastAsia="Times New Roman" w:hAnsi="Times New Roman" w:cs="Times New Roman"/>
      <w:color w:val="000000"/>
      <w:sz w:val="24"/>
      <w:szCs w:val="24"/>
    </w:rPr>
  </w:style>
  <w:style w:type="paragraph" w:customStyle="1" w:styleId="Normal4">
    <w:name w:val="Normal4"/>
    <w:basedOn w:val="af0"/>
    <w:uiPriority w:val="99"/>
    <w:rsid w:val="00A86BD1"/>
    <w:pPr>
      <w:keepLines/>
      <w:numPr>
        <w:ilvl w:val="4"/>
        <w:numId w:val="13"/>
      </w:numPr>
      <w:snapToGrid w:val="0"/>
      <w:spacing w:after="120" w:line="288" w:lineRule="auto"/>
      <w:jc w:val="both"/>
    </w:pPr>
    <w:rPr>
      <w:rFonts w:ascii="Times New Roman" w:eastAsia="Times New Roman" w:hAnsi="Times New Roman" w:cs="Times New Roman"/>
      <w:color w:val="000000"/>
      <w:sz w:val="24"/>
      <w:szCs w:val="24"/>
    </w:rPr>
  </w:style>
  <w:style w:type="paragraph" w:customStyle="1" w:styleId="Normal5">
    <w:name w:val="Normal5"/>
    <w:basedOn w:val="af0"/>
    <w:uiPriority w:val="99"/>
    <w:semiHidden/>
    <w:rsid w:val="00A86BD1"/>
    <w:pPr>
      <w:keepLines/>
      <w:numPr>
        <w:numId w:val="14"/>
      </w:numPr>
      <w:snapToGrid w:val="0"/>
      <w:spacing w:after="120" w:line="288" w:lineRule="auto"/>
      <w:ind w:right="284"/>
      <w:jc w:val="both"/>
    </w:pPr>
    <w:rPr>
      <w:rFonts w:ascii="Times New Roman" w:eastAsia="Times New Roman" w:hAnsi="Times New Roman" w:cs="Times New Roman"/>
      <w:color w:val="000000"/>
      <w:sz w:val="24"/>
      <w:szCs w:val="24"/>
    </w:rPr>
  </w:style>
  <w:style w:type="paragraph" w:customStyle="1" w:styleId="Annotation">
    <w:name w:val="Annotation"/>
    <w:basedOn w:val="TableofContents"/>
    <w:next w:val="1fc"/>
    <w:uiPriority w:val="99"/>
    <w:rsid w:val="00A86BD1"/>
    <w:pPr>
      <w:spacing w:before="240"/>
    </w:pPr>
  </w:style>
  <w:style w:type="paragraph" w:customStyle="1" w:styleId="115">
    <w:name w:val="Заголовок 11"/>
    <w:basedOn w:val="af0"/>
    <w:next w:val="1fc"/>
    <w:uiPriority w:val="99"/>
    <w:rsid w:val="00A86BD1"/>
    <w:pPr>
      <w:keepNext/>
      <w:keepLines/>
      <w:widowControl w:val="0"/>
      <w:spacing w:before="240" w:after="60" w:line="300" w:lineRule="auto"/>
      <w:ind w:left="960" w:firstLine="720"/>
      <w:jc w:val="both"/>
    </w:pPr>
    <w:rPr>
      <w:rFonts w:ascii="Arial" w:eastAsia="Times New Roman" w:hAnsi="Arial" w:cs="Times New Roman"/>
      <w:b/>
      <w:color w:val="000000"/>
      <w:kern w:val="28"/>
      <w:sz w:val="28"/>
      <w:szCs w:val="24"/>
      <w:lang w:eastAsia="ru-RU"/>
    </w:rPr>
  </w:style>
  <w:style w:type="character" w:customStyle="1" w:styleId="afffffff6">
    <w:name w:val="Маркировка Знак"/>
    <w:link w:val="afffffff7"/>
    <w:locked/>
    <w:rsid w:val="00A86BD1"/>
    <w:rPr>
      <w:rFonts w:eastAsia="Times New Roman"/>
      <w:sz w:val="24"/>
      <w:szCs w:val="24"/>
    </w:rPr>
  </w:style>
  <w:style w:type="paragraph" w:customStyle="1" w:styleId="afffffff7">
    <w:name w:val="Маркировка"/>
    <w:basedOn w:val="a"/>
    <w:link w:val="afffffff6"/>
    <w:qFormat/>
    <w:rsid w:val="00A86BD1"/>
    <w:pPr>
      <w:numPr>
        <w:numId w:val="0"/>
      </w:numPr>
      <w:tabs>
        <w:tab w:val="num" w:pos="643"/>
        <w:tab w:val="left" w:pos="953"/>
        <w:tab w:val="num" w:pos="1191"/>
        <w:tab w:val="num" w:pos="2149"/>
      </w:tabs>
      <w:spacing w:after="60"/>
      <w:ind w:left="2149" w:right="284" w:hanging="357"/>
    </w:pPr>
    <w:rPr>
      <w:rFonts w:asciiTheme="minorHAnsi" w:hAnsiTheme="minorHAnsi" w:cstheme="minorBidi"/>
    </w:rPr>
  </w:style>
  <w:style w:type="paragraph" w:customStyle="1" w:styleId="AppHeading10">
    <w:name w:val="App_Heading1"/>
    <w:basedOn w:val="Appendix"/>
    <w:next w:val="1fc"/>
    <w:uiPriority w:val="99"/>
    <w:rsid w:val="00A86BD1"/>
    <w:pPr>
      <w:pageBreakBefore w:val="0"/>
      <w:numPr>
        <w:numId w:val="0"/>
      </w:numPr>
      <w:snapToGrid w:val="0"/>
      <w:spacing w:before="480" w:after="360"/>
      <w:ind w:right="284" w:firstLine="720"/>
      <w:jc w:val="left"/>
      <w:outlineLvl w:val="1"/>
    </w:pPr>
    <w:rPr>
      <w:caps/>
      <w:color w:val="000000"/>
      <w:sz w:val="28"/>
      <w:szCs w:val="28"/>
    </w:rPr>
  </w:style>
  <w:style w:type="paragraph" w:customStyle="1" w:styleId="AppHeading40">
    <w:name w:val="App_Heading4"/>
    <w:basedOn w:val="Appendix"/>
    <w:next w:val="1fc"/>
    <w:uiPriority w:val="99"/>
    <w:rsid w:val="00A86BD1"/>
    <w:pPr>
      <w:pageBreakBefore w:val="0"/>
      <w:numPr>
        <w:numId w:val="0"/>
      </w:numPr>
      <w:tabs>
        <w:tab w:val="num" w:pos="1701"/>
      </w:tabs>
      <w:snapToGrid w:val="0"/>
      <w:spacing w:before="240" w:after="200"/>
      <w:ind w:right="284" w:firstLine="720"/>
      <w:jc w:val="left"/>
      <w:outlineLvl w:val="4"/>
    </w:pPr>
    <w:rPr>
      <w:bCs w:val="0"/>
      <w:color w:val="000000"/>
      <w:sz w:val="24"/>
      <w:szCs w:val="24"/>
    </w:rPr>
  </w:style>
  <w:style w:type="paragraph" w:customStyle="1" w:styleId="AppHeading20">
    <w:name w:val="App_Heading2"/>
    <w:basedOn w:val="Appendix"/>
    <w:next w:val="1fc"/>
    <w:uiPriority w:val="99"/>
    <w:rsid w:val="00A86BD1"/>
    <w:pPr>
      <w:pageBreakBefore w:val="0"/>
      <w:numPr>
        <w:numId w:val="0"/>
      </w:numPr>
      <w:snapToGrid w:val="0"/>
      <w:ind w:right="284" w:firstLine="720"/>
      <w:jc w:val="left"/>
      <w:outlineLvl w:val="2"/>
    </w:pPr>
    <w:rPr>
      <w:bCs w:val="0"/>
      <w:caps/>
      <w:color w:val="000000"/>
      <w:sz w:val="26"/>
      <w:szCs w:val="28"/>
    </w:rPr>
  </w:style>
  <w:style w:type="paragraph" w:customStyle="1" w:styleId="AppHeading30">
    <w:name w:val="App_Heading3"/>
    <w:basedOn w:val="Appendix"/>
    <w:next w:val="1fc"/>
    <w:uiPriority w:val="99"/>
    <w:rsid w:val="00A86BD1"/>
    <w:pPr>
      <w:pageBreakBefore w:val="0"/>
      <w:numPr>
        <w:numId w:val="0"/>
      </w:numPr>
      <w:snapToGrid w:val="0"/>
      <w:spacing w:after="200"/>
      <w:ind w:right="284" w:firstLine="720"/>
      <w:jc w:val="left"/>
      <w:outlineLvl w:val="3"/>
    </w:pPr>
    <w:rPr>
      <w:bCs w:val="0"/>
      <w:caps/>
      <w:color w:val="000000"/>
      <w:sz w:val="24"/>
      <w:szCs w:val="26"/>
    </w:rPr>
  </w:style>
  <w:style w:type="paragraph" w:customStyle="1" w:styleId="120">
    <w:name w:val="Заголовок 12"/>
    <w:basedOn w:val="af0"/>
    <w:link w:val="17"/>
    <w:uiPriority w:val="9"/>
    <w:rsid w:val="00A86BD1"/>
    <w:pPr>
      <w:keepLines/>
      <w:spacing w:after="120" w:line="288" w:lineRule="auto"/>
      <w:ind w:firstLine="720"/>
      <w:jc w:val="both"/>
    </w:pPr>
    <w:rPr>
      <w:rFonts w:asciiTheme="majorHAnsi" w:eastAsiaTheme="majorEastAsia" w:hAnsiTheme="majorHAnsi" w:cstheme="majorBidi"/>
      <w:color w:val="365F91" w:themeColor="accent1" w:themeShade="BF"/>
      <w:sz w:val="32"/>
      <w:szCs w:val="32"/>
    </w:rPr>
  </w:style>
  <w:style w:type="paragraph" w:customStyle="1" w:styleId="21">
    <w:name w:val="Заголовок 21"/>
    <w:basedOn w:val="af0"/>
    <w:link w:val="25"/>
    <w:uiPriority w:val="99"/>
    <w:rsid w:val="00A86BD1"/>
    <w:pPr>
      <w:keepLines/>
      <w:numPr>
        <w:ilvl w:val="1"/>
        <w:numId w:val="8"/>
      </w:numPr>
      <w:spacing w:after="120" w:line="288" w:lineRule="auto"/>
      <w:ind w:firstLine="0"/>
      <w:jc w:val="both"/>
    </w:pPr>
    <w:rPr>
      <w:rFonts w:asciiTheme="majorHAnsi" w:eastAsiaTheme="majorEastAsia" w:hAnsiTheme="majorHAnsi" w:cstheme="majorBidi"/>
      <w:color w:val="365F91" w:themeColor="accent1" w:themeShade="BF"/>
      <w:sz w:val="26"/>
      <w:szCs w:val="26"/>
    </w:rPr>
  </w:style>
  <w:style w:type="paragraph" w:customStyle="1" w:styleId="31">
    <w:name w:val="Заголовок 31"/>
    <w:basedOn w:val="af0"/>
    <w:link w:val="34"/>
    <w:uiPriority w:val="99"/>
    <w:rsid w:val="00A86BD1"/>
    <w:pPr>
      <w:keepLines/>
      <w:numPr>
        <w:ilvl w:val="2"/>
        <w:numId w:val="8"/>
      </w:numPr>
      <w:spacing w:after="120" w:line="288" w:lineRule="auto"/>
      <w:ind w:firstLine="0"/>
      <w:jc w:val="both"/>
    </w:pPr>
    <w:rPr>
      <w:rFonts w:asciiTheme="majorHAnsi" w:eastAsiaTheme="majorEastAsia" w:hAnsiTheme="majorHAnsi" w:cstheme="majorBidi"/>
      <w:color w:val="243F60" w:themeColor="accent1" w:themeShade="7F"/>
      <w:sz w:val="24"/>
      <w:szCs w:val="24"/>
    </w:rPr>
  </w:style>
  <w:style w:type="paragraph" w:customStyle="1" w:styleId="411">
    <w:name w:val="Заголовок 41"/>
    <w:basedOn w:val="af0"/>
    <w:link w:val="42"/>
    <w:rsid w:val="00A86BD1"/>
    <w:pPr>
      <w:keepLines/>
      <w:spacing w:after="120" w:line="288" w:lineRule="auto"/>
      <w:ind w:firstLine="720"/>
      <w:jc w:val="both"/>
    </w:pPr>
    <w:rPr>
      <w:rFonts w:asciiTheme="majorHAnsi" w:eastAsiaTheme="majorEastAsia" w:hAnsiTheme="majorHAnsi" w:cstheme="majorBidi"/>
      <w:i/>
      <w:iCs/>
      <w:color w:val="365F91" w:themeColor="accent1" w:themeShade="BF"/>
    </w:rPr>
  </w:style>
  <w:style w:type="paragraph" w:customStyle="1" w:styleId="51">
    <w:name w:val="Заголовок 51"/>
    <w:basedOn w:val="af0"/>
    <w:link w:val="53"/>
    <w:uiPriority w:val="99"/>
    <w:rsid w:val="00A86BD1"/>
    <w:pPr>
      <w:keepLines/>
      <w:numPr>
        <w:ilvl w:val="4"/>
        <w:numId w:val="8"/>
      </w:numPr>
      <w:spacing w:after="120" w:line="288" w:lineRule="auto"/>
      <w:ind w:firstLine="0"/>
      <w:jc w:val="both"/>
    </w:pPr>
    <w:rPr>
      <w:rFonts w:asciiTheme="majorHAnsi" w:eastAsiaTheme="majorEastAsia" w:hAnsiTheme="majorHAnsi" w:cstheme="majorBidi"/>
      <w:color w:val="365F91" w:themeColor="accent1" w:themeShade="BF"/>
    </w:rPr>
  </w:style>
  <w:style w:type="paragraph" w:customStyle="1" w:styleId="810">
    <w:name w:val="Заголовок 81"/>
    <w:basedOn w:val="af0"/>
    <w:link w:val="80"/>
    <w:rsid w:val="00A86BD1"/>
    <w:pPr>
      <w:keepLines/>
      <w:spacing w:after="120" w:line="288" w:lineRule="auto"/>
      <w:ind w:firstLine="720"/>
      <w:jc w:val="both"/>
    </w:pPr>
    <w:rPr>
      <w:rFonts w:asciiTheme="majorHAnsi" w:eastAsiaTheme="majorEastAsia" w:hAnsiTheme="majorHAnsi" w:cstheme="majorBidi"/>
      <w:color w:val="272727" w:themeColor="text1" w:themeTint="D8"/>
      <w:sz w:val="21"/>
      <w:szCs w:val="21"/>
    </w:rPr>
  </w:style>
  <w:style w:type="paragraph" w:customStyle="1" w:styleId="910">
    <w:name w:val="Заголовок 91"/>
    <w:basedOn w:val="af0"/>
    <w:link w:val="90"/>
    <w:uiPriority w:val="9"/>
    <w:rsid w:val="00A86BD1"/>
    <w:pPr>
      <w:keepLines/>
      <w:spacing w:after="120" w:line="288" w:lineRule="auto"/>
      <w:ind w:firstLine="720"/>
      <w:jc w:val="both"/>
    </w:pPr>
    <w:rPr>
      <w:rFonts w:asciiTheme="majorHAnsi" w:eastAsiaTheme="majorEastAsia" w:hAnsiTheme="majorHAnsi" w:cstheme="majorBidi"/>
      <w:i/>
      <w:iCs/>
      <w:color w:val="272727" w:themeColor="text1" w:themeTint="D8"/>
      <w:sz w:val="21"/>
      <w:szCs w:val="21"/>
    </w:rPr>
  </w:style>
  <w:style w:type="paragraph" w:customStyle="1" w:styleId="1fff4">
    <w:name w:val="Верхний колонтитул1"/>
    <w:basedOn w:val="af0"/>
    <w:uiPriority w:val="99"/>
    <w:rsid w:val="00A86BD1"/>
    <w:pPr>
      <w:keepLines/>
      <w:spacing w:after="120" w:line="288" w:lineRule="auto"/>
      <w:ind w:firstLine="720"/>
      <w:jc w:val="both"/>
    </w:pPr>
    <w:rPr>
      <w:rFonts w:ascii="Times New Roman" w:eastAsia="Times New Roman" w:hAnsi="Times New Roman" w:cs="Times New Roman"/>
      <w:sz w:val="20"/>
      <w:szCs w:val="24"/>
    </w:rPr>
  </w:style>
  <w:style w:type="paragraph" w:customStyle="1" w:styleId="1fff5">
    <w:name w:val="Текст примечания1"/>
    <w:basedOn w:val="af0"/>
    <w:uiPriority w:val="99"/>
    <w:rsid w:val="00A86BD1"/>
    <w:pPr>
      <w:keepLines/>
      <w:spacing w:after="120" w:line="288" w:lineRule="auto"/>
      <w:ind w:firstLine="720"/>
      <w:jc w:val="both"/>
    </w:pPr>
    <w:rPr>
      <w:rFonts w:ascii="Times New Roman" w:eastAsia="Times New Roman" w:hAnsi="Times New Roman" w:cs="Times New Roman"/>
      <w:sz w:val="20"/>
      <w:szCs w:val="24"/>
    </w:rPr>
  </w:style>
  <w:style w:type="paragraph" w:customStyle="1" w:styleId="1fff6">
    <w:name w:val="Тема примечания1"/>
    <w:basedOn w:val="af0"/>
    <w:uiPriority w:val="99"/>
    <w:rsid w:val="00A86BD1"/>
    <w:pPr>
      <w:keepLines/>
      <w:spacing w:after="120" w:line="288" w:lineRule="auto"/>
      <w:ind w:firstLine="720"/>
      <w:jc w:val="both"/>
    </w:pPr>
    <w:rPr>
      <w:rFonts w:ascii="Times New Roman" w:eastAsia="Times New Roman" w:hAnsi="Times New Roman" w:cs="Times New Roman"/>
      <w:sz w:val="24"/>
      <w:szCs w:val="24"/>
    </w:rPr>
  </w:style>
  <w:style w:type="paragraph" w:customStyle="1" w:styleId="1fff7">
    <w:name w:val="Текст выноски1"/>
    <w:basedOn w:val="af0"/>
    <w:uiPriority w:val="99"/>
    <w:rsid w:val="00A86BD1"/>
    <w:pPr>
      <w:keepLines/>
      <w:spacing w:after="120" w:line="288" w:lineRule="auto"/>
      <w:ind w:firstLine="720"/>
      <w:jc w:val="both"/>
    </w:pPr>
    <w:rPr>
      <w:rFonts w:ascii="Times New Roman" w:eastAsia="Times New Roman" w:hAnsi="Times New Roman" w:cs="Times New Roman"/>
      <w:sz w:val="20"/>
      <w:szCs w:val="24"/>
    </w:rPr>
  </w:style>
  <w:style w:type="paragraph" w:customStyle="1" w:styleId="1fff8">
    <w:name w:val="Текст сноски1"/>
    <w:basedOn w:val="af0"/>
    <w:uiPriority w:val="99"/>
    <w:rsid w:val="00A86BD1"/>
    <w:pPr>
      <w:keepLines/>
      <w:spacing w:after="120" w:line="288" w:lineRule="auto"/>
      <w:ind w:firstLine="720"/>
      <w:jc w:val="both"/>
    </w:pPr>
    <w:rPr>
      <w:rFonts w:ascii="Times New Roman" w:eastAsia="Times New Roman" w:hAnsi="Times New Roman" w:cs="Times New Roman"/>
      <w:sz w:val="20"/>
      <w:szCs w:val="24"/>
    </w:rPr>
  </w:style>
  <w:style w:type="paragraph" w:customStyle="1" w:styleId="1fff9">
    <w:name w:val="Основной текст с отступом1"/>
    <w:basedOn w:val="af0"/>
    <w:uiPriority w:val="99"/>
    <w:rsid w:val="00A86BD1"/>
    <w:pPr>
      <w:keepLines/>
      <w:spacing w:after="120" w:line="288" w:lineRule="auto"/>
      <w:ind w:firstLine="720"/>
      <w:jc w:val="both"/>
    </w:pPr>
    <w:rPr>
      <w:rFonts w:ascii="Times New Roman" w:eastAsia="Times New Roman" w:hAnsi="Times New Roman" w:cs="Times New Roman"/>
      <w:sz w:val="20"/>
      <w:szCs w:val="24"/>
    </w:rPr>
  </w:style>
  <w:style w:type="paragraph" w:customStyle="1" w:styleId="1f6">
    <w:name w:val="Текст1"/>
    <w:basedOn w:val="af0"/>
    <w:link w:val="affff2"/>
    <w:rsid w:val="00A86BD1"/>
    <w:pPr>
      <w:keepLines/>
      <w:spacing w:after="120" w:line="288" w:lineRule="auto"/>
      <w:ind w:firstLine="720"/>
      <w:jc w:val="both"/>
    </w:pPr>
    <w:rPr>
      <w:rFonts w:ascii="Consolas" w:hAnsi="Consolas"/>
      <w:sz w:val="21"/>
      <w:szCs w:val="21"/>
    </w:rPr>
  </w:style>
  <w:style w:type="paragraph" w:customStyle="1" w:styleId="1f8">
    <w:name w:val="Схема документа1"/>
    <w:basedOn w:val="af0"/>
    <w:link w:val="affff4"/>
    <w:rsid w:val="00A86BD1"/>
    <w:pPr>
      <w:keepLines/>
      <w:spacing w:after="120" w:line="288" w:lineRule="auto"/>
      <w:ind w:firstLine="720"/>
      <w:jc w:val="both"/>
    </w:pPr>
    <w:rPr>
      <w:rFonts w:ascii="Segoe UI" w:hAnsi="Segoe UI" w:cs="Segoe UI"/>
      <w:sz w:val="16"/>
      <w:szCs w:val="16"/>
    </w:rPr>
  </w:style>
  <w:style w:type="paragraph" w:customStyle="1" w:styleId="212">
    <w:name w:val="Основной текст с отступом 21"/>
    <w:basedOn w:val="af0"/>
    <w:link w:val="29"/>
    <w:rsid w:val="00A86BD1"/>
    <w:pPr>
      <w:keepLines/>
      <w:spacing w:after="120" w:line="288" w:lineRule="auto"/>
      <w:ind w:firstLine="720"/>
      <w:jc w:val="both"/>
    </w:pPr>
  </w:style>
  <w:style w:type="paragraph" w:customStyle="1" w:styleId="312">
    <w:name w:val="Основной текст с отступом 31"/>
    <w:basedOn w:val="af0"/>
    <w:link w:val="38"/>
    <w:rsid w:val="00A86BD1"/>
    <w:pPr>
      <w:keepLines/>
      <w:spacing w:after="120" w:line="288" w:lineRule="auto"/>
      <w:ind w:firstLine="720"/>
      <w:jc w:val="both"/>
    </w:pPr>
    <w:rPr>
      <w:sz w:val="16"/>
      <w:szCs w:val="16"/>
    </w:rPr>
  </w:style>
  <w:style w:type="paragraph" w:customStyle="1" w:styleId="1fffa">
    <w:name w:val="Текст концевой сноски1"/>
    <w:basedOn w:val="af0"/>
    <w:uiPriority w:val="99"/>
    <w:rsid w:val="00A86BD1"/>
    <w:pPr>
      <w:keepLines/>
      <w:spacing w:after="120" w:line="288" w:lineRule="auto"/>
      <w:ind w:firstLine="720"/>
      <w:jc w:val="both"/>
    </w:pPr>
    <w:rPr>
      <w:rFonts w:ascii="Times New Roman" w:eastAsia="Times New Roman" w:hAnsi="Times New Roman" w:cs="Times New Roman"/>
      <w:sz w:val="20"/>
      <w:szCs w:val="24"/>
    </w:rPr>
  </w:style>
  <w:style w:type="paragraph" w:customStyle="1" w:styleId="214">
    <w:name w:val="Основной текст 21"/>
    <w:basedOn w:val="af0"/>
    <w:link w:val="2e"/>
    <w:rsid w:val="00A86BD1"/>
    <w:pPr>
      <w:keepLines/>
      <w:spacing w:after="120" w:line="288" w:lineRule="auto"/>
      <w:ind w:firstLine="720"/>
      <w:jc w:val="both"/>
    </w:pPr>
  </w:style>
  <w:style w:type="paragraph" w:customStyle="1" w:styleId="314">
    <w:name w:val="Основной текст 31"/>
    <w:basedOn w:val="af0"/>
    <w:link w:val="3c"/>
    <w:rsid w:val="00A86BD1"/>
    <w:pPr>
      <w:keepLines/>
      <w:spacing w:after="120" w:line="288" w:lineRule="auto"/>
      <w:ind w:firstLine="720"/>
      <w:jc w:val="both"/>
    </w:pPr>
    <w:rPr>
      <w:sz w:val="16"/>
      <w:szCs w:val="16"/>
    </w:rPr>
  </w:style>
  <w:style w:type="paragraph" w:customStyle="1" w:styleId="1ffd">
    <w:name w:val="Красная строка1"/>
    <w:basedOn w:val="af0"/>
    <w:link w:val="afffffe"/>
    <w:rsid w:val="00A86BD1"/>
    <w:pPr>
      <w:keepLines/>
      <w:spacing w:after="120" w:line="288" w:lineRule="auto"/>
      <w:ind w:firstLine="720"/>
      <w:jc w:val="both"/>
    </w:pPr>
  </w:style>
  <w:style w:type="paragraph" w:customStyle="1" w:styleId="215">
    <w:name w:val="Красная строка 21"/>
    <w:basedOn w:val="af0"/>
    <w:link w:val="2f"/>
    <w:rsid w:val="00A86BD1"/>
    <w:pPr>
      <w:keepLines/>
      <w:spacing w:after="120" w:line="288" w:lineRule="auto"/>
      <w:ind w:firstLine="720"/>
      <w:jc w:val="both"/>
    </w:pPr>
    <w:rPr>
      <w:rFonts w:ascii="Times New Roman" w:eastAsia="Times New Roman" w:hAnsi="Times New Roman" w:cs="Times New Roman"/>
      <w:sz w:val="24"/>
      <w:szCs w:val="24"/>
      <w:lang w:eastAsia="ru-RU"/>
    </w:rPr>
  </w:style>
  <w:style w:type="character" w:customStyle="1" w:styleId="2f">
    <w:name w:val="Красная строка 2 Знак"/>
    <w:basedOn w:val="af5"/>
    <w:link w:val="215"/>
    <w:locked/>
    <w:rsid w:val="00A86BD1"/>
    <w:rPr>
      <w:rFonts w:ascii="Times New Roman" w:eastAsia="Times New Roman" w:hAnsi="Times New Roman" w:cs="Times New Roman"/>
      <w:sz w:val="24"/>
      <w:szCs w:val="24"/>
      <w:lang w:eastAsia="ru-RU"/>
    </w:rPr>
  </w:style>
  <w:style w:type="paragraph" w:customStyle="1" w:styleId="1ff1">
    <w:name w:val="Прощание1"/>
    <w:basedOn w:val="af0"/>
    <w:link w:val="afffff1"/>
    <w:rsid w:val="00A86BD1"/>
    <w:pPr>
      <w:keepLines/>
      <w:spacing w:after="120" w:line="288" w:lineRule="auto"/>
      <w:ind w:firstLine="720"/>
      <w:jc w:val="both"/>
    </w:pPr>
  </w:style>
  <w:style w:type="paragraph" w:customStyle="1" w:styleId="1ffb">
    <w:name w:val="Дата1"/>
    <w:basedOn w:val="af0"/>
    <w:link w:val="afffffc"/>
    <w:rsid w:val="00A86BD1"/>
    <w:pPr>
      <w:keepLines/>
      <w:spacing w:after="120" w:line="288" w:lineRule="auto"/>
      <w:ind w:firstLine="720"/>
      <w:jc w:val="both"/>
    </w:pPr>
  </w:style>
  <w:style w:type="paragraph" w:customStyle="1" w:styleId="1fff1">
    <w:name w:val="Электронная подпись1"/>
    <w:basedOn w:val="af0"/>
    <w:link w:val="affffff2"/>
    <w:rsid w:val="00A86BD1"/>
    <w:pPr>
      <w:keepLines/>
      <w:spacing w:after="120" w:line="288" w:lineRule="auto"/>
      <w:ind w:firstLine="720"/>
      <w:jc w:val="both"/>
    </w:pPr>
  </w:style>
  <w:style w:type="paragraph" w:customStyle="1" w:styleId="HTML10">
    <w:name w:val="Адрес HTML1"/>
    <w:basedOn w:val="af0"/>
    <w:link w:val="HTML0"/>
    <w:rsid w:val="00A86BD1"/>
    <w:pPr>
      <w:keepLines/>
      <w:spacing w:after="120" w:line="288" w:lineRule="auto"/>
      <w:ind w:firstLine="720"/>
      <w:jc w:val="both"/>
    </w:pPr>
    <w:rPr>
      <w:i/>
      <w:iCs/>
    </w:rPr>
  </w:style>
  <w:style w:type="paragraph" w:customStyle="1" w:styleId="1ff5">
    <w:name w:val="Шапка1"/>
    <w:basedOn w:val="af0"/>
    <w:link w:val="afffff6"/>
    <w:rsid w:val="00A86BD1"/>
    <w:pPr>
      <w:keepLines/>
      <w:spacing w:after="120" w:line="288" w:lineRule="auto"/>
      <w:ind w:firstLine="720"/>
      <w:jc w:val="both"/>
    </w:pPr>
    <w:rPr>
      <w:rFonts w:asciiTheme="majorHAnsi" w:eastAsiaTheme="majorEastAsia" w:hAnsiTheme="majorHAnsi" w:cstheme="majorBidi"/>
      <w:sz w:val="24"/>
      <w:szCs w:val="24"/>
    </w:rPr>
  </w:style>
  <w:style w:type="paragraph" w:customStyle="1" w:styleId="1ff9">
    <w:name w:val="Приветствие1"/>
    <w:basedOn w:val="af0"/>
    <w:link w:val="afffffa"/>
    <w:rsid w:val="00A86BD1"/>
    <w:pPr>
      <w:keepLines/>
      <w:spacing w:after="120" w:line="288" w:lineRule="auto"/>
      <w:ind w:firstLine="720"/>
      <w:jc w:val="both"/>
    </w:pPr>
  </w:style>
  <w:style w:type="paragraph" w:customStyle="1" w:styleId="1ff3">
    <w:name w:val="Подпись1"/>
    <w:basedOn w:val="af0"/>
    <w:link w:val="afffff3"/>
    <w:rsid w:val="00A86BD1"/>
    <w:pPr>
      <w:keepLines/>
      <w:spacing w:after="120" w:line="288" w:lineRule="auto"/>
      <w:ind w:firstLine="720"/>
      <w:jc w:val="both"/>
    </w:pPr>
  </w:style>
  <w:style w:type="paragraph" w:customStyle="1" w:styleId="1fffb">
    <w:name w:val="Название1"/>
    <w:basedOn w:val="af0"/>
    <w:link w:val="afffffff8"/>
    <w:rsid w:val="00A86BD1"/>
    <w:pPr>
      <w:keepLines/>
      <w:spacing w:after="120" w:line="288" w:lineRule="auto"/>
      <w:ind w:firstLine="720"/>
      <w:jc w:val="both"/>
    </w:pPr>
    <w:rPr>
      <w:rFonts w:ascii="Times New Roman" w:eastAsia="Times New Roman" w:hAnsi="Times New Roman" w:cs="Times New Roman"/>
      <w:sz w:val="20"/>
      <w:szCs w:val="24"/>
    </w:rPr>
  </w:style>
  <w:style w:type="character" w:customStyle="1" w:styleId="afffffff8">
    <w:name w:val="Название Знак"/>
    <w:link w:val="1fffb"/>
    <w:locked/>
    <w:rsid w:val="00A86BD1"/>
    <w:rPr>
      <w:rFonts w:ascii="Times New Roman" w:eastAsia="Times New Roman" w:hAnsi="Times New Roman" w:cs="Times New Roman"/>
      <w:sz w:val="20"/>
      <w:szCs w:val="24"/>
    </w:rPr>
  </w:style>
  <w:style w:type="paragraph" w:customStyle="1" w:styleId="1fff">
    <w:name w:val="Заголовок записки1"/>
    <w:basedOn w:val="af0"/>
    <w:link w:val="affffff0"/>
    <w:rsid w:val="00A86BD1"/>
    <w:pPr>
      <w:keepLines/>
      <w:spacing w:after="120" w:line="288" w:lineRule="auto"/>
      <w:ind w:firstLine="720"/>
      <w:jc w:val="both"/>
    </w:pPr>
  </w:style>
  <w:style w:type="character" w:customStyle="1" w:styleId="Comment">
    <w:name w:val="Comment"/>
    <w:rsid w:val="00A86BD1"/>
    <w:rPr>
      <w:color w:val="0000FF"/>
    </w:rPr>
  </w:style>
  <w:style w:type="paragraph" w:customStyle="1" w:styleId="1ff7">
    <w:name w:val="Подзаголовок1"/>
    <w:basedOn w:val="af0"/>
    <w:link w:val="afffff8"/>
    <w:rsid w:val="00A86BD1"/>
    <w:pPr>
      <w:keepLines/>
      <w:spacing w:after="120" w:line="288" w:lineRule="auto"/>
      <w:ind w:firstLine="720"/>
      <w:jc w:val="both"/>
    </w:pPr>
    <w:rPr>
      <w:rFonts w:eastAsiaTheme="minorEastAsia"/>
      <w:color w:val="5A5A5A" w:themeColor="text1" w:themeTint="A5"/>
      <w:spacing w:val="15"/>
    </w:rPr>
  </w:style>
  <w:style w:type="character" w:customStyle="1" w:styleId="ListBulletChar2">
    <w:name w:val="List Bullet Char2"/>
    <w:aliases w:val="Char1 Char1,Char1 Char,List Bullet Char Char1,List Bullet Char + Bold Char,List Bullet Char2 Char Char,List Bullet Char Char Char Char,List Bullet Char1 Char Char Char1 Char,List Bullet Char Char Char Char Char1 Char"/>
    <w:locked/>
    <w:rsid w:val="00A86BD1"/>
    <w:rPr>
      <w:sz w:val="24"/>
      <w:lang w:val="ru-RU" w:eastAsia="en-US"/>
    </w:rPr>
  </w:style>
  <w:style w:type="paragraph" w:customStyle="1" w:styleId="1fffc">
    <w:name w:val="Выделенная цитата1"/>
    <w:basedOn w:val="af0"/>
    <w:link w:val="afffffff9"/>
    <w:rsid w:val="00A86BD1"/>
    <w:pPr>
      <w:keepLines/>
      <w:spacing w:after="120" w:line="288" w:lineRule="auto"/>
      <w:ind w:firstLine="720"/>
      <w:jc w:val="both"/>
    </w:pPr>
    <w:rPr>
      <w:rFonts w:ascii="Times New Roman" w:eastAsia="Times New Roman" w:hAnsi="Times New Roman" w:cs="Times New Roman"/>
      <w:sz w:val="20"/>
      <w:szCs w:val="24"/>
    </w:rPr>
  </w:style>
  <w:style w:type="character" w:customStyle="1" w:styleId="afffffff9">
    <w:name w:val="Выделенная цитата Знак"/>
    <w:link w:val="1fffc"/>
    <w:locked/>
    <w:rsid w:val="00A86BD1"/>
    <w:rPr>
      <w:rFonts w:ascii="Times New Roman" w:eastAsia="Times New Roman" w:hAnsi="Times New Roman" w:cs="Times New Roman"/>
      <w:sz w:val="20"/>
      <w:szCs w:val="24"/>
    </w:rPr>
  </w:style>
  <w:style w:type="table" w:customStyle="1" w:styleId="116">
    <w:name w:val="Простая таблица 1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6">
    <w:name w:val="Простая таблица 2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15">
    <w:name w:val="Простая таблица 3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117">
    <w:name w:val="Классическая таблица 1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7">
    <w:name w:val="Классическая таблица 2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16">
    <w:name w:val="Классическая таблица 31"/>
    <w:semiHidden/>
    <w:rsid w:val="00A86BD1"/>
    <w:pPr>
      <w:spacing w:after="0" w:line="360" w:lineRule="auto"/>
      <w:ind w:firstLine="720"/>
      <w:jc w:val="both"/>
    </w:pPr>
    <w:rPr>
      <w:rFonts w:ascii="Times New Roman" w:eastAsia="PMingLiU"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2">
    <w:name w:val="Классическая таблица 4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18">
    <w:name w:val="Цветная таблица 11"/>
    <w:semiHidden/>
    <w:rsid w:val="00A86BD1"/>
    <w:pPr>
      <w:spacing w:after="0" w:line="360" w:lineRule="auto"/>
      <w:ind w:firstLine="720"/>
      <w:jc w:val="both"/>
    </w:pPr>
    <w:rPr>
      <w:rFonts w:ascii="Times New Roman" w:eastAsia="PMingLiU"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style>
  <w:style w:type="table" w:customStyle="1" w:styleId="218">
    <w:name w:val="Цветная таблица 2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7">
    <w:name w:val="Цветная таблица 3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119">
    <w:name w:val="Столбцы таблицы 11"/>
    <w:semiHidden/>
    <w:rsid w:val="00A86BD1"/>
    <w:pPr>
      <w:spacing w:after="0" w:line="360" w:lineRule="auto"/>
      <w:ind w:firstLine="720"/>
      <w:jc w:val="both"/>
    </w:pPr>
    <w:rPr>
      <w:rFonts w:ascii="Times New Roman" w:eastAsia="PMingLiU"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9">
    <w:name w:val="Столбцы таблицы 21"/>
    <w:semiHidden/>
    <w:rsid w:val="00A86BD1"/>
    <w:pPr>
      <w:spacing w:after="0" w:line="360" w:lineRule="auto"/>
      <w:ind w:firstLine="720"/>
      <w:jc w:val="both"/>
    </w:pPr>
    <w:rPr>
      <w:rFonts w:ascii="Times New Roman" w:eastAsia="PMingLiU" w:hAnsi="Times New Roman" w:cs="Times New Roman"/>
      <w:b/>
      <w:bCs/>
      <w:sz w:val="20"/>
      <w:szCs w:val="20"/>
      <w:lang w:eastAsia="ru-RU"/>
    </w:rPr>
    <w:tblPr>
      <w:tblStyleColBandSize w:val="1"/>
      <w:tblInd w:w="0" w:type="dxa"/>
      <w:tblCellMar>
        <w:top w:w="0" w:type="dxa"/>
        <w:left w:w="108" w:type="dxa"/>
        <w:bottom w:w="0" w:type="dxa"/>
        <w:right w:w="108" w:type="dxa"/>
      </w:tblCellMar>
    </w:tblPr>
  </w:style>
  <w:style w:type="table" w:customStyle="1" w:styleId="318">
    <w:name w:val="Столбцы таблицы 31"/>
    <w:semiHidden/>
    <w:rsid w:val="00A86BD1"/>
    <w:pPr>
      <w:spacing w:after="0" w:line="360" w:lineRule="auto"/>
      <w:ind w:firstLine="720"/>
      <w:jc w:val="both"/>
    </w:pPr>
    <w:rPr>
      <w:rFonts w:ascii="Times New Roman" w:eastAsia="PMingLiU"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3">
    <w:name w:val="Столбцы таблицы 41"/>
    <w:semiHidden/>
    <w:rsid w:val="00A86BD1"/>
    <w:pPr>
      <w:spacing w:after="0" w:line="360" w:lineRule="auto"/>
      <w:ind w:firstLine="720"/>
      <w:jc w:val="both"/>
    </w:pPr>
    <w:rPr>
      <w:rFonts w:ascii="Times New Roman" w:eastAsia="PMingLiU" w:hAnsi="Times New Roman" w:cs="Times New Roman"/>
      <w:sz w:val="20"/>
      <w:szCs w:val="20"/>
      <w:lang w:eastAsia="ru-RU"/>
    </w:rPr>
    <w:tblPr>
      <w:tblStyleColBandSize w:val="1"/>
      <w:tblInd w:w="0" w:type="dxa"/>
      <w:tblCellMar>
        <w:top w:w="0" w:type="dxa"/>
        <w:left w:w="108" w:type="dxa"/>
        <w:bottom w:w="0" w:type="dxa"/>
        <w:right w:w="108" w:type="dxa"/>
      </w:tblCellMar>
    </w:tblPr>
  </w:style>
  <w:style w:type="table" w:customStyle="1" w:styleId="511">
    <w:name w:val="Столбцы таблицы 51"/>
    <w:semiHidden/>
    <w:rsid w:val="00A86BD1"/>
    <w:pPr>
      <w:spacing w:after="0" w:line="360" w:lineRule="auto"/>
      <w:ind w:firstLine="720"/>
      <w:jc w:val="both"/>
    </w:pPr>
    <w:rPr>
      <w:rFonts w:ascii="Times New Roman" w:eastAsia="PMingLiU"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21a">
    <w:name w:val="Сетка таблицы 2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319">
    <w:name w:val="Сетка таблицы 3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414">
    <w:name w:val="Сетка таблицы 4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12">
    <w:name w:val="Сетка таблицы 5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1">
    <w:name w:val="Сетка таблицы 6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711">
    <w:name w:val="Сетка таблицы 71"/>
    <w:semiHidden/>
    <w:rsid w:val="00A86BD1"/>
    <w:pPr>
      <w:spacing w:after="0" w:line="360" w:lineRule="auto"/>
      <w:ind w:firstLine="720"/>
      <w:jc w:val="both"/>
    </w:pPr>
    <w:rPr>
      <w:rFonts w:ascii="Times New Roman" w:eastAsia="PMingLiU"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811">
    <w:name w:val="Сетка таблицы 8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11">
    <w:name w:val="Таблица-список 11"/>
    <w:semiHidden/>
    <w:rsid w:val="00A86BD1"/>
    <w:pPr>
      <w:spacing w:after="0" w:line="360" w:lineRule="auto"/>
      <w:ind w:firstLine="720"/>
      <w:jc w:val="both"/>
    </w:pPr>
    <w:rPr>
      <w:rFonts w:ascii="Times New Roman" w:eastAsia="PMingLiU"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
    <w:name w:val="Таблица-список 21"/>
    <w:semiHidden/>
    <w:rsid w:val="00A86BD1"/>
    <w:pPr>
      <w:spacing w:after="0" w:line="360" w:lineRule="auto"/>
      <w:ind w:firstLine="720"/>
      <w:jc w:val="both"/>
    </w:pPr>
    <w:rPr>
      <w:rFonts w:ascii="Times New Roman" w:eastAsia="PMingLiU"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1">
    <w:name w:val="Таблица-список 3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
    <w:name w:val="Таблица-список 4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51">
    <w:name w:val="Таблица-список 5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style>
  <w:style w:type="table" w:customStyle="1" w:styleId="-61">
    <w:name w:val="Таблица-список 61"/>
    <w:semiHidden/>
    <w:rsid w:val="00A86BD1"/>
    <w:pPr>
      <w:spacing w:after="0" w:line="360" w:lineRule="auto"/>
      <w:ind w:firstLine="720"/>
      <w:jc w:val="both"/>
    </w:pPr>
    <w:rPr>
      <w:rFonts w:ascii="Times New Roman" w:eastAsia="PMingLiU"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style>
  <w:style w:type="table" w:customStyle="1" w:styleId="-71">
    <w:name w:val="Таблица-список 71"/>
    <w:semiHidden/>
    <w:rsid w:val="00A86BD1"/>
    <w:pPr>
      <w:spacing w:after="0" w:line="360" w:lineRule="auto"/>
      <w:ind w:firstLine="720"/>
      <w:jc w:val="both"/>
    </w:pPr>
    <w:rPr>
      <w:rFonts w:ascii="Times New Roman" w:eastAsia="PMingLiU"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
    <w:name w:val="Таблица-список 81"/>
    <w:semiHidden/>
    <w:rsid w:val="00A86BD1"/>
    <w:pPr>
      <w:spacing w:after="0" w:line="360" w:lineRule="auto"/>
      <w:ind w:firstLine="720"/>
      <w:jc w:val="both"/>
    </w:pPr>
    <w:rPr>
      <w:rFonts w:ascii="Times New Roman" w:eastAsia="PMingLiU"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11a">
    <w:name w:val="Объемная таблица 11"/>
    <w:rsid w:val="00A86BD1"/>
    <w:pPr>
      <w:spacing w:after="0" w:line="360" w:lineRule="auto"/>
      <w:jc w:val="both"/>
    </w:pPr>
    <w:rPr>
      <w:rFonts w:ascii="Times New Roman" w:eastAsia="PMingLiU"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style>
  <w:style w:type="table" w:customStyle="1" w:styleId="21b">
    <w:name w:val="Объемная таблица 21"/>
    <w:semiHidden/>
    <w:rsid w:val="00A86BD1"/>
    <w:pPr>
      <w:spacing w:after="0" w:line="360" w:lineRule="auto"/>
      <w:ind w:firstLine="720"/>
      <w:jc w:val="both"/>
    </w:pPr>
    <w:rPr>
      <w:rFonts w:ascii="Times New Roman" w:eastAsia="PMingLiU"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style>
  <w:style w:type="table" w:customStyle="1" w:styleId="31a">
    <w:name w:val="Объемная таблица 31"/>
    <w:semiHidden/>
    <w:rsid w:val="00A86BD1"/>
    <w:pPr>
      <w:spacing w:after="0" w:line="360" w:lineRule="auto"/>
      <w:ind w:firstLine="720"/>
      <w:jc w:val="both"/>
    </w:pPr>
    <w:rPr>
      <w:rFonts w:ascii="Times New Roman" w:eastAsia="PMingLiU"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style>
  <w:style w:type="table" w:customStyle="1" w:styleId="1fffd">
    <w:name w:val="Современная таблица1"/>
    <w:semiHidden/>
    <w:rsid w:val="00A86BD1"/>
    <w:pPr>
      <w:spacing w:after="0" w:line="360" w:lineRule="auto"/>
      <w:ind w:firstLine="720"/>
      <w:jc w:val="both"/>
    </w:pPr>
    <w:rPr>
      <w:rFonts w:ascii="Times New Roman" w:eastAsia="PMingLiU"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fffe">
    <w:name w:val="Изысканная таблица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ffff">
    <w:name w:val="Стандартная таблица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b">
    <w:name w:val="Изящная таблица 11"/>
    <w:semiHidden/>
    <w:rsid w:val="00A86BD1"/>
    <w:pPr>
      <w:spacing w:after="0" w:line="360" w:lineRule="auto"/>
      <w:ind w:firstLine="720"/>
      <w:jc w:val="both"/>
    </w:pPr>
    <w:rPr>
      <w:rFonts w:ascii="Times New Roman" w:eastAsia="PMingLiU"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c">
    <w:name w:val="Изящная таблица 21"/>
    <w:semiHidden/>
    <w:rsid w:val="00A86BD1"/>
    <w:pPr>
      <w:spacing w:after="0" w:line="360" w:lineRule="auto"/>
      <w:ind w:firstLine="720"/>
      <w:jc w:val="both"/>
    </w:pPr>
    <w:rPr>
      <w:rFonts w:ascii="Times New Roman" w:eastAsia="PMingLiU"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paragraph" w:customStyle="1" w:styleId="afffffffa">
    <w:name w:val="Главный заголовок"/>
    <w:basedOn w:val="1fffb"/>
    <w:uiPriority w:val="99"/>
    <w:rsid w:val="00A86BD1"/>
    <w:pPr>
      <w:spacing w:before="240" w:after="60"/>
      <w:ind w:left="1077"/>
      <w:jc w:val="center"/>
    </w:pPr>
    <w:rPr>
      <w:b/>
      <w:bCs/>
      <w:kern w:val="28"/>
      <w:sz w:val="36"/>
      <w:szCs w:val="32"/>
      <w:lang w:val="en-US"/>
    </w:rPr>
  </w:style>
  <w:style w:type="paragraph" w:customStyle="1" w:styleId="2f0">
    <w:name w:val="Список2"/>
    <w:basedOn w:val="af0"/>
    <w:uiPriority w:val="99"/>
    <w:rsid w:val="00A86BD1"/>
    <w:pPr>
      <w:keepLines/>
      <w:spacing w:before="100" w:beforeAutospacing="1" w:after="100" w:afterAutospacing="1" w:line="288" w:lineRule="auto"/>
      <w:ind w:firstLine="720"/>
    </w:pPr>
    <w:rPr>
      <w:rFonts w:ascii="Times New Roman" w:eastAsia="Times New Roman" w:hAnsi="Times New Roman" w:cs="Times New Roman"/>
      <w:sz w:val="24"/>
      <w:szCs w:val="24"/>
      <w:lang w:eastAsia="ru-RU"/>
    </w:rPr>
  </w:style>
  <w:style w:type="paragraph" w:customStyle="1" w:styleId="ad">
    <w:name w:val="Список_Цифра"/>
    <w:basedOn w:val="2f0"/>
    <w:uiPriority w:val="99"/>
    <w:rsid w:val="00A86BD1"/>
    <w:pPr>
      <w:numPr>
        <w:numId w:val="15"/>
      </w:numPr>
      <w:tabs>
        <w:tab w:val="num" w:pos="900"/>
      </w:tabs>
      <w:snapToGrid w:val="0"/>
      <w:spacing w:before="120" w:beforeAutospacing="0" w:after="0" w:afterAutospacing="0"/>
      <w:ind w:left="900"/>
    </w:pPr>
    <w:rPr>
      <w:rFonts w:ascii="Tahoma" w:eastAsia="MS Mincho" w:hAnsi="Tahoma"/>
      <w:color w:val="000000"/>
      <w:spacing w:val="10"/>
      <w:sz w:val="22"/>
      <w:szCs w:val="22"/>
    </w:rPr>
  </w:style>
  <w:style w:type="paragraph" w:styleId="2f1">
    <w:name w:val="Body Text First Indent 2"/>
    <w:basedOn w:val="af4"/>
    <w:link w:val="21d"/>
    <w:uiPriority w:val="99"/>
    <w:semiHidden/>
    <w:rsid w:val="00A86BD1"/>
    <w:pPr>
      <w:keepLines/>
      <w:widowControl/>
      <w:autoSpaceDE/>
      <w:autoSpaceDN/>
      <w:adjustRightInd/>
      <w:spacing w:line="288" w:lineRule="auto"/>
      <w:ind w:firstLine="210"/>
      <w:jc w:val="both"/>
    </w:pPr>
    <w:rPr>
      <w:sz w:val="24"/>
      <w:szCs w:val="24"/>
      <w:lang w:eastAsia="en-US"/>
    </w:rPr>
  </w:style>
  <w:style w:type="character" w:customStyle="1" w:styleId="21d">
    <w:name w:val="Красная строка 2 Знак1"/>
    <w:basedOn w:val="af5"/>
    <w:link w:val="2f1"/>
    <w:uiPriority w:val="99"/>
    <w:semiHidden/>
    <w:rsid w:val="00A86BD1"/>
    <w:rPr>
      <w:rFonts w:ascii="Times New Roman" w:eastAsia="Times New Roman" w:hAnsi="Times New Roman" w:cs="Times New Roman"/>
      <w:sz w:val="24"/>
      <w:szCs w:val="24"/>
      <w:lang w:eastAsia="ru-RU"/>
    </w:rPr>
  </w:style>
  <w:style w:type="paragraph" w:customStyle="1" w:styleId="ENDLIST">
    <w:name w:val="ENDLIST"/>
    <w:basedOn w:val="Confirmationtext"/>
    <w:uiPriority w:val="99"/>
    <w:rsid w:val="00A86BD1"/>
    <w:pPr>
      <w:spacing w:before="240" w:after="240"/>
    </w:pPr>
    <w:rPr>
      <w:b/>
      <w:caps/>
    </w:rPr>
  </w:style>
  <w:style w:type="paragraph" w:styleId="5">
    <w:name w:val="List Number 5"/>
    <w:basedOn w:val="ab"/>
    <w:uiPriority w:val="99"/>
    <w:rsid w:val="00A86BD1"/>
    <w:pPr>
      <w:keepLines/>
      <w:numPr>
        <w:numId w:val="51"/>
      </w:numPr>
    </w:pPr>
  </w:style>
  <w:style w:type="paragraph" w:styleId="4">
    <w:name w:val="List Number 4"/>
    <w:basedOn w:val="ab"/>
    <w:uiPriority w:val="99"/>
    <w:rsid w:val="00A86BD1"/>
    <w:pPr>
      <w:keepLines/>
      <w:numPr>
        <w:numId w:val="50"/>
      </w:numPr>
    </w:pPr>
  </w:style>
  <w:style w:type="paragraph" w:customStyle="1" w:styleId="afffffffb">
    <w:name w:val="курсив в таблице"/>
    <w:basedOn w:val="afffffff"/>
    <w:uiPriority w:val="99"/>
    <w:rsid w:val="00A86BD1"/>
    <w:pPr>
      <w:jc w:val="center"/>
    </w:pPr>
    <w:rPr>
      <w:i/>
      <w:sz w:val="12"/>
    </w:rPr>
  </w:style>
  <w:style w:type="paragraph" w:customStyle="1" w:styleId="afffffffc">
    <w:name w:val="Текст таблицы"/>
    <w:basedOn w:val="314"/>
    <w:uiPriority w:val="99"/>
    <w:rsid w:val="00A86BD1"/>
    <w:pPr>
      <w:snapToGrid w:val="0"/>
      <w:spacing w:before="60" w:after="60"/>
    </w:pPr>
    <w:rPr>
      <w:rFonts w:eastAsia="Arial Unicode MS"/>
      <w:iCs/>
      <w:color w:val="000000"/>
      <w:sz w:val="18"/>
      <w:lang w:val="en-US"/>
    </w:rPr>
  </w:style>
  <w:style w:type="paragraph" w:customStyle="1" w:styleId="aa">
    <w:name w:val="Подподпункт договора"/>
    <w:basedOn w:val="a9"/>
    <w:uiPriority w:val="99"/>
    <w:rsid w:val="00A86BD1"/>
    <w:pPr>
      <w:numPr>
        <w:ilvl w:val="3"/>
      </w:numPr>
      <w:tabs>
        <w:tab w:val="clear" w:pos="1080"/>
        <w:tab w:val="clear" w:pos="2160"/>
        <w:tab w:val="num" w:pos="926"/>
        <w:tab w:val="num" w:pos="2880"/>
      </w:tabs>
      <w:ind w:left="926" w:hanging="360"/>
    </w:pPr>
  </w:style>
  <w:style w:type="paragraph" w:customStyle="1" w:styleId="31b">
    <w:name w:val="Маркированный список 31"/>
    <w:basedOn w:val="af0"/>
    <w:uiPriority w:val="99"/>
    <w:rsid w:val="00A86BD1"/>
    <w:pPr>
      <w:keepLines/>
      <w:spacing w:before="100" w:beforeAutospacing="1" w:after="100" w:afterAutospacing="1" w:line="288" w:lineRule="auto"/>
      <w:ind w:firstLine="720"/>
    </w:pPr>
    <w:rPr>
      <w:rFonts w:ascii="Times New Roman" w:eastAsia="Times New Roman" w:hAnsi="Times New Roman" w:cs="Times New Roman"/>
      <w:sz w:val="24"/>
      <w:szCs w:val="24"/>
      <w:lang w:eastAsia="ru-RU"/>
    </w:rPr>
  </w:style>
  <w:style w:type="paragraph" w:customStyle="1" w:styleId="2110">
    <w:name w:val="Заголовок 211"/>
    <w:basedOn w:val="21"/>
    <w:uiPriority w:val="99"/>
    <w:rsid w:val="00A86BD1"/>
    <w:pPr>
      <w:keepNext/>
      <w:tabs>
        <w:tab w:val="num" w:pos="576"/>
      </w:tabs>
      <w:suppressAutoHyphens/>
      <w:spacing w:before="480" w:after="360" w:line="240" w:lineRule="atLeast"/>
      <w:ind w:left="576" w:hanging="576"/>
      <w:outlineLvl w:val="1"/>
    </w:pPr>
    <w:rPr>
      <w:b/>
      <w:bCs/>
      <w:color w:val="000000"/>
      <w:sz w:val="28"/>
      <w:lang w:val="en-US"/>
    </w:rPr>
  </w:style>
  <w:style w:type="numbering" w:customStyle="1" w:styleId="1111111">
    <w:name w:val="1 / 1.1 / 1.1.11"/>
    <w:rsid w:val="00A86BD1"/>
    <w:pPr>
      <w:numPr>
        <w:numId w:val="16"/>
      </w:numPr>
    </w:pPr>
  </w:style>
  <w:style w:type="numbering" w:customStyle="1" w:styleId="81Numbered1">
    <w:name w:val="8_1 Numbered1"/>
    <w:rsid w:val="00A86BD1"/>
  </w:style>
  <w:style w:type="numbering" w:customStyle="1" w:styleId="416OutlineNumbering1">
    <w:name w:val="4_1_6 Outline Numbering1"/>
    <w:rsid w:val="00A86BD1"/>
  </w:style>
  <w:style w:type="numbering" w:customStyle="1" w:styleId="417OutlineNumbering1">
    <w:name w:val="4_1_7 Outline Numbering1"/>
    <w:rsid w:val="00A86BD1"/>
  </w:style>
  <w:style w:type="numbering" w:customStyle="1" w:styleId="1ai1">
    <w:name w:val="1 / a / i1"/>
    <w:rsid w:val="00A86BD1"/>
    <w:pPr>
      <w:numPr>
        <w:numId w:val="19"/>
      </w:numPr>
    </w:pPr>
  </w:style>
  <w:style w:type="numbering" w:customStyle="1" w:styleId="11">
    <w:name w:val="Заголовки1"/>
    <w:rsid w:val="00A86BD1"/>
    <w:pPr>
      <w:numPr>
        <w:numId w:val="20"/>
      </w:numPr>
    </w:pPr>
  </w:style>
  <w:style w:type="numbering" w:customStyle="1" w:styleId="62Numbered1">
    <w:name w:val="6_2 Numbered1"/>
    <w:rsid w:val="00A86BD1"/>
  </w:style>
  <w:style w:type="numbering" w:customStyle="1" w:styleId="415OutlineNumbering1">
    <w:name w:val="4_1_5 Outline Numbering1"/>
    <w:rsid w:val="00A86BD1"/>
  </w:style>
  <w:style w:type="numbering" w:customStyle="1" w:styleId="61Numbered1">
    <w:name w:val="6_1 Numbered1"/>
    <w:rsid w:val="00A86BD1"/>
  </w:style>
  <w:style w:type="numbering" w:customStyle="1" w:styleId="71Numbered1">
    <w:name w:val="7_1 Numbered1"/>
    <w:rsid w:val="00A86BD1"/>
  </w:style>
  <w:style w:type="numbering" w:customStyle="1" w:styleId="4110OutlineNumbering1">
    <w:name w:val="4_1_10 Outline Numbering1"/>
    <w:rsid w:val="00A86BD1"/>
  </w:style>
  <w:style w:type="numbering" w:customStyle="1" w:styleId="433OutlineNumbering1">
    <w:name w:val="4_3_3 Outline Numbering1"/>
    <w:rsid w:val="00A86BD1"/>
  </w:style>
  <w:style w:type="numbering" w:customStyle="1" w:styleId="418OutlineNumbering1">
    <w:name w:val="4_1_8 Outline Numbering1"/>
    <w:rsid w:val="00A86BD1"/>
  </w:style>
  <w:style w:type="numbering" w:customStyle="1" w:styleId="419OutlineNumbering1">
    <w:name w:val="4_1_9 Outline Numbering1"/>
    <w:rsid w:val="00A86BD1"/>
  </w:style>
  <w:style w:type="paragraph" w:customStyle="1" w:styleId="3d">
    <w:name w:val="Рецензия3"/>
    <w:hidden/>
    <w:uiPriority w:val="99"/>
    <w:semiHidden/>
    <w:rsid w:val="00A86BD1"/>
    <w:pPr>
      <w:spacing w:after="0" w:line="360" w:lineRule="auto"/>
    </w:pPr>
    <w:rPr>
      <w:rFonts w:ascii="Times New Roman" w:eastAsia="PMingLiU" w:hAnsi="Times New Roman" w:cs="Times New Roman"/>
      <w:sz w:val="24"/>
      <w:szCs w:val="20"/>
    </w:rPr>
  </w:style>
  <w:style w:type="paragraph" w:customStyle="1" w:styleId="3e">
    <w:name w:val="Абзац списка3"/>
    <w:basedOn w:val="af0"/>
    <w:uiPriority w:val="99"/>
    <w:qFormat/>
    <w:rsid w:val="00A86BD1"/>
    <w:pPr>
      <w:keepLines/>
      <w:ind w:left="720" w:firstLine="720"/>
      <w:contextualSpacing/>
    </w:pPr>
    <w:rPr>
      <w:rFonts w:ascii="Calibri" w:eastAsia="Calibri" w:hAnsi="Calibri" w:cs="Times New Roman"/>
    </w:rPr>
  </w:style>
  <w:style w:type="paragraph" w:customStyle="1" w:styleId="afffffffd">
    <w:name w:val="Нумерованный"/>
    <w:basedOn w:val="3e"/>
    <w:link w:val="afffffffe"/>
    <w:qFormat/>
    <w:rsid w:val="00A86BD1"/>
    <w:pPr>
      <w:tabs>
        <w:tab w:val="left" w:pos="1134"/>
      </w:tabs>
      <w:suppressAutoHyphens/>
      <w:spacing w:after="60" w:line="288" w:lineRule="auto"/>
      <w:ind w:left="0"/>
    </w:pPr>
    <w:rPr>
      <w:rFonts w:eastAsia="Times New Roman"/>
      <w:sz w:val="24"/>
      <w:szCs w:val="24"/>
      <w:lang w:eastAsia="ar-SA"/>
    </w:rPr>
  </w:style>
  <w:style w:type="character" w:customStyle="1" w:styleId="afffffffe">
    <w:name w:val="Нумерованный Знак"/>
    <w:link w:val="afffffffd"/>
    <w:rsid w:val="00A86BD1"/>
    <w:rPr>
      <w:rFonts w:ascii="Calibri" w:eastAsia="Times New Roman" w:hAnsi="Calibri" w:cs="Times New Roman"/>
      <w:sz w:val="24"/>
      <w:szCs w:val="24"/>
      <w:lang w:eastAsia="ar-SA"/>
    </w:rPr>
  </w:style>
  <w:style w:type="paragraph" w:customStyle="1" w:styleId="af">
    <w:name w:val="Маркированный"/>
    <w:basedOn w:val="3e"/>
    <w:link w:val="affffffff"/>
    <w:uiPriority w:val="99"/>
    <w:qFormat/>
    <w:rsid w:val="00A86BD1"/>
    <w:pPr>
      <w:numPr>
        <w:numId w:val="29"/>
      </w:numPr>
      <w:tabs>
        <w:tab w:val="left" w:pos="1134"/>
      </w:tabs>
      <w:suppressAutoHyphens/>
      <w:spacing w:after="0" w:line="288" w:lineRule="auto"/>
      <w:jc w:val="both"/>
    </w:pPr>
    <w:rPr>
      <w:rFonts w:ascii="Times New Roman" w:eastAsia="Times New Roman" w:hAnsi="Times New Roman"/>
      <w:sz w:val="24"/>
      <w:szCs w:val="20"/>
      <w:lang w:eastAsia="ar-SA"/>
    </w:rPr>
  </w:style>
  <w:style w:type="character" w:customStyle="1" w:styleId="affffffff">
    <w:name w:val="Маркированный Знак"/>
    <w:link w:val="af"/>
    <w:uiPriority w:val="99"/>
    <w:rsid w:val="00A86BD1"/>
    <w:rPr>
      <w:rFonts w:ascii="Times New Roman" w:eastAsia="Times New Roman" w:hAnsi="Times New Roman" w:cs="Times New Roman"/>
      <w:sz w:val="24"/>
      <w:szCs w:val="20"/>
      <w:lang w:eastAsia="ar-SA"/>
    </w:rPr>
  </w:style>
  <w:style w:type="paragraph" w:customStyle="1" w:styleId="a5">
    <w:name w:val="Перечисления нум."/>
    <w:basedOn w:val="afff1"/>
    <w:uiPriority w:val="99"/>
    <w:rsid w:val="00A86BD1"/>
    <w:pPr>
      <w:keepNext/>
      <w:numPr>
        <w:numId w:val="30"/>
      </w:numPr>
      <w:tabs>
        <w:tab w:val="clear" w:pos="360"/>
      </w:tabs>
      <w:spacing w:before="100" w:after="100"/>
      <w:ind w:left="1100" w:hanging="390"/>
    </w:pPr>
    <w:rPr>
      <w:kern w:val="28"/>
      <w:sz w:val="28"/>
    </w:rPr>
  </w:style>
  <w:style w:type="paragraph" w:customStyle="1" w:styleId="1ffff0">
    <w:name w:val="Без интервала1"/>
    <w:uiPriority w:val="1"/>
    <w:qFormat/>
    <w:rsid w:val="00A86BD1"/>
    <w:pPr>
      <w:suppressAutoHyphens/>
      <w:spacing w:after="0" w:line="360" w:lineRule="auto"/>
      <w:ind w:firstLine="709"/>
      <w:jc w:val="both"/>
    </w:pPr>
    <w:rPr>
      <w:rFonts w:ascii="Times New Roman" w:eastAsia="Times New Roman" w:hAnsi="Times New Roman" w:cs="Times New Roman"/>
      <w:sz w:val="24"/>
      <w:szCs w:val="20"/>
      <w:lang w:eastAsia="ar-SA"/>
    </w:rPr>
  </w:style>
  <w:style w:type="paragraph" w:customStyle="1" w:styleId="2f2">
    <w:name w:val="Маркированный список2"/>
    <w:basedOn w:val="af0"/>
    <w:uiPriority w:val="99"/>
    <w:rsid w:val="00A86BD1"/>
    <w:pPr>
      <w:keepLines/>
      <w:tabs>
        <w:tab w:val="num" w:pos="1134"/>
      </w:tabs>
      <w:suppressAutoHyphens/>
      <w:spacing w:before="40" w:after="120" w:line="288" w:lineRule="auto"/>
      <w:ind w:left="1134" w:hanging="397"/>
      <w:jc w:val="both"/>
    </w:pPr>
    <w:rPr>
      <w:rFonts w:ascii="Times New Roman" w:eastAsia="Times New Roman" w:hAnsi="Times New Roman" w:cs="Times New Roman"/>
      <w:sz w:val="24"/>
      <w:szCs w:val="24"/>
      <w:lang w:eastAsia="ar-SA"/>
    </w:rPr>
  </w:style>
  <w:style w:type="paragraph" w:customStyle="1" w:styleId="21e">
    <w:name w:val="Маркированный список 21"/>
    <w:basedOn w:val="af0"/>
    <w:uiPriority w:val="99"/>
    <w:rsid w:val="00A86BD1"/>
    <w:pPr>
      <w:keepLines/>
      <w:suppressAutoHyphens/>
      <w:spacing w:after="120" w:line="288" w:lineRule="auto"/>
      <w:ind w:firstLine="720"/>
      <w:jc w:val="both"/>
    </w:pPr>
    <w:rPr>
      <w:rFonts w:ascii="Times New Roman" w:eastAsia="Times New Roman" w:hAnsi="Times New Roman" w:cs="Times New Roman"/>
      <w:sz w:val="24"/>
      <w:szCs w:val="24"/>
      <w:lang w:eastAsia="ar-SA"/>
    </w:rPr>
  </w:style>
  <w:style w:type="paragraph" w:customStyle="1" w:styleId="1ffff1">
    <w:name w:val="Рецензия1"/>
    <w:hidden/>
    <w:uiPriority w:val="99"/>
    <w:semiHidden/>
    <w:rsid w:val="00A86BD1"/>
    <w:pPr>
      <w:spacing w:after="0" w:line="360" w:lineRule="auto"/>
    </w:pPr>
    <w:rPr>
      <w:rFonts w:ascii="Times New Roman" w:eastAsia="Times New Roman" w:hAnsi="Times New Roman" w:cs="Times New Roman"/>
      <w:sz w:val="24"/>
      <w:szCs w:val="24"/>
      <w:lang w:eastAsia="ru-RU"/>
    </w:rPr>
  </w:style>
  <w:style w:type="paragraph" w:styleId="z-">
    <w:name w:val="HTML Top of Form"/>
    <w:basedOn w:val="af0"/>
    <w:next w:val="af0"/>
    <w:link w:val="z-0"/>
    <w:hidden/>
    <w:rsid w:val="00A86BD1"/>
    <w:pPr>
      <w:keepLines/>
      <w:pBdr>
        <w:bottom w:val="single" w:sz="6" w:space="1" w:color="auto"/>
      </w:pBdr>
      <w:spacing w:after="120" w:line="288" w:lineRule="auto"/>
      <w:ind w:firstLine="720"/>
      <w:jc w:val="center"/>
    </w:pPr>
    <w:rPr>
      <w:rFonts w:ascii="Arial" w:eastAsia="Times New Roman" w:hAnsi="Arial" w:cs="Times New Roman"/>
      <w:vanish/>
      <w:sz w:val="16"/>
      <w:szCs w:val="16"/>
    </w:rPr>
  </w:style>
  <w:style w:type="character" w:customStyle="1" w:styleId="z-0">
    <w:name w:val="z-Начало формы Знак"/>
    <w:basedOn w:val="af1"/>
    <w:link w:val="z-"/>
    <w:rsid w:val="00A86BD1"/>
    <w:rPr>
      <w:rFonts w:ascii="Arial" w:eastAsia="Times New Roman" w:hAnsi="Arial" w:cs="Times New Roman"/>
      <w:vanish/>
      <w:sz w:val="16"/>
      <w:szCs w:val="16"/>
    </w:rPr>
  </w:style>
  <w:style w:type="paragraph" w:styleId="z-1">
    <w:name w:val="HTML Bottom of Form"/>
    <w:basedOn w:val="af0"/>
    <w:next w:val="af0"/>
    <w:link w:val="z-2"/>
    <w:hidden/>
    <w:rsid w:val="00A86BD1"/>
    <w:pPr>
      <w:keepLines/>
      <w:pBdr>
        <w:top w:val="single" w:sz="6" w:space="1" w:color="auto"/>
      </w:pBdr>
      <w:spacing w:after="120" w:line="288" w:lineRule="auto"/>
      <w:ind w:firstLine="720"/>
      <w:jc w:val="center"/>
    </w:pPr>
    <w:rPr>
      <w:rFonts w:ascii="Arial" w:eastAsia="Times New Roman" w:hAnsi="Arial" w:cs="Times New Roman"/>
      <w:vanish/>
      <w:sz w:val="16"/>
      <w:szCs w:val="16"/>
    </w:rPr>
  </w:style>
  <w:style w:type="character" w:customStyle="1" w:styleId="z-2">
    <w:name w:val="z-Конец формы Знак"/>
    <w:basedOn w:val="af1"/>
    <w:link w:val="z-1"/>
    <w:rsid w:val="00A86BD1"/>
    <w:rPr>
      <w:rFonts w:ascii="Arial" w:eastAsia="Times New Roman" w:hAnsi="Arial" w:cs="Times New Roman"/>
      <w:vanish/>
      <w:sz w:val="16"/>
      <w:szCs w:val="16"/>
    </w:rPr>
  </w:style>
  <w:style w:type="paragraph" w:styleId="affffffff0">
    <w:name w:val="toa heading"/>
    <w:basedOn w:val="af0"/>
    <w:next w:val="af0"/>
    <w:uiPriority w:val="99"/>
    <w:rsid w:val="00A86BD1"/>
    <w:pPr>
      <w:keepLines/>
      <w:suppressAutoHyphens/>
      <w:spacing w:after="120" w:line="288" w:lineRule="auto"/>
      <w:ind w:firstLine="720"/>
      <w:jc w:val="both"/>
    </w:pPr>
    <w:rPr>
      <w:rFonts w:ascii="Cambria" w:eastAsia="Times New Roman" w:hAnsi="Cambria" w:cs="Times New Roman"/>
      <w:b/>
      <w:bCs/>
      <w:sz w:val="24"/>
      <w:szCs w:val="24"/>
      <w:lang w:eastAsia="ar-SA"/>
    </w:rPr>
  </w:style>
  <w:style w:type="paragraph" w:customStyle="1" w:styleId="2f3">
    <w:name w:val="Рецензия2"/>
    <w:hidden/>
    <w:uiPriority w:val="99"/>
    <w:semiHidden/>
    <w:rsid w:val="00A86BD1"/>
    <w:pPr>
      <w:spacing w:after="0" w:line="360" w:lineRule="auto"/>
    </w:pPr>
    <w:rPr>
      <w:rFonts w:ascii="Times New Roman" w:eastAsia="Times New Roman" w:hAnsi="Times New Roman" w:cs="Times New Roman"/>
      <w:sz w:val="24"/>
      <w:szCs w:val="20"/>
      <w:lang w:eastAsia="ar-SA"/>
    </w:rPr>
  </w:style>
  <w:style w:type="paragraph" w:customStyle="1" w:styleId="10">
    <w:name w:val="маркер 1"/>
    <w:basedOn w:val="af0"/>
    <w:uiPriority w:val="99"/>
    <w:rsid w:val="00A86BD1"/>
    <w:pPr>
      <w:keepLines/>
      <w:numPr>
        <w:numId w:val="31"/>
      </w:numPr>
      <w:spacing w:after="120"/>
    </w:pPr>
    <w:rPr>
      <w:rFonts w:ascii="Times New Roman" w:eastAsia="Calibri" w:hAnsi="Times New Roman" w:cs="Times New Roman"/>
      <w:sz w:val="24"/>
      <w:szCs w:val="24"/>
      <w:lang w:eastAsia="ru-RU"/>
    </w:rPr>
  </w:style>
  <w:style w:type="character" w:customStyle="1" w:styleId="1ffff2">
    <w:name w:val="Список1 Знак"/>
    <w:rsid w:val="00A86BD1"/>
    <w:rPr>
      <w:rFonts w:ascii="Times New Roman" w:eastAsia="Times New Roman" w:hAnsi="Times New Roman" w:cs="Times New Roman"/>
      <w:sz w:val="24"/>
      <w:szCs w:val="24"/>
    </w:rPr>
  </w:style>
  <w:style w:type="paragraph" w:customStyle="1" w:styleId="a1">
    <w:name w:val="Нумерованный в таблице"/>
    <w:basedOn w:val="TableText0"/>
    <w:uiPriority w:val="99"/>
    <w:rsid w:val="00A86BD1"/>
    <w:pPr>
      <w:numPr>
        <w:numId w:val="32"/>
      </w:numPr>
      <w:tabs>
        <w:tab w:val="clear" w:pos="360"/>
        <w:tab w:val="num" w:pos="1077"/>
      </w:tabs>
      <w:ind w:firstLine="720"/>
    </w:pPr>
  </w:style>
  <w:style w:type="paragraph" w:customStyle="1" w:styleId="13">
    <w:name w:val="Маркированный 1"/>
    <w:basedOn w:val="af0"/>
    <w:link w:val="1ffff3"/>
    <w:uiPriority w:val="99"/>
    <w:qFormat/>
    <w:rsid w:val="00A86BD1"/>
    <w:pPr>
      <w:keepLines/>
      <w:numPr>
        <w:numId w:val="34"/>
      </w:numPr>
      <w:spacing w:after="120" w:line="288" w:lineRule="auto"/>
      <w:jc w:val="both"/>
    </w:pPr>
    <w:rPr>
      <w:rFonts w:ascii="Times New Roman" w:eastAsia="Times New Roman" w:hAnsi="Times New Roman" w:cs="Times New Roman"/>
      <w:sz w:val="24"/>
      <w:szCs w:val="24"/>
    </w:rPr>
  </w:style>
  <w:style w:type="character" w:customStyle="1" w:styleId="1ffff3">
    <w:name w:val="Маркированный 1 Знак"/>
    <w:link w:val="13"/>
    <w:uiPriority w:val="99"/>
    <w:rsid w:val="00A86BD1"/>
    <w:rPr>
      <w:rFonts w:ascii="Times New Roman" w:eastAsia="Times New Roman" w:hAnsi="Times New Roman" w:cs="Times New Roman"/>
      <w:sz w:val="24"/>
      <w:szCs w:val="24"/>
    </w:rPr>
  </w:style>
  <w:style w:type="paragraph" w:customStyle="1" w:styleId="affffffff1">
    <w:name w:val="Стандартный"/>
    <w:basedOn w:val="3d"/>
    <w:link w:val="affffffff2"/>
    <w:qFormat/>
    <w:rsid w:val="00A86BD1"/>
    <w:pPr>
      <w:ind w:firstLine="709"/>
      <w:jc w:val="both"/>
    </w:pPr>
    <w:rPr>
      <w:rFonts w:eastAsia="Calibri"/>
      <w:szCs w:val="22"/>
      <w:lang w:val="en-US" w:bidi="en-US"/>
    </w:rPr>
  </w:style>
  <w:style w:type="character" w:customStyle="1" w:styleId="affffffff2">
    <w:name w:val="Стандартный Знак"/>
    <w:link w:val="affffffff1"/>
    <w:rsid w:val="00A86BD1"/>
    <w:rPr>
      <w:rFonts w:ascii="Times New Roman" w:eastAsia="Calibri" w:hAnsi="Times New Roman" w:cs="Times New Roman"/>
      <w:sz w:val="24"/>
      <w:lang w:val="en-US" w:bidi="en-US"/>
    </w:rPr>
  </w:style>
  <w:style w:type="paragraph" w:customStyle="1" w:styleId="2">
    <w:name w:val="Маркированный 2"/>
    <w:basedOn w:val="af0"/>
    <w:uiPriority w:val="99"/>
    <w:qFormat/>
    <w:rsid w:val="00A86BD1"/>
    <w:pPr>
      <w:keepLines/>
      <w:numPr>
        <w:numId w:val="33"/>
      </w:numPr>
      <w:spacing w:after="120" w:line="288" w:lineRule="auto"/>
      <w:ind w:left="1916" w:hanging="357"/>
      <w:jc w:val="both"/>
    </w:pPr>
    <w:rPr>
      <w:rFonts w:ascii="Times New Roman" w:eastAsia="Times New Roman" w:hAnsi="Times New Roman" w:cs="Times New Roman"/>
      <w:sz w:val="24"/>
      <w:szCs w:val="24"/>
      <w:lang w:eastAsia="ru-RU"/>
    </w:rPr>
  </w:style>
  <w:style w:type="paragraph" w:customStyle="1" w:styleId="affffffff3">
    <w:name w:val="Нумерация"/>
    <w:basedOn w:val="ab"/>
    <w:link w:val="affffffff4"/>
    <w:uiPriority w:val="99"/>
    <w:qFormat/>
    <w:rsid w:val="00A86BD1"/>
    <w:pPr>
      <w:tabs>
        <w:tab w:val="left" w:pos="1134"/>
      </w:tabs>
      <w:ind w:right="284"/>
      <w:contextualSpacing w:val="0"/>
    </w:pPr>
  </w:style>
  <w:style w:type="paragraph" w:customStyle="1" w:styleId="22">
    <w:name w:val="Маркированный список 22"/>
    <w:basedOn w:val="af0"/>
    <w:uiPriority w:val="99"/>
    <w:rsid w:val="00A86BD1"/>
    <w:pPr>
      <w:keepLines/>
      <w:numPr>
        <w:numId w:val="35"/>
      </w:numPr>
      <w:spacing w:after="120" w:line="288" w:lineRule="auto"/>
      <w:jc w:val="both"/>
    </w:pPr>
    <w:rPr>
      <w:rFonts w:ascii="Verdana" w:eastAsia="Times New Roman" w:hAnsi="Verdana" w:cs="Times New Roman"/>
      <w:sz w:val="18"/>
      <w:szCs w:val="24"/>
      <w:lang w:eastAsia="ru-RU"/>
    </w:rPr>
  </w:style>
  <w:style w:type="character" w:customStyle="1" w:styleId="affffffff4">
    <w:name w:val="Нумерация Знак"/>
    <w:link w:val="affffffff3"/>
    <w:uiPriority w:val="99"/>
    <w:rsid w:val="00A86BD1"/>
    <w:rPr>
      <w:rFonts w:ascii="Times New Roman" w:eastAsia="Times New Roman" w:hAnsi="Times New Roman" w:cs="Times New Roman"/>
      <w:sz w:val="24"/>
      <w:szCs w:val="24"/>
    </w:rPr>
  </w:style>
  <w:style w:type="paragraph" w:customStyle="1" w:styleId="affffffff5">
    <w:name w:val="Обычный текст"/>
    <w:basedOn w:val="af0"/>
    <w:link w:val="affffffff6"/>
    <w:qFormat/>
    <w:rsid w:val="00A86BD1"/>
    <w:pPr>
      <w:keepLines/>
      <w:spacing w:after="120" w:line="288" w:lineRule="auto"/>
      <w:ind w:firstLine="720"/>
      <w:jc w:val="both"/>
    </w:pPr>
    <w:rPr>
      <w:rFonts w:ascii="Times New Roman" w:eastAsia="Times New Roman" w:hAnsi="Times New Roman" w:cs="Times New Roman"/>
      <w:sz w:val="24"/>
      <w:szCs w:val="24"/>
    </w:rPr>
  </w:style>
  <w:style w:type="character" w:customStyle="1" w:styleId="affffffff6">
    <w:name w:val="Обычный текст Знак"/>
    <w:link w:val="affffffff5"/>
    <w:rsid w:val="00A86BD1"/>
    <w:rPr>
      <w:rFonts w:ascii="Times New Roman" w:eastAsia="Times New Roman" w:hAnsi="Times New Roman" w:cs="Times New Roman"/>
      <w:sz w:val="24"/>
      <w:szCs w:val="24"/>
    </w:rPr>
  </w:style>
  <w:style w:type="paragraph" w:customStyle="1" w:styleId="a2">
    <w:name w:val="СВ_Обычный"/>
    <w:basedOn w:val="af0"/>
    <w:uiPriority w:val="99"/>
    <w:rsid w:val="00A86BD1"/>
    <w:pPr>
      <w:keepLines/>
      <w:numPr>
        <w:numId w:val="36"/>
      </w:numPr>
      <w:spacing w:after="120" w:line="288" w:lineRule="auto"/>
      <w:jc w:val="both"/>
    </w:pPr>
    <w:rPr>
      <w:rFonts w:ascii="Times New Roman" w:eastAsia="Times New Roman" w:hAnsi="Times New Roman" w:cs="Times New Roman"/>
      <w:iCs/>
      <w:sz w:val="24"/>
      <w:szCs w:val="24"/>
      <w:lang w:eastAsia="ru-RU"/>
    </w:rPr>
  </w:style>
  <w:style w:type="table" w:styleId="47">
    <w:name w:val="Table Classic 4"/>
    <w:basedOn w:val="af2"/>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TableText2">
    <w:name w:val="Table_Text Знак"/>
    <w:link w:val="TableText1"/>
    <w:rsid w:val="00A86BD1"/>
    <w:rPr>
      <w:rFonts w:ascii="Times New Roman" w:eastAsia="Times New Roman" w:hAnsi="Times New Roman" w:cs="Times New Roman"/>
      <w:snapToGrid w:val="0"/>
      <w:color w:val="000000"/>
    </w:rPr>
  </w:style>
  <w:style w:type="character" w:customStyle="1" w:styleId="TableCaption0">
    <w:name w:val="Table_Caption Знак"/>
    <w:rsid w:val="00A86BD1"/>
    <w:rPr>
      <w:sz w:val="24"/>
      <w:szCs w:val="24"/>
      <w:lang w:val="en-US" w:eastAsia="en-US"/>
    </w:rPr>
  </w:style>
  <w:style w:type="numbering" w:styleId="111111">
    <w:name w:val="Outline List 2"/>
    <w:basedOn w:val="af3"/>
    <w:semiHidden/>
    <w:rsid w:val="00A86BD1"/>
    <w:pPr>
      <w:numPr>
        <w:numId w:val="37"/>
      </w:numPr>
    </w:pPr>
  </w:style>
  <w:style w:type="numbering" w:styleId="1ai">
    <w:name w:val="Outline List 1"/>
    <w:basedOn w:val="af3"/>
    <w:semiHidden/>
    <w:rsid w:val="00A86BD1"/>
    <w:pPr>
      <w:numPr>
        <w:numId w:val="38"/>
      </w:numPr>
    </w:pPr>
  </w:style>
  <w:style w:type="numbering" w:customStyle="1" w:styleId="418OutlineNumbering">
    <w:name w:val="4_1_8 Outline Numbering"/>
    <w:basedOn w:val="af3"/>
    <w:rsid w:val="00A86BD1"/>
    <w:pPr>
      <w:numPr>
        <w:numId w:val="27"/>
      </w:numPr>
    </w:pPr>
  </w:style>
  <w:style w:type="numbering" w:customStyle="1" w:styleId="419OutlineNumbering">
    <w:name w:val="4_1_9 Outline Numbering"/>
    <w:basedOn w:val="418OutlineNumbering"/>
    <w:rsid w:val="00A86BD1"/>
    <w:pPr>
      <w:numPr>
        <w:numId w:val="28"/>
      </w:numPr>
    </w:pPr>
  </w:style>
  <w:style w:type="numbering" w:customStyle="1" w:styleId="4110OutlineNumbering">
    <w:name w:val="4_1_10 Outline Numbering"/>
    <w:basedOn w:val="419OutlineNumbering"/>
    <w:rsid w:val="00A86BD1"/>
    <w:pPr>
      <w:numPr>
        <w:numId w:val="25"/>
      </w:numPr>
    </w:pPr>
  </w:style>
  <w:style w:type="numbering" w:customStyle="1" w:styleId="415OutlineNumbering">
    <w:name w:val="4_1_5 Outline Numbering"/>
    <w:basedOn w:val="af3"/>
    <w:rsid w:val="00A86BD1"/>
    <w:pPr>
      <w:numPr>
        <w:numId w:val="22"/>
      </w:numPr>
    </w:pPr>
  </w:style>
  <w:style w:type="numbering" w:customStyle="1" w:styleId="416OutlineNumbering">
    <w:name w:val="4_1_6 Outline Numbering"/>
    <w:basedOn w:val="af3"/>
    <w:rsid w:val="00A86BD1"/>
    <w:pPr>
      <w:numPr>
        <w:numId w:val="17"/>
      </w:numPr>
    </w:pPr>
  </w:style>
  <w:style w:type="numbering" w:customStyle="1" w:styleId="417OutlineNumbering">
    <w:name w:val="4_1_7 Outline Numbering"/>
    <w:basedOn w:val="af3"/>
    <w:rsid w:val="00A86BD1"/>
    <w:pPr>
      <w:numPr>
        <w:numId w:val="18"/>
      </w:numPr>
    </w:pPr>
  </w:style>
  <w:style w:type="numbering" w:customStyle="1" w:styleId="433OutlineNumbering">
    <w:name w:val="4_3_3 Outline Numbering"/>
    <w:basedOn w:val="af3"/>
    <w:rsid w:val="00A86BD1"/>
    <w:pPr>
      <w:numPr>
        <w:numId w:val="26"/>
      </w:numPr>
    </w:pPr>
  </w:style>
  <w:style w:type="numbering" w:customStyle="1" w:styleId="61Numbered">
    <w:name w:val="6_1 Numbered"/>
    <w:basedOn w:val="af3"/>
    <w:rsid w:val="00A86BD1"/>
    <w:pPr>
      <w:numPr>
        <w:numId w:val="23"/>
      </w:numPr>
    </w:pPr>
  </w:style>
  <w:style w:type="numbering" w:customStyle="1" w:styleId="62Numbered">
    <w:name w:val="6_2 Numbered"/>
    <w:basedOn w:val="af3"/>
    <w:rsid w:val="00A86BD1"/>
    <w:pPr>
      <w:numPr>
        <w:numId w:val="21"/>
      </w:numPr>
    </w:pPr>
  </w:style>
  <w:style w:type="numbering" w:customStyle="1" w:styleId="71Numbered">
    <w:name w:val="7_1 Numbered"/>
    <w:basedOn w:val="af3"/>
    <w:rsid w:val="00A86BD1"/>
    <w:pPr>
      <w:numPr>
        <w:numId w:val="24"/>
      </w:numPr>
    </w:pPr>
  </w:style>
  <w:style w:type="numbering" w:customStyle="1" w:styleId="81Numbered">
    <w:name w:val="8_1 Numbered"/>
    <w:basedOn w:val="af3"/>
    <w:rsid w:val="00A86BD1"/>
    <w:pPr>
      <w:numPr>
        <w:numId w:val="7"/>
      </w:numPr>
    </w:pPr>
  </w:style>
  <w:style w:type="paragraph" w:customStyle="1" w:styleId="CodeSample">
    <w:name w:val="CodeSample"/>
    <w:basedOn w:val="af0"/>
    <w:uiPriority w:val="99"/>
    <w:rsid w:val="00A86BD1"/>
    <w:pPr>
      <w:pBdr>
        <w:top w:val="single" w:sz="4" w:space="4" w:color="333333"/>
        <w:left w:val="single" w:sz="4" w:space="4" w:color="333333"/>
        <w:bottom w:val="single" w:sz="4" w:space="4" w:color="333333"/>
        <w:right w:val="single" w:sz="4" w:space="4" w:color="333333"/>
      </w:pBdr>
      <w:shd w:val="clear" w:color="auto" w:fill="E6E6E6"/>
      <w:tabs>
        <w:tab w:val="left" w:pos="879"/>
        <w:tab w:val="left" w:pos="1304"/>
        <w:tab w:val="left" w:pos="1729"/>
        <w:tab w:val="left" w:pos="2155"/>
        <w:tab w:val="left" w:pos="2580"/>
      </w:tabs>
      <w:suppressAutoHyphens/>
      <w:spacing w:after="120" w:line="240" w:lineRule="auto"/>
      <w:contextualSpacing/>
    </w:pPr>
    <w:rPr>
      <w:rFonts w:ascii="Courier New" w:eastAsia="Times New Roman" w:hAnsi="Courier New" w:cs="Times New Roman"/>
      <w:noProof/>
      <w:snapToGrid w:val="0"/>
      <w:color w:val="000000"/>
      <w:sz w:val="18"/>
      <w:szCs w:val="16"/>
      <w:lang w:val="en-US" w:eastAsia="ru-RU"/>
    </w:rPr>
  </w:style>
  <w:style w:type="character" w:styleId="HTML8">
    <w:name w:val="HTML Acronym"/>
    <w:basedOn w:val="af1"/>
    <w:semiHidden/>
    <w:rsid w:val="00A86BD1"/>
  </w:style>
  <w:style w:type="table" w:styleId="affffffff7">
    <w:name w:val="Table Elegant"/>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ff4">
    <w:name w:val="Table Subtle 1"/>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Subtle 2"/>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5">
    <w:name w:val="Table Classic 1"/>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f2"/>
    <w:semiHidden/>
    <w:rsid w:val="00A86BD1"/>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affffffff8">
    <w:name w:val="line number"/>
    <w:basedOn w:val="af1"/>
    <w:semiHidden/>
    <w:rsid w:val="00A86BD1"/>
  </w:style>
  <w:style w:type="table" w:styleId="2f6">
    <w:name w:val="Table 3D effects 2"/>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9">
    <w:name w:val="HTML Definition"/>
    <w:semiHidden/>
    <w:rsid w:val="00A86BD1"/>
    <w:rPr>
      <w:i/>
      <w:iCs/>
    </w:rPr>
  </w:style>
  <w:style w:type="character" w:styleId="HTMLa">
    <w:name w:val="HTML Variable"/>
    <w:semiHidden/>
    <w:rsid w:val="00A86BD1"/>
    <w:rPr>
      <w:i/>
      <w:iCs/>
    </w:rPr>
  </w:style>
  <w:style w:type="table" w:styleId="1ffff6">
    <w:name w:val="Table Simple 1"/>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f7">
    <w:name w:val="Table Grid 1"/>
    <w:basedOn w:val="af2"/>
    <w:rsid w:val="00A86BD1"/>
    <w:pPr>
      <w:keepLines/>
      <w:spacing w:before="40" w:after="40" w:line="288" w:lineRule="auto"/>
    </w:pPr>
    <w:rPr>
      <w:rFonts w:ascii="Times New Roman" w:eastAsia="Times New Roman" w:hAnsi="Times New Roman" w:cs="Times New Roman"/>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styleId="2f8">
    <w:name w:val="Table Grid 2"/>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6">
    <w:name w:val="Table Grid 6"/>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f2"/>
    <w:semiHidden/>
    <w:rsid w:val="00A86BD1"/>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4">
    <w:name w:val="Table Grid 8"/>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9">
    <w:name w:val="Table Contemporary"/>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a">
    <w:name w:val="Table Professional"/>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2f9">
    <w:name w:val="Table Columns 2"/>
    <w:basedOn w:val="af2"/>
    <w:semiHidden/>
    <w:rsid w:val="00A86BD1"/>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Columns 3"/>
    <w:basedOn w:val="af2"/>
    <w:semiHidden/>
    <w:rsid w:val="00A86BD1"/>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List 2"/>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b">
    <w:name w:val="Table Theme"/>
    <w:basedOn w:val="af2"/>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f8">
    <w:name w:val="Table Colorful 1"/>
    <w:basedOn w:val="af2"/>
    <w:semiHidden/>
    <w:rsid w:val="00A86BD1"/>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4">
    <w:name w:val="Table Colorful 3"/>
    <w:basedOn w:val="af2"/>
    <w:semiHidden/>
    <w:rsid w:val="00A86BD1"/>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b">
    <w:name w:val="HTML Cite"/>
    <w:semiHidden/>
    <w:rsid w:val="00A86BD1"/>
    <w:rPr>
      <w:i/>
      <w:iCs/>
    </w:rPr>
  </w:style>
  <w:style w:type="character" w:customStyle="1" w:styleId="AppendixChar">
    <w:name w:val="Appendix Char"/>
    <w:link w:val="Appendix"/>
    <w:uiPriority w:val="99"/>
    <w:rsid w:val="00A86BD1"/>
    <w:rPr>
      <w:rFonts w:ascii="Times New Roman" w:eastAsia="Times New Roman" w:hAnsi="Times New Roman" w:cs="Times New Roman"/>
      <w:b/>
      <w:bCs/>
      <w:sz w:val="32"/>
      <w:szCs w:val="32"/>
    </w:rPr>
  </w:style>
  <w:style w:type="numbering" w:customStyle="1" w:styleId="1ai3">
    <w:name w:val="1 / a / i3"/>
    <w:basedOn w:val="af3"/>
    <w:next w:val="1ai"/>
    <w:semiHidden/>
    <w:rsid w:val="00A86BD1"/>
  </w:style>
  <w:style w:type="character" w:customStyle="1" w:styleId="TableTextChar0">
    <w:name w:val="Table Text Char"/>
    <w:link w:val="TableText0"/>
    <w:rsid w:val="00A86BD1"/>
    <w:rPr>
      <w:rFonts w:ascii="Times New Roman" w:eastAsia="Times New Roman" w:hAnsi="Times New Roman" w:cs="Times New Roman"/>
    </w:rPr>
  </w:style>
  <w:style w:type="paragraph" w:customStyle="1" w:styleId="-1">
    <w:name w:val="мнсп-1"/>
    <w:basedOn w:val="af0"/>
    <w:uiPriority w:val="99"/>
    <w:rsid w:val="00A86BD1"/>
    <w:pPr>
      <w:numPr>
        <w:numId w:val="52"/>
      </w:numPr>
      <w:spacing w:before="120" w:after="120" w:line="240" w:lineRule="auto"/>
      <w:jc w:val="both"/>
    </w:pPr>
    <w:rPr>
      <w:rFonts w:ascii="Times New Roman" w:eastAsia="SimSun" w:hAnsi="Times New Roman" w:cs="Times New Roman"/>
      <w:b/>
      <w:sz w:val="24"/>
      <w:szCs w:val="24"/>
      <w:lang w:eastAsia="zh-CN"/>
    </w:rPr>
  </w:style>
  <w:style w:type="paragraph" w:customStyle="1" w:styleId="-20">
    <w:name w:val="мнсп-2"/>
    <w:basedOn w:val="af0"/>
    <w:uiPriority w:val="99"/>
    <w:rsid w:val="00A86BD1"/>
    <w:pPr>
      <w:numPr>
        <w:ilvl w:val="1"/>
        <w:numId w:val="52"/>
      </w:numPr>
      <w:spacing w:before="120" w:after="120" w:line="240" w:lineRule="auto"/>
      <w:ind w:left="960" w:hanging="600"/>
      <w:jc w:val="both"/>
    </w:pPr>
    <w:rPr>
      <w:rFonts w:ascii="Times New Roman" w:eastAsia="SimSun" w:hAnsi="Times New Roman" w:cs="Times New Roman"/>
      <w:sz w:val="24"/>
      <w:szCs w:val="24"/>
      <w:lang w:eastAsia="zh-CN"/>
    </w:rPr>
  </w:style>
  <w:style w:type="paragraph" w:customStyle="1" w:styleId="-3">
    <w:name w:val="мнсп-3"/>
    <w:basedOn w:val="-20"/>
    <w:uiPriority w:val="99"/>
    <w:rsid w:val="00A86BD1"/>
    <w:pPr>
      <w:numPr>
        <w:ilvl w:val="2"/>
      </w:numPr>
      <w:ind w:left="1320"/>
    </w:pPr>
  </w:style>
  <w:style w:type="paragraph" w:customStyle="1" w:styleId="-4">
    <w:name w:val="мнсп-4"/>
    <w:basedOn w:val="-3"/>
    <w:uiPriority w:val="99"/>
    <w:rsid w:val="00A86BD1"/>
    <w:pPr>
      <w:numPr>
        <w:ilvl w:val="3"/>
      </w:numPr>
      <w:ind w:left="1680" w:hanging="720"/>
    </w:pPr>
  </w:style>
  <w:style w:type="paragraph" w:customStyle="1" w:styleId="affffffffc">
    <w:name w:val="а_основной (абзац)"/>
    <w:basedOn w:val="af0"/>
    <w:link w:val="affffffffd"/>
    <w:qFormat/>
    <w:rsid w:val="00A86BD1"/>
    <w:pPr>
      <w:spacing w:before="120" w:after="120" w:line="360" w:lineRule="auto"/>
      <w:ind w:firstLine="709"/>
      <w:jc w:val="both"/>
    </w:pPr>
    <w:rPr>
      <w:rFonts w:ascii="Times New Roman" w:eastAsia="MS Mincho" w:hAnsi="Times New Roman" w:cs="Times New Roman"/>
      <w:sz w:val="24"/>
      <w:szCs w:val="24"/>
      <w:lang w:eastAsia="ru-RU"/>
    </w:rPr>
  </w:style>
  <w:style w:type="character" w:customStyle="1" w:styleId="affffffffd">
    <w:name w:val="а_основной (абзац) Знак"/>
    <w:basedOn w:val="af1"/>
    <w:link w:val="affffffffc"/>
    <w:locked/>
    <w:rsid w:val="00A86BD1"/>
    <w:rPr>
      <w:rFonts w:ascii="Times New Roman" w:eastAsia="MS Mincho" w:hAnsi="Times New Roman" w:cs="Times New Roman"/>
      <w:sz w:val="24"/>
      <w:szCs w:val="24"/>
      <w:lang w:eastAsia="ru-RU"/>
    </w:rPr>
  </w:style>
  <w:style w:type="paragraph" w:customStyle="1" w:styleId="EYBulleted">
    <w:name w:val="EY:Bulleted"/>
    <w:basedOn w:val="afff1"/>
    <w:uiPriority w:val="99"/>
    <w:rsid w:val="00A86BD1"/>
    <w:pPr>
      <w:keepLines w:val="0"/>
      <w:numPr>
        <w:numId w:val="53"/>
      </w:numPr>
      <w:tabs>
        <w:tab w:val="clear" w:pos="709"/>
        <w:tab w:val="num" w:pos="360"/>
      </w:tabs>
      <w:spacing w:before="120" w:line="240" w:lineRule="auto"/>
      <w:ind w:left="360" w:hanging="360"/>
    </w:pPr>
    <w:rPr>
      <w:rFonts w:eastAsia="Calibri"/>
      <w:bCs/>
      <w:szCs w:val="20"/>
    </w:rPr>
  </w:style>
  <w:style w:type="numbering" w:customStyle="1" w:styleId="4a">
    <w:name w:val="Маркированный_список4"/>
    <w:uiPriority w:val="99"/>
    <w:rsid w:val="00A86BD1"/>
  </w:style>
  <w:style w:type="paragraph" w:customStyle="1" w:styleId="affffffffe">
    <w:name w:val="_штамп_номер"/>
    <w:uiPriority w:val="99"/>
    <w:rsid w:val="00A86BD1"/>
    <w:pPr>
      <w:spacing w:after="0" w:line="240" w:lineRule="auto"/>
      <w:jc w:val="center"/>
    </w:pPr>
    <w:rPr>
      <w:rFonts w:ascii="Arial" w:eastAsia="Times New Roman" w:hAnsi="Arial" w:cs="Times New Roman"/>
      <w:i/>
      <w:sz w:val="28"/>
      <w:szCs w:val="20"/>
      <w:lang w:eastAsia="ru-RU"/>
    </w:rPr>
  </w:style>
  <w:style w:type="numbering" w:styleId="ae">
    <w:name w:val="Outline List 3"/>
    <w:basedOn w:val="af3"/>
    <w:semiHidden/>
    <w:rsid w:val="00A86BD1"/>
    <w:pPr>
      <w:numPr>
        <w:numId w:val="54"/>
      </w:numPr>
    </w:pPr>
  </w:style>
  <w:style w:type="table" w:styleId="1ffff9">
    <w:name w:val="Table Columns 1"/>
    <w:basedOn w:val="af2"/>
    <w:semiHidden/>
    <w:rsid w:val="00A86BD1"/>
    <w:pPr>
      <w:spacing w:after="120" w:line="288" w:lineRule="auto"/>
      <w:ind w:left="284" w:right="284"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Web 1"/>
    <w:basedOn w:val="af2"/>
    <w:semiHidden/>
    <w:rsid w:val="00A86BD1"/>
    <w:pPr>
      <w:spacing w:after="120" w:line="288" w:lineRule="auto"/>
      <w:ind w:left="284" w:right="284"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3">
    <w:name w:val="Table Web 2"/>
    <w:basedOn w:val="af2"/>
    <w:semiHidden/>
    <w:rsid w:val="00A86BD1"/>
    <w:pPr>
      <w:spacing w:after="120" w:line="288" w:lineRule="auto"/>
      <w:ind w:left="284" w:right="284"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2">
    <w:name w:val="Table Web 3"/>
    <w:basedOn w:val="af2"/>
    <w:rsid w:val="00A86BD1"/>
    <w:pPr>
      <w:spacing w:after="120" w:line="288" w:lineRule="auto"/>
      <w:ind w:left="284" w:right="284"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fa">
    <w:name w:val="Рисунок Знак"/>
    <w:link w:val="afff9"/>
    <w:rsid w:val="00A86BD1"/>
    <w:rPr>
      <w:rFonts w:ascii="Times New Roman" w:eastAsia="Times New Roman" w:hAnsi="Times New Roman" w:cs="Times New Roman"/>
      <w:sz w:val="20"/>
      <w:szCs w:val="24"/>
    </w:rPr>
  </w:style>
  <w:style w:type="paragraph" w:customStyle="1" w:styleId="TextBody">
    <w:name w:val="Text Body"/>
    <w:basedOn w:val="af0"/>
    <w:uiPriority w:val="99"/>
    <w:rsid w:val="00A86BD1"/>
    <w:pPr>
      <w:widowControl w:val="0"/>
      <w:suppressAutoHyphens/>
      <w:spacing w:after="140" w:line="288" w:lineRule="auto"/>
      <w:jc w:val="both"/>
    </w:pPr>
    <w:rPr>
      <w:rFonts w:ascii="Times New Roman" w:eastAsia="SimSun" w:hAnsi="Times New Roman" w:cs="Mangal"/>
      <w:sz w:val="24"/>
      <w:szCs w:val="24"/>
      <w:lang w:eastAsia="zh-CN" w:bidi="hi-IN"/>
    </w:rPr>
  </w:style>
  <w:style w:type="paragraph" w:customStyle="1" w:styleId="afffffffff">
    <w:name w:val="Пример"/>
    <w:basedOn w:val="af0"/>
    <w:link w:val="Char0"/>
    <w:qFormat/>
    <w:rsid w:val="00A86BD1"/>
    <w:pPr>
      <w:spacing w:after="120" w:line="288" w:lineRule="auto"/>
      <w:ind w:left="284" w:right="284" w:firstLine="720"/>
      <w:jc w:val="both"/>
    </w:pPr>
    <w:rPr>
      <w:rFonts w:ascii="Times New Roman" w:eastAsia="Times New Roman" w:hAnsi="Times New Roman" w:cs="Times New Roman"/>
      <w:i/>
      <w:color w:val="7F7F7F"/>
      <w:sz w:val="24"/>
      <w:szCs w:val="24"/>
    </w:rPr>
  </w:style>
  <w:style w:type="character" w:customStyle="1" w:styleId="Char0">
    <w:name w:val="Пример Char"/>
    <w:link w:val="afffffffff"/>
    <w:rsid w:val="00A86BD1"/>
    <w:rPr>
      <w:rFonts w:ascii="Times New Roman" w:eastAsia="Times New Roman" w:hAnsi="Times New Roman" w:cs="Times New Roman"/>
      <w:i/>
      <w:color w:val="7F7F7F"/>
      <w:sz w:val="24"/>
      <w:szCs w:val="24"/>
    </w:rPr>
  </w:style>
  <w:style w:type="character" w:customStyle="1" w:styleId="tgc">
    <w:name w:val="_tgc"/>
    <w:rsid w:val="00A86BD1"/>
  </w:style>
  <w:style w:type="paragraph" w:customStyle="1" w:styleId="Standard">
    <w:name w:val="Standard"/>
    <w:uiPriority w:val="99"/>
    <w:rsid w:val="00A86BD1"/>
    <w:pPr>
      <w:widowControl w:val="0"/>
      <w:suppressAutoHyphens/>
      <w:autoSpaceDN w:val="0"/>
      <w:spacing w:after="0" w:line="240" w:lineRule="auto"/>
      <w:textAlignment w:val="baseline"/>
    </w:pPr>
    <w:rPr>
      <w:rFonts w:ascii="PT Serif" w:eastAsia="SimSun" w:hAnsi="PT Serif" w:cs="Mangal"/>
      <w:kern w:val="3"/>
      <w:sz w:val="24"/>
      <w:szCs w:val="24"/>
      <w:lang w:eastAsia="zh-CN" w:bidi="hi-IN"/>
    </w:rPr>
  </w:style>
  <w:style w:type="paragraph" w:customStyle="1" w:styleId="Textbody0">
    <w:name w:val="Text body"/>
    <w:basedOn w:val="Standard"/>
    <w:uiPriority w:val="99"/>
    <w:rsid w:val="00A86BD1"/>
    <w:pPr>
      <w:spacing w:after="140" w:line="288" w:lineRule="auto"/>
    </w:pPr>
  </w:style>
  <w:style w:type="numbering" w:customStyle="1" w:styleId="WWNum31">
    <w:name w:val="WWNum31"/>
    <w:basedOn w:val="af3"/>
    <w:rsid w:val="00A86BD1"/>
    <w:pPr>
      <w:numPr>
        <w:numId w:val="55"/>
      </w:numPr>
    </w:pPr>
  </w:style>
  <w:style w:type="paragraph" w:customStyle="1" w:styleId="TableContents">
    <w:name w:val="Table Contents"/>
    <w:basedOn w:val="Standard"/>
    <w:uiPriority w:val="99"/>
    <w:rsid w:val="00A86BD1"/>
    <w:pPr>
      <w:widowControl/>
      <w:suppressLineNumbers/>
      <w:suppressAutoHyphens w:val="0"/>
      <w:spacing w:after="160" w:line="256" w:lineRule="auto"/>
    </w:pPr>
    <w:rPr>
      <w:rFonts w:ascii="Calibri" w:eastAsia="Calibri" w:hAnsi="Calibri" w:cs="Times New Roman"/>
      <w:kern w:val="0"/>
      <w:sz w:val="22"/>
      <w:szCs w:val="22"/>
      <w:lang w:val="en-US" w:eastAsia="en-US" w:bidi="ar-SA"/>
    </w:rPr>
  </w:style>
  <w:style w:type="table" w:customStyle="1" w:styleId="TechSpecs">
    <w:name w:val="TechSpecs"/>
    <w:basedOn w:val="af2"/>
    <w:rsid w:val="00A86BD1"/>
    <w:pPr>
      <w:spacing w:after="0" w:line="240" w:lineRule="auto"/>
    </w:pPr>
    <w:rPr>
      <w:rFonts w:ascii="Times New Roman" w:eastAsia="Times New Roman" w:hAnsi="Times New Roman" w:cs="Times New Roman"/>
      <w:sz w:val="20"/>
      <w:szCs w:val="20"/>
      <w:lang w:eastAsia="ru-RU"/>
    </w:rPr>
    <w:tblPr>
      <w:tblInd w:w="1134" w:type="dxa"/>
    </w:tblPr>
  </w:style>
  <w:style w:type="paragraph" w:customStyle="1" w:styleId="TitleDoc">
    <w:name w:val="TitleDoc"/>
    <w:basedOn w:val="af0"/>
    <w:uiPriority w:val="99"/>
    <w:rsid w:val="00A86BD1"/>
    <w:pPr>
      <w:spacing w:after="0" w:line="360" w:lineRule="auto"/>
      <w:ind w:left="142"/>
      <w:jc w:val="center"/>
    </w:pPr>
    <w:rPr>
      <w:rFonts w:ascii="Arial" w:eastAsia="Calibri" w:hAnsi="Arial" w:cs="Arial"/>
      <w:sz w:val="28"/>
      <w:szCs w:val="28"/>
    </w:rPr>
  </w:style>
  <w:style w:type="paragraph" w:customStyle="1" w:styleId="Heading">
    <w:name w:val="Heading"/>
    <w:basedOn w:val="af0"/>
    <w:next w:val="TextBody"/>
    <w:uiPriority w:val="99"/>
    <w:rsid w:val="00A86BD1"/>
    <w:pPr>
      <w:keepNext/>
      <w:keepLines/>
      <w:spacing w:before="240" w:after="120" w:line="360" w:lineRule="auto"/>
      <w:jc w:val="both"/>
    </w:pPr>
    <w:rPr>
      <w:rFonts w:ascii="PT Sans" w:eastAsia="Microsoft YaHei" w:hAnsi="PT Sans" w:cs="Times New Roman"/>
      <w:sz w:val="28"/>
      <w:szCs w:val="28"/>
    </w:rPr>
  </w:style>
  <w:style w:type="character" w:customStyle="1" w:styleId="AppHeading1Char">
    <w:name w:val="App_Heading 1 Char"/>
    <w:link w:val="AppHeading1"/>
    <w:uiPriority w:val="99"/>
    <w:rsid w:val="00A86BD1"/>
    <w:rPr>
      <w:rFonts w:ascii="Times New Roman" w:eastAsia="Times New Roman" w:hAnsi="Times New Roman" w:cs="Times New Roman"/>
      <w:b/>
      <w:sz w:val="28"/>
      <w:szCs w:val="28"/>
    </w:rPr>
  </w:style>
  <w:style w:type="paragraph" w:customStyle="1" w:styleId="32">
    <w:name w:val="Стиль3"/>
    <w:basedOn w:val="ab"/>
    <w:link w:val="3f5"/>
    <w:uiPriority w:val="99"/>
    <w:qFormat/>
    <w:rsid w:val="00A86BD1"/>
    <w:pPr>
      <w:numPr>
        <w:numId w:val="56"/>
      </w:numPr>
      <w:tabs>
        <w:tab w:val="num" w:pos="1021"/>
      </w:tabs>
    </w:pPr>
    <w:rPr>
      <w:lang w:eastAsia="ru-RU"/>
    </w:rPr>
  </w:style>
  <w:style w:type="character" w:customStyle="1" w:styleId="3f5">
    <w:name w:val="Стиль3 Знак"/>
    <w:link w:val="32"/>
    <w:uiPriority w:val="99"/>
    <w:rsid w:val="00A86BD1"/>
    <w:rPr>
      <w:rFonts w:ascii="Times New Roman" w:eastAsia="Times New Roman" w:hAnsi="Times New Roman" w:cs="Times New Roman"/>
      <w:sz w:val="24"/>
      <w:szCs w:val="24"/>
      <w:lang w:eastAsia="ru-RU"/>
    </w:rPr>
  </w:style>
  <w:style w:type="paragraph" w:customStyle="1" w:styleId="85">
    <w:name w:val="Штамп_8"/>
    <w:uiPriority w:val="99"/>
    <w:rsid w:val="00A86BD1"/>
    <w:pPr>
      <w:suppressAutoHyphens/>
      <w:spacing w:after="0" w:line="240" w:lineRule="auto"/>
      <w:ind w:left="-85" w:right="-85"/>
    </w:pPr>
    <w:rPr>
      <w:rFonts w:ascii="Arial" w:eastAsia="Times New Roman" w:hAnsi="Arial" w:cs="Times New Roman"/>
      <w:i/>
      <w:sz w:val="16"/>
      <w:szCs w:val="20"/>
      <w:lang w:eastAsia="ru-RU"/>
    </w:rPr>
  </w:style>
  <w:style w:type="character" w:customStyle="1" w:styleId="apple-converted-space">
    <w:name w:val="apple-converted-space"/>
    <w:rsid w:val="00A86BD1"/>
  </w:style>
  <w:style w:type="paragraph" w:customStyle="1" w:styleId="NormalREQ">
    <w:name w:val="Normal REQ"/>
    <w:basedOn w:val="af0"/>
    <w:link w:val="NormalREQChar"/>
    <w:qFormat/>
    <w:rsid w:val="00A86BD1"/>
    <w:pPr>
      <w:suppressAutoHyphens/>
      <w:spacing w:before="120" w:after="0" w:line="300" w:lineRule="auto"/>
      <w:ind w:left="709"/>
      <w:jc w:val="both"/>
    </w:pPr>
    <w:rPr>
      <w:rFonts w:ascii="Times New Roman" w:eastAsia="Calibri" w:hAnsi="Times New Roman" w:cs="Times New Roman"/>
      <w:sz w:val="24"/>
      <w:szCs w:val="20"/>
      <w:lang w:eastAsia="ar-SA"/>
    </w:rPr>
  </w:style>
  <w:style w:type="character" w:customStyle="1" w:styleId="NormalREQChar">
    <w:name w:val="Normal REQ Char"/>
    <w:link w:val="NormalREQ"/>
    <w:rsid w:val="00A86BD1"/>
    <w:rPr>
      <w:rFonts w:ascii="Times New Roman" w:eastAsia="Calibri" w:hAnsi="Times New Roman" w:cs="Times New Roman"/>
      <w:sz w:val="24"/>
      <w:szCs w:val="20"/>
      <w:lang w:eastAsia="ar-SA"/>
    </w:rPr>
  </w:style>
  <w:style w:type="paragraph" w:styleId="afffffffff0">
    <w:name w:val="No Spacing"/>
    <w:uiPriority w:val="1"/>
    <w:qFormat/>
    <w:rsid w:val="00A86BD1"/>
    <w:pPr>
      <w:keepLines/>
      <w:spacing w:after="0" w:line="240" w:lineRule="auto"/>
      <w:ind w:firstLine="720"/>
      <w:jc w:val="both"/>
    </w:pPr>
    <w:rPr>
      <w:rFonts w:ascii="Times New Roman" w:eastAsia="Times New Roman" w:hAnsi="Times New Roman" w:cs="Times New Roman"/>
      <w:sz w:val="24"/>
      <w:szCs w:val="24"/>
    </w:rPr>
  </w:style>
  <w:style w:type="paragraph" w:customStyle="1" w:styleId="indent2">
    <w:name w:val="indent2"/>
    <w:basedOn w:val="af0"/>
    <w:uiPriority w:val="99"/>
    <w:rsid w:val="00A86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heading">
    <w:name w:val="Table_heading"/>
    <w:uiPriority w:val="99"/>
    <w:semiHidden/>
    <w:rsid w:val="00A86BD1"/>
    <w:pPr>
      <w:spacing w:before="40" w:after="40" w:line="360" w:lineRule="auto"/>
      <w:jc w:val="center"/>
    </w:pPr>
    <w:rPr>
      <w:rFonts w:ascii="Times New Roman Bold" w:eastAsia="Times New Roman" w:hAnsi="Times New Roman Bold" w:cs="Times New Roman"/>
      <w:b/>
    </w:rPr>
  </w:style>
  <w:style w:type="paragraph" w:customStyle="1" w:styleId="afffffffff1">
    <w:name w:val="Текст в таблице"/>
    <w:basedOn w:val="af0"/>
    <w:link w:val="Char1"/>
    <w:rsid w:val="00A86BD1"/>
    <w:pPr>
      <w:keepLines/>
      <w:spacing w:before="40" w:after="40" w:line="360" w:lineRule="auto"/>
      <w:ind w:firstLine="709"/>
      <w:jc w:val="both"/>
    </w:pPr>
    <w:rPr>
      <w:rFonts w:ascii="Times New Roman" w:eastAsia="Times New Roman" w:hAnsi="Times New Roman" w:cs="Times New Roman"/>
    </w:rPr>
  </w:style>
  <w:style w:type="paragraph" w:customStyle="1" w:styleId="4115n">
    <w:name w:val="4/1/15/n"/>
    <w:basedOn w:val="af0"/>
    <w:uiPriority w:val="99"/>
    <w:rsid w:val="00A86BD1"/>
    <w:pPr>
      <w:keepLines/>
      <w:numPr>
        <w:ilvl w:val="3"/>
        <w:numId w:val="57"/>
      </w:numPr>
      <w:spacing w:before="60" w:after="60" w:line="360" w:lineRule="auto"/>
      <w:jc w:val="both"/>
    </w:pPr>
    <w:rPr>
      <w:rFonts w:ascii="Times New Roman" w:eastAsia="Times New Roman" w:hAnsi="Times New Roman" w:cs="Times New Roman"/>
      <w:sz w:val="26"/>
      <w:szCs w:val="24"/>
      <w:lang w:eastAsia="ru-RU"/>
    </w:rPr>
  </w:style>
  <w:style w:type="character" w:customStyle="1" w:styleId="Char1">
    <w:name w:val="Текст в таблице Char"/>
    <w:link w:val="afffffffff1"/>
    <w:locked/>
    <w:rsid w:val="00A86BD1"/>
    <w:rPr>
      <w:rFonts w:ascii="Times New Roman" w:eastAsia="Times New Roman" w:hAnsi="Times New Roman" w:cs="Times New Roman"/>
    </w:rPr>
  </w:style>
  <w:style w:type="paragraph" w:customStyle="1" w:styleId="1ffffa">
    <w:name w:val="Стиль1_обыч"/>
    <w:basedOn w:val="af0"/>
    <w:uiPriority w:val="99"/>
    <w:qFormat/>
    <w:rsid w:val="00A86BD1"/>
    <w:pPr>
      <w:spacing w:after="120" w:line="288" w:lineRule="auto"/>
      <w:ind w:firstLine="720"/>
      <w:jc w:val="both"/>
    </w:pPr>
    <w:rPr>
      <w:rFonts w:ascii="Times New Roman" w:eastAsia="Times New Roman" w:hAnsi="Times New Roman" w:cs="Times New Roman"/>
      <w:snapToGrid w:val="0"/>
      <w:color w:val="000000"/>
      <w:sz w:val="24"/>
      <w:szCs w:val="20"/>
    </w:rPr>
  </w:style>
  <w:style w:type="character" w:customStyle="1" w:styleId="TextTableChar">
    <w:name w:val="Text Table Char"/>
    <w:link w:val="TextTable"/>
    <w:locked/>
    <w:rsid w:val="00A86BD1"/>
    <w:rPr>
      <w:rFonts w:eastAsia="Times New Roman"/>
    </w:rPr>
  </w:style>
  <w:style w:type="paragraph" w:customStyle="1" w:styleId="TextTable">
    <w:name w:val="Text Table"/>
    <w:basedOn w:val="af0"/>
    <w:link w:val="TextTableChar"/>
    <w:rsid w:val="00A86BD1"/>
    <w:pPr>
      <w:keepLines/>
      <w:snapToGrid w:val="0"/>
      <w:spacing w:before="40" w:after="40" w:line="360" w:lineRule="auto"/>
    </w:pPr>
    <w:rPr>
      <w:rFonts w:eastAsia="Times New Roman"/>
    </w:rPr>
  </w:style>
  <w:style w:type="paragraph" w:customStyle="1" w:styleId="1ffffb">
    <w:name w:val="заголовок 1"/>
    <w:basedOn w:val="afff1"/>
    <w:next w:val="af0"/>
    <w:uiPriority w:val="99"/>
    <w:rsid w:val="00A86BD1"/>
    <w:pPr>
      <w:keepLines w:val="0"/>
      <w:tabs>
        <w:tab w:val="left" w:pos="0"/>
      </w:tabs>
      <w:suppressAutoHyphens/>
      <w:spacing w:after="0" w:line="276" w:lineRule="auto"/>
      <w:ind w:left="360" w:right="306" w:hanging="360"/>
      <w:outlineLvl w:val="0"/>
    </w:pPr>
    <w:rPr>
      <w:rFonts w:eastAsia="MS Mincho"/>
      <w:b/>
      <w:lang w:eastAsia="ru-RU"/>
    </w:rPr>
  </w:style>
  <w:style w:type="paragraph" w:customStyle="1" w:styleId="1-21">
    <w:name w:val="Средняя сетка 1 - Акцент 21"/>
    <w:basedOn w:val="af0"/>
    <w:link w:val="1-2"/>
    <w:uiPriority w:val="99"/>
    <w:qFormat/>
    <w:rsid w:val="00A86BD1"/>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1-2">
    <w:name w:val="Средняя сетка 1 - Акцент 2 Знак"/>
    <w:link w:val="1-21"/>
    <w:uiPriority w:val="99"/>
    <w:locked/>
    <w:rsid w:val="00A86BD1"/>
    <w:rPr>
      <w:rFonts w:ascii="Times New Roman" w:eastAsia="Times New Roman" w:hAnsi="Times New Roman" w:cs="Times New Roman"/>
      <w:sz w:val="24"/>
      <w:szCs w:val="24"/>
      <w:lang w:val="x-none" w:eastAsia="x-none"/>
    </w:rPr>
  </w:style>
  <w:style w:type="paragraph" w:customStyle="1" w:styleId="4lvl">
    <w:name w:val="4 lvl"/>
    <w:basedOn w:val="33"/>
    <w:next w:val="af0"/>
    <w:uiPriority w:val="99"/>
    <w:qFormat/>
    <w:rsid w:val="00A86BD1"/>
    <w:pPr>
      <w:keepLines w:val="0"/>
      <w:numPr>
        <w:ilvl w:val="0"/>
        <w:numId w:val="0"/>
      </w:numPr>
      <w:tabs>
        <w:tab w:val="left" w:pos="1560"/>
        <w:tab w:val="left" w:pos="2127"/>
        <w:tab w:val="num" w:pos="2880"/>
      </w:tabs>
      <w:suppressAutoHyphens/>
      <w:spacing w:before="120" w:line="276" w:lineRule="auto"/>
      <w:ind w:left="2880" w:hanging="360"/>
    </w:pPr>
    <w:rPr>
      <w:rFonts w:eastAsia="MS Mincho"/>
      <w:b w:val="0"/>
      <w:kern w:val="0"/>
      <w:szCs w:val="24"/>
      <w:lang w:eastAsia="ru-RU"/>
    </w:rPr>
  </w:style>
  <w:style w:type="paragraph" w:customStyle="1" w:styleId="1ffffc">
    <w:name w:val="Обычный_1"/>
    <w:basedOn w:val="afff1"/>
    <w:uiPriority w:val="99"/>
    <w:qFormat/>
    <w:rsid w:val="00A86BD1"/>
    <w:pPr>
      <w:keepLines w:val="0"/>
      <w:tabs>
        <w:tab w:val="left" w:pos="0"/>
      </w:tabs>
      <w:spacing w:after="0" w:line="276" w:lineRule="auto"/>
      <w:ind w:firstLine="567"/>
    </w:pPr>
    <w:rPr>
      <w:rFonts w:eastAsia="MS Mincho"/>
      <w:lang w:eastAsia="ru-RU"/>
    </w:rPr>
  </w:style>
  <w:style w:type="paragraph" w:customStyle="1" w:styleId="2lvl">
    <w:name w:val="2 lvl"/>
    <w:basedOn w:val="12"/>
    <w:next w:val="af0"/>
    <w:uiPriority w:val="99"/>
    <w:qFormat/>
    <w:rsid w:val="00A86BD1"/>
    <w:pPr>
      <w:keepLines w:val="0"/>
      <w:numPr>
        <w:numId w:val="0"/>
      </w:numPr>
      <w:tabs>
        <w:tab w:val="left" w:pos="1276"/>
      </w:tabs>
      <w:suppressAutoHyphens/>
      <w:spacing w:before="120" w:line="276" w:lineRule="auto"/>
      <w:ind w:left="284"/>
      <w:jc w:val="both"/>
    </w:pPr>
    <w:rPr>
      <w:rFonts w:eastAsia="MS Mincho"/>
      <w:kern w:val="0"/>
      <w:sz w:val="24"/>
      <w:szCs w:val="24"/>
      <w:lang w:eastAsia="ru-RU"/>
    </w:rPr>
  </w:style>
  <w:style w:type="paragraph" w:customStyle="1" w:styleId="3lvl">
    <w:name w:val="3 lvl"/>
    <w:basedOn w:val="33"/>
    <w:next w:val="4lvl"/>
    <w:uiPriority w:val="99"/>
    <w:qFormat/>
    <w:rsid w:val="00A86BD1"/>
    <w:pPr>
      <w:keepLines w:val="0"/>
      <w:numPr>
        <w:ilvl w:val="0"/>
        <w:numId w:val="0"/>
      </w:numPr>
      <w:tabs>
        <w:tab w:val="left" w:pos="1276"/>
      </w:tabs>
      <w:suppressAutoHyphens/>
      <w:spacing w:before="120" w:line="276" w:lineRule="auto"/>
      <w:ind w:left="2073" w:hanging="180"/>
    </w:pPr>
    <w:rPr>
      <w:rFonts w:eastAsia="MS Mincho"/>
      <w:b w:val="0"/>
      <w:kern w:val="0"/>
      <w:szCs w:val="24"/>
      <w:lang w:val="pl-PL" w:eastAsia="ru-RU"/>
    </w:rPr>
  </w:style>
  <w:style w:type="character" w:customStyle="1" w:styleId="uv3um">
    <w:name w:val="uv3um"/>
    <w:basedOn w:val="af1"/>
    <w:rsid w:val="00DD5775"/>
  </w:style>
  <w:style w:type="paragraph" w:customStyle="1" w:styleId="msonormal0">
    <w:name w:val="msonormal"/>
    <w:basedOn w:val="af0"/>
    <w:uiPriority w:val="99"/>
    <w:rsid w:val="00B7431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04009">
      <w:bodyDiv w:val="1"/>
      <w:marLeft w:val="0"/>
      <w:marRight w:val="0"/>
      <w:marTop w:val="0"/>
      <w:marBottom w:val="0"/>
      <w:divBdr>
        <w:top w:val="none" w:sz="0" w:space="0" w:color="auto"/>
        <w:left w:val="none" w:sz="0" w:space="0" w:color="auto"/>
        <w:bottom w:val="none" w:sz="0" w:space="0" w:color="auto"/>
        <w:right w:val="none" w:sz="0" w:space="0" w:color="auto"/>
      </w:divBdr>
    </w:div>
    <w:div w:id="78917687">
      <w:bodyDiv w:val="1"/>
      <w:marLeft w:val="0"/>
      <w:marRight w:val="0"/>
      <w:marTop w:val="0"/>
      <w:marBottom w:val="0"/>
      <w:divBdr>
        <w:top w:val="none" w:sz="0" w:space="0" w:color="auto"/>
        <w:left w:val="none" w:sz="0" w:space="0" w:color="auto"/>
        <w:bottom w:val="none" w:sz="0" w:space="0" w:color="auto"/>
        <w:right w:val="none" w:sz="0" w:space="0" w:color="auto"/>
      </w:divBdr>
    </w:div>
    <w:div w:id="93021763">
      <w:bodyDiv w:val="1"/>
      <w:marLeft w:val="0"/>
      <w:marRight w:val="0"/>
      <w:marTop w:val="0"/>
      <w:marBottom w:val="0"/>
      <w:divBdr>
        <w:top w:val="none" w:sz="0" w:space="0" w:color="auto"/>
        <w:left w:val="none" w:sz="0" w:space="0" w:color="auto"/>
        <w:bottom w:val="none" w:sz="0" w:space="0" w:color="auto"/>
        <w:right w:val="none" w:sz="0" w:space="0" w:color="auto"/>
      </w:divBdr>
    </w:div>
    <w:div w:id="104152190">
      <w:bodyDiv w:val="1"/>
      <w:marLeft w:val="0"/>
      <w:marRight w:val="0"/>
      <w:marTop w:val="0"/>
      <w:marBottom w:val="0"/>
      <w:divBdr>
        <w:top w:val="none" w:sz="0" w:space="0" w:color="auto"/>
        <w:left w:val="none" w:sz="0" w:space="0" w:color="auto"/>
        <w:bottom w:val="none" w:sz="0" w:space="0" w:color="auto"/>
        <w:right w:val="none" w:sz="0" w:space="0" w:color="auto"/>
      </w:divBdr>
    </w:div>
    <w:div w:id="106317476">
      <w:bodyDiv w:val="1"/>
      <w:marLeft w:val="0"/>
      <w:marRight w:val="0"/>
      <w:marTop w:val="0"/>
      <w:marBottom w:val="0"/>
      <w:divBdr>
        <w:top w:val="none" w:sz="0" w:space="0" w:color="auto"/>
        <w:left w:val="none" w:sz="0" w:space="0" w:color="auto"/>
        <w:bottom w:val="none" w:sz="0" w:space="0" w:color="auto"/>
        <w:right w:val="none" w:sz="0" w:space="0" w:color="auto"/>
      </w:divBdr>
    </w:div>
    <w:div w:id="271783741">
      <w:bodyDiv w:val="1"/>
      <w:marLeft w:val="0"/>
      <w:marRight w:val="0"/>
      <w:marTop w:val="0"/>
      <w:marBottom w:val="0"/>
      <w:divBdr>
        <w:top w:val="none" w:sz="0" w:space="0" w:color="auto"/>
        <w:left w:val="none" w:sz="0" w:space="0" w:color="auto"/>
        <w:bottom w:val="none" w:sz="0" w:space="0" w:color="auto"/>
        <w:right w:val="none" w:sz="0" w:space="0" w:color="auto"/>
      </w:divBdr>
    </w:div>
    <w:div w:id="297994652">
      <w:bodyDiv w:val="1"/>
      <w:marLeft w:val="0"/>
      <w:marRight w:val="0"/>
      <w:marTop w:val="0"/>
      <w:marBottom w:val="0"/>
      <w:divBdr>
        <w:top w:val="none" w:sz="0" w:space="0" w:color="auto"/>
        <w:left w:val="none" w:sz="0" w:space="0" w:color="auto"/>
        <w:bottom w:val="none" w:sz="0" w:space="0" w:color="auto"/>
        <w:right w:val="none" w:sz="0" w:space="0" w:color="auto"/>
      </w:divBdr>
    </w:div>
    <w:div w:id="348023727">
      <w:bodyDiv w:val="1"/>
      <w:marLeft w:val="0"/>
      <w:marRight w:val="0"/>
      <w:marTop w:val="0"/>
      <w:marBottom w:val="0"/>
      <w:divBdr>
        <w:top w:val="none" w:sz="0" w:space="0" w:color="auto"/>
        <w:left w:val="none" w:sz="0" w:space="0" w:color="auto"/>
        <w:bottom w:val="none" w:sz="0" w:space="0" w:color="auto"/>
        <w:right w:val="none" w:sz="0" w:space="0" w:color="auto"/>
      </w:divBdr>
    </w:div>
    <w:div w:id="420490074">
      <w:bodyDiv w:val="1"/>
      <w:marLeft w:val="0"/>
      <w:marRight w:val="0"/>
      <w:marTop w:val="0"/>
      <w:marBottom w:val="0"/>
      <w:divBdr>
        <w:top w:val="none" w:sz="0" w:space="0" w:color="auto"/>
        <w:left w:val="none" w:sz="0" w:space="0" w:color="auto"/>
        <w:bottom w:val="none" w:sz="0" w:space="0" w:color="auto"/>
        <w:right w:val="none" w:sz="0" w:space="0" w:color="auto"/>
      </w:divBdr>
    </w:div>
    <w:div w:id="428283420">
      <w:bodyDiv w:val="1"/>
      <w:marLeft w:val="0"/>
      <w:marRight w:val="0"/>
      <w:marTop w:val="0"/>
      <w:marBottom w:val="0"/>
      <w:divBdr>
        <w:top w:val="none" w:sz="0" w:space="0" w:color="auto"/>
        <w:left w:val="none" w:sz="0" w:space="0" w:color="auto"/>
        <w:bottom w:val="none" w:sz="0" w:space="0" w:color="auto"/>
        <w:right w:val="none" w:sz="0" w:space="0" w:color="auto"/>
      </w:divBdr>
    </w:div>
    <w:div w:id="488399004">
      <w:bodyDiv w:val="1"/>
      <w:marLeft w:val="0"/>
      <w:marRight w:val="0"/>
      <w:marTop w:val="0"/>
      <w:marBottom w:val="0"/>
      <w:divBdr>
        <w:top w:val="none" w:sz="0" w:space="0" w:color="auto"/>
        <w:left w:val="none" w:sz="0" w:space="0" w:color="auto"/>
        <w:bottom w:val="none" w:sz="0" w:space="0" w:color="auto"/>
        <w:right w:val="none" w:sz="0" w:space="0" w:color="auto"/>
      </w:divBdr>
    </w:div>
    <w:div w:id="523597687">
      <w:bodyDiv w:val="1"/>
      <w:marLeft w:val="0"/>
      <w:marRight w:val="0"/>
      <w:marTop w:val="0"/>
      <w:marBottom w:val="0"/>
      <w:divBdr>
        <w:top w:val="none" w:sz="0" w:space="0" w:color="auto"/>
        <w:left w:val="none" w:sz="0" w:space="0" w:color="auto"/>
        <w:bottom w:val="none" w:sz="0" w:space="0" w:color="auto"/>
        <w:right w:val="none" w:sz="0" w:space="0" w:color="auto"/>
      </w:divBdr>
    </w:div>
    <w:div w:id="549847086">
      <w:bodyDiv w:val="1"/>
      <w:marLeft w:val="0"/>
      <w:marRight w:val="0"/>
      <w:marTop w:val="0"/>
      <w:marBottom w:val="0"/>
      <w:divBdr>
        <w:top w:val="none" w:sz="0" w:space="0" w:color="auto"/>
        <w:left w:val="none" w:sz="0" w:space="0" w:color="auto"/>
        <w:bottom w:val="none" w:sz="0" w:space="0" w:color="auto"/>
        <w:right w:val="none" w:sz="0" w:space="0" w:color="auto"/>
      </w:divBdr>
    </w:div>
    <w:div w:id="576211903">
      <w:bodyDiv w:val="1"/>
      <w:marLeft w:val="0"/>
      <w:marRight w:val="0"/>
      <w:marTop w:val="0"/>
      <w:marBottom w:val="0"/>
      <w:divBdr>
        <w:top w:val="none" w:sz="0" w:space="0" w:color="auto"/>
        <w:left w:val="none" w:sz="0" w:space="0" w:color="auto"/>
        <w:bottom w:val="none" w:sz="0" w:space="0" w:color="auto"/>
        <w:right w:val="none" w:sz="0" w:space="0" w:color="auto"/>
      </w:divBdr>
    </w:div>
    <w:div w:id="577786830">
      <w:bodyDiv w:val="1"/>
      <w:marLeft w:val="0"/>
      <w:marRight w:val="0"/>
      <w:marTop w:val="0"/>
      <w:marBottom w:val="0"/>
      <w:divBdr>
        <w:top w:val="none" w:sz="0" w:space="0" w:color="auto"/>
        <w:left w:val="none" w:sz="0" w:space="0" w:color="auto"/>
        <w:bottom w:val="none" w:sz="0" w:space="0" w:color="auto"/>
        <w:right w:val="none" w:sz="0" w:space="0" w:color="auto"/>
      </w:divBdr>
    </w:div>
    <w:div w:id="682243934">
      <w:bodyDiv w:val="1"/>
      <w:marLeft w:val="0"/>
      <w:marRight w:val="0"/>
      <w:marTop w:val="0"/>
      <w:marBottom w:val="0"/>
      <w:divBdr>
        <w:top w:val="none" w:sz="0" w:space="0" w:color="auto"/>
        <w:left w:val="none" w:sz="0" w:space="0" w:color="auto"/>
        <w:bottom w:val="none" w:sz="0" w:space="0" w:color="auto"/>
        <w:right w:val="none" w:sz="0" w:space="0" w:color="auto"/>
      </w:divBdr>
    </w:div>
    <w:div w:id="719212718">
      <w:bodyDiv w:val="1"/>
      <w:marLeft w:val="0"/>
      <w:marRight w:val="0"/>
      <w:marTop w:val="0"/>
      <w:marBottom w:val="0"/>
      <w:divBdr>
        <w:top w:val="none" w:sz="0" w:space="0" w:color="auto"/>
        <w:left w:val="none" w:sz="0" w:space="0" w:color="auto"/>
        <w:bottom w:val="none" w:sz="0" w:space="0" w:color="auto"/>
        <w:right w:val="none" w:sz="0" w:space="0" w:color="auto"/>
      </w:divBdr>
    </w:div>
    <w:div w:id="722674988">
      <w:bodyDiv w:val="1"/>
      <w:marLeft w:val="0"/>
      <w:marRight w:val="0"/>
      <w:marTop w:val="0"/>
      <w:marBottom w:val="0"/>
      <w:divBdr>
        <w:top w:val="none" w:sz="0" w:space="0" w:color="auto"/>
        <w:left w:val="none" w:sz="0" w:space="0" w:color="auto"/>
        <w:bottom w:val="none" w:sz="0" w:space="0" w:color="auto"/>
        <w:right w:val="none" w:sz="0" w:space="0" w:color="auto"/>
      </w:divBdr>
    </w:div>
    <w:div w:id="762913964">
      <w:bodyDiv w:val="1"/>
      <w:marLeft w:val="0"/>
      <w:marRight w:val="0"/>
      <w:marTop w:val="0"/>
      <w:marBottom w:val="0"/>
      <w:divBdr>
        <w:top w:val="none" w:sz="0" w:space="0" w:color="auto"/>
        <w:left w:val="none" w:sz="0" w:space="0" w:color="auto"/>
        <w:bottom w:val="none" w:sz="0" w:space="0" w:color="auto"/>
        <w:right w:val="none" w:sz="0" w:space="0" w:color="auto"/>
      </w:divBdr>
    </w:div>
    <w:div w:id="770510332">
      <w:bodyDiv w:val="1"/>
      <w:marLeft w:val="0"/>
      <w:marRight w:val="0"/>
      <w:marTop w:val="0"/>
      <w:marBottom w:val="0"/>
      <w:divBdr>
        <w:top w:val="none" w:sz="0" w:space="0" w:color="auto"/>
        <w:left w:val="none" w:sz="0" w:space="0" w:color="auto"/>
        <w:bottom w:val="none" w:sz="0" w:space="0" w:color="auto"/>
        <w:right w:val="none" w:sz="0" w:space="0" w:color="auto"/>
      </w:divBdr>
    </w:div>
    <w:div w:id="772483689">
      <w:bodyDiv w:val="1"/>
      <w:marLeft w:val="0"/>
      <w:marRight w:val="0"/>
      <w:marTop w:val="0"/>
      <w:marBottom w:val="0"/>
      <w:divBdr>
        <w:top w:val="none" w:sz="0" w:space="0" w:color="auto"/>
        <w:left w:val="none" w:sz="0" w:space="0" w:color="auto"/>
        <w:bottom w:val="none" w:sz="0" w:space="0" w:color="auto"/>
        <w:right w:val="none" w:sz="0" w:space="0" w:color="auto"/>
      </w:divBdr>
    </w:div>
    <w:div w:id="778834643">
      <w:bodyDiv w:val="1"/>
      <w:marLeft w:val="0"/>
      <w:marRight w:val="0"/>
      <w:marTop w:val="0"/>
      <w:marBottom w:val="0"/>
      <w:divBdr>
        <w:top w:val="none" w:sz="0" w:space="0" w:color="auto"/>
        <w:left w:val="none" w:sz="0" w:space="0" w:color="auto"/>
        <w:bottom w:val="none" w:sz="0" w:space="0" w:color="auto"/>
        <w:right w:val="none" w:sz="0" w:space="0" w:color="auto"/>
      </w:divBdr>
    </w:div>
    <w:div w:id="926496870">
      <w:bodyDiv w:val="1"/>
      <w:marLeft w:val="0"/>
      <w:marRight w:val="0"/>
      <w:marTop w:val="0"/>
      <w:marBottom w:val="0"/>
      <w:divBdr>
        <w:top w:val="none" w:sz="0" w:space="0" w:color="auto"/>
        <w:left w:val="none" w:sz="0" w:space="0" w:color="auto"/>
        <w:bottom w:val="none" w:sz="0" w:space="0" w:color="auto"/>
        <w:right w:val="none" w:sz="0" w:space="0" w:color="auto"/>
      </w:divBdr>
    </w:div>
    <w:div w:id="950363164">
      <w:bodyDiv w:val="1"/>
      <w:marLeft w:val="0"/>
      <w:marRight w:val="0"/>
      <w:marTop w:val="0"/>
      <w:marBottom w:val="0"/>
      <w:divBdr>
        <w:top w:val="none" w:sz="0" w:space="0" w:color="auto"/>
        <w:left w:val="none" w:sz="0" w:space="0" w:color="auto"/>
        <w:bottom w:val="none" w:sz="0" w:space="0" w:color="auto"/>
        <w:right w:val="none" w:sz="0" w:space="0" w:color="auto"/>
      </w:divBdr>
    </w:div>
    <w:div w:id="993338058">
      <w:bodyDiv w:val="1"/>
      <w:marLeft w:val="0"/>
      <w:marRight w:val="0"/>
      <w:marTop w:val="0"/>
      <w:marBottom w:val="0"/>
      <w:divBdr>
        <w:top w:val="none" w:sz="0" w:space="0" w:color="auto"/>
        <w:left w:val="none" w:sz="0" w:space="0" w:color="auto"/>
        <w:bottom w:val="none" w:sz="0" w:space="0" w:color="auto"/>
        <w:right w:val="none" w:sz="0" w:space="0" w:color="auto"/>
      </w:divBdr>
    </w:div>
    <w:div w:id="1030645549">
      <w:bodyDiv w:val="1"/>
      <w:marLeft w:val="0"/>
      <w:marRight w:val="0"/>
      <w:marTop w:val="0"/>
      <w:marBottom w:val="0"/>
      <w:divBdr>
        <w:top w:val="none" w:sz="0" w:space="0" w:color="auto"/>
        <w:left w:val="none" w:sz="0" w:space="0" w:color="auto"/>
        <w:bottom w:val="none" w:sz="0" w:space="0" w:color="auto"/>
        <w:right w:val="none" w:sz="0" w:space="0" w:color="auto"/>
      </w:divBdr>
    </w:div>
    <w:div w:id="1045567514">
      <w:bodyDiv w:val="1"/>
      <w:marLeft w:val="0"/>
      <w:marRight w:val="0"/>
      <w:marTop w:val="0"/>
      <w:marBottom w:val="0"/>
      <w:divBdr>
        <w:top w:val="none" w:sz="0" w:space="0" w:color="auto"/>
        <w:left w:val="none" w:sz="0" w:space="0" w:color="auto"/>
        <w:bottom w:val="none" w:sz="0" w:space="0" w:color="auto"/>
        <w:right w:val="none" w:sz="0" w:space="0" w:color="auto"/>
      </w:divBdr>
    </w:div>
    <w:div w:id="1133017324">
      <w:bodyDiv w:val="1"/>
      <w:marLeft w:val="0"/>
      <w:marRight w:val="0"/>
      <w:marTop w:val="0"/>
      <w:marBottom w:val="0"/>
      <w:divBdr>
        <w:top w:val="none" w:sz="0" w:space="0" w:color="auto"/>
        <w:left w:val="none" w:sz="0" w:space="0" w:color="auto"/>
        <w:bottom w:val="none" w:sz="0" w:space="0" w:color="auto"/>
        <w:right w:val="none" w:sz="0" w:space="0" w:color="auto"/>
      </w:divBdr>
    </w:div>
    <w:div w:id="1188913333">
      <w:bodyDiv w:val="1"/>
      <w:marLeft w:val="0"/>
      <w:marRight w:val="0"/>
      <w:marTop w:val="0"/>
      <w:marBottom w:val="0"/>
      <w:divBdr>
        <w:top w:val="none" w:sz="0" w:space="0" w:color="auto"/>
        <w:left w:val="none" w:sz="0" w:space="0" w:color="auto"/>
        <w:bottom w:val="none" w:sz="0" w:space="0" w:color="auto"/>
        <w:right w:val="none" w:sz="0" w:space="0" w:color="auto"/>
      </w:divBdr>
    </w:div>
    <w:div w:id="1260411920">
      <w:bodyDiv w:val="1"/>
      <w:marLeft w:val="0"/>
      <w:marRight w:val="0"/>
      <w:marTop w:val="0"/>
      <w:marBottom w:val="0"/>
      <w:divBdr>
        <w:top w:val="none" w:sz="0" w:space="0" w:color="auto"/>
        <w:left w:val="none" w:sz="0" w:space="0" w:color="auto"/>
        <w:bottom w:val="none" w:sz="0" w:space="0" w:color="auto"/>
        <w:right w:val="none" w:sz="0" w:space="0" w:color="auto"/>
      </w:divBdr>
    </w:div>
    <w:div w:id="1265453495">
      <w:bodyDiv w:val="1"/>
      <w:marLeft w:val="0"/>
      <w:marRight w:val="0"/>
      <w:marTop w:val="0"/>
      <w:marBottom w:val="0"/>
      <w:divBdr>
        <w:top w:val="none" w:sz="0" w:space="0" w:color="auto"/>
        <w:left w:val="none" w:sz="0" w:space="0" w:color="auto"/>
        <w:bottom w:val="none" w:sz="0" w:space="0" w:color="auto"/>
        <w:right w:val="none" w:sz="0" w:space="0" w:color="auto"/>
      </w:divBdr>
    </w:div>
    <w:div w:id="1268541340">
      <w:bodyDiv w:val="1"/>
      <w:marLeft w:val="0"/>
      <w:marRight w:val="0"/>
      <w:marTop w:val="0"/>
      <w:marBottom w:val="0"/>
      <w:divBdr>
        <w:top w:val="none" w:sz="0" w:space="0" w:color="auto"/>
        <w:left w:val="none" w:sz="0" w:space="0" w:color="auto"/>
        <w:bottom w:val="none" w:sz="0" w:space="0" w:color="auto"/>
        <w:right w:val="none" w:sz="0" w:space="0" w:color="auto"/>
      </w:divBdr>
    </w:div>
    <w:div w:id="1288242541">
      <w:bodyDiv w:val="1"/>
      <w:marLeft w:val="0"/>
      <w:marRight w:val="0"/>
      <w:marTop w:val="0"/>
      <w:marBottom w:val="0"/>
      <w:divBdr>
        <w:top w:val="none" w:sz="0" w:space="0" w:color="auto"/>
        <w:left w:val="none" w:sz="0" w:space="0" w:color="auto"/>
        <w:bottom w:val="none" w:sz="0" w:space="0" w:color="auto"/>
        <w:right w:val="none" w:sz="0" w:space="0" w:color="auto"/>
      </w:divBdr>
    </w:div>
    <w:div w:id="1424060819">
      <w:bodyDiv w:val="1"/>
      <w:marLeft w:val="0"/>
      <w:marRight w:val="0"/>
      <w:marTop w:val="0"/>
      <w:marBottom w:val="0"/>
      <w:divBdr>
        <w:top w:val="none" w:sz="0" w:space="0" w:color="auto"/>
        <w:left w:val="none" w:sz="0" w:space="0" w:color="auto"/>
        <w:bottom w:val="none" w:sz="0" w:space="0" w:color="auto"/>
        <w:right w:val="none" w:sz="0" w:space="0" w:color="auto"/>
      </w:divBdr>
    </w:div>
    <w:div w:id="1445731942">
      <w:bodyDiv w:val="1"/>
      <w:marLeft w:val="0"/>
      <w:marRight w:val="0"/>
      <w:marTop w:val="0"/>
      <w:marBottom w:val="0"/>
      <w:divBdr>
        <w:top w:val="none" w:sz="0" w:space="0" w:color="auto"/>
        <w:left w:val="none" w:sz="0" w:space="0" w:color="auto"/>
        <w:bottom w:val="none" w:sz="0" w:space="0" w:color="auto"/>
        <w:right w:val="none" w:sz="0" w:space="0" w:color="auto"/>
      </w:divBdr>
    </w:div>
    <w:div w:id="1563103143">
      <w:bodyDiv w:val="1"/>
      <w:marLeft w:val="0"/>
      <w:marRight w:val="0"/>
      <w:marTop w:val="0"/>
      <w:marBottom w:val="0"/>
      <w:divBdr>
        <w:top w:val="none" w:sz="0" w:space="0" w:color="auto"/>
        <w:left w:val="none" w:sz="0" w:space="0" w:color="auto"/>
        <w:bottom w:val="none" w:sz="0" w:space="0" w:color="auto"/>
        <w:right w:val="none" w:sz="0" w:space="0" w:color="auto"/>
      </w:divBdr>
    </w:div>
    <w:div w:id="1572890459">
      <w:bodyDiv w:val="1"/>
      <w:marLeft w:val="0"/>
      <w:marRight w:val="0"/>
      <w:marTop w:val="0"/>
      <w:marBottom w:val="0"/>
      <w:divBdr>
        <w:top w:val="none" w:sz="0" w:space="0" w:color="auto"/>
        <w:left w:val="none" w:sz="0" w:space="0" w:color="auto"/>
        <w:bottom w:val="none" w:sz="0" w:space="0" w:color="auto"/>
        <w:right w:val="none" w:sz="0" w:space="0" w:color="auto"/>
      </w:divBdr>
    </w:div>
    <w:div w:id="1584754044">
      <w:bodyDiv w:val="1"/>
      <w:marLeft w:val="0"/>
      <w:marRight w:val="0"/>
      <w:marTop w:val="0"/>
      <w:marBottom w:val="0"/>
      <w:divBdr>
        <w:top w:val="none" w:sz="0" w:space="0" w:color="auto"/>
        <w:left w:val="none" w:sz="0" w:space="0" w:color="auto"/>
        <w:bottom w:val="none" w:sz="0" w:space="0" w:color="auto"/>
        <w:right w:val="none" w:sz="0" w:space="0" w:color="auto"/>
      </w:divBdr>
    </w:div>
    <w:div w:id="1586843100">
      <w:bodyDiv w:val="1"/>
      <w:marLeft w:val="0"/>
      <w:marRight w:val="0"/>
      <w:marTop w:val="0"/>
      <w:marBottom w:val="0"/>
      <w:divBdr>
        <w:top w:val="none" w:sz="0" w:space="0" w:color="auto"/>
        <w:left w:val="none" w:sz="0" w:space="0" w:color="auto"/>
        <w:bottom w:val="none" w:sz="0" w:space="0" w:color="auto"/>
        <w:right w:val="none" w:sz="0" w:space="0" w:color="auto"/>
      </w:divBdr>
    </w:div>
    <w:div w:id="1616667856">
      <w:bodyDiv w:val="1"/>
      <w:marLeft w:val="0"/>
      <w:marRight w:val="0"/>
      <w:marTop w:val="0"/>
      <w:marBottom w:val="0"/>
      <w:divBdr>
        <w:top w:val="none" w:sz="0" w:space="0" w:color="auto"/>
        <w:left w:val="none" w:sz="0" w:space="0" w:color="auto"/>
        <w:bottom w:val="none" w:sz="0" w:space="0" w:color="auto"/>
        <w:right w:val="none" w:sz="0" w:space="0" w:color="auto"/>
      </w:divBdr>
    </w:div>
    <w:div w:id="1642080053">
      <w:bodyDiv w:val="1"/>
      <w:marLeft w:val="0"/>
      <w:marRight w:val="0"/>
      <w:marTop w:val="0"/>
      <w:marBottom w:val="0"/>
      <w:divBdr>
        <w:top w:val="none" w:sz="0" w:space="0" w:color="auto"/>
        <w:left w:val="none" w:sz="0" w:space="0" w:color="auto"/>
        <w:bottom w:val="none" w:sz="0" w:space="0" w:color="auto"/>
        <w:right w:val="none" w:sz="0" w:space="0" w:color="auto"/>
      </w:divBdr>
    </w:div>
    <w:div w:id="1720352668">
      <w:bodyDiv w:val="1"/>
      <w:marLeft w:val="0"/>
      <w:marRight w:val="0"/>
      <w:marTop w:val="0"/>
      <w:marBottom w:val="0"/>
      <w:divBdr>
        <w:top w:val="none" w:sz="0" w:space="0" w:color="auto"/>
        <w:left w:val="none" w:sz="0" w:space="0" w:color="auto"/>
        <w:bottom w:val="none" w:sz="0" w:space="0" w:color="auto"/>
        <w:right w:val="none" w:sz="0" w:space="0" w:color="auto"/>
      </w:divBdr>
    </w:div>
    <w:div w:id="1749381106">
      <w:bodyDiv w:val="1"/>
      <w:marLeft w:val="0"/>
      <w:marRight w:val="0"/>
      <w:marTop w:val="0"/>
      <w:marBottom w:val="0"/>
      <w:divBdr>
        <w:top w:val="none" w:sz="0" w:space="0" w:color="auto"/>
        <w:left w:val="none" w:sz="0" w:space="0" w:color="auto"/>
        <w:bottom w:val="none" w:sz="0" w:space="0" w:color="auto"/>
        <w:right w:val="none" w:sz="0" w:space="0" w:color="auto"/>
      </w:divBdr>
    </w:div>
    <w:div w:id="1764720509">
      <w:bodyDiv w:val="1"/>
      <w:marLeft w:val="0"/>
      <w:marRight w:val="0"/>
      <w:marTop w:val="0"/>
      <w:marBottom w:val="0"/>
      <w:divBdr>
        <w:top w:val="none" w:sz="0" w:space="0" w:color="auto"/>
        <w:left w:val="none" w:sz="0" w:space="0" w:color="auto"/>
        <w:bottom w:val="none" w:sz="0" w:space="0" w:color="auto"/>
        <w:right w:val="none" w:sz="0" w:space="0" w:color="auto"/>
      </w:divBdr>
    </w:div>
    <w:div w:id="1766684725">
      <w:bodyDiv w:val="1"/>
      <w:marLeft w:val="0"/>
      <w:marRight w:val="0"/>
      <w:marTop w:val="0"/>
      <w:marBottom w:val="0"/>
      <w:divBdr>
        <w:top w:val="none" w:sz="0" w:space="0" w:color="auto"/>
        <w:left w:val="none" w:sz="0" w:space="0" w:color="auto"/>
        <w:bottom w:val="none" w:sz="0" w:space="0" w:color="auto"/>
        <w:right w:val="none" w:sz="0" w:space="0" w:color="auto"/>
      </w:divBdr>
    </w:div>
    <w:div w:id="1795707902">
      <w:bodyDiv w:val="1"/>
      <w:marLeft w:val="0"/>
      <w:marRight w:val="0"/>
      <w:marTop w:val="0"/>
      <w:marBottom w:val="0"/>
      <w:divBdr>
        <w:top w:val="none" w:sz="0" w:space="0" w:color="auto"/>
        <w:left w:val="none" w:sz="0" w:space="0" w:color="auto"/>
        <w:bottom w:val="none" w:sz="0" w:space="0" w:color="auto"/>
        <w:right w:val="none" w:sz="0" w:space="0" w:color="auto"/>
      </w:divBdr>
    </w:div>
    <w:div w:id="1866207031">
      <w:bodyDiv w:val="1"/>
      <w:marLeft w:val="0"/>
      <w:marRight w:val="0"/>
      <w:marTop w:val="0"/>
      <w:marBottom w:val="0"/>
      <w:divBdr>
        <w:top w:val="none" w:sz="0" w:space="0" w:color="auto"/>
        <w:left w:val="none" w:sz="0" w:space="0" w:color="auto"/>
        <w:bottom w:val="none" w:sz="0" w:space="0" w:color="auto"/>
        <w:right w:val="none" w:sz="0" w:space="0" w:color="auto"/>
      </w:divBdr>
    </w:div>
    <w:div w:id="1912276984">
      <w:bodyDiv w:val="1"/>
      <w:marLeft w:val="0"/>
      <w:marRight w:val="0"/>
      <w:marTop w:val="0"/>
      <w:marBottom w:val="0"/>
      <w:divBdr>
        <w:top w:val="none" w:sz="0" w:space="0" w:color="auto"/>
        <w:left w:val="none" w:sz="0" w:space="0" w:color="auto"/>
        <w:bottom w:val="none" w:sz="0" w:space="0" w:color="auto"/>
        <w:right w:val="none" w:sz="0" w:space="0" w:color="auto"/>
      </w:divBdr>
    </w:div>
    <w:div w:id="1972399867">
      <w:bodyDiv w:val="1"/>
      <w:marLeft w:val="0"/>
      <w:marRight w:val="0"/>
      <w:marTop w:val="0"/>
      <w:marBottom w:val="0"/>
      <w:divBdr>
        <w:top w:val="none" w:sz="0" w:space="0" w:color="auto"/>
        <w:left w:val="none" w:sz="0" w:space="0" w:color="auto"/>
        <w:bottom w:val="none" w:sz="0" w:space="0" w:color="auto"/>
        <w:right w:val="none" w:sz="0" w:space="0" w:color="auto"/>
      </w:divBdr>
    </w:div>
    <w:div w:id="2025863227">
      <w:bodyDiv w:val="1"/>
      <w:marLeft w:val="0"/>
      <w:marRight w:val="0"/>
      <w:marTop w:val="0"/>
      <w:marBottom w:val="0"/>
      <w:divBdr>
        <w:top w:val="none" w:sz="0" w:space="0" w:color="auto"/>
        <w:left w:val="none" w:sz="0" w:space="0" w:color="auto"/>
        <w:bottom w:val="none" w:sz="0" w:space="0" w:color="auto"/>
        <w:right w:val="none" w:sz="0" w:space="0" w:color="auto"/>
      </w:divBdr>
    </w:div>
    <w:div w:id="2029402189">
      <w:bodyDiv w:val="1"/>
      <w:marLeft w:val="0"/>
      <w:marRight w:val="0"/>
      <w:marTop w:val="0"/>
      <w:marBottom w:val="0"/>
      <w:divBdr>
        <w:top w:val="none" w:sz="0" w:space="0" w:color="auto"/>
        <w:left w:val="none" w:sz="0" w:space="0" w:color="auto"/>
        <w:bottom w:val="none" w:sz="0" w:space="0" w:color="auto"/>
        <w:right w:val="none" w:sz="0" w:space="0" w:color="auto"/>
      </w:divBdr>
    </w:div>
    <w:div w:id="2046445991">
      <w:bodyDiv w:val="1"/>
      <w:marLeft w:val="0"/>
      <w:marRight w:val="0"/>
      <w:marTop w:val="0"/>
      <w:marBottom w:val="0"/>
      <w:divBdr>
        <w:top w:val="none" w:sz="0" w:space="0" w:color="auto"/>
        <w:left w:val="none" w:sz="0" w:space="0" w:color="auto"/>
        <w:bottom w:val="none" w:sz="0" w:space="0" w:color="auto"/>
        <w:right w:val="none" w:sz="0" w:space="0" w:color="auto"/>
      </w:divBdr>
    </w:div>
    <w:div w:id="2053266282">
      <w:bodyDiv w:val="1"/>
      <w:marLeft w:val="0"/>
      <w:marRight w:val="0"/>
      <w:marTop w:val="0"/>
      <w:marBottom w:val="0"/>
      <w:divBdr>
        <w:top w:val="none" w:sz="0" w:space="0" w:color="auto"/>
        <w:left w:val="none" w:sz="0" w:space="0" w:color="auto"/>
        <w:bottom w:val="none" w:sz="0" w:space="0" w:color="auto"/>
        <w:right w:val="none" w:sz="0" w:space="0" w:color="auto"/>
      </w:divBdr>
    </w:div>
    <w:div w:id="2069765311">
      <w:bodyDiv w:val="1"/>
      <w:marLeft w:val="0"/>
      <w:marRight w:val="0"/>
      <w:marTop w:val="0"/>
      <w:marBottom w:val="0"/>
      <w:divBdr>
        <w:top w:val="none" w:sz="0" w:space="0" w:color="auto"/>
        <w:left w:val="none" w:sz="0" w:space="0" w:color="auto"/>
        <w:bottom w:val="none" w:sz="0" w:space="0" w:color="auto"/>
        <w:right w:val="none" w:sz="0" w:space="0" w:color="auto"/>
      </w:divBdr>
    </w:div>
    <w:div w:id="2071150125">
      <w:bodyDiv w:val="1"/>
      <w:marLeft w:val="0"/>
      <w:marRight w:val="0"/>
      <w:marTop w:val="0"/>
      <w:marBottom w:val="0"/>
      <w:divBdr>
        <w:top w:val="none" w:sz="0" w:space="0" w:color="auto"/>
        <w:left w:val="none" w:sz="0" w:space="0" w:color="auto"/>
        <w:bottom w:val="none" w:sz="0" w:space="0" w:color="auto"/>
        <w:right w:val="none" w:sz="0" w:space="0" w:color="auto"/>
      </w:divBdr>
    </w:div>
    <w:div w:id="208341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B259A-2ECB-447F-97F9-94CB94D85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8609</Words>
  <Characters>49072</Characters>
  <DocSecurity>0</DocSecurity>
  <Lines>408</Lines>
  <Paragraphs>115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2026-10-05T14:16:00Z</dcterms:created>
  <dcterms:modified xsi:type="dcterms:W3CDTF">2026-10-08T11:15:00Z</dcterms:modified>
</cp:coreProperties>
</file>