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D06" w:rsidRPr="003F339E" w:rsidRDefault="00A30D06" w:rsidP="003F339E">
      <w:pPr>
        <w:jc w:val="center"/>
        <w:rPr>
          <w:b/>
        </w:rPr>
      </w:pPr>
      <w:r w:rsidRPr="003F339E">
        <w:rPr>
          <w:b/>
        </w:rPr>
        <w:t>Техническое задание</w:t>
      </w:r>
    </w:p>
    <w:p w:rsidR="00A30D06" w:rsidRPr="003F339E" w:rsidRDefault="00A30D06" w:rsidP="003F339E">
      <w:pPr>
        <w:tabs>
          <w:tab w:val="left" w:pos="11199"/>
        </w:tabs>
        <w:ind w:right="-2"/>
        <w:jc w:val="center"/>
        <w:rPr>
          <w:b/>
        </w:rPr>
      </w:pPr>
      <w:r w:rsidRPr="003F339E">
        <w:rPr>
          <w:b/>
        </w:rPr>
        <w:t xml:space="preserve">на оказание услуг по регистрации подписки на ИТС </w:t>
      </w:r>
    </w:p>
    <w:p w:rsidR="00A30D06" w:rsidRPr="003F339E" w:rsidRDefault="00A30D06" w:rsidP="003F339E">
      <w:pPr>
        <w:tabs>
          <w:tab w:val="left" w:pos="11199"/>
        </w:tabs>
        <w:ind w:right="-2"/>
        <w:jc w:val="center"/>
        <w:rPr>
          <w:b/>
        </w:rPr>
      </w:pPr>
      <w:r w:rsidRPr="003F339E">
        <w:rPr>
          <w:b/>
        </w:rPr>
        <w:t xml:space="preserve">(информационно-технологическое сопровождение) в компании «1С», </w:t>
      </w:r>
    </w:p>
    <w:p w:rsidR="00A30D06" w:rsidRPr="003F339E" w:rsidRDefault="00A30D06" w:rsidP="003F339E">
      <w:pPr>
        <w:tabs>
          <w:tab w:val="left" w:pos="11199"/>
        </w:tabs>
        <w:ind w:right="-2"/>
        <w:jc w:val="center"/>
        <w:rPr>
          <w:b/>
        </w:rPr>
      </w:pPr>
      <w:r w:rsidRPr="003F339E">
        <w:rPr>
          <w:b/>
        </w:rPr>
        <w:t>а также услуги по подключению к информационно-справочной системе «1</w:t>
      </w:r>
      <w:proofErr w:type="gramStart"/>
      <w:r w:rsidRPr="003F339E">
        <w:rPr>
          <w:b/>
        </w:rPr>
        <w:t>С:ИТС</w:t>
      </w:r>
      <w:proofErr w:type="gramEnd"/>
      <w:r w:rsidRPr="003F339E">
        <w:rPr>
          <w:b/>
        </w:rPr>
        <w:t>»</w:t>
      </w:r>
    </w:p>
    <w:p w:rsidR="00A30D06" w:rsidRPr="003F339E" w:rsidRDefault="00A30D06" w:rsidP="003F339E">
      <w:pPr>
        <w:tabs>
          <w:tab w:val="left" w:pos="708"/>
          <w:tab w:val="num" w:pos="1980"/>
        </w:tabs>
        <w:jc w:val="both"/>
        <w:rPr>
          <w:b/>
        </w:rPr>
      </w:pPr>
    </w:p>
    <w:p w:rsidR="00A30D06" w:rsidRPr="003F339E" w:rsidRDefault="00A30D06" w:rsidP="003F339E">
      <w:pPr>
        <w:pStyle w:val="a6"/>
        <w:numPr>
          <w:ilvl w:val="0"/>
          <w:numId w:val="3"/>
        </w:numPr>
        <w:tabs>
          <w:tab w:val="left" w:pos="708"/>
          <w:tab w:val="num" w:pos="198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3F339E">
        <w:rPr>
          <w:rFonts w:ascii="Times New Roman" w:hAnsi="Times New Roman"/>
          <w:b/>
          <w:sz w:val="24"/>
          <w:szCs w:val="24"/>
        </w:rPr>
        <w:t>Общие сведения</w:t>
      </w:r>
      <w:r w:rsidRPr="003F339E"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A30D06" w:rsidRPr="003F339E" w:rsidRDefault="00A30D06" w:rsidP="003F339E">
      <w:pPr>
        <w:tabs>
          <w:tab w:val="left" w:pos="708"/>
          <w:tab w:val="num" w:pos="1980"/>
        </w:tabs>
        <w:jc w:val="both"/>
        <w:rPr>
          <w:b/>
        </w:rPr>
      </w:pPr>
      <w:r w:rsidRPr="003F339E">
        <w:rPr>
          <w:b/>
        </w:rPr>
        <w:t xml:space="preserve">Заказчик: </w:t>
      </w:r>
      <w:r w:rsidRPr="003F339E">
        <w:t>Федеральное государственное бюджетное учреждение «Рослесинфорг» - ФГБУ «Рослесинфорг».</w:t>
      </w:r>
    </w:p>
    <w:p w:rsidR="00A30D06" w:rsidRPr="003F339E" w:rsidRDefault="00A30D06" w:rsidP="003F339E">
      <w:pPr>
        <w:tabs>
          <w:tab w:val="left" w:pos="11199"/>
        </w:tabs>
        <w:ind w:right="-2"/>
        <w:jc w:val="both"/>
      </w:pPr>
      <w:r w:rsidRPr="003F339E">
        <w:rPr>
          <w:b/>
        </w:rPr>
        <w:t>Наименование услуг:</w:t>
      </w:r>
      <w:r w:rsidRPr="003F339E">
        <w:t xml:space="preserve"> оказание услуг по регистрации подписки на ИТС (информационно-технологическое сопровождение) (далее – ИТС) в компании «1С», а также услуги по подключению к информационно-справочной системе «1</w:t>
      </w:r>
      <w:proofErr w:type="gramStart"/>
      <w:r w:rsidRPr="003F339E">
        <w:t>С:ИТС</w:t>
      </w:r>
      <w:proofErr w:type="gramEnd"/>
      <w:r w:rsidRPr="003F339E">
        <w:t xml:space="preserve">». </w:t>
      </w:r>
    </w:p>
    <w:p w:rsidR="00A30D06" w:rsidRPr="003F339E" w:rsidRDefault="00A30D06" w:rsidP="003F339E">
      <w:pPr>
        <w:tabs>
          <w:tab w:val="left" w:pos="708"/>
          <w:tab w:val="num" w:pos="1980"/>
        </w:tabs>
        <w:jc w:val="both"/>
        <w:rPr>
          <w:b/>
        </w:rPr>
      </w:pPr>
      <w:r w:rsidRPr="003F339E">
        <w:rPr>
          <w:b/>
          <w:bCs/>
        </w:rPr>
        <w:t xml:space="preserve">Место оказания услуг: </w:t>
      </w:r>
      <w:r w:rsidRPr="003F339E">
        <w:rPr>
          <w:bCs/>
        </w:rPr>
        <w:t>г. Москва, Волгоградский проспект, д.45.</w:t>
      </w:r>
    </w:p>
    <w:p w:rsidR="00A30D06" w:rsidRPr="003F339E" w:rsidRDefault="00A30D06" w:rsidP="003F339E">
      <w:pPr>
        <w:jc w:val="both"/>
        <w:rPr>
          <w:bCs/>
        </w:rPr>
      </w:pPr>
      <w:r w:rsidRPr="003F339E">
        <w:rPr>
          <w:b/>
          <w:bCs/>
        </w:rPr>
        <w:t xml:space="preserve">Срок оказания услуг: </w:t>
      </w:r>
      <w:r w:rsidRPr="003F339E">
        <w:rPr>
          <w:bCs/>
        </w:rPr>
        <w:t>не позднее 7 рабочих дней</w:t>
      </w:r>
      <w:r w:rsidRPr="003F339E">
        <w:rPr>
          <w:b/>
          <w:bCs/>
        </w:rPr>
        <w:t xml:space="preserve"> </w:t>
      </w:r>
      <w:r w:rsidRPr="003F339E">
        <w:rPr>
          <w:bCs/>
        </w:rPr>
        <w:t>с момента подписания Договора, со сроком действия п</w:t>
      </w:r>
      <w:r w:rsidR="003F339E" w:rsidRPr="003F339E">
        <w:rPr>
          <w:bCs/>
        </w:rPr>
        <w:t>одписки не ранее 01 декабря 2026 года по 30 ноября 2027</w:t>
      </w:r>
      <w:r w:rsidRPr="003F339E">
        <w:rPr>
          <w:bCs/>
        </w:rPr>
        <w:t xml:space="preserve"> года.</w:t>
      </w:r>
    </w:p>
    <w:p w:rsidR="00A30D06" w:rsidRPr="003F339E" w:rsidRDefault="00A30D06" w:rsidP="003F339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F339E">
        <w:rPr>
          <w:rFonts w:ascii="Times New Roman" w:hAnsi="Times New Roman"/>
          <w:b/>
          <w:bCs/>
          <w:sz w:val="24"/>
          <w:szCs w:val="24"/>
        </w:rPr>
        <w:t>Состав услуги.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45"/>
        <w:gridCol w:w="2257"/>
        <w:gridCol w:w="2143"/>
      </w:tblGrid>
      <w:tr w:rsidR="00A30D06" w:rsidRPr="003F339E" w:rsidTr="00AB7A7D">
        <w:tc>
          <w:tcPr>
            <w:tcW w:w="0" w:type="auto"/>
          </w:tcPr>
          <w:p w:rsidR="00A30D06" w:rsidRPr="003F339E" w:rsidRDefault="00A30D06" w:rsidP="003F339E">
            <w:pPr>
              <w:jc w:val="center"/>
              <w:rPr>
                <w:b/>
              </w:rPr>
            </w:pPr>
            <w:r w:rsidRPr="003F339E">
              <w:rPr>
                <w:b/>
              </w:rPr>
              <w:t>Наименование услуги</w:t>
            </w:r>
          </w:p>
        </w:tc>
        <w:tc>
          <w:tcPr>
            <w:tcW w:w="0" w:type="auto"/>
          </w:tcPr>
          <w:p w:rsidR="00A30D06" w:rsidRPr="003F339E" w:rsidRDefault="00A30D06" w:rsidP="003F339E">
            <w:pPr>
              <w:jc w:val="center"/>
              <w:rPr>
                <w:b/>
              </w:rPr>
            </w:pPr>
            <w:r w:rsidRPr="003F339E">
              <w:rPr>
                <w:b/>
              </w:rPr>
              <w:t>Срок оказания услуги</w:t>
            </w:r>
          </w:p>
        </w:tc>
        <w:tc>
          <w:tcPr>
            <w:tcW w:w="0" w:type="auto"/>
          </w:tcPr>
          <w:p w:rsidR="00A30D06" w:rsidRPr="003F339E" w:rsidRDefault="00A30D06" w:rsidP="003F339E">
            <w:pPr>
              <w:jc w:val="center"/>
              <w:rPr>
                <w:b/>
              </w:rPr>
            </w:pPr>
            <w:r w:rsidRPr="003F339E">
              <w:rPr>
                <w:b/>
              </w:rPr>
              <w:t>Кол-во</w:t>
            </w:r>
          </w:p>
        </w:tc>
      </w:tr>
      <w:tr w:rsidR="00A30D06" w:rsidRPr="003F339E" w:rsidTr="00AB7A7D">
        <w:tc>
          <w:tcPr>
            <w:tcW w:w="0" w:type="auto"/>
            <w:gridSpan w:val="3"/>
          </w:tcPr>
          <w:p w:rsidR="00A30D06" w:rsidRPr="003F339E" w:rsidRDefault="00A30D06" w:rsidP="003F339E">
            <w:pPr>
              <w:tabs>
                <w:tab w:val="left" w:pos="11199"/>
              </w:tabs>
              <w:ind w:right="-2"/>
              <w:rPr>
                <w:b/>
              </w:rPr>
            </w:pPr>
            <w:r w:rsidRPr="003F339E">
              <w:rPr>
                <w:b/>
              </w:rPr>
              <w:t>Оказание услуг по регистрации подписки на ИТС (информационно-технологическое сопровождение) в компании «1С», а также услуги по подключению к информационно-справочной системе «1С:ИТС»:</w:t>
            </w:r>
          </w:p>
        </w:tc>
      </w:tr>
      <w:tr w:rsidR="00A30D06" w:rsidRPr="003F339E" w:rsidTr="00AB7A7D">
        <w:tc>
          <w:tcPr>
            <w:tcW w:w="0" w:type="auto"/>
          </w:tcPr>
          <w:p w:rsidR="00A30D06" w:rsidRPr="003F339E" w:rsidRDefault="00A30D06" w:rsidP="003F339E">
            <w:pPr>
              <w:jc w:val="both"/>
            </w:pPr>
            <w:r w:rsidRPr="003F339E">
              <w:t>1С:ИТС Бюджет ПРОФ (льготный)</w:t>
            </w:r>
          </w:p>
        </w:tc>
        <w:tc>
          <w:tcPr>
            <w:tcW w:w="0" w:type="auto"/>
          </w:tcPr>
          <w:p w:rsidR="00A30D06" w:rsidRPr="003F339E" w:rsidRDefault="00A30D06" w:rsidP="003F339E">
            <w:pPr>
              <w:jc w:val="both"/>
            </w:pPr>
            <w:r w:rsidRPr="003F339E">
              <w:t>12 месяцев</w:t>
            </w:r>
          </w:p>
        </w:tc>
        <w:tc>
          <w:tcPr>
            <w:tcW w:w="0" w:type="auto"/>
          </w:tcPr>
          <w:p w:rsidR="00A30D06" w:rsidRPr="003F339E" w:rsidRDefault="00A30D06" w:rsidP="003F339E">
            <w:pPr>
              <w:jc w:val="both"/>
            </w:pPr>
            <w:r w:rsidRPr="003F339E">
              <w:t xml:space="preserve">1 условная единица </w:t>
            </w:r>
          </w:p>
        </w:tc>
      </w:tr>
      <w:tr w:rsidR="00A30D06" w:rsidRPr="003F339E" w:rsidTr="00AB7A7D">
        <w:tc>
          <w:tcPr>
            <w:tcW w:w="0" w:type="auto"/>
          </w:tcPr>
          <w:p w:rsidR="00A30D06" w:rsidRPr="003F339E" w:rsidRDefault="00A30D06" w:rsidP="003F339E">
            <w:pPr>
              <w:jc w:val="both"/>
            </w:pPr>
            <w:r w:rsidRPr="003F339E">
              <w:t>1С:ИТС Бюджет ПРОФ (льготный) для филиалов</w:t>
            </w:r>
          </w:p>
        </w:tc>
        <w:tc>
          <w:tcPr>
            <w:tcW w:w="0" w:type="auto"/>
          </w:tcPr>
          <w:p w:rsidR="00A30D06" w:rsidRPr="003F339E" w:rsidRDefault="00A30D06" w:rsidP="003F339E">
            <w:pPr>
              <w:jc w:val="both"/>
            </w:pPr>
            <w:r w:rsidRPr="003F339E">
              <w:t>12 месяцев</w:t>
            </w:r>
          </w:p>
        </w:tc>
        <w:tc>
          <w:tcPr>
            <w:tcW w:w="0" w:type="auto"/>
          </w:tcPr>
          <w:p w:rsidR="00A30D06" w:rsidRPr="003F339E" w:rsidRDefault="00A30D06" w:rsidP="003F339E">
            <w:pPr>
              <w:jc w:val="both"/>
            </w:pPr>
            <w:r w:rsidRPr="003F339E">
              <w:t xml:space="preserve">36 условных единиц </w:t>
            </w:r>
          </w:p>
        </w:tc>
      </w:tr>
      <w:tr w:rsidR="00A30D06" w:rsidRPr="003F339E" w:rsidTr="00AB7A7D">
        <w:tc>
          <w:tcPr>
            <w:tcW w:w="0" w:type="auto"/>
          </w:tcPr>
          <w:p w:rsidR="00A30D06" w:rsidRPr="003F339E" w:rsidRDefault="00A30D06" w:rsidP="003F339E">
            <w:pPr>
              <w:jc w:val="both"/>
            </w:pPr>
            <w:r w:rsidRPr="003F339E">
              <w:t>1С:ИТС Бюджет ПРОФ (льготная) пользовательские лицензии</w:t>
            </w:r>
          </w:p>
        </w:tc>
        <w:tc>
          <w:tcPr>
            <w:tcW w:w="0" w:type="auto"/>
          </w:tcPr>
          <w:p w:rsidR="00A30D06" w:rsidRPr="003F339E" w:rsidRDefault="00A30D06" w:rsidP="003F339E">
            <w:pPr>
              <w:jc w:val="both"/>
            </w:pPr>
            <w:r w:rsidRPr="003F339E">
              <w:t>12 месяцев</w:t>
            </w:r>
          </w:p>
        </w:tc>
        <w:tc>
          <w:tcPr>
            <w:tcW w:w="0" w:type="auto"/>
          </w:tcPr>
          <w:p w:rsidR="00A30D06" w:rsidRPr="003F339E" w:rsidRDefault="00A30D06" w:rsidP="003F339E">
            <w:pPr>
              <w:jc w:val="both"/>
            </w:pPr>
            <w:r w:rsidRPr="003F339E">
              <w:t xml:space="preserve">550 условных единиц </w:t>
            </w:r>
          </w:p>
        </w:tc>
      </w:tr>
    </w:tbl>
    <w:p w:rsidR="00FF60CC" w:rsidRDefault="00FF60CC" w:rsidP="003F339E">
      <w:pPr>
        <w:jc w:val="both"/>
        <w:rPr>
          <w:bCs/>
        </w:rPr>
      </w:pPr>
    </w:p>
    <w:p w:rsidR="00A30D06" w:rsidRDefault="00FF60CC" w:rsidP="003F339E">
      <w:pPr>
        <w:jc w:val="both"/>
        <w:rPr>
          <w:bCs/>
        </w:rPr>
      </w:pPr>
      <w:r>
        <w:rPr>
          <w:bCs/>
        </w:rPr>
        <w:t>ОКПД2: 62.02.30.000 Услуги по технической поддержке информационных технологий</w:t>
      </w:r>
    </w:p>
    <w:p w:rsidR="00FF60CC" w:rsidRPr="003F339E" w:rsidRDefault="00FF60CC" w:rsidP="003F339E">
      <w:pPr>
        <w:jc w:val="both"/>
        <w:rPr>
          <w:bCs/>
        </w:rPr>
      </w:pPr>
    </w:p>
    <w:p w:rsidR="00A30D06" w:rsidRPr="003F339E" w:rsidRDefault="00A30D06" w:rsidP="003F339E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339E">
        <w:rPr>
          <w:rFonts w:ascii="Times New Roman" w:hAnsi="Times New Roman"/>
          <w:b/>
          <w:sz w:val="24"/>
          <w:szCs w:val="24"/>
        </w:rPr>
        <w:t>Условия оказания услуг:</w:t>
      </w:r>
      <w:r w:rsidRPr="003F339E">
        <w:rPr>
          <w:rFonts w:ascii="Times New Roman" w:hAnsi="Times New Roman"/>
          <w:sz w:val="24"/>
          <w:szCs w:val="24"/>
        </w:rPr>
        <w:t xml:space="preserve"> </w:t>
      </w:r>
    </w:p>
    <w:p w:rsidR="00A30D06" w:rsidRPr="003F339E" w:rsidRDefault="00A30D06" w:rsidP="003F339E">
      <w:pPr>
        <w:pStyle w:val="FR1"/>
        <w:numPr>
          <w:ilvl w:val="1"/>
          <w:numId w:val="4"/>
        </w:numPr>
        <w:ind w:left="567" w:hanging="283"/>
        <w:jc w:val="both"/>
        <w:rPr>
          <w:b/>
          <w:bCs/>
          <w:sz w:val="24"/>
          <w:szCs w:val="24"/>
        </w:rPr>
      </w:pPr>
      <w:r w:rsidRPr="003F339E">
        <w:rPr>
          <w:sz w:val="24"/>
          <w:szCs w:val="24"/>
        </w:rPr>
        <w:t xml:space="preserve">Исполнитель обязуется оказать Заказчику услуги по регистрации подписки на ИТС </w:t>
      </w:r>
      <w:r w:rsidRPr="003F339E">
        <w:rPr>
          <w:bCs/>
          <w:sz w:val="24"/>
          <w:szCs w:val="24"/>
        </w:rPr>
        <w:t>(информационно-технологическое сопровождение)</w:t>
      </w:r>
      <w:r w:rsidRPr="003F339E">
        <w:rPr>
          <w:sz w:val="24"/>
          <w:szCs w:val="24"/>
        </w:rPr>
        <w:t xml:space="preserve"> в компании «1С», а так же услуги по подключению к информационно-справочной системе «1</w:t>
      </w:r>
      <w:proofErr w:type="gramStart"/>
      <w:r w:rsidRPr="003F339E">
        <w:rPr>
          <w:sz w:val="24"/>
          <w:szCs w:val="24"/>
        </w:rPr>
        <w:t>С:ИТС</w:t>
      </w:r>
      <w:proofErr w:type="gramEnd"/>
      <w:r w:rsidRPr="003F339E">
        <w:rPr>
          <w:sz w:val="24"/>
          <w:szCs w:val="24"/>
        </w:rPr>
        <w:t>».</w:t>
      </w:r>
    </w:p>
    <w:p w:rsidR="00A30D06" w:rsidRPr="003F339E" w:rsidRDefault="00A30D06" w:rsidP="003F339E">
      <w:pPr>
        <w:pStyle w:val="FR1"/>
        <w:numPr>
          <w:ilvl w:val="1"/>
          <w:numId w:val="4"/>
        </w:numPr>
        <w:ind w:left="567" w:hanging="283"/>
        <w:jc w:val="both"/>
        <w:rPr>
          <w:b/>
          <w:bCs/>
          <w:sz w:val="24"/>
          <w:szCs w:val="24"/>
        </w:rPr>
      </w:pPr>
      <w:r w:rsidRPr="003F339E">
        <w:rPr>
          <w:sz w:val="24"/>
          <w:szCs w:val="24"/>
        </w:rPr>
        <w:t>В головном Учреждении (подразделении) Заказчика Исполнитель осуществляет регистрацию подписки на ИТС для бюджетных учреждений «1</w:t>
      </w:r>
      <w:proofErr w:type="gramStart"/>
      <w:r w:rsidRPr="003F339E">
        <w:rPr>
          <w:sz w:val="24"/>
          <w:szCs w:val="24"/>
        </w:rPr>
        <w:t>С:ИТС</w:t>
      </w:r>
      <w:proofErr w:type="gramEnd"/>
      <w:r w:rsidRPr="003F339E">
        <w:rPr>
          <w:sz w:val="24"/>
          <w:szCs w:val="24"/>
        </w:rPr>
        <w:t xml:space="preserve"> Бюджет» версии ПРОФ сроком на 12 месяцев («1С:ИТС Бюджет ПРОФ»).</w:t>
      </w:r>
    </w:p>
    <w:p w:rsidR="00A30D06" w:rsidRPr="003F339E" w:rsidRDefault="00A30D06" w:rsidP="003F339E">
      <w:pPr>
        <w:pStyle w:val="FR1"/>
        <w:numPr>
          <w:ilvl w:val="1"/>
          <w:numId w:val="4"/>
        </w:numPr>
        <w:ind w:left="567" w:hanging="283"/>
        <w:jc w:val="both"/>
        <w:rPr>
          <w:b/>
          <w:bCs/>
          <w:sz w:val="24"/>
          <w:szCs w:val="24"/>
        </w:rPr>
      </w:pPr>
      <w:r w:rsidRPr="003F339E">
        <w:rPr>
          <w:sz w:val="24"/>
          <w:szCs w:val="24"/>
        </w:rPr>
        <w:t>В обособленных подразделениях (филиалах) Заказчика, указанных в Приложении №1 к настоящему техническому заданию, Исполнитель осуществляет регистрацию подписки на ИТС для государственных учреждений («1С: ИТС Бюджет ПРОФ») сроком на 12 месяцев.</w:t>
      </w:r>
    </w:p>
    <w:p w:rsidR="00A30D06" w:rsidRPr="003F339E" w:rsidRDefault="00A30D06" w:rsidP="003F339E">
      <w:pPr>
        <w:pStyle w:val="FR1"/>
        <w:numPr>
          <w:ilvl w:val="1"/>
          <w:numId w:val="4"/>
        </w:numPr>
        <w:ind w:left="567" w:hanging="283"/>
        <w:jc w:val="both"/>
        <w:rPr>
          <w:b/>
          <w:bCs/>
          <w:sz w:val="24"/>
          <w:szCs w:val="24"/>
        </w:rPr>
      </w:pPr>
      <w:r w:rsidRPr="003F339E">
        <w:rPr>
          <w:bCs/>
          <w:sz w:val="24"/>
          <w:szCs w:val="24"/>
        </w:rPr>
        <w:t xml:space="preserve">По подписке на ИТС Заказчик должен </w:t>
      </w:r>
      <w:proofErr w:type="gramStart"/>
      <w:r w:rsidRPr="003F339E">
        <w:rPr>
          <w:bCs/>
          <w:sz w:val="24"/>
          <w:szCs w:val="24"/>
        </w:rPr>
        <w:t xml:space="preserve">получить </w:t>
      </w:r>
      <w:r w:rsidRPr="003F339E">
        <w:rPr>
          <w:snapToGrid/>
          <w:sz w:val="24"/>
          <w:szCs w:val="24"/>
        </w:rPr>
        <w:t xml:space="preserve"> </w:t>
      </w:r>
      <w:r w:rsidRPr="003F339E">
        <w:rPr>
          <w:bCs/>
          <w:sz w:val="24"/>
          <w:szCs w:val="24"/>
        </w:rPr>
        <w:t>сроком</w:t>
      </w:r>
      <w:proofErr w:type="gramEnd"/>
      <w:r w:rsidRPr="003F339E">
        <w:rPr>
          <w:bCs/>
          <w:sz w:val="24"/>
          <w:szCs w:val="24"/>
        </w:rPr>
        <w:t xml:space="preserve"> на 12 месяцев:</w:t>
      </w:r>
    </w:p>
    <w:p w:rsidR="00A30D06" w:rsidRPr="003F339E" w:rsidRDefault="00A30D06" w:rsidP="003F339E">
      <w:pPr>
        <w:pStyle w:val="FR1"/>
        <w:numPr>
          <w:ilvl w:val="0"/>
          <w:numId w:val="1"/>
        </w:numPr>
        <w:ind w:left="567" w:hanging="283"/>
        <w:jc w:val="both"/>
        <w:rPr>
          <w:b/>
          <w:bCs/>
          <w:sz w:val="24"/>
          <w:szCs w:val="24"/>
        </w:rPr>
      </w:pPr>
      <w:r w:rsidRPr="003F339E">
        <w:rPr>
          <w:sz w:val="24"/>
          <w:szCs w:val="24"/>
        </w:rPr>
        <w:t xml:space="preserve">профессиональную информационно-справочную систему для пользователей программ «1С» в сети Интернет по адресу </w:t>
      </w:r>
      <w:hyperlink r:id="rId5" w:history="1">
        <w:r w:rsidRPr="003F339E">
          <w:rPr>
            <w:rStyle w:val="a8"/>
            <w:sz w:val="24"/>
            <w:szCs w:val="24"/>
          </w:rPr>
          <w:t>https://its.1c.ru</w:t>
        </w:r>
      </w:hyperlink>
      <w:r w:rsidRPr="003F339E">
        <w:rPr>
          <w:sz w:val="24"/>
          <w:szCs w:val="24"/>
        </w:rPr>
        <w:t>;</w:t>
      </w:r>
    </w:p>
    <w:p w:rsidR="00A30D06" w:rsidRPr="003F339E" w:rsidRDefault="00A30D06" w:rsidP="003F339E">
      <w:pPr>
        <w:pStyle w:val="FR1"/>
        <w:numPr>
          <w:ilvl w:val="0"/>
          <w:numId w:val="1"/>
        </w:numPr>
        <w:ind w:left="567" w:hanging="283"/>
        <w:jc w:val="both"/>
        <w:rPr>
          <w:b/>
          <w:bCs/>
          <w:sz w:val="24"/>
          <w:szCs w:val="24"/>
        </w:rPr>
      </w:pPr>
      <w:r w:rsidRPr="003F339E">
        <w:rPr>
          <w:sz w:val="24"/>
          <w:szCs w:val="24"/>
        </w:rPr>
        <w:t>консультационные услуги фирмы «1С» (в соответствии с стандартным перечнем и объемом услуг фирмы «1С» в рамках действующей подписки ИТС по типовым конфигурациям «1С»);</w:t>
      </w:r>
    </w:p>
    <w:p w:rsidR="00A30D06" w:rsidRPr="003F339E" w:rsidRDefault="00A30D06" w:rsidP="003F339E">
      <w:pPr>
        <w:pStyle w:val="FR1"/>
        <w:numPr>
          <w:ilvl w:val="0"/>
          <w:numId w:val="1"/>
        </w:numPr>
        <w:ind w:left="567" w:hanging="283"/>
        <w:jc w:val="both"/>
        <w:rPr>
          <w:b/>
          <w:bCs/>
          <w:sz w:val="24"/>
          <w:szCs w:val="24"/>
        </w:rPr>
      </w:pPr>
      <w:r w:rsidRPr="003F339E">
        <w:rPr>
          <w:sz w:val="24"/>
          <w:szCs w:val="24"/>
        </w:rPr>
        <w:t>сервисные услуги фирмы «1С» (1</w:t>
      </w:r>
      <w:proofErr w:type="gramStart"/>
      <w:r w:rsidRPr="003F339E">
        <w:rPr>
          <w:sz w:val="24"/>
          <w:szCs w:val="24"/>
        </w:rPr>
        <w:t>С:Контрагент</w:t>
      </w:r>
      <w:proofErr w:type="gramEnd"/>
      <w:r w:rsidRPr="003F339E">
        <w:rPr>
          <w:sz w:val="24"/>
          <w:szCs w:val="24"/>
        </w:rPr>
        <w:t>, 1С-ЭДО, 1С-Коннект, 1С:Линк, 1С:Сверка, 1С:Отчетность, в том числе многопользовательский режим в рамках 1С:Отчетности и другие сервисы в соответствии с утвержденным перечнем фирмы «1С» в рамках действующей подписки ИТС).</w:t>
      </w:r>
    </w:p>
    <w:p w:rsidR="00A30D06" w:rsidRPr="003F339E" w:rsidRDefault="00A30D06" w:rsidP="003F339E">
      <w:pPr>
        <w:pStyle w:val="FR1"/>
        <w:ind w:left="567"/>
        <w:jc w:val="both"/>
        <w:rPr>
          <w:b/>
          <w:bCs/>
          <w:sz w:val="24"/>
          <w:szCs w:val="24"/>
        </w:rPr>
      </w:pPr>
      <w:r w:rsidRPr="003F339E">
        <w:rPr>
          <w:b/>
          <w:sz w:val="24"/>
          <w:szCs w:val="24"/>
        </w:rPr>
        <w:t>Требования к качеству оказания услуг:</w:t>
      </w:r>
    </w:p>
    <w:p w:rsidR="00A30D06" w:rsidRPr="003F339E" w:rsidRDefault="00A30D06" w:rsidP="003F339E">
      <w:pPr>
        <w:pStyle w:val="FR1"/>
        <w:numPr>
          <w:ilvl w:val="1"/>
          <w:numId w:val="4"/>
        </w:numPr>
        <w:ind w:left="567" w:hanging="283"/>
        <w:jc w:val="both"/>
        <w:rPr>
          <w:b/>
          <w:sz w:val="24"/>
          <w:szCs w:val="24"/>
        </w:rPr>
      </w:pPr>
      <w:r w:rsidRPr="003F339E">
        <w:rPr>
          <w:sz w:val="24"/>
          <w:szCs w:val="24"/>
        </w:rPr>
        <w:t xml:space="preserve">Исполнитель обязан оказать в полном объеме услуги по регистрации подписки на </w:t>
      </w:r>
      <w:r w:rsidRPr="003F339E">
        <w:rPr>
          <w:sz w:val="24"/>
          <w:szCs w:val="24"/>
        </w:rPr>
        <w:lastRenderedPageBreak/>
        <w:t>«1</w:t>
      </w:r>
      <w:proofErr w:type="gramStart"/>
      <w:r w:rsidRPr="003F339E">
        <w:rPr>
          <w:sz w:val="24"/>
          <w:szCs w:val="24"/>
        </w:rPr>
        <w:t>С:ИТС</w:t>
      </w:r>
      <w:proofErr w:type="gramEnd"/>
      <w:r w:rsidRPr="003F339E">
        <w:rPr>
          <w:sz w:val="24"/>
          <w:szCs w:val="24"/>
        </w:rPr>
        <w:t xml:space="preserve"> ЦГУ» для головного Учреждения типа «1С:ИТС Бюджет версии ПРОФ» в компании «1С» для головного Учреждения (подразделения) Заказчика с момента подписания Договора, но не ранее 01 декабря 2026 года по 30 ноября 2027 года. </w:t>
      </w:r>
    </w:p>
    <w:p w:rsidR="00A30D06" w:rsidRPr="003F339E" w:rsidRDefault="00A30D06" w:rsidP="003F339E">
      <w:pPr>
        <w:pStyle w:val="FR1"/>
        <w:numPr>
          <w:ilvl w:val="1"/>
          <w:numId w:val="4"/>
        </w:numPr>
        <w:ind w:left="567" w:hanging="283"/>
        <w:jc w:val="both"/>
        <w:rPr>
          <w:b/>
          <w:sz w:val="24"/>
          <w:szCs w:val="24"/>
        </w:rPr>
      </w:pPr>
      <w:r w:rsidRPr="003F339E">
        <w:rPr>
          <w:sz w:val="24"/>
          <w:szCs w:val="24"/>
        </w:rPr>
        <w:t>Исполнитель обязан оказать в полном объеме услуги по регистрации подписки на «1</w:t>
      </w:r>
      <w:proofErr w:type="gramStart"/>
      <w:r w:rsidRPr="003F339E">
        <w:rPr>
          <w:sz w:val="24"/>
          <w:szCs w:val="24"/>
        </w:rPr>
        <w:t>С:ИТС</w:t>
      </w:r>
      <w:proofErr w:type="gramEnd"/>
      <w:r w:rsidRPr="003F339E">
        <w:rPr>
          <w:sz w:val="24"/>
          <w:szCs w:val="24"/>
        </w:rPr>
        <w:t xml:space="preserve"> ЦГУ» для подведомственного Учреждения типа «1С:ИТС Бюджет версии ПРОФ» в компании «1С» для удаленных обособленных подразделений (филиалов) Заказчика, указанных в Приложении №1 к настоящему техническому заданию с момента подписания Договора, но не ранее 01 декабря 2026 года по 30 ноября 2027 года.</w:t>
      </w:r>
    </w:p>
    <w:p w:rsidR="00A30D06" w:rsidRPr="003F339E" w:rsidRDefault="00A30D06" w:rsidP="003F339E">
      <w:pPr>
        <w:pStyle w:val="FR1"/>
        <w:numPr>
          <w:ilvl w:val="1"/>
          <w:numId w:val="4"/>
        </w:numPr>
        <w:ind w:left="567" w:hanging="283"/>
        <w:jc w:val="both"/>
        <w:rPr>
          <w:b/>
          <w:sz w:val="24"/>
          <w:szCs w:val="24"/>
        </w:rPr>
      </w:pPr>
      <w:r w:rsidRPr="003F339E">
        <w:rPr>
          <w:sz w:val="24"/>
          <w:szCs w:val="24"/>
        </w:rPr>
        <w:t xml:space="preserve">Исполнитель обязан передать Заказчику учетные данные, полученные в результате регистрации подписки на 1С:ИТС, тем самым обеспечив доступ к информационно-справочной системе на сайте компании «1С» </w:t>
      </w:r>
      <w:hyperlink r:id="rId6" w:history="1">
        <w:r w:rsidRPr="003F339E">
          <w:rPr>
            <w:rStyle w:val="a8"/>
            <w:sz w:val="24"/>
            <w:szCs w:val="24"/>
            <w:lang w:val="en-US"/>
          </w:rPr>
          <w:t>www</w:t>
        </w:r>
        <w:r w:rsidRPr="003F339E">
          <w:rPr>
            <w:rStyle w:val="a8"/>
            <w:sz w:val="24"/>
            <w:szCs w:val="24"/>
          </w:rPr>
          <w:t>.its.1c.ru</w:t>
        </w:r>
      </w:hyperlink>
      <w:r w:rsidRPr="003F339E">
        <w:rPr>
          <w:sz w:val="24"/>
          <w:szCs w:val="24"/>
        </w:rPr>
        <w:t xml:space="preserve">, а так же для получения сервисов и обновлений соответствующих наименований программ компании «1С», указанных в Приложении №1, но не более </w:t>
      </w:r>
      <w:r w:rsidRPr="003F339E">
        <w:rPr>
          <w:color w:val="000000" w:themeColor="text1"/>
          <w:sz w:val="24"/>
          <w:szCs w:val="24"/>
        </w:rPr>
        <w:t xml:space="preserve">7 (семи) </w:t>
      </w:r>
      <w:r w:rsidRPr="003F339E">
        <w:rPr>
          <w:sz w:val="24"/>
          <w:szCs w:val="24"/>
        </w:rPr>
        <w:t>различных наименований программ компании «1С», с момента подписания Догов</w:t>
      </w:r>
      <w:r w:rsidR="003F339E">
        <w:rPr>
          <w:sz w:val="24"/>
          <w:szCs w:val="24"/>
        </w:rPr>
        <w:t>ора, но не ранее 01 декабря 2026</w:t>
      </w:r>
      <w:r w:rsidRPr="003F339E">
        <w:rPr>
          <w:sz w:val="24"/>
          <w:szCs w:val="24"/>
        </w:rPr>
        <w:t xml:space="preserve"> года.</w:t>
      </w:r>
    </w:p>
    <w:p w:rsidR="00A30D06" w:rsidRPr="003F339E" w:rsidRDefault="00A30D06" w:rsidP="003F339E">
      <w:pPr>
        <w:pStyle w:val="FR1"/>
        <w:numPr>
          <w:ilvl w:val="1"/>
          <w:numId w:val="4"/>
        </w:numPr>
        <w:ind w:left="567" w:hanging="283"/>
        <w:jc w:val="both"/>
        <w:rPr>
          <w:b/>
          <w:sz w:val="24"/>
          <w:szCs w:val="24"/>
        </w:rPr>
      </w:pPr>
      <w:r w:rsidRPr="003F339E">
        <w:rPr>
          <w:sz w:val="24"/>
          <w:szCs w:val="24"/>
        </w:rPr>
        <w:t>Исполнитель обязан однократно в первый месяц с даты заключения договора передать в Центральный аппарат Заказчика единый бланк регистрации «ИТС ЦГУ», в котором указаны:</w:t>
      </w:r>
    </w:p>
    <w:p w:rsidR="00A30D06" w:rsidRPr="003F339E" w:rsidRDefault="00A30D06" w:rsidP="003F339E">
      <w:pPr>
        <w:pStyle w:val="FR1"/>
        <w:numPr>
          <w:ilvl w:val="0"/>
          <w:numId w:val="2"/>
        </w:numPr>
        <w:ind w:left="567" w:hanging="283"/>
        <w:jc w:val="both"/>
        <w:rPr>
          <w:b/>
          <w:sz w:val="24"/>
          <w:szCs w:val="24"/>
        </w:rPr>
      </w:pPr>
      <w:r w:rsidRPr="003F339E">
        <w:rPr>
          <w:color w:val="000000" w:themeColor="text1"/>
          <w:sz w:val="24"/>
          <w:szCs w:val="24"/>
        </w:rPr>
        <w:t>перечень программных продуктов «1С», по которым доступен сервис «1С: Обновление программ»;</w:t>
      </w:r>
    </w:p>
    <w:p w:rsidR="00A30D06" w:rsidRPr="003F339E" w:rsidRDefault="00A30D06" w:rsidP="003F339E">
      <w:pPr>
        <w:pStyle w:val="FR1"/>
        <w:numPr>
          <w:ilvl w:val="0"/>
          <w:numId w:val="2"/>
        </w:numPr>
        <w:ind w:left="567" w:hanging="283"/>
        <w:jc w:val="both"/>
        <w:rPr>
          <w:b/>
          <w:sz w:val="24"/>
          <w:szCs w:val="24"/>
        </w:rPr>
      </w:pPr>
      <w:r w:rsidRPr="003F339E">
        <w:rPr>
          <w:color w:val="000000" w:themeColor="text1"/>
          <w:sz w:val="24"/>
          <w:szCs w:val="24"/>
        </w:rPr>
        <w:t>количество лицензий;</w:t>
      </w:r>
    </w:p>
    <w:p w:rsidR="00A30D06" w:rsidRPr="00FF60CC" w:rsidRDefault="00A30D06" w:rsidP="003F339E">
      <w:pPr>
        <w:pStyle w:val="FR1"/>
        <w:numPr>
          <w:ilvl w:val="0"/>
          <w:numId w:val="2"/>
        </w:numPr>
        <w:ind w:left="567" w:hanging="283"/>
        <w:jc w:val="both"/>
        <w:rPr>
          <w:b/>
          <w:sz w:val="24"/>
          <w:szCs w:val="24"/>
        </w:rPr>
      </w:pPr>
      <w:r w:rsidRPr="003F339E">
        <w:rPr>
          <w:color w:val="000000" w:themeColor="text1"/>
          <w:sz w:val="24"/>
          <w:szCs w:val="24"/>
        </w:rPr>
        <w:t>перечень доступных сервисов</w:t>
      </w:r>
      <w:r w:rsidRPr="003F339E">
        <w:rPr>
          <w:color w:val="333333"/>
          <w:sz w:val="24"/>
          <w:szCs w:val="24"/>
        </w:rPr>
        <w:t>.</w:t>
      </w:r>
    </w:p>
    <w:p w:rsidR="00FF60CC" w:rsidRDefault="00FF60CC" w:rsidP="00FF60CC">
      <w:pPr>
        <w:pStyle w:val="FR1"/>
        <w:jc w:val="both"/>
        <w:rPr>
          <w:b/>
          <w:sz w:val="24"/>
          <w:szCs w:val="24"/>
        </w:rPr>
      </w:pPr>
    </w:p>
    <w:p w:rsidR="00FF60CC" w:rsidRDefault="00FF60CC" w:rsidP="00FF60CC">
      <w:pPr>
        <w:pStyle w:val="FR1"/>
        <w:jc w:val="both"/>
        <w:rPr>
          <w:b/>
          <w:sz w:val="24"/>
          <w:szCs w:val="24"/>
        </w:rPr>
      </w:pPr>
    </w:p>
    <w:p w:rsidR="00FF60CC" w:rsidRDefault="00FF60CC" w:rsidP="00FF60CC">
      <w:pPr>
        <w:pStyle w:val="FR1"/>
        <w:jc w:val="both"/>
        <w:rPr>
          <w:b/>
          <w:sz w:val="24"/>
          <w:szCs w:val="24"/>
        </w:rPr>
      </w:pPr>
    </w:p>
    <w:p w:rsidR="00FF60CC" w:rsidRDefault="00FF60CC" w:rsidP="00FF60CC">
      <w:pPr>
        <w:pStyle w:val="FR1"/>
        <w:jc w:val="both"/>
        <w:rPr>
          <w:b/>
          <w:sz w:val="24"/>
          <w:szCs w:val="24"/>
        </w:rPr>
      </w:pPr>
    </w:p>
    <w:p w:rsidR="002F2C15" w:rsidRDefault="00D256C2" w:rsidP="003F339E">
      <w:pPr>
        <w:jc w:val="right"/>
      </w:pPr>
      <w:r>
        <w:br/>
      </w:r>
      <w:r w:rsidR="00A30D06" w:rsidRPr="003F339E">
        <w:t xml:space="preserve">                                                                                                                </w:t>
      </w: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2F2C15" w:rsidRDefault="002F2C15" w:rsidP="003F339E">
      <w:pPr>
        <w:jc w:val="right"/>
      </w:pPr>
    </w:p>
    <w:p w:rsidR="00FF60CC" w:rsidRDefault="00FF60CC" w:rsidP="00FF60CC"/>
    <w:p w:rsidR="00D256C2" w:rsidRDefault="00D256C2">
      <w:pPr>
        <w:spacing w:after="160" w:line="259" w:lineRule="auto"/>
      </w:pPr>
      <w:r>
        <w:br w:type="page"/>
      </w:r>
    </w:p>
    <w:p w:rsidR="00A30D06" w:rsidRPr="003F339E" w:rsidRDefault="00A30D06" w:rsidP="00FF60CC">
      <w:pPr>
        <w:jc w:val="right"/>
      </w:pPr>
      <w:r w:rsidRPr="003F339E">
        <w:lastRenderedPageBreak/>
        <w:t>Приложение № 1</w:t>
      </w:r>
    </w:p>
    <w:p w:rsidR="00A30D06" w:rsidRPr="003F339E" w:rsidRDefault="00A30D06" w:rsidP="003F339E">
      <w:pPr>
        <w:jc w:val="right"/>
      </w:pPr>
      <w:r w:rsidRPr="003F339E">
        <w:t xml:space="preserve">                                                                                                                          к техническому заданию</w:t>
      </w:r>
    </w:p>
    <w:p w:rsidR="00A30D06" w:rsidRPr="003F339E" w:rsidRDefault="00A30D06" w:rsidP="003F339E">
      <w:pPr>
        <w:jc w:val="both"/>
      </w:pPr>
      <w:r w:rsidRPr="003F339E">
        <w:t xml:space="preserve">                                                                        </w:t>
      </w:r>
    </w:p>
    <w:p w:rsidR="00A30D06" w:rsidRPr="003F339E" w:rsidRDefault="00A30D06" w:rsidP="003F339E">
      <w:pPr>
        <w:jc w:val="center"/>
        <w:rPr>
          <w:b/>
        </w:rPr>
      </w:pPr>
      <w:r w:rsidRPr="003F339E">
        <w:rPr>
          <w:b/>
        </w:rPr>
        <w:t>СПИСОК ОБОСОБЛЕННЫХ ПОДРАЗДЕЛЕНИЙ (ФИЛИАЛОВ)</w:t>
      </w:r>
    </w:p>
    <w:p w:rsidR="00A30D06" w:rsidRPr="003F339E" w:rsidRDefault="00A30D06" w:rsidP="003F339E">
      <w:pPr>
        <w:jc w:val="center"/>
        <w:rPr>
          <w:b/>
        </w:rPr>
      </w:pPr>
      <w:r w:rsidRPr="003F339E">
        <w:rPr>
          <w:b/>
        </w:rPr>
        <w:t xml:space="preserve">ФГБУ «РОСЛЕСИНФОРГ»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1"/>
        <w:gridCol w:w="1032"/>
        <w:gridCol w:w="2059"/>
        <w:gridCol w:w="1911"/>
        <w:gridCol w:w="1911"/>
        <w:gridCol w:w="1911"/>
      </w:tblGrid>
      <w:tr w:rsidR="00A30D06" w:rsidRPr="003F339E" w:rsidTr="00AB7A7D">
        <w:trPr>
          <w:trHeight w:val="24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b/>
                <w:bCs/>
                <w:color w:val="000000" w:themeColor="text1"/>
              </w:rPr>
            </w:pPr>
            <w:r w:rsidRPr="003F339E">
              <w:rPr>
                <w:b/>
                <w:bCs/>
                <w:color w:val="000000" w:themeColor="text1"/>
              </w:rPr>
              <w:t>№ п\п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b/>
                <w:bCs/>
                <w:color w:val="000000" w:themeColor="text1"/>
              </w:rPr>
            </w:pPr>
            <w:r w:rsidRPr="003F339E">
              <w:rPr>
                <w:b/>
                <w:bCs/>
                <w:color w:val="000000" w:themeColor="text1"/>
              </w:rPr>
              <w:t>Номер филиала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b/>
                <w:bCs/>
                <w:color w:val="000000" w:themeColor="text1"/>
              </w:rPr>
            </w:pPr>
            <w:r w:rsidRPr="003F339E">
              <w:rPr>
                <w:b/>
                <w:bCs/>
                <w:color w:val="000000" w:themeColor="text1"/>
              </w:rPr>
              <w:t>Наименование филиала (полное)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b/>
                <w:bCs/>
                <w:color w:val="000000" w:themeColor="text1"/>
              </w:rPr>
            </w:pPr>
            <w:r w:rsidRPr="003F339E">
              <w:rPr>
                <w:b/>
                <w:bCs/>
                <w:color w:val="000000" w:themeColor="text1"/>
              </w:rPr>
              <w:t>Регистрационный номер продукта «1С:Бухгалтерия гос. Учреждения 8 КОРП. Лицензия для централизованно обслуживаемых учреждений»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b/>
                <w:bCs/>
                <w:color w:val="000000" w:themeColor="text1"/>
              </w:rPr>
            </w:pPr>
            <w:r w:rsidRPr="003F339E">
              <w:rPr>
                <w:b/>
                <w:bCs/>
                <w:color w:val="000000" w:themeColor="text1"/>
              </w:rPr>
              <w:t>Регистрационный номер продукта «1С:Зарплата и Кадры бюджетного учреждения»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b/>
                <w:bCs/>
                <w:color w:val="000000" w:themeColor="text1"/>
              </w:rPr>
            </w:pPr>
            <w:r w:rsidRPr="003F339E">
              <w:rPr>
                <w:b/>
                <w:bCs/>
                <w:color w:val="000000" w:themeColor="text1"/>
              </w:rPr>
              <w:t>Регистрационный номер продукта «1С:Свод отчетов 8 ПРОФ»</w:t>
            </w:r>
          </w:p>
        </w:tc>
      </w:tr>
      <w:tr w:rsidR="00A30D06" w:rsidRPr="003F339E" w:rsidTr="00AB7A7D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99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ФГБУ "Рослесинфорг"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7" w:history="1">
              <w:r w:rsidR="00A30D06" w:rsidRPr="003F339E">
                <w:rPr>
                  <w:color w:val="000000" w:themeColor="text1"/>
                </w:rPr>
                <w:t>804561008</w:t>
              </w:r>
            </w:hyperlink>
          </w:p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(редакция КОРП)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801209853, 802873135 (редакция КОРП)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802804056</w:t>
            </w:r>
          </w:p>
        </w:tc>
      </w:tr>
      <w:tr w:rsidR="00A30D06" w:rsidRPr="003F339E" w:rsidTr="00AB7A7D"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</w:tr>
      <w:tr w:rsidR="00A30D06" w:rsidRPr="003F339E" w:rsidTr="00AB7A7D"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Башкирский филиал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8" w:history="1">
              <w:r w:rsidR="00A30D06" w:rsidRPr="003F339E">
                <w:rPr>
                  <w:color w:val="000000" w:themeColor="text1"/>
                </w:rPr>
                <w:t>804566047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Бурятский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9" w:history="1">
              <w:r w:rsidR="00A30D06" w:rsidRPr="003F339E">
                <w:rPr>
                  <w:color w:val="000000" w:themeColor="text1"/>
                </w:rPr>
                <w:t>804566041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Южный филиал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10" w:history="1">
              <w:r w:rsidR="00A30D06" w:rsidRPr="003F339E">
                <w:rPr>
                  <w:color w:val="000000" w:themeColor="text1"/>
                </w:rPr>
                <w:t>804566065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Кареллеспроект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11" w:history="1">
              <w:r w:rsidR="00A30D06" w:rsidRPr="003F339E">
                <w:rPr>
                  <w:color w:val="000000" w:themeColor="text1"/>
                </w:rPr>
                <w:t>804566049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Филиал по республике Коми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12" w:history="1">
              <w:r w:rsidR="00A30D06" w:rsidRPr="003F339E">
                <w:rPr>
                  <w:color w:val="000000" w:themeColor="text1"/>
                </w:rPr>
                <w:t>804566032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Филиал по республике Марий-Эл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13" w:history="1">
              <w:r w:rsidR="00A30D06" w:rsidRPr="003F339E">
                <w:rPr>
                  <w:color w:val="000000" w:themeColor="text1"/>
                </w:rPr>
                <w:t>804566033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Якутский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14" w:history="1">
              <w:r w:rsidR="00A30D06" w:rsidRPr="003F339E">
                <w:rPr>
                  <w:color w:val="000000" w:themeColor="text1"/>
                </w:rPr>
                <w:t>804566039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Казанский филиал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15" w:history="1">
              <w:r w:rsidR="00A30D06" w:rsidRPr="003F339E">
                <w:rPr>
                  <w:color w:val="000000" w:themeColor="text1"/>
                </w:rPr>
                <w:t>804566046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801209797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Северо-Кавказский </w:t>
            </w:r>
            <w:r w:rsidRPr="003F339E">
              <w:rPr>
                <w:color w:val="000000" w:themeColor="text1"/>
              </w:rPr>
              <w:lastRenderedPageBreak/>
              <w:t>филиал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16" w:history="1">
              <w:r w:rsidR="00A30D06" w:rsidRPr="003F339E">
                <w:rPr>
                  <w:color w:val="000000" w:themeColor="text1"/>
                </w:rPr>
                <w:t>804566066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Востсиблеспроект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17" w:history="1">
              <w:r w:rsidR="00A30D06" w:rsidRPr="003F339E">
                <w:rPr>
                  <w:color w:val="000000" w:themeColor="text1"/>
                </w:rPr>
                <w:t>804566058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Приморский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18" w:history="1">
              <w:r w:rsidR="00A30D06" w:rsidRPr="003F339E">
                <w:rPr>
                  <w:color w:val="000000" w:themeColor="text1"/>
                </w:rPr>
                <w:t>804566056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Дальлеспроект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19" w:history="1">
              <w:r w:rsidR="00A30D06" w:rsidRPr="003F339E">
                <w:rPr>
                  <w:color w:val="000000" w:themeColor="text1"/>
                </w:rPr>
                <w:t>804566057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Амурский филиал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20" w:history="1">
              <w:r w:rsidR="00A30D06" w:rsidRPr="003F339E">
                <w:rPr>
                  <w:color w:val="000000" w:themeColor="text1"/>
                </w:rPr>
                <w:t>804566035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Архангельский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21" w:history="1">
              <w:r w:rsidR="00A30D06" w:rsidRPr="003F339E">
                <w:rPr>
                  <w:color w:val="000000" w:themeColor="text1"/>
                </w:rPr>
                <w:t>804566059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Заплеспроект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22" w:history="1">
              <w:r w:rsidR="00A30D06" w:rsidRPr="003F339E">
                <w:rPr>
                  <w:color w:val="000000" w:themeColor="text1"/>
                </w:rPr>
                <w:t>804566055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Севлеспроект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23" w:history="1">
              <w:r w:rsidR="00A30D06" w:rsidRPr="003F339E">
                <w:rPr>
                  <w:color w:val="000000" w:themeColor="text1"/>
                </w:rPr>
                <w:t>804566037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Воронежлеспроект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24" w:history="1">
              <w:r w:rsidR="00A30D06" w:rsidRPr="003F339E">
                <w:rPr>
                  <w:color w:val="000000" w:themeColor="text1"/>
                </w:rPr>
                <w:t>804566064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Прибайкаллеспроект филиал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25" w:history="1">
              <w:r w:rsidR="00A30D06" w:rsidRPr="003F339E">
                <w:rPr>
                  <w:color w:val="000000" w:themeColor="text1"/>
                </w:rPr>
                <w:t>804566042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285"/>
        </w:trPr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43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Вятский филиал ФГБУ «Рослесинфорг»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26" w:history="1">
              <w:r w:rsidR="00A30D06" w:rsidRPr="003F339E">
                <w:rPr>
                  <w:color w:val="000000" w:themeColor="text1"/>
                </w:rPr>
                <w:t>804566048</w:t>
              </w:r>
            </w:hyperlink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801209847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Центрлеспроект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27" w:history="1">
              <w:r w:rsidR="00A30D06" w:rsidRPr="003F339E">
                <w:rPr>
                  <w:color w:val="000000" w:themeColor="text1"/>
                </w:rPr>
                <w:t>804566060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Поволжский леспроект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28" w:history="1">
              <w:r w:rsidR="00A30D06" w:rsidRPr="003F339E">
                <w:rPr>
                  <w:color w:val="000000" w:themeColor="text1"/>
                </w:rPr>
                <w:t>804566036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Запсиблеспроект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29" w:history="1">
              <w:r w:rsidR="00A30D06" w:rsidRPr="003F339E">
                <w:rPr>
                  <w:color w:val="000000" w:themeColor="text1"/>
                </w:rPr>
                <w:t>804566054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Омский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30" w:history="1">
              <w:r w:rsidR="00A30D06" w:rsidRPr="003F339E">
                <w:rPr>
                  <w:color w:val="000000" w:themeColor="text1"/>
                </w:rPr>
                <w:t>804566053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Пензенский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31" w:history="1">
              <w:r w:rsidR="00A30D06" w:rsidRPr="003F339E">
                <w:rPr>
                  <w:color w:val="000000" w:themeColor="text1"/>
                </w:rPr>
                <w:t>804566045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Пермский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32" w:history="1">
              <w:r w:rsidR="00A30D06" w:rsidRPr="003F339E">
                <w:rPr>
                  <w:color w:val="000000" w:themeColor="text1"/>
                </w:rPr>
                <w:t>804566044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801209799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lastRenderedPageBreak/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Рязанский филиал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33" w:history="1">
              <w:r w:rsidR="00A30D06" w:rsidRPr="003F339E">
                <w:rPr>
                  <w:color w:val="000000" w:themeColor="text1"/>
                </w:rPr>
                <w:t>804566062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834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Уральский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34" w:history="1">
              <w:r w:rsidR="00A30D06" w:rsidRPr="003F339E">
                <w:rPr>
                  <w:color w:val="000000" w:themeColor="text1"/>
                </w:rPr>
                <w:t>804566050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Тверской филиал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35" w:history="1">
              <w:r w:rsidR="00A30D06" w:rsidRPr="003F339E">
                <w:rPr>
                  <w:color w:val="000000" w:themeColor="text1"/>
                </w:rPr>
                <w:t>804566061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Томский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36" w:history="1">
              <w:r w:rsidR="00A30D06" w:rsidRPr="003F339E">
                <w:rPr>
                  <w:color w:val="000000" w:themeColor="text1"/>
                </w:rPr>
                <w:t>804566052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Тюменский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37" w:history="1">
              <w:r w:rsidR="00A30D06" w:rsidRPr="003F339E">
                <w:rPr>
                  <w:color w:val="000000" w:themeColor="text1"/>
                </w:rPr>
                <w:t>804566051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Ульяновский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38" w:history="1">
              <w:r w:rsidR="00A30D06" w:rsidRPr="003F339E">
                <w:rPr>
                  <w:color w:val="000000" w:themeColor="text1"/>
                </w:rPr>
                <w:t>804566043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Читинский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39" w:history="1">
              <w:r w:rsidR="00A30D06" w:rsidRPr="003F339E">
                <w:rPr>
                  <w:color w:val="000000" w:themeColor="text1"/>
                </w:rPr>
                <w:t>804566040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Мослеспроект филиал ФГБУ «Рослесинфорг»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40" w:history="1">
              <w:r w:rsidR="00A30D06" w:rsidRPr="003F339E">
                <w:rPr>
                  <w:color w:val="000000" w:themeColor="text1"/>
                </w:rPr>
                <w:t>804566063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 xml:space="preserve">Севзаплеспроект филиал ФГБУ «Рослесинфорг»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color w:val="000000" w:themeColor="text1"/>
              </w:rPr>
            </w:pPr>
            <w:hyperlink r:id="rId41" w:history="1">
              <w:r w:rsidR="00A30D06" w:rsidRPr="003F339E">
                <w:rPr>
                  <w:color w:val="000000" w:themeColor="text1"/>
                </w:rPr>
                <w:t>804566038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801209820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Не поставлялось</w:t>
            </w:r>
          </w:p>
        </w:tc>
      </w:tr>
      <w:tr w:rsidR="00A30D06" w:rsidRPr="003F339E" w:rsidTr="00AB7A7D">
        <w:trPr>
          <w:trHeight w:val="61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color w:val="000000" w:themeColor="text1"/>
              </w:rPr>
            </w:pPr>
            <w:r w:rsidRPr="003F339E">
              <w:rPr>
                <w:color w:val="000000" w:themeColor="text1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bCs/>
                <w:color w:val="000000" w:themeColor="text1"/>
              </w:rPr>
            </w:pPr>
            <w:r w:rsidRPr="003F339E">
              <w:rPr>
                <w:bCs/>
                <w:color w:val="000000" w:themeColor="text1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rPr>
                <w:bCs/>
                <w:color w:val="000000" w:themeColor="text1"/>
              </w:rPr>
            </w:pPr>
            <w:r w:rsidRPr="003F339E">
              <w:rPr>
                <w:bCs/>
                <w:color w:val="000000" w:themeColor="text1"/>
              </w:rPr>
              <w:t>Ханты-Мансийский филиал ФГБУ «Рослесинфорг»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D256C2" w:rsidP="003F339E">
            <w:pPr>
              <w:jc w:val="center"/>
              <w:rPr>
                <w:bCs/>
                <w:color w:val="000000" w:themeColor="text1"/>
              </w:rPr>
            </w:pPr>
            <w:hyperlink r:id="rId42" w:history="1">
              <w:r w:rsidR="00A30D06" w:rsidRPr="003F339E">
                <w:rPr>
                  <w:bCs/>
                  <w:color w:val="000000" w:themeColor="text1"/>
                </w:rPr>
                <w:t>804566034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bCs/>
                <w:color w:val="000000" w:themeColor="text1"/>
              </w:rPr>
            </w:pPr>
            <w:r w:rsidRPr="003F339E">
              <w:rPr>
                <w:bCs/>
                <w:color w:val="000000" w:themeColor="text1"/>
              </w:rPr>
              <w:t>Не поставлялось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30D06" w:rsidRPr="003F339E" w:rsidRDefault="00A30D06" w:rsidP="003F339E">
            <w:pPr>
              <w:jc w:val="center"/>
              <w:rPr>
                <w:bCs/>
                <w:color w:val="000000" w:themeColor="text1"/>
              </w:rPr>
            </w:pPr>
            <w:r w:rsidRPr="003F339E">
              <w:rPr>
                <w:bCs/>
                <w:color w:val="000000" w:themeColor="text1"/>
              </w:rPr>
              <w:t>Не поставлялось</w:t>
            </w:r>
          </w:p>
        </w:tc>
      </w:tr>
    </w:tbl>
    <w:p w:rsidR="00A30D06" w:rsidRPr="003F339E" w:rsidRDefault="00A30D06" w:rsidP="003F339E">
      <w:pPr>
        <w:tabs>
          <w:tab w:val="left" w:pos="3075"/>
        </w:tabs>
      </w:pPr>
    </w:p>
    <w:p w:rsidR="00A30D06" w:rsidRPr="003F339E" w:rsidRDefault="00A30D06" w:rsidP="003F339E"/>
    <w:p w:rsidR="001F6DB2" w:rsidRDefault="001F6DB2" w:rsidP="003F339E">
      <w:pPr>
        <w:spacing w:after="160"/>
        <w:rPr>
          <w:b/>
        </w:rPr>
      </w:pPr>
      <w:bookmarkStart w:id="0" w:name="_GoBack"/>
      <w:bookmarkEnd w:id="0"/>
    </w:p>
    <w:sectPr w:rsidR="001F6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23E34"/>
    <w:multiLevelType w:val="hybridMultilevel"/>
    <w:tmpl w:val="FF3AE64A"/>
    <w:lvl w:ilvl="0" w:tplc="4E1E4A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6204F3"/>
    <w:multiLevelType w:val="hybridMultilevel"/>
    <w:tmpl w:val="F7C872E4"/>
    <w:lvl w:ilvl="0" w:tplc="4E1E4AD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C7C3B72"/>
    <w:multiLevelType w:val="multilevel"/>
    <w:tmpl w:val="7E1C9D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  <w:b w:val="0"/>
      </w:rPr>
    </w:lvl>
  </w:abstractNum>
  <w:abstractNum w:abstractNumId="3" w15:restartNumberingAfterBreak="0">
    <w:nsid w:val="739728E4"/>
    <w:multiLevelType w:val="hybridMultilevel"/>
    <w:tmpl w:val="14D46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DD"/>
    <w:rsid w:val="001F6DB2"/>
    <w:rsid w:val="002F2C15"/>
    <w:rsid w:val="003F339E"/>
    <w:rsid w:val="008B4262"/>
    <w:rsid w:val="00A30D06"/>
    <w:rsid w:val="00CE0ADD"/>
    <w:rsid w:val="00D256C2"/>
    <w:rsid w:val="00F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62CFF-10D5-4BBC-BE15-D5ADDBCD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D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30D06"/>
    <w:pPr>
      <w:jc w:val="both"/>
    </w:pPr>
    <w:rPr>
      <w:szCs w:val="20"/>
      <w:lang w:val="en-US"/>
    </w:rPr>
  </w:style>
  <w:style w:type="character" w:customStyle="1" w:styleId="a4">
    <w:name w:val="Основной текст Знак"/>
    <w:basedOn w:val="a0"/>
    <w:link w:val="a3"/>
    <w:rsid w:val="00A30D06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table" w:styleId="a5">
    <w:name w:val="Table Grid"/>
    <w:basedOn w:val="a1"/>
    <w:rsid w:val="00A30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A30D0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8">
    <w:name w:val="Hyperlink"/>
    <w:rsid w:val="00A30D06"/>
    <w:rPr>
      <w:color w:val="0000FF"/>
      <w:u w:val="single"/>
    </w:rPr>
  </w:style>
  <w:style w:type="paragraph" w:customStyle="1" w:styleId="FR1">
    <w:name w:val="FR1"/>
    <w:rsid w:val="00A30D06"/>
    <w:pPr>
      <w:widowControl w:val="0"/>
      <w:spacing w:after="0" w:line="240" w:lineRule="auto"/>
      <w:ind w:left="8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7">
    <w:name w:val="Абзац списка Знак"/>
    <w:link w:val="a6"/>
    <w:uiPriority w:val="34"/>
    <w:locked/>
    <w:rsid w:val="00A30D0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1c.ru/partner/client/2338446/software/shipping/827337" TargetMode="External"/><Relationship Id="rId13" Type="http://schemas.openxmlformats.org/officeDocument/2006/relationships/hyperlink" Target="https://portal.1c.ru/partner/client/2338446/software/shipping/827360" TargetMode="External"/><Relationship Id="rId18" Type="http://schemas.openxmlformats.org/officeDocument/2006/relationships/hyperlink" Target="https://portal.1c.ru/partner/client/2338446/software/shipping/827347" TargetMode="External"/><Relationship Id="rId26" Type="http://schemas.openxmlformats.org/officeDocument/2006/relationships/hyperlink" Target="https://portal.1c.ru/partner/client/2338446/software/shipping/827338" TargetMode="External"/><Relationship Id="rId39" Type="http://schemas.openxmlformats.org/officeDocument/2006/relationships/hyperlink" Target="https://portal.1c.ru/partner/client/2338446/software/shipping/82733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ortal.1c.ru/partner/client/2338446/software/shipping/827350" TargetMode="External"/><Relationship Id="rId34" Type="http://schemas.openxmlformats.org/officeDocument/2006/relationships/hyperlink" Target="https://portal.1c.ru/partner/client/2338446/software/shipping/827341" TargetMode="External"/><Relationship Id="rId42" Type="http://schemas.openxmlformats.org/officeDocument/2006/relationships/hyperlink" Target="https://portal.1c.ru/partner/client/2338446/software/shipping/827359" TargetMode="External"/><Relationship Id="rId7" Type="http://schemas.openxmlformats.org/officeDocument/2006/relationships/hyperlink" Target="https://portal.1c.ru/partner/client/2338446/software/shipping/827326" TargetMode="External"/><Relationship Id="rId12" Type="http://schemas.openxmlformats.org/officeDocument/2006/relationships/hyperlink" Target="https://portal.1c.ru/partner/client/2338446/software/shipping/827361" TargetMode="External"/><Relationship Id="rId17" Type="http://schemas.openxmlformats.org/officeDocument/2006/relationships/hyperlink" Target="https://portal.1c.ru/partner/client/2338446/software/shipping/827349" TargetMode="External"/><Relationship Id="rId25" Type="http://schemas.openxmlformats.org/officeDocument/2006/relationships/hyperlink" Target="https://portal.1c.ru/partner/client/2338446/software/shipping/827332" TargetMode="External"/><Relationship Id="rId33" Type="http://schemas.openxmlformats.org/officeDocument/2006/relationships/hyperlink" Target="https://portal.1c.ru/partner/client/2338446/software/shipping/827353" TargetMode="External"/><Relationship Id="rId38" Type="http://schemas.openxmlformats.org/officeDocument/2006/relationships/hyperlink" Target="https://portal.1c.ru/partner/client/2338446/software/shipping/8273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rtal.1c.ru/partner/client/2338446/software/shipping/827357" TargetMode="External"/><Relationship Id="rId20" Type="http://schemas.openxmlformats.org/officeDocument/2006/relationships/hyperlink" Target="https://portal.1c.ru/partner/client/2338446/software/shipping/827358" TargetMode="External"/><Relationship Id="rId29" Type="http://schemas.openxmlformats.org/officeDocument/2006/relationships/hyperlink" Target="https://portal.1c.ru/partner/client/2338446/software/shipping/827345" TargetMode="External"/><Relationship Id="rId41" Type="http://schemas.openxmlformats.org/officeDocument/2006/relationships/hyperlink" Target="https://portal.1c.ru/partner/client/2338446/software/shipping/82732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ts.1c.ru" TargetMode="External"/><Relationship Id="rId11" Type="http://schemas.openxmlformats.org/officeDocument/2006/relationships/hyperlink" Target="https://portal.1c.ru/partner/client/2338446/software/shipping/827340" TargetMode="External"/><Relationship Id="rId24" Type="http://schemas.openxmlformats.org/officeDocument/2006/relationships/hyperlink" Target="https://portal.1c.ru/partner/client/2338446/software/shipping/827355" TargetMode="External"/><Relationship Id="rId32" Type="http://schemas.openxmlformats.org/officeDocument/2006/relationships/hyperlink" Target="https://portal.1c.ru/partner/client/2338446/software/shipping/827334" TargetMode="External"/><Relationship Id="rId37" Type="http://schemas.openxmlformats.org/officeDocument/2006/relationships/hyperlink" Target="https://portal.1c.ru/partner/client/2338446/software/shipping/827342" TargetMode="External"/><Relationship Id="rId40" Type="http://schemas.openxmlformats.org/officeDocument/2006/relationships/hyperlink" Target="https://portal.1c.ru/partner/client/2338446/software/shipping/827354" TargetMode="External"/><Relationship Id="rId5" Type="http://schemas.openxmlformats.org/officeDocument/2006/relationships/hyperlink" Target="https://its.1c.ru" TargetMode="External"/><Relationship Id="rId15" Type="http://schemas.openxmlformats.org/officeDocument/2006/relationships/hyperlink" Target="https://portal.1c.ru/partner/client/2338446/software/shipping/827336" TargetMode="External"/><Relationship Id="rId23" Type="http://schemas.openxmlformats.org/officeDocument/2006/relationships/hyperlink" Target="https://portal.1c.ru/partner/client/2338446/software/shipping/827327" TargetMode="External"/><Relationship Id="rId28" Type="http://schemas.openxmlformats.org/officeDocument/2006/relationships/hyperlink" Target="https://portal.1c.ru/partner/client/2338446/software/shipping/827339" TargetMode="External"/><Relationship Id="rId36" Type="http://schemas.openxmlformats.org/officeDocument/2006/relationships/hyperlink" Target="https://portal.1c.ru/partner/client/2338446/software/shipping/827343" TargetMode="External"/><Relationship Id="rId10" Type="http://schemas.openxmlformats.org/officeDocument/2006/relationships/hyperlink" Target="https://portal.1c.ru/partner/client/2338446/software/shipping/827356" TargetMode="External"/><Relationship Id="rId19" Type="http://schemas.openxmlformats.org/officeDocument/2006/relationships/hyperlink" Target="https://portal.1c.ru/partner/client/2338446/software/shipping/827348" TargetMode="External"/><Relationship Id="rId31" Type="http://schemas.openxmlformats.org/officeDocument/2006/relationships/hyperlink" Target="https://portal.1c.ru/partner/client/2338446/software/shipping/827335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ortal.1c.ru/partner/client/2338446/software/shipping/827331" TargetMode="External"/><Relationship Id="rId14" Type="http://schemas.openxmlformats.org/officeDocument/2006/relationships/hyperlink" Target="https://portal.1c.ru/partner/client/2338446/software/shipping/827329" TargetMode="External"/><Relationship Id="rId22" Type="http://schemas.openxmlformats.org/officeDocument/2006/relationships/hyperlink" Target="https://portal.1c.ru/partner/client/2338446/software/shipping/827346" TargetMode="External"/><Relationship Id="rId27" Type="http://schemas.openxmlformats.org/officeDocument/2006/relationships/hyperlink" Target="https://portal.1c.ru/partner/client/2338446/software/shipping/827351" TargetMode="External"/><Relationship Id="rId30" Type="http://schemas.openxmlformats.org/officeDocument/2006/relationships/hyperlink" Target="https://portal.1c.ru/partner/client/2338446/software/shipping/827344" TargetMode="External"/><Relationship Id="rId35" Type="http://schemas.openxmlformats.org/officeDocument/2006/relationships/hyperlink" Target="https://portal.1c.ru/partner/client/2338446/software/shipping/827352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1655</Words>
  <Characters>9439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Мария Михайловна</dc:creator>
  <cp:keywords/>
  <dc:description/>
  <cp:lastModifiedBy>Петина Маргарита Юрьевна</cp:lastModifiedBy>
  <cp:revision>7</cp:revision>
  <dcterms:created xsi:type="dcterms:W3CDTF">2026-08-19T11:06:00Z</dcterms:created>
  <dcterms:modified xsi:type="dcterms:W3CDTF">2026-09-09T07:58:00Z</dcterms:modified>
</cp:coreProperties>
</file>