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2E2" w:rsidRPr="0044357A" w:rsidRDefault="00D67A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44357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Договор ВОЗМЕЗДНОГО</w:t>
      </w:r>
      <w:r w:rsidRPr="0044357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br/>
        <w:t>ОКАЗАНИЯ услуг №__________</w:t>
      </w:r>
      <w:r w:rsidR="00C37629" w:rsidRPr="0044357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______________</w:t>
      </w:r>
      <w:r w:rsidRPr="0044357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_</w:t>
      </w:r>
    </w:p>
    <w:p w:rsidR="00532572" w:rsidRPr="0044357A" w:rsidRDefault="0053257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404" w:rsidRDefault="00B1440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357A" w:rsidRPr="0044357A" w:rsidRDefault="0044357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898"/>
      </w:tblGrid>
      <w:tr w:rsidR="007972E2" w:rsidRPr="0044357A" w:rsidTr="00692DA5">
        <w:tc>
          <w:tcPr>
            <w:tcW w:w="4868" w:type="dxa"/>
          </w:tcPr>
          <w:p w:rsidR="007972E2" w:rsidRPr="0044357A" w:rsidRDefault="00D67A9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4911" w:type="dxa"/>
          </w:tcPr>
          <w:p w:rsidR="007972E2" w:rsidRPr="0044357A" w:rsidRDefault="00D67A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</w:t>
            </w:r>
            <w:r w:rsidR="00C37629" w:rsidRPr="00443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443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2026 г.</w:t>
            </w:r>
          </w:p>
        </w:tc>
      </w:tr>
    </w:tbl>
    <w:p w:rsidR="007972E2" w:rsidRPr="0044357A" w:rsidRDefault="00D67A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44357A" w:rsidRDefault="0044357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57A" w:rsidRDefault="0044357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57A" w:rsidRDefault="0044357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57A" w:rsidRPr="0044357A" w:rsidRDefault="0044357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Pr="0044357A" w:rsidRDefault="00D67A9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Публичное акционерное общество «</w:t>
      </w:r>
      <w:r w:rsidRPr="0044357A">
        <w:rPr>
          <w:rStyle w:val="FontStyle19"/>
          <w:b/>
        </w:rPr>
        <w:t>Россети Центр</w:t>
      </w:r>
      <w:r w:rsidRPr="00443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(ПАО «</w:t>
      </w:r>
      <w:r w:rsidRPr="0044357A">
        <w:rPr>
          <w:rStyle w:val="FontStyle19"/>
          <w:b/>
        </w:rPr>
        <w:t>Россети Центр</w:t>
      </w:r>
      <w:r w:rsidRPr="00443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»)</w:t>
      </w:r>
      <w:r w:rsidRPr="00443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Заказчик, </w:t>
      </w:r>
      <w:bookmarkStart w:id="1" w:name="_Hlk185599915"/>
      <w:r w:rsidRPr="0044357A">
        <w:rPr>
          <w:rFonts w:ascii="Times New Roman" w:hAnsi="Times New Roman" w:cs="Times New Roman"/>
          <w:sz w:val="24"/>
          <w:szCs w:val="24"/>
        </w:rPr>
        <w:t xml:space="preserve">в лице первого </w:t>
      </w:r>
      <w:r w:rsidRPr="0044357A">
        <w:rPr>
          <w:rFonts w:ascii="Times New Roman" w:eastAsia="Calibri" w:hAnsi="Times New Roman" w:cs="Times New Roman"/>
          <w:iCs/>
          <w:sz w:val="24"/>
          <w:szCs w:val="24"/>
        </w:rPr>
        <w:t xml:space="preserve">заместителя генерального директора </w:t>
      </w:r>
      <w:r w:rsidRPr="0044357A">
        <w:rPr>
          <w:rFonts w:ascii="Times New Roman" w:hAnsi="Times New Roman" w:cs="Times New Roman"/>
          <w:sz w:val="24"/>
          <w:szCs w:val="24"/>
        </w:rPr>
        <w:t>– главного инженера</w:t>
      </w:r>
      <w:r w:rsidRPr="0044357A">
        <w:rPr>
          <w:rFonts w:ascii="Times New Roman" w:eastAsia="Calibri" w:hAnsi="Times New Roman" w:cs="Times New Roman"/>
          <w:iCs/>
          <w:sz w:val="24"/>
          <w:szCs w:val="24"/>
        </w:rPr>
        <w:t xml:space="preserve"> Демидова Сергея Николаевича</w:t>
      </w:r>
      <w:r w:rsidRPr="0044357A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доверенности </w:t>
      </w:r>
      <w:r w:rsidRPr="0044357A">
        <w:rPr>
          <w:rFonts w:ascii="Times New Roman" w:eastAsia="Calibri" w:hAnsi="Times New Roman" w:cs="Times New Roman"/>
          <w:sz w:val="24"/>
          <w:szCs w:val="24"/>
        </w:rPr>
        <w:t>от «18» октября 2024 г. № Д-ЦА/16</w:t>
      </w:r>
      <w:bookmarkEnd w:id="1"/>
      <w:r w:rsidRPr="0044357A">
        <w:rPr>
          <w:rFonts w:ascii="Times New Roman" w:eastAsia="Calibri" w:hAnsi="Times New Roman" w:cs="Times New Roman"/>
          <w:sz w:val="24"/>
          <w:szCs w:val="24"/>
        </w:rPr>
        <w:t>0</w:t>
      </w:r>
      <w:r w:rsidRPr="0044357A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</w:t>
      </w:r>
      <w:r w:rsidR="00042576" w:rsidRPr="00443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 </w:t>
      </w:r>
      <w:r w:rsidRPr="00443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Исполнитель, </w:t>
      </w:r>
      <w:r w:rsidRPr="0044357A">
        <w:rPr>
          <w:rFonts w:ascii="Times New Roman" w:hAnsi="Times New Roman" w:cs="Times New Roman"/>
          <w:sz w:val="24"/>
          <w:szCs w:val="24"/>
        </w:rPr>
        <w:t>в лице</w:t>
      </w:r>
      <w:r w:rsidR="00C37629" w:rsidRPr="0044357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42576" w:rsidRPr="0044357A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 </w:t>
      </w:r>
      <w:r w:rsidR="00C37629" w:rsidRPr="0044357A">
        <w:rPr>
          <w:rFonts w:ascii="Times New Roman" w:eastAsia="Calibri" w:hAnsi="Times New Roman" w:cs="Times New Roman"/>
          <w:sz w:val="24"/>
          <w:szCs w:val="24"/>
        </w:rPr>
        <w:t>действующего на основании</w:t>
      </w:r>
      <w:r w:rsidR="00827A19" w:rsidRPr="004435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2576" w:rsidRPr="0044357A"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Pr="0044357A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именуемые в дальнейшем «Стороны», заключили настоящий договор (далее – Договор) о нижеследующем.</w:t>
      </w:r>
    </w:p>
    <w:p w:rsidR="007972E2" w:rsidRPr="0044357A" w:rsidRDefault="007972E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Pr="0044357A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44357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Предмет договора</w:t>
      </w:r>
    </w:p>
    <w:p w:rsidR="007972E2" w:rsidRPr="00042576" w:rsidRDefault="00D67A9E" w:rsidP="002B6D76">
      <w:pPr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настоящим Договором Исполнитель обязуется оказать Заказчику услуги </w:t>
      </w:r>
      <w:r w:rsidR="00042576" w:rsidRPr="0044357A">
        <w:rPr>
          <w:rFonts w:ascii="Times New Roman" w:hAnsi="Times New Roman" w:cs="Times New Roman"/>
          <w:sz w:val="24"/>
          <w:szCs w:val="24"/>
        </w:rPr>
        <w:t>по повышению уровня защищенности технических и программных</w:t>
      </w:r>
      <w:r w:rsidR="00042576" w:rsidRPr="00042576">
        <w:rPr>
          <w:rFonts w:ascii="Times New Roman" w:hAnsi="Times New Roman" w:cs="Times New Roman"/>
          <w:sz w:val="24"/>
          <w:szCs w:val="24"/>
        </w:rPr>
        <w:t xml:space="preserve"> средств в части инфраструктурных сервисов и информационных систем</w:t>
      </w:r>
      <w:r w:rsidR="00042576">
        <w:rPr>
          <w:rFonts w:ascii="Times New Roman" w:hAnsi="Times New Roman" w:cs="Times New Roman"/>
          <w:sz w:val="24"/>
          <w:szCs w:val="24"/>
        </w:rPr>
        <w:t xml:space="preserve"> </w:t>
      </w:r>
      <w:r w:rsidR="00042576" w:rsidRPr="00042576">
        <w:rPr>
          <w:rFonts w:ascii="Times New Roman" w:hAnsi="Times New Roman" w:cs="Times New Roman"/>
          <w:sz w:val="24"/>
          <w:szCs w:val="24"/>
        </w:rPr>
        <w:t>ПАО «Россети Центр»</w:t>
      </w:r>
      <w:r w:rsidRPr="0004257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Заказчик обязуется принять и оплатить оказанные Услуги.</w:t>
      </w:r>
    </w:p>
    <w:p w:rsidR="007972E2" w:rsidRPr="00532572" w:rsidRDefault="00D67A9E" w:rsidP="00827A19">
      <w:pPr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57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оказывает Услуги в соответствии с Техническим заданием (Приложение №1), являющимся неотъемлемой частью Договора.</w:t>
      </w:r>
    </w:p>
    <w:p w:rsidR="007972E2" w:rsidRPr="00532572" w:rsidRDefault="007972E2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Pr="0053257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3257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Цена договора и порядок расчетов</w:t>
      </w:r>
    </w:p>
    <w:p w:rsidR="007972E2" w:rsidRPr="0053257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Ref157416580"/>
      <w:r w:rsidRPr="00532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оказываемых Услуг составляет </w:t>
      </w:r>
      <w:r w:rsidR="000425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2B776F" w:rsidRPr="00532572">
        <w:rPr>
          <w:rFonts w:ascii="Times New Roman" w:hAnsi="Times New Roman" w:cs="Times New Roman"/>
          <w:sz w:val="24"/>
          <w:szCs w:val="24"/>
        </w:rPr>
        <w:t xml:space="preserve"> без учета НДС, НДС 22% </w:t>
      </w:r>
      <w:r w:rsidR="00042576">
        <w:rPr>
          <w:rFonts w:ascii="Times New Roman" w:hAnsi="Times New Roman" w:cs="Times New Roman"/>
          <w:sz w:val="24"/>
          <w:szCs w:val="24"/>
        </w:rPr>
        <w:t>_______________________________</w:t>
      </w:r>
      <w:r w:rsidR="002B776F" w:rsidRPr="00532572">
        <w:rPr>
          <w:rFonts w:ascii="Times New Roman" w:hAnsi="Times New Roman" w:cs="Times New Roman"/>
          <w:sz w:val="24"/>
          <w:szCs w:val="24"/>
        </w:rPr>
        <w:t xml:space="preserve">, </w:t>
      </w:r>
      <w:r w:rsidRPr="0053257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с НДС цена оказываемых Услуг составляет</w:t>
      </w:r>
      <w:r w:rsidRPr="00532572">
        <w:rPr>
          <w:rFonts w:ascii="Times New Roman" w:eastAsia="Cambria" w:hAnsi="Times New Roman" w:cs="Times New Roman"/>
          <w:bCs/>
          <w:color w:val="000000"/>
          <w:spacing w:val="-6"/>
          <w:sz w:val="24"/>
          <w:szCs w:val="24"/>
        </w:rPr>
        <w:t xml:space="preserve"> </w:t>
      </w:r>
      <w:r w:rsidR="00042576">
        <w:rPr>
          <w:rFonts w:ascii="Times New Roman" w:eastAsia="Cambria" w:hAnsi="Times New Roman" w:cs="Times New Roman"/>
          <w:bCs/>
          <w:color w:val="000000"/>
          <w:spacing w:val="-6"/>
          <w:sz w:val="24"/>
          <w:szCs w:val="24"/>
        </w:rPr>
        <w:t>__________________________________</w:t>
      </w:r>
      <w:r w:rsidRPr="005325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2"/>
    </w:p>
    <w:p w:rsidR="007972E2" w:rsidRDefault="00D67A9E" w:rsidP="00B14404">
      <w:p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включает в себя вознаграждение Исполнителя и все расходы и любые издержки Исполнителя, которые будут понесены последним в связи с оказанием Услуг.</w:t>
      </w:r>
    </w:p>
    <w:p w:rsidR="00B14404" w:rsidRPr="00B14404" w:rsidRDefault="00B14404" w:rsidP="00B14404">
      <w:pPr>
        <w:pStyle w:val="af6"/>
        <w:numPr>
          <w:ilvl w:val="1"/>
          <w:numId w:val="1"/>
        </w:numPr>
        <w:tabs>
          <w:tab w:val="clear" w:pos="1383"/>
        </w:tabs>
        <w:ind w:left="0" w:firstLine="709"/>
        <w:jc w:val="both"/>
        <w:rPr>
          <w:color w:val="auto"/>
          <w:sz w:val="24"/>
          <w:lang w:eastAsia="ru-RU"/>
        </w:rPr>
      </w:pPr>
      <w:r w:rsidRPr="00B14404">
        <w:rPr>
          <w:color w:val="auto"/>
          <w:sz w:val="24"/>
          <w:lang w:eastAsia="ru-RU"/>
        </w:rPr>
        <w:t>Заказчик оплачивает фактически оказанные Услуги не позднее 30 (тридцати) рабочих дней после подписания Сторонами акта сдачи-приемки оказанных услуг по Договору.</w:t>
      </w:r>
    </w:p>
    <w:p w:rsidR="00B14404" w:rsidRDefault="00B14404" w:rsidP="00B14404">
      <w:pPr>
        <w:pStyle w:val="af6"/>
        <w:numPr>
          <w:ilvl w:val="1"/>
          <w:numId w:val="1"/>
        </w:numPr>
        <w:tabs>
          <w:tab w:val="clear" w:pos="1383"/>
        </w:tabs>
        <w:ind w:left="0" w:firstLine="709"/>
        <w:jc w:val="both"/>
        <w:rPr>
          <w:color w:val="auto"/>
          <w:sz w:val="24"/>
          <w:lang w:eastAsia="ru-RU"/>
        </w:rPr>
      </w:pPr>
      <w:r w:rsidRPr="00B14404">
        <w:rPr>
          <w:color w:val="auto"/>
          <w:sz w:val="24"/>
          <w:lang w:eastAsia="ru-RU"/>
        </w:rPr>
        <w:t>В случае если Исполнитель является субъектом малого и среднего предпринимательства (МСП), оплата фактически оказанных Услуг производится не более чем в течение 7 (семи) рабочих дней с даты подписания Сторонами акта сдачи-приемки оказанных услуг.</w:t>
      </w:r>
    </w:p>
    <w:p w:rsidR="00B14404" w:rsidRPr="00B14404" w:rsidRDefault="00B14404" w:rsidP="00585A5F">
      <w:pPr>
        <w:pStyle w:val="af6"/>
        <w:numPr>
          <w:ilvl w:val="1"/>
          <w:numId w:val="1"/>
        </w:numPr>
        <w:tabs>
          <w:tab w:val="clear" w:pos="1383"/>
        </w:tabs>
        <w:ind w:left="0" w:firstLine="709"/>
        <w:jc w:val="both"/>
        <w:rPr>
          <w:color w:val="auto"/>
          <w:sz w:val="24"/>
          <w:lang w:eastAsia="ru-RU"/>
        </w:rPr>
      </w:pPr>
      <w:r w:rsidRPr="00B14404">
        <w:rPr>
          <w:color w:val="auto"/>
          <w:sz w:val="24"/>
          <w:lang w:eastAsia="ru-RU"/>
        </w:rPr>
        <w:t>Вместе с актом сдачи-приемки оказанных услуг Исполнитель обязан предоставить Заказчику оригинал счета на оплату, а также счет-фактуру, оформленный в соответствии с требованиями налогового законодательства РФ (за исключением случаев, когда Исполнитель применяет специальный налоговый режим и освобожден от обязанности по уплате НДС).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Услуг производится в безналичном порядке в рублях Российской Федерации. По соглашению Сторон расчеты могут осуществляться иными способами, не противоречащими действующему законодательству РФ.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оплаты считается дата списания денежных средств с расчетного счета Заказчика.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 исключение каких-либо сомнений Стороны установили, что оплата в соответствии с условиями настоящего Договора осуществляется только за фактически оказанные Исполнителем Услуги.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15 (пятнадцатого) числа месяца, следующего за последним месяцем квартала, Исполнитель направляет акт сверки расчетов в двух экземплярах; подписанный экземпляр направляется Исполнителю не позднее 10 (десяти) календарных дней с даты получения акта сверки расчетов. 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любых денежных сумм, подлежащих уплате Заказчиком Исполнителю (оплата Услуг, возврат обеспечительного платежа,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</w:p>
    <w:p w:rsidR="007972E2" w:rsidRDefault="007972E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Оказание и Приемка услуг 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изменении объема Услуг и/или сроков их оказания данные изменения оформляются дополнительным соглашением Сторон.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позднее 5 (пятого) числа месяца, следующего за отчетным, Исполнитель оформляет и направляет Заказчику акт сдачи-приемки оказанных услуг, в которых должно быть указано наименование Услуг, период оказания и их стоимость.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Заказчик в течение 10 (десяти) дней с момента получения акта сдачи-приемки оказанных услуг обязуется его подписать или направить Исполнителю мотивированный отказ, составленный в письменной форме, с указанием сроков устранения недостатков.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Приложении №2 к Договору. Акт сдачи-приемки оказанных услуг должен содержать необходимые реквизиты, установленные Федеральным законом от 06.12.2011 № 402-ФЗ «О бухгалтерском учете»,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Договора.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несет ответственность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несохранность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(трех)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соисполнители удовлетворяли требованиям Заказчика, действующим нормативным документам и Договору.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предоставляет Заказчику информацию об отнесении привлекаемых соисполнителей к субъектам малого и среднего предпринимательства в момент заключения Договора (дополнительного соглашения о привлечении/замене соисполнителей), в том числе содержащую: наименование, фирменное наименование, место нахождения, ИНН соисполнителей, информацию о предмете и цене заключаемых договоров с соисполнителями, общей стоимости договоров, заключаемых с указанными субъектами.</w:t>
      </w:r>
    </w:p>
    <w:p w:rsidR="007972E2" w:rsidRDefault="007972E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Сроки оказания услуг </w:t>
      </w:r>
    </w:p>
    <w:p w:rsidR="007972E2" w:rsidRDefault="00D67A9E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оказания </w:t>
      </w:r>
      <w:r w:rsidR="001D465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установлен с </w:t>
      </w:r>
      <w:r w:rsidR="00611E24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4257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по </w:t>
      </w:r>
      <w:r w:rsidR="00042576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42576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04257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</w:t>
      </w:r>
    </w:p>
    <w:p w:rsidR="007972E2" w:rsidRDefault="007972E2">
      <w:p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Права и обязанности сторон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обязан: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своими силами оказать Услуги в объеме и в сроки, предусмотренные Договором, если иное не предусмотрено Договором;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письменное согласие Заказчика на уступку, передачу, перепоручение прав (требований) и обязанностей Исполнителя по Договору третьему лицу;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Заказчику: </w:t>
      </w:r>
    </w:p>
    <w:p w:rsidR="007972E2" w:rsidRDefault="00D67A9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информацию о полной цепочке собственников Исполнителя, включая конечных бенефициаров, а также о составе исполнительных органов Исполнителя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, с предоставлением копий подтверждающих данную информацию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документов (учредительные документы, протоколы органов управления, выписки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ЕГРЮЛ, реестра акционеров, паспорта граждан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т.п.), по форме, указанной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Приложении №3 к настоящему Договору;</w:t>
      </w:r>
    </w:p>
    <w:p w:rsidR="007972E2" w:rsidRDefault="00D67A9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привлечении Исполнителем к исполнению своих обязательств по договорам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третьих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заключения договора с указанными лицами, включая предоставление сведений в отношении всей цепочки собственников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третьих лиц, привлекаемых Исполнителем для исполнения своих обязательств по 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конечных бенефициаров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(вместе с копиями подтверждающих документов),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 форме, указанной в Приложении № 3 к настоящему Договору;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об изменении состава (по сравнению с существовавшим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 дату заключения настоящего Договора) собственников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третьих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лиц, привлеченных Исполнителем к исполнению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Договору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(состава участников; в отношении участников, являющихся юридическими лицами, - состава их участников и т.д.),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включая бенефициаров (в том числе конечных), а также состава исполнительных органов Исполнителя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третьих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лиц, привлеченных Исполнителем к исполнению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Договору.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(вместе с копиями подтверждающих документов) представляется Заказчику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форме, указанной в Приложении №3 к настоящему Д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оговору,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не позднее 3 календарных дней с даты наступления соответствующего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события (юридического факта)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способом, позволяющим подтвердить дату получения. </w:t>
      </w:r>
    </w:p>
    <w:p w:rsidR="007972E2" w:rsidRDefault="00D67A9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случае если информация о полной цепочке собственников Исполнителя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третьего лица, привлеченного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Исполнителем к исполнению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Договору, содержит персональные данные, Исполнитель обеспечивает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получение и направление одновременно с указанной информацией оформленных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соответствии с требованиями Федерального закона «О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письменных согласий на обработку персональных данных,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форме, указанной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Приложении №4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Договору;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Заказчику документы, подтверждающие полномочия лиц, подписывающих первичные учетные документы, в случае, если право их подписи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предоставлено иным лицам, кроме единоличного исполнительного органа (руководителя) Исполнителя;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 все требуемые разрешения и согласования от соответствующих органов, необходимые для выполнения настоящего Договора.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 w:rsidR="007972E2" w:rsidRDefault="00D67A9E" w:rsidP="00692DA5">
      <w:pPr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имеет право:</w:t>
      </w:r>
    </w:p>
    <w:p w:rsidR="007972E2" w:rsidRDefault="00D67A9E" w:rsidP="00692DA5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письменного согласия Заказчика привлечь к оказанию Услуг соисполнителей.</w:t>
      </w:r>
    </w:p>
    <w:p w:rsidR="007972E2" w:rsidRDefault="00D67A9E" w:rsidP="00692DA5">
      <w:pPr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ar0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обязан:</w:t>
      </w:r>
    </w:p>
    <w:p w:rsidR="007972E2" w:rsidRDefault="00D67A9E" w:rsidP="00692DA5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оказывать Исполнителю содействие и предоставить необходимую для оказания Услуг документацию; </w:t>
      </w:r>
    </w:p>
    <w:p w:rsidR="007972E2" w:rsidRDefault="00D67A9E" w:rsidP="00692DA5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расчеты с Исполнителем в размере и в сроки, установленные Договором.</w:t>
      </w:r>
    </w:p>
    <w:p w:rsidR="007972E2" w:rsidRDefault="00D67A9E" w:rsidP="00692DA5">
      <w:pPr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имеет право:</w:t>
      </w:r>
    </w:p>
    <w:p w:rsidR="007972E2" w:rsidRDefault="00D67A9E" w:rsidP="00692DA5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ход и качество Услуг, оказываемых Исполнителем, не вмешиваясь в его деятельность;</w:t>
      </w:r>
    </w:p>
    <w:p w:rsidR="007972E2" w:rsidRDefault="00D67A9E" w:rsidP="00692DA5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:rsidR="007972E2" w:rsidRDefault="00D67A9E" w:rsidP="00692DA5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Исполнителя объяснений, пояснений и комментариев, связанных с оказанием Услуг.</w:t>
      </w:r>
    </w:p>
    <w:p w:rsidR="007972E2" w:rsidRDefault="007972E2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Качество услуг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0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гарантирует качество Услуг в соответствии с требованиями, предъявляемыми к аналогичным услугам и позволяющими пользоваться результатами Услуг в соответствии с назначением и условиями Договора.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0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обязуется по первому требованию Заказчика, в максимально короткие сроки, но не позднее 5 (пяти) календарных дней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 w:rsidR="007972E2" w:rsidRDefault="007972E2">
      <w:pPr>
        <w:widowControl w:val="0"/>
        <w:tabs>
          <w:tab w:val="num" w:pos="567"/>
          <w:tab w:val="left" w:pos="993"/>
          <w:tab w:val="left" w:pos="1092"/>
        </w:tabs>
        <w:spacing w:after="120" w:line="240" w:lineRule="auto"/>
        <w:ind w:left="283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Соблюдение требований к заключению договора. КОНФИДЕНЦИАЛЬНОСТЬ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Исполнитель заверяет Заказчика и гарантирует ему, что:</w:t>
      </w:r>
    </w:p>
    <w:p w:rsidR="007972E2" w:rsidRDefault="00D67A9E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вправе совершить сделку на условиях Договора, осуществлять свои права 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исполнять свои обязанности по Договору, и никакие ограничения не будут возложены органами управления Исполнителя на правомочия Исполнителя по заключению и исполнению Договора;</w:t>
      </w:r>
    </w:p>
    <w:p w:rsidR="007972E2" w:rsidRDefault="00D67A9E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органов управления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Исполнителя, и заключением Договора они не нарушают ни одно из положений уставных,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документов и решений органов управления;</w:t>
      </w:r>
    </w:p>
    <w:p w:rsidR="007972E2" w:rsidRDefault="00D67A9E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lastRenderedPageBreak/>
        <w:t>- если в период действия Договора в полномочиях органов/представителей Исполнителя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произойдут какие-либо изменения либо произойдет изменение органов/представителей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Исполнителя, Исполнитель обязуется предоставить Заказчику соответствующие документальные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подтверждения. Е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сли в связи с вышеуказанными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изменениями потребуется разрешение и/или одобрение органов управления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72E2" w:rsidRDefault="00D67A9E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заверения являются существенными для Заказчика.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Исполнитель также заверяет и гарантирует Заказчику следующее: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зарегистрирован в ЕГРЮЛ надлежащим образом;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своевременно и в полном объеме уплачивает налоги, сборы и страховые взносы;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отражает в налоговой отчетности по НДС все суммы НДС, предъявленные Заказчику;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7972E2" w:rsidRDefault="00D67A9E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заверения являются существенными для Заказчика.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Заказчиком.</w:t>
      </w:r>
    </w:p>
    <w:p w:rsidR="007972E2" w:rsidRDefault="007972E2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Антикоррупционная оговорка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Сторонам известно о том, что они реализуют требования статьи 13.3 Федерального закона от 25.12.2008 № 273-ФЗ «О противодействии коррупции», принимают меры по предупреждению коррупции, присоединились к Антикоррупционной хартии российского бизнеса (свидетельство от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23.09.2014 №496, </w:t>
      </w:r>
      <w:r>
        <w:rPr>
          <w:rFonts w:ascii="Times New Roman" w:hAnsi="Times New Roman" w:cs="Times New Roman"/>
          <w:sz w:val="24"/>
          <w:szCs w:val="24"/>
        </w:rPr>
        <w:t>свидетельство от 25.05.2015 № 2082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), включены в Реестр надежных партнеров, ведут Антикоррупционную политику и развивают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недопускающую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коррупционных проявлений культуру, поддерживают деловые отношения с контрагентами,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lastRenderedPageBreak/>
        <w:t>которые гарантируют добросовестность своих партнеров и поддерживают антикоррупционные стандарты ведения бизнеса.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Стороны настоящим подтверждают,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что они ознакомились с Антикоррупционной хартией российского бизнеса и Антикоррупционной политикой ПАО «Россети» и дочерних обществ ПАО «Россети» (представленными в разделе «Антикоррупционная политика» на их официальных сайтах) полностью принимают положения Антикоррупционной политики ПАО «Россети» и дочерних обществ ПАО «Россети» и обязуются обеспечивать соблюдение ее требований как со своей стороны, так и со стороны аффилированных с ними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.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направленными на обеспечение выполнения этим работником каких-либо действий в пользу стимулирующей его стороны (Заказчика или Исполнителя).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 случае возникновения у одной из Сторон подозрений, что произошло или может произойти нарушение каких-либо положений пунктов 8.1 – 8.3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Это подтверждение должно быть направлено в течение 10 (десяти) рабочих дней с даты направления письменного уведомления.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8.1, 8.2 Антикоррупционной оговорки любой из Сторон, аффилированными лицами, работниками или посредниками.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 случае нарушения одной из Сторон обязательств по соблюдению требований Антикоррупционной политики, предусмотренных пунктами 8.1, 8.2 Антикоррупционной оговорки, и обязательств воздерживаться от запрещенных в пункте 8.3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:rsidR="00B14404" w:rsidRDefault="00B14404">
      <w:pPr>
        <w:widowControl w:val="0"/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Ответственность сторон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неисполнение и/или ненадлежащее исполнение Сторонами своих обязательств по Договору 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ответственность в соответствии с действующим законодательством. 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 w:rsidR="00D67A9E" w:rsidRDefault="00D67A9E" w:rsidP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переуступки Исполнителем права требования по Договору с нарушением условий, указанных в п. 5.1.3 Договора, Заказчик вправе начислить и взыскать с Исполнителя штраф за каждое нарушение в размере 1% от Цены Договора.</w:t>
      </w:r>
    </w:p>
    <w:p w:rsidR="007972E2" w:rsidRPr="00D67A9E" w:rsidRDefault="00D67A9E" w:rsidP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A9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Услуг, но не более 10% от цены неисполненного платежа.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10"/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иное не установлено иными положениями Договора, при нарушении Исполнителем договорных обязательств Заказчик вправе требовать от Исполнителя оплаты:</w:t>
      </w:r>
    </w:p>
    <w:p w:rsidR="007972E2" w:rsidRDefault="00D67A9E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непредставления или неполного предоставления Исполнителем информации об отнесении привлекаемых соисполнителей к субъектам малого и среднего предпринимательства в соответствии с п.3.9 Договора, Исполнитель уплачивает Заказчику штраф в размере 0,1% от цены Договора за каждое нарушение;</w:t>
      </w:r>
    </w:p>
    <w:p w:rsidR="007972E2" w:rsidRDefault="00D67A9E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997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несоблюдение Исполнителем установленных по Договору сроков оказания Услуг (в т. ч. этапов услуг) – неустойки в размере 1/360 ключевой ставки, установленной Банком России на день просрочки исполнения обязательства за каждый календарный день просрочки до надлежащего исполнения обязательства, но не более 10% от цены неисполненного в срок обязательства;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не освобождает ни одну из Сторон Договора от надлежащего исполнения условий его в полном объёме.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Исполнителем обязанностей, установленных п. 5.1.4. настоящего Договора, Заказчик вправе в одностороннем внесудебном порядке отказаться от исполнения настоящего Договора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окажется, что какое-либо из заверений и гарантий, данных Исполнителем в Договоре, не соответствует действительности или Исполнитель не выполнит обязательств, взятых на себя в соответствии с п. 7.1 Договора, Заказчик вправе отказаться от исполнения Договора и требовать от Исполнителя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Исполнителем обязательств, взятых на себя в соответствии с п. 7.1 Договора, что повлекло признание недействительным Договора или его части в судебном порядке.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092"/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Исполнитель нарушит гарантии (любую одну, несколько или все вместе), указанные в п. 7.2 настоящего Договора, и это повлечет:</w:t>
      </w:r>
    </w:p>
    <w:p w:rsidR="007972E2" w:rsidRDefault="00D67A9E">
      <w:pPr>
        <w:widowControl w:val="0"/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</w:t>
      </w:r>
    </w:p>
    <w:p w:rsidR="007972E2" w:rsidRDefault="00D67A9E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 Исполнитель обязуется возместить Заказчику указанные имущественные потери, который последний понес вследствие таких нарушений.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в соответствии со ст. 406.1 Гражданского кодекса Российской Федерации возмещает Заказчику все имущественные потери последнего, возникшие в случаях, указанных в п. 9.9 настоящего Договора, в размере предъявленных к Заказчику требований и недополученных Заказчиком сумм. При этом факт оспаривания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неоспаривания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налоговых доначислений в налоговом органе, в том числе вышестоящем, или в суде, а также факт оспаривания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неоспаривания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суде претензий третьих лиц не влияет на обязанность Исполнителя возместить имущественные потери Заказчика.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092"/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несет ответственность перед Заказчиком за ненадлежащее оформление и несвоевременное предоставление в соответствии с условиями Договора счетов-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фактур в размере не принятых к вычету сумм налога на добавленную стоимость по соответствующему счету-фактуре, при этом Заказчик не обязан доказывать факт отказа налоговых органов в предоставлении вычетов или возмещения Заказчику из бюджета указанных выше сумм налога.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Сторон в иных случаях определяется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законодательством Российской Федерации.</w:t>
      </w:r>
    </w:p>
    <w:p w:rsidR="007972E2" w:rsidRDefault="007972E2">
      <w:pPr>
        <w:widowControl w:val="0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обстоятельства непреодолимой силы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7972E2" w:rsidRDefault="00D67A9E">
      <w:pPr>
        <w:widowControl w:val="0"/>
        <w:tabs>
          <w:tab w:val="num" w:pos="138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Извещение должно содержать данные о наступлении и о характере (виде) обстоятельств непреодолимой силы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7972E2" w:rsidRDefault="00D67A9E">
      <w:pPr>
        <w:widowControl w:val="0"/>
        <w:tabs>
          <w:tab w:val="num" w:pos="138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предусмотренных в пункте 10.1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7972E2" w:rsidRDefault="00D67A9E">
      <w:pPr>
        <w:widowControl w:val="0"/>
        <w:tabs>
          <w:tab w:val="num" w:pos="1241"/>
          <w:tab w:val="num" w:pos="138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7972E2" w:rsidRDefault="007972E2">
      <w:pPr>
        <w:widowControl w:val="0"/>
        <w:tabs>
          <w:tab w:val="left" w:pos="1092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Порядок разрешения споров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разногласия и требования, возникающие из настоящего Договора или в связи с ним, в том числе связанные с его заключением, действием, изменением, исполнением, нарушением, расторжением, прекращением и действительностью, подлежат разрешению путём переговоров.</w:t>
      </w:r>
    </w:p>
    <w:p w:rsidR="007972E2" w:rsidRDefault="00D67A9E" w:rsidP="002B6D76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невозможности урегулировать возникший спор путем переговоров, он подлежит разрешению в Арбитражн</w:t>
      </w:r>
      <w:r w:rsid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 w:rsid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Москва.</w:t>
      </w:r>
    </w:p>
    <w:p w:rsidR="0044357A" w:rsidRDefault="0044357A" w:rsidP="0044357A">
      <w:pPr>
        <w:widowControl w:val="0"/>
        <w:tabs>
          <w:tab w:val="num" w:pos="138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57A" w:rsidRDefault="0044357A" w:rsidP="0044357A">
      <w:pPr>
        <w:widowControl w:val="0"/>
        <w:tabs>
          <w:tab w:val="num" w:pos="138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57A" w:rsidRDefault="0044357A" w:rsidP="0044357A">
      <w:pPr>
        <w:widowControl w:val="0"/>
        <w:tabs>
          <w:tab w:val="num" w:pos="138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57A" w:rsidRDefault="0044357A" w:rsidP="0044357A">
      <w:pPr>
        <w:widowControl w:val="0"/>
        <w:tabs>
          <w:tab w:val="num" w:pos="138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57A" w:rsidRDefault="0044357A" w:rsidP="0044357A">
      <w:pPr>
        <w:widowControl w:val="0"/>
        <w:tabs>
          <w:tab w:val="num" w:pos="138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57A" w:rsidRPr="002B6D76" w:rsidRDefault="0044357A" w:rsidP="0044357A">
      <w:pPr>
        <w:widowControl w:val="0"/>
        <w:tabs>
          <w:tab w:val="num" w:pos="138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2572" w:rsidRDefault="00532572">
      <w:pPr>
        <w:widowControl w:val="0"/>
        <w:tabs>
          <w:tab w:val="left" w:pos="1092"/>
          <w:tab w:val="num" w:pos="124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ТОЛКОВАНИЕ ДОГОВОРА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в соответствии со ст. 431 ГК РФ подлежит толкованию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учетом буквального значения содержащихся в нем слов и выражений.</w:t>
      </w:r>
    </w:p>
    <w:p w:rsidR="0044357A" w:rsidRDefault="0044357A" w:rsidP="0044357A">
      <w:pPr>
        <w:widowControl w:val="0"/>
        <w:tabs>
          <w:tab w:val="num" w:pos="1383"/>
          <w:tab w:val="left" w:pos="1418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DA5" w:rsidRDefault="00692DA5">
      <w:pPr>
        <w:widowControl w:val="0"/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Заключительные положения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вступает в силу с даты его подписания и действует до полного исполнения Сторонами всех обязательств по нему. 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:rsidR="007972E2" w:rsidRDefault="00D67A9E">
      <w:pPr>
        <w:widowControl w:val="0"/>
        <w:tabs>
          <w:tab w:val="left" w:pos="1092"/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на что он рассчитывал при заключении Договора.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даты таких изменений.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законодательством РФ (за исключением первичных учетных документов).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составлен на русском языке в 2 (двух) экземплярах, имеющих равную юридическую силу, по одному для каждой из Сторон.    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указанные в настоящем Договоре приложения являются его неотъемлемой частью.</w:t>
      </w:r>
    </w:p>
    <w:p w:rsidR="007972E2" w:rsidRDefault="00D67A9E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к настоящему Договору: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– Техническое задание.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2 - Форма акта сдачи-приемки оказанных услуг.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3 - Форма предоставления информации.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4 – Форма согласия </w:t>
      </w:r>
      <w:r>
        <w:rPr>
          <w:rFonts w:ascii="Times New Roman" w:hAnsi="Times New Roman" w:cs="Times New Roman"/>
          <w:sz w:val="24"/>
          <w:szCs w:val="24"/>
          <w:lang w:eastAsia="ru-RU"/>
        </w:rPr>
        <w:t>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 – Расчет стоимости услуг.</w:t>
      </w:r>
    </w:p>
    <w:p w:rsidR="00692DA5" w:rsidRDefault="00692DA5">
      <w:pPr>
        <w:widowControl w:val="0"/>
        <w:tabs>
          <w:tab w:val="left" w:pos="109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Реквизиты и подписи сторон</w:t>
      </w:r>
    </w:p>
    <w:tbl>
      <w:tblPr>
        <w:tblW w:w="5008" w:type="pct"/>
        <w:tblLook w:val="04A0" w:firstRow="1" w:lastRow="0" w:firstColumn="1" w:lastColumn="0" w:noHBand="0" w:noVBand="1"/>
      </w:tblPr>
      <w:tblGrid>
        <w:gridCol w:w="4883"/>
        <w:gridCol w:w="4884"/>
      </w:tblGrid>
      <w:tr w:rsidR="007972E2">
        <w:trPr>
          <w:trHeight w:val="5093"/>
        </w:trPr>
        <w:tc>
          <w:tcPr>
            <w:tcW w:w="2500" w:type="pct"/>
            <w:shd w:val="clear" w:color="auto" w:fill="auto"/>
          </w:tcPr>
          <w:p w:rsidR="00692DA5" w:rsidRDefault="00692D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14404" w:rsidRDefault="00B144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ПАО «Россети Центр»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:rsidR="007972E2" w:rsidRDefault="00D67A9E" w:rsidP="009C4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119017, г. Москва, ул. Малая Ордынка, 15</w:t>
            </w:r>
          </w:p>
          <w:p w:rsidR="007972E2" w:rsidRPr="009C46B8" w:rsidRDefault="00D67A9E" w:rsidP="009C4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9C4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6901067107</w:t>
            </w:r>
          </w:p>
          <w:p w:rsidR="007972E2" w:rsidRPr="009C46B8" w:rsidRDefault="00D67A9E" w:rsidP="009C4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  <w:r w:rsidRPr="009C4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770501001</w:t>
            </w:r>
          </w:p>
          <w:p w:rsidR="009C46B8" w:rsidRPr="009C46B8" w:rsidRDefault="009C46B8" w:rsidP="009C46B8">
            <w:pPr>
              <w:keepNext/>
              <w:widowControl w:val="0"/>
              <w:suppressLineNumbers/>
              <w:tabs>
                <w:tab w:val="left" w:pos="1134"/>
                <w:tab w:val="left" w:pos="4043"/>
              </w:tabs>
              <w:spacing w:after="0" w:line="240" w:lineRule="auto"/>
              <w:ind w:right="317"/>
              <w:outlineLvl w:val="0"/>
              <w:rPr>
                <w:rFonts w:ascii="Times New Roman" w:hAnsi="Times New Roman" w:cs="Times New Roman"/>
              </w:rPr>
            </w:pPr>
            <w:r w:rsidRPr="009C46B8">
              <w:rPr>
                <w:rFonts w:ascii="Times New Roman" w:hAnsi="Times New Roman" w:cs="Times New Roman"/>
              </w:rPr>
              <w:t>Банк: ПАО РОСБАНК</w:t>
            </w:r>
          </w:p>
          <w:p w:rsidR="007972E2" w:rsidRPr="009C46B8" w:rsidRDefault="00D67A9E" w:rsidP="009C4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</w:t>
            </w:r>
            <w:r w:rsidRPr="009C4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40702810000000019885</w:t>
            </w:r>
          </w:p>
          <w:p w:rsidR="007972E2" w:rsidRPr="009C46B8" w:rsidRDefault="00D67A9E" w:rsidP="009C4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</w:t>
            </w:r>
            <w:r w:rsidRPr="009C4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30101810000000000256</w:t>
            </w:r>
          </w:p>
          <w:p w:rsidR="007972E2" w:rsidRDefault="00D67A9E" w:rsidP="009C4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044525256</w:t>
            </w:r>
          </w:p>
          <w:p w:rsidR="007972E2" w:rsidRDefault="007972E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7972E2" w:rsidRDefault="00D67A9E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Первый заместитель генерального </w:t>
            </w:r>
          </w:p>
          <w:p w:rsidR="007972E2" w:rsidRDefault="00D67A9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директора – главный инженер</w:t>
            </w:r>
          </w:p>
          <w:p w:rsidR="00692DA5" w:rsidRDefault="00692D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4404" w:rsidRDefault="00B1440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С.Н. Демидов</w:t>
            </w: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</w:tcPr>
          <w:p w:rsidR="00692DA5" w:rsidRDefault="00692D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14404" w:rsidRDefault="00B144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972E2" w:rsidRDefault="007972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84144" w:rsidRDefault="00D67A9E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Место нахождения юридического лица: </w:t>
            </w: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92DA5" w:rsidRDefault="00692DA5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692DA5" w:rsidRDefault="00692D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14404" w:rsidRDefault="00B144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   </w:t>
            </w: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972E2" w:rsidRDefault="00D67A9E">
      <w:pP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br w:type="page" w:clear="all"/>
      </w:r>
    </w:p>
    <w:p w:rsidR="007972E2" w:rsidRDefault="00D67A9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возмездного оказания услуг от «__</w:t>
      </w:r>
      <w:r w:rsidR="009C46B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 _________</w:t>
      </w:r>
      <w:r w:rsidR="009C46B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_2026 г. </w:t>
      </w:r>
    </w:p>
    <w:p w:rsidR="007972E2" w:rsidRDefault="00D67A9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</w:t>
      </w:r>
      <w:r w:rsidR="009C46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7972E2" w:rsidRDefault="007972E2" w:rsidP="00BC5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</w:p>
    <w:p w:rsidR="00BC5102" w:rsidRDefault="00BC5102" w:rsidP="00BC5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</w:p>
    <w:p w:rsidR="007972E2" w:rsidRDefault="007972E2" w:rsidP="00BC5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</w:p>
    <w:p w:rsidR="00150B0D" w:rsidRPr="00150B0D" w:rsidRDefault="00150B0D" w:rsidP="001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B0D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150B0D" w:rsidRPr="00150B0D" w:rsidRDefault="00150B0D" w:rsidP="00150B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180146879"/>
      <w:r w:rsidRPr="00150B0D">
        <w:rPr>
          <w:rFonts w:ascii="Times New Roman" w:hAnsi="Times New Roman" w:cs="Times New Roman"/>
          <w:sz w:val="24"/>
          <w:szCs w:val="24"/>
        </w:rPr>
        <w:t>на оказание услуг по</w:t>
      </w:r>
      <w:bookmarkEnd w:id="4"/>
      <w:r w:rsidR="00042576" w:rsidRPr="00042576">
        <w:rPr>
          <w:rFonts w:ascii="Times New Roman" w:hAnsi="Times New Roman" w:cs="Times New Roman"/>
          <w:sz w:val="24"/>
          <w:szCs w:val="24"/>
        </w:rPr>
        <w:t xml:space="preserve"> повышению уровня защищенности технических и программных средств в части инфраструктурных сервисов и информационных систем</w:t>
      </w:r>
      <w:r w:rsidR="00042576">
        <w:rPr>
          <w:rFonts w:ascii="Times New Roman" w:hAnsi="Times New Roman" w:cs="Times New Roman"/>
          <w:sz w:val="24"/>
          <w:szCs w:val="24"/>
        </w:rPr>
        <w:t xml:space="preserve"> </w:t>
      </w:r>
      <w:r w:rsidR="00042576" w:rsidRPr="00042576">
        <w:rPr>
          <w:rFonts w:ascii="Times New Roman" w:hAnsi="Times New Roman" w:cs="Times New Roman"/>
          <w:sz w:val="24"/>
          <w:szCs w:val="24"/>
        </w:rPr>
        <w:t>ПАО «Россети Центр»</w:t>
      </w:r>
    </w:p>
    <w:p w:rsidR="00D44960" w:rsidRPr="00150B0D" w:rsidRDefault="00D44960" w:rsidP="00D449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102" w:rsidRPr="00150B0D" w:rsidRDefault="00BC5102" w:rsidP="00D44960">
      <w:pPr>
        <w:spacing w:after="0" w:line="240" w:lineRule="auto"/>
        <w:rPr>
          <w:rFonts w:ascii="Times New Roman" w:hAnsi="Times New Roman" w:cs="Times New Roman"/>
        </w:rPr>
      </w:pPr>
    </w:p>
    <w:p w:rsidR="00BC5102" w:rsidRPr="00150B0D" w:rsidRDefault="00BC5102" w:rsidP="00D44960">
      <w:pPr>
        <w:spacing w:after="0" w:line="240" w:lineRule="auto"/>
        <w:rPr>
          <w:rFonts w:ascii="Times New Roman" w:hAnsi="Times New Roman" w:cs="Times New Roman"/>
        </w:rPr>
      </w:pPr>
    </w:p>
    <w:p w:rsidR="007972E2" w:rsidRDefault="007972E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97"/>
        <w:gridCol w:w="4554"/>
      </w:tblGrid>
      <w:tr w:rsidR="007972E2">
        <w:trPr>
          <w:trHeight w:val="1198"/>
        </w:trPr>
        <w:tc>
          <w:tcPr>
            <w:tcW w:w="266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ЗАКАЗЧИК: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ПАО «Россети Центр»</w:t>
            </w:r>
          </w:p>
          <w:p w:rsidR="007972E2" w:rsidRDefault="00D67A9E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  <w:t xml:space="preserve">Первый заместитель генерального </w:t>
            </w:r>
          </w:p>
          <w:p w:rsidR="007972E2" w:rsidRDefault="00D67A9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  <w:t>директора – главный инженер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С.Н. Демидов</w:t>
            </w:r>
          </w:p>
          <w:p w:rsidR="007972E2" w:rsidRDefault="00D67A9E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  <w:t>М.П.</w:t>
            </w:r>
          </w:p>
        </w:tc>
        <w:tc>
          <w:tcPr>
            <w:tcW w:w="233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ИСПОЛНИТЕЛЬ: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_________________   </w:t>
            </w: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М.П.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</w:p>
        </w:tc>
      </w:tr>
    </w:tbl>
    <w:p w:rsidR="007972E2" w:rsidRDefault="00D67A9E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972E2" w:rsidRDefault="00D67A9E">
      <w:pPr>
        <w:pageBreakBefore/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возмездного оказания услуг</w:t>
      </w:r>
    </w:p>
    <w:p w:rsidR="007972E2" w:rsidRDefault="00D67A9E">
      <w:pPr>
        <w:widowControl w:val="0"/>
        <w:tabs>
          <w:tab w:val="left" w:pos="1134"/>
          <w:tab w:val="left" w:pos="5670"/>
        </w:tabs>
        <w:spacing w:after="0" w:line="240" w:lineRule="auto"/>
        <w:ind w:left="5670" w:hanging="141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__________2026 г.</w:t>
      </w:r>
    </w:p>
    <w:p w:rsidR="007972E2" w:rsidRDefault="00D67A9E">
      <w:pPr>
        <w:widowControl w:val="0"/>
        <w:tabs>
          <w:tab w:val="left" w:pos="1134"/>
          <w:tab w:val="left" w:pos="5670"/>
        </w:tabs>
        <w:spacing w:after="0" w:line="240" w:lineRule="auto"/>
        <w:ind w:left="5670" w:hanging="141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</w:t>
      </w:r>
    </w:p>
    <w:p w:rsidR="007972E2" w:rsidRDefault="007972E2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e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8"/>
      </w:tblGrid>
      <w:tr w:rsidR="007972E2">
        <w:trPr>
          <w:trHeight w:val="8298"/>
        </w:trPr>
        <w:tc>
          <w:tcPr>
            <w:tcW w:w="10348" w:type="dxa"/>
          </w:tcPr>
          <w:tbl>
            <w:tblPr>
              <w:tblStyle w:val="af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14"/>
            </w:tblGrid>
            <w:tr w:rsidR="007972E2" w:rsidTr="00BC5102">
              <w:tc>
                <w:tcPr>
                  <w:tcW w:w="9814" w:type="dxa"/>
                </w:tcPr>
                <w:p w:rsidR="007972E2" w:rsidRDefault="007972E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D67A9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Акт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сдачи-приемки оказанных услуг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№ __</w:t>
                  </w:r>
                </w:p>
                <w:p w:rsidR="007972E2" w:rsidRDefault="00D67A9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(ФОРМА)</w:t>
                  </w:r>
                </w:p>
                <w:p w:rsidR="007972E2" w:rsidRDefault="007972E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D67A9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договору № _____________ от «_</w:t>
                  </w:r>
                  <w:r w:rsidR="009C46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_» _______ 202_ г.</w:t>
                  </w:r>
                </w:p>
                <w:p w:rsidR="007972E2" w:rsidRDefault="00D67A9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составлен «__</w:t>
                  </w:r>
                  <w:r w:rsidR="009C46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_» _________ 202_ г.</w:t>
                  </w:r>
                </w:p>
                <w:p w:rsidR="007972E2" w:rsidRDefault="007972E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D67A9E">
                  <w:pPr>
                    <w:ind w:left="204" w:right="199"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FontStyle19"/>
                    </w:rPr>
                    <w:t>Публичное акционерное общество «Россети Центр» (далее ПАО «Россети Центр»), именуемое в дальнейшем «Заказчик» в лице _________, действующего на основании ______, с одной стороны и ____________ (далее ____________), именуемое в дальнейшем ___________, в лице ___________, действующей на основании __________________, с другой стороны, составили настоящий Акт о том, что все услуги, оказанные за период с «__» ______ 20__ г. по «__» ______ 20__ г. выполнены полностью и удовлетворяет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условиям договора.</w:t>
                  </w:r>
                </w:p>
                <w:p w:rsidR="007972E2" w:rsidRDefault="00D67A9E">
                  <w:pPr>
                    <w:ind w:left="204" w:right="199"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 указанный период оказаны следующие услуги:</w:t>
                  </w:r>
                </w:p>
                <w:p w:rsidR="007972E2" w:rsidRDefault="00D67A9E">
                  <w:pPr>
                    <w:ind w:left="204" w:right="199"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___________________________________________</w:t>
                  </w:r>
                </w:p>
                <w:p w:rsidR="007972E2" w:rsidRDefault="00D67A9E">
                  <w:pPr>
                    <w:ind w:left="204" w:right="199"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___________________________________________</w:t>
                  </w:r>
                </w:p>
                <w:p w:rsidR="007972E2" w:rsidRDefault="007972E2">
                  <w:pPr>
                    <w:ind w:left="204" w:right="199"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D67A9E">
                  <w:pPr>
                    <w:spacing w:line="276" w:lineRule="auto"/>
                    <w:ind w:left="204" w:right="199" w:firstLine="851"/>
                    <w:jc w:val="both"/>
                    <w:rPr>
                      <w:rStyle w:val="FontStyle19"/>
                    </w:rPr>
                  </w:pPr>
                  <w:r>
                    <w:rPr>
                      <w:rStyle w:val="FontStyle19"/>
                    </w:rPr>
                    <w:t>Стоимость оказанных услуг составила ________ (_______________________) руб. ___ коп, в том числе НДС 22% _____________ (___________) руб. __ коп.</w:t>
                  </w:r>
                </w:p>
                <w:p w:rsidR="007972E2" w:rsidRDefault="00D67A9E">
                  <w:pPr>
                    <w:spacing w:line="276" w:lineRule="auto"/>
                    <w:ind w:left="204" w:right="199" w:firstLine="851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FontStyle19"/>
                    </w:rPr>
                    <w:t>ПАО «Россети Центр» и _________________ взаимных претензий друг к другу не имеют.</w:t>
                  </w:r>
                </w:p>
                <w:p w:rsidR="007972E2" w:rsidRDefault="007972E2">
                  <w:pPr>
                    <w:ind w:left="204" w:right="19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7972E2">
                  <w:pPr>
                    <w:ind w:left="204" w:right="19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afe"/>
                    <w:tblW w:w="1020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529"/>
                    <w:gridCol w:w="4678"/>
                  </w:tblGrid>
                  <w:tr w:rsidR="007972E2">
                    <w:tc>
                      <w:tcPr>
                        <w:tcW w:w="5529" w:type="dxa"/>
                      </w:tcPr>
                      <w:p w:rsidR="007972E2" w:rsidRDefault="00D67A9E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 ИСПОЛНИТЕЛЯ</w:t>
                        </w:r>
                      </w:p>
                      <w:p w:rsidR="007972E2" w:rsidRDefault="007972E2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7972E2" w:rsidRDefault="00D67A9E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_______________/</w:t>
                        </w:r>
                        <w:r>
                          <w:rPr>
                            <w:rFonts w:ascii="Times New Roman" w:eastAsia="MS Mincho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____________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/</w:t>
                        </w:r>
                      </w:p>
                    </w:tc>
                    <w:tc>
                      <w:tcPr>
                        <w:tcW w:w="4678" w:type="dxa"/>
                      </w:tcPr>
                      <w:p w:rsidR="007972E2" w:rsidRDefault="00D67A9E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 ЗАКАЗЧИКА</w:t>
                        </w:r>
                      </w:p>
                      <w:p w:rsidR="007972E2" w:rsidRDefault="007972E2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7972E2" w:rsidRDefault="00D67A9E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_______________/</w:t>
                        </w:r>
                        <w:r>
                          <w:rPr>
                            <w:rFonts w:ascii="Times New Roman" w:eastAsia="MS Mincho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____________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/</w:t>
                        </w:r>
                      </w:p>
                    </w:tc>
                  </w:tr>
                </w:tbl>
                <w:p w:rsidR="007972E2" w:rsidRDefault="007972E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7972E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972E2" w:rsidRDefault="00797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72E2" w:rsidRDefault="007972E2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97"/>
        <w:gridCol w:w="4554"/>
      </w:tblGrid>
      <w:tr w:rsidR="007972E2">
        <w:trPr>
          <w:trHeight w:val="1198"/>
        </w:trPr>
        <w:tc>
          <w:tcPr>
            <w:tcW w:w="266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ПАО «Россети Центр»</w:t>
            </w:r>
          </w:p>
          <w:p w:rsidR="007972E2" w:rsidRDefault="00D67A9E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Первый заместитель генерального </w:t>
            </w:r>
          </w:p>
          <w:p w:rsidR="007972E2" w:rsidRDefault="00D67A9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директора – главный инженер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С.Н. Демидов</w:t>
            </w:r>
          </w:p>
          <w:p w:rsidR="007972E2" w:rsidRDefault="00D67A9E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33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   </w:t>
            </w: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972E2" w:rsidRDefault="007972E2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  <w:sectPr w:rsidR="007972E2" w:rsidSect="0044357A">
          <w:headerReference w:type="default" r:id="rId7"/>
          <w:pgSz w:w="11906" w:h="16838"/>
          <w:pgMar w:top="1134" w:right="737" w:bottom="1134" w:left="1418" w:header="709" w:footer="386" w:gutter="0"/>
          <w:cols w:space="708"/>
          <w:titlePg/>
          <w:docGrid w:linePitch="360"/>
        </w:sectPr>
      </w:pP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1049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1049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возмездного оказания услуг 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1049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__________2026 г.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1049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_____________________  </w:t>
      </w:r>
    </w:p>
    <w:p w:rsidR="007972E2" w:rsidRDefault="007972E2">
      <w:pPr>
        <w:widowControl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72E2" w:rsidRDefault="00D67A9E">
      <w:pPr>
        <w:spacing w:after="0" w:line="360" w:lineRule="auto"/>
        <w:ind w:left="1134" w:hanging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Форма предоставления информации о цепочке собственников Исполнителя (включая конечных бенефициаров)</w:t>
      </w:r>
    </w:p>
    <w:p w:rsidR="007972E2" w:rsidRDefault="00D67A9E">
      <w:pPr>
        <w:tabs>
          <w:tab w:val="left" w:pos="990"/>
        </w:tabs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</w:p>
    <w:tbl>
      <w:tblPr>
        <w:tblW w:w="16019" w:type="dxa"/>
        <w:tblInd w:w="-29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3"/>
        <w:gridCol w:w="602"/>
        <w:gridCol w:w="624"/>
        <w:gridCol w:w="1064"/>
        <w:gridCol w:w="900"/>
        <w:gridCol w:w="1204"/>
        <w:gridCol w:w="1292"/>
        <w:gridCol w:w="369"/>
        <w:gridCol w:w="533"/>
        <w:gridCol w:w="610"/>
        <w:gridCol w:w="1303"/>
        <w:gridCol w:w="1197"/>
        <w:gridCol w:w="1539"/>
        <w:gridCol w:w="1397"/>
        <w:gridCol w:w="1320"/>
        <w:gridCol w:w="1512"/>
      </w:tblGrid>
      <w:tr w:rsidR="007972E2">
        <w:trPr>
          <w:trHeight w:val="134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3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Наименование контрагента (ИНН, вид деятельности)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94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Информация о цепочке собственников контрагента, включая бенефициаров (в том числе конечных)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538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№№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ИНН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ОГРН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Наименование краткое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КОД ОКВЭД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Ф.И.О. руководителя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Серия, номер документа, удостоверяющего личность руководителя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№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ИНН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ОГРН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Наименование / Ф.И.О.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Адрес регистрации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Серия, номер документа, удостоверяющего личность (для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физич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. лица) 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Руководитель / участник /</w:t>
            </w:r>
          </w:p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акционер / </w:t>
            </w:r>
          </w:p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бенефициар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Размер доли (для участников/ акционеров/ бенефициаров) 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Информация о подтверждающих документах (наименование, реквизиты и т.д.)</w:t>
            </w:r>
          </w:p>
        </w:tc>
      </w:tr>
      <w:tr w:rsidR="007972E2">
        <w:trPr>
          <w:trHeight w:val="134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</w:t>
            </w: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:rsidR="007972E2" w:rsidRDefault="007972E2">
      <w:pPr>
        <w:tabs>
          <w:tab w:val="left" w:pos="99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7972E2" w:rsidRDefault="00D67A9E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СОГЛАСОВАНА:</w:t>
      </w:r>
    </w:p>
    <w:p w:rsidR="007972E2" w:rsidRDefault="007972E2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04"/>
        <w:gridCol w:w="7275"/>
      </w:tblGrid>
      <w:tr w:rsidR="007972E2">
        <w:trPr>
          <w:trHeight w:val="1198"/>
        </w:trPr>
        <w:tc>
          <w:tcPr>
            <w:tcW w:w="266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ПАО «Россети Центр»</w:t>
            </w:r>
          </w:p>
          <w:p w:rsidR="007972E2" w:rsidRDefault="00D67A9E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Первый заместитель генерального </w:t>
            </w:r>
          </w:p>
          <w:p w:rsidR="007972E2" w:rsidRDefault="00D67A9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директора – главный инженер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С.Н. Демидов</w:t>
            </w:r>
          </w:p>
          <w:p w:rsidR="007972E2" w:rsidRDefault="00D67A9E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33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C46B8" w:rsidRDefault="00D67A9E" w:rsidP="009C46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   </w:t>
            </w:r>
          </w:p>
          <w:p w:rsidR="007972E2" w:rsidRDefault="00D67A9E" w:rsidP="009C46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972E2" w:rsidRDefault="007972E2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  <w:sectPr w:rsidR="007972E2">
          <w:pgSz w:w="16838" w:h="11906" w:orient="landscape"/>
          <w:pgMar w:top="709" w:right="539" w:bottom="709" w:left="720" w:header="709" w:footer="265" w:gutter="0"/>
          <w:cols w:space="708"/>
          <w:docGrid w:linePitch="360"/>
        </w:sectPr>
      </w:pPr>
    </w:p>
    <w:p w:rsidR="007972E2" w:rsidRDefault="00D67A9E">
      <w:pPr>
        <w:pageBreakBefore/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№4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возмездного оказания услуг 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__________2026 г.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_____________________ </w:t>
      </w:r>
    </w:p>
    <w:p w:rsidR="007972E2" w:rsidRDefault="007972E2">
      <w:pPr>
        <w:widowControl w:val="0"/>
        <w:tabs>
          <w:tab w:val="left" w:pos="1134"/>
        </w:tabs>
        <w:spacing w:after="0" w:line="240" w:lineRule="auto"/>
        <w:ind w:left="3828" w:hanging="142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ru-RU"/>
        </w:rPr>
      </w:pPr>
    </w:p>
    <w:p w:rsidR="007972E2" w:rsidRDefault="007972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7972E2" w:rsidRDefault="00D67A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                               </w:t>
      </w:r>
    </w:p>
    <w:p w:rsidR="007972E2" w:rsidRDefault="00D67A9E">
      <w:pPr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Согласие на обработку персональных данных</w:t>
      </w:r>
    </w:p>
    <w:p w:rsidR="007972E2" w:rsidRDefault="00D67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7972E2" w:rsidRDefault="00797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___________________________________________________________________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(указывается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полное наименование участника закупочной процедуры</w:t>
      </w:r>
    </w:p>
    <w:p w:rsidR="007972E2" w:rsidRPr="00BC510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(потенциального контрагента), контрагента)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регистрации: ____________________________________________________________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Свидетельство о регистрации: ___________________________________________________ 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ИНН __________________________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КПП __________________________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ОГРН 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лице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_______________________________________________________________________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(указываются Ф.И.О.,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адрес, номер основного документа, удостоверяющего личность,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сведения о дате выдачи указанного документа и выдавшем его органе)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*</w:t>
      </w:r>
    </w:p>
    <w:p w:rsidR="007972E2" w:rsidRDefault="00D67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действующего на основании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дает свое согласие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ПАО «Россети Центр»</w:t>
      </w:r>
      <w:r>
        <w:rPr>
          <w:rFonts w:ascii="Times New Roman" w:eastAsia="Times New Roman" w:hAnsi="Times New Roman" w:cs="Times New Roman"/>
          <w:sz w:val="24"/>
          <w:szCs w:val="24"/>
        </w:rPr>
        <w:t>, зарегистрированному по адресу: 119017, Россия, г. Москва, ул. Малая Ордынка, д. 15, 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Публичному акционерному обществу «Российские сети»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зарегистрированному по адресу: г. Москва, ул. Беловежская, 4, в отношении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 / контрагента / третьего лица, привлеченного контрагентом к исполнению своих обязательств по договору: фамилия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- на совершение действий, предусмотренных п. 3 ст. 3 Федерального закона от 27.07.2006 № 152-ФЗ «О персональных данных»,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Росфинмониторинг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бенефициаров.***</w:t>
      </w:r>
    </w:p>
    <w:p w:rsidR="007972E2" w:rsidRDefault="00D67A9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 25.12.2008 № 273-ФЗ «О противодействии коррупции», выполнение поручений Правительства Российской Федерации от 28.12.2011 № ВП-П13-9308, протокольного решения Комиссии при 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7972E2" w:rsidRDefault="00D67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Срок, в течение которого действует настоящее согласие: со дня его подписания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 прекращении обработки его персональных данных.</w:t>
      </w:r>
    </w:p>
    <w:p w:rsidR="007972E2" w:rsidRDefault="00797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1276"/>
        <w:gridCol w:w="4106"/>
      </w:tblGrid>
      <w:tr w:rsidR="007972E2">
        <w:tc>
          <w:tcPr>
            <w:tcW w:w="5098" w:type="dxa"/>
            <w:tcBorders>
              <w:bottom w:val="single" w:sz="4" w:space="0" w:color="auto"/>
            </w:tcBorders>
          </w:tcPr>
          <w:p w:rsidR="007972E2" w:rsidRDefault="007972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72E2" w:rsidRDefault="007972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</w:tcPr>
          <w:p w:rsidR="007972E2" w:rsidRDefault="007972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72E2">
        <w:tc>
          <w:tcPr>
            <w:tcW w:w="5098" w:type="dxa"/>
            <w:tcBorders>
              <w:top w:val="single" w:sz="4" w:space="0" w:color="auto"/>
            </w:tcBorders>
          </w:tcPr>
          <w:p w:rsidR="007972E2" w:rsidRDefault="00D67A9E">
            <w:pPr>
              <w:jc w:val="center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(Подпись субъекта персональных данных / уполномоченного представителя)</w:t>
            </w:r>
          </w:p>
        </w:tc>
        <w:tc>
          <w:tcPr>
            <w:tcW w:w="1276" w:type="dxa"/>
          </w:tcPr>
          <w:p w:rsidR="007972E2" w:rsidRDefault="007972E2">
            <w:pPr>
              <w:jc w:val="center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106" w:type="dxa"/>
            <w:tcBorders>
              <w:top w:val="single" w:sz="4" w:space="0" w:color="auto"/>
            </w:tcBorders>
          </w:tcPr>
          <w:p w:rsidR="007972E2" w:rsidRDefault="00D67A9E">
            <w:pPr>
              <w:jc w:val="center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(Ф.И.О. и должность подписавшего*)</w:t>
            </w:r>
          </w:p>
        </w:tc>
      </w:tr>
    </w:tbl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М.П.</w:t>
      </w:r>
    </w:p>
    <w:p w:rsidR="007972E2" w:rsidRDefault="00797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2E2" w:rsidRDefault="00D67A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* 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 w:rsidR="007972E2" w:rsidRDefault="00D67A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** При заключении договоров ПАО «Россети Центр» обязаны получить согласие на обработку персональных данных участника закупки (потенциального контрагента / контрагента / третьего лица, привлеченного контрагентом к исполнению своих обязательств по договору,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акционеров, руководителей)).</w:t>
      </w:r>
    </w:p>
    <w:p w:rsidR="007972E2" w:rsidRDefault="00D67A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*** 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 бенефициарах исключает ответственность ПАО «Россети», ПАО «Россети Центр» перед руководителем, собственником (участником, учредителем, акционером), а также бенефициаром участника закупки / контрагента / третьего лица, привлеченного контрагентом к исполнению своих обязательств по договору, за предоставление Обществу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договору, и предполагает, что участник закупки (потенциальный контрагент) / контрагент получил у руководителя, своих бенефициаров и бенефициаров третьих лиц, привлеченных контрагентом к исполнению своих обязательств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br/>
        <w:t>по договору согласие на представление (обработку) ПАО «Россети», ПАО «Россети Центр» и в уполномоченные государственные органы указанных сведений.</w:t>
      </w:r>
    </w:p>
    <w:p w:rsidR="00C530DC" w:rsidRDefault="00C530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972E2" w:rsidRDefault="00D67A9E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СОГЛАСОВАНА:</w:t>
      </w:r>
    </w:p>
    <w:p w:rsidR="007972E2" w:rsidRDefault="007972E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90"/>
        <w:gridCol w:w="4898"/>
      </w:tblGrid>
      <w:tr w:rsidR="007972E2">
        <w:trPr>
          <w:trHeight w:val="1198"/>
        </w:trPr>
        <w:tc>
          <w:tcPr>
            <w:tcW w:w="266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ПАО «Россети Центр»</w:t>
            </w:r>
          </w:p>
          <w:p w:rsidR="007972E2" w:rsidRDefault="00D67A9E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Первый заместитель генерального </w:t>
            </w:r>
          </w:p>
          <w:p w:rsidR="007972E2" w:rsidRDefault="00D67A9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директора – главный инженер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С.Н. Демидов</w:t>
            </w:r>
          </w:p>
          <w:p w:rsidR="007972E2" w:rsidRDefault="00D67A9E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33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32572" w:rsidRDefault="005325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32572" w:rsidRDefault="005325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32572" w:rsidRDefault="005325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C46B8" w:rsidRDefault="00D67A9E" w:rsidP="009C46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   </w:t>
            </w:r>
          </w:p>
          <w:p w:rsidR="007972E2" w:rsidRDefault="00D67A9E" w:rsidP="009C46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972E2" w:rsidRPr="00B56214" w:rsidRDefault="00D67A9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№5</w:t>
      </w:r>
    </w:p>
    <w:p w:rsidR="007972E2" w:rsidRPr="00B56214" w:rsidRDefault="00D67A9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</w:t>
      </w:r>
      <w:r w:rsidR="00B06791"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вору возмездного оказания услуг</w:t>
      </w:r>
    </w:p>
    <w:p w:rsidR="007972E2" w:rsidRPr="00B56214" w:rsidRDefault="00B0679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__________2026 г.</w:t>
      </w:r>
    </w:p>
    <w:p w:rsidR="007972E2" w:rsidRPr="00B56214" w:rsidRDefault="00D67A9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</w:t>
      </w:r>
      <w:r w:rsidR="009C46B8"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7972E2" w:rsidRDefault="007972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532572" w:rsidRDefault="005325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Pr="00532572" w:rsidRDefault="00D67A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2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</w:t>
      </w:r>
      <w:r w:rsidR="00E8706D" w:rsidRPr="00532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пределение</w:t>
      </w:r>
      <w:r w:rsidRPr="00532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стоимости Услуг</w:t>
      </w:r>
    </w:p>
    <w:p w:rsidR="007972E2" w:rsidRPr="00532572" w:rsidRDefault="007972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40" w:type="dxa"/>
        <w:tblInd w:w="-5" w:type="dxa"/>
        <w:tblLook w:val="04A0" w:firstRow="1" w:lastRow="0" w:firstColumn="1" w:lastColumn="0" w:noHBand="0" w:noVBand="1"/>
      </w:tblPr>
      <w:tblGrid>
        <w:gridCol w:w="567"/>
        <w:gridCol w:w="3119"/>
        <w:gridCol w:w="2126"/>
        <w:gridCol w:w="1701"/>
        <w:gridCol w:w="1418"/>
        <w:gridCol w:w="1609"/>
      </w:tblGrid>
      <w:tr w:rsidR="00463DE4" w:rsidRPr="00532572" w:rsidTr="00532572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филиала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 оказания услуг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Стоимость без НДС, руб.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НДС, руб. 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Стоимость с НДС, руб. </w:t>
            </w:r>
          </w:p>
        </w:tc>
      </w:tr>
      <w:tr w:rsidR="00463DE4" w:rsidRPr="00532572" w:rsidTr="00A76AB4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аппарат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611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 w:rsidR="00611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</w:t>
            </w:r>
            <w:r w:rsidR="000425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 по </w:t>
            </w:r>
            <w:r w:rsidR="000425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«Белгородэнерго»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«Брянскэнерго»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«Воронежэнерго»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«Костромаэнерго»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«Курскэнерго»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«Липецкэнерго»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«Орелэнерго»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«Смоленскэнерго»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«Тамбовэнерго»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«Тверьэнерго»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DE4" w:rsidRPr="00532572" w:rsidTr="00A76A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«Ярэнерго»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DE4" w:rsidRPr="00532572" w:rsidRDefault="00463DE4" w:rsidP="0046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3DE4" w:rsidRPr="00532572" w:rsidRDefault="00463DE4" w:rsidP="00463D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B0D" w:rsidRPr="00532572" w:rsidTr="00A76AB4">
        <w:trPr>
          <w:trHeight w:val="615"/>
        </w:trPr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B0D" w:rsidRPr="00532572" w:rsidRDefault="00150B0D" w:rsidP="0061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по договору за период с </w:t>
            </w:r>
            <w:r w:rsidR="00611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</w:t>
            </w:r>
            <w:r w:rsidR="00AE4A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 по </w:t>
            </w:r>
            <w:r w:rsidR="00AE4A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AE4A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532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AE4A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B0D" w:rsidRPr="00532572" w:rsidRDefault="00150B0D" w:rsidP="00150B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B0D" w:rsidRPr="00532572" w:rsidRDefault="00150B0D" w:rsidP="00150B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B0D" w:rsidRPr="00532572" w:rsidRDefault="00150B0D" w:rsidP="00150B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972E2" w:rsidRDefault="007972E2" w:rsidP="00B56214">
      <w:pPr>
        <w:tabs>
          <w:tab w:val="left" w:pos="3553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sectPr w:rsidR="007972E2">
      <w:pgSz w:w="12240" w:h="15840"/>
      <w:pgMar w:top="1021" w:right="618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359" w:rsidRDefault="00260359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separator/>
      </w:r>
    </w:p>
  </w:endnote>
  <w:endnote w:type="continuationSeparator" w:id="0">
    <w:p w:rsidR="00260359" w:rsidRDefault="00260359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359" w:rsidRDefault="00260359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separator/>
      </w:r>
    </w:p>
  </w:footnote>
  <w:footnote w:type="continuationSeparator" w:id="0">
    <w:p w:rsidR="00260359" w:rsidRDefault="00260359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770122"/>
      <w:docPartObj>
        <w:docPartGallery w:val="Page Numbers (Top of Page)"/>
        <w:docPartUnique/>
      </w:docPartObj>
    </w:sdtPr>
    <w:sdtEndPr/>
    <w:sdtContent>
      <w:p w:rsidR="00131B39" w:rsidRDefault="00131B3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F28">
          <w:rPr>
            <w:noProof/>
          </w:rPr>
          <w:t>16</w:t>
        </w:r>
        <w:r>
          <w:fldChar w:fldCharType="end"/>
        </w:r>
      </w:p>
    </w:sdtContent>
  </w:sdt>
  <w:p w:rsidR="00131B39" w:rsidRDefault="00131B39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A6652"/>
    <w:multiLevelType w:val="hybridMultilevel"/>
    <w:tmpl w:val="3CD65CE4"/>
    <w:lvl w:ilvl="0" w:tplc="50A2E258">
      <w:start w:val="1"/>
      <w:numFmt w:val="bullet"/>
      <w:lvlRestart w:val="0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3836B7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ahnschrift Light" w:eastAsia="Noto Sans Symbols" w:hAnsi="Bahnschrift Light" w:cs="Noto Sans Symbol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0358E"/>
    <w:multiLevelType w:val="hybridMultilevel"/>
    <w:tmpl w:val="816EE78C"/>
    <w:lvl w:ilvl="0" w:tplc="3836B7E4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20394E"/>
    <w:multiLevelType w:val="hybridMultilevel"/>
    <w:tmpl w:val="6FA81F4A"/>
    <w:lvl w:ilvl="0" w:tplc="3836B7E4">
      <w:start w:val="1"/>
      <w:numFmt w:val="bullet"/>
      <w:lvlText w:val="-"/>
      <w:lvlJc w:val="left"/>
      <w:pPr>
        <w:ind w:left="1080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F1102C"/>
    <w:multiLevelType w:val="multilevel"/>
    <w:tmpl w:val="18327D72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cs="Times New Roman"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0E260ABA"/>
    <w:multiLevelType w:val="hybridMultilevel"/>
    <w:tmpl w:val="5A2EFDBA"/>
    <w:lvl w:ilvl="0" w:tplc="2F1A67B2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F281131"/>
    <w:multiLevelType w:val="hybridMultilevel"/>
    <w:tmpl w:val="4BECF28C"/>
    <w:lvl w:ilvl="0" w:tplc="2F1A67B2">
      <w:start w:val="1"/>
      <w:numFmt w:val="bullet"/>
      <w:lvlText w:val="-"/>
      <w:lvlJc w:val="left"/>
      <w:pPr>
        <w:ind w:left="216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17A2EC2"/>
    <w:multiLevelType w:val="hybridMultilevel"/>
    <w:tmpl w:val="F7E00880"/>
    <w:lvl w:ilvl="0" w:tplc="2F1A67B2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8228B2D4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 w:tplc="E22C5394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 w:tplc="DAC07868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 w:tplc="947CD9B2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 w:tplc="05F0271A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 w:tplc="77543AB4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 w:tplc="7FEABAAC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 w:tplc="F5FC7CEA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7" w15:restartNumberingAfterBreak="0">
    <w:nsid w:val="1A487271"/>
    <w:multiLevelType w:val="multilevel"/>
    <w:tmpl w:val="A6582A54"/>
    <w:lvl w:ilvl="0">
      <w:start w:val="1"/>
      <w:numFmt w:val="decimal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934" w:hanging="432"/>
      </w:pPr>
    </w:lvl>
    <w:lvl w:ilvl="2">
      <w:start w:val="1"/>
      <w:numFmt w:val="decimal"/>
      <w:lvlText w:val="%1.%2.%3"/>
      <w:lvlJc w:val="left"/>
      <w:pPr>
        <w:ind w:left="1366" w:hanging="504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1870" w:hanging="647"/>
      </w:pPr>
    </w:lvl>
    <w:lvl w:ilvl="4">
      <w:start w:val="1"/>
      <w:numFmt w:val="decimal"/>
      <w:lvlText w:val="%1.%2.%3.%4.%5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8" w15:restartNumberingAfterBreak="0">
    <w:nsid w:val="1C4945DF"/>
    <w:multiLevelType w:val="hybridMultilevel"/>
    <w:tmpl w:val="687AA10A"/>
    <w:lvl w:ilvl="0" w:tplc="50A2E258">
      <w:start w:val="1"/>
      <w:numFmt w:val="bullet"/>
      <w:lvlRestart w:val="0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3836B7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ahnschrift Light" w:eastAsia="Noto Sans Symbols" w:hAnsi="Bahnschrift Light" w:cs="Noto Sans Symbol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23A90"/>
    <w:multiLevelType w:val="hybridMultilevel"/>
    <w:tmpl w:val="C5329E02"/>
    <w:lvl w:ilvl="0" w:tplc="20525C0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4656C956">
      <w:start w:val="1"/>
      <w:numFmt w:val="lowerLetter"/>
      <w:lvlText w:val="%2."/>
      <w:lvlJc w:val="left"/>
      <w:pPr>
        <w:ind w:left="1647" w:hanging="360"/>
      </w:pPr>
    </w:lvl>
    <w:lvl w:ilvl="2" w:tplc="9B5ED9FE">
      <w:start w:val="1"/>
      <w:numFmt w:val="lowerRoman"/>
      <w:lvlText w:val="%3."/>
      <w:lvlJc w:val="right"/>
      <w:pPr>
        <w:ind w:left="2367" w:hanging="180"/>
      </w:pPr>
    </w:lvl>
    <w:lvl w:ilvl="3" w:tplc="7938F1E4">
      <w:start w:val="1"/>
      <w:numFmt w:val="decimal"/>
      <w:lvlText w:val="%4."/>
      <w:lvlJc w:val="left"/>
      <w:pPr>
        <w:ind w:left="3087" w:hanging="360"/>
      </w:pPr>
    </w:lvl>
    <w:lvl w:ilvl="4" w:tplc="6A047C16">
      <w:start w:val="1"/>
      <w:numFmt w:val="lowerLetter"/>
      <w:lvlText w:val="%5."/>
      <w:lvlJc w:val="left"/>
      <w:pPr>
        <w:ind w:left="3807" w:hanging="360"/>
      </w:pPr>
    </w:lvl>
    <w:lvl w:ilvl="5" w:tplc="F1AAB41A">
      <w:start w:val="1"/>
      <w:numFmt w:val="lowerRoman"/>
      <w:lvlText w:val="%6."/>
      <w:lvlJc w:val="right"/>
      <w:pPr>
        <w:ind w:left="4527" w:hanging="180"/>
      </w:pPr>
    </w:lvl>
    <w:lvl w:ilvl="6" w:tplc="DF0EDFF6">
      <w:start w:val="1"/>
      <w:numFmt w:val="decimal"/>
      <w:lvlText w:val="%7."/>
      <w:lvlJc w:val="left"/>
      <w:pPr>
        <w:ind w:left="5247" w:hanging="360"/>
      </w:pPr>
    </w:lvl>
    <w:lvl w:ilvl="7" w:tplc="5A0AA776">
      <w:start w:val="1"/>
      <w:numFmt w:val="lowerLetter"/>
      <w:lvlText w:val="%8."/>
      <w:lvlJc w:val="left"/>
      <w:pPr>
        <w:ind w:left="5967" w:hanging="360"/>
      </w:pPr>
    </w:lvl>
    <w:lvl w:ilvl="8" w:tplc="069291EE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A692BC2"/>
    <w:multiLevelType w:val="hybridMultilevel"/>
    <w:tmpl w:val="DE0C32A0"/>
    <w:lvl w:ilvl="0" w:tplc="50A2E258">
      <w:start w:val="1"/>
      <w:numFmt w:val="bullet"/>
      <w:lvlRestart w:val="0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836B7E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Bahnschrift Light" w:eastAsia="Noto Sans Symbols" w:hAnsi="Bahnschrift Light" w:cs="Noto Sans Symbol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D517A"/>
    <w:multiLevelType w:val="hybridMultilevel"/>
    <w:tmpl w:val="FC306464"/>
    <w:lvl w:ilvl="0" w:tplc="2F1A67B2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C4B849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3A015F0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0D82CDC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7BAE68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64A313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2604B1A2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33328C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2E6EA8A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7CD72DC"/>
    <w:multiLevelType w:val="multilevel"/>
    <w:tmpl w:val="4F10A4D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13" w15:restartNumberingAfterBreak="0">
    <w:nsid w:val="38AE2D5C"/>
    <w:multiLevelType w:val="multilevel"/>
    <w:tmpl w:val="0E4850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6354B2"/>
    <w:multiLevelType w:val="multilevel"/>
    <w:tmpl w:val="AE0C9984"/>
    <w:lvl w:ilvl="0">
      <w:start w:val="1"/>
      <w:numFmt w:val="decimal"/>
      <w:pStyle w:val="10"/>
      <w:lvlText w:val="%1."/>
      <w:lvlJc w:val="left"/>
      <w:pPr>
        <w:tabs>
          <w:tab w:val="num" w:pos="2836"/>
        </w:tabs>
        <w:ind w:left="3196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432" w:hanging="432"/>
      </w:pPr>
      <w:rPr>
        <w:b w:val="0"/>
        <w:i w:val="0"/>
        <w:sz w:val="24"/>
        <w:szCs w:val="24"/>
      </w:rPr>
    </w:lvl>
    <w:lvl w:ilvl="2">
      <w:start w:val="1"/>
      <w:numFmt w:val="decimal"/>
      <w:pStyle w:val="20"/>
      <w:lvlText w:val="%1.%2.%3."/>
      <w:lvlJc w:val="left"/>
      <w:pPr>
        <w:tabs>
          <w:tab w:val="num" w:pos="0"/>
        </w:tabs>
        <w:ind w:left="1072" w:hanging="504"/>
      </w:pPr>
      <w:rPr>
        <w:b w:val="0"/>
        <w:i w:val="0"/>
      </w:rPr>
    </w:lvl>
    <w:lvl w:ilvl="3">
      <w:start w:val="1"/>
      <w:numFmt w:val="decimal"/>
      <w:pStyle w:val="3"/>
      <w:lvlText w:val="%1.%2.%3.%4."/>
      <w:lvlJc w:val="left"/>
      <w:pPr>
        <w:tabs>
          <w:tab w:val="num" w:pos="0"/>
        </w:tabs>
        <w:ind w:left="1728" w:hanging="648"/>
      </w:pPr>
      <w:rPr>
        <w:b w:val="0"/>
        <w:i w:val="0"/>
      </w:rPr>
    </w:lvl>
    <w:lvl w:ilvl="4">
      <w:start w:val="1"/>
      <w:numFmt w:val="decimal"/>
      <w:pStyle w:val="4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3AA7576A"/>
    <w:multiLevelType w:val="hybridMultilevel"/>
    <w:tmpl w:val="67964AF4"/>
    <w:lvl w:ilvl="0" w:tplc="2A266E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D8301ED"/>
    <w:multiLevelType w:val="hybridMultilevel"/>
    <w:tmpl w:val="3E083124"/>
    <w:lvl w:ilvl="0" w:tplc="7C94CB6A">
      <w:start w:val="1"/>
      <w:numFmt w:val="bullet"/>
      <w:lvlText w:val="*"/>
      <w:lvlJc w:val="left"/>
    </w:lvl>
    <w:lvl w:ilvl="1" w:tplc="5C4C42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9A0F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3A48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68269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4AB9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A8A38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F9402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6E3EA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47B701F"/>
    <w:multiLevelType w:val="multilevel"/>
    <w:tmpl w:val="E57ED64C"/>
    <w:styleLink w:val="30"/>
    <w:lvl w:ilvl="0">
      <w:start w:val="1"/>
      <w:numFmt w:val="decimal"/>
      <w:pStyle w:val="30"/>
      <w:lvlText w:val="%1."/>
      <w:lvlJc w:val="left"/>
      <w:pPr>
        <w:ind w:left="360" w:hanging="360"/>
      </w:pPr>
      <w:rPr>
        <w:rFonts w:eastAsia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425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5877EA6"/>
    <w:multiLevelType w:val="hybridMultilevel"/>
    <w:tmpl w:val="0CA6AC90"/>
    <w:lvl w:ilvl="0" w:tplc="2A266E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7165620"/>
    <w:multiLevelType w:val="hybridMultilevel"/>
    <w:tmpl w:val="C65E8966"/>
    <w:lvl w:ilvl="0" w:tplc="2F1A67B2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3C60B2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EBCAEF4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782A897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45A2B9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ACC7800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08E9DCA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406D9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9C46AA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B93E00"/>
    <w:multiLevelType w:val="hybridMultilevel"/>
    <w:tmpl w:val="712AC5AA"/>
    <w:lvl w:ilvl="0" w:tplc="A842928A">
      <w:start w:val="1"/>
      <w:numFmt w:val="decimal"/>
      <w:lvlText w:val="%1."/>
      <w:lvlJc w:val="left"/>
      <w:pPr>
        <w:ind w:left="720" w:hanging="360"/>
      </w:pPr>
    </w:lvl>
    <w:lvl w:ilvl="1" w:tplc="20DC1C62">
      <w:start w:val="1"/>
      <w:numFmt w:val="lowerLetter"/>
      <w:lvlText w:val="%2."/>
      <w:lvlJc w:val="left"/>
      <w:pPr>
        <w:ind w:left="1440" w:hanging="360"/>
      </w:pPr>
    </w:lvl>
    <w:lvl w:ilvl="2" w:tplc="26D634DE">
      <w:start w:val="1"/>
      <w:numFmt w:val="lowerRoman"/>
      <w:lvlText w:val="%3."/>
      <w:lvlJc w:val="right"/>
      <w:pPr>
        <w:ind w:left="2160" w:hanging="180"/>
      </w:pPr>
    </w:lvl>
    <w:lvl w:ilvl="3" w:tplc="962EF3FC">
      <w:start w:val="1"/>
      <w:numFmt w:val="decimal"/>
      <w:lvlText w:val="%4."/>
      <w:lvlJc w:val="left"/>
      <w:pPr>
        <w:ind w:left="2880" w:hanging="360"/>
      </w:pPr>
    </w:lvl>
    <w:lvl w:ilvl="4" w:tplc="8D5ED39E">
      <w:start w:val="1"/>
      <w:numFmt w:val="lowerLetter"/>
      <w:lvlText w:val="%5."/>
      <w:lvlJc w:val="left"/>
      <w:pPr>
        <w:ind w:left="3600" w:hanging="360"/>
      </w:pPr>
    </w:lvl>
    <w:lvl w:ilvl="5" w:tplc="0D0832B0">
      <w:start w:val="1"/>
      <w:numFmt w:val="lowerRoman"/>
      <w:lvlText w:val="%6."/>
      <w:lvlJc w:val="right"/>
      <w:pPr>
        <w:ind w:left="4320" w:hanging="180"/>
      </w:pPr>
    </w:lvl>
    <w:lvl w:ilvl="6" w:tplc="079A0ED0">
      <w:start w:val="1"/>
      <w:numFmt w:val="decimal"/>
      <w:lvlText w:val="%7."/>
      <w:lvlJc w:val="left"/>
      <w:pPr>
        <w:ind w:left="5040" w:hanging="360"/>
      </w:pPr>
    </w:lvl>
    <w:lvl w:ilvl="7" w:tplc="A37C57E4">
      <w:start w:val="1"/>
      <w:numFmt w:val="lowerLetter"/>
      <w:lvlText w:val="%8."/>
      <w:lvlJc w:val="left"/>
      <w:pPr>
        <w:ind w:left="5760" w:hanging="360"/>
      </w:pPr>
    </w:lvl>
    <w:lvl w:ilvl="8" w:tplc="31BA243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102A3"/>
    <w:multiLevelType w:val="hybridMultilevel"/>
    <w:tmpl w:val="944EFB94"/>
    <w:lvl w:ilvl="0" w:tplc="2F1A67B2">
      <w:start w:val="1"/>
      <w:numFmt w:val="bullet"/>
      <w:lvlText w:val="-"/>
      <w:lvlJc w:val="left"/>
      <w:pPr>
        <w:ind w:left="108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711439"/>
    <w:multiLevelType w:val="multilevel"/>
    <w:tmpl w:val="58D08F0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AEA4253"/>
    <w:multiLevelType w:val="hybridMultilevel"/>
    <w:tmpl w:val="55F8787A"/>
    <w:lvl w:ilvl="0" w:tplc="79948800">
      <w:start w:val="1"/>
      <w:numFmt w:val="decimal"/>
      <w:lvlText w:val="%1."/>
      <w:lvlJc w:val="left"/>
      <w:pPr>
        <w:ind w:left="502" w:hanging="360"/>
      </w:pPr>
    </w:lvl>
    <w:lvl w:ilvl="1" w:tplc="D554A5BA">
      <w:start w:val="1"/>
      <w:numFmt w:val="lowerLetter"/>
      <w:lvlText w:val="%2."/>
      <w:lvlJc w:val="left"/>
      <w:pPr>
        <w:ind w:left="1440" w:hanging="360"/>
      </w:pPr>
    </w:lvl>
    <w:lvl w:ilvl="2" w:tplc="5B0EB574">
      <w:start w:val="1"/>
      <w:numFmt w:val="lowerRoman"/>
      <w:lvlText w:val="%3."/>
      <w:lvlJc w:val="right"/>
      <w:pPr>
        <w:ind w:left="2160" w:hanging="180"/>
      </w:pPr>
    </w:lvl>
    <w:lvl w:ilvl="3" w:tplc="B3541456">
      <w:start w:val="1"/>
      <w:numFmt w:val="decimal"/>
      <w:lvlText w:val="%4."/>
      <w:lvlJc w:val="left"/>
      <w:pPr>
        <w:ind w:left="2880" w:hanging="360"/>
      </w:pPr>
    </w:lvl>
    <w:lvl w:ilvl="4" w:tplc="803E51C0">
      <w:start w:val="1"/>
      <w:numFmt w:val="lowerLetter"/>
      <w:lvlText w:val="%5."/>
      <w:lvlJc w:val="left"/>
      <w:pPr>
        <w:ind w:left="3600" w:hanging="360"/>
      </w:pPr>
    </w:lvl>
    <w:lvl w:ilvl="5" w:tplc="CA0809A2">
      <w:start w:val="1"/>
      <w:numFmt w:val="lowerRoman"/>
      <w:lvlText w:val="%6."/>
      <w:lvlJc w:val="right"/>
      <w:pPr>
        <w:ind w:left="4320" w:hanging="180"/>
      </w:pPr>
    </w:lvl>
    <w:lvl w:ilvl="6" w:tplc="FF30800E">
      <w:start w:val="1"/>
      <w:numFmt w:val="decimal"/>
      <w:lvlText w:val="%7."/>
      <w:lvlJc w:val="left"/>
      <w:pPr>
        <w:ind w:left="5040" w:hanging="360"/>
      </w:pPr>
    </w:lvl>
    <w:lvl w:ilvl="7" w:tplc="FE967CE2">
      <w:start w:val="1"/>
      <w:numFmt w:val="lowerLetter"/>
      <w:lvlText w:val="%8."/>
      <w:lvlJc w:val="left"/>
      <w:pPr>
        <w:ind w:left="5760" w:hanging="360"/>
      </w:pPr>
    </w:lvl>
    <w:lvl w:ilvl="8" w:tplc="919C949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7238B"/>
    <w:multiLevelType w:val="hybridMultilevel"/>
    <w:tmpl w:val="9EA6DB1C"/>
    <w:lvl w:ilvl="0" w:tplc="3836B7E4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</w:rPr>
    </w:lvl>
    <w:lvl w:ilvl="1" w:tplc="E41A6F7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EF255C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3F94697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98384C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3E8308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5ED6BEA2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EC0879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160B50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F634812"/>
    <w:multiLevelType w:val="hybridMultilevel"/>
    <w:tmpl w:val="17A0D246"/>
    <w:lvl w:ilvl="0" w:tplc="2F1A67B2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FBB7088"/>
    <w:multiLevelType w:val="hybridMultilevel"/>
    <w:tmpl w:val="C0201586"/>
    <w:lvl w:ilvl="0" w:tplc="2F1A67B2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  <w:highlight w:val="white"/>
      </w:rPr>
    </w:lvl>
    <w:lvl w:ilvl="1" w:tplc="F8AEB6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4646617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CD46920E">
      <w:start w:val="1"/>
      <w:numFmt w:val="decimal"/>
      <w:lvlText w:val="%4."/>
      <w:lvlJc w:val="left"/>
      <w:pPr>
        <w:ind w:left="2880" w:hanging="360"/>
      </w:pPr>
    </w:lvl>
    <w:lvl w:ilvl="4" w:tplc="86C6C22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52C6EACC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4CEA283E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615445D4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2D4C357E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541E4210"/>
    <w:multiLevelType w:val="multilevel"/>
    <w:tmpl w:val="A2CE2EB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28" w15:restartNumberingAfterBreak="0">
    <w:nsid w:val="54E51FCA"/>
    <w:multiLevelType w:val="hybridMultilevel"/>
    <w:tmpl w:val="CB364DC0"/>
    <w:lvl w:ilvl="0" w:tplc="50A2E258">
      <w:start w:val="1"/>
      <w:numFmt w:val="bullet"/>
      <w:lvlRestart w:val="0"/>
      <w:pStyle w:val="L1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43A77"/>
    <w:multiLevelType w:val="hybridMultilevel"/>
    <w:tmpl w:val="67EA03A0"/>
    <w:lvl w:ilvl="0" w:tplc="2F1A67B2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DF403DB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C6B6F09C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4CD888D2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68A611C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6862CFA4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573C2372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2E90C58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6A5E0884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6816BC3"/>
    <w:multiLevelType w:val="multilevel"/>
    <w:tmpl w:val="C40801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ahnschrift Light" w:eastAsia="Noto Sans Symbols" w:hAnsi="Bahnschrift Light" w:cs="Noto Sans Symbol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D932ED"/>
    <w:multiLevelType w:val="multilevel"/>
    <w:tmpl w:val="7824925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sz w:val="24"/>
      </w:rPr>
    </w:lvl>
    <w:lvl w:ilvl="1">
      <w:start w:val="1"/>
      <w:numFmt w:val="decimal"/>
      <w:lvlText w:val="%1.%2."/>
      <w:lvlJc w:val="left"/>
      <w:pPr>
        <w:ind w:left="4253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2" w15:restartNumberingAfterBreak="0">
    <w:nsid w:val="5D316A65"/>
    <w:multiLevelType w:val="hybridMultilevel"/>
    <w:tmpl w:val="F57AD3C0"/>
    <w:lvl w:ilvl="0" w:tplc="16949AC2">
      <w:start w:val="1"/>
      <w:numFmt w:val="bullet"/>
      <w:lvlText w:val="–"/>
      <w:lvlJc w:val="left"/>
      <w:pPr>
        <w:ind w:left="1400" w:hanging="360"/>
      </w:pPr>
      <w:rPr>
        <w:rFonts w:ascii="Times New Roman" w:hAnsi="Times New Roman" w:hint="default"/>
      </w:rPr>
    </w:lvl>
    <w:lvl w:ilvl="1" w:tplc="93E68A12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775A18A8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62003662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D4E6F90A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B00AE4A0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6734D564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522517C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830E51E0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3" w15:restartNumberingAfterBreak="0">
    <w:nsid w:val="5D6B2830"/>
    <w:multiLevelType w:val="hybridMultilevel"/>
    <w:tmpl w:val="F22E7160"/>
    <w:lvl w:ilvl="0" w:tplc="3836B7E4">
      <w:start w:val="1"/>
      <w:numFmt w:val="bullet"/>
      <w:lvlText w:val="-"/>
      <w:lvlJc w:val="left"/>
      <w:pPr>
        <w:ind w:left="1080" w:hanging="360"/>
      </w:pPr>
      <w:rPr>
        <w:rFonts w:ascii="Bahnschrift Light" w:eastAsia="Noto Sans Symbols" w:hAnsi="Bahnschrift Light" w:cs="Noto Sans Symbol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E6F1B2F"/>
    <w:multiLevelType w:val="hybridMultilevel"/>
    <w:tmpl w:val="7BCCA264"/>
    <w:lvl w:ilvl="0" w:tplc="3836B7E4">
      <w:start w:val="1"/>
      <w:numFmt w:val="bullet"/>
      <w:lvlText w:val="-"/>
      <w:lvlJc w:val="left"/>
      <w:pPr>
        <w:ind w:left="1080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AA1EE0"/>
    <w:multiLevelType w:val="hybridMultilevel"/>
    <w:tmpl w:val="720A76A4"/>
    <w:lvl w:ilvl="0" w:tplc="3836B7E4">
      <w:start w:val="1"/>
      <w:numFmt w:val="bullet"/>
      <w:lvlText w:val="-"/>
      <w:lvlJc w:val="left"/>
      <w:pPr>
        <w:ind w:left="2138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 w15:restartNumberingAfterBreak="0">
    <w:nsid w:val="66756462"/>
    <w:multiLevelType w:val="multilevel"/>
    <w:tmpl w:val="85405B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1648"/>
        </w:tabs>
        <w:ind w:left="1648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37" w15:restartNumberingAfterBreak="0">
    <w:nsid w:val="67CD7F5F"/>
    <w:multiLevelType w:val="hybridMultilevel"/>
    <w:tmpl w:val="858001B0"/>
    <w:lvl w:ilvl="0" w:tplc="1A047C7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7ECFED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D714B55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82E4FF46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C84247F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4DBCA5C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61E025B0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31C25E2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9052164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9035980"/>
    <w:multiLevelType w:val="multilevel"/>
    <w:tmpl w:val="2904D688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  <w:rPr>
        <w:rFonts w:eastAsia="Times New Roman" w:cs="Times New Roman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763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2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3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71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75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9" w15:restartNumberingAfterBreak="0">
    <w:nsid w:val="6F8230E4"/>
    <w:multiLevelType w:val="hybridMultilevel"/>
    <w:tmpl w:val="9976C99A"/>
    <w:lvl w:ilvl="0" w:tplc="2F1A67B2">
      <w:start w:val="1"/>
      <w:numFmt w:val="bullet"/>
      <w:lvlText w:val="-"/>
      <w:lvlJc w:val="left"/>
      <w:pPr>
        <w:ind w:left="1512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0" w15:restartNumberingAfterBreak="0">
    <w:nsid w:val="6FF43E1E"/>
    <w:multiLevelType w:val="multilevel"/>
    <w:tmpl w:val="E57ED64C"/>
    <w:numStyleLink w:val="30"/>
  </w:abstractNum>
  <w:abstractNum w:abstractNumId="41" w15:restartNumberingAfterBreak="0">
    <w:nsid w:val="73456DEF"/>
    <w:multiLevelType w:val="multilevel"/>
    <w:tmpl w:val="48507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7" w:hanging="1800"/>
      </w:pPr>
      <w:rPr>
        <w:rFonts w:hint="default"/>
      </w:rPr>
    </w:lvl>
  </w:abstractNum>
  <w:abstractNum w:abstractNumId="42" w15:restartNumberingAfterBreak="0">
    <w:nsid w:val="73DE613F"/>
    <w:multiLevelType w:val="hybridMultilevel"/>
    <w:tmpl w:val="DF045B82"/>
    <w:lvl w:ilvl="0" w:tplc="1134655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4CDE4584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5D6C74AE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99249AD0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AA60A21A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2A8A796C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85B2893E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B23EAB7A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E66680A4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74B2317C"/>
    <w:multiLevelType w:val="hybridMultilevel"/>
    <w:tmpl w:val="2662E302"/>
    <w:lvl w:ilvl="0" w:tplc="2F1A67B2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2"/>
  </w:num>
  <w:num w:numId="3">
    <w:abstractNumId w:val="16"/>
    <w:lvlOverride w:ilvl="0">
      <w:lvl w:ilvl="0" w:tplc="7C94CB6A">
        <w:start w:val="1"/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4">
    <w:abstractNumId w:val="3"/>
  </w:num>
  <w:num w:numId="5">
    <w:abstractNumId w:val="36"/>
  </w:num>
  <w:num w:numId="6">
    <w:abstractNumId w:val="13"/>
  </w:num>
  <w:num w:numId="7">
    <w:abstractNumId w:val="4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eastAsia="Times New Roman" w:cs="Times New Roman" w:hint="default"/>
          <w:sz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253" w:hanging="360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855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55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2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30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71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755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8">
    <w:abstractNumId w:val="17"/>
  </w:num>
  <w:num w:numId="9">
    <w:abstractNumId w:val="23"/>
  </w:num>
  <w:num w:numId="10">
    <w:abstractNumId w:val="20"/>
  </w:num>
  <w:num w:numId="11">
    <w:abstractNumId w:val="9"/>
  </w:num>
  <w:num w:numId="12">
    <w:abstractNumId w:val="40"/>
  </w:num>
  <w:num w:numId="13">
    <w:abstractNumId w:val="31"/>
  </w:num>
  <w:num w:numId="14">
    <w:abstractNumId w:val="42"/>
  </w:num>
  <w:num w:numId="15">
    <w:abstractNumId w:val="38"/>
  </w:num>
  <w:num w:numId="16">
    <w:abstractNumId w:val="14"/>
  </w:num>
  <w:num w:numId="17">
    <w:abstractNumId w:val="37"/>
  </w:num>
  <w:num w:numId="18">
    <w:abstractNumId w:val="37"/>
    <w:lvlOverride w:ilvl="0">
      <w:startOverride w:val="1"/>
    </w:lvlOverride>
  </w:num>
  <w:num w:numId="19">
    <w:abstractNumId w:val="12"/>
  </w:num>
  <w:num w:numId="20">
    <w:abstractNumId w:val="7"/>
  </w:num>
  <w:num w:numId="21">
    <w:abstractNumId w:val="26"/>
  </w:num>
  <w:num w:numId="22">
    <w:abstractNumId w:val="6"/>
  </w:num>
  <w:num w:numId="23">
    <w:abstractNumId w:val="11"/>
  </w:num>
  <w:num w:numId="24">
    <w:abstractNumId w:val="19"/>
  </w:num>
  <w:num w:numId="25">
    <w:abstractNumId w:val="22"/>
  </w:num>
  <w:num w:numId="26">
    <w:abstractNumId w:val="39"/>
  </w:num>
  <w:num w:numId="27">
    <w:abstractNumId w:val="24"/>
  </w:num>
  <w:num w:numId="28">
    <w:abstractNumId w:val="21"/>
  </w:num>
  <w:num w:numId="29">
    <w:abstractNumId w:val="43"/>
  </w:num>
  <w:num w:numId="30">
    <w:abstractNumId w:val="25"/>
  </w:num>
  <w:num w:numId="31">
    <w:abstractNumId w:val="29"/>
  </w:num>
  <w:num w:numId="32">
    <w:abstractNumId w:val="5"/>
  </w:num>
  <w:num w:numId="33">
    <w:abstractNumId w:val="4"/>
  </w:num>
  <w:num w:numId="34">
    <w:abstractNumId w:val="28"/>
  </w:num>
  <w:num w:numId="35">
    <w:abstractNumId w:val="15"/>
  </w:num>
  <w:num w:numId="36">
    <w:abstractNumId w:val="18"/>
  </w:num>
  <w:num w:numId="37">
    <w:abstractNumId w:val="34"/>
  </w:num>
  <w:num w:numId="38">
    <w:abstractNumId w:val="1"/>
  </w:num>
  <w:num w:numId="39">
    <w:abstractNumId w:val="35"/>
  </w:num>
  <w:num w:numId="40">
    <w:abstractNumId w:val="41"/>
  </w:num>
  <w:num w:numId="41">
    <w:abstractNumId w:val="41"/>
    <w:lvlOverride w:ilvl="0">
      <w:startOverride w:val="1"/>
    </w:lvlOverride>
  </w:num>
  <w:num w:numId="42">
    <w:abstractNumId w:val="33"/>
  </w:num>
  <w:num w:numId="43">
    <w:abstractNumId w:val="2"/>
  </w:num>
  <w:num w:numId="44">
    <w:abstractNumId w:val="8"/>
  </w:num>
  <w:num w:numId="45">
    <w:abstractNumId w:val="10"/>
  </w:num>
  <w:num w:numId="46">
    <w:abstractNumId w:val="0"/>
  </w:num>
  <w:num w:numId="47">
    <w:abstractNumId w:val="41"/>
    <w:lvlOverride w:ilvl="0">
      <w:startOverride w:val="3"/>
    </w:lvlOverride>
    <w:lvlOverride w:ilvl="1">
      <w:startOverride w:val="4"/>
    </w:lvlOverride>
    <w:lvlOverride w:ilvl="2">
      <w:startOverride w:val="2"/>
    </w:lvlOverride>
  </w:num>
  <w:num w:numId="48">
    <w:abstractNumId w:val="30"/>
  </w:num>
  <w:num w:numId="49">
    <w:abstractNumId w:val="4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E2"/>
    <w:rsid w:val="00042576"/>
    <w:rsid w:val="000C01D2"/>
    <w:rsid w:val="000F7E61"/>
    <w:rsid w:val="00107223"/>
    <w:rsid w:val="00131B39"/>
    <w:rsid w:val="00150A20"/>
    <w:rsid w:val="00150B0D"/>
    <w:rsid w:val="001A0C0B"/>
    <w:rsid w:val="001D4652"/>
    <w:rsid w:val="00245F28"/>
    <w:rsid w:val="00247C8C"/>
    <w:rsid w:val="00260359"/>
    <w:rsid w:val="002B6D76"/>
    <w:rsid w:val="002B776F"/>
    <w:rsid w:val="00362E73"/>
    <w:rsid w:val="00371E37"/>
    <w:rsid w:val="00386B3A"/>
    <w:rsid w:val="0044357A"/>
    <w:rsid w:val="00463DE4"/>
    <w:rsid w:val="00495714"/>
    <w:rsid w:val="004D7FF9"/>
    <w:rsid w:val="005271E2"/>
    <w:rsid w:val="00532572"/>
    <w:rsid w:val="00611E24"/>
    <w:rsid w:val="006221F3"/>
    <w:rsid w:val="00625D79"/>
    <w:rsid w:val="0067714A"/>
    <w:rsid w:val="006864ED"/>
    <w:rsid w:val="00692DA5"/>
    <w:rsid w:val="0072030D"/>
    <w:rsid w:val="00796735"/>
    <w:rsid w:val="007972E2"/>
    <w:rsid w:val="007A0AC2"/>
    <w:rsid w:val="00827A19"/>
    <w:rsid w:val="0083761E"/>
    <w:rsid w:val="00901D71"/>
    <w:rsid w:val="009B18D7"/>
    <w:rsid w:val="009C07BC"/>
    <w:rsid w:val="009C46B8"/>
    <w:rsid w:val="009D59AB"/>
    <w:rsid w:val="00A63880"/>
    <w:rsid w:val="00A76AB4"/>
    <w:rsid w:val="00AD690B"/>
    <w:rsid w:val="00AE4AD6"/>
    <w:rsid w:val="00B03F5C"/>
    <w:rsid w:val="00B06791"/>
    <w:rsid w:val="00B14404"/>
    <w:rsid w:val="00B56214"/>
    <w:rsid w:val="00B5630E"/>
    <w:rsid w:val="00BC5102"/>
    <w:rsid w:val="00C37629"/>
    <w:rsid w:val="00C42DDF"/>
    <w:rsid w:val="00C530DC"/>
    <w:rsid w:val="00C56CE3"/>
    <w:rsid w:val="00C65DEC"/>
    <w:rsid w:val="00D44960"/>
    <w:rsid w:val="00D54478"/>
    <w:rsid w:val="00D67A9E"/>
    <w:rsid w:val="00D84144"/>
    <w:rsid w:val="00E8706D"/>
    <w:rsid w:val="00EC125E"/>
    <w:rsid w:val="00F06DE5"/>
    <w:rsid w:val="00F620B1"/>
    <w:rsid w:val="00F75E07"/>
    <w:rsid w:val="00FB303B"/>
    <w:rsid w:val="00FE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50F277B-249E-4377-BB4F-288A9A5B0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heading 2"/>
    <w:basedOn w:val="a0"/>
    <w:next w:val="a0"/>
    <w:link w:val="22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1">
    <w:name w:val="heading 3"/>
    <w:basedOn w:val="a0"/>
    <w:next w:val="a0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0"/>
    <w:next w:val="a0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1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1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3">
    <w:name w:val="Quote"/>
    <w:basedOn w:val="a0"/>
    <w:next w:val="a0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link w:val="ab"/>
    <w:uiPriority w:val="99"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1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5">
    <w:name w:val="toc 1"/>
    <w:basedOn w:val="a0"/>
    <w:next w:val="a0"/>
    <w:uiPriority w:val="39"/>
    <w:unhideWhenUsed/>
    <w:pPr>
      <w:spacing w:after="57"/>
    </w:pPr>
  </w:style>
  <w:style w:type="paragraph" w:styleId="26">
    <w:name w:val="toc 2"/>
    <w:basedOn w:val="a0"/>
    <w:next w:val="a0"/>
    <w:uiPriority w:val="39"/>
    <w:unhideWhenUsed/>
    <w:pPr>
      <w:spacing w:after="57"/>
      <w:ind w:left="283"/>
    </w:pPr>
  </w:style>
  <w:style w:type="paragraph" w:styleId="34">
    <w:name w:val="toc 3"/>
    <w:basedOn w:val="a0"/>
    <w:next w:val="a0"/>
    <w:uiPriority w:val="39"/>
    <w:unhideWhenUsed/>
    <w:pPr>
      <w:spacing w:after="57"/>
      <w:ind w:left="567"/>
    </w:pPr>
  </w:style>
  <w:style w:type="paragraph" w:styleId="43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character" w:customStyle="1" w:styleId="13">
    <w:name w:val="Заголовок 1 Знак"/>
    <w:basedOn w:val="a1"/>
    <w:link w:val="12"/>
    <w:uiPriority w:val="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Заголовок 2 Знак"/>
    <w:basedOn w:val="a1"/>
    <w:link w:val="21"/>
    <w:uiPriority w:val="9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0"/>
    <w:link w:val="af2"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1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ody Text Indent"/>
    <w:basedOn w:val="a0"/>
    <w:link w:val="af4"/>
    <w:uiPriority w:val="99"/>
    <w:pPr>
      <w:widowControl w:val="0"/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1"/>
    <w:link w:val="af3"/>
    <w:uiPriority w:val="9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_Маркер (номер) - с заголовком"/>
    <w:basedOn w:val="a0"/>
    <w:pPr>
      <w:spacing w:before="240" w:after="6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5">
    <w:name w:val="No Spacing"/>
    <w:uiPriority w:val="1"/>
    <w:qFormat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paragraph" w:styleId="af6">
    <w:name w:val="List Paragraph"/>
    <w:aliases w:val="Рис-монограф,Списки,Use Case List Paragraph,Bullet List,FooterText,numbered,Paragraphe de liste1,lp1,Маркер,Bullet_IRAO,Мой Список,AC List 01,Подпись рисунка,Table-Normal,RSHB_Table-Normal,List Paragraph1,2 заголовок,Абзац маркированнный,1"/>
    <w:basedOn w:val="a0"/>
    <w:link w:val="af7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4"/>
    </w:rPr>
  </w:style>
  <w:style w:type="character" w:styleId="af8">
    <w:name w:val="Hyperlink"/>
    <w:basedOn w:val="a1"/>
    <w:unhideWhenUsed/>
    <w:rPr>
      <w:color w:val="0000FF"/>
      <w:u w:val="single"/>
    </w:rPr>
  </w:style>
  <w:style w:type="paragraph" w:styleId="af9">
    <w:name w:val="footnote text"/>
    <w:basedOn w:val="a0"/>
    <w:link w:val="afa"/>
    <w:uiPriority w:val="99"/>
    <w:unhideWhenUsed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rPr>
      <w:rFonts w:ascii="Calibri" w:eastAsia="Times New Roman" w:hAnsi="Calibri" w:cs="Times New Roman"/>
      <w:sz w:val="20"/>
      <w:szCs w:val="20"/>
    </w:rPr>
  </w:style>
  <w:style w:type="character" w:styleId="afb">
    <w:name w:val="footnote reference"/>
    <w:basedOn w:val="a1"/>
    <w:uiPriority w:val="99"/>
    <w:unhideWhenUsed/>
    <w:rPr>
      <w:vertAlign w:val="superscript"/>
    </w:rPr>
  </w:style>
  <w:style w:type="character" w:customStyle="1" w:styleId="af7">
    <w:name w:val="Абзац списка Знак"/>
    <w:aliases w:val="Рис-монограф Знак,Списки Знак,Use Case List Paragraph Знак,Bullet List Знак,FooterText Знак,numbered Знак,Paragraphe de liste1 Знак,lp1 Знак,Маркер Знак,Bullet_IRAO Знак,Мой Список Знак,AC List 01 Знак,Подпись рисунка Знак,1 Знак"/>
    <w:link w:val="af6"/>
    <w:uiPriority w:val="34"/>
    <w:qFormat/>
    <w:rPr>
      <w:rFonts w:ascii="Times New Roman" w:eastAsia="Times New Roman" w:hAnsi="Times New Roman" w:cs="Times New Roman"/>
      <w:color w:val="000000"/>
      <w:sz w:val="20"/>
      <w:szCs w:val="24"/>
    </w:rPr>
  </w:style>
  <w:style w:type="character" w:customStyle="1" w:styleId="1Char">
    <w:name w:val="П.1 Char"/>
    <w:link w:val="1"/>
    <w:rPr>
      <w:sz w:val="24"/>
    </w:rPr>
  </w:style>
  <w:style w:type="paragraph" w:customStyle="1" w:styleId="1">
    <w:name w:val="П.1"/>
    <w:basedOn w:val="af6"/>
    <w:link w:val="1Char"/>
    <w:qFormat/>
    <w:pPr>
      <w:numPr>
        <w:ilvl w:val="1"/>
        <w:numId w:val="4"/>
      </w:numPr>
      <w:tabs>
        <w:tab w:val="left" w:pos="1701"/>
      </w:tabs>
      <w:jc w:val="both"/>
    </w:pPr>
    <w:rPr>
      <w:rFonts w:asciiTheme="minorHAnsi" w:eastAsiaTheme="minorHAnsi" w:hAnsiTheme="minorHAnsi" w:cstheme="minorBidi"/>
      <w:color w:val="auto"/>
      <w:sz w:val="24"/>
      <w:szCs w:val="22"/>
    </w:rPr>
  </w:style>
  <w:style w:type="character" w:customStyle="1" w:styleId="11Char">
    <w:name w:val="П.1.1 Char"/>
    <w:link w:val="11"/>
    <w:rPr>
      <w:sz w:val="24"/>
    </w:rPr>
  </w:style>
  <w:style w:type="paragraph" w:customStyle="1" w:styleId="11">
    <w:name w:val="П.1.1"/>
    <w:basedOn w:val="1"/>
    <w:link w:val="11Char"/>
    <w:qFormat/>
    <w:pPr>
      <w:numPr>
        <w:ilvl w:val="2"/>
      </w:numPr>
      <w:tabs>
        <w:tab w:val="num" w:pos="420"/>
        <w:tab w:val="num" w:pos="720"/>
      </w:tabs>
    </w:pPr>
  </w:style>
  <w:style w:type="paragraph" w:customStyle="1" w:styleId="111">
    <w:name w:val="П.1.1.1"/>
    <w:basedOn w:val="1"/>
    <w:qFormat/>
    <w:pPr>
      <w:numPr>
        <w:ilvl w:val="3"/>
      </w:numPr>
      <w:tabs>
        <w:tab w:val="num" w:pos="420"/>
      </w:tabs>
    </w:pPr>
    <w:rPr>
      <w:rFonts w:ascii="Calibri" w:hAnsi="Calibri"/>
      <w:bCs/>
    </w:rPr>
  </w:style>
  <w:style w:type="paragraph" w:customStyle="1" w:styleId="1111">
    <w:name w:val="П.1.1.1.1"/>
    <w:basedOn w:val="1"/>
    <w:next w:val="a0"/>
    <w:qFormat/>
    <w:pPr>
      <w:numPr>
        <w:ilvl w:val="4"/>
      </w:numPr>
      <w:tabs>
        <w:tab w:val="num" w:pos="420"/>
      </w:tabs>
    </w:pPr>
    <w:rPr>
      <w:rFonts w:ascii="Calibri" w:hAnsi="Calibri"/>
      <w:bCs/>
    </w:rPr>
  </w:style>
  <w:style w:type="paragraph" w:customStyle="1" w:styleId="11111">
    <w:name w:val="П.1.1.1.1.1"/>
    <w:basedOn w:val="1"/>
    <w:next w:val="1111"/>
    <w:qFormat/>
    <w:pPr>
      <w:numPr>
        <w:ilvl w:val="5"/>
      </w:numPr>
      <w:tabs>
        <w:tab w:val="num" w:pos="420"/>
      </w:tabs>
    </w:pPr>
    <w:rPr>
      <w:rFonts w:ascii="Calibri" w:hAnsi="Calibri"/>
      <w:bCs/>
    </w:rPr>
  </w:style>
  <w:style w:type="paragraph" w:customStyle="1" w:styleId="a">
    <w:name w:val="П.глава"/>
    <w:basedOn w:val="af6"/>
    <w:next w:val="1"/>
    <w:qFormat/>
    <w:pPr>
      <w:keepNext/>
      <w:numPr>
        <w:numId w:val="4"/>
      </w:numPr>
      <w:tabs>
        <w:tab w:val="left" w:pos="1701"/>
      </w:tabs>
      <w:spacing w:before="240" w:after="240"/>
      <w:ind w:right="-6"/>
      <w:jc w:val="center"/>
    </w:pPr>
    <w:rPr>
      <w:rFonts w:ascii="Calibri" w:hAnsi="Calibri"/>
      <w:b/>
      <w:bCs/>
      <w:color w:val="auto"/>
      <w:sz w:val="24"/>
    </w:rPr>
  </w:style>
  <w:style w:type="paragraph" w:styleId="afc">
    <w:name w:val="footer"/>
    <w:basedOn w:val="a0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1"/>
    <w:link w:val="afc"/>
    <w:uiPriority w:val="99"/>
  </w:style>
  <w:style w:type="table" w:styleId="afe">
    <w:name w:val="Table Grid"/>
    <w:basedOn w:val="a2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9">
    <w:name w:val="Font Style19"/>
    <w:rPr>
      <w:rFonts w:ascii="Times New Roman" w:hAnsi="Times New Roman" w:cs="Times New Roman"/>
      <w:sz w:val="24"/>
      <w:szCs w:val="24"/>
    </w:rPr>
  </w:style>
  <w:style w:type="paragraph" w:styleId="aff">
    <w:name w:val="Balloon Text"/>
    <w:basedOn w:val="a0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1"/>
    <w:link w:val="aff"/>
    <w:uiPriority w:val="99"/>
    <w:semiHidden/>
    <w:rPr>
      <w:rFonts w:ascii="Segoe UI" w:hAnsi="Segoe UI" w:cs="Segoe UI"/>
      <w:sz w:val="18"/>
      <w:szCs w:val="18"/>
    </w:rPr>
  </w:style>
  <w:style w:type="numbering" w:customStyle="1" w:styleId="30">
    <w:name w:val="Стиль3"/>
    <w:uiPriority w:val="99"/>
    <w:pPr>
      <w:numPr>
        <w:numId w:val="8"/>
      </w:numPr>
    </w:pPr>
  </w:style>
  <w:style w:type="table" w:customStyle="1" w:styleId="16">
    <w:name w:val="Сетка таблицы1"/>
    <w:basedOn w:val="a2"/>
    <w:next w:val="af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1">
    <w:name w:val="_Список_марк"/>
    <w:link w:val="aff2"/>
    <w:uiPriority w:val="99"/>
    <w:pPr>
      <w:widowControl w:val="0"/>
      <w:tabs>
        <w:tab w:val="num" w:pos="1247"/>
      </w:tabs>
      <w:spacing w:after="0" w:line="360" w:lineRule="auto"/>
      <w:ind w:left="1247" w:hanging="39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2">
    <w:name w:val="_Список_марк Знак"/>
    <w:link w:val="aff1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310">
    <w:name w:val="Стиль31"/>
    <w:uiPriority w:val="99"/>
  </w:style>
  <w:style w:type="table" w:customStyle="1" w:styleId="27">
    <w:name w:val="Сетка таблицы2"/>
    <w:basedOn w:val="a2"/>
    <w:next w:val="af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8">
    <w:name w:val="Заголовок уровня 2 Знак"/>
    <w:basedOn w:val="a1"/>
    <w:link w:val="2"/>
    <w:qFormat/>
    <w:rPr>
      <w:rFonts w:ascii="Times New Roman" w:eastAsia="Times New Roman" w:hAnsi="Times New Roman" w:cs="Times New Roman"/>
      <w:b/>
      <w:bCs/>
      <w:iCs/>
      <w:sz w:val="28"/>
      <w:szCs w:val="28"/>
      <w:lang w:eastAsia="ar-SA"/>
    </w:rPr>
  </w:style>
  <w:style w:type="paragraph" w:customStyle="1" w:styleId="3">
    <w:name w:val="Основной текст уровня 3"/>
    <w:basedOn w:val="a0"/>
    <w:qFormat/>
    <w:pPr>
      <w:numPr>
        <w:ilvl w:val="3"/>
        <w:numId w:val="16"/>
      </w:numPr>
      <w:tabs>
        <w:tab w:val="left" w:pos="-219"/>
        <w:tab w:val="left" w:pos="576"/>
      </w:tabs>
      <w:spacing w:before="180" w:after="12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Основной текст уровня 4"/>
    <w:basedOn w:val="a0"/>
    <w:qFormat/>
    <w:pPr>
      <w:numPr>
        <w:ilvl w:val="4"/>
        <w:numId w:val="16"/>
      </w:numPr>
      <w:tabs>
        <w:tab w:val="left" w:pos="-219"/>
        <w:tab w:val="left" w:pos="576"/>
      </w:tabs>
      <w:spacing w:before="180" w:after="12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уровня 2"/>
    <w:basedOn w:val="21"/>
    <w:link w:val="28"/>
    <w:qFormat/>
    <w:pPr>
      <w:keepNext w:val="0"/>
      <w:widowControl w:val="0"/>
      <w:numPr>
        <w:ilvl w:val="1"/>
        <w:numId w:val="16"/>
      </w:numPr>
      <w:tabs>
        <w:tab w:val="left" w:pos="-219"/>
        <w:tab w:val="left" w:pos="0"/>
        <w:tab w:val="left" w:pos="576"/>
        <w:tab w:val="left" w:pos="2836"/>
      </w:tabs>
      <w:ind w:left="4253" w:hanging="360"/>
    </w:pPr>
    <w:rPr>
      <w:rFonts w:ascii="Times New Roman" w:hAnsi="Times New Roman"/>
      <w:i w:val="0"/>
      <w:lang w:eastAsia="ar-SA"/>
    </w:rPr>
  </w:style>
  <w:style w:type="paragraph" w:customStyle="1" w:styleId="10">
    <w:name w:val="Заголовок уровня 1"/>
    <w:basedOn w:val="12"/>
    <w:next w:val="2"/>
    <w:qFormat/>
    <w:pPr>
      <w:widowControl w:val="0"/>
      <w:numPr>
        <w:numId w:val="16"/>
      </w:numPr>
      <w:tabs>
        <w:tab w:val="left" w:pos="0"/>
        <w:tab w:val="left" w:pos="360"/>
        <w:tab w:val="left" w:pos="432"/>
      </w:tabs>
      <w:spacing w:before="240" w:after="120"/>
      <w:ind w:left="360" w:firstLine="709"/>
      <w:jc w:val="center"/>
    </w:pPr>
    <w:rPr>
      <w:b/>
      <w:bCs/>
      <w:caps/>
      <w:szCs w:val="26"/>
      <w:lang w:eastAsia="ar-SA"/>
    </w:rPr>
  </w:style>
  <w:style w:type="paragraph" w:customStyle="1" w:styleId="20">
    <w:name w:val="Основной текст уровня 2"/>
    <w:basedOn w:val="a0"/>
    <w:next w:val="3"/>
    <w:qFormat/>
    <w:pPr>
      <w:numPr>
        <w:ilvl w:val="2"/>
        <w:numId w:val="16"/>
      </w:numPr>
      <w:tabs>
        <w:tab w:val="left" w:pos="-219"/>
        <w:tab w:val="left" w:pos="576"/>
      </w:tabs>
      <w:spacing w:before="180" w:after="6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">
    <w:name w:val="Содержимое врезки (user)"/>
    <w:basedOn w:val="a0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StGen0">
    <w:name w:val="StGen0"/>
    <w:basedOn w:val="a2"/>
    <w:rsid w:val="00BC5102"/>
    <w:pPr>
      <w:widowControl w:val="0"/>
      <w:spacing w:before="60" w:after="0" w:line="240" w:lineRule="auto"/>
      <w:jc w:val="both"/>
    </w:pPr>
    <w:rPr>
      <w:rFonts w:ascii="Quattrocento Sans" w:eastAsia="Quattrocento Sans" w:hAnsi="Quattrocento Sans" w:cs="Quattrocento Sans"/>
      <w:lang w:val="ru" w:eastAsia="ru-RU"/>
    </w:rPr>
    <w:tblPr>
      <w:tblStyleRowBandSize w:val="1"/>
      <w:tblStyleColBandSize w:val="1"/>
      <w:tblInd w:w="0" w:type="nil"/>
    </w:tblPr>
  </w:style>
  <w:style w:type="table" w:customStyle="1" w:styleId="StGen1">
    <w:name w:val="StGen1"/>
    <w:basedOn w:val="a2"/>
    <w:rsid w:val="00BC5102"/>
    <w:pPr>
      <w:widowControl w:val="0"/>
      <w:spacing w:before="60" w:after="0" w:line="240" w:lineRule="auto"/>
      <w:jc w:val="both"/>
    </w:pPr>
    <w:rPr>
      <w:rFonts w:ascii="Quattrocento Sans" w:eastAsia="Quattrocento Sans" w:hAnsi="Quattrocento Sans" w:cs="Quattrocento Sans"/>
      <w:lang w:val="ru" w:eastAsia="ru-RU"/>
    </w:rPr>
    <w:tblPr>
      <w:tblStyleRowBandSize w:val="1"/>
      <w:tblStyleColBandSize w:val="1"/>
      <w:tblInd w:w="0" w:type="nil"/>
    </w:tblPr>
  </w:style>
  <w:style w:type="table" w:customStyle="1" w:styleId="StGen2">
    <w:name w:val="StGen2"/>
    <w:basedOn w:val="a2"/>
    <w:rsid w:val="00BC5102"/>
    <w:pPr>
      <w:widowControl w:val="0"/>
      <w:spacing w:before="60" w:after="120"/>
      <w:jc w:val="both"/>
    </w:pPr>
    <w:rPr>
      <w:rFonts w:ascii="Quattrocento Sans" w:eastAsia="Quattrocento Sans" w:hAnsi="Quattrocento Sans" w:cs="Quattrocento Sans"/>
      <w:lang w:val="ru"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styleId="aff3">
    <w:name w:val="Strong"/>
    <w:basedOn w:val="a1"/>
    <w:uiPriority w:val="22"/>
    <w:qFormat/>
    <w:rsid w:val="00BC5102"/>
    <w:rPr>
      <w:b/>
      <w:bCs/>
    </w:rPr>
  </w:style>
  <w:style w:type="paragraph" w:customStyle="1" w:styleId="L1">
    <w:name w:val="L1"/>
    <w:qFormat/>
    <w:rsid w:val="00150B0D"/>
    <w:pPr>
      <w:numPr>
        <w:numId w:val="34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aff4">
    <w:name w:val="Emphasis"/>
    <w:basedOn w:val="a1"/>
    <w:uiPriority w:val="20"/>
    <w:qFormat/>
    <w:rsid w:val="00B144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7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92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7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96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6012</Words>
  <Characters>34270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Янковская Анна Викторовна</dc:creator>
  <cp:keywords/>
  <dc:description/>
  <cp:lastModifiedBy>Ушаков Александр Петрович</cp:lastModifiedBy>
  <cp:revision>2</cp:revision>
  <dcterms:created xsi:type="dcterms:W3CDTF">2026-10-08T06:39:00Z</dcterms:created>
  <dcterms:modified xsi:type="dcterms:W3CDTF">2026-10-08T06:39:00Z</dcterms:modified>
</cp:coreProperties>
</file>