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Разъяснение положений документации по закупке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0223/26/2.1/00115841/ГДиагностика/К/ГОС/Э/13.10.2026</w:t>
      </w:r>
      <w:r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r>
      <w:r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r>
    </w:p>
    <w:p>
      <w:pPr>
        <w:ind w:firstLine="0"/>
        <w:rPr>
          <w:rFonts w:ascii="Times New Roman" w:hAnsi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Выполнение работ по развитию программного обеспечения на базе 1С:ERP в 2026 году для нужд АО "Газпром диагностика"</w:t>
      </w:r>
      <w:r>
        <w:rPr>
          <w:rFonts w:ascii="Times New Roman" w:hAnsi="Times New Roman" w:cs="Times New Roman"/>
          <w:sz w:val="24"/>
          <w:szCs w:val="24"/>
          <w14:ligatures w14:val="none"/>
        </w:rPr>
      </w:r>
      <w:r>
        <w:rPr>
          <w:rFonts w:ascii="Times New Roman" w:hAnsi="Times New Roman" w:cs="Times New Roman"/>
          <w:sz w:val="24"/>
          <w:szCs w:val="24"/>
          <w14:ligatures w14:val="none"/>
        </w:rPr>
      </w:r>
    </w:p>
    <w:tbl>
      <w:tblPr>
        <w:tblStyle w:val="710"/>
        <w:tblW w:w="9634" w:type="dxa"/>
        <w:tblLayout w:type="fixed"/>
        <w:tblLook w:val="04A0" w:firstRow="1" w:lastRow="0" w:firstColumn="1" w:lastColumn="0" w:noHBand="0" w:noVBand="1"/>
      </w:tblPr>
      <w:tblGrid>
        <w:gridCol w:w="5070"/>
        <w:gridCol w:w="4564"/>
      </w:tblGrid>
      <w:tr>
        <w:trPr/>
        <w:tc>
          <w:tcPr>
            <w:tcW w:w="507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Вопрос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r>
          </w:p>
        </w:tc>
        <w:tc>
          <w:tcPr>
            <w:tcW w:w="456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Ответ: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r>
          </w:p>
        </w:tc>
      </w:tr>
      <w:tr>
        <w:trPr/>
        <w:tc>
          <w:tcPr>
            <w:tcW w:w="5070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росим предоставить разъяснения по следующим вопросам, имеющим существенное значение для формирования нашего ценового предложения и оценки трудозатрат: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94"/>
              <w:numPr>
                <w:ilvl w:val="0"/>
                <w:numId w:val="7"/>
              </w:numPr>
              <w:jc w:val="left"/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О формате выполнения работ.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r>
          </w:p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 п. 1.2 Проекта договора указано, что работы выполняются очно, на территории и компьютерах Заказчика в г. Санкт-Петербурге.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Просим уточнить: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94"/>
              <w:numPr>
                <w:ilvl w:val="0"/>
                <w:numId w:val="8"/>
              </w:numPr>
              <w:jc w:val="left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Обязательно ли постоянное присутствие сотрудников в офисе Заказчика, или допускается частичное выполнение работ удалённо?;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94"/>
              <w:numPr>
                <w:ilvl w:val="0"/>
                <w:numId w:val="8"/>
              </w:numPr>
              <w:jc w:val="left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Если удалённый формат возможен, то на каких условиях и в каком </w:t>
            </w:r>
            <w:r>
              <w:rPr>
                <w:rFonts w:ascii="Times New Roman" w:hAnsi="Times New Roman" w:eastAsia="Times New Roman" w:cs="Times New Roman"/>
                <w:color w:val="0f1115"/>
                <w:sz w:val="22"/>
                <w:szCs w:val="22"/>
                <w:lang w:eastAsia="ru-RU"/>
              </w:rPr>
              <w:t xml:space="preserve">порядке это согласуется с Заказчиком?</w:t>
            </w:r>
            <w:r>
              <w:rPr>
                <w:rFonts w:ascii="Times New Roman" w:hAnsi="Times New Roman" w:eastAsia="Times New Roman" w:cs="Times New Roman"/>
                <w:color w:val="0f1115"/>
                <w:sz w:val="22"/>
                <w:szCs w:val="22"/>
                <w:lang w:eastAsia="ru-RU"/>
              </w:rPr>
            </w:r>
            <w:r>
              <w:rPr>
                <w:color w:val="0f1115"/>
                <w:sz w:val="22"/>
                <w:szCs w:val="22"/>
                <w:highlight w:val="none"/>
              </w:rPr>
            </w:r>
            <w:r>
              <w:rPr>
                <w:color w:val="0f1115"/>
                <w:sz w:val="22"/>
                <w:szCs w:val="22"/>
                <w:highlight w:val="none"/>
              </w:rPr>
            </w:r>
          </w:p>
        </w:tc>
        <w:tc>
          <w:tcPr>
            <w:tcW w:w="4564" w:type="dxa"/>
            <w:textDirection w:val="lrTb"/>
            <w:noWrap w:val="false"/>
          </w:tcPr>
          <w:p>
            <w:pPr>
              <w:ind w:left="0" w:right="0" w:firstLine="0"/>
              <w:rPr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Благодарим Вас за проявленный интерес к закупке и направляем разъяснения:</w:t>
            </w:r>
            <w:r>
              <w:rPr>
                <w:sz w:val="22"/>
                <w:szCs w:val="22"/>
              </w:rPr>
            </w:r>
          </w:p>
          <w:p>
            <w:pPr>
              <w:ind w:left="0" w:right="0" w:firstLine="0"/>
              <w:rPr>
                <w:sz w:val="22"/>
                <w:szCs w:val="22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</w:r>
          </w:p>
          <w:p>
            <w:pPr>
              <w:ind w:left="0" w:right="0" w:firstLine="0"/>
              <w:rPr>
                <w:rFonts w:ascii="Times New Roman" w:hAnsi="Times New Roman" w:eastAsia="Times New Roman" w:cs="Times New Roman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ind w:left="0" w:right="0" w:firstLine="0"/>
              <w:rPr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1. Согласно п. 1.2 Договора Работы выполняются очно, на территории и компьютерах Заказчика по месту нахождения Заказчика в г. Санкт-Петербург, улица Гренадерская, дом 7 литера А. Присутствие сотрудников по месту проведения Работ обязательно.</w:t>
              <w:br/>
              <w:t xml:space="preserve">В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 исключительных случаях возможно проведение удаленных рабочих совещаний между представителями Исполнителя и Заказчика с использованием сервера видеоконференций ООО "Газпром телеком".</w:t>
            </w:r>
            <w:r>
              <w:rPr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</w:tr>
      <w:tr>
        <w:trPr/>
        <w:tc>
          <w:tcPr>
            <w:tcW w:w="5070" w:type="dxa"/>
            <w:vMerge w:val="restart"/>
            <w:textDirection w:val="lrTb"/>
            <w:noWrap w:val="false"/>
          </w:tcPr>
          <w:p>
            <w:pPr>
              <w:pStyle w:val="694"/>
              <w:numPr>
                <w:ilvl w:val="0"/>
                <w:numId w:val="7"/>
              </w:numPr>
              <w:jc w:val="left"/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Об объёме и характере работ.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r>
          </w:p>
          <w:p>
            <w:pPr>
              <w:ind w:left="709" w:firstLine="0"/>
              <w:jc w:val="left"/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Просим уточнить: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94"/>
              <w:numPr>
                <w:ilvl w:val="0"/>
                <w:numId w:val="11"/>
              </w:numPr>
              <w:ind w:left="709" w:right="0" w:hanging="425"/>
              <w:jc w:val="left"/>
              <w:spacing w:after="0" w:line="240" w:lineRule="auto"/>
              <w:tabs>
                <w:tab w:val="clear" w:pos="720" w:leader="none"/>
              </w:tabs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Какие конкретно работы планируются к выполнению в 2026 году (перечень задач, направлений, ЧТЗ)?</w:t>
            </w:r>
            <w:r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r>
          </w:p>
          <w:p>
            <w:pPr>
              <w:pStyle w:val="694"/>
              <w:numPr>
                <w:ilvl w:val="0"/>
                <w:numId w:val="11"/>
              </w:numPr>
              <w:ind w:left="709" w:right="0" w:hanging="425"/>
              <w:jc w:val="left"/>
              <w:spacing w:after="0" w:line="240" w:lineRule="auto"/>
              <w:tabs>
                <w:tab w:val="clear" w:pos="720" w:leader="none"/>
              </w:tabs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Является ли загрузка постоянной (в течение всего срока договора) или разовой (по отдельным заявкам)?</w:t>
            </w:r>
            <w:r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r>
          </w:p>
          <w:p>
            <w:pPr>
              <w:pStyle w:val="694"/>
              <w:numPr>
                <w:ilvl w:val="0"/>
                <w:numId w:val="11"/>
              </w:numPr>
              <w:ind w:left="709" w:right="0" w:hanging="425"/>
              <w:jc w:val="left"/>
              <w:spacing w:after="0" w:line="240" w:lineRule="auto"/>
              <w:tabs>
                <w:tab w:val="clear" w:pos="720" w:leader="none"/>
              </w:tabs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Каков планируемый объём работ в трудозатратах (человеко-часах) на 2026 год?</w:t>
            </w:r>
            <w:r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r>
          </w:p>
        </w:tc>
        <w:tc>
          <w:tcPr>
            <w:tcW w:w="4564" w:type="dxa"/>
            <w:vMerge w:val="restart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2.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 2026 году в срок до 30.12.2026 должны быть проведены все Работы, представленные в Приложении № 1 к Договору (Техническое задание). Состав, сроки, содержание Работ и Частные технические задания также там представлены.</w:t>
              <w:br/>
              <w:t xml:space="preserve">Договор н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е содержит в себе заявочный принцип, Вы самостоятельно можете оценить Работы и условия по Приложению № 1 к Договору (Техническое задание), а планируемый объём трудозатрат представлен в Приложении № 2 к Договору (Планово-расчетная стоимость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выполнения работ).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</w:tr>
      <w:tr>
        <w:trPr/>
        <w:tc>
          <w:tcPr>
            <w:tcW w:w="5070" w:type="dxa"/>
            <w:vMerge w:val="restart"/>
            <w:textDirection w:val="lrTb"/>
            <w:noWrap w:val="false"/>
          </w:tcPr>
          <w:p>
            <w:pPr>
              <w:pStyle w:val="694"/>
              <w:numPr>
                <w:ilvl w:val="0"/>
                <w:numId w:val="7"/>
              </w:numPr>
              <w:jc w:val="left"/>
              <w:spacing w:after="0" w:line="240" w:lineRule="auto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Style w:val="1_1097"/>
                <w:color w:val="0f111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О порядке выдачи заданий и гарантиях загрузки.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br/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Просим уточнить: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r>
          </w:p>
          <w:p>
            <w:pPr>
              <w:pStyle w:val="694"/>
              <w:numPr>
                <w:ilvl w:val="0"/>
                <w:numId w:val="13"/>
              </w:numPr>
              <w:ind w:left="709" w:right="0" w:hanging="425"/>
              <w:jc w:val="left"/>
              <w:spacing w:after="0" w:line="240" w:lineRule="auto"/>
              <w:tabs>
                <w:tab w:val="clear" w:pos="720" w:leader="none"/>
              </w:tabs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Будет ли Заказчик выдавать Исполнителю задания в работу, или они могут быть направлены только на оценку (анализ) без последующего выполнения?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14:ligatures w14:val="none"/>
              </w:rPr>
            </w:r>
          </w:p>
          <w:p>
            <w:pPr>
              <w:pStyle w:val="694"/>
              <w:numPr>
                <w:ilvl w:val="0"/>
                <w:numId w:val="13"/>
              </w:numPr>
              <w:ind w:left="709" w:right="0" w:hanging="425"/>
              <w:jc w:val="left"/>
              <w:spacing w:after="0" w:line="240" w:lineRule="auto"/>
              <w:tabs>
                <w:tab w:val="clear" w:pos="720" w:leader="none"/>
              </w:tabs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Гарантируется ли победителю минимальный объём работ, или загрузка зависит исключительно от решения Заказчика?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14:ligatures w14:val="none"/>
              </w:rPr>
            </w:r>
          </w:p>
          <w:p>
            <w:pPr>
              <w:pStyle w:val="694"/>
              <w:numPr>
                <w:ilvl w:val="0"/>
                <w:numId w:val="13"/>
              </w:numPr>
              <w:ind w:left="709" w:right="0" w:hanging="425"/>
              <w:jc w:val="left"/>
              <w:spacing w:after="0" w:line="240" w:lineRule="auto"/>
              <w:tabs>
                <w:tab w:val="clear" w:pos="720" w:leader="none"/>
              </w:tabs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Каков порядок формирования и выдачи Частных технических заданий (ЧТЗ), и когда Исполнитель сможет получить их перечень?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4564" w:type="dxa"/>
            <w:vMerge w:val="restart"/>
            <w:textDirection w:val="lrTb"/>
            <w:noWrap w:val="false"/>
          </w:tcPr>
          <w:p>
            <w:pPr>
              <w:ind w:left="0" w:right="0" w:firstLine="0"/>
              <w:rPr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3. Договор не содержит заявочный принцип, поэтому задания на Работы выдаваться не будут. По объёму в 2026 году в срок до 30.12.2026 должны быть проведены все Работы, представленные в Приложении № 1 к Договору (Техническое задание). Состав, сроки, содержани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е Работ и Частные технические задания также там представлены.</w:t>
            </w:r>
            <w:r>
              <w:rPr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</w:tr>
    </w:tbl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17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17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4">
    <w:name w:val="Heading 1 Char"/>
    <w:basedOn w:val="682"/>
    <w:link w:val="673"/>
    <w:uiPriority w:val="9"/>
    <w:rPr>
      <w:rFonts w:ascii="Arial" w:hAnsi="Arial" w:eastAsia="Arial" w:cs="Arial"/>
      <w:sz w:val="40"/>
      <w:szCs w:val="40"/>
    </w:rPr>
  </w:style>
  <w:style w:type="character" w:styleId="655">
    <w:name w:val="Heading 2 Char"/>
    <w:basedOn w:val="682"/>
    <w:link w:val="674"/>
    <w:uiPriority w:val="9"/>
    <w:rPr>
      <w:rFonts w:ascii="Arial" w:hAnsi="Arial" w:eastAsia="Arial" w:cs="Arial"/>
      <w:sz w:val="34"/>
    </w:rPr>
  </w:style>
  <w:style w:type="character" w:styleId="656">
    <w:name w:val="Heading 3 Char"/>
    <w:basedOn w:val="682"/>
    <w:link w:val="675"/>
    <w:uiPriority w:val="9"/>
    <w:rPr>
      <w:rFonts w:ascii="Arial" w:hAnsi="Arial" w:eastAsia="Arial" w:cs="Arial"/>
      <w:sz w:val="30"/>
      <w:szCs w:val="30"/>
    </w:rPr>
  </w:style>
  <w:style w:type="character" w:styleId="657">
    <w:name w:val="Heading 4 Char"/>
    <w:basedOn w:val="682"/>
    <w:link w:val="676"/>
    <w:uiPriority w:val="9"/>
    <w:rPr>
      <w:rFonts w:ascii="Arial" w:hAnsi="Arial" w:eastAsia="Arial" w:cs="Arial"/>
      <w:b/>
      <w:bCs/>
      <w:sz w:val="26"/>
      <w:szCs w:val="26"/>
    </w:rPr>
  </w:style>
  <w:style w:type="character" w:styleId="658">
    <w:name w:val="Heading 5 Char"/>
    <w:basedOn w:val="682"/>
    <w:link w:val="677"/>
    <w:uiPriority w:val="9"/>
    <w:rPr>
      <w:rFonts w:ascii="Arial" w:hAnsi="Arial" w:eastAsia="Arial" w:cs="Arial"/>
      <w:b/>
      <w:bCs/>
      <w:sz w:val="24"/>
      <w:szCs w:val="24"/>
    </w:rPr>
  </w:style>
  <w:style w:type="character" w:styleId="659">
    <w:name w:val="Heading 6 Char"/>
    <w:basedOn w:val="682"/>
    <w:link w:val="678"/>
    <w:uiPriority w:val="9"/>
    <w:rPr>
      <w:rFonts w:ascii="Arial" w:hAnsi="Arial" w:eastAsia="Arial" w:cs="Arial"/>
      <w:b/>
      <w:bCs/>
      <w:sz w:val="22"/>
      <w:szCs w:val="22"/>
    </w:rPr>
  </w:style>
  <w:style w:type="character" w:styleId="660">
    <w:name w:val="Heading 7 Char"/>
    <w:basedOn w:val="682"/>
    <w:link w:val="67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61">
    <w:name w:val="Heading 8 Char"/>
    <w:basedOn w:val="682"/>
    <w:link w:val="680"/>
    <w:uiPriority w:val="9"/>
    <w:rPr>
      <w:rFonts w:ascii="Arial" w:hAnsi="Arial" w:eastAsia="Arial" w:cs="Arial"/>
      <w:i/>
      <w:iCs/>
      <w:sz w:val="22"/>
      <w:szCs w:val="22"/>
    </w:rPr>
  </w:style>
  <w:style w:type="character" w:styleId="662">
    <w:name w:val="Heading 9 Char"/>
    <w:basedOn w:val="682"/>
    <w:link w:val="681"/>
    <w:uiPriority w:val="9"/>
    <w:rPr>
      <w:rFonts w:ascii="Arial" w:hAnsi="Arial" w:eastAsia="Arial" w:cs="Arial"/>
      <w:i/>
      <w:iCs/>
      <w:sz w:val="21"/>
      <w:szCs w:val="21"/>
    </w:rPr>
  </w:style>
  <w:style w:type="character" w:styleId="663">
    <w:name w:val="Title Char"/>
    <w:basedOn w:val="682"/>
    <w:link w:val="696"/>
    <w:uiPriority w:val="10"/>
    <w:rPr>
      <w:sz w:val="48"/>
      <w:szCs w:val="48"/>
    </w:rPr>
  </w:style>
  <w:style w:type="character" w:styleId="664">
    <w:name w:val="Subtitle Char"/>
    <w:basedOn w:val="682"/>
    <w:link w:val="698"/>
    <w:uiPriority w:val="11"/>
    <w:rPr>
      <w:sz w:val="24"/>
      <w:szCs w:val="24"/>
    </w:rPr>
  </w:style>
  <w:style w:type="character" w:styleId="665">
    <w:name w:val="Quote Char"/>
    <w:link w:val="700"/>
    <w:uiPriority w:val="29"/>
    <w:rPr>
      <w:i/>
    </w:rPr>
  </w:style>
  <w:style w:type="character" w:styleId="666">
    <w:name w:val="Intense Quote Char"/>
    <w:link w:val="702"/>
    <w:uiPriority w:val="30"/>
    <w:rPr>
      <w:i/>
    </w:rPr>
  </w:style>
  <w:style w:type="character" w:styleId="667">
    <w:name w:val="Header Char"/>
    <w:basedOn w:val="682"/>
    <w:link w:val="704"/>
    <w:uiPriority w:val="99"/>
  </w:style>
  <w:style w:type="character" w:styleId="668">
    <w:name w:val="Footer Char"/>
    <w:basedOn w:val="682"/>
    <w:link w:val="706"/>
    <w:uiPriority w:val="99"/>
  </w:style>
  <w:style w:type="character" w:styleId="669">
    <w:name w:val="Caption Char"/>
    <w:basedOn w:val="708"/>
    <w:link w:val="706"/>
    <w:uiPriority w:val="99"/>
  </w:style>
  <w:style w:type="character" w:styleId="670">
    <w:name w:val="Footnote Text Char"/>
    <w:link w:val="837"/>
    <w:uiPriority w:val="99"/>
    <w:rPr>
      <w:sz w:val="18"/>
    </w:rPr>
  </w:style>
  <w:style w:type="character" w:styleId="671">
    <w:name w:val="Endnote Text Char"/>
    <w:link w:val="840"/>
    <w:uiPriority w:val="99"/>
    <w:rPr>
      <w:sz w:val="20"/>
    </w:rPr>
  </w:style>
  <w:style w:type="paragraph" w:styleId="672" w:default="1">
    <w:name w:val="Normal"/>
    <w:qFormat/>
  </w:style>
  <w:style w:type="paragraph" w:styleId="673">
    <w:name w:val="Heading 1"/>
    <w:basedOn w:val="672"/>
    <w:next w:val="672"/>
    <w:link w:val="68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74">
    <w:name w:val="Heading 2"/>
    <w:basedOn w:val="672"/>
    <w:next w:val="672"/>
    <w:link w:val="68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75">
    <w:name w:val="Heading 3"/>
    <w:basedOn w:val="672"/>
    <w:next w:val="672"/>
    <w:link w:val="68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76">
    <w:name w:val="Heading 4"/>
    <w:basedOn w:val="672"/>
    <w:next w:val="672"/>
    <w:link w:val="68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77">
    <w:name w:val="Heading 5"/>
    <w:basedOn w:val="672"/>
    <w:next w:val="672"/>
    <w:link w:val="68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78">
    <w:name w:val="Heading 6"/>
    <w:basedOn w:val="672"/>
    <w:next w:val="672"/>
    <w:link w:val="69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679">
    <w:name w:val="Heading 7"/>
    <w:basedOn w:val="672"/>
    <w:next w:val="672"/>
    <w:link w:val="69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680">
    <w:name w:val="Heading 8"/>
    <w:basedOn w:val="672"/>
    <w:next w:val="672"/>
    <w:link w:val="69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681">
    <w:name w:val="Heading 9"/>
    <w:basedOn w:val="672"/>
    <w:next w:val="672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2" w:default="1">
    <w:name w:val="Default Paragraph Font"/>
    <w:uiPriority w:val="1"/>
    <w:semiHidden/>
    <w:unhideWhenUsed/>
  </w:style>
  <w:style w:type="table" w:styleId="68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4" w:default="1">
    <w:name w:val="No List"/>
    <w:uiPriority w:val="99"/>
    <w:semiHidden/>
    <w:unhideWhenUsed/>
  </w:style>
  <w:style w:type="character" w:styleId="685" w:customStyle="1">
    <w:name w:val="Заголовок 1 Знак"/>
    <w:basedOn w:val="682"/>
    <w:link w:val="673"/>
    <w:uiPriority w:val="9"/>
    <w:rPr>
      <w:rFonts w:ascii="Arial" w:hAnsi="Arial" w:eastAsia="Arial" w:cs="Arial"/>
      <w:sz w:val="40"/>
      <w:szCs w:val="40"/>
    </w:rPr>
  </w:style>
  <w:style w:type="character" w:styleId="686" w:customStyle="1">
    <w:name w:val="Заголовок 2 Знак"/>
    <w:basedOn w:val="682"/>
    <w:link w:val="674"/>
    <w:uiPriority w:val="9"/>
    <w:rPr>
      <w:rFonts w:ascii="Arial" w:hAnsi="Arial" w:eastAsia="Arial" w:cs="Arial"/>
      <w:sz w:val="34"/>
    </w:rPr>
  </w:style>
  <w:style w:type="character" w:styleId="687" w:customStyle="1">
    <w:name w:val="Заголовок 3 Знак"/>
    <w:basedOn w:val="682"/>
    <w:link w:val="675"/>
    <w:uiPriority w:val="9"/>
    <w:rPr>
      <w:rFonts w:ascii="Arial" w:hAnsi="Arial" w:eastAsia="Arial" w:cs="Arial"/>
      <w:sz w:val="30"/>
      <w:szCs w:val="30"/>
    </w:rPr>
  </w:style>
  <w:style w:type="character" w:styleId="688" w:customStyle="1">
    <w:name w:val="Заголовок 4 Знак"/>
    <w:basedOn w:val="682"/>
    <w:link w:val="676"/>
    <w:uiPriority w:val="9"/>
    <w:rPr>
      <w:rFonts w:ascii="Arial" w:hAnsi="Arial" w:eastAsia="Arial" w:cs="Arial"/>
      <w:b/>
      <w:bCs/>
      <w:sz w:val="26"/>
      <w:szCs w:val="26"/>
    </w:rPr>
  </w:style>
  <w:style w:type="character" w:styleId="689" w:customStyle="1">
    <w:name w:val="Заголовок 5 Знак"/>
    <w:basedOn w:val="682"/>
    <w:link w:val="677"/>
    <w:uiPriority w:val="9"/>
    <w:rPr>
      <w:rFonts w:ascii="Arial" w:hAnsi="Arial" w:eastAsia="Arial" w:cs="Arial"/>
      <w:b/>
      <w:bCs/>
      <w:sz w:val="24"/>
      <w:szCs w:val="24"/>
    </w:rPr>
  </w:style>
  <w:style w:type="character" w:styleId="690" w:customStyle="1">
    <w:name w:val="Заголовок 6 Знак"/>
    <w:basedOn w:val="682"/>
    <w:link w:val="678"/>
    <w:uiPriority w:val="9"/>
    <w:rPr>
      <w:rFonts w:ascii="Arial" w:hAnsi="Arial" w:eastAsia="Arial" w:cs="Arial"/>
      <w:b/>
      <w:bCs/>
      <w:sz w:val="22"/>
      <w:szCs w:val="22"/>
    </w:rPr>
  </w:style>
  <w:style w:type="character" w:styleId="691" w:customStyle="1">
    <w:name w:val="Заголовок 7 Знак"/>
    <w:basedOn w:val="682"/>
    <w:link w:val="67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2" w:customStyle="1">
    <w:name w:val="Заголовок 8 Знак"/>
    <w:basedOn w:val="682"/>
    <w:link w:val="680"/>
    <w:uiPriority w:val="9"/>
    <w:rPr>
      <w:rFonts w:ascii="Arial" w:hAnsi="Arial" w:eastAsia="Arial" w:cs="Arial"/>
      <w:i/>
      <w:iCs/>
      <w:sz w:val="22"/>
      <w:szCs w:val="22"/>
    </w:rPr>
  </w:style>
  <w:style w:type="character" w:styleId="693" w:customStyle="1">
    <w:name w:val="Заголовок 9 Знак"/>
    <w:basedOn w:val="682"/>
    <w:link w:val="681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List Paragraph"/>
    <w:basedOn w:val="672"/>
    <w:uiPriority w:val="34"/>
    <w:qFormat/>
    <w:pPr>
      <w:contextualSpacing/>
      <w:ind w:left="720"/>
    </w:pPr>
  </w:style>
  <w:style w:type="paragraph" w:styleId="695">
    <w:name w:val="No Spacing"/>
    <w:uiPriority w:val="1"/>
    <w:qFormat/>
    <w:pPr>
      <w:spacing w:after="0" w:line="240" w:lineRule="auto"/>
    </w:pPr>
  </w:style>
  <w:style w:type="paragraph" w:styleId="696">
    <w:name w:val="Title"/>
    <w:basedOn w:val="672"/>
    <w:next w:val="672"/>
    <w:link w:val="69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7" w:customStyle="1">
    <w:name w:val="Заголовок Знак"/>
    <w:basedOn w:val="682"/>
    <w:link w:val="696"/>
    <w:uiPriority w:val="10"/>
    <w:rPr>
      <w:sz w:val="48"/>
      <w:szCs w:val="48"/>
    </w:rPr>
  </w:style>
  <w:style w:type="paragraph" w:styleId="698">
    <w:name w:val="Subtitle"/>
    <w:basedOn w:val="672"/>
    <w:next w:val="672"/>
    <w:link w:val="699"/>
    <w:uiPriority w:val="11"/>
    <w:qFormat/>
    <w:pPr>
      <w:spacing w:before="200" w:after="200"/>
    </w:pPr>
    <w:rPr>
      <w:sz w:val="24"/>
      <w:szCs w:val="24"/>
    </w:rPr>
  </w:style>
  <w:style w:type="character" w:styleId="699" w:customStyle="1">
    <w:name w:val="Подзаголовок Знак"/>
    <w:basedOn w:val="682"/>
    <w:link w:val="698"/>
    <w:uiPriority w:val="11"/>
    <w:rPr>
      <w:sz w:val="24"/>
      <w:szCs w:val="24"/>
    </w:rPr>
  </w:style>
  <w:style w:type="paragraph" w:styleId="700">
    <w:name w:val="Quote"/>
    <w:basedOn w:val="672"/>
    <w:next w:val="672"/>
    <w:link w:val="701"/>
    <w:uiPriority w:val="29"/>
    <w:qFormat/>
    <w:pPr>
      <w:ind w:left="720" w:right="720"/>
    </w:pPr>
    <w:rPr>
      <w:i/>
    </w:rPr>
  </w:style>
  <w:style w:type="character" w:styleId="701" w:customStyle="1">
    <w:name w:val="Цитата 2 Знак"/>
    <w:link w:val="700"/>
    <w:uiPriority w:val="29"/>
    <w:rPr>
      <w:i/>
    </w:rPr>
  </w:style>
  <w:style w:type="paragraph" w:styleId="702">
    <w:name w:val="Intense Quote"/>
    <w:basedOn w:val="672"/>
    <w:next w:val="672"/>
    <w:link w:val="703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3" w:customStyle="1">
    <w:name w:val="Выделенная цитата Знак"/>
    <w:link w:val="702"/>
    <w:uiPriority w:val="30"/>
    <w:rPr>
      <w:i/>
    </w:rPr>
  </w:style>
  <w:style w:type="paragraph" w:styleId="704">
    <w:name w:val="Header"/>
    <w:basedOn w:val="672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 w:customStyle="1">
    <w:name w:val="Верхний колонтитул Знак"/>
    <w:basedOn w:val="682"/>
    <w:link w:val="704"/>
    <w:uiPriority w:val="99"/>
  </w:style>
  <w:style w:type="paragraph" w:styleId="706">
    <w:name w:val="Footer"/>
    <w:basedOn w:val="672"/>
    <w:link w:val="70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7" w:customStyle="1">
    <w:name w:val="Нижний колонтитул Знак"/>
    <w:basedOn w:val="682"/>
    <w:link w:val="706"/>
    <w:uiPriority w:val="99"/>
  </w:style>
  <w:style w:type="paragraph" w:styleId="708">
    <w:name w:val="Caption"/>
    <w:basedOn w:val="672"/>
    <w:next w:val="672"/>
    <w:link w:val="709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09" w:customStyle="1">
    <w:name w:val="Название объекта Знак"/>
    <w:basedOn w:val="682"/>
    <w:link w:val="708"/>
    <w:uiPriority w:val="35"/>
    <w:rPr>
      <w:b/>
      <w:bCs/>
      <w:color w:val="5b9bd5" w:themeColor="accent1"/>
      <w:sz w:val="18"/>
      <w:szCs w:val="18"/>
    </w:rPr>
  </w:style>
  <w:style w:type="table" w:styleId="710">
    <w:name w:val="Table Grid"/>
    <w:basedOn w:val="683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11" w:customStyle="1">
    <w:name w:val="Table Grid Light"/>
    <w:basedOn w:val="683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12">
    <w:name w:val="Plain Table 1"/>
    <w:basedOn w:val="683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2"/>
    <w:basedOn w:val="683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4">
    <w:name w:val="Plain Table 3"/>
    <w:basedOn w:val="6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5">
    <w:name w:val="Plain Table 4"/>
    <w:basedOn w:val="6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Plain Table 5"/>
    <w:basedOn w:val="6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7">
    <w:name w:val="Grid Table 1 Light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 w:customStyle="1">
    <w:name w:val="Grid Table 1 Light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 w:customStyle="1">
    <w:name w:val="Grid Table 1 Light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 w:customStyle="1">
    <w:name w:val="Grid Table 1 Light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 w:customStyle="1">
    <w:name w:val="Grid Table 1 Light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 w:customStyle="1">
    <w:name w:val="Grid Table 1 Light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 w:customStyle="1">
    <w:name w:val="Grid Table 1 Light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 w:customStyle="1">
    <w:name w:val="Grid Table 2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 w:customStyle="1">
    <w:name w:val="Grid Table 2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 w:customStyle="1">
    <w:name w:val="Grid Table 2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 w:customStyle="1">
    <w:name w:val="Grid Table 2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2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2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3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3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3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3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3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3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4"/>
    <w:basedOn w:val="683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9" w:customStyle="1">
    <w:name w:val="Grid Table 4 - Accent 1"/>
    <w:basedOn w:val="683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40" w:customStyle="1">
    <w:name w:val="Grid Table 4 - Accent 2"/>
    <w:basedOn w:val="683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41" w:customStyle="1">
    <w:name w:val="Grid Table 4 - Accent 3"/>
    <w:basedOn w:val="683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42" w:customStyle="1">
    <w:name w:val="Grid Table 4 - Accent 4"/>
    <w:basedOn w:val="683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43" w:customStyle="1">
    <w:name w:val="Grid Table 4 - Accent 5"/>
    <w:basedOn w:val="683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44" w:customStyle="1">
    <w:name w:val="Grid Table 4 - Accent 6"/>
    <w:basedOn w:val="683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45">
    <w:name w:val="Grid Table 5 Dark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46" w:customStyle="1">
    <w:name w:val="Grid Table 5 Dark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47" w:customStyle="1">
    <w:name w:val="Grid Table 5 Dark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48" w:customStyle="1">
    <w:name w:val="Grid Table 5 Dark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49" w:customStyle="1">
    <w:name w:val="Grid Table 5 Dark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50" w:customStyle="1">
    <w:name w:val="Grid Table 5 Dark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51" w:customStyle="1">
    <w:name w:val="Grid Table 5 Dark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52">
    <w:name w:val="Grid Table 6 Colorful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3" w:customStyle="1">
    <w:name w:val="Grid Table 6 Colorful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54" w:customStyle="1">
    <w:name w:val="Grid Table 6 Colorful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55" w:customStyle="1">
    <w:name w:val="Grid Table 6 Colorful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56" w:customStyle="1">
    <w:name w:val="Grid Table 6 Colorful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57" w:customStyle="1">
    <w:name w:val="Grid Table 6 Colorful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58" w:customStyle="1">
    <w:name w:val="Grid Table 6 Colorful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59">
    <w:name w:val="Grid Table 7 Colorful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0" w:customStyle="1">
    <w:name w:val="Grid Table 7 Colorful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CCCEA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CCCEA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1" w:customStyle="1">
    <w:name w:val="Grid Table 7 Colorful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2" w:customStyle="1">
    <w:name w:val="Grid Table 7 Colorful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3" w:customStyle="1">
    <w:name w:val="Grid Table 7 Colorful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4" w:customStyle="1">
    <w:name w:val="Grid Table 7 Colorful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5AFDD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5AFDD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5" w:customStyle="1">
    <w:name w:val="Grid Table 7 Colorful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6">
    <w:name w:val="List Table 1 Light"/>
    <w:basedOn w:val="6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List Table 1 Light - Accent 1"/>
    <w:basedOn w:val="6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List Table 1 Light - Accent 2"/>
    <w:basedOn w:val="6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List Table 1 Light - Accent 3"/>
    <w:basedOn w:val="6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List Table 1 Light - Accent 4"/>
    <w:basedOn w:val="6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List Table 1 Light - Accent 5"/>
    <w:basedOn w:val="6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List Table 1 Light - Accent 6"/>
    <w:basedOn w:val="6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4" w:customStyle="1">
    <w:name w:val="List Table 2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75" w:customStyle="1">
    <w:name w:val="List Table 2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76" w:customStyle="1">
    <w:name w:val="List Table 2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77" w:customStyle="1">
    <w:name w:val="List Table 2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78" w:customStyle="1">
    <w:name w:val="List Table 2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79" w:customStyle="1">
    <w:name w:val="List Table 2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80">
    <w:name w:val="List Table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List Table 3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List Table 3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List Table 3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List Table 3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3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3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4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4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4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4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4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4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5 Dark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5" w:customStyle="1">
    <w:name w:val="List Table 5 Dark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6" w:customStyle="1">
    <w:name w:val="List Table 5 Dark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7" w:customStyle="1">
    <w:name w:val="List Table 5 Dark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8" w:customStyle="1">
    <w:name w:val="List Table 5 Dark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9" w:customStyle="1">
    <w:name w:val="List Table 5 Dark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0" w:customStyle="1">
    <w:name w:val="List Table 5 Dark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1">
    <w:name w:val="List Table 6 Colorful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2" w:customStyle="1">
    <w:name w:val="List Table 6 Colorful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03" w:customStyle="1">
    <w:name w:val="List Table 6 Colorful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04" w:customStyle="1">
    <w:name w:val="List Table 6 Colorful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05" w:customStyle="1">
    <w:name w:val="List Table 6 Colorful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06" w:customStyle="1">
    <w:name w:val="List Table 6 Colorful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07" w:customStyle="1">
    <w:name w:val="List Table 6 Colorful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08">
    <w:name w:val="List Table 7 Colorful"/>
    <w:basedOn w:val="68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9" w:customStyle="1">
    <w:name w:val="List Table 7 Colorful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0" w:customStyle="1">
    <w:name w:val="List Table 7 Colorful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1" w:customStyle="1">
    <w:name w:val="List Table 7 Colorful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2" w:customStyle="1">
    <w:name w:val="List Table 7 Colorful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3" w:customStyle="1">
    <w:name w:val="List Table 7 Colorful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DA9DB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DA9DB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4" w:customStyle="1">
    <w:name w:val="List Table 7 Colorful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5" w:customStyle="1">
    <w:name w:val="Lined - Accent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6" w:customStyle="1">
    <w:name w:val="Lined - Accent 1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17" w:customStyle="1">
    <w:name w:val="Lined - Accent 2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18" w:customStyle="1">
    <w:name w:val="Lined - Accent 3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19" w:customStyle="1">
    <w:name w:val="Lined - Accent 4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0" w:customStyle="1">
    <w:name w:val="Lined - Accent 5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1" w:customStyle="1">
    <w:name w:val="Lined - Accent 6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2" w:customStyle="1">
    <w:name w:val="Bordered &amp; Lined - Accent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3" w:customStyle="1">
    <w:name w:val="Bordered &amp; Lined - Accent 1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4" w:customStyle="1">
    <w:name w:val="Bordered &amp; Lined - Accent 2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5" w:customStyle="1">
    <w:name w:val="Bordered &amp; Lined - Accent 3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6" w:customStyle="1">
    <w:name w:val="Bordered &amp; Lined - Accent 4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7" w:customStyle="1">
    <w:name w:val="Bordered &amp; Lined - Accent 5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8" w:customStyle="1">
    <w:name w:val="Bordered &amp; Lined - Accent 6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9" w:customStyle="1">
    <w:name w:val="Bordered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30" w:customStyle="1">
    <w:name w:val="Bordered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31" w:customStyle="1">
    <w:name w:val="Bordered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32" w:customStyle="1">
    <w:name w:val="Bordered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33" w:customStyle="1">
    <w:name w:val="Bordered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34" w:customStyle="1">
    <w:name w:val="Bordered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35" w:customStyle="1">
    <w:name w:val="Bordered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36">
    <w:name w:val="Hyperlink"/>
    <w:uiPriority w:val="99"/>
    <w:unhideWhenUsed/>
    <w:rPr>
      <w:color w:val="0563c1" w:themeColor="hyperlink"/>
      <w:u w:val="single"/>
    </w:rPr>
  </w:style>
  <w:style w:type="paragraph" w:styleId="837">
    <w:name w:val="footnote text"/>
    <w:basedOn w:val="672"/>
    <w:link w:val="838"/>
    <w:uiPriority w:val="99"/>
    <w:semiHidden/>
    <w:unhideWhenUsed/>
    <w:pPr>
      <w:spacing w:after="40" w:line="240" w:lineRule="auto"/>
    </w:pPr>
    <w:rPr>
      <w:sz w:val="18"/>
    </w:rPr>
  </w:style>
  <w:style w:type="character" w:styleId="838" w:customStyle="1">
    <w:name w:val="Текст сноски Знак"/>
    <w:link w:val="837"/>
    <w:uiPriority w:val="99"/>
    <w:rPr>
      <w:sz w:val="18"/>
    </w:rPr>
  </w:style>
  <w:style w:type="character" w:styleId="839">
    <w:name w:val="footnote reference"/>
    <w:basedOn w:val="682"/>
    <w:uiPriority w:val="99"/>
    <w:unhideWhenUsed/>
    <w:rPr>
      <w:vertAlign w:val="superscript"/>
    </w:rPr>
  </w:style>
  <w:style w:type="paragraph" w:styleId="840">
    <w:name w:val="endnote text"/>
    <w:basedOn w:val="672"/>
    <w:link w:val="841"/>
    <w:uiPriority w:val="99"/>
    <w:semiHidden/>
    <w:unhideWhenUsed/>
    <w:pPr>
      <w:spacing w:after="0" w:line="240" w:lineRule="auto"/>
    </w:pPr>
    <w:rPr>
      <w:sz w:val="20"/>
    </w:rPr>
  </w:style>
  <w:style w:type="character" w:styleId="841" w:customStyle="1">
    <w:name w:val="Текст концевой сноски Знак"/>
    <w:link w:val="840"/>
    <w:uiPriority w:val="99"/>
    <w:rPr>
      <w:sz w:val="20"/>
    </w:rPr>
  </w:style>
  <w:style w:type="character" w:styleId="842">
    <w:name w:val="endnote reference"/>
    <w:basedOn w:val="682"/>
    <w:uiPriority w:val="99"/>
    <w:semiHidden/>
    <w:unhideWhenUsed/>
    <w:rPr>
      <w:vertAlign w:val="superscript"/>
    </w:rPr>
  </w:style>
  <w:style w:type="paragraph" w:styleId="843">
    <w:name w:val="toc 1"/>
    <w:basedOn w:val="672"/>
    <w:next w:val="672"/>
    <w:uiPriority w:val="39"/>
    <w:unhideWhenUsed/>
    <w:pPr>
      <w:spacing w:after="57"/>
    </w:pPr>
  </w:style>
  <w:style w:type="paragraph" w:styleId="844">
    <w:name w:val="toc 2"/>
    <w:basedOn w:val="672"/>
    <w:next w:val="672"/>
    <w:uiPriority w:val="39"/>
    <w:unhideWhenUsed/>
    <w:pPr>
      <w:ind w:left="283"/>
      <w:spacing w:after="57"/>
    </w:pPr>
  </w:style>
  <w:style w:type="paragraph" w:styleId="845">
    <w:name w:val="toc 3"/>
    <w:basedOn w:val="672"/>
    <w:next w:val="672"/>
    <w:uiPriority w:val="39"/>
    <w:unhideWhenUsed/>
    <w:pPr>
      <w:ind w:left="567"/>
      <w:spacing w:after="57"/>
    </w:pPr>
  </w:style>
  <w:style w:type="paragraph" w:styleId="846">
    <w:name w:val="toc 4"/>
    <w:basedOn w:val="672"/>
    <w:next w:val="672"/>
    <w:uiPriority w:val="39"/>
    <w:unhideWhenUsed/>
    <w:pPr>
      <w:ind w:left="850"/>
      <w:spacing w:after="57"/>
    </w:pPr>
  </w:style>
  <w:style w:type="paragraph" w:styleId="847">
    <w:name w:val="toc 5"/>
    <w:basedOn w:val="672"/>
    <w:next w:val="672"/>
    <w:uiPriority w:val="39"/>
    <w:unhideWhenUsed/>
    <w:pPr>
      <w:ind w:left="1134"/>
      <w:spacing w:after="57"/>
    </w:pPr>
  </w:style>
  <w:style w:type="paragraph" w:styleId="848">
    <w:name w:val="toc 6"/>
    <w:basedOn w:val="672"/>
    <w:next w:val="672"/>
    <w:uiPriority w:val="39"/>
    <w:unhideWhenUsed/>
    <w:pPr>
      <w:ind w:left="1417"/>
      <w:spacing w:after="57"/>
    </w:pPr>
  </w:style>
  <w:style w:type="paragraph" w:styleId="849">
    <w:name w:val="toc 7"/>
    <w:basedOn w:val="672"/>
    <w:next w:val="672"/>
    <w:uiPriority w:val="39"/>
    <w:unhideWhenUsed/>
    <w:pPr>
      <w:ind w:left="1701"/>
      <w:spacing w:after="57"/>
    </w:pPr>
  </w:style>
  <w:style w:type="paragraph" w:styleId="850">
    <w:name w:val="toc 8"/>
    <w:basedOn w:val="672"/>
    <w:next w:val="672"/>
    <w:uiPriority w:val="39"/>
    <w:unhideWhenUsed/>
    <w:pPr>
      <w:ind w:left="1984"/>
      <w:spacing w:after="57"/>
    </w:pPr>
  </w:style>
  <w:style w:type="paragraph" w:styleId="851">
    <w:name w:val="toc 9"/>
    <w:basedOn w:val="672"/>
    <w:next w:val="672"/>
    <w:uiPriority w:val="39"/>
    <w:unhideWhenUsed/>
    <w:pPr>
      <w:ind w:left="2268"/>
      <w:spacing w:after="57"/>
    </w:pPr>
  </w:style>
  <w:style w:type="paragraph" w:styleId="852">
    <w:name w:val="TOC Heading"/>
    <w:uiPriority w:val="39"/>
    <w:unhideWhenUsed/>
  </w:style>
  <w:style w:type="paragraph" w:styleId="853">
    <w:name w:val="table of figures"/>
    <w:basedOn w:val="672"/>
    <w:next w:val="672"/>
    <w:uiPriority w:val="99"/>
    <w:unhideWhenUsed/>
    <w:pPr>
      <w:spacing w:after="0"/>
    </w:pPr>
  </w:style>
  <w:style w:type="paragraph" w:styleId="854">
    <w:name w:val="Normal (Web)"/>
    <w:basedOn w:val="672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55" w:customStyle="1">
    <w:name w:val="x-big-text-property"/>
    <w:basedOn w:val="682"/>
  </w:style>
  <w:style w:type="paragraph" w:styleId="1_659" w:customStyle="1">
    <w:name w:val="ds-markdown-paragraph"/>
    <w:basedOn w:val="635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1_1097" w:customStyle="1">
    <w:name w:val="Strong"/>
    <w:basedOn w:val="636"/>
    <w:uiPriority w:val="22"/>
    <w:qFormat/>
    <w:rPr>
      <w:b/>
      <w:b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C11D2E-3AC0-4CCC-9E4D-7C3488488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Р7-Офис/7.4.0.340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Люция Зиннатовна Рахимьянова</dc:creator>
  <cp:keywords/>
  <dc:description/>
  <cp:revision>4</cp:revision>
  <dcterms:created xsi:type="dcterms:W3CDTF">2026-06-03T14:56:00Z</dcterms:created>
  <dcterms:modified xsi:type="dcterms:W3CDTF">2026-10-15T12:44:28Z</dcterms:modified>
</cp:coreProperties>
</file>