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6500CF" w14:textId="77777777" w:rsidR="005A590A" w:rsidRDefault="00F26AC9">
      <w:pPr>
        <w:jc w:val="center"/>
        <w:rPr>
          <w:b/>
          <w:sz w:val="24"/>
          <w:szCs w:val="24"/>
        </w:rPr>
      </w:pPr>
      <w:r>
        <w:rPr>
          <w:b/>
          <w:sz w:val="24"/>
          <w:szCs w:val="24"/>
        </w:rPr>
        <w:t xml:space="preserve">ДОГОВОР </w:t>
      </w:r>
    </w:p>
    <w:p w14:paraId="326500D0" w14:textId="05A77ACC" w:rsidR="005A590A" w:rsidRDefault="00F26AC9">
      <w:pPr>
        <w:jc w:val="center"/>
        <w:rPr>
          <w:b/>
          <w:sz w:val="24"/>
          <w:szCs w:val="24"/>
        </w:rPr>
      </w:pPr>
      <w:r>
        <w:rPr>
          <w:b/>
          <w:sz w:val="24"/>
          <w:szCs w:val="24"/>
        </w:rPr>
        <w:t xml:space="preserve">                    ВОЗМЕЗДНОГО ОКАЗАНИЯ УСЛУГ № __________</w:t>
      </w:r>
    </w:p>
    <w:p w14:paraId="326500D1" w14:textId="77777777" w:rsidR="005A590A" w:rsidRDefault="005A590A">
      <w:pPr>
        <w:jc w:val="center"/>
        <w:rPr>
          <w:sz w:val="24"/>
          <w:szCs w:val="24"/>
        </w:rPr>
      </w:pPr>
    </w:p>
    <w:p w14:paraId="326500D2" w14:textId="77777777" w:rsidR="005A590A" w:rsidRDefault="00F26AC9">
      <w:pPr>
        <w:jc w:val="both"/>
        <w:rPr>
          <w:sz w:val="24"/>
          <w:szCs w:val="24"/>
        </w:rPr>
      </w:pPr>
      <w:r>
        <w:rPr>
          <w:sz w:val="24"/>
          <w:szCs w:val="24"/>
        </w:rPr>
        <w:t>г. ___________</w:t>
      </w:r>
      <w:r>
        <w:rPr>
          <w:sz w:val="24"/>
          <w:szCs w:val="24"/>
        </w:rPr>
        <w:tab/>
      </w:r>
      <w:r>
        <w:rPr>
          <w:sz w:val="24"/>
          <w:szCs w:val="24"/>
        </w:rPr>
        <w:tab/>
      </w:r>
      <w:r>
        <w:rPr>
          <w:sz w:val="24"/>
          <w:szCs w:val="24"/>
        </w:rPr>
        <w:tab/>
      </w:r>
      <w:r>
        <w:rPr>
          <w:sz w:val="24"/>
          <w:szCs w:val="24"/>
        </w:rPr>
        <w:tab/>
      </w:r>
      <w:r>
        <w:rPr>
          <w:sz w:val="24"/>
          <w:szCs w:val="24"/>
        </w:rPr>
        <w:tab/>
        <w:t xml:space="preserve">                   </w:t>
      </w:r>
      <w:proofErr w:type="gramStart"/>
      <w:r>
        <w:rPr>
          <w:sz w:val="24"/>
          <w:szCs w:val="24"/>
        </w:rPr>
        <w:t xml:space="preserve">   «</w:t>
      </w:r>
      <w:proofErr w:type="gramEnd"/>
      <w:r>
        <w:rPr>
          <w:sz w:val="24"/>
          <w:szCs w:val="24"/>
        </w:rPr>
        <w:t>___» ______________20___г.</w:t>
      </w:r>
    </w:p>
    <w:p w14:paraId="326500D3" w14:textId="77777777" w:rsidR="005A590A" w:rsidRDefault="005A590A">
      <w:pPr>
        <w:ind w:firstLine="708"/>
        <w:jc w:val="both"/>
        <w:rPr>
          <w:sz w:val="24"/>
          <w:szCs w:val="24"/>
        </w:rPr>
      </w:pPr>
    </w:p>
    <w:p w14:paraId="326500D4" w14:textId="447ECD6F" w:rsidR="005A590A" w:rsidRDefault="00F26AC9">
      <w:pPr>
        <w:ind w:firstLine="708"/>
        <w:jc w:val="both"/>
        <w:rPr>
          <w:sz w:val="24"/>
          <w:szCs w:val="24"/>
        </w:rPr>
      </w:pPr>
      <w:r>
        <w:rPr>
          <w:sz w:val="24"/>
          <w:szCs w:val="24"/>
        </w:rPr>
        <w:t xml:space="preserve">ПАО «ТГК-1», именуемое в дальнейшем «Заказчик» в лице </w:t>
      </w:r>
      <w:r w:rsidR="00904F5F">
        <w:t>_____</w:t>
      </w:r>
      <w:r w:rsidR="0000113C" w:rsidRPr="0079442C">
        <w:t xml:space="preserve">, действующего на основании </w:t>
      </w:r>
      <w:r w:rsidR="00904F5F">
        <w:t>______</w:t>
      </w:r>
      <w:r>
        <w:rPr>
          <w:sz w:val="24"/>
          <w:szCs w:val="24"/>
        </w:rPr>
        <w:t xml:space="preserve">, с одной стороны, </w:t>
      </w:r>
      <w:proofErr w:type="gramStart"/>
      <w:r>
        <w:rPr>
          <w:sz w:val="24"/>
          <w:szCs w:val="24"/>
        </w:rPr>
        <w:t>и  _</w:t>
      </w:r>
      <w:proofErr w:type="gramEnd"/>
      <w:r>
        <w:rPr>
          <w:sz w:val="24"/>
          <w:szCs w:val="24"/>
        </w:rPr>
        <w:t>________________________, именуемое в дальнейшем «Исполнитель», в лице _________________, действующего на основании ___________с другой стороны, вместе именуемые «Стороны», заключили настоящий договор (в дальнейшем – Договор) о нижеследующем:</w:t>
      </w:r>
    </w:p>
    <w:p w14:paraId="326500D5" w14:textId="77777777" w:rsidR="005A590A" w:rsidRDefault="005A590A">
      <w:pPr>
        <w:ind w:firstLine="708"/>
        <w:jc w:val="both"/>
        <w:rPr>
          <w:sz w:val="24"/>
          <w:szCs w:val="24"/>
        </w:rPr>
      </w:pPr>
    </w:p>
    <w:p w14:paraId="326500D6" w14:textId="77777777" w:rsidR="005A590A" w:rsidRDefault="00F26AC9">
      <w:pPr>
        <w:pStyle w:val="1"/>
      </w:pPr>
      <w:r>
        <w:t>1. ПРЕДМЕТ ДОГОВОРА.</w:t>
      </w:r>
    </w:p>
    <w:p w14:paraId="326500D7" w14:textId="6639F5EB" w:rsidR="005A590A" w:rsidRDefault="00F26AC9">
      <w:pPr>
        <w:ind w:firstLine="708"/>
        <w:jc w:val="both"/>
        <w:rPr>
          <w:sz w:val="24"/>
          <w:szCs w:val="24"/>
        </w:rPr>
      </w:pPr>
      <w:r>
        <w:rPr>
          <w:sz w:val="24"/>
          <w:szCs w:val="24"/>
        </w:rPr>
        <w:t>1.1. Заказчик поручает, а Исполнитель принимает на себя обязательства по заданию Заказчика (Приложение № 1 к настоящему Договору) оказать услуги</w:t>
      </w:r>
      <w:r w:rsidR="0000113C" w:rsidRPr="0000113C">
        <w:rPr>
          <w:sz w:val="24"/>
          <w:szCs w:val="24"/>
        </w:rPr>
        <w:t xml:space="preserve"> по разработке дизайна, изготовлению рекламных конструкций, баннеров с нанесением логотипа ПАО «ТГК</w:t>
      </w:r>
      <w:r w:rsidR="005A5B78">
        <w:rPr>
          <w:sz w:val="24"/>
          <w:szCs w:val="24"/>
        </w:rPr>
        <w:t>-1</w:t>
      </w:r>
      <w:r w:rsidR="0000113C">
        <w:rPr>
          <w:sz w:val="24"/>
          <w:szCs w:val="24"/>
        </w:rPr>
        <w:t>»</w:t>
      </w:r>
      <w:r>
        <w:rPr>
          <w:i/>
          <w:sz w:val="24"/>
          <w:szCs w:val="24"/>
        </w:rPr>
        <w:t xml:space="preserve">, </w:t>
      </w:r>
      <w:r>
        <w:rPr>
          <w:sz w:val="24"/>
          <w:szCs w:val="24"/>
        </w:rPr>
        <w:t xml:space="preserve">далее именуемые «Услуги», а Заказчик обязуется принять и оплатить Услуги Исполнителя в сроки и в порядке, установленные настоящим Договором. </w:t>
      </w:r>
    </w:p>
    <w:p w14:paraId="326500D8" w14:textId="61D4C5A0" w:rsidR="005A590A" w:rsidRDefault="00F26AC9">
      <w:pPr>
        <w:jc w:val="both"/>
        <w:rPr>
          <w:sz w:val="24"/>
          <w:szCs w:val="24"/>
        </w:rPr>
      </w:pPr>
      <w:r>
        <w:rPr>
          <w:sz w:val="24"/>
          <w:szCs w:val="24"/>
        </w:rPr>
        <w:tab/>
        <w:t xml:space="preserve">1.2. </w:t>
      </w:r>
      <w:r w:rsidR="0000113C" w:rsidRPr="0000113C">
        <w:rPr>
          <w:sz w:val="24"/>
          <w:szCs w:val="24"/>
        </w:rPr>
        <w:t>Срок оказания Услуг устанавливается с даты подписания договора, но не ранее «01» января 202</w:t>
      </w:r>
      <w:r w:rsidR="00C92B56">
        <w:rPr>
          <w:sz w:val="24"/>
          <w:szCs w:val="24"/>
        </w:rPr>
        <w:t>7</w:t>
      </w:r>
      <w:r w:rsidR="0000113C" w:rsidRPr="0000113C">
        <w:rPr>
          <w:sz w:val="24"/>
          <w:szCs w:val="24"/>
        </w:rPr>
        <w:t xml:space="preserve"> г. по «31» декабря 202</w:t>
      </w:r>
      <w:r w:rsidR="00C92B56">
        <w:rPr>
          <w:sz w:val="24"/>
          <w:szCs w:val="24"/>
        </w:rPr>
        <w:t>7</w:t>
      </w:r>
      <w:r w:rsidR="0000113C" w:rsidRPr="0000113C">
        <w:rPr>
          <w:sz w:val="24"/>
          <w:szCs w:val="24"/>
        </w:rPr>
        <w:t xml:space="preserve"> г.</w:t>
      </w:r>
    </w:p>
    <w:p w14:paraId="326500D9" w14:textId="057EF7DE" w:rsidR="005A590A" w:rsidRDefault="00F26AC9">
      <w:pPr>
        <w:jc w:val="both"/>
        <w:rPr>
          <w:sz w:val="24"/>
          <w:szCs w:val="24"/>
        </w:rPr>
      </w:pPr>
      <w:r>
        <w:rPr>
          <w:sz w:val="24"/>
          <w:szCs w:val="24"/>
        </w:rPr>
        <w:tab/>
        <w:t xml:space="preserve">1.3. </w:t>
      </w:r>
      <w:r w:rsidR="0000113C" w:rsidRPr="0000113C">
        <w:rPr>
          <w:sz w:val="24"/>
          <w:szCs w:val="24"/>
        </w:rPr>
        <w:t>Конкретные объемы, характер, содержание, стоимость и сроки оказания услуг определяются в Дополнительных соглашениях, которые оформляются и подписываются Сторонами как Приложения к настоящему Договору.</w:t>
      </w:r>
    </w:p>
    <w:p w14:paraId="326500DA" w14:textId="77777777" w:rsidR="005A590A" w:rsidRDefault="00F26AC9">
      <w:pPr>
        <w:ind w:firstLine="708"/>
        <w:jc w:val="both"/>
        <w:rPr>
          <w:sz w:val="24"/>
          <w:szCs w:val="24"/>
        </w:rPr>
      </w:pPr>
      <w:r>
        <w:rPr>
          <w:sz w:val="24"/>
          <w:szCs w:val="24"/>
        </w:rPr>
        <w:t>1.4. Комплекс исключительных имущественных прав на результаты оказанных Услуг принадлежит Заказчику.</w:t>
      </w:r>
    </w:p>
    <w:p w14:paraId="326500DB" w14:textId="23648A99" w:rsidR="005A590A" w:rsidRPr="0000113C" w:rsidRDefault="00F26AC9">
      <w:pPr>
        <w:ind w:firstLine="709"/>
        <w:jc w:val="both"/>
        <w:rPr>
          <w:sz w:val="24"/>
          <w:szCs w:val="24"/>
        </w:rPr>
      </w:pPr>
      <w:r w:rsidRPr="0000113C">
        <w:rPr>
          <w:sz w:val="24"/>
          <w:szCs w:val="24"/>
        </w:rPr>
        <w:t>1.5. Место оказания Услуг:</w:t>
      </w:r>
      <w:r w:rsidR="0000113C" w:rsidRPr="0000113C">
        <w:rPr>
          <w:sz w:val="24"/>
          <w:szCs w:val="24"/>
        </w:rPr>
        <w:t xml:space="preserve"> г. Санкт-Петербург, Ленинградская область.</w:t>
      </w:r>
    </w:p>
    <w:p w14:paraId="326500DC" w14:textId="77777777" w:rsidR="005A590A" w:rsidRDefault="00F26AC9">
      <w:pPr>
        <w:ind w:firstLine="709"/>
        <w:jc w:val="both"/>
        <w:rPr>
          <w:sz w:val="24"/>
          <w:szCs w:val="24"/>
        </w:rPr>
      </w:pPr>
      <w:r>
        <w:rPr>
          <w:sz w:val="24"/>
          <w:szCs w:val="24"/>
        </w:rPr>
        <w:t>1.6. Исполнитель гарантирует отсутствие договорных и иных отношений с третьими лицами, которые могли бы оказать влияние на проведение и результат оказания Услуг. Исполнитель гарантирует свою научную и материальную независимость в ходе исполнения настоящего Договора.</w:t>
      </w:r>
    </w:p>
    <w:p w14:paraId="326500E0" w14:textId="06D66723" w:rsidR="005A590A" w:rsidRPr="0000113C" w:rsidRDefault="00F26AC9" w:rsidP="0000113C">
      <w:pPr>
        <w:ind w:firstLine="709"/>
        <w:jc w:val="both"/>
        <w:rPr>
          <w:sz w:val="24"/>
          <w:szCs w:val="24"/>
        </w:rPr>
      </w:pPr>
      <w:r>
        <w:rPr>
          <w:sz w:val="24"/>
          <w:szCs w:val="24"/>
        </w:rPr>
        <w:t>1.</w:t>
      </w:r>
      <w:r w:rsidR="0000113C">
        <w:rPr>
          <w:sz w:val="24"/>
          <w:szCs w:val="24"/>
        </w:rPr>
        <w:t>7</w:t>
      </w:r>
      <w:r>
        <w:rPr>
          <w:sz w:val="24"/>
          <w:szCs w:val="24"/>
        </w:rPr>
        <w:t xml:space="preserve">. Исполнитель обязан оказывать услуги Заказчику в течение согласованных в договоре сроков, соблюдая режим работы заказчика: ежедневно, кроме субботы и воскресенья, с </w:t>
      </w:r>
      <w:r w:rsidR="0000113C">
        <w:rPr>
          <w:sz w:val="24"/>
          <w:szCs w:val="24"/>
        </w:rPr>
        <w:t>08</w:t>
      </w:r>
      <w:r>
        <w:rPr>
          <w:sz w:val="24"/>
          <w:szCs w:val="24"/>
        </w:rPr>
        <w:t xml:space="preserve"> час.</w:t>
      </w:r>
      <w:r w:rsidR="0000113C">
        <w:rPr>
          <w:sz w:val="24"/>
          <w:szCs w:val="24"/>
        </w:rPr>
        <w:t xml:space="preserve"> 30 </w:t>
      </w:r>
      <w:r>
        <w:rPr>
          <w:sz w:val="24"/>
          <w:szCs w:val="24"/>
        </w:rPr>
        <w:t xml:space="preserve">мин. до </w:t>
      </w:r>
      <w:r w:rsidR="0000113C">
        <w:rPr>
          <w:sz w:val="24"/>
          <w:szCs w:val="24"/>
        </w:rPr>
        <w:t>17</w:t>
      </w:r>
      <w:r>
        <w:rPr>
          <w:sz w:val="24"/>
          <w:szCs w:val="24"/>
        </w:rPr>
        <w:t xml:space="preserve"> час. </w:t>
      </w:r>
      <w:r w:rsidR="0000113C">
        <w:rPr>
          <w:sz w:val="24"/>
          <w:szCs w:val="24"/>
        </w:rPr>
        <w:t>30</w:t>
      </w:r>
      <w:r>
        <w:rPr>
          <w:sz w:val="24"/>
          <w:szCs w:val="24"/>
        </w:rPr>
        <w:t xml:space="preserve"> мин.</w:t>
      </w:r>
    </w:p>
    <w:p w14:paraId="326500E1" w14:textId="77777777" w:rsidR="005A590A" w:rsidRDefault="005A590A">
      <w:pPr>
        <w:jc w:val="both"/>
        <w:rPr>
          <w:sz w:val="24"/>
          <w:szCs w:val="24"/>
        </w:rPr>
      </w:pPr>
    </w:p>
    <w:p w14:paraId="326500E2" w14:textId="77777777" w:rsidR="005A590A" w:rsidRDefault="00F26AC9">
      <w:pPr>
        <w:pStyle w:val="1"/>
      </w:pPr>
      <w:r>
        <w:t>2. ПРАВА И ОБЯЗАННОСТИ СТОРОН.</w:t>
      </w:r>
    </w:p>
    <w:p w14:paraId="326500E3" w14:textId="77777777" w:rsidR="005A590A" w:rsidRDefault="00F26AC9">
      <w:pPr>
        <w:ind w:firstLine="708"/>
        <w:jc w:val="both"/>
        <w:rPr>
          <w:sz w:val="24"/>
          <w:szCs w:val="24"/>
        </w:rPr>
      </w:pPr>
      <w:r>
        <w:rPr>
          <w:sz w:val="24"/>
          <w:szCs w:val="24"/>
        </w:rPr>
        <w:t>2.1. Исполнитель обязуется:</w:t>
      </w:r>
    </w:p>
    <w:p w14:paraId="326500E4" w14:textId="77777777" w:rsidR="005A590A" w:rsidRPr="0000113C" w:rsidRDefault="00F26AC9">
      <w:pPr>
        <w:ind w:firstLine="708"/>
        <w:jc w:val="both"/>
        <w:rPr>
          <w:sz w:val="24"/>
          <w:szCs w:val="24"/>
        </w:rPr>
      </w:pPr>
      <w:r>
        <w:rPr>
          <w:sz w:val="24"/>
          <w:szCs w:val="24"/>
        </w:rPr>
        <w:t>2.1.1. Обеспечить выполнение обязательств по настоящему Договору надлежащим образом и в срок, установленный настоящим Договором.</w:t>
      </w:r>
    </w:p>
    <w:p w14:paraId="5BB7F62B" w14:textId="78252A4A" w:rsidR="00130C3C" w:rsidRDefault="00130C3C" w:rsidP="00130C3C">
      <w:pPr>
        <w:ind w:firstLine="709"/>
        <w:jc w:val="both"/>
        <w:rPr>
          <w:sz w:val="24"/>
          <w:szCs w:val="24"/>
        </w:rPr>
      </w:pPr>
      <w:r>
        <w:rPr>
          <w:sz w:val="24"/>
          <w:szCs w:val="24"/>
        </w:rPr>
        <w:t xml:space="preserve">2.1.2. </w:t>
      </w:r>
      <w:r>
        <w:rPr>
          <w:i/>
          <w:sz w:val="24"/>
          <w:szCs w:val="24"/>
        </w:rPr>
        <w:t>Вариант 1:</w:t>
      </w:r>
    </w:p>
    <w:p w14:paraId="3B6BA590" w14:textId="77777777" w:rsidR="00130C3C" w:rsidRDefault="00130C3C" w:rsidP="00130C3C">
      <w:pPr>
        <w:ind w:firstLine="709"/>
        <w:jc w:val="both"/>
        <w:rPr>
          <w:i/>
          <w:sz w:val="24"/>
          <w:szCs w:val="24"/>
        </w:rPr>
      </w:pPr>
      <w:r>
        <w:rPr>
          <w:i/>
          <w:sz w:val="24"/>
          <w:szCs w:val="24"/>
        </w:rPr>
        <w:t xml:space="preserve">Оказать Услуги лично, если иное не будет дополнительно согласовано Сторонами. </w:t>
      </w:r>
    </w:p>
    <w:p w14:paraId="2BBB6C44" w14:textId="77777777" w:rsidR="00130C3C" w:rsidRDefault="00130C3C" w:rsidP="00130C3C">
      <w:pPr>
        <w:ind w:firstLine="709"/>
        <w:jc w:val="both"/>
        <w:rPr>
          <w:i/>
          <w:sz w:val="24"/>
          <w:szCs w:val="24"/>
        </w:rPr>
      </w:pPr>
      <w:r>
        <w:rPr>
          <w:i/>
          <w:sz w:val="24"/>
          <w:szCs w:val="24"/>
        </w:rPr>
        <w:t>Вариант 2:</w:t>
      </w:r>
    </w:p>
    <w:p w14:paraId="50353635" w14:textId="77777777" w:rsidR="00130C3C" w:rsidRDefault="00130C3C" w:rsidP="00130C3C">
      <w:pPr>
        <w:ind w:firstLine="709"/>
        <w:jc w:val="both"/>
        <w:rPr>
          <w:i/>
          <w:sz w:val="24"/>
          <w:szCs w:val="24"/>
        </w:rPr>
      </w:pPr>
      <w:r>
        <w:rPr>
          <w:i/>
          <w:sz w:val="24"/>
          <w:szCs w:val="24"/>
        </w:rPr>
        <w:t xml:space="preserve">При привлечении для исполнения своих обязательств по настоящему Договору третьих лиц (соисполнителей и консультантов), после получения согласия Заказчика в письменном виде, Исполнитель вправе передать третьему лицу сведения и документацию, полученные от Заказчика, только в объёме, необходимом для исполнения третьим лицом своих обязательств. </w:t>
      </w:r>
    </w:p>
    <w:p w14:paraId="326500E9" w14:textId="144B1516" w:rsidR="005A590A" w:rsidRPr="00F26AC9" w:rsidRDefault="00130C3C" w:rsidP="00130C3C">
      <w:pPr>
        <w:ind w:firstLine="709"/>
        <w:jc w:val="both"/>
        <w:rPr>
          <w:sz w:val="24"/>
          <w:szCs w:val="24"/>
        </w:rPr>
      </w:pPr>
      <w:r>
        <w:rPr>
          <w:i/>
          <w:sz w:val="24"/>
          <w:szCs w:val="24"/>
        </w:rPr>
        <w:t>При этом Исполнитель несет ответственность перед Заказчиком за неисполнение или ненадлежащее исполнение обязательств привлечёнными к исполнению настоящего Договора третьими лицами, в том числе, но не исключительно, в отношении соблюдения условий конфиденциальности, согласованных настоящим Договором</w:t>
      </w:r>
      <w:r w:rsidR="00F26AC9" w:rsidRPr="00F26AC9">
        <w:rPr>
          <w:sz w:val="24"/>
          <w:szCs w:val="24"/>
        </w:rPr>
        <w:t>.</w:t>
      </w:r>
    </w:p>
    <w:p w14:paraId="326500EA" w14:textId="77777777" w:rsidR="005A590A" w:rsidRDefault="00F26AC9">
      <w:pPr>
        <w:ind w:firstLine="708"/>
        <w:jc w:val="both"/>
        <w:rPr>
          <w:sz w:val="24"/>
          <w:szCs w:val="24"/>
        </w:rPr>
      </w:pPr>
      <w:r>
        <w:rPr>
          <w:sz w:val="24"/>
          <w:szCs w:val="24"/>
        </w:rPr>
        <w:t xml:space="preserve">2.1.3. Заботиться о сохранности передаваемого Заказчиком для использования в целях исполнения обязательств по настоящему Договору оборудования, имущества, а также документации Заказчика. </w:t>
      </w:r>
    </w:p>
    <w:p w14:paraId="326500EB" w14:textId="77777777" w:rsidR="005A590A" w:rsidRDefault="00F26AC9">
      <w:pPr>
        <w:ind w:firstLine="708"/>
        <w:jc w:val="both"/>
        <w:rPr>
          <w:sz w:val="24"/>
          <w:szCs w:val="24"/>
        </w:rPr>
      </w:pPr>
      <w:r>
        <w:rPr>
          <w:sz w:val="24"/>
          <w:szCs w:val="24"/>
        </w:rPr>
        <w:lastRenderedPageBreak/>
        <w:t>В случае утраты, хищения или порчи оборудования, имущества, а также документации Заказчика немедленно ставить в известность Заказчика.</w:t>
      </w:r>
    </w:p>
    <w:p w14:paraId="326500EC" w14:textId="77777777" w:rsidR="005A590A" w:rsidRDefault="00F26AC9">
      <w:pPr>
        <w:ind w:firstLine="709"/>
        <w:jc w:val="both"/>
        <w:rPr>
          <w:sz w:val="24"/>
          <w:szCs w:val="24"/>
        </w:rPr>
      </w:pPr>
      <w:r>
        <w:rPr>
          <w:sz w:val="24"/>
          <w:szCs w:val="24"/>
        </w:rPr>
        <w:t>2.1.4. Не разглашать и не использовать никаким образом без письменного разрешения Заказчика информацию, предоставленную Заказчиком или ставшую ему известной в связи с оказанием Услуг по настоящему Договору. Довести до сведения собственных специалистов (сотрудников) условия о конфиденциальности настоящего Договора.</w:t>
      </w:r>
    </w:p>
    <w:p w14:paraId="326500ED" w14:textId="77777777" w:rsidR="005A590A" w:rsidRDefault="00F26AC9">
      <w:pPr>
        <w:ind w:firstLine="708"/>
        <w:jc w:val="both"/>
        <w:rPr>
          <w:sz w:val="24"/>
          <w:szCs w:val="24"/>
        </w:rPr>
      </w:pPr>
      <w:r>
        <w:rPr>
          <w:sz w:val="24"/>
          <w:szCs w:val="24"/>
        </w:rPr>
        <w:t>2.1.5. Заказчик не предоставляет Исполнителю право ссылаться на факт заключения настоящего Договора.</w:t>
      </w:r>
    </w:p>
    <w:p w14:paraId="326500EE" w14:textId="77777777" w:rsidR="005A590A" w:rsidRDefault="00F26AC9">
      <w:pPr>
        <w:ind w:firstLine="708"/>
        <w:jc w:val="both"/>
        <w:rPr>
          <w:sz w:val="24"/>
          <w:szCs w:val="24"/>
        </w:rPr>
      </w:pPr>
      <w:r>
        <w:rPr>
          <w:sz w:val="24"/>
          <w:szCs w:val="24"/>
        </w:rPr>
        <w:t>2.2. Заказчик обязуется:</w:t>
      </w:r>
    </w:p>
    <w:p w14:paraId="326500F1" w14:textId="22E9CB15" w:rsidR="005A590A" w:rsidRDefault="00F26AC9">
      <w:pPr>
        <w:ind w:firstLine="708"/>
        <w:jc w:val="both"/>
        <w:rPr>
          <w:sz w:val="24"/>
          <w:szCs w:val="24"/>
        </w:rPr>
      </w:pPr>
      <w:r>
        <w:rPr>
          <w:sz w:val="24"/>
          <w:szCs w:val="24"/>
        </w:rPr>
        <w:t>2.2.</w:t>
      </w:r>
      <w:r w:rsidR="0002503F">
        <w:rPr>
          <w:sz w:val="24"/>
          <w:szCs w:val="24"/>
        </w:rPr>
        <w:t>1</w:t>
      </w:r>
      <w:r>
        <w:rPr>
          <w:sz w:val="24"/>
          <w:szCs w:val="24"/>
        </w:rPr>
        <w:t xml:space="preserve">. Принимать и оплачивать Услуги Исполнителя согласно подписанному Сторонами </w:t>
      </w:r>
      <w:r w:rsidR="00E923F7" w:rsidRPr="00E923F7">
        <w:rPr>
          <w:sz w:val="24"/>
          <w:szCs w:val="24"/>
        </w:rPr>
        <w:t xml:space="preserve">Акту об оказании услуг/УПД </w:t>
      </w:r>
      <w:r>
        <w:rPr>
          <w:sz w:val="24"/>
          <w:szCs w:val="24"/>
        </w:rPr>
        <w:t>в порядке, определенном настоящим Договором.</w:t>
      </w:r>
    </w:p>
    <w:p w14:paraId="326500F2" w14:textId="77777777" w:rsidR="005A590A" w:rsidRDefault="00F26AC9">
      <w:pPr>
        <w:ind w:firstLine="708"/>
        <w:jc w:val="both"/>
        <w:rPr>
          <w:sz w:val="24"/>
          <w:szCs w:val="24"/>
        </w:rPr>
      </w:pPr>
      <w:r>
        <w:rPr>
          <w:sz w:val="24"/>
          <w:szCs w:val="24"/>
        </w:rPr>
        <w:t>2.3. Заказчик имеет право:</w:t>
      </w:r>
    </w:p>
    <w:p w14:paraId="326500F3" w14:textId="77777777" w:rsidR="005A590A" w:rsidRDefault="00F26AC9">
      <w:pPr>
        <w:ind w:firstLine="708"/>
        <w:jc w:val="both"/>
        <w:rPr>
          <w:sz w:val="24"/>
          <w:szCs w:val="24"/>
        </w:rPr>
      </w:pPr>
      <w:r>
        <w:rPr>
          <w:sz w:val="24"/>
          <w:szCs w:val="24"/>
        </w:rPr>
        <w:t>2.3.1. Контролировать соблюдение сроков оказания Услуг и их соответствие заданиям Заказчика, не вмешиваясь в область профессиональной компетенции Исполнителя.</w:t>
      </w:r>
    </w:p>
    <w:p w14:paraId="326500F4" w14:textId="77777777" w:rsidR="005A590A" w:rsidRDefault="00F26AC9">
      <w:pPr>
        <w:ind w:firstLine="708"/>
        <w:jc w:val="both"/>
        <w:rPr>
          <w:sz w:val="24"/>
          <w:szCs w:val="24"/>
        </w:rPr>
      </w:pPr>
      <w:r>
        <w:rPr>
          <w:sz w:val="24"/>
          <w:szCs w:val="24"/>
        </w:rPr>
        <w:t>2.3.2. В одностороннем порядке изменять задания, если эти изменения не выходят за пределы содержания и объёма оказываемых Исполнителем Услуг по настоящему Договору.</w:t>
      </w:r>
    </w:p>
    <w:p w14:paraId="326500F6" w14:textId="20EE3B06" w:rsidR="005A590A" w:rsidRDefault="00F26AC9">
      <w:pPr>
        <w:ind w:firstLine="708"/>
        <w:jc w:val="both"/>
        <w:rPr>
          <w:sz w:val="24"/>
          <w:szCs w:val="24"/>
        </w:rPr>
      </w:pPr>
      <w:r>
        <w:rPr>
          <w:sz w:val="24"/>
          <w:szCs w:val="24"/>
        </w:rPr>
        <w:t>2.3.</w:t>
      </w:r>
      <w:r w:rsidR="0002503F">
        <w:rPr>
          <w:sz w:val="24"/>
          <w:szCs w:val="24"/>
        </w:rPr>
        <w:t>3</w:t>
      </w:r>
      <w:r>
        <w:rPr>
          <w:sz w:val="24"/>
          <w:szCs w:val="24"/>
        </w:rPr>
        <w:t>. Увеличивать объем оказания услуг путем заключения дополнительного соглашения, при этом цена единицы услуги и (или) работы является твердой и не может изменяться в ходе исполнения договора.</w:t>
      </w:r>
    </w:p>
    <w:p w14:paraId="326500F7" w14:textId="77777777" w:rsidR="005A590A" w:rsidRDefault="005A590A">
      <w:pPr>
        <w:jc w:val="center"/>
        <w:rPr>
          <w:i/>
          <w:sz w:val="24"/>
          <w:szCs w:val="24"/>
        </w:rPr>
      </w:pPr>
    </w:p>
    <w:p w14:paraId="326500F8" w14:textId="77777777" w:rsidR="005A590A" w:rsidRDefault="00F26AC9">
      <w:pPr>
        <w:pStyle w:val="1"/>
      </w:pPr>
      <w:r>
        <w:t>3. ПОРЯДОК ОКАЗАНИЯ УСЛУГ И ПРИЁМКА ИХ ЗАКАЗЧИКОМ.</w:t>
      </w:r>
    </w:p>
    <w:p w14:paraId="326500FA" w14:textId="13F37657" w:rsidR="005A590A" w:rsidRPr="00737655" w:rsidRDefault="00F26AC9" w:rsidP="00737655">
      <w:pPr>
        <w:ind w:firstLine="708"/>
        <w:jc w:val="both"/>
        <w:rPr>
          <w:sz w:val="24"/>
          <w:szCs w:val="24"/>
        </w:rPr>
      </w:pPr>
      <w:r>
        <w:rPr>
          <w:sz w:val="24"/>
          <w:szCs w:val="24"/>
        </w:rPr>
        <w:t>3.1. Услуги по настоящему Договору оказываются в сроки, установленные пунктом 1.2 настоящего Договора</w:t>
      </w:r>
      <w:r w:rsidR="00737655">
        <w:rPr>
          <w:i/>
          <w:sz w:val="24"/>
          <w:szCs w:val="24"/>
        </w:rPr>
        <w:t>.</w:t>
      </w:r>
    </w:p>
    <w:p w14:paraId="326500FB" w14:textId="567910A2" w:rsidR="005A590A" w:rsidRPr="00737655" w:rsidRDefault="00F26AC9">
      <w:pPr>
        <w:ind w:firstLine="708"/>
        <w:jc w:val="both"/>
        <w:rPr>
          <w:sz w:val="24"/>
          <w:szCs w:val="24"/>
        </w:rPr>
      </w:pPr>
      <w:r>
        <w:rPr>
          <w:sz w:val="24"/>
          <w:szCs w:val="24"/>
        </w:rPr>
        <w:t>3.</w:t>
      </w:r>
      <w:r w:rsidR="00737655">
        <w:rPr>
          <w:sz w:val="24"/>
          <w:szCs w:val="24"/>
        </w:rPr>
        <w:t>2</w:t>
      </w:r>
      <w:r>
        <w:rPr>
          <w:sz w:val="24"/>
          <w:szCs w:val="24"/>
        </w:rPr>
        <w:t>. По окончании исполнения обязательств</w:t>
      </w:r>
      <w:r w:rsidR="00737655">
        <w:rPr>
          <w:sz w:val="24"/>
          <w:szCs w:val="24"/>
        </w:rPr>
        <w:t>, отраженных в Дополнительном соглашении к договору</w:t>
      </w:r>
      <w:r>
        <w:rPr>
          <w:sz w:val="24"/>
          <w:szCs w:val="24"/>
        </w:rPr>
        <w:t xml:space="preserve">, Исполнитель направляет Заказчику в 3 (Трех) </w:t>
      </w:r>
      <w:proofErr w:type="spellStart"/>
      <w:r>
        <w:rPr>
          <w:sz w:val="24"/>
          <w:szCs w:val="24"/>
        </w:rPr>
        <w:t>дневный</w:t>
      </w:r>
      <w:proofErr w:type="spellEnd"/>
      <w:r>
        <w:rPr>
          <w:sz w:val="24"/>
          <w:szCs w:val="24"/>
        </w:rPr>
        <w:t xml:space="preserve"> срок </w:t>
      </w:r>
      <w:r w:rsidRPr="00737655">
        <w:rPr>
          <w:sz w:val="24"/>
          <w:szCs w:val="24"/>
        </w:rPr>
        <w:t>в двух экземплярах Акт об оказании услуг, а также счёт и счёт-фактуру. Акт об оказании услуг/УПД может быть направлен Заказчику электронной почтой, заказным почтовым отправлением или в электронном виде через оператора ЭДО, подписанный УКЭП.</w:t>
      </w:r>
    </w:p>
    <w:p w14:paraId="326500FD" w14:textId="77777777" w:rsidR="005A590A" w:rsidRDefault="00F26AC9">
      <w:pPr>
        <w:ind w:firstLine="708"/>
        <w:jc w:val="both"/>
        <w:rPr>
          <w:sz w:val="24"/>
          <w:szCs w:val="24"/>
        </w:rPr>
      </w:pPr>
      <w:r>
        <w:rPr>
          <w:sz w:val="24"/>
          <w:szCs w:val="24"/>
        </w:rPr>
        <w:t xml:space="preserve">3.4. Заказчик подписывает </w:t>
      </w:r>
      <w:r w:rsidRPr="00737655">
        <w:rPr>
          <w:sz w:val="24"/>
          <w:szCs w:val="24"/>
        </w:rPr>
        <w:t>Акт об оказании услуг/УПД</w:t>
      </w:r>
      <w:r>
        <w:rPr>
          <w:i/>
          <w:sz w:val="24"/>
          <w:szCs w:val="24"/>
        </w:rPr>
        <w:t xml:space="preserve"> </w:t>
      </w:r>
      <w:r>
        <w:rPr>
          <w:sz w:val="24"/>
          <w:szCs w:val="24"/>
        </w:rPr>
        <w:t xml:space="preserve">услуг или представляет мотивированный отказ в его подписании не позднее 10 (десяти) рабочих дней с даты его получения от Исполнителя. Все доработки по мотивированному отказу производятся Исполнителем за свой счёт в срок, указанный Заказчиком. </w:t>
      </w:r>
    </w:p>
    <w:p w14:paraId="326500FE" w14:textId="77777777" w:rsidR="005A590A" w:rsidRDefault="00F26AC9">
      <w:pPr>
        <w:ind w:firstLine="708"/>
        <w:jc w:val="both"/>
        <w:rPr>
          <w:sz w:val="24"/>
          <w:szCs w:val="24"/>
        </w:rPr>
      </w:pPr>
      <w:r>
        <w:rPr>
          <w:sz w:val="24"/>
          <w:szCs w:val="24"/>
        </w:rPr>
        <w:t xml:space="preserve">3.5. С даты подписания </w:t>
      </w:r>
      <w:r w:rsidRPr="00737655">
        <w:rPr>
          <w:sz w:val="24"/>
          <w:szCs w:val="24"/>
        </w:rPr>
        <w:t>Акта об оказании услуг/УПД</w:t>
      </w:r>
      <w:r>
        <w:rPr>
          <w:sz w:val="24"/>
          <w:szCs w:val="24"/>
        </w:rPr>
        <w:t xml:space="preserve"> Заказчик получает исключительное право на использование результатов оказания Услуг.</w:t>
      </w:r>
    </w:p>
    <w:p w14:paraId="326500FF" w14:textId="77777777" w:rsidR="005A590A" w:rsidRDefault="00F26AC9">
      <w:pPr>
        <w:ind w:firstLine="708"/>
        <w:jc w:val="both"/>
        <w:rPr>
          <w:sz w:val="24"/>
          <w:szCs w:val="24"/>
        </w:rPr>
      </w:pPr>
      <w:r>
        <w:rPr>
          <w:sz w:val="24"/>
          <w:szCs w:val="24"/>
        </w:rPr>
        <w:t>3.6. Информация, отчеты, документы и иной результат оказания Услуг по настоящему Договору является собственностью Заказчика, и Исполнитель не имеет права передавать его третьим лицам без письменного согласия Заказчика.</w:t>
      </w:r>
    </w:p>
    <w:p w14:paraId="32650100" w14:textId="30EBFBAD" w:rsidR="005A590A" w:rsidRDefault="00F26AC9">
      <w:pPr>
        <w:ind w:firstLine="708"/>
        <w:jc w:val="both"/>
        <w:rPr>
          <w:sz w:val="24"/>
          <w:szCs w:val="24"/>
        </w:rPr>
      </w:pPr>
      <w:r>
        <w:rPr>
          <w:sz w:val="24"/>
          <w:szCs w:val="24"/>
        </w:rPr>
        <w:t xml:space="preserve">3.7. Гарантийный срок. Заказчик вправе предъявить требования, связанные с недостатками материального результата услуг </w:t>
      </w:r>
      <w:r w:rsidR="00737655">
        <w:rPr>
          <w:sz w:val="24"/>
          <w:szCs w:val="24"/>
        </w:rPr>
        <w:t>п</w:t>
      </w:r>
      <w:r w:rsidR="00737655" w:rsidRPr="00737655">
        <w:rPr>
          <w:sz w:val="24"/>
          <w:szCs w:val="24"/>
        </w:rPr>
        <w:t>о разработке дизайна, изготовлению рекламных конструкций, баннеров с нанесением логотипа ПАО «ТГК</w:t>
      </w:r>
      <w:r w:rsidR="00737655">
        <w:rPr>
          <w:sz w:val="24"/>
          <w:szCs w:val="24"/>
        </w:rPr>
        <w:t>-1»</w:t>
      </w:r>
      <w:r>
        <w:rPr>
          <w:sz w:val="24"/>
          <w:szCs w:val="24"/>
        </w:rPr>
        <w:t xml:space="preserve">, обнаруженными в течение </w:t>
      </w:r>
      <w:r w:rsidR="00977C37">
        <w:rPr>
          <w:sz w:val="24"/>
          <w:szCs w:val="24"/>
        </w:rPr>
        <w:t>6</w:t>
      </w:r>
      <w:r w:rsidR="00737655">
        <w:rPr>
          <w:sz w:val="24"/>
          <w:szCs w:val="24"/>
        </w:rPr>
        <w:t xml:space="preserve"> </w:t>
      </w:r>
      <w:r w:rsidRPr="00737655">
        <w:rPr>
          <w:sz w:val="24"/>
          <w:szCs w:val="24"/>
        </w:rPr>
        <w:t>(</w:t>
      </w:r>
      <w:r w:rsidR="00977C37">
        <w:rPr>
          <w:sz w:val="24"/>
          <w:szCs w:val="24"/>
        </w:rPr>
        <w:t>Шести</w:t>
      </w:r>
      <w:r w:rsidRPr="00737655">
        <w:rPr>
          <w:sz w:val="24"/>
          <w:szCs w:val="24"/>
        </w:rPr>
        <w:t>)</w:t>
      </w:r>
      <w:r w:rsidR="00737655">
        <w:rPr>
          <w:sz w:val="24"/>
          <w:szCs w:val="24"/>
        </w:rPr>
        <w:t xml:space="preserve"> месяцев</w:t>
      </w:r>
      <w:r>
        <w:rPr>
          <w:i/>
          <w:sz w:val="24"/>
          <w:szCs w:val="24"/>
        </w:rPr>
        <w:t xml:space="preserve"> </w:t>
      </w:r>
      <w:r>
        <w:rPr>
          <w:sz w:val="24"/>
          <w:szCs w:val="24"/>
        </w:rPr>
        <w:t>с момента, когда этот результат был принят Заказчиком.</w:t>
      </w:r>
    </w:p>
    <w:p w14:paraId="32650101" w14:textId="77777777" w:rsidR="005A590A" w:rsidRDefault="005A590A">
      <w:pPr>
        <w:jc w:val="both"/>
        <w:rPr>
          <w:sz w:val="24"/>
          <w:szCs w:val="24"/>
        </w:rPr>
      </w:pPr>
    </w:p>
    <w:p w14:paraId="32650102" w14:textId="77777777" w:rsidR="005A590A" w:rsidRDefault="00F26AC9">
      <w:pPr>
        <w:pStyle w:val="1"/>
      </w:pPr>
      <w:r>
        <w:t>4. ЦЕНА ДОГОВОРА И ПОРЯДОК ОПЛАТЫ.</w:t>
      </w:r>
    </w:p>
    <w:p w14:paraId="32650103" w14:textId="77777777" w:rsidR="005A590A" w:rsidRDefault="00F26AC9">
      <w:pPr>
        <w:jc w:val="both"/>
        <w:rPr>
          <w:b/>
          <w:i/>
          <w:sz w:val="24"/>
          <w:szCs w:val="24"/>
        </w:rPr>
      </w:pPr>
      <w:r>
        <w:rPr>
          <w:sz w:val="24"/>
          <w:szCs w:val="24"/>
        </w:rPr>
        <w:t xml:space="preserve">4.1. </w:t>
      </w:r>
      <w:r>
        <w:rPr>
          <w:b/>
          <w:i/>
          <w:sz w:val="24"/>
          <w:szCs w:val="24"/>
        </w:rPr>
        <w:t>Вариант 1 применяется для контрагентов, освобожденных от исполнения обязанностей налогоплательщиков НДС:</w:t>
      </w:r>
    </w:p>
    <w:p w14:paraId="32650105" w14:textId="5858478C" w:rsidR="005A590A" w:rsidRDefault="00F26AC9" w:rsidP="00287299">
      <w:pPr>
        <w:ind w:firstLine="708"/>
        <w:jc w:val="both"/>
        <w:rPr>
          <w:i/>
          <w:sz w:val="24"/>
          <w:szCs w:val="24"/>
        </w:rPr>
      </w:pPr>
      <w:r>
        <w:rPr>
          <w:i/>
          <w:sz w:val="24"/>
          <w:szCs w:val="24"/>
        </w:rPr>
        <w:t>Общая стоимость оказываемых Услуг составляет: _____ (______), (НДС не облагается). Общая стоимость оказываемых Услуг является окончательной и не подлежит изменению в случае утраты Исполнителем освобождения от исполнения обязанностей налогоплательщика НДС в соответствии со ст. 145 НК РФ или неправомерного его применения.</w:t>
      </w:r>
    </w:p>
    <w:p w14:paraId="32650106" w14:textId="77777777" w:rsidR="005A590A" w:rsidRDefault="00F26AC9">
      <w:pPr>
        <w:ind w:firstLine="708"/>
        <w:jc w:val="both"/>
        <w:rPr>
          <w:i/>
          <w:sz w:val="24"/>
          <w:szCs w:val="24"/>
        </w:rPr>
      </w:pPr>
      <w:r>
        <w:rPr>
          <w:i/>
          <w:sz w:val="24"/>
          <w:szCs w:val="24"/>
        </w:rPr>
        <w:t>Общая стоимость оказываемых услуг подлежит изменению при условии согласования ее сторонами путем подписания Дополнительного соглашения к настоящему Договору.</w:t>
      </w:r>
    </w:p>
    <w:p w14:paraId="32650107" w14:textId="77777777" w:rsidR="005A590A" w:rsidRDefault="005A590A">
      <w:pPr>
        <w:jc w:val="both"/>
        <w:rPr>
          <w:b/>
          <w:i/>
          <w:sz w:val="24"/>
          <w:szCs w:val="24"/>
        </w:rPr>
      </w:pPr>
    </w:p>
    <w:p w14:paraId="32650108" w14:textId="77777777" w:rsidR="005A590A" w:rsidRDefault="00F26AC9">
      <w:pPr>
        <w:jc w:val="both"/>
        <w:rPr>
          <w:b/>
          <w:i/>
          <w:sz w:val="24"/>
          <w:szCs w:val="24"/>
        </w:rPr>
      </w:pPr>
      <w:r>
        <w:rPr>
          <w:b/>
          <w:i/>
          <w:sz w:val="24"/>
          <w:szCs w:val="24"/>
        </w:rPr>
        <w:t>Вариант 2 применяется в остальных случаях:</w:t>
      </w:r>
    </w:p>
    <w:p w14:paraId="32650109" w14:textId="77777777" w:rsidR="005A590A" w:rsidRDefault="00F26AC9">
      <w:pPr>
        <w:ind w:firstLine="708"/>
        <w:jc w:val="both"/>
        <w:rPr>
          <w:i/>
          <w:sz w:val="24"/>
          <w:szCs w:val="24"/>
        </w:rPr>
      </w:pPr>
      <w:r>
        <w:rPr>
          <w:i/>
          <w:sz w:val="24"/>
          <w:szCs w:val="24"/>
        </w:rPr>
        <w:t xml:space="preserve">Общая стоимость оказываемых Услуг составляет: _____ (______), (кроме того НДС по ставке в соответствии с законодательством Российской Федерации). </w:t>
      </w:r>
    </w:p>
    <w:p w14:paraId="3265010B" w14:textId="77777777" w:rsidR="005A590A" w:rsidRDefault="00F26AC9">
      <w:pPr>
        <w:ind w:firstLine="708"/>
        <w:jc w:val="both"/>
        <w:rPr>
          <w:i/>
          <w:sz w:val="24"/>
          <w:szCs w:val="24"/>
        </w:rPr>
      </w:pPr>
      <w:r>
        <w:rPr>
          <w:i/>
          <w:sz w:val="24"/>
          <w:szCs w:val="24"/>
        </w:rPr>
        <w:t>Общая стоимость оказываемых услуг подлежит изменению при условии согласования ее сторонами путем подписания Дополнительного соглашения к настоящему Договору.</w:t>
      </w:r>
    </w:p>
    <w:p w14:paraId="3265010C" w14:textId="77777777" w:rsidR="005A590A" w:rsidRDefault="005A590A">
      <w:pPr>
        <w:jc w:val="both"/>
        <w:rPr>
          <w:i/>
          <w:sz w:val="24"/>
          <w:szCs w:val="24"/>
        </w:rPr>
      </w:pPr>
    </w:p>
    <w:p w14:paraId="73CA9669" w14:textId="79137089" w:rsidR="005B75AC" w:rsidRDefault="005B75AC" w:rsidP="005B75AC">
      <w:pPr>
        <w:ind w:firstLine="708"/>
        <w:jc w:val="both"/>
        <w:rPr>
          <w:sz w:val="24"/>
          <w:szCs w:val="24"/>
        </w:rPr>
      </w:pPr>
      <w:r>
        <w:rPr>
          <w:sz w:val="24"/>
          <w:szCs w:val="24"/>
        </w:rPr>
        <w:t>4.2. В цену Договора включены</w:t>
      </w:r>
      <w:r w:rsidR="004C6989">
        <w:rPr>
          <w:sz w:val="24"/>
          <w:szCs w:val="24"/>
        </w:rPr>
        <w:t xml:space="preserve"> </w:t>
      </w:r>
      <w:r>
        <w:rPr>
          <w:sz w:val="24"/>
          <w:szCs w:val="24"/>
        </w:rPr>
        <w:t>все расходы и издержки Исполнителя, связанные с выполнением им принятых на себя обязательств по настоящему Договору.</w:t>
      </w:r>
    </w:p>
    <w:p w14:paraId="3265010E" w14:textId="7EE4C911" w:rsidR="005A590A" w:rsidRDefault="005B75AC" w:rsidP="005B75AC">
      <w:pPr>
        <w:ind w:firstLine="708"/>
        <w:jc w:val="both"/>
        <w:rPr>
          <w:sz w:val="24"/>
          <w:szCs w:val="24"/>
        </w:rPr>
      </w:pPr>
      <w:r>
        <w:rPr>
          <w:sz w:val="24"/>
          <w:szCs w:val="24"/>
        </w:rPr>
        <w:t>Иные расходы Исполнителя подлежат возмещению исключительно при наличии их согласования с Заказчиком, путем подписания Дополнительного соглашения к настоящему Договору</w:t>
      </w:r>
      <w:r w:rsidR="00F26AC9">
        <w:rPr>
          <w:sz w:val="24"/>
          <w:szCs w:val="24"/>
        </w:rPr>
        <w:t>.</w:t>
      </w:r>
    </w:p>
    <w:p w14:paraId="32650112" w14:textId="32573C07" w:rsidR="005A590A" w:rsidRPr="000D139D" w:rsidRDefault="00F26AC9">
      <w:pPr>
        <w:ind w:firstLine="709"/>
        <w:jc w:val="both"/>
        <w:rPr>
          <w:sz w:val="24"/>
          <w:szCs w:val="24"/>
        </w:rPr>
      </w:pPr>
      <w:r>
        <w:rPr>
          <w:sz w:val="24"/>
          <w:szCs w:val="24"/>
        </w:rPr>
        <w:t xml:space="preserve">4.3. </w:t>
      </w:r>
      <w:r w:rsidRPr="000D139D">
        <w:rPr>
          <w:sz w:val="24"/>
          <w:szCs w:val="24"/>
        </w:rPr>
        <w:t>Оплата по настоящему Договору производится Заказчиком на основании подписанного сторонами Акт</w:t>
      </w:r>
      <w:r w:rsidR="00C731E7">
        <w:rPr>
          <w:sz w:val="24"/>
          <w:szCs w:val="24"/>
        </w:rPr>
        <w:t>а</w:t>
      </w:r>
      <w:r w:rsidRPr="000D139D">
        <w:rPr>
          <w:sz w:val="24"/>
          <w:szCs w:val="24"/>
        </w:rPr>
        <w:t xml:space="preserve"> об оказании услуг/УПД и представленных Исполнителем счёта и счёта-фактуры путем перечисления денежных средств на расчётный счёт Исполнителя в следующие сроки и порядке: в течение 7 (семи) рабочих дней с даты подписания Акта об оказании услуг</w:t>
      </w:r>
      <w:r w:rsidR="004C6989">
        <w:rPr>
          <w:sz w:val="24"/>
          <w:szCs w:val="24"/>
        </w:rPr>
        <w:t>/УПД</w:t>
      </w:r>
      <w:r w:rsidRPr="000D139D">
        <w:rPr>
          <w:sz w:val="24"/>
          <w:szCs w:val="24"/>
        </w:rPr>
        <w:t>.</w:t>
      </w:r>
    </w:p>
    <w:p w14:paraId="32650113" w14:textId="77777777" w:rsidR="005A590A" w:rsidRDefault="00F26AC9">
      <w:pPr>
        <w:ind w:firstLine="708"/>
        <w:jc w:val="both"/>
        <w:rPr>
          <w:sz w:val="24"/>
          <w:szCs w:val="24"/>
        </w:rPr>
      </w:pPr>
      <w:r>
        <w:rPr>
          <w:sz w:val="24"/>
          <w:szCs w:val="24"/>
        </w:rPr>
        <w:t>4.4. Оплата по Договору производится Заказчиком путём перечисления денежных средств на расчетный счет Исполнителя. Датой платежа считается дата списания денежных средств с расчетного счета Заказчика</w:t>
      </w:r>
      <w:r>
        <w:rPr>
          <w:iCs/>
          <w:sz w:val="24"/>
          <w:szCs w:val="24"/>
        </w:rPr>
        <w:t xml:space="preserve">. </w:t>
      </w:r>
      <w:r>
        <w:rPr>
          <w:sz w:val="24"/>
          <w:szCs w:val="24"/>
        </w:rPr>
        <w:t>По соглашению Сторон допускается исполнение обязательств по оплате в иной форме, не противоречащей действующему законодательству Российской Федерации.</w:t>
      </w:r>
    </w:p>
    <w:p w14:paraId="32650114" w14:textId="77777777" w:rsidR="005A590A" w:rsidRDefault="00F26AC9">
      <w:pPr>
        <w:ind w:firstLine="708"/>
        <w:jc w:val="both"/>
        <w:rPr>
          <w:sz w:val="24"/>
          <w:szCs w:val="24"/>
        </w:rPr>
      </w:pPr>
      <w:r>
        <w:rPr>
          <w:sz w:val="24"/>
          <w:szCs w:val="24"/>
        </w:rPr>
        <w:t>4.5. Все расчетно-платежные документы по настоящему Договору должны содержать ссылку на его регистрационный номер и дату его заключения.</w:t>
      </w:r>
    </w:p>
    <w:p w14:paraId="32650115" w14:textId="77777777" w:rsidR="005A590A" w:rsidRDefault="005A590A">
      <w:pPr>
        <w:jc w:val="both"/>
        <w:rPr>
          <w:i/>
          <w:sz w:val="24"/>
          <w:szCs w:val="24"/>
        </w:rPr>
      </w:pPr>
    </w:p>
    <w:p w14:paraId="32650116" w14:textId="77777777" w:rsidR="005A590A" w:rsidRDefault="00F26AC9">
      <w:pPr>
        <w:pStyle w:val="1"/>
      </w:pPr>
      <w:r>
        <w:t>5. ОТВЕТСТВЕННОСТЬ СТОРОН.</w:t>
      </w:r>
    </w:p>
    <w:p w14:paraId="32650117" w14:textId="77777777" w:rsidR="005A590A" w:rsidRDefault="00F26AC9">
      <w:pPr>
        <w:ind w:firstLine="709"/>
        <w:jc w:val="both"/>
        <w:rPr>
          <w:sz w:val="24"/>
          <w:szCs w:val="24"/>
        </w:rPr>
      </w:pPr>
      <w:r>
        <w:rPr>
          <w:sz w:val="24"/>
          <w:szCs w:val="24"/>
        </w:rPr>
        <w:t xml:space="preserve">5.1. В случае порчи имущества или оборудования </w:t>
      </w:r>
      <w:proofErr w:type="gramStart"/>
      <w:r>
        <w:rPr>
          <w:sz w:val="24"/>
          <w:szCs w:val="24"/>
        </w:rPr>
        <w:t>Заказчика</w:t>
      </w:r>
      <w:proofErr w:type="gramEnd"/>
      <w:r>
        <w:rPr>
          <w:sz w:val="24"/>
          <w:szCs w:val="24"/>
        </w:rPr>
        <w:t xml:space="preserve"> или утери документации Заказчика по неосторожности или по причине виновных действий и бездействия Исполнителя последний обязан возместить возникшие в связи с такой утерей или порчей убытки в полном объёме.</w:t>
      </w:r>
    </w:p>
    <w:p w14:paraId="32650118" w14:textId="77777777" w:rsidR="005A590A" w:rsidRDefault="00F26AC9">
      <w:pPr>
        <w:ind w:firstLine="709"/>
        <w:jc w:val="both"/>
        <w:rPr>
          <w:sz w:val="24"/>
          <w:szCs w:val="24"/>
        </w:rPr>
      </w:pPr>
      <w:r>
        <w:rPr>
          <w:sz w:val="24"/>
          <w:szCs w:val="24"/>
        </w:rPr>
        <w:t>5.2. При неисполнении или ненадлежащем исполнении принятых на себя обязательств по настоящему Договору Исполнитель обязан возместить Заказчику все возникшие в связи с этим убытки.</w:t>
      </w:r>
    </w:p>
    <w:p w14:paraId="32650119" w14:textId="42701CEB" w:rsidR="005A590A" w:rsidRDefault="00F26AC9">
      <w:pPr>
        <w:ind w:firstLine="709"/>
        <w:jc w:val="both"/>
        <w:rPr>
          <w:sz w:val="24"/>
          <w:szCs w:val="24"/>
        </w:rPr>
      </w:pPr>
      <w:r>
        <w:rPr>
          <w:sz w:val="24"/>
          <w:szCs w:val="24"/>
        </w:rPr>
        <w:t>5.3. За нарушение сроков оказания Услуг, указанных в пункте 1.2 настоящего Договора, Заказчик вправе начислить пени из расчёта 0,1% (Ноль целых одну десятую процента) от цены настоящего Договора за каждый день просрочки. При просрочке свыше 10-ти (десяти) календарных дней Заказчик вправе в одностороннем порядке расторгнуть настоящий Договор, направив Исполнителю соответствующее уведомление. Договор считается расторгнутым по истечении 15 дней с момента направления такого уведомления в адрес Исполнителя.</w:t>
      </w:r>
    </w:p>
    <w:p w14:paraId="3265011A" w14:textId="77777777" w:rsidR="005A590A" w:rsidRDefault="00F26AC9">
      <w:pPr>
        <w:ind w:firstLine="709"/>
        <w:jc w:val="both"/>
        <w:rPr>
          <w:sz w:val="24"/>
          <w:szCs w:val="24"/>
        </w:rPr>
      </w:pPr>
      <w:r>
        <w:rPr>
          <w:sz w:val="24"/>
          <w:szCs w:val="24"/>
        </w:rPr>
        <w:t>5.4. Уплата неустойки не освобождает Исполнителя от выполнения принятых по настоящему Договору обязательств и/или устранения нарушений.</w:t>
      </w:r>
    </w:p>
    <w:p w14:paraId="3265011B" w14:textId="77777777" w:rsidR="005A590A" w:rsidRDefault="00F26AC9">
      <w:pPr>
        <w:widowControl w:val="0"/>
        <w:tabs>
          <w:tab w:val="left" w:pos="1134"/>
          <w:tab w:val="left" w:pos="1418"/>
        </w:tabs>
        <w:jc w:val="both"/>
        <w:rPr>
          <w:sz w:val="24"/>
          <w:szCs w:val="24"/>
        </w:rPr>
      </w:pPr>
      <w:r>
        <w:rPr>
          <w:szCs w:val="24"/>
        </w:rPr>
        <w:t xml:space="preserve">             5.5. </w:t>
      </w:r>
      <w:r>
        <w:rPr>
          <w:sz w:val="24"/>
          <w:szCs w:val="24"/>
          <w:lang w:bidi="ru-RU"/>
        </w:rPr>
        <w:t>Исполнитель обязуется возместить Заказчику имущественные потери в соответствии со статьей 406.1 ГК РФ, связанные с наступлением любого из следующих обстоятельств:</w:t>
      </w:r>
    </w:p>
    <w:p w14:paraId="3265011C" w14:textId="77777777" w:rsidR="005A590A" w:rsidRDefault="00F26AC9">
      <w:pPr>
        <w:pStyle w:val="a5"/>
        <w:widowControl w:val="0"/>
        <w:numPr>
          <w:ilvl w:val="0"/>
          <w:numId w:val="45"/>
        </w:numPr>
        <w:tabs>
          <w:tab w:val="left" w:pos="992"/>
        </w:tabs>
        <w:ind w:left="0" w:firstLine="709"/>
        <w:jc w:val="both"/>
        <w:rPr>
          <w:sz w:val="24"/>
          <w:szCs w:val="24"/>
        </w:rPr>
      </w:pPr>
      <w:r>
        <w:rPr>
          <w:sz w:val="24"/>
          <w:szCs w:val="24"/>
          <w:lang w:bidi="ru-RU"/>
        </w:rPr>
        <w:t>Отказом налогового органа в возмещении (вычете), заявленных Заказчиком в связи с исполнением настоящего договора, сумм НДС полностью или частично с указанием на наличие у контрагента или далее по цепочке контрагентов несформированного источника возмещения (вычета).</w:t>
      </w:r>
    </w:p>
    <w:p w14:paraId="3265011D" w14:textId="77777777" w:rsidR="005A590A" w:rsidRDefault="00F26AC9">
      <w:pPr>
        <w:pStyle w:val="a5"/>
        <w:widowControl w:val="0"/>
        <w:tabs>
          <w:tab w:val="left" w:pos="1134"/>
          <w:tab w:val="left" w:pos="1418"/>
        </w:tabs>
        <w:ind w:left="0" w:firstLine="709"/>
        <w:jc w:val="both"/>
        <w:rPr>
          <w:sz w:val="24"/>
          <w:szCs w:val="24"/>
        </w:rPr>
      </w:pPr>
      <w:r>
        <w:rPr>
          <w:sz w:val="24"/>
          <w:szCs w:val="24"/>
          <w:lang w:bidi="ru-RU"/>
        </w:rPr>
        <w:t xml:space="preserve">Обстоятельство считается наступившим при составлении обязательного для исполнения мотивированного мнения налогового органа, либо вступившего в силу решения налогового органа, об отказе (отсутствии оснований) в (для) возмещении (вычета) заявленных Заказчиком сумм НДС, когда такие акты налогового органа содержат в том или ином виде </w:t>
      </w:r>
      <w:r>
        <w:rPr>
          <w:sz w:val="24"/>
          <w:szCs w:val="24"/>
          <w:lang w:bidi="ru-RU"/>
        </w:rPr>
        <w:lastRenderedPageBreak/>
        <w:t>указание по тексту на необеспечение со стороны Исполнителя его контрагентов наличия источника для вычета по НДС в сделках по цепочке движения товаров, работ, услуг.</w:t>
      </w:r>
    </w:p>
    <w:p w14:paraId="3265011E" w14:textId="77777777" w:rsidR="005A590A" w:rsidRDefault="00F26AC9">
      <w:pPr>
        <w:pStyle w:val="a5"/>
        <w:widowControl w:val="0"/>
        <w:numPr>
          <w:ilvl w:val="0"/>
          <w:numId w:val="45"/>
        </w:numPr>
        <w:tabs>
          <w:tab w:val="left" w:pos="992"/>
        </w:tabs>
        <w:ind w:left="0" w:firstLine="709"/>
        <w:jc w:val="both"/>
        <w:rPr>
          <w:sz w:val="24"/>
          <w:szCs w:val="24"/>
          <w:lang w:bidi="ru-RU"/>
        </w:rPr>
      </w:pPr>
      <w:r>
        <w:rPr>
          <w:sz w:val="24"/>
          <w:szCs w:val="24"/>
          <w:lang w:bidi="ru-RU"/>
        </w:rPr>
        <w:t>Отказом во включении в состав расходов для целей налогового учета заявленных Заказчиком принятых товаров (работ, услуг) полностью или частично по налогу на прибыль.</w:t>
      </w:r>
    </w:p>
    <w:p w14:paraId="3265011F" w14:textId="77777777" w:rsidR="005A590A" w:rsidRDefault="00F26AC9">
      <w:pPr>
        <w:pStyle w:val="a5"/>
        <w:widowControl w:val="0"/>
        <w:tabs>
          <w:tab w:val="left" w:pos="1134"/>
          <w:tab w:val="left" w:pos="1418"/>
        </w:tabs>
        <w:ind w:left="0" w:firstLine="709"/>
        <w:jc w:val="both"/>
        <w:rPr>
          <w:sz w:val="24"/>
          <w:szCs w:val="24"/>
        </w:rPr>
      </w:pPr>
      <w:r>
        <w:rPr>
          <w:sz w:val="24"/>
          <w:szCs w:val="24"/>
          <w:lang w:bidi="ru-RU"/>
        </w:rPr>
        <w:t>Обстоятельство считается наступившим при составлении обязательного для исполнения мотивированного мнения, либо вступившего в силу решения налогового органа, об отказе во включении в состав расходов для целей налогового учета заявленных Заказчиком принятых товаров (работ, услуг), когда такие акты налогового органа содержат в том или ином виде указание по тексту на необеспечение со стороны Исполнителя и/или его контрагентов наличия документов, отвечающих требованиям действующего законодательства и налоговых органов, необходимых для включения затрат в расходы по налогу на прибыль.</w:t>
      </w:r>
    </w:p>
    <w:p w14:paraId="32650120" w14:textId="77777777" w:rsidR="005A590A" w:rsidRDefault="00F26AC9">
      <w:pPr>
        <w:pStyle w:val="a5"/>
        <w:widowControl w:val="0"/>
        <w:tabs>
          <w:tab w:val="left" w:pos="1134"/>
          <w:tab w:val="left" w:pos="1418"/>
        </w:tabs>
        <w:ind w:left="0" w:firstLine="709"/>
        <w:jc w:val="both"/>
        <w:rPr>
          <w:sz w:val="24"/>
          <w:szCs w:val="24"/>
        </w:rPr>
      </w:pPr>
      <w:r>
        <w:rPr>
          <w:sz w:val="24"/>
          <w:szCs w:val="24"/>
          <w:lang w:bidi="ru-RU"/>
        </w:rPr>
        <w:t>Размер имущественных потерь, подлежащих возмещению Заказчику, определяется сторонами из расчета:</w:t>
      </w:r>
    </w:p>
    <w:p w14:paraId="32650121" w14:textId="77777777" w:rsidR="005A590A" w:rsidRDefault="00F26AC9">
      <w:pPr>
        <w:pStyle w:val="a5"/>
        <w:widowControl w:val="0"/>
        <w:numPr>
          <w:ilvl w:val="0"/>
          <w:numId w:val="45"/>
        </w:numPr>
        <w:tabs>
          <w:tab w:val="left" w:pos="992"/>
        </w:tabs>
        <w:ind w:left="0" w:firstLine="709"/>
        <w:jc w:val="both"/>
        <w:rPr>
          <w:sz w:val="24"/>
          <w:szCs w:val="24"/>
          <w:lang w:bidi="ru-RU"/>
        </w:rPr>
      </w:pPr>
      <w:r>
        <w:rPr>
          <w:sz w:val="24"/>
          <w:szCs w:val="24"/>
          <w:lang w:bidi="ru-RU"/>
        </w:rPr>
        <w:t>100 % от суммы НДС, в отношении которой получен отказ налогового органа в возмещении (вычете) по операциям с Исполнителем;</w:t>
      </w:r>
    </w:p>
    <w:p w14:paraId="32650122" w14:textId="77777777" w:rsidR="005A590A" w:rsidRDefault="00F26AC9">
      <w:pPr>
        <w:pStyle w:val="a5"/>
        <w:widowControl w:val="0"/>
        <w:numPr>
          <w:ilvl w:val="0"/>
          <w:numId w:val="45"/>
        </w:numPr>
        <w:tabs>
          <w:tab w:val="left" w:pos="992"/>
        </w:tabs>
        <w:ind w:left="0" w:firstLine="709"/>
        <w:jc w:val="both"/>
        <w:rPr>
          <w:sz w:val="24"/>
          <w:szCs w:val="24"/>
          <w:lang w:bidi="ru-RU"/>
        </w:rPr>
      </w:pPr>
      <w:r>
        <w:rPr>
          <w:sz w:val="24"/>
          <w:szCs w:val="24"/>
          <w:lang w:bidi="ru-RU"/>
        </w:rPr>
        <w:t xml:space="preserve">100 % от суммы налога на прибыль, </w:t>
      </w:r>
      <w:proofErr w:type="spellStart"/>
      <w:r>
        <w:rPr>
          <w:sz w:val="24"/>
          <w:szCs w:val="24"/>
          <w:lang w:bidi="ru-RU"/>
        </w:rPr>
        <w:t>доначисленных</w:t>
      </w:r>
      <w:proofErr w:type="spellEnd"/>
      <w:r>
        <w:rPr>
          <w:sz w:val="24"/>
          <w:szCs w:val="24"/>
          <w:lang w:bidi="ru-RU"/>
        </w:rPr>
        <w:t xml:space="preserve"> налоговым органом Заказчику по операциям с Исполнителем;</w:t>
      </w:r>
    </w:p>
    <w:p w14:paraId="32650123" w14:textId="77777777" w:rsidR="005A590A" w:rsidRDefault="00F26AC9">
      <w:pPr>
        <w:pStyle w:val="a5"/>
        <w:widowControl w:val="0"/>
        <w:numPr>
          <w:ilvl w:val="0"/>
          <w:numId w:val="45"/>
        </w:numPr>
        <w:tabs>
          <w:tab w:val="left" w:pos="992"/>
        </w:tabs>
        <w:ind w:left="0" w:firstLine="709"/>
        <w:jc w:val="both"/>
        <w:rPr>
          <w:sz w:val="24"/>
          <w:szCs w:val="24"/>
        </w:rPr>
      </w:pPr>
      <w:r>
        <w:rPr>
          <w:sz w:val="24"/>
          <w:szCs w:val="24"/>
          <w:lang w:bidi="ru-RU"/>
        </w:rPr>
        <w:t xml:space="preserve">100 % от суммы пени и штрафа, </w:t>
      </w:r>
      <w:proofErr w:type="spellStart"/>
      <w:r>
        <w:rPr>
          <w:sz w:val="24"/>
          <w:szCs w:val="24"/>
          <w:lang w:bidi="ru-RU"/>
        </w:rPr>
        <w:t>доначисленных</w:t>
      </w:r>
      <w:proofErr w:type="spellEnd"/>
      <w:r>
        <w:rPr>
          <w:sz w:val="24"/>
          <w:szCs w:val="24"/>
          <w:lang w:bidi="ru-RU"/>
        </w:rPr>
        <w:t xml:space="preserve"> налоговым органом Заказчику по операциям с Исполнителем. </w:t>
      </w:r>
    </w:p>
    <w:p w14:paraId="32650124" w14:textId="77777777" w:rsidR="005A590A" w:rsidRDefault="00F26AC9">
      <w:pPr>
        <w:pStyle w:val="a5"/>
        <w:widowControl w:val="0"/>
        <w:tabs>
          <w:tab w:val="left" w:pos="1134"/>
          <w:tab w:val="left" w:pos="1418"/>
        </w:tabs>
        <w:ind w:left="0" w:firstLine="709"/>
        <w:jc w:val="both"/>
      </w:pPr>
      <w:r>
        <w:rPr>
          <w:sz w:val="24"/>
          <w:szCs w:val="24"/>
          <w:lang w:bidi="ru-RU"/>
        </w:rPr>
        <w:t>При этом данная сумма увеличивается на величину налога на прибыль, подлежащего уплате Заказчиком в связи с получением от Исполнителя указанной суммы имущественных потерь таким образом, чтобы получаемая после уплаты налога на прибыль сумма составила 100% всех налоговых начислений Заказчику.</w:t>
      </w:r>
    </w:p>
    <w:p w14:paraId="32650125" w14:textId="77777777" w:rsidR="005A590A" w:rsidRDefault="00F26AC9">
      <w:pPr>
        <w:pStyle w:val="a5"/>
        <w:widowControl w:val="0"/>
        <w:tabs>
          <w:tab w:val="left" w:pos="1134"/>
          <w:tab w:val="left" w:pos="1418"/>
        </w:tabs>
        <w:ind w:left="0" w:firstLine="709"/>
        <w:jc w:val="both"/>
      </w:pPr>
      <w:r>
        <w:rPr>
          <w:sz w:val="24"/>
          <w:szCs w:val="24"/>
          <w:lang w:bidi="ru-RU"/>
        </w:rPr>
        <w:t>Исполнитель обязуется возместить имущественные потери в течение 30 (тридцати) календарных дней с даты выставления Заказчиком счета, к которому прикладывается выписка из мотивированного мнения, решения налогового органа об отказе (полностью или частично) в возмещении (вычете) сумм НДС/ выписка из мотивированного мнения, решения налогового органа о выявлении неуплаты (полностью или частично) сумм налога на прибыль.</w:t>
      </w:r>
    </w:p>
    <w:p w14:paraId="32650126" w14:textId="77777777" w:rsidR="005A590A" w:rsidRDefault="00F26AC9">
      <w:pPr>
        <w:pStyle w:val="a5"/>
        <w:widowControl w:val="0"/>
        <w:tabs>
          <w:tab w:val="left" w:pos="1134"/>
          <w:tab w:val="left" w:pos="1418"/>
        </w:tabs>
        <w:ind w:left="0" w:firstLine="709"/>
        <w:jc w:val="both"/>
        <w:rPr>
          <w:sz w:val="24"/>
          <w:szCs w:val="24"/>
          <w:lang w:bidi="ru-RU"/>
        </w:rPr>
      </w:pPr>
      <w:r>
        <w:rPr>
          <w:sz w:val="24"/>
          <w:szCs w:val="24"/>
          <w:lang w:bidi="ru-RU"/>
        </w:rPr>
        <w:t xml:space="preserve">Заказчик вправе удержать потери из причитающихся Исполнителю платежей по Договору, а также из выплат, причитающихся Исполнителю по другим основаниям, в том числе в порядке </w:t>
      </w:r>
      <w:proofErr w:type="spellStart"/>
      <w:r>
        <w:rPr>
          <w:sz w:val="24"/>
          <w:szCs w:val="24"/>
          <w:lang w:bidi="ru-RU"/>
        </w:rPr>
        <w:t>сальдирования</w:t>
      </w:r>
      <w:proofErr w:type="spellEnd"/>
      <w:r>
        <w:rPr>
          <w:sz w:val="24"/>
          <w:szCs w:val="24"/>
          <w:lang w:bidi="ru-RU"/>
        </w:rPr>
        <w:t xml:space="preserve"> взаимных обязательств.</w:t>
      </w:r>
    </w:p>
    <w:p w14:paraId="32650127" w14:textId="77777777" w:rsidR="005A590A" w:rsidRDefault="00F26AC9">
      <w:pPr>
        <w:jc w:val="both"/>
        <w:outlineLvl w:val="0"/>
        <w:rPr>
          <w:b/>
          <w:bCs/>
          <w:sz w:val="24"/>
          <w:szCs w:val="24"/>
        </w:rPr>
      </w:pPr>
      <w:r>
        <w:rPr>
          <w:i/>
          <w:iCs/>
          <w:sz w:val="24"/>
          <w:szCs w:val="24"/>
        </w:rPr>
        <w:t xml:space="preserve">            Положения налоговой оговорки в части НДС будут применимы лишь в случае утраты Исполнителем освобождения от исполнения обязанностей налогоплательщика НДС</w:t>
      </w:r>
      <w:r>
        <w:rPr>
          <w:rStyle w:val="af6"/>
          <w:i/>
          <w:sz w:val="24"/>
          <w:szCs w:val="24"/>
          <w:lang w:eastAsia="en-US"/>
        </w:rPr>
        <w:footnoteReference w:id="1"/>
      </w:r>
      <w:r>
        <w:rPr>
          <w:i/>
          <w:sz w:val="24"/>
          <w:szCs w:val="24"/>
          <w:lang w:eastAsia="en-US"/>
        </w:rPr>
        <w:t>.</w:t>
      </w:r>
    </w:p>
    <w:p w14:paraId="32650128" w14:textId="77777777" w:rsidR="005A590A" w:rsidRDefault="00F26AC9">
      <w:pPr>
        <w:ind w:firstLine="709"/>
        <w:jc w:val="both"/>
        <w:rPr>
          <w:sz w:val="24"/>
          <w:szCs w:val="24"/>
        </w:rPr>
      </w:pPr>
      <w:r>
        <w:rPr>
          <w:sz w:val="24"/>
          <w:szCs w:val="24"/>
        </w:rPr>
        <w:t>5.6. В случае передачи Исполнителем права требования без получения согласия от Заказчика (в том числе денежных требований по договорам цессии и факторинга) по настоящему Договору Заказчик вправе потребовать уплаты штрафа в размере 20% от общей цены настоящего Договора.</w:t>
      </w:r>
    </w:p>
    <w:p w14:paraId="32650129" w14:textId="0A914E1C" w:rsidR="005A590A" w:rsidRDefault="0067046E">
      <w:pPr>
        <w:ind w:firstLine="709"/>
        <w:jc w:val="both"/>
        <w:rPr>
          <w:sz w:val="24"/>
          <w:szCs w:val="24"/>
        </w:rPr>
      </w:pPr>
      <w:r>
        <w:rPr>
          <w:sz w:val="24"/>
          <w:szCs w:val="24"/>
        </w:rPr>
        <w:t>5</w:t>
      </w:r>
      <w:r w:rsidR="002372F7">
        <w:rPr>
          <w:sz w:val="24"/>
          <w:szCs w:val="24"/>
        </w:rPr>
        <w:t xml:space="preserve">.7. </w:t>
      </w:r>
      <w:r w:rsidR="002372F7">
        <w:rPr>
          <w:i/>
          <w:sz w:val="24"/>
          <w:szCs w:val="24"/>
        </w:rPr>
        <w:t xml:space="preserve">В случае неисполнения Исполнителем, а также привлеченным им соисполнителем требований действующего законодательства, локальных нормативных актов Заказчика в области охраны труда, Исполнитель возмещает расходы Заказчика на уплату административных штрафов, а также иных убытков, понесенных Заказчиком в связи с невыполнением Исполнителем, а также привлеченным им соисполнителем </w:t>
      </w:r>
      <w:proofErr w:type="gramStart"/>
      <w:r w:rsidR="002372F7">
        <w:rPr>
          <w:i/>
          <w:sz w:val="24"/>
          <w:szCs w:val="24"/>
        </w:rPr>
        <w:t>требований</w:t>
      </w:r>
      <w:proofErr w:type="gramEnd"/>
      <w:r w:rsidR="002372F7">
        <w:rPr>
          <w:i/>
          <w:sz w:val="24"/>
          <w:szCs w:val="24"/>
        </w:rPr>
        <w:t xml:space="preserve"> указанных локальных нормативных актов. Возмещение убытков Заказчика осуществляется Исполнителем в течение ______ дней</w:t>
      </w:r>
      <w:r w:rsidR="002372F7">
        <w:rPr>
          <w:i/>
          <w:sz w:val="24"/>
          <w:szCs w:val="24"/>
          <w:vertAlign w:val="superscript"/>
        </w:rPr>
        <w:footnoteReference w:id="2"/>
      </w:r>
      <w:r w:rsidR="002372F7">
        <w:rPr>
          <w:i/>
          <w:sz w:val="24"/>
          <w:szCs w:val="24"/>
        </w:rPr>
        <w:t xml:space="preserve"> с даты выставления Заказчиком соответствующего требования.</w:t>
      </w:r>
      <w:r w:rsidR="002372F7">
        <w:rPr>
          <w:rStyle w:val="af6"/>
          <w:i/>
          <w:sz w:val="24"/>
          <w:szCs w:val="24"/>
        </w:rPr>
        <w:footnoteReference w:id="3"/>
      </w:r>
      <w:r w:rsidR="00F26AC9">
        <w:rPr>
          <w:i/>
          <w:sz w:val="24"/>
          <w:szCs w:val="24"/>
        </w:rPr>
        <w:t>.</w:t>
      </w:r>
    </w:p>
    <w:p w14:paraId="3265012A" w14:textId="77777777" w:rsidR="005A590A" w:rsidRDefault="00F26AC9">
      <w:pPr>
        <w:ind w:firstLine="709"/>
        <w:jc w:val="both"/>
        <w:rPr>
          <w:sz w:val="24"/>
          <w:szCs w:val="24"/>
        </w:rPr>
      </w:pPr>
      <w:r>
        <w:rPr>
          <w:sz w:val="24"/>
          <w:szCs w:val="24"/>
        </w:rPr>
        <w:lastRenderedPageBreak/>
        <w:t>5.8. Во всех иных случаях при неисполнении или ненадлежащем исполнении своих обязательств по настоящему Договору Стороны несут ответственность в порядке, установленном действующим законодательством Российской Федерации.</w:t>
      </w:r>
    </w:p>
    <w:p w14:paraId="3265012B" w14:textId="77777777" w:rsidR="005A590A" w:rsidRDefault="005A590A">
      <w:pPr>
        <w:ind w:firstLine="708"/>
        <w:jc w:val="center"/>
        <w:rPr>
          <w:sz w:val="24"/>
          <w:szCs w:val="24"/>
        </w:rPr>
      </w:pPr>
      <w:bookmarkStart w:id="0" w:name="_Toc70831962"/>
      <w:bookmarkStart w:id="1" w:name="_Toc98253843"/>
    </w:p>
    <w:p w14:paraId="3265012C" w14:textId="77777777" w:rsidR="005A590A" w:rsidRDefault="00F26AC9">
      <w:pPr>
        <w:pStyle w:val="1"/>
      </w:pPr>
      <w:r>
        <w:t xml:space="preserve">6. </w:t>
      </w:r>
      <w:bookmarkEnd w:id="0"/>
      <w:bookmarkEnd w:id="1"/>
      <w:r>
        <w:t>ФОРС-МАЖОР.</w:t>
      </w:r>
    </w:p>
    <w:p w14:paraId="3265012D" w14:textId="77777777" w:rsidR="005A590A" w:rsidRDefault="00F26AC9">
      <w:pPr>
        <w:ind w:firstLine="720"/>
        <w:jc w:val="both"/>
        <w:rPr>
          <w:sz w:val="24"/>
          <w:szCs w:val="24"/>
        </w:rPr>
      </w:pPr>
      <w:bookmarkStart w:id="2" w:name="_Toc90385038"/>
      <w:bookmarkStart w:id="3" w:name="_Toc98253844"/>
      <w:r>
        <w:rPr>
          <w:sz w:val="24"/>
          <w:szCs w:val="24"/>
        </w:rPr>
        <w:t>6.1. Стороны освобождаются от ответственности за неисполнение или ненадлежащее исполнение обязательств, принятых на себя по настоящему договору, если надлежащее исполнение оказалось невозможным вследствие наступления обстоятельств непреодолимой силы.</w:t>
      </w:r>
    </w:p>
    <w:p w14:paraId="3265012E" w14:textId="77777777" w:rsidR="005A590A" w:rsidRDefault="00F26AC9">
      <w:pPr>
        <w:ind w:firstLine="720"/>
        <w:jc w:val="both"/>
        <w:rPr>
          <w:sz w:val="24"/>
          <w:szCs w:val="24"/>
        </w:rPr>
      </w:pPr>
      <w:r>
        <w:rPr>
          <w:sz w:val="24"/>
          <w:szCs w:val="24"/>
        </w:rPr>
        <w:t>6.2. Понятием обстоятельств непреодолимой силы охватываются внешние и чрезвычайные события, отсутствовавшие во время подписания настоящего договора и наступившие помимо воли и желания Сторон, действия которых Стороны не могли предотвратить мерами и средствами, которые оправданно и целесообразно ожидать от добросовестно действующей Стороны. К подобным обстоятельствам Сторон относят: военные действия, эпидемии, природные катастрофы, акты и действия государственных органов Российской Федерации, делающие невозможными исполнение обязательств по настоящему договору в соответствии с законным порядком.</w:t>
      </w:r>
    </w:p>
    <w:p w14:paraId="3265012F" w14:textId="77777777" w:rsidR="005A590A" w:rsidRDefault="00F26AC9">
      <w:pPr>
        <w:ind w:firstLine="720"/>
        <w:jc w:val="both"/>
        <w:rPr>
          <w:sz w:val="24"/>
          <w:szCs w:val="24"/>
        </w:rPr>
      </w:pPr>
      <w:r>
        <w:rPr>
          <w:sz w:val="24"/>
          <w:szCs w:val="24"/>
        </w:rPr>
        <w:t>6.3. Сторона по настоящему Договору, затронутая обстоятельствами непреодолимой силы, должна не позднее 3 (трех) рабочих дней известить телеграммой или с помощью факсимильной связи другую Сторону о наступлении, виде и возможной продолжительности действия обстоятельств непреодолимой силы, препятствующих исполнению договорных обязательств. Если о вышеупомянутых событиях не будет своевременно сообщено, Сторона, затронутая обстоятельством непреодолимой силы, не может на него ссылаться как на основание освобождения от ответственности, за исключением случаев, когда обстоятельство непреодолимой силы препятствовало направлению извещения.</w:t>
      </w:r>
    </w:p>
    <w:p w14:paraId="32650130" w14:textId="77777777" w:rsidR="005A590A" w:rsidRDefault="00F26AC9">
      <w:pPr>
        <w:ind w:firstLine="720"/>
        <w:jc w:val="both"/>
        <w:rPr>
          <w:sz w:val="24"/>
          <w:szCs w:val="24"/>
        </w:rPr>
      </w:pPr>
      <w:r>
        <w:rPr>
          <w:sz w:val="24"/>
          <w:szCs w:val="24"/>
        </w:rPr>
        <w:t>6.4. В период действия обстоятельств непреодолимой силы, которые освобождают Стороны от ответственности, выполнение обязательств приостанавливается и санкции за неисполнение договорных обязательств не применяются.</w:t>
      </w:r>
    </w:p>
    <w:p w14:paraId="32650131" w14:textId="77777777" w:rsidR="005A590A" w:rsidRDefault="00F26AC9">
      <w:pPr>
        <w:ind w:firstLine="720"/>
        <w:jc w:val="both"/>
        <w:rPr>
          <w:sz w:val="24"/>
          <w:szCs w:val="24"/>
        </w:rPr>
      </w:pPr>
      <w:r>
        <w:rPr>
          <w:sz w:val="24"/>
          <w:szCs w:val="24"/>
        </w:rPr>
        <w:t>6.5. Наступление обстоятельств непреодолимой силы при условии, что приняты установленные меры по извещению об этом других Сторон,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14:paraId="32650132" w14:textId="77777777" w:rsidR="005A590A" w:rsidRDefault="00F26AC9">
      <w:pPr>
        <w:ind w:firstLine="720"/>
        <w:jc w:val="both"/>
        <w:rPr>
          <w:sz w:val="24"/>
          <w:szCs w:val="24"/>
        </w:rPr>
      </w:pPr>
      <w:r>
        <w:rPr>
          <w:sz w:val="24"/>
          <w:szCs w:val="24"/>
        </w:rPr>
        <w:t>6.6. Если действие обстоятельств непреодолимой силы продолжается более 6 месяцев, Стороны должны договориться о судьбе настоящего договора. Если соглашение Сторонами не достигнуто, любая из Сторон вправе в одностороннем порядке расторгнуть настоящий договор путем направления заказным письмом другой Стороне соответствующего извещения.</w:t>
      </w:r>
    </w:p>
    <w:p w14:paraId="32650133" w14:textId="77777777" w:rsidR="005A590A" w:rsidRDefault="00F26AC9">
      <w:pPr>
        <w:ind w:firstLine="720"/>
        <w:jc w:val="both"/>
        <w:rPr>
          <w:rFonts w:eastAsia="Calibri"/>
          <w:sz w:val="24"/>
          <w:szCs w:val="24"/>
          <w:lang w:eastAsia="en-US"/>
        </w:rPr>
      </w:pPr>
      <w:r>
        <w:rPr>
          <w:rFonts w:eastAsia="Calibri"/>
          <w:sz w:val="24"/>
          <w:szCs w:val="24"/>
          <w:lang w:eastAsia="en-US"/>
        </w:rPr>
        <w:t xml:space="preserve">6.7. Надлежащим доказательством наличия указанных выше обстоятельств и их продолжительности будут служить справки, выдаваемые компетентными органами (организациями) РФ. </w:t>
      </w:r>
      <w:proofErr w:type="spellStart"/>
      <w:r>
        <w:rPr>
          <w:rFonts w:eastAsia="Calibri"/>
          <w:sz w:val="24"/>
          <w:szCs w:val="24"/>
          <w:lang w:eastAsia="en-US"/>
        </w:rPr>
        <w:t>Неуведомление</w:t>
      </w:r>
      <w:proofErr w:type="spellEnd"/>
      <w:r>
        <w:rPr>
          <w:rFonts w:eastAsia="Calibri"/>
          <w:sz w:val="24"/>
          <w:szCs w:val="24"/>
          <w:lang w:eastAsia="en-US"/>
        </w:rPr>
        <w:t xml:space="preserve"> или несвоевременное уведомление лишает Стороны права ссылаться на любое вышеуказанное обстоятельство как на основание, освобождающее от ответственности за неисполнение Стороной обязательств по настоящему Договору.</w:t>
      </w:r>
    </w:p>
    <w:p w14:paraId="32650134" w14:textId="77777777" w:rsidR="005A590A" w:rsidRDefault="005A590A">
      <w:pPr>
        <w:ind w:firstLine="708"/>
        <w:jc w:val="both"/>
        <w:rPr>
          <w:sz w:val="24"/>
          <w:szCs w:val="24"/>
        </w:rPr>
      </w:pPr>
    </w:p>
    <w:p w14:paraId="32650135" w14:textId="77777777" w:rsidR="005A590A" w:rsidRDefault="00F26AC9">
      <w:pPr>
        <w:pStyle w:val="1"/>
      </w:pPr>
      <w:r>
        <w:t xml:space="preserve">7. </w:t>
      </w:r>
      <w:bookmarkEnd w:id="2"/>
      <w:bookmarkEnd w:id="3"/>
      <w:r>
        <w:t>ПОРЯДОК РАЗРЕШЕНИЯ СПОРОВ. РАСТОРЖЕНИЕ ДОГОВОРА</w:t>
      </w:r>
    </w:p>
    <w:p w14:paraId="32650136" w14:textId="77777777" w:rsidR="005A590A" w:rsidRDefault="00F26AC9">
      <w:pPr>
        <w:ind w:firstLine="709"/>
        <w:contextualSpacing/>
        <w:jc w:val="both"/>
        <w:rPr>
          <w:b/>
          <w:sz w:val="24"/>
          <w:szCs w:val="24"/>
          <w:u w:val="single"/>
        </w:rPr>
      </w:pPr>
      <w:r w:rsidRPr="0000113C">
        <w:rPr>
          <w:rFonts w:eastAsia="Calibri"/>
          <w:sz w:val="24"/>
          <w:szCs w:val="24"/>
          <w:lang w:eastAsia="en-US"/>
        </w:rPr>
        <w:t xml:space="preserve">7.1. </w:t>
      </w:r>
      <w:r>
        <w:rPr>
          <w:rFonts w:eastAsia="Calibri"/>
          <w:sz w:val="24"/>
          <w:szCs w:val="24"/>
          <w:lang w:eastAsia="en-US"/>
        </w:rPr>
        <w:t>Стороны договорились разрешать все разногласия, связанные с исполнением Договора путем предъявления претензии. Сторона, в адрес которой направлена претензия, обязана ее рассмотреть и о результатах уведомить другую Сторону в письменной форме в течение 15 (пятнадцати) рабочих дней со дня получения претензии.</w:t>
      </w:r>
    </w:p>
    <w:p w14:paraId="32650137" w14:textId="77777777" w:rsidR="005A590A" w:rsidRDefault="00F26AC9">
      <w:pPr>
        <w:widowControl w:val="0"/>
        <w:tabs>
          <w:tab w:val="left" w:pos="1134"/>
        </w:tabs>
        <w:ind w:firstLine="709"/>
        <w:contextualSpacing/>
        <w:jc w:val="both"/>
        <w:rPr>
          <w:rFonts w:eastAsia="Calibri"/>
          <w:b/>
          <w:i/>
          <w:sz w:val="24"/>
          <w:szCs w:val="24"/>
          <w:u w:val="single"/>
          <w:lang w:eastAsia="en-US"/>
        </w:rPr>
      </w:pPr>
      <w:r>
        <w:rPr>
          <w:rFonts w:eastAsia="Calibri"/>
          <w:b/>
          <w:i/>
          <w:sz w:val="24"/>
          <w:szCs w:val="24"/>
          <w:u w:val="single"/>
          <w:lang w:eastAsia="en-US"/>
        </w:rPr>
        <w:t>Вариант 1 применяется</w:t>
      </w:r>
      <w:r w:rsidRPr="0000113C">
        <w:rPr>
          <w:rFonts w:eastAsia="Calibri"/>
          <w:b/>
          <w:i/>
          <w:sz w:val="24"/>
          <w:szCs w:val="24"/>
          <w:u w:val="single"/>
          <w:lang w:eastAsia="en-US"/>
        </w:rPr>
        <w:t xml:space="preserve"> для компаний групп</w:t>
      </w:r>
      <w:r>
        <w:rPr>
          <w:rFonts w:eastAsia="Calibri"/>
          <w:b/>
          <w:i/>
          <w:sz w:val="24"/>
          <w:szCs w:val="24"/>
          <w:u w:val="single"/>
          <w:lang w:eastAsia="en-US"/>
        </w:rPr>
        <w:t>ы</w:t>
      </w:r>
      <w:r w:rsidRPr="0000113C">
        <w:rPr>
          <w:rFonts w:eastAsia="Calibri"/>
          <w:b/>
          <w:i/>
          <w:sz w:val="24"/>
          <w:szCs w:val="24"/>
          <w:u w:val="single"/>
          <w:lang w:eastAsia="en-US"/>
        </w:rPr>
        <w:t xml:space="preserve"> Газпром </w:t>
      </w:r>
      <w:proofErr w:type="spellStart"/>
      <w:r w:rsidRPr="0000113C">
        <w:rPr>
          <w:rFonts w:eastAsia="Calibri"/>
          <w:b/>
          <w:i/>
          <w:sz w:val="24"/>
          <w:szCs w:val="24"/>
          <w:u w:val="single"/>
          <w:lang w:eastAsia="en-US"/>
        </w:rPr>
        <w:t>энергохолдинг</w:t>
      </w:r>
      <w:proofErr w:type="spellEnd"/>
      <w:r w:rsidRPr="0000113C">
        <w:rPr>
          <w:rFonts w:eastAsia="Calibri"/>
          <w:b/>
          <w:i/>
          <w:sz w:val="24"/>
          <w:szCs w:val="24"/>
          <w:u w:val="single"/>
          <w:lang w:eastAsia="en-US"/>
        </w:rPr>
        <w:t xml:space="preserve"> </w:t>
      </w:r>
      <w:r>
        <w:rPr>
          <w:rFonts w:eastAsia="Calibri"/>
          <w:b/>
          <w:i/>
          <w:sz w:val="24"/>
          <w:szCs w:val="24"/>
          <w:u w:val="single"/>
          <w:lang w:eastAsia="en-US"/>
        </w:rPr>
        <w:t>и во всех иных случаях, за исключением:</w:t>
      </w:r>
    </w:p>
    <w:p w14:paraId="32650138" w14:textId="77777777" w:rsidR="005A590A" w:rsidRDefault="00F26AC9">
      <w:pPr>
        <w:widowControl w:val="0"/>
        <w:tabs>
          <w:tab w:val="left" w:pos="1134"/>
        </w:tabs>
        <w:ind w:firstLine="709"/>
        <w:contextualSpacing/>
        <w:jc w:val="both"/>
        <w:rPr>
          <w:rFonts w:eastAsia="Calibri"/>
          <w:b/>
          <w:i/>
          <w:sz w:val="24"/>
          <w:szCs w:val="24"/>
          <w:u w:val="single"/>
          <w:lang w:eastAsia="en-US"/>
        </w:rPr>
      </w:pPr>
      <w:r>
        <w:rPr>
          <w:rFonts w:eastAsia="Calibri"/>
          <w:b/>
          <w:i/>
          <w:sz w:val="24"/>
          <w:szCs w:val="24"/>
          <w:u w:val="single"/>
          <w:lang w:eastAsia="en-US"/>
        </w:rPr>
        <w:t>Указания контрагентом Варианта 2 в заявке, поданной при проведении конкурентных процедур закупок, а также маркетинговых исследований;</w:t>
      </w:r>
    </w:p>
    <w:p w14:paraId="32650139" w14:textId="77777777" w:rsidR="005A590A" w:rsidRDefault="00F26AC9">
      <w:pPr>
        <w:ind w:firstLine="709"/>
        <w:contextualSpacing/>
        <w:jc w:val="both"/>
        <w:rPr>
          <w:rFonts w:eastAsia="Calibri"/>
          <w:bCs/>
          <w:i/>
          <w:sz w:val="24"/>
          <w:szCs w:val="24"/>
        </w:rPr>
      </w:pPr>
      <w:r>
        <w:rPr>
          <w:rFonts w:eastAsia="Calibri"/>
          <w:bCs/>
          <w:i/>
          <w:sz w:val="24"/>
          <w:szCs w:val="24"/>
          <w:lang w:eastAsia="en-US"/>
        </w:rPr>
        <w:lastRenderedPageBreak/>
        <w:t>В случае не достижения согласия все споры, разногласия и требования, возникающие из настоящего Договора или в связи с ним, в том числе связанные с его заключением, вступлением в силу, изменением, исполнением, нарушением, прекращением и действительностью подлежат разрешению посредством арбитража, администрируемого Арбитражным центром при Автономной некоммерческой организацией «Национальный институт развития арбитража в топливно-энергетическом комплексе» (далее — Арбитражный центр при АНО НИРА ТЭК) в соответствии с регламентом и правилами арбитража, действующими на момент подачи искового заявления.</w:t>
      </w:r>
    </w:p>
    <w:p w14:paraId="3265013A" w14:textId="77777777" w:rsidR="005A590A" w:rsidRDefault="00F26AC9">
      <w:pPr>
        <w:ind w:firstLine="709"/>
        <w:contextualSpacing/>
        <w:jc w:val="both"/>
        <w:rPr>
          <w:rFonts w:eastAsia="Calibri"/>
          <w:bCs/>
          <w:i/>
          <w:sz w:val="24"/>
          <w:szCs w:val="24"/>
          <w:lang w:eastAsia="en-US"/>
        </w:rPr>
      </w:pPr>
      <w:r>
        <w:rPr>
          <w:rFonts w:eastAsia="Calibri"/>
          <w:bCs/>
          <w:i/>
          <w:sz w:val="24"/>
          <w:szCs w:val="24"/>
          <w:lang w:eastAsia="en-US"/>
        </w:rPr>
        <w:t>Документы и материалы при администрировании арбитража Арбитражным центром при АНО НИРА ТЭК могут направляться по следующим адресам электронной почты:</w:t>
      </w:r>
    </w:p>
    <w:p w14:paraId="53668BB9" w14:textId="01FEB83E" w:rsidR="009C2F71" w:rsidRDefault="00F26AC9">
      <w:pPr>
        <w:ind w:firstLine="709"/>
        <w:contextualSpacing/>
        <w:jc w:val="both"/>
        <w:rPr>
          <w:rFonts w:eastAsia="Calibri"/>
          <w:bCs/>
          <w:i/>
          <w:sz w:val="24"/>
          <w:szCs w:val="24"/>
          <w:lang w:eastAsia="en-US"/>
        </w:rPr>
      </w:pPr>
      <w:r>
        <w:rPr>
          <w:rFonts w:eastAsia="Calibri"/>
          <w:bCs/>
          <w:i/>
          <w:sz w:val="24"/>
          <w:szCs w:val="24"/>
          <w:lang w:eastAsia="en-US"/>
        </w:rPr>
        <w:t xml:space="preserve">ПАО «ТГК-1» - </w:t>
      </w:r>
      <w:proofErr w:type="spellStart"/>
      <w:r w:rsidR="009C2F71">
        <w:rPr>
          <w:rFonts w:eastAsia="Calibri"/>
          <w:bCs/>
          <w:i/>
          <w:sz w:val="24"/>
          <w:szCs w:val="24"/>
          <w:lang w:val="en-US" w:eastAsia="en-US"/>
        </w:rPr>
        <w:t>soloshenko</w:t>
      </w:r>
      <w:proofErr w:type="spellEnd"/>
      <w:r w:rsidR="009C2F71" w:rsidRPr="009C2F71">
        <w:rPr>
          <w:rFonts w:eastAsia="Calibri"/>
          <w:bCs/>
          <w:i/>
          <w:sz w:val="24"/>
          <w:szCs w:val="24"/>
          <w:lang w:eastAsia="en-US"/>
        </w:rPr>
        <w:t>.</w:t>
      </w:r>
      <w:proofErr w:type="spellStart"/>
      <w:r w:rsidR="009C2F71">
        <w:rPr>
          <w:rFonts w:eastAsia="Calibri"/>
          <w:bCs/>
          <w:i/>
          <w:sz w:val="24"/>
          <w:szCs w:val="24"/>
          <w:lang w:val="en-US" w:eastAsia="en-US"/>
        </w:rPr>
        <w:t>ya</w:t>
      </w:r>
      <w:proofErr w:type="spellEnd"/>
      <w:r w:rsidR="009C2F71" w:rsidRPr="009C2F71">
        <w:rPr>
          <w:rFonts w:eastAsia="Calibri"/>
          <w:bCs/>
          <w:i/>
          <w:sz w:val="24"/>
          <w:szCs w:val="24"/>
          <w:lang w:eastAsia="en-US"/>
        </w:rPr>
        <w:t>@</w:t>
      </w:r>
      <w:proofErr w:type="spellStart"/>
      <w:r w:rsidR="009C2F71">
        <w:rPr>
          <w:rFonts w:eastAsia="Calibri"/>
          <w:bCs/>
          <w:i/>
          <w:sz w:val="24"/>
          <w:szCs w:val="24"/>
          <w:lang w:val="en-US" w:eastAsia="en-US"/>
        </w:rPr>
        <w:t>tgc</w:t>
      </w:r>
      <w:proofErr w:type="spellEnd"/>
      <w:r w:rsidR="009C2F71" w:rsidRPr="009C2F71">
        <w:rPr>
          <w:rFonts w:eastAsia="Calibri"/>
          <w:bCs/>
          <w:i/>
          <w:sz w:val="24"/>
          <w:szCs w:val="24"/>
          <w:lang w:eastAsia="en-US"/>
        </w:rPr>
        <w:t>1.</w:t>
      </w:r>
      <w:proofErr w:type="spellStart"/>
      <w:r w:rsidR="009C2F71">
        <w:rPr>
          <w:rFonts w:eastAsia="Calibri"/>
          <w:bCs/>
          <w:i/>
          <w:sz w:val="24"/>
          <w:szCs w:val="24"/>
          <w:lang w:val="en-US" w:eastAsia="en-US"/>
        </w:rPr>
        <w:t>ru</w:t>
      </w:r>
      <w:proofErr w:type="spellEnd"/>
      <w:r>
        <w:rPr>
          <w:rFonts w:eastAsia="Calibri"/>
          <w:bCs/>
          <w:i/>
          <w:sz w:val="24"/>
          <w:szCs w:val="24"/>
          <w:lang w:eastAsia="en-US"/>
        </w:rPr>
        <w:t xml:space="preserve">, </w:t>
      </w:r>
      <w:hyperlink r:id="rId11" w:history="1">
        <w:r>
          <w:rPr>
            <w:rFonts w:eastAsia="Calibri"/>
            <w:bCs/>
            <w:i/>
            <w:sz w:val="24"/>
            <w:szCs w:val="24"/>
            <w:lang w:eastAsia="en-US"/>
          </w:rPr>
          <w:t>DPV@tgc1.ru</w:t>
        </w:r>
      </w:hyperlink>
      <w:r>
        <w:rPr>
          <w:rFonts w:eastAsia="Calibri"/>
          <w:bCs/>
          <w:i/>
          <w:sz w:val="24"/>
          <w:szCs w:val="24"/>
          <w:lang w:eastAsia="en-US"/>
        </w:rPr>
        <w:t>.</w:t>
      </w:r>
    </w:p>
    <w:p w14:paraId="3265013B" w14:textId="0DBE2A39" w:rsidR="005A590A" w:rsidRDefault="00F26AC9">
      <w:pPr>
        <w:ind w:firstLine="709"/>
        <w:contextualSpacing/>
        <w:jc w:val="both"/>
        <w:rPr>
          <w:rFonts w:eastAsia="Calibri"/>
          <w:bCs/>
          <w:i/>
          <w:sz w:val="24"/>
          <w:szCs w:val="24"/>
          <w:lang w:eastAsia="en-US"/>
        </w:rPr>
      </w:pPr>
      <w:r>
        <w:rPr>
          <w:rFonts w:eastAsia="Calibri"/>
          <w:bCs/>
          <w:i/>
          <w:sz w:val="24"/>
          <w:szCs w:val="24"/>
          <w:lang w:eastAsia="en-US"/>
        </w:rPr>
        <w:t>_____________ - _____________________.</w:t>
      </w:r>
      <w:r>
        <w:rPr>
          <w:rFonts w:eastAsia="Calibri"/>
          <w:bCs/>
          <w:i/>
          <w:sz w:val="24"/>
          <w:szCs w:val="24"/>
          <w:vertAlign w:val="superscript"/>
          <w:lang w:eastAsia="en-US"/>
        </w:rPr>
        <w:footnoteReference w:id="4"/>
      </w:r>
    </w:p>
    <w:p w14:paraId="3265013C" w14:textId="77777777" w:rsidR="005A590A" w:rsidRDefault="00F26AC9">
      <w:pPr>
        <w:ind w:firstLine="709"/>
        <w:contextualSpacing/>
        <w:jc w:val="both"/>
        <w:rPr>
          <w:rFonts w:eastAsia="Calibri"/>
          <w:bCs/>
          <w:i/>
          <w:sz w:val="24"/>
          <w:szCs w:val="24"/>
          <w:lang w:eastAsia="en-US"/>
        </w:rPr>
      </w:pPr>
      <w:r>
        <w:rPr>
          <w:rFonts w:eastAsia="Calibri"/>
          <w:bCs/>
          <w:i/>
          <w:sz w:val="24"/>
          <w:szCs w:val="24"/>
          <w:lang w:eastAsia="en-US"/>
        </w:rPr>
        <w:t>Арбитры для разрешения спора могут выбираться (назначаться) только из рекомендованного списка арбитров Арбитражного центра при АНО НИРА ТЭК.</w:t>
      </w:r>
    </w:p>
    <w:p w14:paraId="3265013D" w14:textId="77777777" w:rsidR="005A590A" w:rsidRDefault="00F26AC9">
      <w:pPr>
        <w:ind w:firstLine="709"/>
        <w:contextualSpacing/>
        <w:jc w:val="both"/>
        <w:rPr>
          <w:rFonts w:eastAsia="Calibri"/>
          <w:bCs/>
          <w:i/>
          <w:sz w:val="24"/>
          <w:szCs w:val="24"/>
          <w:lang w:eastAsia="en-US"/>
        </w:rPr>
      </w:pPr>
      <w:r>
        <w:rPr>
          <w:rFonts w:eastAsia="Calibri"/>
          <w:bCs/>
          <w:i/>
          <w:sz w:val="24"/>
          <w:szCs w:val="24"/>
          <w:lang w:eastAsia="en-US"/>
        </w:rPr>
        <w:t>В случае рассмотрения заявления об отводе или прекращении полномочий арбитра Президиумом Арбитражного центра при АНО НИРА ТЭК и отказа в его удовлетворении рассмотрение данного вопроса государственным судом исключается.</w:t>
      </w:r>
    </w:p>
    <w:p w14:paraId="3265013E" w14:textId="77777777" w:rsidR="005A590A" w:rsidRDefault="00F26AC9">
      <w:pPr>
        <w:ind w:firstLine="709"/>
        <w:contextualSpacing/>
        <w:jc w:val="both"/>
        <w:rPr>
          <w:rFonts w:eastAsia="Calibri"/>
          <w:bCs/>
          <w:i/>
          <w:sz w:val="24"/>
          <w:szCs w:val="24"/>
          <w:lang w:eastAsia="en-US"/>
        </w:rPr>
      </w:pPr>
      <w:r>
        <w:rPr>
          <w:rFonts w:eastAsia="Calibri"/>
          <w:bCs/>
          <w:i/>
          <w:sz w:val="24"/>
          <w:szCs w:val="24"/>
          <w:lang w:eastAsia="en-US"/>
        </w:rPr>
        <w:t>Вынесенное третейским судом постановление о наличии у него компетенции в качестве вопроса предварительного характера не подлежит обжалованию в государственном суде.</w:t>
      </w:r>
    </w:p>
    <w:p w14:paraId="3265013F" w14:textId="77777777" w:rsidR="005A590A" w:rsidRDefault="00F26AC9">
      <w:pPr>
        <w:ind w:firstLine="709"/>
        <w:contextualSpacing/>
        <w:jc w:val="both"/>
        <w:rPr>
          <w:rFonts w:eastAsia="Calibri"/>
          <w:bCs/>
          <w:i/>
          <w:sz w:val="24"/>
          <w:szCs w:val="24"/>
          <w:lang w:eastAsia="en-US"/>
        </w:rPr>
      </w:pPr>
      <w:r>
        <w:rPr>
          <w:rFonts w:eastAsia="Calibri"/>
          <w:bCs/>
          <w:i/>
          <w:sz w:val="24"/>
          <w:szCs w:val="24"/>
          <w:lang w:eastAsia="en-US"/>
        </w:rPr>
        <w:t>Арбитражное решение является окончательным.</w:t>
      </w:r>
    </w:p>
    <w:p w14:paraId="32650140" w14:textId="77777777" w:rsidR="005A590A" w:rsidRDefault="00F26AC9">
      <w:pPr>
        <w:ind w:firstLine="709"/>
        <w:contextualSpacing/>
        <w:jc w:val="both"/>
        <w:rPr>
          <w:rFonts w:eastAsia="Calibri"/>
          <w:bCs/>
          <w:i/>
          <w:sz w:val="24"/>
          <w:szCs w:val="24"/>
          <w:lang w:eastAsia="en-US"/>
        </w:rPr>
      </w:pPr>
      <w:r>
        <w:rPr>
          <w:rFonts w:eastAsia="Calibri"/>
          <w:bCs/>
          <w:i/>
          <w:sz w:val="24"/>
          <w:szCs w:val="24"/>
          <w:lang w:eastAsia="en-US"/>
        </w:rPr>
        <w:t>Заявление о выдаче исполнительного листа на принудительное исполнение решения третейского суда по выбору стороны арбитража, в пользу которой принято решение третейского суда, может быть подано в компетентный суд по адресу или месту жительства должника, по месту нахождения имущества должника, если адрес или место жительства должника неизвестны, а также в компетентный суд, на территории которого принято решение третейского суда, либо в компетентный суд по адресу стороны арбитража, в пользу которой принято решение третейского суда.</w:t>
      </w:r>
    </w:p>
    <w:p w14:paraId="32650141" w14:textId="77777777" w:rsidR="005A590A" w:rsidRDefault="00F26AC9">
      <w:pPr>
        <w:ind w:firstLine="709"/>
        <w:contextualSpacing/>
        <w:jc w:val="both"/>
        <w:rPr>
          <w:rFonts w:eastAsia="Calibri"/>
          <w:bCs/>
          <w:i/>
          <w:sz w:val="24"/>
          <w:szCs w:val="24"/>
          <w:lang w:eastAsia="en-US"/>
        </w:rPr>
      </w:pPr>
      <w:r>
        <w:rPr>
          <w:rFonts w:eastAsia="Calibri"/>
          <w:bCs/>
          <w:i/>
          <w:sz w:val="24"/>
          <w:szCs w:val="24"/>
          <w:lang w:eastAsia="en-US"/>
        </w:rPr>
        <w:t>Местом арбитража будет являться Российская Федерация. Языком арбитражного разбирательства будет русский язык. Применимым материальным правом является материальное право Российской Федерации.</w:t>
      </w:r>
      <w:r>
        <w:rPr>
          <w:rFonts w:eastAsia="Calibri"/>
          <w:bCs/>
          <w:i/>
          <w:sz w:val="24"/>
          <w:szCs w:val="24"/>
          <w:vertAlign w:val="superscript"/>
          <w:lang w:eastAsia="en-US"/>
        </w:rPr>
        <w:footnoteReference w:id="5"/>
      </w:r>
    </w:p>
    <w:p w14:paraId="32650142" w14:textId="77777777" w:rsidR="005A590A" w:rsidRDefault="00F26AC9">
      <w:pPr>
        <w:ind w:firstLine="567"/>
        <w:contextualSpacing/>
        <w:jc w:val="both"/>
        <w:rPr>
          <w:rFonts w:eastAsia="Calibri"/>
          <w:b/>
          <w:i/>
          <w:sz w:val="24"/>
          <w:szCs w:val="24"/>
          <w:u w:val="single"/>
        </w:rPr>
      </w:pPr>
      <w:r>
        <w:rPr>
          <w:rFonts w:eastAsia="Calibri"/>
          <w:b/>
          <w:i/>
          <w:sz w:val="24"/>
          <w:szCs w:val="24"/>
          <w:u w:val="single"/>
        </w:rPr>
        <w:t>Вариант 2 применяется к проектам договоров, заключаемым по итогам проведения конкурентных процедур закупок, а также маркетинговых исследований в случае, если контрагент указал данный вариант в заявке, поданной при проведении конкурентных процедур закупок</w:t>
      </w:r>
      <w:r>
        <w:rPr>
          <w:rFonts w:eastAsia="Calibri"/>
          <w:b/>
          <w:i/>
          <w:sz w:val="24"/>
          <w:szCs w:val="24"/>
          <w:u w:val="single"/>
          <w:vertAlign w:val="superscript"/>
        </w:rPr>
        <w:footnoteReference w:id="6"/>
      </w:r>
      <w:r>
        <w:rPr>
          <w:rFonts w:eastAsia="Calibri"/>
          <w:b/>
          <w:i/>
          <w:sz w:val="24"/>
          <w:szCs w:val="24"/>
          <w:u w:val="single"/>
        </w:rPr>
        <w:t xml:space="preserve">: </w:t>
      </w:r>
    </w:p>
    <w:p w14:paraId="32650143" w14:textId="1AF1D543" w:rsidR="005A590A" w:rsidRDefault="00F26AC9">
      <w:pPr>
        <w:ind w:firstLine="567"/>
        <w:contextualSpacing/>
        <w:jc w:val="both"/>
        <w:rPr>
          <w:rFonts w:eastAsia="Calibri"/>
          <w:sz w:val="24"/>
          <w:szCs w:val="24"/>
        </w:rPr>
      </w:pPr>
      <w:r>
        <w:rPr>
          <w:rFonts w:eastAsia="Calibri"/>
          <w:i/>
          <w:sz w:val="24"/>
          <w:szCs w:val="24"/>
        </w:rPr>
        <w:t xml:space="preserve"> Все споры, разногласия 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w:t>
      </w:r>
      <w:r>
        <w:rPr>
          <w:rFonts w:eastAsia="Calibri"/>
          <w:sz w:val="24"/>
          <w:szCs w:val="24"/>
        </w:rPr>
        <w:t xml:space="preserve"> </w:t>
      </w:r>
      <w:r>
        <w:rPr>
          <w:rFonts w:eastAsia="Calibri"/>
          <w:i/>
          <w:sz w:val="24"/>
          <w:szCs w:val="24"/>
        </w:rPr>
        <w:t>в Арбитражном суде города</w:t>
      </w:r>
      <w:r>
        <w:rPr>
          <w:rFonts w:eastAsia="Calibri"/>
        </w:rPr>
        <w:t xml:space="preserve"> </w:t>
      </w:r>
      <w:r>
        <w:rPr>
          <w:rFonts w:eastAsia="Calibri"/>
          <w:i/>
          <w:sz w:val="24"/>
          <w:szCs w:val="24"/>
        </w:rPr>
        <w:t>Санкт-Петербурга и Ленинградской обл.</w:t>
      </w:r>
      <w:r>
        <w:rPr>
          <w:rFonts w:eastAsia="Calibri"/>
          <w:sz w:val="24"/>
          <w:szCs w:val="24"/>
        </w:rPr>
        <w:t xml:space="preserve"> </w:t>
      </w:r>
    </w:p>
    <w:p w14:paraId="32650144" w14:textId="62F802FD" w:rsidR="005A590A" w:rsidRDefault="00F26AC9">
      <w:pPr>
        <w:ind w:firstLine="567"/>
        <w:contextualSpacing/>
        <w:jc w:val="both"/>
        <w:rPr>
          <w:rFonts w:eastAsia="Calibri"/>
          <w:i/>
          <w:sz w:val="24"/>
          <w:szCs w:val="24"/>
        </w:rPr>
      </w:pPr>
      <w:r>
        <w:rPr>
          <w:rFonts w:eastAsia="Calibri"/>
          <w:i/>
          <w:sz w:val="24"/>
          <w:szCs w:val="24"/>
        </w:rPr>
        <w:t xml:space="preserve">  Иски к Исполнителю могут быть предъявлены ПАО «ТГК-1» по своему усмотрению по месту нахождения Исполнителя, в Арбитражный суд того субъекта Российской Федерации, где осуществлялось исполнение договора, либо в </w:t>
      </w:r>
      <w:r w:rsidR="000523CE" w:rsidRPr="000523CE">
        <w:rPr>
          <w:rFonts w:eastAsia="Calibri"/>
          <w:i/>
          <w:sz w:val="24"/>
          <w:szCs w:val="24"/>
        </w:rPr>
        <w:t>Арбитражн</w:t>
      </w:r>
      <w:r w:rsidR="000523CE">
        <w:rPr>
          <w:rFonts w:eastAsia="Calibri"/>
          <w:i/>
          <w:sz w:val="24"/>
          <w:szCs w:val="24"/>
        </w:rPr>
        <w:t>ый</w:t>
      </w:r>
      <w:r w:rsidR="000523CE" w:rsidRPr="000523CE">
        <w:rPr>
          <w:rFonts w:eastAsia="Calibri"/>
          <w:i/>
          <w:sz w:val="24"/>
          <w:szCs w:val="24"/>
        </w:rPr>
        <w:t xml:space="preserve"> суд города Санкт-Петербурга и Ленинградской обл</w:t>
      </w:r>
      <w:r>
        <w:rPr>
          <w:rFonts w:eastAsia="Calibri"/>
          <w:i/>
          <w:sz w:val="24"/>
          <w:szCs w:val="24"/>
        </w:rPr>
        <w:t>.</w:t>
      </w:r>
    </w:p>
    <w:p w14:paraId="32650145" w14:textId="77777777" w:rsidR="005A590A" w:rsidRDefault="00F26AC9">
      <w:pPr>
        <w:ind w:firstLine="709"/>
        <w:jc w:val="both"/>
        <w:rPr>
          <w:sz w:val="24"/>
          <w:szCs w:val="24"/>
        </w:rPr>
      </w:pPr>
      <w:r>
        <w:rPr>
          <w:sz w:val="24"/>
          <w:szCs w:val="24"/>
        </w:rPr>
        <w:t xml:space="preserve">7.2. Заказчик вправе в любое время в одностороннем порядке отказаться от исполнения настоящего Договора при условии компенсации Исполнителю фактически понесенных им </w:t>
      </w:r>
      <w:r>
        <w:rPr>
          <w:sz w:val="24"/>
          <w:szCs w:val="24"/>
        </w:rPr>
        <w:lastRenderedPageBreak/>
        <w:t>расходов, связанных с исполнением своих обязательств по настоящему Договору, подтвержденных документально.</w:t>
      </w:r>
    </w:p>
    <w:p w14:paraId="32650146" w14:textId="77777777" w:rsidR="005A590A" w:rsidRDefault="005A590A">
      <w:pPr>
        <w:jc w:val="both"/>
        <w:rPr>
          <w:b/>
          <w:i/>
          <w:sz w:val="24"/>
          <w:szCs w:val="24"/>
          <w:u w:val="single"/>
        </w:rPr>
      </w:pPr>
      <w:bookmarkStart w:id="4" w:name="_Toc90385039"/>
      <w:bookmarkStart w:id="5" w:name="_Toc98253845"/>
    </w:p>
    <w:p w14:paraId="32650147" w14:textId="77777777" w:rsidR="005A590A" w:rsidRDefault="00F26AC9" w:rsidP="00D743EB">
      <w:pPr>
        <w:pStyle w:val="1"/>
        <w:ind w:firstLine="709"/>
      </w:pPr>
      <w:r>
        <w:t>8. КОНФИДЕНЦИАЛЬНОСТЬ</w:t>
      </w:r>
      <w:bookmarkEnd w:id="4"/>
      <w:bookmarkEnd w:id="5"/>
      <w:r>
        <w:t>. АНТИКОРРУПЦИОННАЯ ОГОВОРКА.</w:t>
      </w:r>
    </w:p>
    <w:p w14:paraId="28DFD6B4" w14:textId="77777777" w:rsidR="00C731E7" w:rsidRPr="00C731E7" w:rsidRDefault="00C731E7" w:rsidP="00D743EB">
      <w:pPr>
        <w:pStyle w:val="110"/>
        <w:spacing w:after="0" w:line="240" w:lineRule="auto"/>
        <w:ind w:left="0" w:firstLine="709"/>
        <w:contextualSpacing/>
        <w:jc w:val="both"/>
        <w:rPr>
          <w:rFonts w:ascii="Times New Roman" w:hAnsi="Times New Roman"/>
          <w:sz w:val="24"/>
          <w:szCs w:val="24"/>
          <w:lang w:eastAsia="ru-RU"/>
        </w:rPr>
      </w:pPr>
      <w:r w:rsidRPr="00C731E7">
        <w:rPr>
          <w:rFonts w:ascii="Times New Roman" w:hAnsi="Times New Roman"/>
          <w:sz w:val="24"/>
          <w:szCs w:val="24"/>
          <w:lang w:eastAsia="ru-RU"/>
        </w:rPr>
        <w:t xml:space="preserve">8.1. Передача и использование Сторонами по настоящему договору конфиденциальной информации осуществляется в соответствии с заключенным между Сторонами соглашением (договором) о конфиденциальности. </w:t>
      </w:r>
    </w:p>
    <w:p w14:paraId="2E3C8B3D" w14:textId="77777777" w:rsidR="00C731E7" w:rsidRPr="00C731E7" w:rsidRDefault="00C731E7" w:rsidP="00D743EB">
      <w:pPr>
        <w:pStyle w:val="110"/>
        <w:spacing w:after="0" w:line="240" w:lineRule="auto"/>
        <w:ind w:left="0" w:firstLine="709"/>
        <w:contextualSpacing/>
        <w:jc w:val="both"/>
        <w:rPr>
          <w:rFonts w:ascii="Times New Roman" w:hAnsi="Times New Roman"/>
          <w:sz w:val="24"/>
          <w:szCs w:val="24"/>
          <w:lang w:eastAsia="ru-RU"/>
        </w:rPr>
      </w:pPr>
      <w:r w:rsidRPr="00C731E7">
        <w:rPr>
          <w:rFonts w:ascii="Times New Roman" w:hAnsi="Times New Roman"/>
          <w:sz w:val="24"/>
          <w:szCs w:val="24"/>
          <w:lang w:eastAsia="ru-RU"/>
        </w:rPr>
        <w:t>Передача конфиденциальной информации без заключения соответствующего соглашения не допускается.</w:t>
      </w:r>
    </w:p>
    <w:p w14:paraId="63B66073" w14:textId="77777777" w:rsidR="00C731E7" w:rsidRPr="00C731E7" w:rsidRDefault="00C731E7" w:rsidP="00D743EB">
      <w:pPr>
        <w:pStyle w:val="110"/>
        <w:spacing w:after="0" w:line="240" w:lineRule="auto"/>
        <w:ind w:left="0" w:firstLine="709"/>
        <w:contextualSpacing/>
        <w:jc w:val="both"/>
        <w:rPr>
          <w:rFonts w:ascii="Times New Roman" w:hAnsi="Times New Roman"/>
          <w:sz w:val="24"/>
          <w:szCs w:val="24"/>
          <w:lang w:eastAsia="ru-RU"/>
        </w:rPr>
      </w:pPr>
      <w:r w:rsidRPr="00C731E7">
        <w:rPr>
          <w:rFonts w:ascii="Times New Roman" w:hAnsi="Times New Roman"/>
          <w:sz w:val="24"/>
          <w:szCs w:val="24"/>
          <w:lang w:eastAsia="ru-RU"/>
        </w:rPr>
        <w:t>Стороны обязуются не разглашать третьим лицам и обеспечить охрану конфиденциальности информации, полученной или ставшей им известной при исполнении заключенного договора и относящейся к коммерческой тайне контрагента. Разглашение конфиденциальной информации относящейся к коммерческой тайне контрагента возможно только с его письменного согласия. В случае разглашения одной из сторон третьим лицам конфиденциальной информации, относящейся к коммерческой тайне контрагента, виновная сторона обязана возместить другой стороне причиненные в связи с этим убытки.</w:t>
      </w:r>
    </w:p>
    <w:p w14:paraId="669F0BF1" w14:textId="77777777" w:rsidR="00C731E7" w:rsidRPr="00C731E7" w:rsidRDefault="00C731E7" w:rsidP="00D743EB">
      <w:pPr>
        <w:pStyle w:val="110"/>
        <w:spacing w:after="0" w:line="240" w:lineRule="auto"/>
        <w:ind w:left="0" w:firstLine="709"/>
        <w:contextualSpacing/>
        <w:jc w:val="both"/>
        <w:rPr>
          <w:rFonts w:ascii="Times New Roman" w:hAnsi="Times New Roman"/>
          <w:sz w:val="24"/>
          <w:szCs w:val="24"/>
          <w:lang w:eastAsia="ru-RU"/>
        </w:rPr>
      </w:pPr>
      <w:r w:rsidRPr="00C731E7">
        <w:rPr>
          <w:rFonts w:ascii="Times New Roman" w:hAnsi="Times New Roman"/>
          <w:sz w:val="24"/>
          <w:szCs w:val="24"/>
          <w:lang w:eastAsia="ru-RU"/>
        </w:rPr>
        <w:t xml:space="preserve">8.1.1. При выполнении работ/оказании услуг по настоящему Договору Подрядчик/Исполнитель обязуется соблюдать требования действующего законодательства Российской Федерации, соглашения о конфиденциальности, заключенного с Заказчиком, а также локальных нормативных актов Заказчика в области защиты информации (далее – ЛНА). </w:t>
      </w:r>
    </w:p>
    <w:p w14:paraId="7E9A1987" w14:textId="77777777" w:rsidR="00C731E7" w:rsidRPr="00C731E7" w:rsidRDefault="00C731E7" w:rsidP="00D743EB">
      <w:pPr>
        <w:pStyle w:val="110"/>
        <w:spacing w:after="0" w:line="240" w:lineRule="auto"/>
        <w:ind w:left="0" w:firstLine="709"/>
        <w:contextualSpacing/>
        <w:jc w:val="both"/>
        <w:rPr>
          <w:rFonts w:ascii="Times New Roman" w:hAnsi="Times New Roman"/>
          <w:sz w:val="24"/>
          <w:szCs w:val="24"/>
          <w:lang w:eastAsia="ru-RU"/>
        </w:rPr>
      </w:pPr>
      <w:r w:rsidRPr="00C731E7">
        <w:rPr>
          <w:rFonts w:ascii="Times New Roman" w:hAnsi="Times New Roman"/>
          <w:sz w:val="24"/>
          <w:szCs w:val="24"/>
          <w:lang w:eastAsia="ru-RU"/>
        </w:rPr>
        <w:t>8.1.2. Заказчик в течение 3 (трех) рабочих дней со дня заключения Договора направляет на электронную почту Подрядчика/Исполнителя локальные нормативные акты Заказчика в области защиты информации. ЛНА считаются полученными Подрядчиком/Исполнителем в дату, указанную в уведомлении о прочтении электронного сообщения, а при его отсутствии – в дату отправки.</w:t>
      </w:r>
    </w:p>
    <w:p w14:paraId="78D24F58" w14:textId="77777777" w:rsidR="00C731E7" w:rsidRPr="00C731E7" w:rsidRDefault="00C731E7" w:rsidP="00D743EB">
      <w:pPr>
        <w:pStyle w:val="110"/>
        <w:spacing w:after="0" w:line="240" w:lineRule="auto"/>
        <w:ind w:left="0" w:firstLine="709"/>
        <w:contextualSpacing/>
        <w:jc w:val="both"/>
        <w:rPr>
          <w:rFonts w:ascii="Times New Roman" w:hAnsi="Times New Roman"/>
          <w:sz w:val="24"/>
          <w:szCs w:val="24"/>
          <w:lang w:eastAsia="ru-RU"/>
        </w:rPr>
      </w:pPr>
      <w:r w:rsidRPr="00C731E7">
        <w:rPr>
          <w:rFonts w:ascii="Times New Roman" w:hAnsi="Times New Roman"/>
          <w:sz w:val="24"/>
          <w:szCs w:val="24"/>
          <w:lang w:eastAsia="ru-RU"/>
        </w:rPr>
        <w:t xml:space="preserve">8.1.3. Подрядчик/Исполнитель несет ответственность за нарушение требований информационной безопасности и их последствия, допущенные при работе с информационной инфраструктурой Заказчика, в соответствии с законодательством Российской Федерации. Заказчик имеет право на возмещение убытков, а также на одностороннее расторжение договора в данном случае. </w:t>
      </w:r>
    </w:p>
    <w:p w14:paraId="373AD430" w14:textId="77777777" w:rsidR="00C731E7" w:rsidRPr="00C731E7" w:rsidRDefault="00C731E7" w:rsidP="00D743EB">
      <w:pPr>
        <w:pStyle w:val="110"/>
        <w:spacing w:after="0" w:line="240" w:lineRule="auto"/>
        <w:ind w:left="0" w:firstLine="709"/>
        <w:contextualSpacing/>
        <w:jc w:val="both"/>
        <w:rPr>
          <w:rFonts w:ascii="Times New Roman" w:hAnsi="Times New Roman"/>
          <w:sz w:val="24"/>
          <w:szCs w:val="24"/>
          <w:lang w:eastAsia="ru-RU"/>
        </w:rPr>
      </w:pPr>
      <w:r w:rsidRPr="00C731E7">
        <w:rPr>
          <w:rFonts w:ascii="Times New Roman" w:hAnsi="Times New Roman"/>
          <w:sz w:val="24"/>
          <w:szCs w:val="24"/>
          <w:lang w:eastAsia="ru-RU"/>
        </w:rPr>
        <w:t xml:space="preserve">8.1.4. Подрядчик/Исполнитель обязан в течение 1 календарного дня сообщать любыми доступными способами ответственному лицу Заказчика по Договору и/или в уполномоченное структурное подразделение (либо на горячую линию) о выявленных инцидентах информационной безопасности, фактах компрометации конфиденциальной информации, в том числе </w:t>
      </w:r>
      <w:proofErr w:type="spellStart"/>
      <w:r w:rsidRPr="00C731E7">
        <w:rPr>
          <w:rFonts w:ascii="Times New Roman" w:hAnsi="Times New Roman"/>
          <w:sz w:val="24"/>
          <w:szCs w:val="24"/>
          <w:lang w:eastAsia="ru-RU"/>
        </w:rPr>
        <w:t>аутентификационных</w:t>
      </w:r>
      <w:proofErr w:type="spellEnd"/>
      <w:r w:rsidRPr="00C731E7">
        <w:rPr>
          <w:rFonts w:ascii="Times New Roman" w:hAnsi="Times New Roman"/>
          <w:sz w:val="24"/>
          <w:szCs w:val="24"/>
          <w:lang w:eastAsia="ru-RU"/>
        </w:rPr>
        <w:t xml:space="preserve"> данных для доступа к информационным системам, а также принять меры для устранения выявленных последствий».</w:t>
      </w:r>
    </w:p>
    <w:p w14:paraId="66EAFA98" w14:textId="77777777" w:rsidR="00C731E7" w:rsidRPr="00C731E7" w:rsidRDefault="00C731E7" w:rsidP="00D743EB">
      <w:pPr>
        <w:pStyle w:val="110"/>
        <w:spacing w:after="0" w:line="240" w:lineRule="auto"/>
        <w:ind w:left="0" w:firstLine="709"/>
        <w:contextualSpacing/>
        <w:jc w:val="both"/>
        <w:rPr>
          <w:rFonts w:ascii="Times New Roman" w:hAnsi="Times New Roman"/>
          <w:sz w:val="24"/>
          <w:szCs w:val="24"/>
          <w:lang w:eastAsia="ru-RU"/>
        </w:rPr>
      </w:pPr>
      <w:r w:rsidRPr="00C731E7">
        <w:rPr>
          <w:rFonts w:ascii="Times New Roman" w:hAnsi="Times New Roman"/>
          <w:sz w:val="24"/>
          <w:szCs w:val="24"/>
          <w:lang w:eastAsia="ru-RU"/>
        </w:rPr>
        <w:t>8.2. При исполнении своих обязательств по настоящему Договору Стороны руководствуются действующим антикоррупционным законодательством РФ, включая, но не ограничиваясь следующими документами:</w:t>
      </w:r>
    </w:p>
    <w:p w14:paraId="5F9C8C28" w14:textId="77777777" w:rsidR="00C731E7" w:rsidRPr="00C731E7" w:rsidRDefault="00C731E7" w:rsidP="00D743EB">
      <w:pPr>
        <w:pStyle w:val="110"/>
        <w:spacing w:after="0" w:line="240" w:lineRule="auto"/>
        <w:ind w:left="0" w:firstLine="709"/>
        <w:contextualSpacing/>
        <w:jc w:val="both"/>
        <w:rPr>
          <w:rFonts w:ascii="Times New Roman" w:hAnsi="Times New Roman"/>
          <w:sz w:val="24"/>
          <w:szCs w:val="24"/>
          <w:lang w:eastAsia="ru-RU"/>
        </w:rPr>
      </w:pPr>
      <w:r w:rsidRPr="00C731E7">
        <w:rPr>
          <w:rFonts w:ascii="Times New Roman" w:hAnsi="Times New Roman"/>
          <w:sz w:val="24"/>
          <w:szCs w:val="24"/>
          <w:lang w:eastAsia="ru-RU"/>
        </w:rPr>
        <w:t>– Федеральным законом от 25.12.2008 № 273-ФЗ «О противодействии коррупции»;</w:t>
      </w:r>
    </w:p>
    <w:p w14:paraId="13B9CCCD" w14:textId="77777777" w:rsidR="00C731E7" w:rsidRPr="00C731E7" w:rsidRDefault="00C731E7" w:rsidP="00D743EB">
      <w:pPr>
        <w:pStyle w:val="110"/>
        <w:spacing w:after="0" w:line="240" w:lineRule="auto"/>
        <w:ind w:left="0" w:firstLine="709"/>
        <w:contextualSpacing/>
        <w:jc w:val="both"/>
        <w:rPr>
          <w:rFonts w:ascii="Times New Roman" w:hAnsi="Times New Roman"/>
          <w:sz w:val="24"/>
          <w:szCs w:val="24"/>
          <w:lang w:eastAsia="ru-RU"/>
        </w:rPr>
      </w:pPr>
      <w:r w:rsidRPr="00C731E7">
        <w:rPr>
          <w:rFonts w:ascii="Times New Roman" w:hAnsi="Times New Roman"/>
          <w:sz w:val="24"/>
          <w:szCs w:val="24"/>
          <w:lang w:eastAsia="ru-RU"/>
        </w:rPr>
        <w:t>– Методическими рекомендациями по разработке и принятию организациями мер по предупреждению и противодействию коррупции, утвержденными Министерством труда и социальной защиты Российской Федерации 08.11.2013;</w:t>
      </w:r>
    </w:p>
    <w:p w14:paraId="59F28806" w14:textId="77777777" w:rsidR="00C731E7" w:rsidRPr="00C731E7" w:rsidRDefault="00C731E7" w:rsidP="00D743EB">
      <w:pPr>
        <w:pStyle w:val="110"/>
        <w:spacing w:after="0" w:line="240" w:lineRule="auto"/>
        <w:ind w:left="0" w:firstLine="709"/>
        <w:contextualSpacing/>
        <w:jc w:val="both"/>
        <w:rPr>
          <w:rFonts w:ascii="Times New Roman" w:hAnsi="Times New Roman"/>
          <w:sz w:val="24"/>
          <w:szCs w:val="24"/>
          <w:lang w:eastAsia="ru-RU"/>
        </w:rPr>
      </w:pPr>
      <w:r w:rsidRPr="00C731E7">
        <w:rPr>
          <w:rFonts w:ascii="Times New Roman" w:hAnsi="Times New Roman"/>
          <w:sz w:val="24"/>
          <w:szCs w:val="24"/>
          <w:lang w:eastAsia="ru-RU"/>
        </w:rPr>
        <w:t>– иными законодательными и нормативно-правовыми актами, методическими документами Российской Федерации.</w:t>
      </w:r>
    </w:p>
    <w:p w14:paraId="485926D2" w14:textId="77777777" w:rsidR="00C731E7" w:rsidRPr="00C731E7" w:rsidRDefault="00C731E7" w:rsidP="00D743EB">
      <w:pPr>
        <w:pStyle w:val="110"/>
        <w:spacing w:after="0" w:line="240" w:lineRule="auto"/>
        <w:ind w:left="0" w:firstLine="709"/>
        <w:contextualSpacing/>
        <w:jc w:val="both"/>
        <w:rPr>
          <w:rFonts w:ascii="Times New Roman" w:hAnsi="Times New Roman"/>
          <w:sz w:val="24"/>
          <w:szCs w:val="24"/>
          <w:lang w:eastAsia="ru-RU"/>
        </w:rPr>
      </w:pPr>
      <w:r w:rsidRPr="00C731E7">
        <w:rPr>
          <w:rFonts w:ascii="Times New Roman" w:hAnsi="Times New Roman"/>
          <w:sz w:val="24"/>
          <w:szCs w:val="24"/>
          <w:lang w:eastAsia="ru-RU"/>
        </w:rPr>
        <w:t>8.2.1. При исполнении своих обязательств по Договору Стороны, их работники/представители обязуются не осуществлять действий, квалифицируемых применимым для целей настоящего Договора законодательством, как дача / получение взятки, посредничество во взяточничестве, коммерческий подкуп, посредничество в коммерческом подкупе, злоупотребление полномочиями, злоупотребление служебным положением, а также действий, нарушающих требования применимого законодательства о противодействии легализации (отмыванию) доходов, полученных преступным путем.</w:t>
      </w:r>
    </w:p>
    <w:p w14:paraId="1F331B8F" w14:textId="77777777" w:rsidR="00C731E7" w:rsidRPr="00C731E7" w:rsidRDefault="00C731E7" w:rsidP="00D743EB">
      <w:pPr>
        <w:pStyle w:val="110"/>
        <w:spacing w:after="0" w:line="240" w:lineRule="auto"/>
        <w:ind w:left="0" w:firstLine="709"/>
        <w:contextualSpacing/>
        <w:jc w:val="both"/>
        <w:rPr>
          <w:rFonts w:ascii="Times New Roman" w:hAnsi="Times New Roman"/>
          <w:sz w:val="24"/>
          <w:szCs w:val="24"/>
          <w:lang w:eastAsia="ru-RU"/>
        </w:rPr>
      </w:pPr>
      <w:r w:rsidRPr="00C731E7">
        <w:rPr>
          <w:rFonts w:ascii="Times New Roman" w:hAnsi="Times New Roman"/>
          <w:sz w:val="24"/>
          <w:szCs w:val="24"/>
          <w:lang w:eastAsia="ru-RU"/>
        </w:rPr>
        <w:lastRenderedPageBreak/>
        <w:t xml:space="preserve">8.2.2. Каждая из Сторон Договора отказывается от стимулирования каким-либо образом работников/представителей другой Стороны (ни напрямую, ни через посредников), в том числе путем предоставления денежных сумм и иных ценностей в любой форме, подарков, безвозмездного выполнения в их адрес работ (услуг), либо предоставления иной выгоды/ преимущества, направленных на обеспечение выполнения этим работником/представителем каких-либо действий в пользу стимулирующей его Стороны. </w:t>
      </w:r>
    </w:p>
    <w:p w14:paraId="06B50B8E" w14:textId="77777777" w:rsidR="00C731E7" w:rsidRPr="00C731E7" w:rsidRDefault="00C731E7" w:rsidP="00D743EB">
      <w:pPr>
        <w:pStyle w:val="110"/>
        <w:spacing w:after="0" w:line="240" w:lineRule="auto"/>
        <w:ind w:left="0" w:firstLine="709"/>
        <w:contextualSpacing/>
        <w:jc w:val="both"/>
        <w:rPr>
          <w:rFonts w:ascii="Times New Roman" w:hAnsi="Times New Roman"/>
          <w:sz w:val="24"/>
          <w:szCs w:val="24"/>
          <w:lang w:eastAsia="ru-RU"/>
        </w:rPr>
      </w:pPr>
      <w:r w:rsidRPr="00C731E7">
        <w:rPr>
          <w:rFonts w:ascii="Times New Roman" w:hAnsi="Times New Roman"/>
          <w:sz w:val="24"/>
          <w:szCs w:val="24"/>
          <w:lang w:eastAsia="ru-RU"/>
        </w:rPr>
        <w:t>8.2.3. Под действиями, осуществляемыми в пользу стимулирующей его Стороны, понимаются:</w:t>
      </w:r>
    </w:p>
    <w:p w14:paraId="6A88E874" w14:textId="77777777" w:rsidR="00C731E7" w:rsidRPr="00C731E7" w:rsidRDefault="00C731E7" w:rsidP="00D743EB">
      <w:pPr>
        <w:pStyle w:val="110"/>
        <w:spacing w:after="0" w:line="240" w:lineRule="auto"/>
        <w:ind w:left="0" w:firstLine="709"/>
        <w:contextualSpacing/>
        <w:jc w:val="both"/>
        <w:rPr>
          <w:rFonts w:ascii="Times New Roman" w:hAnsi="Times New Roman"/>
          <w:sz w:val="24"/>
          <w:szCs w:val="24"/>
          <w:lang w:eastAsia="ru-RU"/>
        </w:rPr>
      </w:pPr>
      <w:r w:rsidRPr="00C731E7">
        <w:rPr>
          <w:rFonts w:ascii="Times New Roman" w:hAnsi="Times New Roman"/>
          <w:sz w:val="24"/>
          <w:szCs w:val="24"/>
          <w:lang w:eastAsia="ru-RU"/>
        </w:rPr>
        <w:t>- предоставление неоправданных преимуществ по сравнению с другими контрагентами;</w:t>
      </w:r>
    </w:p>
    <w:p w14:paraId="214A87E1" w14:textId="77777777" w:rsidR="00C731E7" w:rsidRPr="00C731E7" w:rsidRDefault="00C731E7" w:rsidP="00D743EB">
      <w:pPr>
        <w:pStyle w:val="110"/>
        <w:spacing w:after="0" w:line="240" w:lineRule="auto"/>
        <w:ind w:left="0" w:firstLine="709"/>
        <w:contextualSpacing/>
        <w:jc w:val="both"/>
        <w:rPr>
          <w:rFonts w:ascii="Times New Roman" w:hAnsi="Times New Roman"/>
          <w:sz w:val="24"/>
          <w:szCs w:val="24"/>
          <w:lang w:eastAsia="ru-RU"/>
        </w:rPr>
      </w:pPr>
      <w:r w:rsidRPr="00C731E7">
        <w:rPr>
          <w:rFonts w:ascii="Times New Roman" w:hAnsi="Times New Roman"/>
          <w:sz w:val="24"/>
          <w:szCs w:val="24"/>
          <w:lang w:eastAsia="ru-RU"/>
        </w:rPr>
        <w:t>- предоставление каких-либо непредусмотренных договорными отношениями гарантий;</w:t>
      </w:r>
    </w:p>
    <w:p w14:paraId="434B7F21" w14:textId="77777777" w:rsidR="00C731E7" w:rsidRPr="00C731E7" w:rsidRDefault="00C731E7" w:rsidP="00D743EB">
      <w:pPr>
        <w:pStyle w:val="110"/>
        <w:spacing w:after="0" w:line="240" w:lineRule="auto"/>
        <w:ind w:left="0" w:firstLine="709"/>
        <w:contextualSpacing/>
        <w:jc w:val="both"/>
        <w:rPr>
          <w:rFonts w:ascii="Times New Roman" w:hAnsi="Times New Roman"/>
          <w:sz w:val="24"/>
          <w:szCs w:val="24"/>
          <w:lang w:eastAsia="ru-RU"/>
        </w:rPr>
      </w:pPr>
      <w:r w:rsidRPr="00C731E7">
        <w:rPr>
          <w:rFonts w:ascii="Times New Roman" w:hAnsi="Times New Roman"/>
          <w:sz w:val="24"/>
          <w:szCs w:val="24"/>
          <w:lang w:eastAsia="ru-RU"/>
        </w:rPr>
        <w:t>- неправомерное ускорение существующих процедур;</w:t>
      </w:r>
    </w:p>
    <w:p w14:paraId="4258FE43" w14:textId="77777777" w:rsidR="00C731E7" w:rsidRPr="00C731E7" w:rsidRDefault="00C731E7" w:rsidP="00D743EB">
      <w:pPr>
        <w:pStyle w:val="110"/>
        <w:spacing w:after="0" w:line="240" w:lineRule="auto"/>
        <w:ind w:left="0" w:firstLine="709"/>
        <w:contextualSpacing/>
        <w:jc w:val="both"/>
        <w:rPr>
          <w:rFonts w:ascii="Times New Roman" w:hAnsi="Times New Roman"/>
          <w:sz w:val="24"/>
          <w:szCs w:val="24"/>
          <w:lang w:eastAsia="ru-RU"/>
        </w:rPr>
      </w:pPr>
      <w:r w:rsidRPr="00C731E7">
        <w:rPr>
          <w:rFonts w:ascii="Times New Roman" w:hAnsi="Times New Roman"/>
          <w:sz w:val="24"/>
          <w:szCs w:val="24"/>
          <w:lang w:eastAsia="ru-RU"/>
        </w:rPr>
        <w:t xml:space="preserve">- иные действия, выполняемые работником/представителем в рамках своих должностных обязанностей, но идущие вразрез с принципами прозрачности и открытости взаимоотношений между Сторонами. </w:t>
      </w:r>
    </w:p>
    <w:p w14:paraId="6B1F320B" w14:textId="77777777" w:rsidR="00C731E7" w:rsidRPr="00C731E7" w:rsidRDefault="00C731E7" w:rsidP="00D743EB">
      <w:pPr>
        <w:pStyle w:val="110"/>
        <w:spacing w:after="0" w:line="240" w:lineRule="auto"/>
        <w:ind w:left="0" w:firstLine="709"/>
        <w:contextualSpacing/>
        <w:jc w:val="both"/>
        <w:rPr>
          <w:rFonts w:ascii="Times New Roman" w:hAnsi="Times New Roman"/>
          <w:sz w:val="24"/>
          <w:szCs w:val="24"/>
          <w:lang w:eastAsia="ru-RU"/>
        </w:rPr>
      </w:pPr>
      <w:r w:rsidRPr="00C731E7">
        <w:rPr>
          <w:rFonts w:ascii="Times New Roman" w:hAnsi="Times New Roman"/>
          <w:sz w:val="24"/>
          <w:szCs w:val="24"/>
          <w:lang w:eastAsia="ru-RU"/>
        </w:rPr>
        <w:t>8.2.4. В случае возникновения у Стороны оснований полагать, что произошло или может произойти нарушение антикоррупционных условий, предусмотренных настоящим разделом Договора, Сторона обязуется незамедлительно уведомить об этом другую Сторону в письменной или электронной форме в соответствии с данными, указанными в разделе «Адреса и реквизиты». В таком уведомлении Сторона должна указать на факты или предоставить материалы, достоверно подтверждающие или дающие основания полагать, что Стороной, ее работниками/представителями совершено или может быть совершено нарушение, запрещенное настоящим разделом Договора.  После письменного уведомления направившая Сторона имеет право приостановить исполнение обязательств по настоящему Договору до получения письменного подтверждения, что нарушение не произошло или не произойдет. Это подтверждение должно быть направлено в течение 10 рабочих дней с даты направления письменного уведомления другой Стороне.</w:t>
      </w:r>
    </w:p>
    <w:p w14:paraId="26CFCACE" w14:textId="77777777" w:rsidR="00C731E7" w:rsidRPr="00C731E7" w:rsidRDefault="00C731E7" w:rsidP="00D743EB">
      <w:pPr>
        <w:pStyle w:val="110"/>
        <w:spacing w:after="0" w:line="240" w:lineRule="auto"/>
        <w:ind w:left="0" w:firstLine="709"/>
        <w:contextualSpacing/>
        <w:jc w:val="both"/>
        <w:rPr>
          <w:rFonts w:ascii="Times New Roman" w:hAnsi="Times New Roman"/>
          <w:sz w:val="24"/>
          <w:szCs w:val="24"/>
          <w:lang w:eastAsia="ru-RU"/>
        </w:rPr>
      </w:pPr>
      <w:r w:rsidRPr="00C731E7">
        <w:rPr>
          <w:rFonts w:ascii="Times New Roman" w:hAnsi="Times New Roman"/>
          <w:sz w:val="24"/>
          <w:szCs w:val="24"/>
          <w:lang w:eastAsia="ru-RU"/>
        </w:rPr>
        <w:t xml:space="preserve">8.2.5. Стороны признают условия настоящего раздела существенными для целей настоящего Договора. В случае нарушения одной Стороной обязательств воздерживаться от запрещенных в данном разделе действий и (или) неполучения другой Стороной в установленный настоящим Договором срок подтверждения, что нарушение не произошло или не произойдет, другая Сторона имеет право расторгнуть настоящий Договор в одностороннем внесудебном порядке полностью или в части, направив письменное уведомление о расторжении. Сторона, по чьей инициативе был расторгнут настоящий Договор, вправе требовать возмещения убытков, возникших в результате такого нарушения. </w:t>
      </w:r>
    </w:p>
    <w:p w14:paraId="0CA40F97" w14:textId="77777777" w:rsidR="00C731E7" w:rsidRPr="00C731E7" w:rsidRDefault="00C731E7" w:rsidP="00D743EB">
      <w:pPr>
        <w:pStyle w:val="110"/>
        <w:spacing w:after="0" w:line="240" w:lineRule="auto"/>
        <w:ind w:left="0" w:firstLine="709"/>
        <w:contextualSpacing/>
        <w:jc w:val="both"/>
        <w:rPr>
          <w:rFonts w:ascii="Times New Roman" w:hAnsi="Times New Roman"/>
          <w:sz w:val="24"/>
          <w:szCs w:val="24"/>
          <w:lang w:eastAsia="ru-RU"/>
        </w:rPr>
      </w:pPr>
      <w:r w:rsidRPr="00C731E7">
        <w:rPr>
          <w:rFonts w:ascii="Times New Roman" w:hAnsi="Times New Roman"/>
          <w:sz w:val="24"/>
          <w:szCs w:val="24"/>
          <w:lang w:eastAsia="ru-RU"/>
        </w:rPr>
        <w:t xml:space="preserve">8.2.6. Стороны гарантируют полную конфиденциальность по вопросам исполнения антикоррупционных условий настоящего Договора, а также отсутствие неправомерных негативных последствий, как для обращающейся Стороны в целом, так и для конкретных работников/ представителей обращающейся Стороны, сообщивших о факте нарушений. </w:t>
      </w:r>
    </w:p>
    <w:p w14:paraId="0CF6C3AA" w14:textId="77777777" w:rsidR="00C731E7" w:rsidRPr="00C731E7" w:rsidRDefault="00C731E7" w:rsidP="00D743EB">
      <w:pPr>
        <w:pStyle w:val="110"/>
        <w:spacing w:after="0" w:line="240" w:lineRule="auto"/>
        <w:ind w:left="0" w:firstLine="709"/>
        <w:contextualSpacing/>
        <w:jc w:val="both"/>
        <w:rPr>
          <w:rFonts w:ascii="Times New Roman" w:hAnsi="Times New Roman"/>
          <w:sz w:val="24"/>
          <w:szCs w:val="24"/>
          <w:lang w:eastAsia="ru-RU"/>
        </w:rPr>
      </w:pPr>
      <w:r w:rsidRPr="00C731E7">
        <w:rPr>
          <w:rFonts w:ascii="Times New Roman" w:hAnsi="Times New Roman"/>
          <w:sz w:val="24"/>
          <w:szCs w:val="24"/>
          <w:lang w:eastAsia="ru-RU"/>
        </w:rPr>
        <w:t xml:space="preserve">8.2.7. Стороны настоящего Договора признают необходимость и правомерность проведения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недобросовестными действиями своих работников/ представителей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 </w:t>
      </w:r>
    </w:p>
    <w:p w14:paraId="3265015E" w14:textId="71BCFFE3" w:rsidR="005A590A" w:rsidRDefault="00C731E7" w:rsidP="00D743EB">
      <w:pPr>
        <w:pStyle w:val="110"/>
        <w:spacing w:after="0" w:line="240" w:lineRule="auto"/>
        <w:ind w:left="0" w:firstLine="709"/>
        <w:contextualSpacing/>
        <w:jc w:val="both"/>
        <w:rPr>
          <w:rFonts w:ascii="Times New Roman" w:hAnsi="Times New Roman"/>
          <w:sz w:val="24"/>
          <w:szCs w:val="24"/>
        </w:rPr>
      </w:pPr>
      <w:r w:rsidRPr="00C731E7">
        <w:rPr>
          <w:rFonts w:ascii="Times New Roman" w:hAnsi="Times New Roman"/>
          <w:sz w:val="24"/>
          <w:szCs w:val="24"/>
          <w:lang w:eastAsia="ru-RU"/>
        </w:rPr>
        <w:t xml:space="preserve">8.2.8. В целях предупреждения фактов коррупционных и мошеннических действий Стороны предоставляют друг другу контакты Единой горячей линии для сообщений о фактах коррупции (контактные данные горячей линии Заказчика указаны на официальном сайте ООО «Газпром </w:t>
      </w:r>
      <w:proofErr w:type="spellStart"/>
      <w:r w:rsidRPr="00C731E7">
        <w:rPr>
          <w:rFonts w:ascii="Times New Roman" w:hAnsi="Times New Roman"/>
          <w:sz w:val="24"/>
          <w:szCs w:val="24"/>
          <w:lang w:eastAsia="ru-RU"/>
        </w:rPr>
        <w:t>энергохолдинг</w:t>
      </w:r>
      <w:proofErr w:type="spellEnd"/>
      <w:r w:rsidRPr="00C731E7">
        <w:rPr>
          <w:rFonts w:ascii="Times New Roman" w:hAnsi="Times New Roman"/>
          <w:sz w:val="24"/>
          <w:szCs w:val="24"/>
          <w:lang w:eastAsia="ru-RU"/>
        </w:rPr>
        <w:t>»).</w:t>
      </w:r>
    </w:p>
    <w:p w14:paraId="3265015F" w14:textId="77777777" w:rsidR="005A590A" w:rsidRDefault="00F26AC9">
      <w:pPr>
        <w:pStyle w:val="1"/>
      </w:pPr>
      <w:r>
        <w:lastRenderedPageBreak/>
        <w:t>9. ПРОЧИЕ УСЛОВИЯ.</w:t>
      </w:r>
    </w:p>
    <w:p w14:paraId="32650160" w14:textId="00572816" w:rsidR="005A590A" w:rsidRDefault="00F26AC9">
      <w:pPr>
        <w:ind w:firstLine="720"/>
        <w:jc w:val="both"/>
        <w:rPr>
          <w:sz w:val="24"/>
          <w:szCs w:val="24"/>
        </w:rPr>
      </w:pPr>
      <w:r>
        <w:rPr>
          <w:sz w:val="24"/>
          <w:szCs w:val="24"/>
        </w:rPr>
        <w:t>9.1. Настоящий Договор вступает в силу с даты его подписания, и действует до полного исполнения Сторонами своих обязательств.</w:t>
      </w:r>
    </w:p>
    <w:p w14:paraId="32650162" w14:textId="77777777" w:rsidR="005A590A" w:rsidRDefault="00F26AC9">
      <w:pPr>
        <w:pStyle w:val="aff1"/>
        <w:numPr>
          <w:ilvl w:val="0"/>
          <w:numId w:val="0"/>
        </w:numPr>
        <w:spacing w:line="240" w:lineRule="auto"/>
        <w:ind w:firstLine="708"/>
        <w:rPr>
          <w:sz w:val="24"/>
          <w:szCs w:val="24"/>
        </w:rPr>
      </w:pPr>
      <w:r>
        <w:rPr>
          <w:sz w:val="24"/>
          <w:szCs w:val="24"/>
        </w:rPr>
        <w:t xml:space="preserve">9.2. Если отдельные положения настоящего Договора окажутся недействительными или потеряют свою силу, то все остальные положения продолжают действовать. </w:t>
      </w:r>
    </w:p>
    <w:p w14:paraId="32650163" w14:textId="77777777" w:rsidR="005A590A" w:rsidRDefault="00F26AC9">
      <w:pPr>
        <w:pStyle w:val="aff1"/>
        <w:numPr>
          <w:ilvl w:val="0"/>
          <w:numId w:val="0"/>
        </w:numPr>
        <w:spacing w:line="240" w:lineRule="auto"/>
        <w:ind w:firstLine="708"/>
        <w:rPr>
          <w:sz w:val="24"/>
          <w:szCs w:val="24"/>
        </w:rPr>
      </w:pPr>
      <w:r>
        <w:rPr>
          <w:sz w:val="24"/>
          <w:szCs w:val="24"/>
        </w:rPr>
        <w:t>9.3. Все изменения и дополнения к настоящему Договору оформляются дополнительными соглашениями, которые подписываются уполномоченными представителями Сторон и являются неотъемлемой частью настоящего Договора.</w:t>
      </w:r>
    </w:p>
    <w:p w14:paraId="32650164" w14:textId="77777777" w:rsidR="005A590A" w:rsidRDefault="00F26AC9">
      <w:pPr>
        <w:pStyle w:val="aff1"/>
        <w:numPr>
          <w:ilvl w:val="0"/>
          <w:numId w:val="0"/>
        </w:numPr>
        <w:spacing w:line="240" w:lineRule="auto"/>
        <w:ind w:firstLine="708"/>
        <w:rPr>
          <w:sz w:val="24"/>
          <w:szCs w:val="24"/>
        </w:rPr>
      </w:pPr>
      <w:r>
        <w:rPr>
          <w:sz w:val="24"/>
          <w:szCs w:val="24"/>
        </w:rPr>
        <w:t>9.4. При изменении наименования, адреса, банковских реквизитов или реорганизации Стороны информируют друг друга в письменной форме в течение 3 (трёх) рабочих дней с даты их изменения. Все действия, совершённые Сторонами по старым адресам и счетам до поступления уведомлений об их изменении, считаются совершёнными надлежащим образом и засчитываются в счёт исполнения соответствующих обязательств.</w:t>
      </w:r>
    </w:p>
    <w:p w14:paraId="32650165" w14:textId="77777777" w:rsidR="005A590A" w:rsidRDefault="00F26AC9">
      <w:pPr>
        <w:pStyle w:val="aff1"/>
        <w:numPr>
          <w:ilvl w:val="0"/>
          <w:numId w:val="0"/>
        </w:numPr>
        <w:spacing w:line="240" w:lineRule="auto"/>
        <w:ind w:firstLine="708"/>
        <w:rPr>
          <w:sz w:val="24"/>
          <w:szCs w:val="24"/>
        </w:rPr>
      </w:pPr>
      <w:r>
        <w:rPr>
          <w:sz w:val="24"/>
          <w:szCs w:val="24"/>
        </w:rPr>
        <w:t>9.5. Во всем остальном, что не предусмотрено настоящим Договором, Стороны руководствуются Гражданским кодексом Российской Федерации, иными нормами законодательства Российской Федерации, регламентирующими взаимоотношения Сторон по правовым отношениям данного вида.</w:t>
      </w:r>
    </w:p>
    <w:p w14:paraId="32650166" w14:textId="033C6F99" w:rsidR="005A590A" w:rsidRDefault="00F26AC9">
      <w:pPr>
        <w:pStyle w:val="aff1"/>
        <w:numPr>
          <w:ilvl w:val="0"/>
          <w:numId w:val="0"/>
        </w:numPr>
        <w:spacing w:line="240" w:lineRule="auto"/>
        <w:ind w:firstLine="708"/>
        <w:rPr>
          <w:rStyle w:val="Barcode"/>
          <w:i/>
          <w:sz w:val="24"/>
          <w:szCs w:val="24"/>
        </w:rPr>
      </w:pPr>
      <w:r>
        <w:rPr>
          <w:i/>
          <w:sz w:val="24"/>
          <w:szCs w:val="24"/>
        </w:rPr>
        <w:t>9.6.</w:t>
      </w:r>
      <w:r>
        <w:rPr>
          <w:sz w:val="24"/>
          <w:szCs w:val="24"/>
        </w:rPr>
        <w:t xml:space="preserve"> </w:t>
      </w:r>
      <w:r>
        <w:rPr>
          <w:rStyle w:val="Barcode"/>
          <w:i/>
          <w:sz w:val="24"/>
          <w:szCs w:val="24"/>
        </w:rPr>
        <w:t xml:space="preserve">В случае изменений в цепочке собственников </w:t>
      </w:r>
      <w:r w:rsidR="00C55DA3">
        <w:rPr>
          <w:rStyle w:val="Barcode"/>
          <w:i/>
          <w:sz w:val="24"/>
          <w:szCs w:val="24"/>
        </w:rPr>
        <w:t>Исполнителя</w:t>
      </w:r>
      <w:r>
        <w:rPr>
          <w:rStyle w:val="Barcode"/>
          <w:i/>
          <w:sz w:val="24"/>
          <w:szCs w:val="24"/>
        </w:rPr>
        <w:t>, включая бенефициаров (в том числе конечных), и (или) в исполнительных органах</w:t>
      </w:r>
      <w:r w:rsidR="00C55DA3">
        <w:rPr>
          <w:rStyle w:val="Barcode"/>
          <w:i/>
          <w:sz w:val="24"/>
          <w:szCs w:val="24"/>
        </w:rPr>
        <w:t xml:space="preserve"> Исполнителя</w:t>
      </w:r>
      <w:r>
        <w:rPr>
          <w:rStyle w:val="Barcode"/>
          <w:i/>
          <w:sz w:val="24"/>
          <w:szCs w:val="24"/>
        </w:rPr>
        <w:t xml:space="preserve"> последний представляет ПАО «ТГК-1» информацию об изменениях по адресу электронной почты</w:t>
      </w:r>
      <w:r w:rsidR="00C55DA3">
        <w:rPr>
          <w:rStyle w:val="Barcode"/>
          <w:i/>
          <w:sz w:val="24"/>
          <w:szCs w:val="24"/>
        </w:rPr>
        <w:t xml:space="preserve"> </w:t>
      </w:r>
      <w:r w:rsidR="00C55DA3" w:rsidRPr="00277802">
        <w:rPr>
          <w:rStyle w:val="Barcode"/>
          <w:szCs w:val="22"/>
        </w:rPr>
        <w:t>Soloshenko.YA@tgc1.ru</w:t>
      </w:r>
      <w:r>
        <w:rPr>
          <w:rStyle w:val="Barcode"/>
          <w:i/>
          <w:sz w:val="24"/>
          <w:szCs w:val="24"/>
        </w:rPr>
        <w:t xml:space="preserve"> в течение 5 (пяти) календарных дней после таких изменений с подтверждением соответствующими документами.</w:t>
      </w:r>
    </w:p>
    <w:p w14:paraId="32650167" w14:textId="72470C6D" w:rsidR="005A590A" w:rsidRDefault="00F26AC9">
      <w:pPr>
        <w:pStyle w:val="110"/>
        <w:spacing w:after="0" w:line="240" w:lineRule="auto"/>
        <w:ind w:left="0" w:firstLine="709"/>
        <w:jc w:val="both"/>
        <w:rPr>
          <w:rStyle w:val="Barcode"/>
          <w:rFonts w:ascii="Times New Roman" w:hAnsi="Times New Roman"/>
          <w:i/>
          <w:sz w:val="24"/>
          <w:szCs w:val="24"/>
        </w:rPr>
      </w:pPr>
      <w:r>
        <w:rPr>
          <w:rStyle w:val="Barcode"/>
          <w:rFonts w:ascii="Times New Roman" w:hAnsi="Times New Roman"/>
          <w:i/>
          <w:sz w:val="24"/>
          <w:szCs w:val="24"/>
        </w:rPr>
        <w:t xml:space="preserve">ПАО «ТГК-1» вправе в одностороннем порядке отказаться от исполнения договора в случае неисполнения </w:t>
      </w:r>
      <w:r w:rsidR="00C55DA3">
        <w:rPr>
          <w:rStyle w:val="Barcode"/>
          <w:rFonts w:ascii="Times New Roman" w:hAnsi="Times New Roman"/>
          <w:i/>
          <w:sz w:val="24"/>
          <w:szCs w:val="24"/>
        </w:rPr>
        <w:t>Исполнителем</w:t>
      </w:r>
      <w:r>
        <w:rPr>
          <w:rStyle w:val="Barcode"/>
          <w:rFonts w:ascii="Times New Roman" w:hAnsi="Times New Roman"/>
          <w:i/>
          <w:sz w:val="24"/>
          <w:szCs w:val="24"/>
        </w:rPr>
        <w:t xml:space="preserve"> обязанности, предусмотренной данным пунктом настоящего договора. В этом случае настоящий Договор считается расторгнутым по истечении 15 дней с момента направления письменного уведомления ПАО «ТГК-1» об отказе от исполнения договора или с иной даты, указанной в таком уведомлении.</w:t>
      </w:r>
      <w:r>
        <w:rPr>
          <w:rStyle w:val="af6"/>
          <w:rFonts w:ascii="Times New Roman" w:hAnsi="Times New Roman"/>
          <w:i/>
          <w:sz w:val="24"/>
          <w:szCs w:val="24"/>
          <w:shd w:val="clear" w:color="auto" w:fill="FFFFFF"/>
        </w:rPr>
        <w:footnoteReference w:id="7"/>
      </w:r>
    </w:p>
    <w:p w14:paraId="32650168" w14:textId="77777777" w:rsidR="005A590A" w:rsidRDefault="00F26AC9">
      <w:pPr>
        <w:pStyle w:val="aff1"/>
        <w:numPr>
          <w:ilvl w:val="0"/>
          <w:numId w:val="0"/>
        </w:numPr>
        <w:spacing w:line="240" w:lineRule="auto"/>
        <w:ind w:firstLine="708"/>
        <w:rPr>
          <w:sz w:val="24"/>
          <w:szCs w:val="24"/>
        </w:rPr>
      </w:pPr>
      <w:r>
        <w:rPr>
          <w:sz w:val="24"/>
          <w:szCs w:val="24"/>
        </w:rPr>
        <w:t>9.7. После подписания настоящего Договора, все предыдущие письменные и устные соглашения, переговоры и переписка между сторонами теряют силу.</w:t>
      </w:r>
    </w:p>
    <w:p w14:paraId="3265016A" w14:textId="551241D9" w:rsidR="005A590A" w:rsidRPr="00C55DA3" w:rsidRDefault="00F26AC9">
      <w:pPr>
        <w:pStyle w:val="aff1"/>
        <w:numPr>
          <w:ilvl w:val="0"/>
          <w:numId w:val="0"/>
        </w:numPr>
        <w:spacing w:line="240" w:lineRule="auto"/>
        <w:ind w:firstLine="708"/>
        <w:rPr>
          <w:sz w:val="24"/>
          <w:szCs w:val="24"/>
        </w:rPr>
      </w:pPr>
      <w:r w:rsidRPr="00C55DA3">
        <w:rPr>
          <w:sz w:val="24"/>
          <w:szCs w:val="24"/>
        </w:rPr>
        <w:t>9.8. Стороны пришли к соглашению, что при исполнении условий по настоящему Договору, используют систему электронного документооборота в качестве способа обмена документами в соответствии с заключенным между ними соглашением об электронном документообороте.</w:t>
      </w:r>
    </w:p>
    <w:p w14:paraId="3265016B" w14:textId="48FBBC0C" w:rsidR="005A590A" w:rsidRDefault="00F26AC9">
      <w:pPr>
        <w:pStyle w:val="aff1"/>
        <w:numPr>
          <w:ilvl w:val="0"/>
          <w:numId w:val="0"/>
        </w:numPr>
        <w:spacing w:line="240" w:lineRule="auto"/>
        <w:ind w:firstLine="708"/>
        <w:rPr>
          <w:sz w:val="24"/>
          <w:szCs w:val="24"/>
        </w:rPr>
      </w:pPr>
      <w:r w:rsidRPr="00C55DA3">
        <w:rPr>
          <w:sz w:val="24"/>
          <w:szCs w:val="24"/>
        </w:rPr>
        <w:t>9.</w:t>
      </w:r>
      <w:r w:rsidR="00A32138">
        <w:rPr>
          <w:sz w:val="24"/>
          <w:szCs w:val="24"/>
        </w:rPr>
        <w:t>9</w:t>
      </w:r>
      <w:r w:rsidRPr="00C55DA3">
        <w:rPr>
          <w:sz w:val="24"/>
          <w:szCs w:val="24"/>
        </w:rPr>
        <w:t>.</w:t>
      </w:r>
      <w:r>
        <w:rPr>
          <w:sz w:val="24"/>
          <w:szCs w:val="24"/>
        </w:rPr>
        <w:t xml:space="preserve"> Подписанием настоящего договора Исполнитель подтверждает, что им выполнены все действия и соблюдены все формальные требования действующего законодательства и учредительных документов Исполнителя, необходимые для заключения настоящего договора. Исполнитель также подтверждает, что настоящий договор заключается на основании решения (в случае если такое решение требуется согласно настоящему законодательству и учредительных документов Исполнителя) компетентного органа Исполнителя, принятого в установленном законом и учредительными документами Исполнителя порядке.</w:t>
      </w:r>
    </w:p>
    <w:p w14:paraId="3265016C" w14:textId="51A043F3" w:rsidR="005A590A" w:rsidRDefault="00F26AC9">
      <w:pPr>
        <w:pStyle w:val="aff1"/>
        <w:numPr>
          <w:ilvl w:val="0"/>
          <w:numId w:val="0"/>
        </w:numPr>
        <w:spacing w:line="240" w:lineRule="auto"/>
        <w:ind w:firstLine="708"/>
        <w:rPr>
          <w:sz w:val="24"/>
          <w:szCs w:val="24"/>
        </w:rPr>
      </w:pPr>
      <w:r w:rsidRPr="00C55DA3">
        <w:rPr>
          <w:sz w:val="24"/>
          <w:szCs w:val="24"/>
        </w:rPr>
        <w:t>9.1</w:t>
      </w:r>
      <w:r w:rsidR="00A32138">
        <w:rPr>
          <w:sz w:val="24"/>
          <w:szCs w:val="24"/>
        </w:rPr>
        <w:t>0</w:t>
      </w:r>
      <w:r w:rsidRPr="00C55DA3">
        <w:rPr>
          <w:sz w:val="24"/>
          <w:szCs w:val="24"/>
        </w:rPr>
        <w:t>.</w:t>
      </w:r>
      <w:r>
        <w:rPr>
          <w:sz w:val="24"/>
          <w:szCs w:val="24"/>
        </w:rPr>
        <w:t xml:space="preserve"> Стороны вправе уступать права (требования) и переводить обязанности (долг) по договору третьим лицам только с письменного согласия другой стороны.</w:t>
      </w:r>
    </w:p>
    <w:p w14:paraId="3265016F" w14:textId="6C223460" w:rsidR="005A590A" w:rsidRDefault="00F26AC9" w:rsidP="00A32138">
      <w:pPr>
        <w:pStyle w:val="aff1"/>
        <w:numPr>
          <w:ilvl w:val="0"/>
          <w:numId w:val="0"/>
        </w:numPr>
        <w:spacing w:line="240" w:lineRule="auto"/>
        <w:ind w:firstLine="708"/>
        <w:rPr>
          <w:bCs/>
          <w:i/>
          <w:sz w:val="24"/>
          <w:szCs w:val="24"/>
        </w:rPr>
      </w:pPr>
      <w:r w:rsidRPr="00C55DA3">
        <w:rPr>
          <w:sz w:val="24"/>
          <w:szCs w:val="24"/>
        </w:rPr>
        <w:t>9.1</w:t>
      </w:r>
      <w:r w:rsidR="00A32138">
        <w:rPr>
          <w:sz w:val="24"/>
          <w:szCs w:val="24"/>
        </w:rPr>
        <w:t>1</w:t>
      </w:r>
      <w:r w:rsidRPr="00C55DA3">
        <w:rPr>
          <w:sz w:val="24"/>
          <w:szCs w:val="24"/>
        </w:rPr>
        <w:t>.</w:t>
      </w:r>
      <w:r>
        <w:rPr>
          <w:i/>
          <w:sz w:val="24"/>
          <w:szCs w:val="24"/>
        </w:rPr>
        <w:t xml:space="preserve"> </w:t>
      </w:r>
      <w:r>
        <w:rPr>
          <w:sz w:val="24"/>
          <w:szCs w:val="24"/>
          <w:lang w:bidi="ru-RU"/>
        </w:rPr>
        <w:t xml:space="preserve">Исполнитель подтверждает, что ознакомился с размещенным на официальном сайте: </w:t>
      </w:r>
      <w:hyperlink r:id="rId12" w:history="1">
        <w:r>
          <w:rPr>
            <w:rStyle w:val="af3"/>
            <w:sz w:val="24"/>
            <w:szCs w:val="24"/>
          </w:rPr>
          <w:t>https://www.tgc1.ru/tenders/regulation/</w:t>
        </w:r>
      </w:hyperlink>
      <w:r>
        <w:rPr>
          <w:sz w:val="24"/>
          <w:szCs w:val="24"/>
        </w:rPr>
        <w:t xml:space="preserve"> </w:t>
      </w:r>
      <w:r>
        <w:rPr>
          <w:sz w:val="24"/>
          <w:szCs w:val="24"/>
          <w:lang w:bidi="ru-RU"/>
        </w:rPr>
        <w:t>Кодексом поведения поставщика (подрядчика, исполнителя) ПАО «Газпром» и Компаний Группы Газпром (далее - Кодекс). При исполнении своих обязательств по настоящему договору Исполнитель учитывает принципы и положения Кодекса.</w:t>
      </w:r>
    </w:p>
    <w:p w14:paraId="32650170" w14:textId="5E0BF601" w:rsidR="005A590A" w:rsidRPr="00C55DA3" w:rsidRDefault="00F26AC9">
      <w:pPr>
        <w:pStyle w:val="aff1"/>
        <w:numPr>
          <w:ilvl w:val="0"/>
          <w:numId w:val="0"/>
        </w:numPr>
        <w:spacing w:line="240" w:lineRule="auto"/>
        <w:ind w:firstLine="708"/>
        <w:rPr>
          <w:sz w:val="24"/>
          <w:szCs w:val="24"/>
        </w:rPr>
      </w:pPr>
      <w:r w:rsidRPr="00C55DA3">
        <w:rPr>
          <w:sz w:val="24"/>
          <w:szCs w:val="24"/>
        </w:rPr>
        <w:t>9.1</w:t>
      </w:r>
      <w:r w:rsidR="00A32138">
        <w:rPr>
          <w:sz w:val="24"/>
          <w:szCs w:val="24"/>
        </w:rPr>
        <w:t>2</w:t>
      </w:r>
      <w:r w:rsidRPr="00C55DA3">
        <w:rPr>
          <w:sz w:val="24"/>
          <w:szCs w:val="24"/>
        </w:rPr>
        <w:t>. Следующие приложения являются неотъемлемой частью настоящего Договора:</w:t>
      </w:r>
    </w:p>
    <w:p w14:paraId="32650171" w14:textId="77777777" w:rsidR="005A590A" w:rsidRPr="00C55DA3" w:rsidRDefault="00F26AC9">
      <w:pPr>
        <w:pStyle w:val="aff1"/>
        <w:numPr>
          <w:ilvl w:val="0"/>
          <w:numId w:val="0"/>
        </w:numPr>
        <w:spacing w:line="240" w:lineRule="auto"/>
        <w:ind w:firstLine="708"/>
        <w:rPr>
          <w:sz w:val="24"/>
          <w:szCs w:val="24"/>
        </w:rPr>
      </w:pPr>
      <w:r w:rsidRPr="00C55DA3">
        <w:rPr>
          <w:sz w:val="24"/>
          <w:szCs w:val="24"/>
        </w:rPr>
        <w:t>Приложение № 1 – «Техническое задание»;</w:t>
      </w:r>
    </w:p>
    <w:p w14:paraId="32650173" w14:textId="0B7615C4" w:rsidR="005A590A" w:rsidRPr="00C55DA3" w:rsidRDefault="00F26AC9">
      <w:pPr>
        <w:pStyle w:val="aff1"/>
        <w:numPr>
          <w:ilvl w:val="0"/>
          <w:numId w:val="0"/>
        </w:numPr>
        <w:spacing w:line="240" w:lineRule="auto"/>
        <w:ind w:firstLine="708"/>
        <w:rPr>
          <w:sz w:val="24"/>
          <w:szCs w:val="24"/>
        </w:rPr>
      </w:pPr>
      <w:r w:rsidRPr="00C55DA3">
        <w:rPr>
          <w:sz w:val="24"/>
          <w:szCs w:val="24"/>
        </w:rPr>
        <w:t xml:space="preserve">Приложение № </w:t>
      </w:r>
      <w:r w:rsidR="003634E9">
        <w:rPr>
          <w:sz w:val="24"/>
          <w:szCs w:val="24"/>
        </w:rPr>
        <w:t>2</w:t>
      </w:r>
      <w:r w:rsidRPr="00C55DA3">
        <w:rPr>
          <w:sz w:val="24"/>
          <w:szCs w:val="24"/>
        </w:rPr>
        <w:t xml:space="preserve"> – «Соглашение о предоставлении сведений»;</w:t>
      </w:r>
    </w:p>
    <w:p w14:paraId="32650174" w14:textId="148A0D9C" w:rsidR="005A590A" w:rsidRPr="00C55DA3" w:rsidRDefault="00F26AC9">
      <w:pPr>
        <w:pStyle w:val="aff1"/>
        <w:numPr>
          <w:ilvl w:val="0"/>
          <w:numId w:val="0"/>
        </w:numPr>
        <w:spacing w:line="240" w:lineRule="auto"/>
        <w:ind w:firstLine="708"/>
        <w:rPr>
          <w:sz w:val="24"/>
          <w:szCs w:val="24"/>
        </w:rPr>
      </w:pPr>
      <w:r w:rsidRPr="00C55DA3">
        <w:rPr>
          <w:sz w:val="24"/>
          <w:szCs w:val="24"/>
        </w:rPr>
        <w:lastRenderedPageBreak/>
        <w:t xml:space="preserve">Приложение № </w:t>
      </w:r>
      <w:r w:rsidR="003634E9">
        <w:rPr>
          <w:sz w:val="24"/>
          <w:szCs w:val="24"/>
        </w:rPr>
        <w:t>3</w:t>
      </w:r>
      <w:r w:rsidRPr="00C55DA3">
        <w:rPr>
          <w:sz w:val="24"/>
          <w:szCs w:val="24"/>
        </w:rPr>
        <w:t xml:space="preserve"> – Форма «Сведения об изменении информации о цепочке собственников, включая бенефициаров (в том числе конечных)»;</w:t>
      </w:r>
    </w:p>
    <w:p w14:paraId="32650175" w14:textId="691B7690" w:rsidR="005A590A" w:rsidRPr="00C55DA3" w:rsidRDefault="00F26AC9">
      <w:pPr>
        <w:pStyle w:val="aff1"/>
        <w:numPr>
          <w:ilvl w:val="0"/>
          <w:numId w:val="0"/>
        </w:numPr>
        <w:spacing w:line="240" w:lineRule="auto"/>
        <w:ind w:firstLine="708"/>
        <w:rPr>
          <w:sz w:val="24"/>
          <w:szCs w:val="24"/>
        </w:rPr>
      </w:pPr>
      <w:r w:rsidRPr="00C55DA3">
        <w:rPr>
          <w:sz w:val="24"/>
          <w:szCs w:val="24"/>
        </w:rPr>
        <w:t xml:space="preserve">Приложение № </w:t>
      </w:r>
      <w:r w:rsidR="003634E9">
        <w:rPr>
          <w:sz w:val="24"/>
          <w:szCs w:val="24"/>
        </w:rPr>
        <w:t>4</w:t>
      </w:r>
      <w:r w:rsidRPr="00C55DA3">
        <w:rPr>
          <w:sz w:val="24"/>
          <w:szCs w:val="24"/>
        </w:rPr>
        <w:t xml:space="preserve"> – «Заверения сторон»;</w:t>
      </w:r>
    </w:p>
    <w:p w14:paraId="32650176" w14:textId="2F3BE085" w:rsidR="005A590A" w:rsidRPr="00C55DA3" w:rsidRDefault="00F26AC9">
      <w:pPr>
        <w:pStyle w:val="aff1"/>
        <w:spacing w:line="240" w:lineRule="atLeast"/>
        <w:ind w:left="0" w:firstLine="709"/>
        <w:rPr>
          <w:sz w:val="24"/>
          <w:szCs w:val="24"/>
          <w:lang w:bidi="ru-RU"/>
        </w:rPr>
      </w:pPr>
      <w:r w:rsidRPr="00C55DA3">
        <w:rPr>
          <w:sz w:val="24"/>
          <w:szCs w:val="24"/>
        </w:rPr>
        <w:t xml:space="preserve">Приложение № </w:t>
      </w:r>
      <w:r w:rsidR="003634E9">
        <w:rPr>
          <w:sz w:val="24"/>
          <w:szCs w:val="24"/>
        </w:rPr>
        <w:t>5</w:t>
      </w:r>
      <w:r w:rsidRPr="00C55DA3">
        <w:rPr>
          <w:sz w:val="24"/>
          <w:szCs w:val="24"/>
        </w:rPr>
        <w:t xml:space="preserve"> – «Требования по производственной безопасности для сторонних организаций при выполнении работ и (или) оказании услуг</w:t>
      </w:r>
      <w:r w:rsidRPr="00C55DA3">
        <w:rPr>
          <w:sz w:val="24"/>
          <w:szCs w:val="24"/>
          <w:lang w:bidi="ru-RU"/>
        </w:rPr>
        <w:t>»;</w:t>
      </w:r>
    </w:p>
    <w:p w14:paraId="32650177" w14:textId="23ECF3DB" w:rsidR="005A590A" w:rsidRPr="00C55DA3" w:rsidRDefault="00F26AC9">
      <w:pPr>
        <w:pStyle w:val="aff1"/>
        <w:spacing w:line="240" w:lineRule="atLeast"/>
        <w:ind w:left="0" w:firstLine="709"/>
        <w:rPr>
          <w:sz w:val="24"/>
          <w:szCs w:val="24"/>
          <w:lang w:bidi="ru-RU"/>
        </w:rPr>
      </w:pPr>
      <w:r w:rsidRPr="00C55DA3">
        <w:rPr>
          <w:sz w:val="24"/>
          <w:szCs w:val="24"/>
          <w:lang w:bidi="ru-RU"/>
        </w:rPr>
        <w:t xml:space="preserve">Приложение № </w:t>
      </w:r>
      <w:r w:rsidR="003634E9">
        <w:rPr>
          <w:sz w:val="24"/>
          <w:szCs w:val="24"/>
          <w:lang w:bidi="ru-RU"/>
        </w:rPr>
        <w:t>6</w:t>
      </w:r>
      <w:r w:rsidRPr="00C55DA3">
        <w:rPr>
          <w:sz w:val="24"/>
          <w:szCs w:val="24"/>
          <w:lang w:bidi="ru-RU"/>
        </w:rPr>
        <w:t xml:space="preserve"> – «Типовые условия договоров, при исполнении которых осуществляется производство работ (оказание услуг) на территории, находящейся под контролем другого работодателя (иного лица)»;</w:t>
      </w:r>
    </w:p>
    <w:p w14:paraId="32650179" w14:textId="77777777" w:rsidR="005A590A" w:rsidRDefault="005A590A">
      <w:pPr>
        <w:rPr>
          <w:i/>
          <w:sz w:val="24"/>
          <w:szCs w:val="24"/>
        </w:rPr>
      </w:pPr>
    </w:p>
    <w:tbl>
      <w:tblPr>
        <w:tblpPr w:leftFromText="180" w:rightFromText="180" w:vertAnchor="text" w:horzAnchor="margin" w:tblpXSpec="center" w:tblpY="553"/>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5245"/>
      </w:tblGrid>
      <w:tr w:rsidR="00C55DA3" w14:paraId="5364FF71" w14:textId="77777777" w:rsidTr="00C55DA3">
        <w:tc>
          <w:tcPr>
            <w:tcW w:w="5245" w:type="dxa"/>
          </w:tcPr>
          <w:p w14:paraId="0D471E80" w14:textId="77777777" w:rsidR="00C55DA3" w:rsidRPr="00C55DA3" w:rsidRDefault="00C55DA3" w:rsidP="00C55DA3">
            <w:pPr>
              <w:jc w:val="center"/>
              <w:rPr>
                <w:sz w:val="24"/>
                <w:szCs w:val="24"/>
              </w:rPr>
            </w:pPr>
            <w:r w:rsidRPr="00C55DA3">
              <w:rPr>
                <w:sz w:val="24"/>
                <w:szCs w:val="24"/>
              </w:rPr>
              <w:t>«Заказчик»</w:t>
            </w:r>
          </w:p>
          <w:p w14:paraId="68E4E69D" w14:textId="2902A4F6" w:rsidR="00C55DA3" w:rsidRPr="00C55DA3" w:rsidRDefault="00C55DA3" w:rsidP="00C55DA3">
            <w:pPr>
              <w:jc w:val="center"/>
              <w:rPr>
                <w:sz w:val="24"/>
                <w:szCs w:val="24"/>
              </w:rPr>
            </w:pPr>
            <w:r w:rsidRPr="00C55DA3">
              <w:rPr>
                <w:sz w:val="24"/>
                <w:szCs w:val="24"/>
              </w:rPr>
              <w:t>ПАО «ТГК-1»</w:t>
            </w:r>
          </w:p>
        </w:tc>
        <w:tc>
          <w:tcPr>
            <w:tcW w:w="5245" w:type="dxa"/>
          </w:tcPr>
          <w:p w14:paraId="306FFDB6" w14:textId="00282665" w:rsidR="00C55DA3" w:rsidRDefault="00C55DA3" w:rsidP="00C55DA3">
            <w:pPr>
              <w:jc w:val="center"/>
              <w:rPr>
                <w:sz w:val="24"/>
                <w:szCs w:val="24"/>
              </w:rPr>
            </w:pPr>
            <w:r w:rsidRPr="00C55DA3">
              <w:rPr>
                <w:sz w:val="24"/>
                <w:szCs w:val="24"/>
              </w:rPr>
              <w:t>«Исполнитель»</w:t>
            </w:r>
          </w:p>
        </w:tc>
      </w:tr>
      <w:tr w:rsidR="00C55DA3" w14:paraId="32650194" w14:textId="77777777" w:rsidTr="00C55DA3">
        <w:tc>
          <w:tcPr>
            <w:tcW w:w="5245" w:type="dxa"/>
          </w:tcPr>
          <w:p w14:paraId="5F30D4FF" w14:textId="77777777" w:rsidR="00C55DA3" w:rsidRPr="00C55DA3" w:rsidRDefault="00C55DA3" w:rsidP="00C55DA3">
            <w:pPr>
              <w:rPr>
                <w:sz w:val="24"/>
                <w:szCs w:val="24"/>
              </w:rPr>
            </w:pPr>
            <w:r w:rsidRPr="00C55DA3">
              <w:rPr>
                <w:sz w:val="24"/>
                <w:szCs w:val="24"/>
              </w:rPr>
              <w:t>Юридический адрес: 197198, Санкт-Петербург,</w:t>
            </w:r>
          </w:p>
          <w:p w14:paraId="6F681D64" w14:textId="77777777" w:rsidR="00C55DA3" w:rsidRPr="00C55DA3" w:rsidRDefault="00C55DA3" w:rsidP="00C55DA3">
            <w:pPr>
              <w:rPr>
                <w:sz w:val="24"/>
                <w:szCs w:val="24"/>
              </w:rPr>
            </w:pPr>
            <w:r w:rsidRPr="00C55DA3">
              <w:rPr>
                <w:sz w:val="24"/>
                <w:szCs w:val="24"/>
              </w:rPr>
              <w:t>БЦ «Арена Холл», пр. Добролюбова, 16,</w:t>
            </w:r>
          </w:p>
          <w:p w14:paraId="083C6E9B" w14:textId="77777777" w:rsidR="00C55DA3" w:rsidRPr="00C55DA3" w:rsidRDefault="00C55DA3" w:rsidP="00C55DA3">
            <w:pPr>
              <w:rPr>
                <w:sz w:val="24"/>
                <w:szCs w:val="24"/>
              </w:rPr>
            </w:pPr>
            <w:r w:rsidRPr="00C55DA3">
              <w:rPr>
                <w:sz w:val="24"/>
                <w:szCs w:val="24"/>
              </w:rPr>
              <w:t>корп.2, литер А, помещение 54Н</w:t>
            </w:r>
          </w:p>
          <w:p w14:paraId="116BEBBB" w14:textId="77777777" w:rsidR="00C55DA3" w:rsidRPr="00C55DA3" w:rsidRDefault="00C55DA3" w:rsidP="00C55DA3">
            <w:pPr>
              <w:rPr>
                <w:sz w:val="24"/>
                <w:szCs w:val="24"/>
              </w:rPr>
            </w:pPr>
            <w:r w:rsidRPr="00C55DA3">
              <w:rPr>
                <w:sz w:val="24"/>
                <w:szCs w:val="24"/>
              </w:rPr>
              <w:t>Почтовый адрес: 197198, Санкт-Петербург, БЦ</w:t>
            </w:r>
          </w:p>
          <w:p w14:paraId="743F19FB" w14:textId="77777777" w:rsidR="00C55DA3" w:rsidRPr="00C55DA3" w:rsidRDefault="00C55DA3" w:rsidP="00C55DA3">
            <w:pPr>
              <w:rPr>
                <w:sz w:val="24"/>
                <w:szCs w:val="24"/>
              </w:rPr>
            </w:pPr>
            <w:r w:rsidRPr="00C55DA3">
              <w:rPr>
                <w:sz w:val="24"/>
                <w:szCs w:val="24"/>
              </w:rPr>
              <w:t>«Арена Холл», пр. Добролюбова, 16, корп.2,</w:t>
            </w:r>
          </w:p>
          <w:p w14:paraId="33D4A31A" w14:textId="77777777" w:rsidR="00C55DA3" w:rsidRPr="00C55DA3" w:rsidRDefault="00C55DA3" w:rsidP="00C55DA3">
            <w:pPr>
              <w:rPr>
                <w:sz w:val="24"/>
                <w:szCs w:val="24"/>
              </w:rPr>
            </w:pPr>
            <w:r w:rsidRPr="00C55DA3">
              <w:rPr>
                <w:sz w:val="24"/>
                <w:szCs w:val="24"/>
              </w:rPr>
              <w:t xml:space="preserve">литер А, помещение 54Н </w:t>
            </w:r>
          </w:p>
          <w:p w14:paraId="7F81EC17" w14:textId="77777777" w:rsidR="00C55DA3" w:rsidRPr="00C55DA3" w:rsidRDefault="00C55DA3" w:rsidP="00C55DA3">
            <w:pPr>
              <w:rPr>
                <w:sz w:val="24"/>
                <w:szCs w:val="24"/>
              </w:rPr>
            </w:pPr>
            <w:r w:rsidRPr="00C55DA3">
              <w:rPr>
                <w:sz w:val="24"/>
                <w:szCs w:val="24"/>
              </w:rPr>
              <w:t xml:space="preserve">ИНН 7841312071, КПП 997650001 </w:t>
            </w:r>
          </w:p>
          <w:p w14:paraId="364B31C8" w14:textId="77777777" w:rsidR="00C55DA3" w:rsidRPr="00C55DA3" w:rsidRDefault="00C55DA3" w:rsidP="00C55DA3">
            <w:pPr>
              <w:rPr>
                <w:sz w:val="24"/>
                <w:szCs w:val="24"/>
              </w:rPr>
            </w:pPr>
            <w:r w:rsidRPr="00C55DA3">
              <w:rPr>
                <w:sz w:val="24"/>
                <w:szCs w:val="24"/>
              </w:rPr>
              <w:t xml:space="preserve">ОГРН 1057810153400 </w:t>
            </w:r>
          </w:p>
          <w:p w14:paraId="7DC19035" w14:textId="77777777" w:rsidR="00C55DA3" w:rsidRPr="00C55DA3" w:rsidRDefault="00C55DA3" w:rsidP="00C55DA3">
            <w:pPr>
              <w:rPr>
                <w:sz w:val="24"/>
                <w:szCs w:val="24"/>
              </w:rPr>
            </w:pPr>
            <w:r w:rsidRPr="00C55DA3">
              <w:rPr>
                <w:sz w:val="24"/>
                <w:szCs w:val="24"/>
              </w:rPr>
              <w:t>Банковские реквизиты:</w:t>
            </w:r>
          </w:p>
          <w:p w14:paraId="34C66CA2" w14:textId="77777777" w:rsidR="004C6989" w:rsidRPr="008625FD" w:rsidRDefault="004C6989" w:rsidP="004C6989">
            <w:pPr>
              <w:rPr>
                <w:sz w:val="24"/>
                <w:szCs w:val="24"/>
              </w:rPr>
            </w:pPr>
            <w:r w:rsidRPr="008625FD">
              <w:rPr>
                <w:sz w:val="24"/>
                <w:szCs w:val="24"/>
              </w:rPr>
              <w:t>Р/</w:t>
            </w:r>
            <w:proofErr w:type="spellStart"/>
            <w:r w:rsidRPr="008625FD">
              <w:rPr>
                <w:sz w:val="24"/>
                <w:szCs w:val="24"/>
              </w:rPr>
              <w:t>сч</w:t>
            </w:r>
            <w:proofErr w:type="spellEnd"/>
            <w:r w:rsidRPr="008625FD">
              <w:rPr>
                <w:sz w:val="24"/>
                <w:szCs w:val="24"/>
              </w:rPr>
              <w:t xml:space="preserve"> 40702810718010000017</w:t>
            </w:r>
          </w:p>
          <w:p w14:paraId="3B4245EA" w14:textId="77777777" w:rsidR="004C6989" w:rsidRPr="008625FD" w:rsidRDefault="004C6989" w:rsidP="004C6989">
            <w:pPr>
              <w:rPr>
                <w:sz w:val="24"/>
                <w:szCs w:val="24"/>
              </w:rPr>
            </w:pPr>
            <w:r w:rsidRPr="008625FD">
              <w:rPr>
                <w:sz w:val="24"/>
                <w:szCs w:val="24"/>
              </w:rPr>
              <w:t>Ф. ОПЕРУ БАНКА ВТБ (ПАО) В САНКТ-ПЕТЕРБУРГЕ</w:t>
            </w:r>
          </w:p>
          <w:p w14:paraId="7880EB49" w14:textId="77777777" w:rsidR="004C6989" w:rsidRPr="008625FD" w:rsidRDefault="004C6989" w:rsidP="004C6989">
            <w:pPr>
              <w:rPr>
                <w:sz w:val="24"/>
                <w:szCs w:val="24"/>
              </w:rPr>
            </w:pPr>
            <w:r w:rsidRPr="008625FD">
              <w:rPr>
                <w:sz w:val="24"/>
                <w:szCs w:val="24"/>
              </w:rPr>
              <w:t>К/</w:t>
            </w:r>
            <w:proofErr w:type="spellStart"/>
            <w:r w:rsidRPr="008625FD">
              <w:rPr>
                <w:sz w:val="24"/>
                <w:szCs w:val="24"/>
              </w:rPr>
              <w:t>сч</w:t>
            </w:r>
            <w:proofErr w:type="spellEnd"/>
            <w:r w:rsidRPr="008625FD">
              <w:rPr>
                <w:sz w:val="24"/>
                <w:szCs w:val="24"/>
              </w:rPr>
              <w:t xml:space="preserve"> 30101810200000000704</w:t>
            </w:r>
          </w:p>
          <w:p w14:paraId="32650185" w14:textId="5B471A80" w:rsidR="00C55DA3" w:rsidRPr="00C55DA3" w:rsidRDefault="004C6989" w:rsidP="004C6989">
            <w:pPr>
              <w:rPr>
                <w:sz w:val="24"/>
                <w:szCs w:val="24"/>
              </w:rPr>
            </w:pPr>
            <w:r w:rsidRPr="008625FD">
              <w:rPr>
                <w:sz w:val="24"/>
                <w:szCs w:val="24"/>
              </w:rPr>
              <w:t>БИК 044030704</w:t>
            </w:r>
            <w:bookmarkStart w:id="6" w:name="_GoBack"/>
            <w:bookmarkEnd w:id="6"/>
          </w:p>
        </w:tc>
        <w:tc>
          <w:tcPr>
            <w:tcW w:w="5245" w:type="dxa"/>
          </w:tcPr>
          <w:p w14:paraId="32650186" w14:textId="3A2921A9" w:rsidR="00C55DA3" w:rsidRDefault="00C55DA3" w:rsidP="00C55DA3">
            <w:pPr>
              <w:jc w:val="center"/>
              <w:rPr>
                <w:sz w:val="24"/>
                <w:szCs w:val="24"/>
              </w:rPr>
            </w:pPr>
          </w:p>
          <w:p w14:paraId="32650187" w14:textId="77777777" w:rsidR="00C55DA3" w:rsidRDefault="00C55DA3" w:rsidP="00C55DA3">
            <w:pPr>
              <w:rPr>
                <w:b/>
                <w:sz w:val="24"/>
                <w:szCs w:val="24"/>
              </w:rPr>
            </w:pPr>
          </w:p>
          <w:p w14:paraId="32650188" w14:textId="77777777" w:rsidR="00C55DA3" w:rsidRDefault="00C55DA3" w:rsidP="00C55DA3">
            <w:pPr>
              <w:rPr>
                <w:sz w:val="24"/>
                <w:szCs w:val="24"/>
              </w:rPr>
            </w:pPr>
            <w:r>
              <w:rPr>
                <w:b/>
                <w:sz w:val="24"/>
                <w:szCs w:val="24"/>
              </w:rPr>
              <w:t>____________________</w:t>
            </w:r>
            <w:r>
              <w:rPr>
                <w:i/>
                <w:sz w:val="24"/>
                <w:szCs w:val="24"/>
              </w:rPr>
              <w:t>(наименование)</w:t>
            </w:r>
            <w:r>
              <w:rPr>
                <w:sz w:val="24"/>
                <w:szCs w:val="24"/>
              </w:rPr>
              <w:tab/>
            </w:r>
          </w:p>
          <w:p w14:paraId="32650189" w14:textId="77777777" w:rsidR="00C55DA3" w:rsidRDefault="00C55DA3" w:rsidP="00C55DA3">
            <w:pPr>
              <w:rPr>
                <w:sz w:val="24"/>
                <w:szCs w:val="24"/>
              </w:rPr>
            </w:pPr>
            <w:r>
              <w:rPr>
                <w:sz w:val="24"/>
                <w:szCs w:val="24"/>
              </w:rPr>
              <w:t xml:space="preserve">Юридический </w:t>
            </w:r>
            <w:proofErr w:type="gramStart"/>
            <w:r>
              <w:rPr>
                <w:sz w:val="24"/>
                <w:szCs w:val="24"/>
              </w:rPr>
              <w:t>адрес:_</w:t>
            </w:r>
            <w:proofErr w:type="gramEnd"/>
            <w:r>
              <w:rPr>
                <w:sz w:val="24"/>
                <w:szCs w:val="24"/>
              </w:rPr>
              <w:t>_______________</w:t>
            </w:r>
          </w:p>
          <w:p w14:paraId="3265018A" w14:textId="77777777" w:rsidR="00C55DA3" w:rsidRDefault="00C55DA3" w:rsidP="00C55DA3">
            <w:pPr>
              <w:rPr>
                <w:sz w:val="24"/>
                <w:szCs w:val="24"/>
              </w:rPr>
            </w:pPr>
            <w:r>
              <w:rPr>
                <w:sz w:val="24"/>
                <w:szCs w:val="24"/>
              </w:rPr>
              <w:t>Почтовый адрес: __________________</w:t>
            </w:r>
          </w:p>
          <w:p w14:paraId="3265018B" w14:textId="77777777" w:rsidR="00C55DA3" w:rsidRDefault="00C55DA3" w:rsidP="00C55DA3">
            <w:pPr>
              <w:rPr>
                <w:sz w:val="24"/>
                <w:szCs w:val="24"/>
              </w:rPr>
            </w:pPr>
            <w:r>
              <w:rPr>
                <w:sz w:val="24"/>
                <w:szCs w:val="24"/>
              </w:rPr>
              <w:t>ИНН _________, КПП _____________</w:t>
            </w:r>
          </w:p>
          <w:p w14:paraId="3265018C" w14:textId="77777777" w:rsidR="00C55DA3" w:rsidRDefault="00C55DA3" w:rsidP="00C55DA3">
            <w:pPr>
              <w:rPr>
                <w:sz w:val="24"/>
                <w:szCs w:val="24"/>
              </w:rPr>
            </w:pPr>
            <w:r>
              <w:rPr>
                <w:sz w:val="24"/>
                <w:szCs w:val="24"/>
              </w:rPr>
              <w:t>ОГРН ___________________________</w:t>
            </w:r>
          </w:p>
          <w:p w14:paraId="3265018D" w14:textId="77777777" w:rsidR="00C55DA3" w:rsidRDefault="00C55DA3" w:rsidP="00C55DA3">
            <w:pPr>
              <w:rPr>
                <w:sz w:val="24"/>
                <w:szCs w:val="24"/>
              </w:rPr>
            </w:pPr>
            <w:r>
              <w:rPr>
                <w:sz w:val="24"/>
                <w:szCs w:val="24"/>
              </w:rPr>
              <w:t>Банковские реквизиты:</w:t>
            </w:r>
          </w:p>
          <w:p w14:paraId="3265018E" w14:textId="77777777" w:rsidR="00C55DA3" w:rsidRDefault="00C55DA3" w:rsidP="00C55DA3">
            <w:pPr>
              <w:rPr>
                <w:sz w:val="24"/>
                <w:szCs w:val="24"/>
              </w:rPr>
            </w:pPr>
            <w:r>
              <w:rPr>
                <w:sz w:val="24"/>
                <w:szCs w:val="24"/>
              </w:rPr>
              <w:t>__________________________________</w:t>
            </w:r>
          </w:p>
          <w:p w14:paraId="3265018F" w14:textId="77777777" w:rsidR="00C55DA3" w:rsidRDefault="00C55DA3" w:rsidP="00C55DA3">
            <w:pPr>
              <w:rPr>
                <w:sz w:val="24"/>
                <w:szCs w:val="24"/>
              </w:rPr>
            </w:pPr>
            <w:r>
              <w:rPr>
                <w:sz w:val="24"/>
                <w:szCs w:val="24"/>
              </w:rPr>
              <w:t>Контактный телефон: _______________</w:t>
            </w:r>
          </w:p>
          <w:p w14:paraId="32650190" w14:textId="77777777" w:rsidR="00C55DA3" w:rsidRDefault="00C55DA3" w:rsidP="00C55DA3">
            <w:pPr>
              <w:rPr>
                <w:sz w:val="24"/>
                <w:szCs w:val="24"/>
              </w:rPr>
            </w:pPr>
          </w:p>
          <w:p w14:paraId="32650192" w14:textId="77777777" w:rsidR="00C55DA3" w:rsidRDefault="00C55DA3" w:rsidP="00C55DA3">
            <w:pPr>
              <w:rPr>
                <w:sz w:val="24"/>
                <w:szCs w:val="24"/>
              </w:rPr>
            </w:pPr>
          </w:p>
          <w:p w14:paraId="32650193" w14:textId="77777777" w:rsidR="00C55DA3" w:rsidRDefault="00C55DA3" w:rsidP="00C55DA3">
            <w:pPr>
              <w:rPr>
                <w:sz w:val="24"/>
                <w:szCs w:val="24"/>
              </w:rPr>
            </w:pPr>
          </w:p>
        </w:tc>
      </w:tr>
      <w:tr w:rsidR="00C55DA3" w14:paraId="6E23C02A" w14:textId="77777777" w:rsidTr="00C55DA3">
        <w:tc>
          <w:tcPr>
            <w:tcW w:w="5245" w:type="dxa"/>
          </w:tcPr>
          <w:p w14:paraId="6CF355B1" w14:textId="09961C28" w:rsidR="00C55DA3" w:rsidRPr="00C55DA3" w:rsidRDefault="00C55DA3" w:rsidP="00E979FA">
            <w:pPr>
              <w:rPr>
                <w:sz w:val="24"/>
                <w:szCs w:val="24"/>
              </w:rPr>
            </w:pPr>
            <w:r w:rsidRPr="00BC7E17">
              <w:t>____________________/</w:t>
            </w:r>
            <w:r w:rsidR="00E979FA">
              <w:t xml:space="preserve">     </w:t>
            </w:r>
            <w:r w:rsidR="00E979FA" w:rsidRPr="00BC7E17">
              <w:t xml:space="preserve"> </w:t>
            </w:r>
            <w:r w:rsidRPr="00BC7E17">
              <w:t>/</w:t>
            </w:r>
          </w:p>
        </w:tc>
        <w:tc>
          <w:tcPr>
            <w:tcW w:w="5245" w:type="dxa"/>
          </w:tcPr>
          <w:p w14:paraId="35065992" w14:textId="77777777" w:rsidR="00C55DA3" w:rsidRPr="00C55DA3" w:rsidRDefault="00C55DA3" w:rsidP="00C55DA3">
            <w:pPr>
              <w:rPr>
                <w:sz w:val="24"/>
                <w:szCs w:val="24"/>
              </w:rPr>
            </w:pPr>
            <w:proofErr w:type="spellStart"/>
            <w:r w:rsidRPr="00C55DA3">
              <w:rPr>
                <w:sz w:val="24"/>
                <w:szCs w:val="24"/>
                <w:lang w:val="en-US"/>
              </w:rPr>
              <w:t>Исполнитель</w:t>
            </w:r>
            <w:proofErr w:type="spellEnd"/>
            <w:r w:rsidRPr="00C55DA3">
              <w:rPr>
                <w:sz w:val="24"/>
                <w:szCs w:val="24"/>
              </w:rPr>
              <w:t xml:space="preserve"> _______________________</w:t>
            </w:r>
          </w:p>
          <w:p w14:paraId="4E2B4C87" w14:textId="77777777" w:rsidR="00C55DA3" w:rsidRDefault="00C55DA3" w:rsidP="00C55DA3">
            <w:pPr>
              <w:rPr>
                <w:sz w:val="24"/>
                <w:szCs w:val="24"/>
              </w:rPr>
            </w:pPr>
          </w:p>
        </w:tc>
      </w:tr>
    </w:tbl>
    <w:p w14:paraId="32650195" w14:textId="77777777" w:rsidR="005A590A" w:rsidRDefault="00F26AC9">
      <w:pPr>
        <w:jc w:val="center"/>
        <w:rPr>
          <w:sz w:val="24"/>
          <w:szCs w:val="24"/>
        </w:rPr>
      </w:pPr>
      <w:r>
        <w:rPr>
          <w:sz w:val="24"/>
          <w:szCs w:val="24"/>
        </w:rPr>
        <w:t>АДРЕСА И РЕКВИЗИТЫ.</w:t>
      </w:r>
    </w:p>
    <w:p w14:paraId="32650196" w14:textId="77777777" w:rsidR="005A590A" w:rsidRDefault="005A590A">
      <w:pPr>
        <w:rPr>
          <w:sz w:val="24"/>
          <w:szCs w:val="24"/>
        </w:rPr>
      </w:pPr>
    </w:p>
    <w:p w14:paraId="32650197" w14:textId="77777777" w:rsidR="005A590A" w:rsidRDefault="00F26AC9">
      <w:pPr>
        <w:rPr>
          <w:sz w:val="24"/>
          <w:szCs w:val="24"/>
        </w:rPr>
      </w:pPr>
      <w:r>
        <w:rPr>
          <w:sz w:val="24"/>
          <w:szCs w:val="24"/>
        </w:rPr>
        <w:tab/>
      </w:r>
      <w:r>
        <w:rPr>
          <w:sz w:val="24"/>
          <w:szCs w:val="24"/>
        </w:rPr>
        <w:tab/>
      </w:r>
      <w:r>
        <w:rPr>
          <w:sz w:val="24"/>
          <w:szCs w:val="24"/>
        </w:rPr>
        <w:tab/>
        <w:t xml:space="preserve"> </w:t>
      </w:r>
    </w:p>
    <w:p w14:paraId="32650198" w14:textId="77777777" w:rsidR="005A590A" w:rsidRDefault="005A590A">
      <w:pPr>
        <w:rPr>
          <w:sz w:val="24"/>
          <w:szCs w:val="24"/>
        </w:rPr>
      </w:pPr>
    </w:p>
    <w:p w14:paraId="32650199" w14:textId="77777777" w:rsidR="005A590A" w:rsidRDefault="00F26AC9" w:rsidP="001F707B">
      <w:pPr>
        <w:ind w:left="6420"/>
        <w:rPr>
          <w:b/>
          <w:sz w:val="24"/>
          <w:szCs w:val="24"/>
        </w:rPr>
      </w:pPr>
      <w:r>
        <w:rPr>
          <w:sz w:val="24"/>
          <w:szCs w:val="24"/>
        </w:rPr>
        <w:br w:type="page" w:clear="all"/>
      </w:r>
      <w:r>
        <w:rPr>
          <w:b/>
          <w:sz w:val="24"/>
          <w:szCs w:val="24"/>
        </w:rPr>
        <w:lastRenderedPageBreak/>
        <w:t>Приложение № 1</w:t>
      </w:r>
    </w:p>
    <w:p w14:paraId="3265019A" w14:textId="77777777" w:rsidR="005A590A" w:rsidRDefault="00F26AC9" w:rsidP="001F707B">
      <w:pPr>
        <w:tabs>
          <w:tab w:val="left" w:leader="underscore" w:pos="8472"/>
        </w:tabs>
        <w:ind w:left="6420"/>
        <w:rPr>
          <w:sz w:val="24"/>
          <w:szCs w:val="24"/>
        </w:rPr>
      </w:pPr>
      <w:r>
        <w:rPr>
          <w:sz w:val="24"/>
          <w:szCs w:val="24"/>
        </w:rPr>
        <w:t>к договору №</w:t>
      </w:r>
      <w:r>
        <w:rPr>
          <w:sz w:val="24"/>
          <w:szCs w:val="24"/>
        </w:rPr>
        <w:tab/>
      </w:r>
    </w:p>
    <w:p w14:paraId="3265019B" w14:textId="77777777" w:rsidR="005A590A" w:rsidRDefault="00F26AC9" w:rsidP="001F707B">
      <w:pPr>
        <w:tabs>
          <w:tab w:val="left" w:leader="underscore" w:pos="7914"/>
        </w:tabs>
        <w:ind w:left="6420"/>
        <w:rPr>
          <w:sz w:val="24"/>
          <w:szCs w:val="24"/>
        </w:rPr>
      </w:pPr>
      <w:r>
        <w:rPr>
          <w:sz w:val="24"/>
          <w:szCs w:val="24"/>
        </w:rPr>
        <w:t xml:space="preserve">от </w:t>
      </w:r>
      <w:proofErr w:type="gramStart"/>
      <w:r>
        <w:rPr>
          <w:sz w:val="24"/>
          <w:szCs w:val="24"/>
        </w:rPr>
        <w:t>« _</w:t>
      </w:r>
      <w:proofErr w:type="gramEnd"/>
      <w:r>
        <w:rPr>
          <w:sz w:val="24"/>
          <w:szCs w:val="24"/>
        </w:rPr>
        <w:t xml:space="preserve">__» </w:t>
      </w:r>
      <w:r>
        <w:rPr>
          <w:sz w:val="24"/>
          <w:szCs w:val="24"/>
        </w:rPr>
        <w:tab/>
        <w:t>20__ г.</w:t>
      </w:r>
    </w:p>
    <w:p w14:paraId="3265019C" w14:textId="77777777" w:rsidR="005A590A" w:rsidRDefault="005A590A" w:rsidP="001F707B">
      <w:pPr>
        <w:pStyle w:val="Bodytext50"/>
        <w:shd w:val="clear" w:color="auto" w:fill="auto"/>
        <w:tabs>
          <w:tab w:val="left" w:pos="5577"/>
        </w:tabs>
        <w:spacing w:before="0" w:line="240" w:lineRule="auto"/>
        <w:ind w:left="6420"/>
        <w:jc w:val="left"/>
      </w:pPr>
    </w:p>
    <w:p w14:paraId="3265019D" w14:textId="77777777" w:rsidR="005A590A" w:rsidRDefault="005A590A">
      <w:pPr>
        <w:pStyle w:val="Bodytext50"/>
        <w:shd w:val="clear" w:color="auto" w:fill="auto"/>
        <w:tabs>
          <w:tab w:val="left" w:pos="5577"/>
        </w:tabs>
        <w:spacing w:before="0" w:line="240" w:lineRule="auto"/>
        <w:ind w:left="40"/>
        <w:jc w:val="left"/>
      </w:pPr>
    </w:p>
    <w:p w14:paraId="3265019E" w14:textId="77777777" w:rsidR="005A590A" w:rsidRDefault="005A590A">
      <w:pPr>
        <w:pStyle w:val="Bodytext50"/>
        <w:shd w:val="clear" w:color="auto" w:fill="auto"/>
        <w:tabs>
          <w:tab w:val="left" w:pos="5577"/>
        </w:tabs>
        <w:spacing w:before="0" w:line="240" w:lineRule="auto"/>
        <w:ind w:left="40"/>
        <w:jc w:val="left"/>
      </w:pPr>
    </w:p>
    <w:p w14:paraId="3265019F" w14:textId="77777777" w:rsidR="005A590A" w:rsidRDefault="005A590A">
      <w:pPr>
        <w:pStyle w:val="Bodytext50"/>
        <w:shd w:val="clear" w:color="auto" w:fill="auto"/>
        <w:tabs>
          <w:tab w:val="left" w:pos="5577"/>
        </w:tabs>
        <w:spacing w:before="0" w:line="240" w:lineRule="auto"/>
        <w:ind w:left="40"/>
        <w:jc w:val="left"/>
      </w:pPr>
    </w:p>
    <w:p w14:paraId="326501A0" w14:textId="77777777" w:rsidR="005A590A" w:rsidRDefault="00F26AC9">
      <w:pPr>
        <w:pStyle w:val="Barcode0"/>
        <w:shd w:val="clear" w:color="auto" w:fill="auto"/>
        <w:tabs>
          <w:tab w:val="left" w:pos="284"/>
          <w:tab w:val="left" w:leader="underscore" w:pos="413"/>
          <w:tab w:val="left" w:leader="underscore" w:pos="7805"/>
        </w:tabs>
        <w:ind w:right="60"/>
        <w:jc w:val="center"/>
        <w:rPr>
          <w:sz w:val="24"/>
          <w:szCs w:val="24"/>
        </w:rPr>
      </w:pPr>
      <w:r>
        <w:rPr>
          <w:sz w:val="24"/>
          <w:szCs w:val="24"/>
        </w:rPr>
        <w:t>Техническое задание</w:t>
      </w:r>
    </w:p>
    <w:p w14:paraId="326501A1" w14:textId="77777777" w:rsidR="005A590A" w:rsidRDefault="005A590A">
      <w:pPr>
        <w:pStyle w:val="Barcode0"/>
        <w:shd w:val="clear" w:color="auto" w:fill="auto"/>
        <w:tabs>
          <w:tab w:val="left" w:pos="284"/>
          <w:tab w:val="left" w:leader="underscore" w:pos="413"/>
          <w:tab w:val="left" w:leader="underscore" w:pos="7805"/>
        </w:tabs>
        <w:ind w:right="60"/>
        <w:jc w:val="both"/>
        <w:rPr>
          <w:sz w:val="24"/>
          <w:szCs w:val="24"/>
        </w:rPr>
      </w:pPr>
    </w:p>
    <w:p w14:paraId="326501A2" w14:textId="77777777" w:rsidR="005A590A" w:rsidRDefault="00F26AC9">
      <w:pPr>
        <w:pStyle w:val="Barcode0"/>
        <w:shd w:val="clear" w:color="auto" w:fill="auto"/>
        <w:tabs>
          <w:tab w:val="left" w:pos="284"/>
          <w:tab w:val="left" w:leader="underscore" w:pos="413"/>
          <w:tab w:val="left" w:pos="7063"/>
        </w:tabs>
        <w:ind w:right="60"/>
        <w:jc w:val="both"/>
        <w:rPr>
          <w:sz w:val="24"/>
          <w:szCs w:val="24"/>
        </w:rPr>
      </w:pPr>
      <w:r>
        <w:rPr>
          <w:i/>
          <w:sz w:val="24"/>
          <w:szCs w:val="24"/>
        </w:rPr>
        <w:t xml:space="preserve">г. Санкт-Петербург                                                                               </w:t>
      </w:r>
      <w:proofErr w:type="gramStart"/>
      <w:r>
        <w:rPr>
          <w:i/>
          <w:sz w:val="24"/>
          <w:szCs w:val="24"/>
        </w:rPr>
        <w:t xml:space="preserve">   </w:t>
      </w:r>
      <w:r>
        <w:rPr>
          <w:sz w:val="24"/>
          <w:szCs w:val="24"/>
        </w:rPr>
        <w:t>«</w:t>
      </w:r>
      <w:proofErr w:type="gramEnd"/>
      <w:r>
        <w:rPr>
          <w:sz w:val="24"/>
          <w:szCs w:val="24"/>
        </w:rPr>
        <w:t>___» __________20__г.</w:t>
      </w:r>
    </w:p>
    <w:p w14:paraId="326501A3" w14:textId="77777777" w:rsidR="005A590A" w:rsidRDefault="005A590A">
      <w:pPr>
        <w:pStyle w:val="Barcode0"/>
        <w:shd w:val="clear" w:color="auto" w:fill="auto"/>
        <w:tabs>
          <w:tab w:val="left" w:pos="284"/>
          <w:tab w:val="left" w:leader="underscore" w:pos="413"/>
          <w:tab w:val="left" w:leader="underscore" w:pos="7805"/>
        </w:tabs>
        <w:ind w:right="60"/>
        <w:jc w:val="both"/>
        <w:rPr>
          <w:sz w:val="24"/>
          <w:szCs w:val="24"/>
        </w:rPr>
      </w:pPr>
    </w:p>
    <w:p w14:paraId="326501A4" w14:textId="77777777" w:rsidR="005A590A" w:rsidRDefault="005A590A">
      <w:pPr>
        <w:pStyle w:val="Barcode0"/>
        <w:shd w:val="clear" w:color="auto" w:fill="auto"/>
        <w:tabs>
          <w:tab w:val="left" w:pos="284"/>
          <w:tab w:val="left" w:leader="underscore" w:pos="413"/>
          <w:tab w:val="left" w:leader="underscore" w:pos="7805"/>
        </w:tabs>
        <w:ind w:right="60"/>
        <w:jc w:val="both"/>
        <w:rPr>
          <w:rStyle w:val="Barcode"/>
          <w:sz w:val="24"/>
          <w:szCs w:val="24"/>
        </w:rPr>
      </w:pPr>
    </w:p>
    <w:p w14:paraId="326501A5" w14:textId="77777777" w:rsidR="005A590A" w:rsidRDefault="005A590A">
      <w:pPr>
        <w:ind w:left="6420"/>
        <w:jc w:val="right"/>
        <w:rPr>
          <w:sz w:val="24"/>
          <w:szCs w:val="24"/>
        </w:rPr>
      </w:pPr>
    </w:p>
    <w:p w14:paraId="326501A6" w14:textId="77777777" w:rsidR="005A590A" w:rsidRDefault="005A590A">
      <w:pPr>
        <w:jc w:val="right"/>
        <w:rPr>
          <w:sz w:val="24"/>
          <w:szCs w:val="24"/>
        </w:rPr>
      </w:pPr>
    </w:p>
    <w:p w14:paraId="326501A7" w14:textId="77777777" w:rsidR="005A590A" w:rsidRDefault="005A590A">
      <w:pPr>
        <w:rPr>
          <w:sz w:val="24"/>
          <w:szCs w:val="24"/>
        </w:rPr>
      </w:pPr>
    </w:p>
    <w:p w14:paraId="326501A8" w14:textId="77777777" w:rsidR="005A590A" w:rsidRDefault="005A590A">
      <w:pPr>
        <w:rPr>
          <w:sz w:val="24"/>
          <w:szCs w:val="24"/>
        </w:rPr>
      </w:pPr>
    </w:p>
    <w:p w14:paraId="326501A9" w14:textId="77777777" w:rsidR="005A590A" w:rsidRDefault="005A590A">
      <w:pPr>
        <w:rPr>
          <w:sz w:val="24"/>
          <w:szCs w:val="24"/>
        </w:rPr>
      </w:pPr>
    </w:p>
    <w:p w14:paraId="326501AA" w14:textId="77777777" w:rsidR="005A590A" w:rsidRDefault="005A590A">
      <w:pPr>
        <w:rPr>
          <w:sz w:val="24"/>
          <w:szCs w:val="24"/>
        </w:rPr>
      </w:pPr>
    </w:p>
    <w:p w14:paraId="326501AB" w14:textId="77777777" w:rsidR="005A590A" w:rsidRDefault="005A590A">
      <w:pPr>
        <w:rPr>
          <w:sz w:val="24"/>
          <w:szCs w:val="24"/>
        </w:rPr>
      </w:pPr>
    </w:p>
    <w:p w14:paraId="326501AC" w14:textId="77777777" w:rsidR="005A590A" w:rsidRDefault="005A590A">
      <w:pPr>
        <w:rPr>
          <w:sz w:val="24"/>
          <w:szCs w:val="24"/>
        </w:rPr>
      </w:pPr>
    </w:p>
    <w:p w14:paraId="326501AD" w14:textId="77777777" w:rsidR="005A590A" w:rsidRDefault="005A590A">
      <w:pPr>
        <w:rPr>
          <w:sz w:val="24"/>
          <w:szCs w:val="24"/>
        </w:rPr>
      </w:pPr>
    </w:p>
    <w:p w14:paraId="326501AE" w14:textId="77777777" w:rsidR="005A590A" w:rsidRDefault="005A590A">
      <w:pPr>
        <w:jc w:val="right"/>
        <w:rPr>
          <w:sz w:val="24"/>
          <w:szCs w:val="24"/>
        </w:rPr>
      </w:pPr>
    </w:p>
    <w:p w14:paraId="326501AF" w14:textId="77777777" w:rsidR="005A590A" w:rsidRDefault="00F26AC9">
      <w:pPr>
        <w:tabs>
          <w:tab w:val="left" w:pos="1560"/>
        </w:tabs>
        <w:rPr>
          <w:sz w:val="24"/>
          <w:szCs w:val="24"/>
        </w:rPr>
      </w:pPr>
      <w:r>
        <w:rPr>
          <w:sz w:val="24"/>
          <w:szCs w:val="24"/>
        </w:rPr>
        <w:tab/>
      </w:r>
    </w:p>
    <w:p w14:paraId="326501B0" w14:textId="77777777" w:rsidR="005A590A" w:rsidRDefault="005A590A">
      <w:pPr>
        <w:tabs>
          <w:tab w:val="left" w:pos="1560"/>
        </w:tabs>
        <w:rPr>
          <w:sz w:val="24"/>
          <w:szCs w:val="24"/>
        </w:rPr>
      </w:pPr>
    </w:p>
    <w:p w14:paraId="326501B1" w14:textId="77777777" w:rsidR="005A590A" w:rsidRDefault="005A590A">
      <w:pPr>
        <w:tabs>
          <w:tab w:val="left" w:pos="1560"/>
        </w:tabs>
        <w:rPr>
          <w:sz w:val="24"/>
          <w:szCs w:val="24"/>
        </w:rPr>
      </w:pPr>
    </w:p>
    <w:p w14:paraId="326501B2" w14:textId="77777777" w:rsidR="005A590A" w:rsidRDefault="005A590A">
      <w:pPr>
        <w:tabs>
          <w:tab w:val="left" w:pos="1560"/>
        </w:tabs>
        <w:rPr>
          <w:sz w:val="24"/>
          <w:szCs w:val="24"/>
        </w:rPr>
      </w:pPr>
    </w:p>
    <w:p w14:paraId="326501B3" w14:textId="77777777" w:rsidR="005A590A" w:rsidRDefault="005A590A">
      <w:pPr>
        <w:tabs>
          <w:tab w:val="left" w:pos="1560"/>
        </w:tabs>
        <w:rPr>
          <w:sz w:val="24"/>
          <w:szCs w:val="24"/>
        </w:rPr>
      </w:pPr>
    </w:p>
    <w:p w14:paraId="326501B4" w14:textId="77777777" w:rsidR="005A590A" w:rsidRDefault="005A590A">
      <w:pPr>
        <w:tabs>
          <w:tab w:val="left" w:pos="1560"/>
        </w:tabs>
        <w:rPr>
          <w:sz w:val="24"/>
          <w:szCs w:val="24"/>
        </w:rPr>
      </w:pPr>
    </w:p>
    <w:p w14:paraId="326501B5" w14:textId="77777777" w:rsidR="005A590A" w:rsidRDefault="005A590A">
      <w:pPr>
        <w:tabs>
          <w:tab w:val="left" w:pos="1560"/>
        </w:tabs>
        <w:rPr>
          <w:sz w:val="24"/>
          <w:szCs w:val="24"/>
        </w:rPr>
      </w:pPr>
    </w:p>
    <w:p w14:paraId="326501B6" w14:textId="77777777" w:rsidR="005A590A" w:rsidRDefault="005A590A">
      <w:pPr>
        <w:tabs>
          <w:tab w:val="left" w:pos="1560"/>
        </w:tabs>
        <w:rPr>
          <w:sz w:val="24"/>
          <w:szCs w:val="24"/>
        </w:rPr>
      </w:pPr>
    </w:p>
    <w:p w14:paraId="326501B7" w14:textId="77777777" w:rsidR="005A590A" w:rsidRDefault="005A590A">
      <w:pPr>
        <w:tabs>
          <w:tab w:val="left" w:pos="1560"/>
        </w:tabs>
        <w:rPr>
          <w:sz w:val="24"/>
          <w:szCs w:val="24"/>
        </w:rPr>
      </w:pPr>
    </w:p>
    <w:p w14:paraId="326501B8" w14:textId="77777777" w:rsidR="005A590A" w:rsidRDefault="005A590A">
      <w:pPr>
        <w:tabs>
          <w:tab w:val="left" w:pos="1560"/>
        </w:tabs>
        <w:rPr>
          <w:sz w:val="24"/>
          <w:szCs w:val="24"/>
        </w:rPr>
      </w:pPr>
    </w:p>
    <w:p w14:paraId="326501B9" w14:textId="77777777" w:rsidR="005A590A" w:rsidRDefault="005A590A">
      <w:pPr>
        <w:tabs>
          <w:tab w:val="left" w:pos="1560"/>
        </w:tabs>
        <w:rPr>
          <w:sz w:val="24"/>
          <w:szCs w:val="24"/>
        </w:rPr>
      </w:pPr>
    </w:p>
    <w:p w14:paraId="326501BA" w14:textId="77777777" w:rsidR="005A590A" w:rsidRDefault="005A590A">
      <w:pPr>
        <w:tabs>
          <w:tab w:val="left" w:pos="1560"/>
        </w:tabs>
        <w:rPr>
          <w:sz w:val="24"/>
          <w:szCs w:val="24"/>
        </w:rPr>
      </w:pPr>
    </w:p>
    <w:p w14:paraId="326501BB" w14:textId="77777777" w:rsidR="005A590A" w:rsidRDefault="005A590A">
      <w:pPr>
        <w:tabs>
          <w:tab w:val="left" w:pos="1560"/>
        </w:tabs>
        <w:rPr>
          <w:sz w:val="24"/>
          <w:szCs w:val="24"/>
        </w:rPr>
      </w:pPr>
    </w:p>
    <w:p w14:paraId="326501BC" w14:textId="77777777" w:rsidR="005A590A" w:rsidRDefault="005A590A">
      <w:pPr>
        <w:tabs>
          <w:tab w:val="left" w:pos="1560"/>
        </w:tabs>
        <w:rPr>
          <w:sz w:val="24"/>
          <w:szCs w:val="24"/>
        </w:rPr>
      </w:pPr>
    </w:p>
    <w:p w14:paraId="326501BD" w14:textId="77777777" w:rsidR="005A590A" w:rsidRDefault="005A590A">
      <w:pPr>
        <w:tabs>
          <w:tab w:val="left" w:pos="1560"/>
        </w:tabs>
        <w:rPr>
          <w:sz w:val="24"/>
          <w:szCs w:val="24"/>
        </w:rPr>
      </w:pPr>
    </w:p>
    <w:p w14:paraId="326501BE" w14:textId="77777777" w:rsidR="005A590A" w:rsidRDefault="005A590A">
      <w:pPr>
        <w:tabs>
          <w:tab w:val="left" w:pos="1560"/>
        </w:tabs>
        <w:rPr>
          <w:sz w:val="24"/>
          <w:szCs w:val="24"/>
        </w:rPr>
      </w:pPr>
    </w:p>
    <w:tbl>
      <w:tblPr>
        <w:tblW w:w="5000" w:type="pct"/>
        <w:tblLook w:val="04A0" w:firstRow="1" w:lastRow="0" w:firstColumn="1" w:lastColumn="0" w:noHBand="0" w:noVBand="1"/>
      </w:tblPr>
      <w:tblGrid>
        <w:gridCol w:w="4818"/>
        <w:gridCol w:w="4819"/>
      </w:tblGrid>
      <w:tr w:rsidR="00C55DA3" w:rsidRPr="00FF5DDF" w14:paraId="16051B60" w14:textId="77777777" w:rsidTr="00287299">
        <w:tc>
          <w:tcPr>
            <w:tcW w:w="2500" w:type="pct"/>
          </w:tcPr>
          <w:p w14:paraId="70F2FA68" w14:textId="77777777" w:rsidR="00C55DA3" w:rsidRPr="00FF5DDF" w:rsidRDefault="00C55DA3" w:rsidP="00287299">
            <w:pPr>
              <w:jc w:val="center"/>
              <w:rPr>
                <w:b/>
              </w:rPr>
            </w:pPr>
            <w:r w:rsidRPr="00FF5DDF">
              <w:rPr>
                <w:b/>
              </w:rPr>
              <w:t>Заказчик</w:t>
            </w:r>
          </w:p>
          <w:p w14:paraId="347D4B5D" w14:textId="77777777" w:rsidR="00C55DA3" w:rsidRPr="00FF5DDF" w:rsidRDefault="00C55DA3" w:rsidP="00287299">
            <w:pPr>
              <w:jc w:val="center"/>
              <w:rPr>
                <w:b/>
              </w:rPr>
            </w:pPr>
          </w:p>
        </w:tc>
        <w:tc>
          <w:tcPr>
            <w:tcW w:w="2500" w:type="pct"/>
          </w:tcPr>
          <w:p w14:paraId="45C0F1B2" w14:textId="77777777" w:rsidR="00C55DA3" w:rsidRPr="00FF5DDF" w:rsidRDefault="00C55DA3" w:rsidP="00287299">
            <w:pPr>
              <w:jc w:val="center"/>
              <w:rPr>
                <w:b/>
              </w:rPr>
            </w:pPr>
            <w:r>
              <w:rPr>
                <w:b/>
              </w:rPr>
              <w:t>Исполнитель</w:t>
            </w:r>
          </w:p>
        </w:tc>
      </w:tr>
      <w:tr w:rsidR="00C55DA3" w:rsidRPr="0079442C" w14:paraId="25EA77C3" w14:textId="77777777" w:rsidTr="00287299">
        <w:tc>
          <w:tcPr>
            <w:tcW w:w="2500" w:type="pct"/>
          </w:tcPr>
          <w:p w14:paraId="2C5788AE" w14:textId="37E6675C" w:rsidR="00C55DA3" w:rsidRPr="0079442C" w:rsidRDefault="00C55DA3" w:rsidP="00287299">
            <w:pPr>
              <w:jc w:val="center"/>
            </w:pPr>
          </w:p>
        </w:tc>
        <w:tc>
          <w:tcPr>
            <w:tcW w:w="2500" w:type="pct"/>
          </w:tcPr>
          <w:p w14:paraId="35234A69" w14:textId="77777777" w:rsidR="00C55DA3" w:rsidRPr="0079442C" w:rsidRDefault="00C55DA3" w:rsidP="00287299">
            <w:pPr>
              <w:jc w:val="center"/>
            </w:pPr>
          </w:p>
        </w:tc>
      </w:tr>
    </w:tbl>
    <w:p w14:paraId="326501C2" w14:textId="77777777" w:rsidR="005A590A" w:rsidRDefault="005A590A">
      <w:pPr>
        <w:tabs>
          <w:tab w:val="left" w:pos="1560"/>
        </w:tabs>
        <w:rPr>
          <w:sz w:val="24"/>
          <w:szCs w:val="24"/>
        </w:rPr>
      </w:pPr>
    </w:p>
    <w:p w14:paraId="326501C3" w14:textId="77777777" w:rsidR="005A590A" w:rsidRDefault="005A590A">
      <w:pPr>
        <w:tabs>
          <w:tab w:val="left" w:pos="1560"/>
        </w:tabs>
        <w:rPr>
          <w:sz w:val="24"/>
          <w:szCs w:val="24"/>
        </w:rPr>
      </w:pPr>
    </w:p>
    <w:p w14:paraId="326501C4" w14:textId="77777777" w:rsidR="005A590A" w:rsidRDefault="005A590A">
      <w:pPr>
        <w:tabs>
          <w:tab w:val="left" w:pos="1560"/>
        </w:tabs>
        <w:rPr>
          <w:sz w:val="24"/>
          <w:szCs w:val="24"/>
        </w:rPr>
      </w:pPr>
    </w:p>
    <w:p w14:paraId="326501C5" w14:textId="77777777" w:rsidR="005A590A" w:rsidRDefault="005A590A">
      <w:pPr>
        <w:tabs>
          <w:tab w:val="left" w:pos="1560"/>
        </w:tabs>
        <w:rPr>
          <w:sz w:val="24"/>
          <w:szCs w:val="24"/>
        </w:rPr>
      </w:pPr>
    </w:p>
    <w:p w14:paraId="326501C6" w14:textId="77777777" w:rsidR="005A590A" w:rsidRDefault="005A590A">
      <w:pPr>
        <w:tabs>
          <w:tab w:val="left" w:pos="1560"/>
        </w:tabs>
        <w:rPr>
          <w:sz w:val="24"/>
          <w:szCs w:val="24"/>
        </w:rPr>
      </w:pPr>
    </w:p>
    <w:p w14:paraId="326501C7" w14:textId="77777777" w:rsidR="005A590A" w:rsidRDefault="005A590A">
      <w:pPr>
        <w:tabs>
          <w:tab w:val="left" w:pos="1560"/>
        </w:tabs>
        <w:rPr>
          <w:sz w:val="24"/>
          <w:szCs w:val="24"/>
        </w:rPr>
      </w:pPr>
    </w:p>
    <w:p w14:paraId="326501C8" w14:textId="77777777" w:rsidR="005A590A" w:rsidRDefault="005A590A">
      <w:pPr>
        <w:tabs>
          <w:tab w:val="left" w:pos="1560"/>
        </w:tabs>
        <w:rPr>
          <w:sz w:val="24"/>
          <w:szCs w:val="24"/>
        </w:rPr>
      </w:pPr>
    </w:p>
    <w:p w14:paraId="326501C9" w14:textId="77777777" w:rsidR="005A590A" w:rsidRDefault="005A590A">
      <w:pPr>
        <w:tabs>
          <w:tab w:val="left" w:pos="1560"/>
        </w:tabs>
        <w:rPr>
          <w:sz w:val="24"/>
          <w:szCs w:val="24"/>
        </w:rPr>
      </w:pPr>
    </w:p>
    <w:p w14:paraId="326501CA" w14:textId="77777777" w:rsidR="005A590A" w:rsidRDefault="005A590A">
      <w:pPr>
        <w:tabs>
          <w:tab w:val="left" w:pos="1560"/>
        </w:tabs>
        <w:rPr>
          <w:sz w:val="24"/>
          <w:szCs w:val="24"/>
        </w:rPr>
      </w:pPr>
    </w:p>
    <w:p w14:paraId="326501CB" w14:textId="77777777" w:rsidR="005A590A" w:rsidRDefault="005A590A">
      <w:pPr>
        <w:tabs>
          <w:tab w:val="left" w:pos="1560"/>
        </w:tabs>
        <w:rPr>
          <w:sz w:val="24"/>
          <w:szCs w:val="24"/>
        </w:rPr>
      </w:pPr>
    </w:p>
    <w:p w14:paraId="326501CC" w14:textId="087BC7AD" w:rsidR="00422865" w:rsidRDefault="00422865">
      <w:pPr>
        <w:rPr>
          <w:sz w:val="24"/>
          <w:szCs w:val="24"/>
        </w:rPr>
      </w:pPr>
      <w:r>
        <w:rPr>
          <w:sz w:val="24"/>
          <w:szCs w:val="24"/>
        </w:rPr>
        <w:br w:type="page"/>
      </w:r>
    </w:p>
    <w:p w14:paraId="326501EE" w14:textId="0DAEAF97" w:rsidR="005A590A" w:rsidRDefault="00F26AC9" w:rsidP="001F707B">
      <w:pPr>
        <w:ind w:left="6379"/>
        <w:rPr>
          <w:b/>
          <w:sz w:val="24"/>
          <w:szCs w:val="24"/>
        </w:rPr>
      </w:pPr>
      <w:r>
        <w:rPr>
          <w:b/>
          <w:sz w:val="24"/>
          <w:szCs w:val="24"/>
        </w:rPr>
        <w:lastRenderedPageBreak/>
        <w:t xml:space="preserve">Приложение № </w:t>
      </w:r>
      <w:r w:rsidR="00C5256F">
        <w:rPr>
          <w:b/>
          <w:sz w:val="24"/>
          <w:szCs w:val="24"/>
        </w:rPr>
        <w:t>2</w:t>
      </w:r>
    </w:p>
    <w:p w14:paraId="326501EF" w14:textId="77777777" w:rsidR="005A590A" w:rsidRDefault="00F26AC9" w:rsidP="001F707B">
      <w:pPr>
        <w:tabs>
          <w:tab w:val="left" w:leader="underscore" w:pos="8472"/>
        </w:tabs>
        <w:ind w:left="6379"/>
        <w:rPr>
          <w:sz w:val="24"/>
          <w:szCs w:val="24"/>
        </w:rPr>
      </w:pPr>
      <w:r>
        <w:rPr>
          <w:sz w:val="24"/>
          <w:szCs w:val="24"/>
        </w:rPr>
        <w:t>к договору №</w:t>
      </w:r>
      <w:r>
        <w:rPr>
          <w:sz w:val="24"/>
          <w:szCs w:val="24"/>
        </w:rPr>
        <w:tab/>
      </w:r>
    </w:p>
    <w:p w14:paraId="326501F0" w14:textId="77777777" w:rsidR="005A590A" w:rsidRDefault="00F26AC9" w:rsidP="001F707B">
      <w:pPr>
        <w:tabs>
          <w:tab w:val="left" w:leader="underscore" w:pos="7914"/>
        </w:tabs>
        <w:ind w:left="6379"/>
        <w:rPr>
          <w:sz w:val="24"/>
          <w:szCs w:val="24"/>
        </w:rPr>
      </w:pPr>
      <w:r>
        <w:rPr>
          <w:sz w:val="24"/>
          <w:szCs w:val="24"/>
        </w:rPr>
        <w:t xml:space="preserve">от </w:t>
      </w:r>
      <w:proofErr w:type="gramStart"/>
      <w:r>
        <w:rPr>
          <w:sz w:val="24"/>
          <w:szCs w:val="24"/>
        </w:rPr>
        <w:t>« _</w:t>
      </w:r>
      <w:proofErr w:type="gramEnd"/>
      <w:r>
        <w:rPr>
          <w:sz w:val="24"/>
          <w:szCs w:val="24"/>
        </w:rPr>
        <w:t xml:space="preserve">__» </w:t>
      </w:r>
      <w:r>
        <w:rPr>
          <w:sz w:val="24"/>
          <w:szCs w:val="24"/>
        </w:rPr>
        <w:tab/>
        <w:t>20__ г.</w:t>
      </w:r>
    </w:p>
    <w:p w14:paraId="326501F1" w14:textId="77777777" w:rsidR="005A590A" w:rsidRDefault="005A590A" w:rsidP="001F707B">
      <w:pPr>
        <w:pStyle w:val="Bodytext50"/>
        <w:shd w:val="clear" w:color="auto" w:fill="auto"/>
        <w:tabs>
          <w:tab w:val="left" w:pos="5577"/>
        </w:tabs>
        <w:spacing w:before="0" w:line="240" w:lineRule="auto"/>
        <w:ind w:left="6379"/>
        <w:jc w:val="left"/>
      </w:pPr>
    </w:p>
    <w:p w14:paraId="326501F2" w14:textId="77777777" w:rsidR="005A590A" w:rsidRDefault="005A590A">
      <w:pPr>
        <w:pStyle w:val="Bodytext50"/>
        <w:shd w:val="clear" w:color="auto" w:fill="auto"/>
        <w:tabs>
          <w:tab w:val="left" w:pos="5577"/>
        </w:tabs>
        <w:spacing w:before="0" w:line="240" w:lineRule="auto"/>
        <w:ind w:left="40"/>
        <w:jc w:val="left"/>
      </w:pPr>
    </w:p>
    <w:p w14:paraId="326501F3" w14:textId="77777777" w:rsidR="005A590A" w:rsidRDefault="005A590A">
      <w:pPr>
        <w:pStyle w:val="Bodytext50"/>
        <w:shd w:val="clear" w:color="auto" w:fill="auto"/>
        <w:tabs>
          <w:tab w:val="left" w:pos="5577"/>
        </w:tabs>
        <w:spacing w:before="0" w:line="240" w:lineRule="auto"/>
        <w:ind w:left="40"/>
        <w:jc w:val="left"/>
      </w:pPr>
    </w:p>
    <w:p w14:paraId="326501F4" w14:textId="77777777" w:rsidR="005A590A" w:rsidRDefault="005A590A">
      <w:pPr>
        <w:pStyle w:val="Bodytext50"/>
        <w:shd w:val="clear" w:color="auto" w:fill="auto"/>
        <w:tabs>
          <w:tab w:val="left" w:pos="5577"/>
        </w:tabs>
        <w:spacing w:before="0" w:line="240" w:lineRule="auto"/>
        <w:ind w:left="40"/>
        <w:jc w:val="left"/>
      </w:pPr>
    </w:p>
    <w:p w14:paraId="4C1BEC72" w14:textId="77777777" w:rsidR="00C54B0F" w:rsidRPr="00C54B0F" w:rsidRDefault="00C54B0F" w:rsidP="00C54B0F">
      <w:pPr>
        <w:ind w:firstLine="851"/>
        <w:jc w:val="center"/>
        <w:rPr>
          <w:sz w:val="24"/>
          <w:szCs w:val="24"/>
        </w:rPr>
      </w:pPr>
      <w:r w:rsidRPr="00C54B0F">
        <w:rPr>
          <w:sz w:val="24"/>
          <w:szCs w:val="24"/>
        </w:rPr>
        <w:t>Соглашение о предоставлении сведений</w:t>
      </w:r>
    </w:p>
    <w:p w14:paraId="664AB8D0" w14:textId="77777777" w:rsidR="00C54B0F" w:rsidRPr="00C54B0F" w:rsidRDefault="00C54B0F" w:rsidP="00C54B0F">
      <w:pPr>
        <w:ind w:firstLine="851"/>
        <w:jc w:val="both"/>
        <w:rPr>
          <w:sz w:val="24"/>
          <w:szCs w:val="24"/>
        </w:rPr>
      </w:pPr>
    </w:p>
    <w:p w14:paraId="5BA0F6E0" w14:textId="77777777" w:rsidR="00C54B0F" w:rsidRPr="00C54B0F" w:rsidRDefault="00C54B0F" w:rsidP="00C54B0F">
      <w:pPr>
        <w:jc w:val="both"/>
        <w:rPr>
          <w:sz w:val="24"/>
          <w:szCs w:val="24"/>
        </w:rPr>
      </w:pPr>
      <w:r w:rsidRPr="00C54B0F">
        <w:rPr>
          <w:sz w:val="24"/>
          <w:szCs w:val="24"/>
        </w:rPr>
        <w:t xml:space="preserve">г. Санкт-Петербург                                                                                </w:t>
      </w:r>
      <w:proofErr w:type="gramStart"/>
      <w:r w:rsidRPr="00C54B0F">
        <w:rPr>
          <w:sz w:val="24"/>
          <w:szCs w:val="24"/>
        </w:rPr>
        <w:t xml:space="preserve">   «</w:t>
      </w:r>
      <w:proofErr w:type="gramEnd"/>
      <w:r w:rsidRPr="00C54B0F">
        <w:rPr>
          <w:sz w:val="24"/>
          <w:szCs w:val="24"/>
        </w:rPr>
        <w:t>___» __________20__г.</w:t>
      </w:r>
    </w:p>
    <w:p w14:paraId="492BDE1E" w14:textId="77777777" w:rsidR="00C54B0F" w:rsidRPr="00C54B0F" w:rsidRDefault="00C54B0F" w:rsidP="00C54B0F">
      <w:pPr>
        <w:ind w:firstLine="851"/>
        <w:jc w:val="both"/>
        <w:rPr>
          <w:sz w:val="24"/>
          <w:szCs w:val="24"/>
        </w:rPr>
      </w:pPr>
    </w:p>
    <w:p w14:paraId="32F51092" w14:textId="77777777" w:rsidR="00C54B0F" w:rsidRPr="00C54B0F" w:rsidRDefault="00C54B0F" w:rsidP="00C54B0F">
      <w:pPr>
        <w:ind w:firstLine="851"/>
        <w:jc w:val="both"/>
        <w:rPr>
          <w:sz w:val="24"/>
          <w:szCs w:val="24"/>
        </w:rPr>
      </w:pPr>
    </w:p>
    <w:p w14:paraId="7E898B8D" w14:textId="5ABB38C0" w:rsidR="00C54B0F" w:rsidRPr="00C54B0F" w:rsidRDefault="00C54B0F" w:rsidP="00C54B0F">
      <w:pPr>
        <w:ind w:firstLine="851"/>
        <w:jc w:val="both"/>
        <w:rPr>
          <w:sz w:val="24"/>
          <w:szCs w:val="24"/>
        </w:rPr>
      </w:pPr>
      <w:r w:rsidRPr="00C54B0F">
        <w:rPr>
          <w:sz w:val="24"/>
          <w:szCs w:val="24"/>
        </w:rPr>
        <w:t>Исполнитель в течение 15 дней с момента получения запроса представляет Заказчику документы, подтверждающие размер расходов, понесенных Исполнителем при оказании Услуг, по усмотрению Заказчика.</w:t>
      </w:r>
    </w:p>
    <w:p w14:paraId="7DBB8A3E" w14:textId="78AAAC1F" w:rsidR="00C54B0F" w:rsidRPr="00C54B0F" w:rsidRDefault="00C54B0F" w:rsidP="00C54B0F">
      <w:pPr>
        <w:ind w:firstLine="851"/>
        <w:jc w:val="both"/>
        <w:rPr>
          <w:sz w:val="24"/>
          <w:szCs w:val="24"/>
        </w:rPr>
      </w:pPr>
      <w:r w:rsidRPr="00C54B0F">
        <w:rPr>
          <w:sz w:val="24"/>
          <w:szCs w:val="24"/>
        </w:rPr>
        <w:t xml:space="preserve">За несвоевременное представление документов Исполнитель уплачивает Заказчику штраф 0,01% от суммы неподтвержденных расходов за каждый день просрочки. </w:t>
      </w:r>
    </w:p>
    <w:p w14:paraId="1EB36DA1" w14:textId="52932824" w:rsidR="00C54B0F" w:rsidRPr="00C54B0F" w:rsidRDefault="00C54B0F" w:rsidP="00C54B0F">
      <w:pPr>
        <w:ind w:firstLine="851"/>
        <w:jc w:val="both"/>
        <w:rPr>
          <w:sz w:val="24"/>
          <w:szCs w:val="24"/>
        </w:rPr>
      </w:pPr>
      <w:r w:rsidRPr="00C54B0F">
        <w:rPr>
          <w:sz w:val="24"/>
          <w:szCs w:val="24"/>
        </w:rPr>
        <w:t xml:space="preserve">Исполнитель выражает свое согласие на передачу в ПАО «Газпром» документов, подтверждающих размер понесенных расходов. </w:t>
      </w:r>
    </w:p>
    <w:p w14:paraId="326501FE" w14:textId="48E89A54" w:rsidR="005A590A" w:rsidRDefault="00C54B0F" w:rsidP="00C54B0F">
      <w:pPr>
        <w:ind w:firstLine="851"/>
        <w:jc w:val="both"/>
        <w:rPr>
          <w:sz w:val="24"/>
          <w:szCs w:val="24"/>
        </w:rPr>
      </w:pPr>
      <w:r w:rsidRPr="00C54B0F">
        <w:rPr>
          <w:sz w:val="24"/>
          <w:szCs w:val="24"/>
        </w:rPr>
        <w:t>Исполнитель обязуется внести вышеизложенные условия во все договоры, заключаемые им в целях выполнения настоящего договора с иными контрагентами (соисполнителями) по всей цепочке хозяйственных отношений до непосредственных исполнителей.</w:t>
      </w:r>
    </w:p>
    <w:p w14:paraId="326501FF" w14:textId="77777777" w:rsidR="005A590A" w:rsidRDefault="005A590A">
      <w:pPr>
        <w:tabs>
          <w:tab w:val="left" w:pos="567"/>
          <w:tab w:val="left" w:pos="851"/>
        </w:tabs>
        <w:jc w:val="both"/>
        <w:rPr>
          <w:sz w:val="24"/>
          <w:szCs w:val="24"/>
        </w:rPr>
      </w:pPr>
    </w:p>
    <w:p w14:paraId="32650200" w14:textId="77777777" w:rsidR="005A590A" w:rsidRDefault="005A590A">
      <w:pPr>
        <w:tabs>
          <w:tab w:val="left" w:pos="567"/>
          <w:tab w:val="left" w:pos="851"/>
        </w:tabs>
        <w:jc w:val="both"/>
        <w:rPr>
          <w:sz w:val="24"/>
          <w:szCs w:val="24"/>
        </w:rPr>
      </w:pPr>
    </w:p>
    <w:p w14:paraId="32650201" w14:textId="77777777" w:rsidR="005A590A" w:rsidRDefault="005A590A">
      <w:pPr>
        <w:tabs>
          <w:tab w:val="left" w:pos="567"/>
          <w:tab w:val="left" w:pos="851"/>
        </w:tabs>
        <w:jc w:val="both"/>
        <w:rPr>
          <w:sz w:val="24"/>
          <w:szCs w:val="24"/>
        </w:rPr>
      </w:pPr>
    </w:p>
    <w:p w14:paraId="32650202" w14:textId="435DA744" w:rsidR="005A590A" w:rsidRDefault="00F26AC9">
      <w:pPr>
        <w:tabs>
          <w:tab w:val="left" w:pos="5577"/>
        </w:tabs>
        <w:ind w:left="40"/>
        <w:jc w:val="center"/>
        <w:rPr>
          <w:sz w:val="24"/>
          <w:szCs w:val="24"/>
          <w:lang w:eastAsia="en-US"/>
        </w:rPr>
      </w:pPr>
      <w:r w:rsidRPr="0000113C">
        <w:rPr>
          <w:sz w:val="24"/>
          <w:szCs w:val="24"/>
          <w:lang w:eastAsia="en-US"/>
        </w:rPr>
        <w:t>Заказчик</w:t>
      </w:r>
      <w:r w:rsidRPr="0000113C">
        <w:rPr>
          <w:sz w:val="24"/>
          <w:szCs w:val="24"/>
          <w:lang w:eastAsia="en-US"/>
        </w:rPr>
        <w:tab/>
      </w:r>
      <w:r>
        <w:rPr>
          <w:sz w:val="24"/>
          <w:szCs w:val="24"/>
          <w:lang w:eastAsia="en-US"/>
        </w:rPr>
        <w:t>Исполнитель</w:t>
      </w:r>
    </w:p>
    <w:p w14:paraId="32650203" w14:textId="77777777" w:rsidR="005A590A" w:rsidRPr="0000113C" w:rsidRDefault="00F26AC9">
      <w:pPr>
        <w:tabs>
          <w:tab w:val="left" w:pos="5577"/>
        </w:tabs>
        <w:ind w:left="40"/>
        <w:jc w:val="center"/>
        <w:rPr>
          <w:sz w:val="24"/>
          <w:szCs w:val="24"/>
          <w:lang w:eastAsia="en-US"/>
        </w:rPr>
      </w:pPr>
      <w:r w:rsidRPr="0000113C">
        <w:rPr>
          <w:sz w:val="24"/>
          <w:szCs w:val="24"/>
          <w:lang w:eastAsia="en-US"/>
        </w:rPr>
        <w:t>________________________</w:t>
      </w:r>
      <w:r w:rsidRPr="0000113C">
        <w:rPr>
          <w:sz w:val="24"/>
          <w:szCs w:val="24"/>
          <w:lang w:eastAsia="en-US"/>
        </w:rPr>
        <w:tab/>
        <w:t>_______________________</w:t>
      </w:r>
    </w:p>
    <w:p w14:paraId="32650204" w14:textId="77777777" w:rsidR="005A590A" w:rsidRDefault="005A590A">
      <w:pPr>
        <w:rPr>
          <w:sz w:val="24"/>
          <w:szCs w:val="24"/>
        </w:rPr>
      </w:pPr>
    </w:p>
    <w:p w14:paraId="32650205" w14:textId="77777777" w:rsidR="005A590A" w:rsidRDefault="005A590A">
      <w:pPr>
        <w:jc w:val="right"/>
        <w:rPr>
          <w:sz w:val="24"/>
          <w:szCs w:val="24"/>
        </w:rPr>
        <w:sectPr w:rsidR="005A590A">
          <w:headerReference w:type="even" r:id="rId13"/>
          <w:footerReference w:type="even" r:id="rId14"/>
          <w:footerReference w:type="default" r:id="rId15"/>
          <w:footerReference w:type="first" r:id="rId16"/>
          <w:pgSz w:w="11906" w:h="16838"/>
          <w:pgMar w:top="1134" w:right="851" w:bottom="1134" w:left="1418" w:header="709" w:footer="454" w:gutter="0"/>
          <w:cols w:space="708"/>
          <w:docGrid w:linePitch="360"/>
        </w:sectPr>
      </w:pPr>
    </w:p>
    <w:p w14:paraId="32650206" w14:textId="324F54F7" w:rsidR="005A590A" w:rsidRDefault="00F26AC9">
      <w:pPr>
        <w:jc w:val="right"/>
        <w:rPr>
          <w:b/>
          <w:sz w:val="24"/>
          <w:szCs w:val="24"/>
        </w:rPr>
      </w:pPr>
      <w:r>
        <w:rPr>
          <w:b/>
          <w:sz w:val="24"/>
          <w:szCs w:val="24"/>
        </w:rPr>
        <w:lastRenderedPageBreak/>
        <w:t xml:space="preserve">Приложение № </w:t>
      </w:r>
      <w:r w:rsidR="000C46D7">
        <w:rPr>
          <w:b/>
          <w:sz w:val="24"/>
          <w:szCs w:val="24"/>
        </w:rPr>
        <w:t>3</w:t>
      </w:r>
    </w:p>
    <w:p w14:paraId="32650207" w14:textId="77777777" w:rsidR="005A590A" w:rsidRDefault="00F26AC9">
      <w:pPr>
        <w:jc w:val="right"/>
        <w:rPr>
          <w:sz w:val="24"/>
          <w:szCs w:val="24"/>
        </w:rPr>
      </w:pPr>
      <w:r>
        <w:rPr>
          <w:sz w:val="24"/>
          <w:szCs w:val="24"/>
        </w:rPr>
        <w:t xml:space="preserve">к Договору № ________ </w:t>
      </w:r>
    </w:p>
    <w:p w14:paraId="32650208" w14:textId="77777777" w:rsidR="005A590A" w:rsidRDefault="00F26AC9">
      <w:pPr>
        <w:jc w:val="right"/>
        <w:rPr>
          <w:sz w:val="24"/>
          <w:szCs w:val="24"/>
        </w:rPr>
      </w:pPr>
      <w:r>
        <w:rPr>
          <w:sz w:val="24"/>
          <w:szCs w:val="24"/>
        </w:rPr>
        <w:t>от «_</w:t>
      </w:r>
      <w:proofErr w:type="gramStart"/>
      <w:r>
        <w:rPr>
          <w:sz w:val="24"/>
          <w:szCs w:val="24"/>
        </w:rPr>
        <w:t>_»  _</w:t>
      </w:r>
      <w:proofErr w:type="gramEnd"/>
      <w:r>
        <w:rPr>
          <w:sz w:val="24"/>
          <w:szCs w:val="24"/>
        </w:rPr>
        <w:t xml:space="preserve">_______ ____г. </w:t>
      </w:r>
    </w:p>
    <w:p w14:paraId="32650209" w14:textId="77777777" w:rsidR="005A590A" w:rsidRDefault="005A590A">
      <w:pPr>
        <w:jc w:val="center"/>
        <w:rPr>
          <w:sz w:val="24"/>
          <w:szCs w:val="24"/>
        </w:rPr>
      </w:pPr>
    </w:p>
    <w:p w14:paraId="3265020A" w14:textId="77777777" w:rsidR="005A590A" w:rsidRDefault="00F26AC9">
      <w:pPr>
        <w:jc w:val="center"/>
        <w:rPr>
          <w:b/>
          <w:sz w:val="24"/>
          <w:szCs w:val="24"/>
        </w:rPr>
      </w:pPr>
      <w:r>
        <w:rPr>
          <w:b/>
          <w:sz w:val="24"/>
          <w:szCs w:val="24"/>
        </w:rPr>
        <w:t>форма</w:t>
      </w:r>
    </w:p>
    <w:p w14:paraId="3265020B" w14:textId="77777777" w:rsidR="005A590A" w:rsidRDefault="005A590A">
      <w:pPr>
        <w:jc w:val="center"/>
        <w:rPr>
          <w:sz w:val="24"/>
          <w:szCs w:val="24"/>
        </w:rPr>
      </w:pPr>
    </w:p>
    <w:p w14:paraId="3265020C" w14:textId="77777777" w:rsidR="005A590A" w:rsidRDefault="00F26AC9">
      <w:pPr>
        <w:jc w:val="center"/>
        <w:rPr>
          <w:b/>
          <w:sz w:val="24"/>
          <w:szCs w:val="24"/>
        </w:rPr>
      </w:pPr>
      <w:r>
        <w:rPr>
          <w:b/>
          <w:sz w:val="24"/>
          <w:szCs w:val="24"/>
        </w:rPr>
        <w:t>Сведения об изменении информации о цепочке собственников, включая</w:t>
      </w:r>
    </w:p>
    <w:p w14:paraId="3265020D" w14:textId="77777777" w:rsidR="005A590A" w:rsidRDefault="00F26AC9">
      <w:pPr>
        <w:jc w:val="center"/>
        <w:rPr>
          <w:b/>
          <w:sz w:val="24"/>
          <w:szCs w:val="24"/>
        </w:rPr>
      </w:pPr>
      <w:r>
        <w:rPr>
          <w:b/>
          <w:sz w:val="24"/>
          <w:szCs w:val="24"/>
        </w:rPr>
        <w:t>бенефициаров (в том числе конечных)</w:t>
      </w:r>
    </w:p>
    <w:p w14:paraId="3265020E" w14:textId="77777777" w:rsidR="005A590A" w:rsidRDefault="00F26AC9">
      <w:pPr>
        <w:jc w:val="center"/>
        <w:rPr>
          <w:sz w:val="24"/>
          <w:szCs w:val="24"/>
        </w:rPr>
      </w:pPr>
      <w:r>
        <w:rPr>
          <w:b/>
          <w:sz w:val="24"/>
          <w:szCs w:val="24"/>
        </w:rPr>
        <w:t>_______наименование контрагента_______</w:t>
      </w:r>
    </w:p>
    <w:p w14:paraId="3265020F" w14:textId="77777777" w:rsidR="005A590A" w:rsidRDefault="005A590A">
      <w:pPr>
        <w:rPr>
          <w:sz w:val="24"/>
          <w:szCs w:val="24"/>
        </w:rPr>
      </w:pPr>
    </w:p>
    <w:tbl>
      <w:tblPr>
        <w:tblW w:w="514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9"/>
        <w:gridCol w:w="657"/>
        <w:gridCol w:w="1266"/>
        <w:gridCol w:w="793"/>
        <w:gridCol w:w="705"/>
        <w:gridCol w:w="1133"/>
        <w:gridCol w:w="752"/>
        <w:gridCol w:w="936"/>
        <w:gridCol w:w="746"/>
        <w:gridCol w:w="939"/>
        <w:gridCol w:w="1127"/>
        <w:gridCol w:w="375"/>
        <w:gridCol w:w="562"/>
        <w:gridCol w:w="562"/>
        <w:gridCol w:w="752"/>
        <w:gridCol w:w="936"/>
        <w:gridCol w:w="936"/>
        <w:gridCol w:w="908"/>
        <w:gridCol w:w="1155"/>
      </w:tblGrid>
      <w:tr w:rsidR="005A590A" w14:paraId="32650214" w14:textId="77777777">
        <w:tc>
          <w:tcPr>
            <w:tcW w:w="1633" w:type="pct"/>
            <w:gridSpan w:val="6"/>
          </w:tcPr>
          <w:p w14:paraId="32650210" w14:textId="77777777" w:rsidR="005A590A" w:rsidRDefault="00F26AC9">
            <w:pPr>
              <w:rPr>
                <w:sz w:val="24"/>
                <w:szCs w:val="24"/>
              </w:rPr>
            </w:pPr>
            <w:r>
              <w:rPr>
                <w:sz w:val="24"/>
                <w:szCs w:val="24"/>
              </w:rPr>
              <w:t>Информация о контрагенте</w:t>
            </w:r>
          </w:p>
        </w:tc>
        <w:tc>
          <w:tcPr>
            <w:tcW w:w="1418" w:type="pct"/>
            <w:gridSpan w:val="5"/>
          </w:tcPr>
          <w:p w14:paraId="32650211" w14:textId="77777777" w:rsidR="005A590A" w:rsidRDefault="00F26AC9">
            <w:pPr>
              <w:rPr>
                <w:sz w:val="24"/>
                <w:szCs w:val="24"/>
              </w:rPr>
            </w:pPr>
            <w:r>
              <w:rPr>
                <w:sz w:val="24"/>
                <w:szCs w:val="24"/>
              </w:rPr>
              <w:t>Информация о договоре</w:t>
            </w:r>
          </w:p>
        </w:tc>
        <w:tc>
          <w:tcPr>
            <w:tcW w:w="1585" w:type="pct"/>
            <w:gridSpan w:val="7"/>
          </w:tcPr>
          <w:p w14:paraId="32650212" w14:textId="77777777" w:rsidR="005A590A" w:rsidRDefault="00F26AC9">
            <w:pPr>
              <w:rPr>
                <w:sz w:val="24"/>
                <w:szCs w:val="24"/>
              </w:rPr>
            </w:pPr>
            <w:r>
              <w:rPr>
                <w:sz w:val="24"/>
                <w:szCs w:val="24"/>
              </w:rPr>
              <w:t>Информация о цепочке собственников контрагента, включая бенефициаров (в том числе конечных)</w:t>
            </w:r>
          </w:p>
        </w:tc>
        <w:tc>
          <w:tcPr>
            <w:tcW w:w="364" w:type="pct"/>
            <w:vMerge w:val="restart"/>
          </w:tcPr>
          <w:p w14:paraId="32650213" w14:textId="77777777" w:rsidR="005A590A" w:rsidRDefault="00F26AC9">
            <w:pPr>
              <w:rPr>
                <w:sz w:val="24"/>
                <w:szCs w:val="24"/>
              </w:rPr>
            </w:pPr>
            <w:r>
              <w:rPr>
                <w:sz w:val="24"/>
                <w:szCs w:val="24"/>
              </w:rPr>
              <w:t>Инф. о подтверждающих документах (</w:t>
            </w:r>
            <w:proofErr w:type="spellStart"/>
            <w:r>
              <w:rPr>
                <w:sz w:val="24"/>
                <w:szCs w:val="24"/>
              </w:rPr>
              <w:t>наим</w:t>
            </w:r>
            <w:proofErr w:type="spellEnd"/>
            <w:r>
              <w:rPr>
                <w:sz w:val="24"/>
                <w:szCs w:val="24"/>
              </w:rPr>
              <w:t>., реквизиты и т.д.)</w:t>
            </w:r>
          </w:p>
        </w:tc>
      </w:tr>
      <w:tr w:rsidR="005A590A" w14:paraId="3265022A" w14:textId="77777777">
        <w:tc>
          <w:tcPr>
            <w:tcW w:w="198" w:type="pct"/>
          </w:tcPr>
          <w:p w14:paraId="32650215" w14:textId="77777777" w:rsidR="005A590A" w:rsidRDefault="00F26AC9">
            <w:pPr>
              <w:rPr>
                <w:sz w:val="24"/>
                <w:szCs w:val="24"/>
              </w:rPr>
            </w:pPr>
            <w:r>
              <w:rPr>
                <w:sz w:val="24"/>
                <w:szCs w:val="24"/>
              </w:rPr>
              <w:t>ИНН</w:t>
            </w:r>
          </w:p>
        </w:tc>
        <w:tc>
          <w:tcPr>
            <w:tcW w:w="207" w:type="pct"/>
          </w:tcPr>
          <w:p w14:paraId="32650216" w14:textId="77777777" w:rsidR="005A590A" w:rsidRDefault="00F26AC9">
            <w:pPr>
              <w:rPr>
                <w:sz w:val="24"/>
                <w:szCs w:val="24"/>
              </w:rPr>
            </w:pPr>
            <w:r>
              <w:rPr>
                <w:sz w:val="24"/>
                <w:szCs w:val="24"/>
              </w:rPr>
              <w:t>ОГРН</w:t>
            </w:r>
          </w:p>
        </w:tc>
        <w:tc>
          <w:tcPr>
            <w:tcW w:w="399" w:type="pct"/>
          </w:tcPr>
          <w:p w14:paraId="32650217" w14:textId="77777777" w:rsidR="005A590A" w:rsidRDefault="00F26AC9">
            <w:pPr>
              <w:rPr>
                <w:sz w:val="24"/>
                <w:szCs w:val="24"/>
              </w:rPr>
            </w:pPr>
            <w:r>
              <w:rPr>
                <w:sz w:val="24"/>
                <w:szCs w:val="24"/>
              </w:rPr>
              <w:t>Наименование</w:t>
            </w:r>
          </w:p>
          <w:p w14:paraId="32650218" w14:textId="77777777" w:rsidR="005A590A" w:rsidRDefault="00F26AC9">
            <w:pPr>
              <w:rPr>
                <w:sz w:val="24"/>
                <w:szCs w:val="24"/>
              </w:rPr>
            </w:pPr>
            <w:r>
              <w:rPr>
                <w:sz w:val="24"/>
                <w:szCs w:val="24"/>
              </w:rPr>
              <w:t>организации краткое</w:t>
            </w:r>
          </w:p>
        </w:tc>
        <w:tc>
          <w:tcPr>
            <w:tcW w:w="250" w:type="pct"/>
          </w:tcPr>
          <w:p w14:paraId="32650219" w14:textId="77777777" w:rsidR="005A590A" w:rsidRDefault="00F26AC9">
            <w:pPr>
              <w:rPr>
                <w:sz w:val="24"/>
                <w:szCs w:val="24"/>
              </w:rPr>
            </w:pPr>
            <w:r>
              <w:rPr>
                <w:sz w:val="24"/>
                <w:szCs w:val="24"/>
              </w:rPr>
              <w:t>Код ОКВЭД</w:t>
            </w:r>
          </w:p>
        </w:tc>
        <w:tc>
          <w:tcPr>
            <w:tcW w:w="222" w:type="pct"/>
          </w:tcPr>
          <w:p w14:paraId="3265021A" w14:textId="77777777" w:rsidR="005A590A" w:rsidRDefault="00F26AC9">
            <w:pPr>
              <w:rPr>
                <w:sz w:val="24"/>
                <w:szCs w:val="24"/>
              </w:rPr>
            </w:pPr>
            <w:r>
              <w:rPr>
                <w:sz w:val="24"/>
                <w:szCs w:val="24"/>
              </w:rPr>
              <w:t>Ф.И.О. руководителя</w:t>
            </w:r>
          </w:p>
        </w:tc>
        <w:tc>
          <w:tcPr>
            <w:tcW w:w="357" w:type="pct"/>
          </w:tcPr>
          <w:p w14:paraId="3265021B" w14:textId="77777777" w:rsidR="005A590A" w:rsidRDefault="00F26AC9">
            <w:pPr>
              <w:rPr>
                <w:sz w:val="24"/>
                <w:szCs w:val="24"/>
              </w:rPr>
            </w:pPr>
            <w:r>
              <w:rPr>
                <w:sz w:val="24"/>
                <w:szCs w:val="24"/>
              </w:rPr>
              <w:t>Серия и номер документа, удостоверяющего личность руководителя</w:t>
            </w:r>
          </w:p>
        </w:tc>
        <w:tc>
          <w:tcPr>
            <w:tcW w:w="237" w:type="pct"/>
          </w:tcPr>
          <w:p w14:paraId="3265021C" w14:textId="77777777" w:rsidR="005A590A" w:rsidRDefault="00F26AC9">
            <w:pPr>
              <w:rPr>
                <w:sz w:val="24"/>
                <w:szCs w:val="24"/>
              </w:rPr>
            </w:pPr>
            <w:r>
              <w:rPr>
                <w:sz w:val="24"/>
                <w:szCs w:val="24"/>
              </w:rPr>
              <w:t>№ и дата</w:t>
            </w:r>
          </w:p>
        </w:tc>
        <w:tc>
          <w:tcPr>
            <w:tcW w:w="295" w:type="pct"/>
          </w:tcPr>
          <w:p w14:paraId="3265021D" w14:textId="77777777" w:rsidR="005A590A" w:rsidRDefault="00F26AC9">
            <w:pPr>
              <w:rPr>
                <w:sz w:val="24"/>
                <w:szCs w:val="24"/>
              </w:rPr>
            </w:pPr>
            <w:r>
              <w:rPr>
                <w:sz w:val="24"/>
                <w:szCs w:val="24"/>
              </w:rPr>
              <w:t>Предмет договора</w:t>
            </w:r>
          </w:p>
        </w:tc>
        <w:tc>
          <w:tcPr>
            <w:tcW w:w="235" w:type="pct"/>
          </w:tcPr>
          <w:p w14:paraId="3265021E" w14:textId="77777777" w:rsidR="005A590A" w:rsidRDefault="00F26AC9">
            <w:pPr>
              <w:rPr>
                <w:sz w:val="24"/>
                <w:szCs w:val="24"/>
              </w:rPr>
            </w:pPr>
            <w:r>
              <w:rPr>
                <w:sz w:val="24"/>
                <w:szCs w:val="24"/>
              </w:rPr>
              <w:t>Цена (</w:t>
            </w:r>
            <w:proofErr w:type="spellStart"/>
            <w:r>
              <w:rPr>
                <w:sz w:val="24"/>
                <w:szCs w:val="24"/>
              </w:rPr>
              <w:t>млн.руб</w:t>
            </w:r>
            <w:proofErr w:type="spellEnd"/>
            <w:r>
              <w:rPr>
                <w:sz w:val="24"/>
                <w:szCs w:val="24"/>
              </w:rPr>
              <w:t>.)</w:t>
            </w:r>
          </w:p>
        </w:tc>
        <w:tc>
          <w:tcPr>
            <w:tcW w:w="296" w:type="pct"/>
          </w:tcPr>
          <w:p w14:paraId="3265021F" w14:textId="77777777" w:rsidR="005A590A" w:rsidRDefault="00F26AC9">
            <w:pPr>
              <w:rPr>
                <w:sz w:val="24"/>
                <w:szCs w:val="24"/>
              </w:rPr>
            </w:pPr>
            <w:r>
              <w:rPr>
                <w:sz w:val="24"/>
                <w:szCs w:val="24"/>
              </w:rPr>
              <w:t>Срок действия</w:t>
            </w:r>
          </w:p>
        </w:tc>
        <w:tc>
          <w:tcPr>
            <w:tcW w:w="355" w:type="pct"/>
          </w:tcPr>
          <w:p w14:paraId="32650220" w14:textId="77777777" w:rsidR="005A590A" w:rsidRDefault="00F26AC9">
            <w:pPr>
              <w:rPr>
                <w:sz w:val="24"/>
                <w:szCs w:val="24"/>
              </w:rPr>
            </w:pPr>
            <w:r>
              <w:rPr>
                <w:sz w:val="24"/>
                <w:szCs w:val="24"/>
              </w:rPr>
              <w:t>Иные существенные условия</w:t>
            </w:r>
          </w:p>
        </w:tc>
        <w:tc>
          <w:tcPr>
            <w:tcW w:w="118" w:type="pct"/>
          </w:tcPr>
          <w:p w14:paraId="32650221" w14:textId="77777777" w:rsidR="005A590A" w:rsidRDefault="00F26AC9">
            <w:pPr>
              <w:rPr>
                <w:sz w:val="24"/>
                <w:szCs w:val="24"/>
              </w:rPr>
            </w:pPr>
            <w:r>
              <w:rPr>
                <w:sz w:val="24"/>
                <w:szCs w:val="24"/>
              </w:rPr>
              <w:t>№</w:t>
            </w:r>
          </w:p>
        </w:tc>
        <w:tc>
          <w:tcPr>
            <w:tcW w:w="177" w:type="pct"/>
          </w:tcPr>
          <w:p w14:paraId="32650222" w14:textId="77777777" w:rsidR="005A590A" w:rsidRDefault="00F26AC9">
            <w:pPr>
              <w:rPr>
                <w:sz w:val="24"/>
                <w:szCs w:val="24"/>
              </w:rPr>
            </w:pPr>
            <w:r>
              <w:rPr>
                <w:sz w:val="24"/>
                <w:szCs w:val="24"/>
              </w:rPr>
              <w:t>ИНН</w:t>
            </w:r>
          </w:p>
        </w:tc>
        <w:tc>
          <w:tcPr>
            <w:tcW w:w="177" w:type="pct"/>
          </w:tcPr>
          <w:p w14:paraId="32650223" w14:textId="77777777" w:rsidR="005A590A" w:rsidRDefault="00F26AC9">
            <w:pPr>
              <w:rPr>
                <w:sz w:val="24"/>
                <w:szCs w:val="24"/>
              </w:rPr>
            </w:pPr>
            <w:r>
              <w:rPr>
                <w:sz w:val="24"/>
                <w:szCs w:val="24"/>
              </w:rPr>
              <w:t>ОГРН</w:t>
            </w:r>
          </w:p>
        </w:tc>
        <w:tc>
          <w:tcPr>
            <w:tcW w:w="237" w:type="pct"/>
          </w:tcPr>
          <w:p w14:paraId="32650224" w14:textId="77777777" w:rsidR="005A590A" w:rsidRDefault="00F26AC9">
            <w:pPr>
              <w:rPr>
                <w:sz w:val="24"/>
                <w:szCs w:val="24"/>
              </w:rPr>
            </w:pPr>
            <w:proofErr w:type="spellStart"/>
            <w:r>
              <w:rPr>
                <w:sz w:val="24"/>
                <w:szCs w:val="24"/>
              </w:rPr>
              <w:t>Наиме</w:t>
            </w:r>
            <w:proofErr w:type="spellEnd"/>
          </w:p>
          <w:p w14:paraId="32650225" w14:textId="77777777" w:rsidR="005A590A" w:rsidRDefault="00F26AC9">
            <w:pPr>
              <w:rPr>
                <w:sz w:val="24"/>
                <w:szCs w:val="24"/>
              </w:rPr>
            </w:pPr>
            <w:proofErr w:type="spellStart"/>
            <w:r>
              <w:rPr>
                <w:sz w:val="24"/>
                <w:szCs w:val="24"/>
              </w:rPr>
              <w:t>нование</w:t>
            </w:r>
            <w:proofErr w:type="spellEnd"/>
            <w:r>
              <w:rPr>
                <w:sz w:val="24"/>
                <w:szCs w:val="24"/>
              </w:rPr>
              <w:t>/ ФИО</w:t>
            </w:r>
          </w:p>
        </w:tc>
        <w:tc>
          <w:tcPr>
            <w:tcW w:w="295" w:type="pct"/>
          </w:tcPr>
          <w:p w14:paraId="32650226" w14:textId="77777777" w:rsidR="005A590A" w:rsidRDefault="00F26AC9">
            <w:pPr>
              <w:rPr>
                <w:sz w:val="24"/>
                <w:szCs w:val="24"/>
              </w:rPr>
            </w:pPr>
            <w:r>
              <w:rPr>
                <w:sz w:val="24"/>
                <w:szCs w:val="24"/>
              </w:rPr>
              <w:t xml:space="preserve">Адрес регистр./ </w:t>
            </w:r>
            <w:proofErr w:type="spellStart"/>
            <w:r>
              <w:rPr>
                <w:sz w:val="24"/>
                <w:szCs w:val="24"/>
              </w:rPr>
              <w:t>резиденство</w:t>
            </w:r>
            <w:proofErr w:type="spellEnd"/>
          </w:p>
        </w:tc>
        <w:tc>
          <w:tcPr>
            <w:tcW w:w="295" w:type="pct"/>
          </w:tcPr>
          <w:p w14:paraId="32650227" w14:textId="77777777" w:rsidR="005A590A" w:rsidRDefault="00F26AC9">
            <w:pPr>
              <w:rPr>
                <w:sz w:val="24"/>
                <w:szCs w:val="24"/>
              </w:rPr>
            </w:pPr>
            <w:r>
              <w:rPr>
                <w:sz w:val="24"/>
                <w:szCs w:val="24"/>
              </w:rPr>
              <w:t xml:space="preserve">Серия и номер документа, удостоверяющего личность (для </w:t>
            </w:r>
            <w:proofErr w:type="spellStart"/>
            <w:r>
              <w:rPr>
                <w:sz w:val="24"/>
                <w:szCs w:val="24"/>
              </w:rPr>
              <w:t>физ.лица</w:t>
            </w:r>
            <w:proofErr w:type="spellEnd"/>
            <w:r>
              <w:rPr>
                <w:sz w:val="24"/>
                <w:szCs w:val="24"/>
              </w:rPr>
              <w:t>)</w:t>
            </w:r>
          </w:p>
        </w:tc>
        <w:tc>
          <w:tcPr>
            <w:tcW w:w="286" w:type="pct"/>
          </w:tcPr>
          <w:p w14:paraId="32650228" w14:textId="77777777" w:rsidR="005A590A" w:rsidRDefault="00F26AC9">
            <w:pPr>
              <w:rPr>
                <w:sz w:val="24"/>
                <w:szCs w:val="24"/>
              </w:rPr>
            </w:pPr>
            <w:r>
              <w:rPr>
                <w:sz w:val="24"/>
                <w:szCs w:val="24"/>
              </w:rPr>
              <w:t>Руководитель/ Участник/ акционер/ Бенефициар</w:t>
            </w:r>
          </w:p>
        </w:tc>
        <w:tc>
          <w:tcPr>
            <w:tcW w:w="364" w:type="pct"/>
            <w:vMerge/>
          </w:tcPr>
          <w:p w14:paraId="32650229" w14:textId="77777777" w:rsidR="005A590A" w:rsidRDefault="005A590A">
            <w:pPr>
              <w:rPr>
                <w:sz w:val="24"/>
                <w:szCs w:val="24"/>
              </w:rPr>
            </w:pPr>
          </w:p>
        </w:tc>
      </w:tr>
      <w:tr w:rsidR="005A590A" w14:paraId="3265023E" w14:textId="77777777">
        <w:tc>
          <w:tcPr>
            <w:tcW w:w="198" w:type="pct"/>
          </w:tcPr>
          <w:p w14:paraId="3265022B" w14:textId="77777777" w:rsidR="005A590A" w:rsidRDefault="00F26AC9">
            <w:pPr>
              <w:rPr>
                <w:sz w:val="24"/>
                <w:szCs w:val="24"/>
              </w:rPr>
            </w:pPr>
            <w:r>
              <w:rPr>
                <w:sz w:val="24"/>
                <w:szCs w:val="24"/>
              </w:rPr>
              <w:t>_</w:t>
            </w:r>
          </w:p>
        </w:tc>
        <w:tc>
          <w:tcPr>
            <w:tcW w:w="207" w:type="pct"/>
          </w:tcPr>
          <w:p w14:paraId="3265022C" w14:textId="77777777" w:rsidR="005A590A" w:rsidRDefault="00F26AC9">
            <w:pPr>
              <w:rPr>
                <w:sz w:val="24"/>
                <w:szCs w:val="24"/>
              </w:rPr>
            </w:pPr>
            <w:r>
              <w:rPr>
                <w:sz w:val="24"/>
                <w:szCs w:val="24"/>
              </w:rPr>
              <w:t>_</w:t>
            </w:r>
          </w:p>
        </w:tc>
        <w:tc>
          <w:tcPr>
            <w:tcW w:w="399" w:type="pct"/>
          </w:tcPr>
          <w:p w14:paraId="3265022D" w14:textId="77777777" w:rsidR="005A590A" w:rsidRDefault="00F26AC9">
            <w:pPr>
              <w:rPr>
                <w:sz w:val="24"/>
                <w:szCs w:val="24"/>
              </w:rPr>
            </w:pPr>
            <w:r>
              <w:rPr>
                <w:sz w:val="24"/>
                <w:szCs w:val="24"/>
              </w:rPr>
              <w:t>_</w:t>
            </w:r>
          </w:p>
        </w:tc>
        <w:tc>
          <w:tcPr>
            <w:tcW w:w="250" w:type="pct"/>
          </w:tcPr>
          <w:p w14:paraId="3265022E" w14:textId="77777777" w:rsidR="005A590A" w:rsidRDefault="00F26AC9">
            <w:pPr>
              <w:rPr>
                <w:sz w:val="24"/>
                <w:szCs w:val="24"/>
              </w:rPr>
            </w:pPr>
            <w:r>
              <w:rPr>
                <w:sz w:val="24"/>
                <w:szCs w:val="24"/>
              </w:rPr>
              <w:t>_</w:t>
            </w:r>
          </w:p>
        </w:tc>
        <w:tc>
          <w:tcPr>
            <w:tcW w:w="222" w:type="pct"/>
          </w:tcPr>
          <w:p w14:paraId="3265022F" w14:textId="77777777" w:rsidR="005A590A" w:rsidRDefault="00F26AC9">
            <w:pPr>
              <w:rPr>
                <w:sz w:val="24"/>
                <w:szCs w:val="24"/>
              </w:rPr>
            </w:pPr>
            <w:r>
              <w:rPr>
                <w:sz w:val="24"/>
                <w:szCs w:val="24"/>
              </w:rPr>
              <w:t>_</w:t>
            </w:r>
          </w:p>
        </w:tc>
        <w:tc>
          <w:tcPr>
            <w:tcW w:w="357" w:type="pct"/>
          </w:tcPr>
          <w:p w14:paraId="32650230" w14:textId="77777777" w:rsidR="005A590A" w:rsidRDefault="00F26AC9">
            <w:pPr>
              <w:rPr>
                <w:sz w:val="24"/>
                <w:szCs w:val="24"/>
              </w:rPr>
            </w:pPr>
            <w:r>
              <w:rPr>
                <w:sz w:val="24"/>
                <w:szCs w:val="24"/>
              </w:rPr>
              <w:t>_</w:t>
            </w:r>
          </w:p>
        </w:tc>
        <w:tc>
          <w:tcPr>
            <w:tcW w:w="237" w:type="pct"/>
          </w:tcPr>
          <w:p w14:paraId="32650231" w14:textId="77777777" w:rsidR="005A590A" w:rsidRDefault="00F26AC9">
            <w:pPr>
              <w:rPr>
                <w:sz w:val="24"/>
                <w:szCs w:val="24"/>
              </w:rPr>
            </w:pPr>
            <w:r>
              <w:rPr>
                <w:sz w:val="24"/>
                <w:szCs w:val="24"/>
              </w:rPr>
              <w:t>_</w:t>
            </w:r>
          </w:p>
        </w:tc>
        <w:tc>
          <w:tcPr>
            <w:tcW w:w="295" w:type="pct"/>
          </w:tcPr>
          <w:p w14:paraId="32650232" w14:textId="77777777" w:rsidR="005A590A" w:rsidRDefault="00F26AC9">
            <w:pPr>
              <w:rPr>
                <w:sz w:val="24"/>
                <w:szCs w:val="24"/>
              </w:rPr>
            </w:pPr>
            <w:r>
              <w:rPr>
                <w:sz w:val="24"/>
                <w:szCs w:val="24"/>
              </w:rPr>
              <w:t>_</w:t>
            </w:r>
          </w:p>
        </w:tc>
        <w:tc>
          <w:tcPr>
            <w:tcW w:w="235" w:type="pct"/>
          </w:tcPr>
          <w:p w14:paraId="32650233" w14:textId="77777777" w:rsidR="005A590A" w:rsidRDefault="00F26AC9">
            <w:pPr>
              <w:rPr>
                <w:sz w:val="24"/>
                <w:szCs w:val="24"/>
              </w:rPr>
            </w:pPr>
            <w:r>
              <w:rPr>
                <w:sz w:val="24"/>
                <w:szCs w:val="24"/>
              </w:rPr>
              <w:t>_</w:t>
            </w:r>
          </w:p>
        </w:tc>
        <w:tc>
          <w:tcPr>
            <w:tcW w:w="296" w:type="pct"/>
          </w:tcPr>
          <w:p w14:paraId="32650234" w14:textId="77777777" w:rsidR="005A590A" w:rsidRDefault="00F26AC9">
            <w:pPr>
              <w:rPr>
                <w:sz w:val="24"/>
                <w:szCs w:val="24"/>
              </w:rPr>
            </w:pPr>
            <w:r>
              <w:rPr>
                <w:sz w:val="24"/>
                <w:szCs w:val="24"/>
              </w:rPr>
              <w:t>_</w:t>
            </w:r>
          </w:p>
        </w:tc>
        <w:tc>
          <w:tcPr>
            <w:tcW w:w="355" w:type="pct"/>
          </w:tcPr>
          <w:p w14:paraId="32650235" w14:textId="77777777" w:rsidR="005A590A" w:rsidRDefault="00F26AC9">
            <w:pPr>
              <w:rPr>
                <w:sz w:val="24"/>
                <w:szCs w:val="24"/>
              </w:rPr>
            </w:pPr>
            <w:r>
              <w:rPr>
                <w:sz w:val="24"/>
                <w:szCs w:val="24"/>
              </w:rPr>
              <w:t>_</w:t>
            </w:r>
          </w:p>
        </w:tc>
        <w:tc>
          <w:tcPr>
            <w:tcW w:w="118" w:type="pct"/>
          </w:tcPr>
          <w:p w14:paraId="32650236" w14:textId="77777777" w:rsidR="005A590A" w:rsidRDefault="00F26AC9">
            <w:pPr>
              <w:rPr>
                <w:sz w:val="24"/>
                <w:szCs w:val="24"/>
              </w:rPr>
            </w:pPr>
            <w:r>
              <w:rPr>
                <w:sz w:val="24"/>
                <w:szCs w:val="24"/>
              </w:rPr>
              <w:t>_</w:t>
            </w:r>
          </w:p>
        </w:tc>
        <w:tc>
          <w:tcPr>
            <w:tcW w:w="177" w:type="pct"/>
          </w:tcPr>
          <w:p w14:paraId="32650237" w14:textId="77777777" w:rsidR="005A590A" w:rsidRDefault="00F26AC9">
            <w:pPr>
              <w:rPr>
                <w:sz w:val="24"/>
                <w:szCs w:val="24"/>
              </w:rPr>
            </w:pPr>
            <w:r>
              <w:rPr>
                <w:sz w:val="24"/>
                <w:szCs w:val="24"/>
              </w:rPr>
              <w:t>_</w:t>
            </w:r>
          </w:p>
        </w:tc>
        <w:tc>
          <w:tcPr>
            <w:tcW w:w="177" w:type="pct"/>
          </w:tcPr>
          <w:p w14:paraId="32650238" w14:textId="77777777" w:rsidR="005A590A" w:rsidRDefault="00F26AC9">
            <w:pPr>
              <w:rPr>
                <w:sz w:val="24"/>
                <w:szCs w:val="24"/>
              </w:rPr>
            </w:pPr>
            <w:r>
              <w:rPr>
                <w:sz w:val="24"/>
                <w:szCs w:val="24"/>
              </w:rPr>
              <w:t>_</w:t>
            </w:r>
          </w:p>
        </w:tc>
        <w:tc>
          <w:tcPr>
            <w:tcW w:w="237" w:type="pct"/>
          </w:tcPr>
          <w:p w14:paraId="32650239" w14:textId="77777777" w:rsidR="005A590A" w:rsidRDefault="00F26AC9">
            <w:pPr>
              <w:rPr>
                <w:sz w:val="24"/>
                <w:szCs w:val="24"/>
              </w:rPr>
            </w:pPr>
            <w:r>
              <w:rPr>
                <w:sz w:val="24"/>
                <w:szCs w:val="24"/>
              </w:rPr>
              <w:t>_</w:t>
            </w:r>
          </w:p>
        </w:tc>
        <w:tc>
          <w:tcPr>
            <w:tcW w:w="295" w:type="pct"/>
          </w:tcPr>
          <w:p w14:paraId="3265023A" w14:textId="77777777" w:rsidR="005A590A" w:rsidRDefault="00F26AC9">
            <w:pPr>
              <w:rPr>
                <w:sz w:val="24"/>
                <w:szCs w:val="24"/>
              </w:rPr>
            </w:pPr>
            <w:r>
              <w:rPr>
                <w:sz w:val="24"/>
                <w:szCs w:val="24"/>
              </w:rPr>
              <w:t>_</w:t>
            </w:r>
          </w:p>
        </w:tc>
        <w:tc>
          <w:tcPr>
            <w:tcW w:w="295" w:type="pct"/>
          </w:tcPr>
          <w:p w14:paraId="3265023B" w14:textId="77777777" w:rsidR="005A590A" w:rsidRDefault="00F26AC9">
            <w:pPr>
              <w:rPr>
                <w:sz w:val="24"/>
                <w:szCs w:val="24"/>
              </w:rPr>
            </w:pPr>
            <w:r>
              <w:rPr>
                <w:sz w:val="24"/>
                <w:szCs w:val="24"/>
              </w:rPr>
              <w:t>_</w:t>
            </w:r>
          </w:p>
        </w:tc>
        <w:tc>
          <w:tcPr>
            <w:tcW w:w="286" w:type="pct"/>
          </w:tcPr>
          <w:p w14:paraId="3265023C" w14:textId="77777777" w:rsidR="005A590A" w:rsidRDefault="00F26AC9">
            <w:pPr>
              <w:rPr>
                <w:sz w:val="24"/>
                <w:szCs w:val="24"/>
              </w:rPr>
            </w:pPr>
            <w:r>
              <w:rPr>
                <w:sz w:val="24"/>
                <w:szCs w:val="24"/>
              </w:rPr>
              <w:t>_</w:t>
            </w:r>
          </w:p>
        </w:tc>
        <w:tc>
          <w:tcPr>
            <w:tcW w:w="364" w:type="pct"/>
          </w:tcPr>
          <w:p w14:paraId="3265023D" w14:textId="77777777" w:rsidR="005A590A" w:rsidRDefault="00F26AC9">
            <w:pPr>
              <w:rPr>
                <w:sz w:val="24"/>
                <w:szCs w:val="24"/>
              </w:rPr>
            </w:pPr>
            <w:r>
              <w:rPr>
                <w:sz w:val="24"/>
                <w:szCs w:val="24"/>
              </w:rPr>
              <w:t>_</w:t>
            </w:r>
          </w:p>
        </w:tc>
      </w:tr>
      <w:tr w:rsidR="005A590A" w14:paraId="32650252" w14:textId="77777777">
        <w:tc>
          <w:tcPr>
            <w:tcW w:w="198" w:type="pct"/>
          </w:tcPr>
          <w:p w14:paraId="3265023F" w14:textId="77777777" w:rsidR="005A590A" w:rsidRDefault="00F26AC9">
            <w:pPr>
              <w:rPr>
                <w:sz w:val="24"/>
                <w:szCs w:val="24"/>
              </w:rPr>
            </w:pPr>
            <w:r>
              <w:rPr>
                <w:sz w:val="24"/>
                <w:szCs w:val="24"/>
              </w:rPr>
              <w:t>_</w:t>
            </w:r>
          </w:p>
        </w:tc>
        <w:tc>
          <w:tcPr>
            <w:tcW w:w="207" w:type="pct"/>
          </w:tcPr>
          <w:p w14:paraId="32650240" w14:textId="77777777" w:rsidR="005A590A" w:rsidRDefault="00F26AC9">
            <w:pPr>
              <w:rPr>
                <w:sz w:val="24"/>
                <w:szCs w:val="24"/>
              </w:rPr>
            </w:pPr>
            <w:r>
              <w:rPr>
                <w:sz w:val="24"/>
                <w:szCs w:val="24"/>
              </w:rPr>
              <w:t>_</w:t>
            </w:r>
          </w:p>
        </w:tc>
        <w:tc>
          <w:tcPr>
            <w:tcW w:w="399" w:type="pct"/>
          </w:tcPr>
          <w:p w14:paraId="32650241" w14:textId="77777777" w:rsidR="005A590A" w:rsidRDefault="00F26AC9">
            <w:pPr>
              <w:rPr>
                <w:sz w:val="24"/>
                <w:szCs w:val="24"/>
              </w:rPr>
            </w:pPr>
            <w:r>
              <w:rPr>
                <w:sz w:val="24"/>
                <w:szCs w:val="24"/>
              </w:rPr>
              <w:t>_</w:t>
            </w:r>
          </w:p>
        </w:tc>
        <w:tc>
          <w:tcPr>
            <w:tcW w:w="250" w:type="pct"/>
          </w:tcPr>
          <w:p w14:paraId="32650242" w14:textId="77777777" w:rsidR="005A590A" w:rsidRDefault="00F26AC9">
            <w:pPr>
              <w:rPr>
                <w:sz w:val="24"/>
                <w:szCs w:val="24"/>
              </w:rPr>
            </w:pPr>
            <w:r>
              <w:rPr>
                <w:sz w:val="24"/>
                <w:szCs w:val="24"/>
              </w:rPr>
              <w:t>_</w:t>
            </w:r>
          </w:p>
        </w:tc>
        <w:tc>
          <w:tcPr>
            <w:tcW w:w="222" w:type="pct"/>
          </w:tcPr>
          <w:p w14:paraId="32650243" w14:textId="77777777" w:rsidR="005A590A" w:rsidRDefault="00F26AC9">
            <w:pPr>
              <w:rPr>
                <w:sz w:val="24"/>
                <w:szCs w:val="24"/>
              </w:rPr>
            </w:pPr>
            <w:r>
              <w:rPr>
                <w:sz w:val="24"/>
                <w:szCs w:val="24"/>
              </w:rPr>
              <w:t>_</w:t>
            </w:r>
          </w:p>
        </w:tc>
        <w:tc>
          <w:tcPr>
            <w:tcW w:w="357" w:type="pct"/>
          </w:tcPr>
          <w:p w14:paraId="32650244" w14:textId="77777777" w:rsidR="005A590A" w:rsidRDefault="00F26AC9">
            <w:pPr>
              <w:rPr>
                <w:sz w:val="24"/>
                <w:szCs w:val="24"/>
              </w:rPr>
            </w:pPr>
            <w:r>
              <w:rPr>
                <w:sz w:val="24"/>
                <w:szCs w:val="24"/>
              </w:rPr>
              <w:t>_</w:t>
            </w:r>
          </w:p>
        </w:tc>
        <w:tc>
          <w:tcPr>
            <w:tcW w:w="237" w:type="pct"/>
          </w:tcPr>
          <w:p w14:paraId="32650245" w14:textId="77777777" w:rsidR="005A590A" w:rsidRDefault="00F26AC9">
            <w:pPr>
              <w:rPr>
                <w:sz w:val="24"/>
                <w:szCs w:val="24"/>
              </w:rPr>
            </w:pPr>
            <w:r>
              <w:rPr>
                <w:sz w:val="24"/>
                <w:szCs w:val="24"/>
              </w:rPr>
              <w:t>_</w:t>
            </w:r>
          </w:p>
        </w:tc>
        <w:tc>
          <w:tcPr>
            <w:tcW w:w="295" w:type="pct"/>
          </w:tcPr>
          <w:p w14:paraId="32650246" w14:textId="77777777" w:rsidR="005A590A" w:rsidRDefault="00F26AC9">
            <w:pPr>
              <w:rPr>
                <w:sz w:val="24"/>
                <w:szCs w:val="24"/>
              </w:rPr>
            </w:pPr>
            <w:r>
              <w:rPr>
                <w:sz w:val="24"/>
                <w:szCs w:val="24"/>
              </w:rPr>
              <w:t>_</w:t>
            </w:r>
          </w:p>
        </w:tc>
        <w:tc>
          <w:tcPr>
            <w:tcW w:w="235" w:type="pct"/>
          </w:tcPr>
          <w:p w14:paraId="32650247" w14:textId="77777777" w:rsidR="005A590A" w:rsidRDefault="00F26AC9">
            <w:pPr>
              <w:rPr>
                <w:sz w:val="24"/>
                <w:szCs w:val="24"/>
              </w:rPr>
            </w:pPr>
            <w:r>
              <w:rPr>
                <w:sz w:val="24"/>
                <w:szCs w:val="24"/>
              </w:rPr>
              <w:t>_</w:t>
            </w:r>
          </w:p>
        </w:tc>
        <w:tc>
          <w:tcPr>
            <w:tcW w:w="296" w:type="pct"/>
          </w:tcPr>
          <w:p w14:paraId="32650248" w14:textId="77777777" w:rsidR="005A590A" w:rsidRDefault="00F26AC9">
            <w:pPr>
              <w:rPr>
                <w:sz w:val="24"/>
                <w:szCs w:val="24"/>
              </w:rPr>
            </w:pPr>
            <w:r>
              <w:rPr>
                <w:sz w:val="24"/>
                <w:szCs w:val="24"/>
              </w:rPr>
              <w:t>_</w:t>
            </w:r>
          </w:p>
        </w:tc>
        <w:tc>
          <w:tcPr>
            <w:tcW w:w="355" w:type="pct"/>
          </w:tcPr>
          <w:p w14:paraId="32650249" w14:textId="77777777" w:rsidR="005A590A" w:rsidRDefault="00F26AC9">
            <w:pPr>
              <w:rPr>
                <w:sz w:val="24"/>
                <w:szCs w:val="24"/>
              </w:rPr>
            </w:pPr>
            <w:r>
              <w:rPr>
                <w:sz w:val="24"/>
                <w:szCs w:val="24"/>
              </w:rPr>
              <w:t>_</w:t>
            </w:r>
          </w:p>
        </w:tc>
        <w:tc>
          <w:tcPr>
            <w:tcW w:w="118" w:type="pct"/>
          </w:tcPr>
          <w:p w14:paraId="3265024A" w14:textId="77777777" w:rsidR="005A590A" w:rsidRDefault="00F26AC9">
            <w:pPr>
              <w:rPr>
                <w:sz w:val="24"/>
                <w:szCs w:val="24"/>
              </w:rPr>
            </w:pPr>
            <w:r>
              <w:rPr>
                <w:sz w:val="24"/>
                <w:szCs w:val="24"/>
              </w:rPr>
              <w:t>_</w:t>
            </w:r>
          </w:p>
        </w:tc>
        <w:tc>
          <w:tcPr>
            <w:tcW w:w="177" w:type="pct"/>
          </w:tcPr>
          <w:p w14:paraId="3265024B" w14:textId="77777777" w:rsidR="005A590A" w:rsidRDefault="00F26AC9">
            <w:pPr>
              <w:rPr>
                <w:sz w:val="24"/>
                <w:szCs w:val="24"/>
              </w:rPr>
            </w:pPr>
            <w:r>
              <w:rPr>
                <w:sz w:val="24"/>
                <w:szCs w:val="24"/>
              </w:rPr>
              <w:t>_</w:t>
            </w:r>
          </w:p>
        </w:tc>
        <w:tc>
          <w:tcPr>
            <w:tcW w:w="177" w:type="pct"/>
          </w:tcPr>
          <w:p w14:paraId="3265024C" w14:textId="77777777" w:rsidR="005A590A" w:rsidRDefault="00F26AC9">
            <w:pPr>
              <w:rPr>
                <w:sz w:val="24"/>
                <w:szCs w:val="24"/>
              </w:rPr>
            </w:pPr>
            <w:r>
              <w:rPr>
                <w:sz w:val="24"/>
                <w:szCs w:val="24"/>
              </w:rPr>
              <w:t>_</w:t>
            </w:r>
          </w:p>
        </w:tc>
        <w:tc>
          <w:tcPr>
            <w:tcW w:w="237" w:type="pct"/>
          </w:tcPr>
          <w:p w14:paraId="3265024D" w14:textId="77777777" w:rsidR="005A590A" w:rsidRDefault="00F26AC9">
            <w:pPr>
              <w:rPr>
                <w:sz w:val="24"/>
                <w:szCs w:val="24"/>
              </w:rPr>
            </w:pPr>
            <w:r>
              <w:rPr>
                <w:sz w:val="24"/>
                <w:szCs w:val="24"/>
              </w:rPr>
              <w:t>_</w:t>
            </w:r>
          </w:p>
        </w:tc>
        <w:tc>
          <w:tcPr>
            <w:tcW w:w="295" w:type="pct"/>
          </w:tcPr>
          <w:p w14:paraId="3265024E" w14:textId="77777777" w:rsidR="005A590A" w:rsidRDefault="00F26AC9">
            <w:pPr>
              <w:rPr>
                <w:sz w:val="24"/>
                <w:szCs w:val="24"/>
              </w:rPr>
            </w:pPr>
            <w:r>
              <w:rPr>
                <w:sz w:val="24"/>
                <w:szCs w:val="24"/>
              </w:rPr>
              <w:t>_</w:t>
            </w:r>
          </w:p>
        </w:tc>
        <w:tc>
          <w:tcPr>
            <w:tcW w:w="295" w:type="pct"/>
          </w:tcPr>
          <w:p w14:paraId="3265024F" w14:textId="77777777" w:rsidR="005A590A" w:rsidRDefault="00F26AC9">
            <w:pPr>
              <w:rPr>
                <w:sz w:val="24"/>
                <w:szCs w:val="24"/>
              </w:rPr>
            </w:pPr>
            <w:r>
              <w:rPr>
                <w:sz w:val="24"/>
                <w:szCs w:val="24"/>
              </w:rPr>
              <w:t>_</w:t>
            </w:r>
          </w:p>
        </w:tc>
        <w:tc>
          <w:tcPr>
            <w:tcW w:w="286" w:type="pct"/>
          </w:tcPr>
          <w:p w14:paraId="32650250" w14:textId="77777777" w:rsidR="005A590A" w:rsidRDefault="00F26AC9">
            <w:pPr>
              <w:rPr>
                <w:sz w:val="24"/>
                <w:szCs w:val="24"/>
              </w:rPr>
            </w:pPr>
            <w:r>
              <w:rPr>
                <w:sz w:val="24"/>
                <w:szCs w:val="24"/>
              </w:rPr>
              <w:t>_</w:t>
            </w:r>
          </w:p>
        </w:tc>
        <w:tc>
          <w:tcPr>
            <w:tcW w:w="364" w:type="pct"/>
          </w:tcPr>
          <w:p w14:paraId="32650251" w14:textId="77777777" w:rsidR="005A590A" w:rsidRDefault="00F26AC9">
            <w:pPr>
              <w:rPr>
                <w:sz w:val="24"/>
                <w:szCs w:val="24"/>
              </w:rPr>
            </w:pPr>
            <w:r>
              <w:rPr>
                <w:sz w:val="24"/>
                <w:szCs w:val="24"/>
              </w:rPr>
              <w:t>_</w:t>
            </w:r>
          </w:p>
        </w:tc>
      </w:tr>
      <w:tr w:rsidR="005A590A" w14:paraId="32650266" w14:textId="77777777">
        <w:trPr>
          <w:trHeight w:val="147"/>
        </w:trPr>
        <w:tc>
          <w:tcPr>
            <w:tcW w:w="198" w:type="pct"/>
          </w:tcPr>
          <w:p w14:paraId="32650253" w14:textId="77777777" w:rsidR="005A590A" w:rsidRDefault="00F26AC9">
            <w:pPr>
              <w:rPr>
                <w:sz w:val="24"/>
                <w:szCs w:val="24"/>
              </w:rPr>
            </w:pPr>
            <w:r>
              <w:rPr>
                <w:sz w:val="24"/>
                <w:szCs w:val="24"/>
              </w:rPr>
              <w:t>_</w:t>
            </w:r>
          </w:p>
        </w:tc>
        <w:tc>
          <w:tcPr>
            <w:tcW w:w="207" w:type="pct"/>
          </w:tcPr>
          <w:p w14:paraId="32650254" w14:textId="77777777" w:rsidR="005A590A" w:rsidRDefault="00F26AC9">
            <w:pPr>
              <w:rPr>
                <w:sz w:val="24"/>
                <w:szCs w:val="24"/>
              </w:rPr>
            </w:pPr>
            <w:r>
              <w:rPr>
                <w:sz w:val="24"/>
                <w:szCs w:val="24"/>
              </w:rPr>
              <w:t>_</w:t>
            </w:r>
          </w:p>
        </w:tc>
        <w:tc>
          <w:tcPr>
            <w:tcW w:w="399" w:type="pct"/>
          </w:tcPr>
          <w:p w14:paraId="32650255" w14:textId="77777777" w:rsidR="005A590A" w:rsidRDefault="00F26AC9">
            <w:pPr>
              <w:rPr>
                <w:sz w:val="24"/>
                <w:szCs w:val="24"/>
              </w:rPr>
            </w:pPr>
            <w:r>
              <w:rPr>
                <w:sz w:val="24"/>
                <w:szCs w:val="24"/>
              </w:rPr>
              <w:t>_</w:t>
            </w:r>
          </w:p>
        </w:tc>
        <w:tc>
          <w:tcPr>
            <w:tcW w:w="250" w:type="pct"/>
          </w:tcPr>
          <w:p w14:paraId="32650256" w14:textId="77777777" w:rsidR="005A590A" w:rsidRDefault="00F26AC9">
            <w:pPr>
              <w:rPr>
                <w:sz w:val="24"/>
                <w:szCs w:val="24"/>
              </w:rPr>
            </w:pPr>
            <w:r>
              <w:rPr>
                <w:sz w:val="24"/>
                <w:szCs w:val="24"/>
              </w:rPr>
              <w:t>_</w:t>
            </w:r>
          </w:p>
        </w:tc>
        <w:tc>
          <w:tcPr>
            <w:tcW w:w="222" w:type="pct"/>
          </w:tcPr>
          <w:p w14:paraId="32650257" w14:textId="77777777" w:rsidR="005A590A" w:rsidRDefault="00F26AC9">
            <w:pPr>
              <w:rPr>
                <w:sz w:val="24"/>
                <w:szCs w:val="24"/>
              </w:rPr>
            </w:pPr>
            <w:r>
              <w:rPr>
                <w:sz w:val="24"/>
                <w:szCs w:val="24"/>
              </w:rPr>
              <w:t>_</w:t>
            </w:r>
          </w:p>
        </w:tc>
        <w:tc>
          <w:tcPr>
            <w:tcW w:w="357" w:type="pct"/>
          </w:tcPr>
          <w:p w14:paraId="32650258" w14:textId="77777777" w:rsidR="005A590A" w:rsidRDefault="00F26AC9">
            <w:pPr>
              <w:rPr>
                <w:sz w:val="24"/>
                <w:szCs w:val="24"/>
              </w:rPr>
            </w:pPr>
            <w:r>
              <w:rPr>
                <w:sz w:val="24"/>
                <w:szCs w:val="24"/>
              </w:rPr>
              <w:t>_</w:t>
            </w:r>
          </w:p>
        </w:tc>
        <w:tc>
          <w:tcPr>
            <w:tcW w:w="237" w:type="pct"/>
          </w:tcPr>
          <w:p w14:paraId="32650259" w14:textId="77777777" w:rsidR="005A590A" w:rsidRDefault="00F26AC9">
            <w:pPr>
              <w:rPr>
                <w:sz w:val="24"/>
                <w:szCs w:val="24"/>
              </w:rPr>
            </w:pPr>
            <w:r>
              <w:rPr>
                <w:sz w:val="24"/>
                <w:szCs w:val="24"/>
              </w:rPr>
              <w:t>_</w:t>
            </w:r>
          </w:p>
        </w:tc>
        <w:tc>
          <w:tcPr>
            <w:tcW w:w="295" w:type="pct"/>
          </w:tcPr>
          <w:p w14:paraId="3265025A" w14:textId="77777777" w:rsidR="005A590A" w:rsidRDefault="00F26AC9">
            <w:pPr>
              <w:rPr>
                <w:sz w:val="24"/>
                <w:szCs w:val="24"/>
              </w:rPr>
            </w:pPr>
            <w:r>
              <w:rPr>
                <w:sz w:val="24"/>
                <w:szCs w:val="24"/>
              </w:rPr>
              <w:t>_</w:t>
            </w:r>
          </w:p>
        </w:tc>
        <w:tc>
          <w:tcPr>
            <w:tcW w:w="235" w:type="pct"/>
          </w:tcPr>
          <w:p w14:paraId="3265025B" w14:textId="77777777" w:rsidR="005A590A" w:rsidRDefault="00F26AC9">
            <w:pPr>
              <w:rPr>
                <w:sz w:val="24"/>
                <w:szCs w:val="24"/>
              </w:rPr>
            </w:pPr>
            <w:r>
              <w:rPr>
                <w:sz w:val="24"/>
                <w:szCs w:val="24"/>
              </w:rPr>
              <w:t>_</w:t>
            </w:r>
          </w:p>
        </w:tc>
        <w:tc>
          <w:tcPr>
            <w:tcW w:w="296" w:type="pct"/>
          </w:tcPr>
          <w:p w14:paraId="3265025C" w14:textId="77777777" w:rsidR="005A590A" w:rsidRDefault="00F26AC9">
            <w:pPr>
              <w:rPr>
                <w:sz w:val="24"/>
                <w:szCs w:val="24"/>
              </w:rPr>
            </w:pPr>
            <w:r>
              <w:rPr>
                <w:sz w:val="24"/>
                <w:szCs w:val="24"/>
              </w:rPr>
              <w:t>_</w:t>
            </w:r>
          </w:p>
        </w:tc>
        <w:tc>
          <w:tcPr>
            <w:tcW w:w="355" w:type="pct"/>
          </w:tcPr>
          <w:p w14:paraId="3265025D" w14:textId="77777777" w:rsidR="005A590A" w:rsidRDefault="00F26AC9">
            <w:pPr>
              <w:rPr>
                <w:sz w:val="24"/>
                <w:szCs w:val="24"/>
              </w:rPr>
            </w:pPr>
            <w:r>
              <w:rPr>
                <w:sz w:val="24"/>
                <w:szCs w:val="24"/>
              </w:rPr>
              <w:t>_</w:t>
            </w:r>
          </w:p>
        </w:tc>
        <w:tc>
          <w:tcPr>
            <w:tcW w:w="118" w:type="pct"/>
          </w:tcPr>
          <w:p w14:paraId="3265025E" w14:textId="77777777" w:rsidR="005A590A" w:rsidRDefault="00F26AC9">
            <w:pPr>
              <w:rPr>
                <w:sz w:val="24"/>
                <w:szCs w:val="24"/>
              </w:rPr>
            </w:pPr>
            <w:r>
              <w:rPr>
                <w:sz w:val="24"/>
                <w:szCs w:val="24"/>
              </w:rPr>
              <w:t>_</w:t>
            </w:r>
          </w:p>
        </w:tc>
        <w:tc>
          <w:tcPr>
            <w:tcW w:w="177" w:type="pct"/>
          </w:tcPr>
          <w:p w14:paraId="3265025F" w14:textId="77777777" w:rsidR="005A590A" w:rsidRDefault="00F26AC9">
            <w:pPr>
              <w:rPr>
                <w:sz w:val="24"/>
                <w:szCs w:val="24"/>
              </w:rPr>
            </w:pPr>
            <w:r>
              <w:rPr>
                <w:sz w:val="24"/>
                <w:szCs w:val="24"/>
              </w:rPr>
              <w:t>_</w:t>
            </w:r>
          </w:p>
        </w:tc>
        <w:tc>
          <w:tcPr>
            <w:tcW w:w="177" w:type="pct"/>
          </w:tcPr>
          <w:p w14:paraId="32650260" w14:textId="77777777" w:rsidR="005A590A" w:rsidRDefault="00F26AC9">
            <w:pPr>
              <w:rPr>
                <w:sz w:val="24"/>
                <w:szCs w:val="24"/>
              </w:rPr>
            </w:pPr>
            <w:r>
              <w:rPr>
                <w:sz w:val="24"/>
                <w:szCs w:val="24"/>
              </w:rPr>
              <w:t>_</w:t>
            </w:r>
          </w:p>
        </w:tc>
        <w:tc>
          <w:tcPr>
            <w:tcW w:w="237" w:type="pct"/>
          </w:tcPr>
          <w:p w14:paraId="32650261" w14:textId="77777777" w:rsidR="005A590A" w:rsidRDefault="00F26AC9">
            <w:pPr>
              <w:rPr>
                <w:sz w:val="24"/>
                <w:szCs w:val="24"/>
              </w:rPr>
            </w:pPr>
            <w:r>
              <w:rPr>
                <w:sz w:val="24"/>
                <w:szCs w:val="24"/>
              </w:rPr>
              <w:t>_</w:t>
            </w:r>
          </w:p>
        </w:tc>
        <w:tc>
          <w:tcPr>
            <w:tcW w:w="295" w:type="pct"/>
          </w:tcPr>
          <w:p w14:paraId="32650262" w14:textId="77777777" w:rsidR="005A590A" w:rsidRDefault="00F26AC9">
            <w:pPr>
              <w:rPr>
                <w:sz w:val="24"/>
                <w:szCs w:val="24"/>
              </w:rPr>
            </w:pPr>
            <w:r>
              <w:rPr>
                <w:sz w:val="24"/>
                <w:szCs w:val="24"/>
              </w:rPr>
              <w:t>_</w:t>
            </w:r>
          </w:p>
        </w:tc>
        <w:tc>
          <w:tcPr>
            <w:tcW w:w="295" w:type="pct"/>
          </w:tcPr>
          <w:p w14:paraId="32650263" w14:textId="77777777" w:rsidR="005A590A" w:rsidRDefault="00F26AC9">
            <w:pPr>
              <w:rPr>
                <w:sz w:val="24"/>
                <w:szCs w:val="24"/>
              </w:rPr>
            </w:pPr>
            <w:r>
              <w:rPr>
                <w:sz w:val="24"/>
                <w:szCs w:val="24"/>
              </w:rPr>
              <w:t>_</w:t>
            </w:r>
          </w:p>
        </w:tc>
        <w:tc>
          <w:tcPr>
            <w:tcW w:w="286" w:type="pct"/>
          </w:tcPr>
          <w:p w14:paraId="32650264" w14:textId="77777777" w:rsidR="005A590A" w:rsidRDefault="00F26AC9">
            <w:pPr>
              <w:rPr>
                <w:sz w:val="24"/>
                <w:szCs w:val="24"/>
              </w:rPr>
            </w:pPr>
            <w:r>
              <w:rPr>
                <w:sz w:val="24"/>
                <w:szCs w:val="24"/>
              </w:rPr>
              <w:t>_</w:t>
            </w:r>
          </w:p>
        </w:tc>
        <w:tc>
          <w:tcPr>
            <w:tcW w:w="364" w:type="pct"/>
          </w:tcPr>
          <w:p w14:paraId="32650265" w14:textId="77777777" w:rsidR="005A590A" w:rsidRDefault="00F26AC9">
            <w:pPr>
              <w:rPr>
                <w:sz w:val="24"/>
                <w:szCs w:val="24"/>
              </w:rPr>
            </w:pPr>
            <w:r>
              <w:rPr>
                <w:sz w:val="24"/>
                <w:szCs w:val="24"/>
              </w:rPr>
              <w:t>_</w:t>
            </w:r>
          </w:p>
        </w:tc>
      </w:tr>
    </w:tbl>
    <w:p w14:paraId="32650267" w14:textId="77777777" w:rsidR="005A590A" w:rsidRDefault="005A590A">
      <w:pPr>
        <w:rPr>
          <w:sz w:val="24"/>
          <w:szCs w:val="24"/>
        </w:rPr>
      </w:pPr>
    </w:p>
    <w:p w14:paraId="32650268" w14:textId="77777777" w:rsidR="005A590A" w:rsidRDefault="005A590A">
      <w:pPr>
        <w:rPr>
          <w:sz w:val="24"/>
          <w:szCs w:val="24"/>
        </w:rPr>
      </w:pPr>
    </w:p>
    <w:p w14:paraId="32650269" w14:textId="77777777" w:rsidR="005A590A" w:rsidRDefault="00F26AC9">
      <w:pPr>
        <w:rPr>
          <w:sz w:val="24"/>
          <w:szCs w:val="24"/>
        </w:rPr>
      </w:pPr>
      <w:r>
        <w:rPr>
          <w:sz w:val="24"/>
          <w:szCs w:val="24"/>
        </w:rPr>
        <w:t>__должность уполномоченного лица контрагента___</w:t>
      </w:r>
      <w:r>
        <w:rPr>
          <w:sz w:val="24"/>
          <w:szCs w:val="24"/>
        </w:rPr>
        <w:tab/>
        <w:t>____________/__________/</w:t>
      </w:r>
    </w:p>
    <w:p w14:paraId="3265026A" w14:textId="77777777" w:rsidR="005A590A" w:rsidRDefault="005A590A">
      <w:pPr>
        <w:rPr>
          <w:sz w:val="24"/>
          <w:szCs w:val="24"/>
        </w:rPr>
        <w:sectPr w:rsidR="005A590A">
          <w:pgSz w:w="16838" w:h="11906" w:orient="landscape"/>
          <w:pgMar w:top="1418" w:right="851" w:bottom="851" w:left="567" w:header="709" w:footer="709" w:gutter="0"/>
          <w:cols w:space="708"/>
          <w:docGrid w:linePitch="360"/>
        </w:sectPr>
      </w:pPr>
    </w:p>
    <w:p w14:paraId="3265026B" w14:textId="77777777" w:rsidR="005A590A" w:rsidRDefault="005A590A" w:rsidP="00E70C07">
      <w:pPr>
        <w:ind w:left="6379"/>
        <w:rPr>
          <w:sz w:val="24"/>
          <w:szCs w:val="24"/>
        </w:rPr>
      </w:pPr>
    </w:p>
    <w:p w14:paraId="3265026C" w14:textId="387B1429" w:rsidR="005A590A" w:rsidRDefault="00F26AC9" w:rsidP="00E70C07">
      <w:pPr>
        <w:ind w:left="6379"/>
        <w:rPr>
          <w:rFonts w:eastAsia="Calibri"/>
          <w:b/>
          <w:sz w:val="24"/>
          <w:szCs w:val="24"/>
          <w:lang w:eastAsia="en-US"/>
        </w:rPr>
      </w:pPr>
      <w:r>
        <w:rPr>
          <w:rFonts w:eastAsia="Calibri"/>
          <w:b/>
          <w:sz w:val="24"/>
          <w:szCs w:val="24"/>
          <w:lang w:eastAsia="en-US"/>
        </w:rPr>
        <w:t>Приложение №</w:t>
      </w:r>
      <w:r w:rsidR="00316369">
        <w:rPr>
          <w:rFonts w:eastAsia="Calibri"/>
          <w:b/>
          <w:sz w:val="24"/>
          <w:szCs w:val="24"/>
          <w:lang w:eastAsia="en-US"/>
        </w:rPr>
        <w:t>4</w:t>
      </w:r>
    </w:p>
    <w:p w14:paraId="3265026D" w14:textId="77777777" w:rsidR="005A590A" w:rsidRDefault="00F26AC9" w:rsidP="00E70C07">
      <w:pPr>
        <w:ind w:left="6379"/>
        <w:rPr>
          <w:rFonts w:eastAsia="Calibri"/>
          <w:sz w:val="24"/>
          <w:szCs w:val="24"/>
          <w:lang w:eastAsia="en-US"/>
        </w:rPr>
      </w:pPr>
      <w:r>
        <w:rPr>
          <w:rFonts w:eastAsia="Calibri"/>
          <w:sz w:val="24"/>
          <w:szCs w:val="24"/>
          <w:lang w:eastAsia="en-US"/>
        </w:rPr>
        <w:t>к договору №____</w:t>
      </w:r>
    </w:p>
    <w:p w14:paraId="3265026E" w14:textId="77777777" w:rsidR="005A590A" w:rsidRDefault="00F26AC9" w:rsidP="00E70C07">
      <w:pPr>
        <w:ind w:left="6379"/>
        <w:rPr>
          <w:rFonts w:eastAsia="Calibri"/>
          <w:sz w:val="24"/>
          <w:szCs w:val="24"/>
          <w:lang w:eastAsia="en-US"/>
        </w:rPr>
      </w:pPr>
      <w:r>
        <w:rPr>
          <w:rFonts w:eastAsia="Calibri"/>
          <w:sz w:val="24"/>
          <w:szCs w:val="24"/>
          <w:lang w:eastAsia="en-US"/>
        </w:rPr>
        <w:t xml:space="preserve">от </w:t>
      </w:r>
      <w:proofErr w:type="gramStart"/>
      <w:r>
        <w:rPr>
          <w:rFonts w:eastAsia="Calibri"/>
          <w:sz w:val="24"/>
          <w:szCs w:val="24"/>
          <w:lang w:eastAsia="en-US"/>
        </w:rPr>
        <w:t>« _</w:t>
      </w:r>
      <w:proofErr w:type="gramEnd"/>
      <w:r>
        <w:rPr>
          <w:rFonts w:eastAsia="Calibri"/>
          <w:sz w:val="24"/>
          <w:szCs w:val="24"/>
          <w:lang w:eastAsia="en-US"/>
        </w:rPr>
        <w:t xml:space="preserve">__» </w:t>
      </w:r>
      <w:r>
        <w:rPr>
          <w:rFonts w:eastAsia="Calibri"/>
          <w:sz w:val="24"/>
          <w:szCs w:val="24"/>
          <w:lang w:eastAsia="en-US"/>
        </w:rPr>
        <w:tab/>
        <w:t>20__ г.</w:t>
      </w:r>
    </w:p>
    <w:p w14:paraId="3265026F" w14:textId="77777777" w:rsidR="005A590A" w:rsidRDefault="00F26AC9">
      <w:pPr>
        <w:spacing w:after="120"/>
        <w:jc w:val="center"/>
        <w:rPr>
          <w:rFonts w:eastAsia="Calibri"/>
          <w:b/>
          <w:sz w:val="24"/>
          <w:szCs w:val="24"/>
          <w:lang w:eastAsia="en-US"/>
        </w:rPr>
      </w:pPr>
      <w:r>
        <w:rPr>
          <w:rFonts w:eastAsia="Calibri"/>
          <w:b/>
          <w:sz w:val="24"/>
          <w:szCs w:val="24"/>
          <w:lang w:eastAsia="en-US"/>
        </w:rPr>
        <w:t>Заверения сторон</w:t>
      </w:r>
    </w:p>
    <w:p w14:paraId="32650270" w14:textId="77777777" w:rsidR="005A590A" w:rsidRDefault="00F26AC9">
      <w:pPr>
        <w:spacing w:after="120"/>
        <w:jc w:val="both"/>
        <w:rPr>
          <w:rFonts w:eastAsia="Calibri"/>
          <w:sz w:val="24"/>
          <w:szCs w:val="24"/>
          <w:lang w:eastAsia="en-US"/>
        </w:rPr>
      </w:pPr>
      <w:r>
        <w:rPr>
          <w:rFonts w:eastAsia="Calibri"/>
          <w:sz w:val="24"/>
          <w:szCs w:val="24"/>
          <w:lang w:eastAsia="en-US"/>
        </w:rPr>
        <w:t xml:space="preserve">1. В соответствии со ст. 431.2 Гражданского кодекса Российской Федерации, Стороны (совместно именуемые – «Стороны», </w:t>
      </w:r>
      <w:proofErr w:type="gramStart"/>
      <w:r>
        <w:rPr>
          <w:rFonts w:eastAsia="Calibri"/>
          <w:sz w:val="24"/>
          <w:szCs w:val="24"/>
          <w:lang w:eastAsia="en-US"/>
        </w:rPr>
        <w:t>по отдельности</w:t>
      </w:r>
      <w:proofErr w:type="gramEnd"/>
      <w:r>
        <w:rPr>
          <w:rFonts w:eastAsia="Calibri"/>
          <w:sz w:val="24"/>
          <w:szCs w:val="24"/>
          <w:lang w:eastAsia="en-US"/>
        </w:rPr>
        <w:t xml:space="preserve"> именуемые – «Сторона») заверяют друг друга о том, что каждой из Сторон, как на момент заключения настоящего договора, так и в течение всего срока действия договора будут соблюдены следующие условия: </w:t>
      </w:r>
    </w:p>
    <w:p w14:paraId="32650271" w14:textId="77777777" w:rsidR="005A590A" w:rsidRDefault="00F26AC9">
      <w:pPr>
        <w:spacing w:after="120"/>
        <w:jc w:val="both"/>
        <w:rPr>
          <w:rFonts w:eastAsia="Calibri"/>
          <w:sz w:val="24"/>
          <w:szCs w:val="24"/>
          <w:lang w:eastAsia="en-US"/>
        </w:rPr>
      </w:pPr>
      <w:r>
        <w:rPr>
          <w:rFonts w:eastAsia="Calibri"/>
          <w:sz w:val="24"/>
          <w:szCs w:val="24"/>
          <w:lang w:eastAsia="en-US"/>
        </w:rPr>
        <w:t>1.1. Сторона является компанией, надлежащим образом учрежденной, действующей и отвечающей всем законным требованиям законодательства Российской Федерации/Иностранного государства, обладающей правом осуществления деятельности на территории Российской Федерации.</w:t>
      </w:r>
    </w:p>
    <w:p w14:paraId="32650272" w14:textId="77777777" w:rsidR="005A590A" w:rsidRDefault="00F26AC9">
      <w:pPr>
        <w:spacing w:after="120"/>
        <w:jc w:val="both"/>
        <w:rPr>
          <w:rFonts w:eastAsia="Calibri"/>
          <w:sz w:val="24"/>
          <w:szCs w:val="24"/>
          <w:lang w:eastAsia="en-US"/>
        </w:rPr>
      </w:pPr>
      <w:r>
        <w:rPr>
          <w:rFonts w:eastAsia="Calibri"/>
          <w:sz w:val="24"/>
          <w:szCs w:val="24"/>
          <w:lang w:eastAsia="en-US"/>
        </w:rPr>
        <w:t>1.2. Стороной соблюдены все правила и процедуры, установленные учредительными документами, законодательством Российской Федерации и/или применимым иностранным законодательством, регулирующим его правоспособность, в качестве обязательных предварительных условий заключения и исполнения настоящего Договора.</w:t>
      </w:r>
    </w:p>
    <w:p w14:paraId="32650273" w14:textId="77777777" w:rsidR="005A590A" w:rsidRDefault="00F26AC9">
      <w:pPr>
        <w:spacing w:after="120"/>
        <w:jc w:val="both"/>
        <w:rPr>
          <w:rFonts w:eastAsia="Calibri"/>
          <w:sz w:val="24"/>
          <w:szCs w:val="24"/>
          <w:lang w:eastAsia="en-US"/>
        </w:rPr>
      </w:pPr>
      <w:r>
        <w:rPr>
          <w:rFonts w:eastAsia="Calibri"/>
          <w:sz w:val="24"/>
          <w:szCs w:val="24"/>
          <w:lang w:eastAsia="en-US"/>
        </w:rPr>
        <w:t>1.3.  Сторона корректно и в полном объеме в соответствии с законодательством Российской Федерации отражает хозяйственные операции, связанные с исполнением настоящего договора.</w:t>
      </w:r>
    </w:p>
    <w:p w14:paraId="32650274" w14:textId="77777777" w:rsidR="005A590A" w:rsidRDefault="00F26AC9">
      <w:pPr>
        <w:spacing w:after="120"/>
        <w:jc w:val="both"/>
        <w:rPr>
          <w:rFonts w:eastAsia="Calibri"/>
          <w:sz w:val="24"/>
          <w:szCs w:val="24"/>
          <w:lang w:eastAsia="en-US"/>
        </w:rPr>
      </w:pPr>
      <w:r>
        <w:rPr>
          <w:rFonts w:eastAsia="Calibri"/>
          <w:sz w:val="24"/>
          <w:szCs w:val="24"/>
          <w:lang w:eastAsia="en-US"/>
        </w:rPr>
        <w:t>1.4. Сторона своевременно и в полном объеме уплачивает налоги и сборы в соответствии с законодательством Российской Федерации.</w:t>
      </w:r>
    </w:p>
    <w:p w14:paraId="32650275" w14:textId="77777777" w:rsidR="005A590A" w:rsidRDefault="00F26AC9">
      <w:pPr>
        <w:spacing w:after="120"/>
        <w:jc w:val="both"/>
        <w:rPr>
          <w:rFonts w:eastAsia="Calibri"/>
          <w:sz w:val="24"/>
          <w:szCs w:val="24"/>
          <w:lang w:eastAsia="en-US"/>
        </w:rPr>
      </w:pPr>
      <w:r>
        <w:rPr>
          <w:rFonts w:eastAsia="Calibri"/>
          <w:sz w:val="24"/>
          <w:szCs w:val="24"/>
          <w:lang w:eastAsia="en-US"/>
        </w:rPr>
        <w:t>1.5. Учредителем/учредителями Стороны являются лица, не являющиеся массовыми учредителем/учредителями.</w:t>
      </w:r>
    </w:p>
    <w:p w14:paraId="32650276" w14:textId="77777777" w:rsidR="005A590A" w:rsidRDefault="00F26AC9">
      <w:pPr>
        <w:spacing w:after="120"/>
        <w:jc w:val="both"/>
        <w:rPr>
          <w:rFonts w:eastAsia="Calibri"/>
          <w:sz w:val="24"/>
          <w:szCs w:val="24"/>
          <w:lang w:eastAsia="en-US"/>
        </w:rPr>
      </w:pPr>
      <w:r>
        <w:rPr>
          <w:rFonts w:eastAsia="Calibri"/>
          <w:sz w:val="24"/>
          <w:szCs w:val="24"/>
          <w:lang w:eastAsia="en-US"/>
        </w:rPr>
        <w:t>1.6. Руководителем/руководителями Стороны являются лица, не являющиеся массовыми руководителем/руководителями.</w:t>
      </w:r>
    </w:p>
    <w:p w14:paraId="32650277" w14:textId="77777777" w:rsidR="005A590A" w:rsidRDefault="00F26AC9">
      <w:pPr>
        <w:spacing w:after="120"/>
        <w:jc w:val="both"/>
        <w:rPr>
          <w:rFonts w:eastAsia="Calibri"/>
          <w:sz w:val="24"/>
          <w:szCs w:val="24"/>
          <w:lang w:eastAsia="en-US"/>
        </w:rPr>
      </w:pPr>
      <w:r>
        <w:rPr>
          <w:rFonts w:eastAsia="Calibri"/>
          <w:sz w:val="24"/>
          <w:szCs w:val="24"/>
          <w:lang w:eastAsia="en-US"/>
        </w:rPr>
        <w:t>1.7. Сторона фактически находится по адресу, указанному в Едином государственном реестре юридических лиц.</w:t>
      </w:r>
    </w:p>
    <w:p w14:paraId="32650278" w14:textId="77777777" w:rsidR="005A590A" w:rsidRDefault="00F26AC9">
      <w:pPr>
        <w:spacing w:after="120"/>
        <w:jc w:val="both"/>
        <w:rPr>
          <w:rFonts w:eastAsia="Calibri"/>
          <w:sz w:val="24"/>
          <w:szCs w:val="24"/>
          <w:lang w:eastAsia="en-US"/>
        </w:rPr>
      </w:pPr>
      <w:r>
        <w:rPr>
          <w:rFonts w:eastAsia="Calibri"/>
          <w:sz w:val="24"/>
          <w:szCs w:val="24"/>
          <w:lang w:eastAsia="en-US"/>
        </w:rPr>
        <w:t>1.8. Сторона располагает необходимыми человеческими и материальными ресурсами (в том числе, но не ограничиваясь: имеет в наличии офисы, склады, транспорт и т.д.), достаточными для своевременного и надлежащего исполнения обязательств по настоящему договору.</w:t>
      </w:r>
    </w:p>
    <w:p w14:paraId="32650279" w14:textId="77777777" w:rsidR="005A590A" w:rsidRDefault="00F26AC9">
      <w:pPr>
        <w:spacing w:after="120"/>
        <w:jc w:val="both"/>
        <w:rPr>
          <w:rFonts w:eastAsia="Calibri"/>
          <w:sz w:val="24"/>
          <w:szCs w:val="24"/>
          <w:lang w:eastAsia="en-US"/>
        </w:rPr>
      </w:pPr>
      <w:r>
        <w:rPr>
          <w:rFonts w:eastAsia="Calibri"/>
          <w:sz w:val="24"/>
          <w:szCs w:val="24"/>
          <w:lang w:eastAsia="en-US"/>
        </w:rPr>
        <w:t>2. Исполнитель</w:t>
      </w:r>
      <w:r>
        <w:rPr>
          <w:rFonts w:eastAsia="Calibri"/>
          <w:i/>
          <w:sz w:val="24"/>
          <w:szCs w:val="24"/>
          <w:lang w:eastAsia="en-US"/>
        </w:rPr>
        <w:t xml:space="preserve"> </w:t>
      </w:r>
      <w:r>
        <w:rPr>
          <w:rFonts w:eastAsia="Calibri"/>
          <w:sz w:val="24"/>
          <w:szCs w:val="24"/>
          <w:lang w:eastAsia="en-US"/>
        </w:rPr>
        <w:t>обязуется привлекать к исполнению настоящего договора Субподрядчиков (Исполнителей), которые будут соответствовать условиям и выполнять условия, указанные в пунктах 1.1-1.8 как на момент заключения договора с соответствующим Субподрядчиком (Исполнителем), так и в течение всего срока действия договора с соответствующим Субподрядчиком (Исполнителем).</w:t>
      </w:r>
    </w:p>
    <w:p w14:paraId="3265027A" w14:textId="77777777" w:rsidR="005A590A" w:rsidRDefault="00F26AC9">
      <w:pPr>
        <w:spacing w:after="120"/>
        <w:jc w:val="both"/>
        <w:rPr>
          <w:rFonts w:eastAsia="Calibri"/>
          <w:sz w:val="24"/>
          <w:szCs w:val="24"/>
          <w:lang w:eastAsia="en-US"/>
        </w:rPr>
      </w:pPr>
      <w:r>
        <w:rPr>
          <w:rFonts w:eastAsia="Calibri"/>
          <w:sz w:val="24"/>
          <w:szCs w:val="24"/>
          <w:lang w:eastAsia="en-US"/>
        </w:rPr>
        <w:t>3. В случае нарушения Исполнителем какого-либо условия и/или условий, указанных в пункте 1, Заказчик вправе в любое время в одностороннем внесудебном порядке расторгнуть настоящий Договор полностью или частично без возмещения Исполнителю убытков, связанных с прекращением Договора.</w:t>
      </w:r>
    </w:p>
    <w:p w14:paraId="3265027B" w14:textId="77777777" w:rsidR="005A590A" w:rsidRDefault="005A590A">
      <w:pPr>
        <w:spacing w:after="120"/>
        <w:jc w:val="both"/>
        <w:rPr>
          <w:rFonts w:eastAsia="Calibri"/>
          <w:sz w:val="24"/>
          <w:szCs w:val="24"/>
          <w:lang w:eastAsia="en-US"/>
        </w:rPr>
      </w:pPr>
    </w:p>
    <w:p w14:paraId="3265027C" w14:textId="010A7C8C" w:rsidR="005A590A" w:rsidRDefault="00F26AC9">
      <w:pPr>
        <w:tabs>
          <w:tab w:val="left" w:pos="5577"/>
        </w:tabs>
        <w:ind w:left="40"/>
        <w:jc w:val="center"/>
        <w:rPr>
          <w:sz w:val="24"/>
          <w:szCs w:val="24"/>
          <w:lang w:eastAsia="en-US"/>
        </w:rPr>
      </w:pPr>
      <w:r w:rsidRPr="0000113C">
        <w:rPr>
          <w:sz w:val="24"/>
          <w:szCs w:val="24"/>
          <w:lang w:eastAsia="en-US"/>
        </w:rPr>
        <w:t>Заказчик</w:t>
      </w:r>
      <w:r w:rsidRPr="0000113C">
        <w:rPr>
          <w:sz w:val="24"/>
          <w:szCs w:val="24"/>
          <w:lang w:eastAsia="en-US"/>
        </w:rPr>
        <w:tab/>
      </w:r>
      <w:r>
        <w:rPr>
          <w:sz w:val="24"/>
          <w:szCs w:val="24"/>
          <w:lang w:eastAsia="en-US"/>
        </w:rPr>
        <w:t>Исполнитель</w:t>
      </w:r>
    </w:p>
    <w:p w14:paraId="3265027D" w14:textId="77777777" w:rsidR="005A590A" w:rsidRPr="0000113C" w:rsidRDefault="00F26AC9">
      <w:pPr>
        <w:tabs>
          <w:tab w:val="left" w:pos="5577"/>
        </w:tabs>
        <w:ind w:left="40"/>
        <w:jc w:val="center"/>
        <w:rPr>
          <w:sz w:val="24"/>
          <w:szCs w:val="24"/>
          <w:lang w:eastAsia="en-US"/>
        </w:rPr>
      </w:pPr>
      <w:r w:rsidRPr="0000113C">
        <w:rPr>
          <w:sz w:val="24"/>
          <w:szCs w:val="24"/>
          <w:lang w:eastAsia="en-US"/>
        </w:rPr>
        <w:t>________________________</w:t>
      </w:r>
      <w:r w:rsidRPr="0000113C">
        <w:rPr>
          <w:sz w:val="24"/>
          <w:szCs w:val="24"/>
          <w:lang w:eastAsia="en-US"/>
        </w:rPr>
        <w:tab/>
        <w:t>_______________________</w:t>
      </w:r>
    </w:p>
    <w:p w14:paraId="3265027E" w14:textId="359142E2" w:rsidR="005A590A" w:rsidRPr="00316369" w:rsidRDefault="00F26AC9" w:rsidP="00E70C07">
      <w:pPr>
        <w:ind w:left="6379"/>
        <w:contextualSpacing/>
        <w:rPr>
          <w:rFonts w:eastAsia="Calibri"/>
          <w:b/>
          <w:sz w:val="24"/>
          <w:szCs w:val="24"/>
          <w:lang w:eastAsia="en-US"/>
        </w:rPr>
      </w:pPr>
      <w:r>
        <w:rPr>
          <w:rFonts w:eastAsia="Calibri"/>
          <w:sz w:val="24"/>
          <w:szCs w:val="24"/>
          <w:lang w:eastAsia="en-US"/>
        </w:rPr>
        <w:br w:type="page" w:clear="all"/>
      </w:r>
      <w:r w:rsidRPr="00316369">
        <w:rPr>
          <w:rFonts w:eastAsia="Calibri"/>
          <w:b/>
          <w:sz w:val="24"/>
          <w:szCs w:val="24"/>
          <w:lang w:eastAsia="en-US"/>
        </w:rPr>
        <w:lastRenderedPageBreak/>
        <w:t>Приложение №</w:t>
      </w:r>
      <w:r w:rsidR="00316369" w:rsidRPr="00316369">
        <w:rPr>
          <w:rFonts w:eastAsia="Calibri"/>
          <w:b/>
          <w:sz w:val="24"/>
          <w:szCs w:val="24"/>
          <w:lang w:eastAsia="en-US"/>
        </w:rPr>
        <w:t>5</w:t>
      </w:r>
    </w:p>
    <w:p w14:paraId="3265027F" w14:textId="77777777" w:rsidR="005A590A" w:rsidRPr="00316369" w:rsidRDefault="00F26AC9" w:rsidP="00E70C07">
      <w:pPr>
        <w:spacing w:line="240" w:lineRule="atLeast"/>
        <w:ind w:left="6379"/>
        <w:rPr>
          <w:rFonts w:eastAsia="Calibri"/>
          <w:sz w:val="24"/>
          <w:szCs w:val="24"/>
          <w:lang w:eastAsia="en-US"/>
        </w:rPr>
      </w:pPr>
      <w:r w:rsidRPr="00316369">
        <w:rPr>
          <w:rFonts w:eastAsia="Calibri"/>
          <w:sz w:val="24"/>
          <w:szCs w:val="24"/>
          <w:lang w:eastAsia="en-US"/>
        </w:rPr>
        <w:t>к договору №____</w:t>
      </w:r>
    </w:p>
    <w:p w14:paraId="32650280" w14:textId="77777777" w:rsidR="005A590A" w:rsidRPr="00316369" w:rsidRDefault="00F26AC9" w:rsidP="00E70C07">
      <w:pPr>
        <w:spacing w:line="240" w:lineRule="atLeast"/>
        <w:ind w:left="6379"/>
        <w:rPr>
          <w:rFonts w:eastAsia="Calibri"/>
          <w:sz w:val="24"/>
          <w:szCs w:val="24"/>
          <w:lang w:eastAsia="en-US"/>
        </w:rPr>
      </w:pPr>
      <w:r w:rsidRPr="00316369">
        <w:rPr>
          <w:rFonts w:eastAsia="Calibri"/>
          <w:sz w:val="24"/>
          <w:szCs w:val="24"/>
          <w:lang w:eastAsia="en-US"/>
        </w:rPr>
        <w:t xml:space="preserve">от </w:t>
      </w:r>
      <w:proofErr w:type="gramStart"/>
      <w:r w:rsidRPr="00316369">
        <w:rPr>
          <w:rFonts w:eastAsia="Calibri"/>
          <w:sz w:val="24"/>
          <w:szCs w:val="24"/>
          <w:lang w:eastAsia="en-US"/>
        </w:rPr>
        <w:t>« _</w:t>
      </w:r>
      <w:proofErr w:type="gramEnd"/>
      <w:r w:rsidRPr="00316369">
        <w:rPr>
          <w:rFonts w:eastAsia="Calibri"/>
          <w:sz w:val="24"/>
          <w:szCs w:val="24"/>
          <w:lang w:eastAsia="en-US"/>
        </w:rPr>
        <w:t xml:space="preserve">__» </w:t>
      </w:r>
      <w:r w:rsidRPr="00316369">
        <w:rPr>
          <w:rFonts w:eastAsia="Calibri"/>
          <w:sz w:val="24"/>
          <w:szCs w:val="24"/>
          <w:lang w:eastAsia="en-US"/>
        </w:rPr>
        <w:tab/>
        <w:t>20__ г.</w:t>
      </w:r>
    </w:p>
    <w:p w14:paraId="32650281" w14:textId="77777777" w:rsidR="005A590A" w:rsidRDefault="00F26AC9">
      <w:pPr>
        <w:jc w:val="center"/>
        <w:rPr>
          <w:b/>
          <w:sz w:val="24"/>
          <w:szCs w:val="24"/>
        </w:rPr>
      </w:pPr>
      <w:r>
        <w:rPr>
          <w:b/>
          <w:sz w:val="24"/>
          <w:szCs w:val="24"/>
        </w:rPr>
        <w:t>Требования</w:t>
      </w:r>
    </w:p>
    <w:p w14:paraId="32650282" w14:textId="77777777" w:rsidR="005A590A" w:rsidRDefault="00F26AC9">
      <w:pPr>
        <w:jc w:val="center"/>
        <w:rPr>
          <w:b/>
          <w:sz w:val="24"/>
          <w:szCs w:val="24"/>
        </w:rPr>
      </w:pPr>
      <w:r>
        <w:rPr>
          <w:b/>
          <w:sz w:val="24"/>
          <w:szCs w:val="24"/>
        </w:rPr>
        <w:t>по производственной безопасности для сторонних организаций при выполнении работ и (или) оказании услуг</w:t>
      </w:r>
    </w:p>
    <w:p w14:paraId="32650283" w14:textId="77777777" w:rsidR="005A590A" w:rsidRDefault="005A590A">
      <w:pPr>
        <w:pStyle w:val="3"/>
        <w:numPr>
          <w:ilvl w:val="0"/>
          <w:numId w:val="0"/>
        </w:numPr>
        <w:tabs>
          <w:tab w:val="left" w:pos="1134"/>
        </w:tabs>
        <w:rPr>
          <w:b/>
        </w:rPr>
      </w:pPr>
      <w:bookmarkStart w:id="7" w:name="bookmark8"/>
    </w:p>
    <w:p w14:paraId="32650284" w14:textId="77777777" w:rsidR="005A590A" w:rsidRDefault="00F26AC9">
      <w:pPr>
        <w:pStyle w:val="3"/>
        <w:tabs>
          <w:tab w:val="clear" w:pos="780"/>
          <w:tab w:val="left" w:pos="1276"/>
        </w:tabs>
        <w:ind w:left="0" w:firstLine="709"/>
        <w:rPr>
          <w:b/>
        </w:rPr>
      </w:pPr>
      <w:r>
        <w:rPr>
          <w:b/>
        </w:rPr>
        <w:t>Общие требования</w:t>
      </w:r>
      <w:bookmarkEnd w:id="7"/>
    </w:p>
    <w:p w14:paraId="32650285" w14:textId="77777777" w:rsidR="005A590A" w:rsidRDefault="00F26AC9">
      <w:pPr>
        <w:pStyle w:val="Main13"/>
        <w:numPr>
          <w:ilvl w:val="1"/>
          <w:numId w:val="19"/>
        </w:numPr>
        <w:tabs>
          <w:tab w:val="left" w:pos="1276"/>
        </w:tabs>
        <w:spacing w:before="0" w:line="240" w:lineRule="auto"/>
        <w:ind w:left="0" w:firstLine="709"/>
        <w:rPr>
          <w:sz w:val="24"/>
          <w:szCs w:val="24"/>
        </w:rPr>
      </w:pPr>
      <w:r>
        <w:rPr>
          <w:sz w:val="24"/>
          <w:szCs w:val="24"/>
        </w:rPr>
        <w:t>Настоящие «Требования по производственной безопасности для сторонних организаций при выполнении работ и (или) оказанию услуг» применяются при взаимодействии с юридическими лицами или физическими лицами (индивидуальными предпринимателями), которые выполняют работы или оказывают услуги на территории (на объектах) Заказчика.</w:t>
      </w:r>
    </w:p>
    <w:p w14:paraId="32650286" w14:textId="77777777" w:rsidR="005A590A" w:rsidRDefault="00F26AC9">
      <w:pPr>
        <w:pStyle w:val="Main13"/>
        <w:numPr>
          <w:ilvl w:val="1"/>
          <w:numId w:val="19"/>
        </w:numPr>
        <w:tabs>
          <w:tab w:val="left" w:pos="1276"/>
        </w:tabs>
        <w:spacing w:before="0" w:line="240" w:lineRule="auto"/>
        <w:ind w:left="0" w:firstLine="709"/>
        <w:rPr>
          <w:sz w:val="24"/>
          <w:szCs w:val="24"/>
        </w:rPr>
      </w:pPr>
      <w:r>
        <w:rPr>
          <w:sz w:val="24"/>
          <w:szCs w:val="24"/>
        </w:rPr>
        <w:t>Подрядчик/исполнитель обязуется при выполнении работ и/или оказании услуг по договору (далее – договор) обеспечивать соблюдение требований Заказчика в области производственной безопасности, включающей в себя требования охраны труда, пожарной безопасности, промышленной безопасности, безопасности дорожного движения и охраны окружающей среды (далее – «ОТ, ПБ, ПРБ, БДД и ООС»). Требования Заказчика в сфере ОТ, ПБ, ПРБ, БДД и ООС изложены в настоящих требованиях (далее – Требования), в документах, на которые есть ссылки в настоящем Требовании, а также в требованиях законодательных актов, принятых в области ОТ, ПБ, ПРБ, БДД и ООС и иных актов, принятых на территории Российской Федерации и субъектов Российской Федерации с учетом изменения эпидемиологической и/или иных ситуаций. При этом Требования применяются с учетом императивных требований нормативных актов Российской Федерации, субъектов Российской Федерации, органов местного самоуправления. Соблюдение Требований Подрядчиком/исполнителем локальных актов Заказчика обязательно в части, не противоречащей требованиям действующего Российского законодательства в области ОТ, ПБ, ПРБ, БДД и ООС.</w:t>
      </w:r>
    </w:p>
    <w:p w14:paraId="32650287" w14:textId="77777777" w:rsidR="005A590A" w:rsidRDefault="00F26AC9">
      <w:pPr>
        <w:pStyle w:val="Main13"/>
        <w:numPr>
          <w:ilvl w:val="1"/>
          <w:numId w:val="19"/>
        </w:numPr>
        <w:tabs>
          <w:tab w:val="left" w:pos="1276"/>
        </w:tabs>
        <w:spacing w:before="0" w:line="240" w:lineRule="auto"/>
        <w:ind w:left="0" w:firstLine="709"/>
        <w:rPr>
          <w:sz w:val="24"/>
          <w:szCs w:val="24"/>
        </w:rPr>
      </w:pPr>
      <w:r>
        <w:rPr>
          <w:sz w:val="24"/>
          <w:szCs w:val="24"/>
        </w:rPr>
        <w:t>При несоблюдении Подрядчиком/исполнителем требований ОТ, ПБ, ПРБ, БДД и ООС Подрядчик/исполнитель по запросу Заказчика обязан предоставить в течение 3 (трех) календарных дней на согласование Заказчику план мероприятий и сроки устранения таких нарушений.</w:t>
      </w:r>
    </w:p>
    <w:p w14:paraId="32650288" w14:textId="77777777" w:rsidR="005A590A" w:rsidRDefault="00F26AC9">
      <w:pPr>
        <w:pStyle w:val="Main13"/>
        <w:numPr>
          <w:ilvl w:val="1"/>
          <w:numId w:val="19"/>
        </w:numPr>
        <w:tabs>
          <w:tab w:val="left" w:pos="1276"/>
        </w:tabs>
        <w:spacing w:before="0" w:line="240" w:lineRule="auto"/>
        <w:ind w:left="0" w:firstLine="709"/>
        <w:rPr>
          <w:sz w:val="24"/>
          <w:szCs w:val="24"/>
        </w:rPr>
      </w:pPr>
      <w:r>
        <w:rPr>
          <w:sz w:val="24"/>
          <w:szCs w:val="24"/>
        </w:rPr>
        <w:t>Подрядчик/исполнитель несет ответственность за действия Субподрядчиков и/или третьих лиц, привлекаемых им для выполнения работ/оказания услуг, по исполнению Требований, требований действующего законодательства в области ОТ, ПБ, ПРБ, БДД и ООС, а также иных актов, принятых с учетом изменения эпидемиологической и/или иных ситуаций.</w:t>
      </w:r>
    </w:p>
    <w:p w14:paraId="32650289" w14:textId="77777777" w:rsidR="005A590A" w:rsidRDefault="00F26AC9">
      <w:pPr>
        <w:pStyle w:val="Main13"/>
        <w:tabs>
          <w:tab w:val="left" w:pos="993"/>
          <w:tab w:val="left" w:pos="1276"/>
        </w:tabs>
        <w:spacing w:before="0" w:line="240" w:lineRule="auto"/>
        <w:rPr>
          <w:sz w:val="24"/>
          <w:szCs w:val="24"/>
        </w:rPr>
      </w:pPr>
      <w:r>
        <w:rPr>
          <w:sz w:val="24"/>
          <w:szCs w:val="24"/>
        </w:rPr>
        <w:t>За нарушение Субподрядчиком и/или третьими лицами, привлекаемыми Подрядчиком/исполнителем, указанных требований, Подрядчик/исполнитель несет ответственность перед Заказчиком.</w:t>
      </w:r>
    </w:p>
    <w:p w14:paraId="3265028A" w14:textId="77777777" w:rsidR="005A590A" w:rsidRDefault="00F26AC9">
      <w:pPr>
        <w:pStyle w:val="Main13"/>
        <w:tabs>
          <w:tab w:val="left" w:pos="993"/>
        </w:tabs>
        <w:spacing w:before="0" w:line="240" w:lineRule="auto"/>
        <w:rPr>
          <w:sz w:val="24"/>
          <w:szCs w:val="24"/>
        </w:rPr>
      </w:pPr>
      <w:r>
        <w:rPr>
          <w:sz w:val="24"/>
          <w:szCs w:val="24"/>
        </w:rPr>
        <w:t>В целях обеспечения соблюдения Требований, Подрядчик/исполнитель обязуется довести до сведения Субподрядчика и/или третьих лиц, привлекаемых Подрядчиком/исполнителем, содержание Требований. Не доведение указанных требований не освобождает Подрядчика/исполнителя от ответственности за нарушение Субподрядчиком и/или третьими лицами положений Требований.</w:t>
      </w:r>
    </w:p>
    <w:p w14:paraId="3265028B" w14:textId="77777777" w:rsidR="005A590A" w:rsidRDefault="00F26AC9">
      <w:pPr>
        <w:pStyle w:val="Main13"/>
        <w:numPr>
          <w:ilvl w:val="1"/>
          <w:numId w:val="19"/>
        </w:numPr>
        <w:tabs>
          <w:tab w:val="left" w:pos="1276"/>
        </w:tabs>
        <w:spacing w:before="0" w:line="240" w:lineRule="auto"/>
        <w:ind w:left="0" w:firstLine="709"/>
        <w:rPr>
          <w:sz w:val="24"/>
          <w:szCs w:val="24"/>
        </w:rPr>
      </w:pPr>
      <w:r>
        <w:rPr>
          <w:sz w:val="24"/>
          <w:szCs w:val="24"/>
        </w:rPr>
        <w:t>Ответственные представители Подрядчика/исполнителя обязаны участвовать по приглашению Заказчика в проводимых Заказчиком мероприятиях по контролю и улучшению условий и охраны труда (дни охраны труда, часы безопасности и т.д.) с целью решения проблем и обмена информацией в области ОТ, ПБ, ПРБ, БДД и ООС.</w:t>
      </w:r>
    </w:p>
    <w:p w14:paraId="3265028C" w14:textId="77777777" w:rsidR="005A590A" w:rsidRDefault="005A590A">
      <w:pPr>
        <w:pStyle w:val="35"/>
        <w:shd w:val="clear" w:color="auto" w:fill="auto"/>
        <w:tabs>
          <w:tab w:val="left" w:pos="1134"/>
        </w:tabs>
        <w:spacing w:line="240" w:lineRule="auto"/>
        <w:ind w:firstLine="0"/>
        <w:contextualSpacing/>
      </w:pPr>
    </w:p>
    <w:p w14:paraId="3265028D" w14:textId="77777777" w:rsidR="005A590A" w:rsidRDefault="00F26AC9">
      <w:pPr>
        <w:pStyle w:val="3"/>
        <w:numPr>
          <w:ilvl w:val="0"/>
          <w:numId w:val="22"/>
        </w:numPr>
        <w:tabs>
          <w:tab w:val="left" w:pos="1276"/>
        </w:tabs>
        <w:ind w:left="0" w:firstLine="709"/>
        <w:jc w:val="both"/>
        <w:rPr>
          <w:b/>
        </w:rPr>
      </w:pPr>
      <w:r>
        <w:rPr>
          <w:b/>
        </w:rPr>
        <w:t>Соблюдение требований законодательства</w:t>
      </w:r>
    </w:p>
    <w:p w14:paraId="3265028E" w14:textId="77777777" w:rsidR="005A590A" w:rsidRDefault="00F26AC9">
      <w:pPr>
        <w:pStyle w:val="Main13"/>
        <w:numPr>
          <w:ilvl w:val="1"/>
          <w:numId w:val="22"/>
        </w:numPr>
        <w:tabs>
          <w:tab w:val="left" w:pos="1276"/>
        </w:tabs>
        <w:spacing w:before="0" w:line="240" w:lineRule="auto"/>
        <w:ind w:left="0" w:firstLine="709"/>
        <w:rPr>
          <w:sz w:val="24"/>
          <w:szCs w:val="24"/>
        </w:rPr>
      </w:pPr>
      <w:r>
        <w:rPr>
          <w:sz w:val="24"/>
          <w:szCs w:val="24"/>
        </w:rPr>
        <w:t xml:space="preserve">Подрядчик/исполнитель соблюдает нормы действующего законодательства Российской Федерации и субъектов Российской Федерации, включая нормативно-правовые акты, устанавливающие требования в области ОТ, ПБ, ПРБ, БДД и ООС, требования локальных актов, действующих на территории Объектов Заказчика, а также иных актов, </w:t>
      </w:r>
      <w:r>
        <w:rPr>
          <w:sz w:val="24"/>
          <w:szCs w:val="24"/>
        </w:rPr>
        <w:lastRenderedPageBreak/>
        <w:t>принятых с учетом изменения эпидемиологической и/или иных ситуаций и согласованный сторонами во исполнение ст. 214 Трудового кодекса РФ «Перечень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 являющийся приложением к договору.</w:t>
      </w:r>
    </w:p>
    <w:p w14:paraId="3265028F" w14:textId="77777777" w:rsidR="005A590A" w:rsidRDefault="00F26AC9">
      <w:pPr>
        <w:pStyle w:val="Main13"/>
        <w:tabs>
          <w:tab w:val="left" w:pos="1134"/>
        </w:tabs>
        <w:spacing w:before="0" w:line="240" w:lineRule="auto"/>
        <w:rPr>
          <w:sz w:val="24"/>
          <w:szCs w:val="24"/>
        </w:rPr>
      </w:pPr>
      <w:r>
        <w:rPr>
          <w:sz w:val="24"/>
          <w:szCs w:val="24"/>
        </w:rPr>
        <w:t>Соблюдение требований Подрядчиком/исполнителем локальных актов Заказчика обязательно в части, не противоречащей требованиям действующего Российского законодательства в области ОТ, ПБ, ПРБ, БДД и ООС.</w:t>
      </w:r>
    </w:p>
    <w:p w14:paraId="32650290" w14:textId="77777777" w:rsidR="005A590A" w:rsidRDefault="00F26AC9">
      <w:pPr>
        <w:pStyle w:val="Main13"/>
        <w:numPr>
          <w:ilvl w:val="1"/>
          <w:numId w:val="22"/>
        </w:numPr>
        <w:tabs>
          <w:tab w:val="left" w:pos="1276"/>
        </w:tabs>
        <w:spacing w:before="0" w:line="240" w:lineRule="auto"/>
        <w:ind w:left="0" w:firstLine="709"/>
        <w:rPr>
          <w:sz w:val="24"/>
          <w:szCs w:val="24"/>
        </w:rPr>
      </w:pPr>
      <w:r>
        <w:rPr>
          <w:sz w:val="24"/>
          <w:szCs w:val="24"/>
        </w:rPr>
        <w:t>Подрядчик/исполнитель обязуется соблюдать требования, указанные в п. 2.1, в том числе принятые в течение срока действия заключенного между сторонами договора, в области ОТ, ПБ, ПРБ, БДД и ООС, а также требования иных актов, принятых с учетом изменения эпидемиологической и/или иных ситуаций.</w:t>
      </w:r>
    </w:p>
    <w:p w14:paraId="32650291" w14:textId="77777777" w:rsidR="005A590A" w:rsidRDefault="00F26AC9">
      <w:pPr>
        <w:pStyle w:val="Main13"/>
        <w:tabs>
          <w:tab w:val="left" w:pos="1134"/>
          <w:tab w:val="left" w:pos="1276"/>
        </w:tabs>
        <w:spacing w:before="0" w:line="240" w:lineRule="auto"/>
        <w:rPr>
          <w:sz w:val="24"/>
          <w:szCs w:val="24"/>
        </w:rPr>
      </w:pPr>
      <w:r>
        <w:rPr>
          <w:sz w:val="24"/>
          <w:szCs w:val="24"/>
        </w:rPr>
        <w:t>Заказчик обязуется информировать Подрядчика/исполнителя об изменении действующих (утверждении новых) локальных нормативных актов Заказчика в области ОТ, ПБ, ПРБ, БДД и ООС. Информирование Подрядчика/исполнителя об изменении действующих (утверждении новых) локальных нормативных актов в области ОТ, ПБ, ПРБ, БДД и ООС производится путем направления на электронный адрес Подрядчика/исполнителя, указанный в п. 12.1 Требований в течение 15 (пятнадцати) рабочих дней с даты таких изменений (такого утверждения).</w:t>
      </w:r>
    </w:p>
    <w:p w14:paraId="32650292" w14:textId="77777777" w:rsidR="005A590A" w:rsidRDefault="00F26AC9">
      <w:pPr>
        <w:pStyle w:val="Main13"/>
        <w:tabs>
          <w:tab w:val="left" w:pos="1134"/>
          <w:tab w:val="left" w:pos="1276"/>
        </w:tabs>
        <w:spacing w:before="0" w:line="240" w:lineRule="auto"/>
        <w:rPr>
          <w:sz w:val="24"/>
          <w:szCs w:val="24"/>
        </w:rPr>
      </w:pPr>
      <w:r>
        <w:rPr>
          <w:sz w:val="24"/>
          <w:szCs w:val="24"/>
        </w:rPr>
        <w:t>С даты информирования Заказчиком об изменении действующих (утверждении новых) локальных нормативных актов Заказчика в области ОТ, ПБ, ПРБ, БДД и ООС Подрядчик/исполнитель обязан соблюдать требования указанных актов, а также обеспечить доведение указанных актов до субподрядчиков/соисполнителей в целях соблюдения последними их требований.</w:t>
      </w:r>
    </w:p>
    <w:p w14:paraId="32650293" w14:textId="77777777" w:rsidR="005A590A" w:rsidRDefault="00F26AC9">
      <w:pPr>
        <w:pStyle w:val="Main13"/>
        <w:numPr>
          <w:ilvl w:val="1"/>
          <w:numId w:val="22"/>
        </w:numPr>
        <w:tabs>
          <w:tab w:val="left" w:pos="1276"/>
        </w:tabs>
        <w:spacing w:before="0" w:line="240" w:lineRule="auto"/>
        <w:ind w:left="0" w:firstLine="709"/>
        <w:rPr>
          <w:sz w:val="24"/>
          <w:szCs w:val="24"/>
        </w:rPr>
      </w:pPr>
      <w:r>
        <w:rPr>
          <w:sz w:val="24"/>
          <w:szCs w:val="24"/>
        </w:rPr>
        <w:t>Подрядчик/исполнитель обязан незамедлительно информировать Заказчика (посредством электронной почты и телефонной связи) об авариях, инцидентах, несчастных случаях, профессиональных заболеваниях, пожарах, возгораниях, произошедших на объектах введения работ и/или оказания услуг.</w:t>
      </w:r>
    </w:p>
    <w:p w14:paraId="32650294" w14:textId="77777777" w:rsidR="005A590A" w:rsidRDefault="005A590A">
      <w:pPr>
        <w:pStyle w:val="Main13"/>
        <w:tabs>
          <w:tab w:val="left" w:pos="1134"/>
        </w:tabs>
        <w:spacing w:before="0" w:line="240" w:lineRule="auto"/>
        <w:ind w:firstLine="0"/>
        <w:rPr>
          <w:sz w:val="24"/>
          <w:szCs w:val="24"/>
        </w:rPr>
      </w:pPr>
    </w:p>
    <w:p w14:paraId="32650295" w14:textId="77777777" w:rsidR="005A590A" w:rsidRDefault="00F26AC9">
      <w:pPr>
        <w:pStyle w:val="3"/>
        <w:numPr>
          <w:ilvl w:val="0"/>
          <w:numId w:val="20"/>
        </w:numPr>
        <w:tabs>
          <w:tab w:val="left" w:pos="1276"/>
        </w:tabs>
        <w:ind w:left="0" w:firstLine="709"/>
        <w:jc w:val="both"/>
      </w:pPr>
      <w:r>
        <w:rPr>
          <w:b/>
        </w:rPr>
        <w:t>Средства индивидуальной защиты (СИЗ)</w:t>
      </w:r>
    </w:p>
    <w:p w14:paraId="32650296" w14:textId="77777777" w:rsidR="005A590A" w:rsidRDefault="00F26AC9">
      <w:pPr>
        <w:pStyle w:val="Main13"/>
        <w:numPr>
          <w:ilvl w:val="1"/>
          <w:numId w:val="20"/>
        </w:numPr>
        <w:tabs>
          <w:tab w:val="left" w:pos="1276"/>
        </w:tabs>
        <w:spacing w:before="0" w:line="240" w:lineRule="auto"/>
        <w:ind w:left="0" w:firstLine="709"/>
        <w:rPr>
          <w:sz w:val="24"/>
          <w:szCs w:val="24"/>
        </w:rPr>
      </w:pPr>
      <w:r>
        <w:rPr>
          <w:sz w:val="24"/>
          <w:szCs w:val="24"/>
        </w:rPr>
        <w:t>Подрядчик/исполнитель обеспечивает весь персонал сертифицированными средствами индивидуальной защиты в соответствии с нормами, определенными в соответствии с требованиями законодательства Российской Федерации и субъектов Российской Федерации, действующего в области ОТ, ПБ, ПРБ, БДД и ООС, а также требований иных актов, принятых с учетом изменения эпидемиологической и/или иных ситуаций, и обязывает их использовать во время работы (нахождения) на объектах Заказчика.</w:t>
      </w:r>
    </w:p>
    <w:p w14:paraId="32650297" w14:textId="77777777" w:rsidR="005A590A" w:rsidRDefault="00F26AC9">
      <w:pPr>
        <w:pStyle w:val="Main13"/>
        <w:numPr>
          <w:ilvl w:val="1"/>
          <w:numId w:val="20"/>
        </w:numPr>
        <w:tabs>
          <w:tab w:val="left" w:pos="1276"/>
        </w:tabs>
        <w:spacing w:before="0" w:line="240" w:lineRule="auto"/>
        <w:ind w:left="0" w:firstLine="709"/>
        <w:rPr>
          <w:sz w:val="24"/>
          <w:szCs w:val="24"/>
        </w:rPr>
      </w:pPr>
      <w:r>
        <w:rPr>
          <w:sz w:val="24"/>
          <w:szCs w:val="24"/>
        </w:rPr>
        <w:t>Все работники Подрядчика/исполнителя должны быть обеспечены средствами индивидуальной защиты, смывающими и обезвреживающими средствами, прошедшими обязательную сертификацию или декларирование соответствия (далее – сертифицированные), в соответствии с требованиями действующего законодательства Российской Федерации и нормативно-правовыми актами, в том числе, но не ограничиваясь следующим:</w:t>
      </w:r>
    </w:p>
    <w:p w14:paraId="32650298" w14:textId="77777777" w:rsidR="005A590A" w:rsidRDefault="00F26AC9">
      <w:pPr>
        <w:pStyle w:val="35"/>
        <w:numPr>
          <w:ilvl w:val="0"/>
          <w:numId w:val="23"/>
        </w:numPr>
        <w:shd w:val="clear" w:color="auto" w:fill="auto"/>
        <w:tabs>
          <w:tab w:val="left" w:pos="1276"/>
        </w:tabs>
        <w:spacing w:line="240" w:lineRule="auto"/>
        <w:ind w:left="0" w:firstLine="709"/>
        <w:contextualSpacing/>
      </w:pPr>
      <w:r>
        <w:t>каска защитная – при нахождении в зоне работы оборудования;</w:t>
      </w:r>
    </w:p>
    <w:p w14:paraId="32650299" w14:textId="77777777" w:rsidR="005A590A" w:rsidRDefault="00F26AC9">
      <w:pPr>
        <w:pStyle w:val="35"/>
        <w:numPr>
          <w:ilvl w:val="0"/>
          <w:numId w:val="23"/>
        </w:numPr>
        <w:shd w:val="clear" w:color="auto" w:fill="auto"/>
        <w:tabs>
          <w:tab w:val="left" w:pos="1276"/>
        </w:tabs>
        <w:spacing w:line="240" w:lineRule="auto"/>
        <w:ind w:left="0" w:firstLine="709"/>
        <w:contextualSpacing/>
      </w:pPr>
      <w:r>
        <w:t xml:space="preserve">вкладыши </w:t>
      </w:r>
      <w:proofErr w:type="spellStart"/>
      <w:r>
        <w:t>противошумные</w:t>
      </w:r>
      <w:proofErr w:type="spellEnd"/>
      <w:r>
        <w:t xml:space="preserve"> (</w:t>
      </w:r>
      <w:proofErr w:type="spellStart"/>
      <w:r>
        <w:t>беруши</w:t>
      </w:r>
      <w:proofErr w:type="spellEnd"/>
      <w:r>
        <w:t xml:space="preserve">) или наушники </w:t>
      </w:r>
      <w:proofErr w:type="spellStart"/>
      <w:r>
        <w:t>противошумные</w:t>
      </w:r>
      <w:proofErr w:type="spellEnd"/>
      <w:r>
        <w:t xml:space="preserve"> – при нахождении в зонах с повышенным уровнем шума;</w:t>
      </w:r>
    </w:p>
    <w:p w14:paraId="3265029A" w14:textId="77777777" w:rsidR="005A590A" w:rsidRDefault="00F26AC9">
      <w:pPr>
        <w:pStyle w:val="35"/>
        <w:numPr>
          <w:ilvl w:val="0"/>
          <w:numId w:val="23"/>
        </w:numPr>
        <w:shd w:val="clear" w:color="auto" w:fill="auto"/>
        <w:tabs>
          <w:tab w:val="left" w:pos="1276"/>
        </w:tabs>
        <w:spacing w:line="240" w:lineRule="auto"/>
        <w:ind w:left="0" w:firstLine="709"/>
        <w:contextualSpacing/>
      </w:pPr>
      <w:r>
        <w:t xml:space="preserve">средствами индивидуальной защиты с учетом эпидемиологической и/или иных ситуаций в соответствии с указаниями </w:t>
      </w:r>
      <w:proofErr w:type="spellStart"/>
      <w:r>
        <w:t>Роспотребнадзора</w:t>
      </w:r>
      <w:proofErr w:type="spellEnd"/>
      <w:r>
        <w:t xml:space="preserve"> и других регулирующих органов.</w:t>
      </w:r>
    </w:p>
    <w:p w14:paraId="3265029B" w14:textId="77777777" w:rsidR="005A590A" w:rsidRDefault="00F26AC9">
      <w:pPr>
        <w:pStyle w:val="Main13"/>
        <w:numPr>
          <w:ilvl w:val="1"/>
          <w:numId w:val="20"/>
        </w:numPr>
        <w:tabs>
          <w:tab w:val="left" w:pos="1276"/>
        </w:tabs>
        <w:spacing w:before="0" w:line="240" w:lineRule="auto"/>
        <w:ind w:left="0" w:firstLine="709"/>
        <w:rPr>
          <w:sz w:val="24"/>
          <w:szCs w:val="24"/>
        </w:rPr>
      </w:pPr>
      <w:r>
        <w:rPr>
          <w:sz w:val="24"/>
          <w:szCs w:val="24"/>
        </w:rPr>
        <w:t xml:space="preserve">Спецодежда, предназначенная для использования на взрывопожароопасных объектах (взрывопожароопасных участках производства), должна быть изготовлена из термостойких и </w:t>
      </w:r>
      <w:proofErr w:type="spellStart"/>
      <w:r>
        <w:rPr>
          <w:sz w:val="24"/>
          <w:szCs w:val="24"/>
        </w:rPr>
        <w:t>антистатичных</w:t>
      </w:r>
      <w:proofErr w:type="spellEnd"/>
      <w:r>
        <w:rPr>
          <w:sz w:val="24"/>
          <w:szCs w:val="24"/>
        </w:rPr>
        <w:t xml:space="preserve"> материалов. При работах на взрывопожароопасных участках персонал Подрядчика/исполнителя должен быть обеспечен искробезопасной обувью.</w:t>
      </w:r>
    </w:p>
    <w:p w14:paraId="3265029C" w14:textId="77777777" w:rsidR="005A590A" w:rsidRDefault="005A590A">
      <w:pPr>
        <w:pStyle w:val="Main13"/>
        <w:tabs>
          <w:tab w:val="left" w:pos="1276"/>
        </w:tabs>
        <w:spacing w:before="0" w:line="240" w:lineRule="auto"/>
        <w:ind w:firstLine="0"/>
        <w:rPr>
          <w:sz w:val="24"/>
          <w:szCs w:val="24"/>
        </w:rPr>
      </w:pPr>
    </w:p>
    <w:p w14:paraId="3265029D" w14:textId="77777777" w:rsidR="005A590A" w:rsidRDefault="00F26AC9">
      <w:pPr>
        <w:pStyle w:val="3"/>
        <w:numPr>
          <w:ilvl w:val="0"/>
          <w:numId w:val="21"/>
        </w:numPr>
        <w:tabs>
          <w:tab w:val="left" w:pos="1276"/>
        </w:tabs>
        <w:ind w:left="0" w:firstLine="709"/>
        <w:jc w:val="both"/>
        <w:rPr>
          <w:b/>
        </w:rPr>
      </w:pPr>
      <w:r>
        <w:rPr>
          <w:b/>
        </w:rPr>
        <w:t>Транспорт Подрядчика/исполнителя</w:t>
      </w:r>
    </w:p>
    <w:p w14:paraId="3265029E" w14:textId="77777777" w:rsidR="005A590A" w:rsidRDefault="00F26AC9">
      <w:pPr>
        <w:pStyle w:val="Main13"/>
        <w:numPr>
          <w:ilvl w:val="1"/>
          <w:numId w:val="21"/>
        </w:numPr>
        <w:tabs>
          <w:tab w:val="left" w:pos="1276"/>
        </w:tabs>
        <w:spacing w:before="0" w:line="240" w:lineRule="auto"/>
        <w:ind w:left="0" w:firstLine="709"/>
        <w:rPr>
          <w:sz w:val="24"/>
          <w:szCs w:val="24"/>
        </w:rPr>
      </w:pPr>
      <w:r>
        <w:rPr>
          <w:sz w:val="24"/>
          <w:szCs w:val="24"/>
        </w:rPr>
        <w:lastRenderedPageBreak/>
        <w:t>Все транспортные средства Подрядчика/исполнителя, используемые при выполнении работ и/или оказании услуг, и для перевозки людей должны иметь:</w:t>
      </w:r>
    </w:p>
    <w:p w14:paraId="3265029F" w14:textId="77777777" w:rsidR="005A590A" w:rsidRDefault="00F26AC9">
      <w:pPr>
        <w:pStyle w:val="Main13"/>
        <w:numPr>
          <w:ilvl w:val="0"/>
          <w:numId w:val="34"/>
        </w:numPr>
        <w:tabs>
          <w:tab w:val="left" w:pos="1276"/>
        </w:tabs>
        <w:spacing w:before="0" w:line="240" w:lineRule="auto"/>
        <w:ind w:left="0" w:firstLine="709"/>
        <w:rPr>
          <w:sz w:val="24"/>
          <w:szCs w:val="24"/>
        </w:rPr>
      </w:pPr>
      <w:r>
        <w:rPr>
          <w:sz w:val="24"/>
          <w:szCs w:val="24"/>
        </w:rPr>
        <w:t>аптечку для оказания первой помощи;</w:t>
      </w:r>
    </w:p>
    <w:p w14:paraId="326502A0" w14:textId="77777777" w:rsidR="005A590A" w:rsidRDefault="00F26AC9">
      <w:pPr>
        <w:pStyle w:val="Main13"/>
        <w:numPr>
          <w:ilvl w:val="0"/>
          <w:numId w:val="34"/>
        </w:numPr>
        <w:tabs>
          <w:tab w:val="left" w:pos="1276"/>
        </w:tabs>
        <w:spacing w:before="0" w:line="240" w:lineRule="auto"/>
        <w:ind w:left="0" w:firstLine="709"/>
        <w:rPr>
          <w:sz w:val="24"/>
          <w:szCs w:val="24"/>
        </w:rPr>
      </w:pPr>
      <w:r>
        <w:rPr>
          <w:sz w:val="24"/>
          <w:szCs w:val="24"/>
        </w:rPr>
        <w:t>огнетушитель;</w:t>
      </w:r>
    </w:p>
    <w:p w14:paraId="326502A1" w14:textId="77777777" w:rsidR="005A590A" w:rsidRDefault="00F26AC9">
      <w:pPr>
        <w:pStyle w:val="Main13"/>
        <w:numPr>
          <w:ilvl w:val="0"/>
          <w:numId w:val="34"/>
        </w:numPr>
        <w:tabs>
          <w:tab w:val="left" w:pos="1276"/>
        </w:tabs>
        <w:spacing w:before="0" w:line="240" w:lineRule="auto"/>
        <w:ind w:left="0" w:firstLine="709"/>
        <w:rPr>
          <w:sz w:val="24"/>
          <w:szCs w:val="24"/>
        </w:rPr>
      </w:pPr>
      <w:r>
        <w:rPr>
          <w:sz w:val="24"/>
          <w:szCs w:val="24"/>
        </w:rPr>
        <w:t>знак аварийной остановки;</w:t>
      </w:r>
    </w:p>
    <w:p w14:paraId="326502A2" w14:textId="77777777" w:rsidR="005A590A" w:rsidRDefault="00F26AC9">
      <w:pPr>
        <w:pStyle w:val="Main13"/>
        <w:numPr>
          <w:ilvl w:val="0"/>
          <w:numId w:val="34"/>
        </w:numPr>
        <w:tabs>
          <w:tab w:val="left" w:pos="1276"/>
        </w:tabs>
        <w:spacing w:before="0" w:line="240" w:lineRule="auto"/>
        <w:ind w:left="0" w:firstLine="709"/>
        <w:rPr>
          <w:sz w:val="24"/>
          <w:szCs w:val="24"/>
        </w:rPr>
      </w:pPr>
      <w:r>
        <w:rPr>
          <w:sz w:val="24"/>
          <w:szCs w:val="24"/>
        </w:rPr>
        <w:t>сигнальный жилет повышенной видимости;</w:t>
      </w:r>
    </w:p>
    <w:p w14:paraId="326502A3" w14:textId="77777777" w:rsidR="005A590A" w:rsidRDefault="00F26AC9">
      <w:pPr>
        <w:pStyle w:val="Main13"/>
        <w:numPr>
          <w:ilvl w:val="0"/>
          <w:numId w:val="34"/>
        </w:numPr>
        <w:tabs>
          <w:tab w:val="left" w:pos="1276"/>
        </w:tabs>
        <w:spacing w:before="0" w:line="240" w:lineRule="auto"/>
        <w:ind w:left="0" w:firstLine="709"/>
        <w:rPr>
          <w:sz w:val="24"/>
          <w:szCs w:val="24"/>
        </w:rPr>
      </w:pPr>
      <w:r>
        <w:rPr>
          <w:sz w:val="24"/>
          <w:szCs w:val="24"/>
        </w:rPr>
        <w:t>зимние шины в течение зимнего периода.</w:t>
      </w:r>
    </w:p>
    <w:p w14:paraId="326502A4" w14:textId="77777777" w:rsidR="005A590A" w:rsidRDefault="00F26AC9">
      <w:pPr>
        <w:pStyle w:val="Main13"/>
        <w:numPr>
          <w:ilvl w:val="1"/>
          <w:numId w:val="21"/>
        </w:numPr>
        <w:tabs>
          <w:tab w:val="left" w:pos="1276"/>
        </w:tabs>
        <w:spacing w:before="0" w:line="240" w:lineRule="auto"/>
        <w:ind w:left="0" w:firstLine="709"/>
        <w:rPr>
          <w:sz w:val="24"/>
          <w:szCs w:val="24"/>
        </w:rPr>
      </w:pPr>
      <w:r>
        <w:rPr>
          <w:sz w:val="24"/>
          <w:szCs w:val="24"/>
        </w:rPr>
        <w:t>Использование транспортных средств для перевозки людей, не оборудованных ремнями безопасности (трехточечные ремни безопасности для водителя и всех пассажиров) запрещается. Ремни должны использоваться лицами, находящимися в транспортном средстве во время движения, остановки и стоянки транспортного средства.</w:t>
      </w:r>
    </w:p>
    <w:p w14:paraId="326502A5" w14:textId="77777777" w:rsidR="005A590A" w:rsidRDefault="00F26AC9">
      <w:pPr>
        <w:pStyle w:val="Main13"/>
        <w:numPr>
          <w:ilvl w:val="1"/>
          <w:numId w:val="21"/>
        </w:numPr>
        <w:tabs>
          <w:tab w:val="left" w:pos="1276"/>
        </w:tabs>
        <w:spacing w:before="0" w:line="240" w:lineRule="auto"/>
        <w:ind w:left="0" w:firstLine="709"/>
        <w:rPr>
          <w:sz w:val="24"/>
          <w:szCs w:val="24"/>
        </w:rPr>
      </w:pPr>
      <w:r>
        <w:rPr>
          <w:sz w:val="24"/>
          <w:szCs w:val="24"/>
        </w:rPr>
        <w:t>Подрядчик/исполнитель должен обеспечить:</w:t>
      </w:r>
    </w:p>
    <w:p w14:paraId="326502A6" w14:textId="77777777" w:rsidR="005A590A" w:rsidRDefault="00F26AC9">
      <w:pPr>
        <w:pStyle w:val="Main13"/>
        <w:numPr>
          <w:ilvl w:val="0"/>
          <w:numId w:val="35"/>
        </w:numPr>
        <w:tabs>
          <w:tab w:val="left" w:pos="1276"/>
        </w:tabs>
        <w:spacing w:before="0" w:line="240" w:lineRule="auto"/>
        <w:ind w:left="0" w:firstLine="709"/>
        <w:rPr>
          <w:sz w:val="24"/>
          <w:szCs w:val="24"/>
        </w:rPr>
      </w:pPr>
      <w:r>
        <w:rPr>
          <w:sz w:val="24"/>
          <w:szCs w:val="24"/>
        </w:rPr>
        <w:t>обучение и достаточную квалификацию водителей;</w:t>
      </w:r>
    </w:p>
    <w:p w14:paraId="326502A7" w14:textId="77777777" w:rsidR="005A590A" w:rsidRDefault="00F26AC9">
      <w:pPr>
        <w:pStyle w:val="Main13"/>
        <w:numPr>
          <w:ilvl w:val="0"/>
          <w:numId w:val="35"/>
        </w:numPr>
        <w:tabs>
          <w:tab w:val="left" w:pos="1276"/>
        </w:tabs>
        <w:spacing w:before="0" w:line="240" w:lineRule="auto"/>
        <w:ind w:left="0" w:firstLine="709"/>
        <w:rPr>
          <w:sz w:val="24"/>
          <w:szCs w:val="24"/>
        </w:rPr>
      </w:pPr>
      <w:r>
        <w:rPr>
          <w:sz w:val="24"/>
          <w:szCs w:val="24"/>
        </w:rPr>
        <w:t>проведение необходимых технических осмотров транспортных средств;</w:t>
      </w:r>
    </w:p>
    <w:p w14:paraId="326502A8" w14:textId="77777777" w:rsidR="005A590A" w:rsidRDefault="00F26AC9">
      <w:pPr>
        <w:pStyle w:val="Main13"/>
        <w:numPr>
          <w:ilvl w:val="0"/>
          <w:numId w:val="35"/>
        </w:numPr>
        <w:tabs>
          <w:tab w:val="left" w:pos="1276"/>
        </w:tabs>
        <w:spacing w:before="0" w:line="240" w:lineRule="auto"/>
        <w:ind w:left="0" w:firstLine="709"/>
        <w:rPr>
          <w:sz w:val="24"/>
          <w:szCs w:val="24"/>
        </w:rPr>
      </w:pPr>
      <w:r>
        <w:rPr>
          <w:sz w:val="24"/>
          <w:szCs w:val="24"/>
        </w:rPr>
        <w:t xml:space="preserve">проведение необходимых медицинских осмотров водителей и в случаях, предусмотренных действующим законодательством, психиатрических освидетельствований (предварительных, периодических, </w:t>
      </w:r>
      <w:proofErr w:type="spellStart"/>
      <w:r>
        <w:rPr>
          <w:sz w:val="24"/>
          <w:szCs w:val="24"/>
        </w:rPr>
        <w:t>предрейсовых</w:t>
      </w:r>
      <w:proofErr w:type="spellEnd"/>
      <w:r>
        <w:rPr>
          <w:sz w:val="24"/>
          <w:szCs w:val="24"/>
        </w:rPr>
        <w:t xml:space="preserve"> и </w:t>
      </w:r>
      <w:proofErr w:type="spellStart"/>
      <w:r>
        <w:rPr>
          <w:sz w:val="24"/>
          <w:szCs w:val="24"/>
        </w:rPr>
        <w:t>послерейсовых</w:t>
      </w:r>
      <w:proofErr w:type="spellEnd"/>
      <w:r>
        <w:rPr>
          <w:sz w:val="24"/>
          <w:szCs w:val="24"/>
        </w:rPr>
        <w:t>).</w:t>
      </w:r>
    </w:p>
    <w:p w14:paraId="326502A9" w14:textId="77777777" w:rsidR="005A590A" w:rsidRDefault="00F26AC9">
      <w:pPr>
        <w:pStyle w:val="Main13"/>
        <w:numPr>
          <w:ilvl w:val="1"/>
          <w:numId w:val="21"/>
        </w:numPr>
        <w:tabs>
          <w:tab w:val="left" w:pos="1276"/>
        </w:tabs>
        <w:spacing w:before="0" w:line="240" w:lineRule="auto"/>
        <w:ind w:left="0" w:firstLine="709"/>
        <w:rPr>
          <w:sz w:val="24"/>
          <w:szCs w:val="24"/>
        </w:rPr>
      </w:pPr>
      <w:r>
        <w:rPr>
          <w:sz w:val="24"/>
          <w:szCs w:val="24"/>
        </w:rPr>
        <w:t>Передвижение транспорта по территории Заказчика разрешено со скоростью не более 10 км/час, в производственных помещениях со скоростью не более 5 км/час. Маршрут и порядок передвижения устанавливает Заказчик.</w:t>
      </w:r>
    </w:p>
    <w:p w14:paraId="326502AA" w14:textId="77777777" w:rsidR="005A590A" w:rsidRDefault="00F26AC9">
      <w:pPr>
        <w:pStyle w:val="Main13"/>
        <w:tabs>
          <w:tab w:val="left" w:pos="1276"/>
        </w:tabs>
        <w:spacing w:before="0" w:line="240" w:lineRule="auto"/>
        <w:rPr>
          <w:sz w:val="24"/>
          <w:szCs w:val="24"/>
        </w:rPr>
      </w:pPr>
      <w:r>
        <w:rPr>
          <w:sz w:val="24"/>
          <w:szCs w:val="24"/>
        </w:rPr>
        <w:t>4.5.</w:t>
      </w:r>
      <w:r>
        <w:rPr>
          <w:sz w:val="24"/>
          <w:szCs w:val="24"/>
        </w:rPr>
        <w:tab/>
        <w:t>При производстве работ и (или) оказании услуг Подрядчик/исполнитель обеспечивает соблюдение своими работниками требований правил дорожного движения с учетом требований законодательства Российской Федерации и субъектов Российской Федерации в области ОТ, ПБ, ПРБ и ООС, а также требований иных актов, принятых с учетом изменения эпидемиологической и/или иных ситуаций.</w:t>
      </w:r>
    </w:p>
    <w:p w14:paraId="326502AB" w14:textId="77777777" w:rsidR="005A590A" w:rsidRDefault="005A590A">
      <w:pPr>
        <w:pStyle w:val="Main13"/>
        <w:spacing w:before="0" w:line="240" w:lineRule="auto"/>
        <w:ind w:firstLine="0"/>
        <w:rPr>
          <w:i/>
          <w:sz w:val="24"/>
          <w:szCs w:val="24"/>
        </w:rPr>
      </w:pPr>
    </w:p>
    <w:p w14:paraId="326502AC" w14:textId="77777777" w:rsidR="005A590A" w:rsidRDefault="00F26AC9">
      <w:pPr>
        <w:pStyle w:val="3"/>
        <w:numPr>
          <w:ilvl w:val="0"/>
          <w:numId w:val="25"/>
        </w:numPr>
        <w:tabs>
          <w:tab w:val="left" w:pos="1276"/>
        </w:tabs>
        <w:ind w:left="0" w:firstLine="709"/>
        <w:rPr>
          <w:b/>
        </w:rPr>
      </w:pPr>
      <w:r>
        <w:rPr>
          <w:b/>
        </w:rPr>
        <w:t>Допуск и отстранение от проведения работ Подрядчиком/исполнителем</w:t>
      </w:r>
    </w:p>
    <w:p w14:paraId="326502AD" w14:textId="77777777" w:rsidR="005A590A" w:rsidRDefault="00F26AC9">
      <w:pPr>
        <w:pStyle w:val="Main13"/>
        <w:numPr>
          <w:ilvl w:val="1"/>
          <w:numId w:val="25"/>
        </w:numPr>
        <w:tabs>
          <w:tab w:val="left" w:pos="1276"/>
        </w:tabs>
        <w:spacing w:before="0" w:line="240" w:lineRule="auto"/>
        <w:ind w:left="0" w:firstLine="709"/>
        <w:rPr>
          <w:sz w:val="24"/>
          <w:szCs w:val="24"/>
        </w:rPr>
      </w:pPr>
      <w:r>
        <w:rPr>
          <w:sz w:val="24"/>
          <w:szCs w:val="24"/>
        </w:rPr>
        <w:t>Допуск Подрядчиком/исполнителем к выполнению работ и/или оказанию услуг персонала Подрядчика/исполнителя осуществляется в соответствии с требованиями действующего законодательства Российской Федерации и субъектов Российской Федерации в области ОТ, ПБ, ПРБ, БДД и ООС, а также локальных актов, действующих на территории объектов Заказчика.</w:t>
      </w:r>
    </w:p>
    <w:p w14:paraId="326502AE" w14:textId="77777777" w:rsidR="005A590A" w:rsidRDefault="00F26AC9">
      <w:pPr>
        <w:pStyle w:val="Main13"/>
        <w:numPr>
          <w:ilvl w:val="1"/>
          <w:numId w:val="25"/>
        </w:numPr>
        <w:tabs>
          <w:tab w:val="left" w:pos="1276"/>
        </w:tabs>
        <w:spacing w:before="0" w:line="240" w:lineRule="auto"/>
        <w:ind w:left="0" w:firstLine="709"/>
        <w:rPr>
          <w:sz w:val="24"/>
          <w:szCs w:val="24"/>
        </w:rPr>
      </w:pPr>
      <w:r>
        <w:rPr>
          <w:sz w:val="24"/>
          <w:szCs w:val="24"/>
        </w:rPr>
        <w:t>Перед началом рабочей смены и допуском работников к выполнению работ и/или оказанию услуг Подрядчик/исполнитель обязан провести оценку состояния работников (в том числе освидетельствование водителей транспортных средств) на наличие внешних признаков алкогольного, наркотического или токсического опьянения, а также на наличие других симптомов, которые могут быть указаны в иных актах, принятых с учетом изменения эпидемиологической и/или иных ситуаций.</w:t>
      </w:r>
    </w:p>
    <w:p w14:paraId="326502AF" w14:textId="77777777" w:rsidR="005A590A" w:rsidRDefault="00F26AC9">
      <w:pPr>
        <w:pStyle w:val="Main13"/>
        <w:numPr>
          <w:ilvl w:val="1"/>
          <w:numId w:val="25"/>
        </w:numPr>
        <w:tabs>
          <w:tab w:val="left" w:pos="1276"/>
          <w:tab w:val="left" w:pos="1418"/>
        </w:tabs>
        <w:spacing w:before="0" w:line="240" w:lineRule="auto"/>
        <w:ind w:left="0" w:firstLine="709"/>
        <w:rPr>
          <w:sz w:val="24"/>
          <w:szCs w:val="24"/>
        </w:rPr>
      </w:pPr>
      <w:r>
        <w:rPr>
          <w:sz w:val="24"/>
          <w:szCs w:val="24"/>
        </w:rPr>
        <w:t>Все работники, направленные Подрядчиком/исполнителем и/или лицом, привлекаемым им для выполнения работ и/или оказания услуг, должны быть годны к выполнению своих обязанностей по состоянию здоровья. В целях выполнения требований законодательства Российской Федерации, субъектов Российской Федерации, локальных актов, принятых на территории объектов Заказчика, в области ОТ, ПБ, ПРБ, БДД и ООС, а также требований иных актов, принятых с учетом изменения эпидемиологической и/или иных ситуаций. Подрядчик/исполнитель обязан принять все меры для исключения случаев нахождения персонала Подрядчика/исполнителя и лиц, привлекаемых им для выполнения работ/оказания услуг, на территории Заказчика в состоянии алкогольного, наркотического, токсического или иного опьянения, а также при наличии признаков и состояния, препятствующих нахождению на территории Заказчика в соответствии с эпидемиологической и/или иных ситуаций.</w:t>
      </w:r>
    </w:p>
    <w:p w14:paraId="326502B0" w14:textId="77777777" w:rsidR="005A590A" w:rsidRDefault="00F26AC9">
      <w:pPr>
        <w:numPr>
          <w:ilvl w:val="1"/>
          <w:numId w:val="25"/>
        </w:numPr>
        <w:tabs>
          <w:tab w:val="left" w:pos="709"/>
          <w:tab w:val="left" w:pos="1276"/>
          <w:tab w:val="left" w:pos="1418"/>
        </w:tabs>
        <w:ind w:left="0" w:firstLine="709"/>
        <w:contextualSpacing/>
        <w:jc w:val="both"/>
        <w:rPr>
          <w:sz w:val="24"/>
          <w:szCs w:val="24"/>
        </w:rPr>
      </w:pPr>
      <w:r>
        <w:rPr>
          <w:sz w:val="24"/>
          <w:szCs w:val="24"/>
        </w:rPr>
        <w:t>Подрядчик/исполнитель обязан обеспечить выполнение требований пропускного и </w:t>
      </w:r>
      <w:proofErr w:type="spellStart"/>
      <w:r>
        <w:rPr>
          <w:sz w:val="24"/>
          <w:szCs w:val="24"/>
        </w:rPr>
        <w:t>внутриобъектового</w:t>
      </w:r>
      <w:proofErr w:type="spellEnd"/>
      <w:r>
        <w:rPr>
          <w:sz w:val="24"/>
          <w:szCs w:val="24"/>
        </w:rPr>
        <w:t xml:space="preserve"> режима на объектах Заказчика, в том числе исключить:</w:t>
      </w:r>
    </w:p>
    <w:p w14:paraId="326502B1" w14:textId="77777777" w:rsidR="005A590A" w:rsidRDefault="00F26AC9">
      <w:pPr>
        <w:numPr>
          <w:ilvl w:val="0"/>
          <w:numId w:val="36"/>
        </w:numPr>
        <w:tabs>
          <w:tab w:val="left" w:pos="1276"/>
          <w:tab w:val="left" w:pos="1418"/>
        </w:tabs>
        <w:ind w:left="0" w:firstLine="709"/>
        <w:contextualSpacing/>
        <w:jc w:val="both"/>
        <w:rPr>
          <w:sz w:val="24"/>
          <w:szCs w:val="24"/>
        </w:rPr>
      </w:pPr>
      <w:r>
        <w:rPr>
          <w:sz w:val="24"/>
          <w:szCs w:val="24"/>
        </w:rPr>
        <w:lastRenderedPageBreak/>
        <w:t>пронос (провоз) и/или нахождение на территории Объектов выполнения работ и/или оказания услуг огнестрельного и холодного оружия, боеприпасов, взрывных устройств, взрывчатых веществ, а также хранение, распространение (в том числе торговлю) веществ, вызывающих алкогольное, наркотическое, токсическое или иное опьянение, за исключением веществ, необходимых для осуществления производственной деятельности на территории Заказчика;</w:t>
      </w:r>
    </w:p>
    <w:p w14:paraId="326502B2" w14:textId="77777777" w:rsidR="005A590A" w:rsidRDefault="00F26AC9">
      <w:pPr>
        <w:numPr>
          <w:ilvl w:val="0"/>
          <w:numId w:val="36"/>
        </w:numPr>
        <w:shd w:val="clear" w:color="auto" w:fill="FFFFFF"/>
        <w:tabs>
          <w:tab w:val="left" w:pos="709"/>
          <w:tab w:val="left" w:pos="1276"/>
        </w:tabs>
        <w:ind w:left="0" w:firstLine="709"/>
        <w:jc w:val="both"/>
        <w:rPr>
          <w:sz w:val="24"/>
          <w:szCs w:val="24"/>
        </w:rPr>
      </w:pPr>
      <w:r>
        <w:rPr>
          <w:sz w:val="24"/>
          <w:szCs w:val="24"/>
        </w:rPr>
        <w:t xml:space="preserve">употребление работниками Подрядчика/исполнителя и лиц, привлекаемых им для выполнения работ/оказания услуг, спиртных напитков, наркотических, токсических и психотропных веществ, новых потенциально опасных </w:t>
      </w:r>
      <w:proofErr w:type="spellStart"/>
      <w:r>
        <w:rPr>
          <w:sz w:val="24"/>
          <w:szCs w:val="24"/>
        </w:rPr>
        <w:t>психоактивных</w:t>
      </w:r>
      <w:proofErr w:type="spellEnd"/>
      <w:r>
        <w:rPr>
          <w:sz w:val="24"/>
          <w:szCs w:val="24"/>
        </w:rPr>
        <w:t xml:space="preserve"> веществ или одурманивающих веществ;</w:t>
      </w:r>
    </w:p>
    <w:p w14:paraId="326502B3" w14:textId="77777777" w:rsidR="005A590A" w:rsidRDefault="00F26AC9">
      <w:pPr>
        <w:numPr>
          <w:ilvl w:val="0"/>
          <w:numId w:val="36"/>
        </w:numPr>
        <w:tabs>
          <w:tab w:val="left" w:pos="709"/>
          <w:tab w:val="left" w:pos="1276"/>
        </w:tabs>
        <w:ind w:left="0" w:firstLine="709"/>
        <w:contextualSpacing/>
        <w:jc w:val="both"/>
        <w:rPr>
          <w:sz w:val="24"/>
          <w:szCs w:val="24"/>
        </w:rPr>
      </w:pPr>
      <w:r>
        <w:rPr>
          <w:sz w:val="24"/>
          <w:szCs w:val="24"/>
        </w:rPr>
        <w:t>нахождение работников Подрядчика/исполнителя и лиц, привлекаемых им для выполнения работ/оказания услуг, в состоянии алкогольного, наркотического, токсического или иного опьянения на территории Объектов производства работ;</w:t>
      </w:r>
    </w:p>
    <w:p w14:paraId="326502B4" w14:textId="77777777" w:rsidR="005A590A" w:rsidRDefault="00F26AC9">
      <w:pPr>
        <w:numPr>
          <w:ilvl w:val="0"/>
          <w:numId w:val="36"/>
        </w:numPr>
        <w:tabs>
          <w:tab w:val="left" w:pos="709"/>
          <w:tab w:val="left" w:pos="1276"/>
        </w:tabs>
        <w:ind w:left="0" w:firstLine="709"/>
        <w:contextualSpacing/>
        <w:jc w:val="both"/>
        <w:rPr>
          <w:sz w:val="24"/>
          <w:szCs w:val="24"/>
        </w:rPr>
      </w:pPr>
      <w:r>
        <w:rPr>
          <w:sz w:val="24"/>
          <w:szCs w:val="24"/>
        </w:rPr>
        <w:t>курение на территории объектов Заказчика, за исключением специально отведенных и оборудованных мест.</w:t>
      </w:r>
    </w:p>
    <w:p w14:paraId="326502B5" w14:textId="77777777" w:rsidR="005A590A" w:rsidRDefault="00F26AC9">
      <w:pPr>
        <w:pStyle w:val="35"/>
        <w:shd w:val="clear" w:color="auto" w:fill="auto"/>
        <w:tabs>
          <w:tab w:val="left" w:pos="709"/>
          <w:tab w:val="left" w:pos="1276"/>
          <w:tab w:val="left" w:pos="1418"/>
        </w:tabs>
        <w:spacing w:line="240" w:lineRule="auto"/>
        <w:ind w:firstLine="709"/>
        <w:contextualSpacing/>
      </w:pPr>
      <w:r>
        <w:t>Заказчик имеет право просить добровольно предъявить на обозрение личные вещи, а в случаях, предусмотренных ЛНА Заказчика, производить проверки и досмотр всех работников Подрядчика/исполнителя и лиц, привлекаемых им для выполнения работ/оказания услуг, а также производить проверку и досмотр транспортных средств, вещей и материалов, доставляемых на места проведения работ и/или оказания услуг, а также проверку состояния работников Подрядчика/исполнителя и лиц, привлекаемых им для выполнения работ/оказания услуг. При выявлении запрещенных веществ транспортное средство Подрядчика/исполнителя или лица, привлекаемого им для выполнения работ/оказания услуг, не допускается на Объект Заказчика и/или на место проведения работ и/или оказания услуг, работники Подрядчика/исполнителя и лиц, привлекаемых им для выполнения работ/оказания услуг, не допускаются на место проведения работ и/или оказания услуг.</w:t>
      </w:r>
    </w:p>
    <w:p w14:paraId="326502B6" w14:textId="77777777" w:rsidR="005A590A" w:rsidRDefault="00F26AC9">
      <w:pPr>
        <w:pStyle w:val="35"/>
        <w:numPr>
          <w:ilvl w:val="1"/>
          <w:numId w:val="25"/>
        </w:numPr>
        <w:shd w:val="clear" w:color="auto" w:fill="auto"/>
        <w:tabs>
          <w:tab w:val="left" w:pos="709"/>
          <w:tab w:val="left" w:pos="1276"/>
          <w:tab w:val="left" w:pos="1418"/>
        </w:tabs>
        <w:spacing w:line="240" w:lineRule="auto"/>
        <w:ind w:left="0" w:firstLine="709"/>
        <w:contextualSpacing/>
      </w:pPr>
      <w:r>
        <w:t xml:space="preserve">Заказчик имеет право в любое время проверять исполнение Подрядчиком/исполнителем обязанностей. В случае возникновения у Заказчика подозрения о наличии на его территории работников Подрядчика/исполнителя и лиц, привлекаемых им для выполнения работ/оказания услуг, в состоянии алкогольного, наркотического, токсического или иного опьянения, Заказчик в кратчайшие сроки письменно уведомляет </w:t>
      </w:r>
      <w:proofErr w:type="gramStart"/>
      <w:r>
        <w:t>об этом Подрядчика</w:t>
      </w:r>
      <w:proofErr w:type="gramEnd"/>
      <w:r>
        <w:t>/исполнителя, и Подрядчик/исполнитель обязан по требованию Заказчика незамедлительно отстранить от работы этих работников.</w:t>
      </w:r>
    </w:p>
    <w:p w14:paraId="326502B7" w14:textId="77777777" w:rsidR="005A590A" w:rsidRDefault="005A590A">
      <w:pPr>
        <w:pStyle w:val="3"/>
        <w:numPr>
          <w:ilvl w:val="0"/>
          <w:numId w:val="0"/>
        </w:numPr>
        <w:tabs>
          <w:tab w:val="left" w:pos="1134"/>
        </w:tabs>
        <w:rPr>
          <w:b/>
        </w:rPr>
      </w:pPr>
    </w:p>
    <w:p w14:paraId="326502B8" w14:textId="77777777" w:rsidR="005A590A" w:rsidRDefault="00F26AC9">
      <w:pPr>
        <w:pStyle w:val="3"/>
        <w:numPr>
          <w:ilvl w:val="0"/>
          <w:numId w:val="26"/>
        </w:numPr>
        <w:tabs>
          <w:tab w:val="left" w:pos="1276"/>
        </w:tabs>
        <w:ind w:left="0" w:firstLine="709"/>
        <w:jc w:val="both"/>
        <w:rPr>
          <w:b/>
        </w:rPr>
      </w:pPr>
      <w:r>
        <w:rPr>
          <w:b/>
        </w:rPr>
        <w:t>Порядок фиксации фактов опьянения</w:t>
      </w:r>
    </w:p>
    <w:p w14:paraId="326502B9" w14:textId="77777777" w:rsidR="005A590A" w:rsidRDefault="00F26AC9">
      <w:pPr>
        <w:pStyle w:val="35"/>
        <w:numPr>
          <w:ilvl w:val="1"/>
          <w:numId w:val="26"/>
        </w:numPr>
        <w:shd w:val="clear" w:color="auto" w:fill="auto"/>
        <w:tabs>
          <w:tab w:val="left" w:pos="1276"/>
        </w:tabs>
        <w:spacing w:line="240" w:lineRule="auto"/>
        <w:ind w:left="0" w:firstLine="709"/>
        <w:contextualSpacing/>
      </w:pPr>
      <w:r>
        <w:t>При выявлении признаков алкогольного, наркотического или токсического опьянения, проноса (провоза) или нахождения на территории объекта Заказчика и/или места выполнения работ и/или оказания услуг веществ, вызывающих алкогольное, наркотическое или токсическое опьянение, представитель Заказчика уведомляет представителя Подрядчика/исполнителя о необходимости прибыть уполномоченного представителя в течение 2 (двух) часов для подписания акта путем направления письма на адрес электронной почты и по номеру телефона уполномоченного представителя Подрядчика/исполнителя.</w:t>
      </w:r>
    </w:p>
    <w:p w14:paraId="326502BA" w14:textId="77777777" w:rsidR="005A590A" w:rsidRDefault="00F26AC9">
      <w:pPr>
        <w:pStyle w:val="35"/>
        <w:shd w:val="clear" w:color="auto" w:fill="auto"/>
        <w:spacing w:line="240" w:lineRule="auto"/>
        <w:ind w:firstLine="567"/>
        <w:contextualSpacing/>
      </w:pPr>
      <w:r>
        <w:tab/>
      </w:r>
      <w:r>
        <w:tab/>
      </w:r>
      <w:r>
        <w:tab/>
        <w:t>Контакты представителя Подрядчика/исполнителя в целях уведомления по настоящему пункту (адрес электронной почты и номер телефона уполномоченного представителя Подрядчика/исполнителя), предоставляются Подрядчиком/исполнителем Заказчику в течение 3 (трех) рабочих дней с даты заключения договора.</w:t>
      </w:r>
    </w:p>
    <w:p w14:paraId="326502BB" w14:textId="77777777" w:rsidR="005A590A" w:rsidRDefault="00F26AC9">
      <w:pPr>
        <w:pStyle w:val="35"/>
        <w:numPr>
          <w:ilvl w:val="1"/>
          <w:numId w:val="26"/>
        </w:numPr>
        <w:shd w:val="clear" w:color="auto" w:fill="auto"/>
        <w:tabs>
          <w:tab w:val="left" w:pos="1276"/>
        </w:tabs>
        <w:spacing w:line="240" w:lineRule="auto"/>
        <w:ind w:left="0" w:firstLine="709"/>
        <w:contextualSpacing/>
      </w:pPr>
      <w:r>
        <w:t>Фиксация факта появления работника Подрядчика/исполнителя на объектах Заказчика в состоянии алкогольного, наркотического или токсического опьянения, проноса (провоза) или нахождения на территории объекта Заказчика и/или места выполнения работ и/или оказания услуг веществ, вызывающих алкогольное, наркотическое или токсическое опьянение, для целей настоящего договора и отношений между Заказчиком и Подрядчиком/исполнителем может осуществляться любым из ниже перечисленных способов:</w:t>
      </w:r>
    </w:p>
    <w:p w14:paraId="326502BC" w14:textId="77777777" w:rsidR="005A590A" w:rsidRDefault="00F26AC9">
      <w:pPr>
        <w:pStyle w:val="35"/>
        <w:numPr>
          <w:ilvl w:val="0"/>
          <w:numId w:val="37"/>
        </w:numPr>
        <w:shd w:val="clear" w:color="auto" w:fill="auto"/>
        <w:tabs>
          <w:tab w:val="left" w:pos="1276"/>
        </w:tabs>
        <w:spacing w:line="240" w:lineRule="auto"/>
        <w:ind w:firstLine="709"/>
        <w:contextualSpacing/>
      </w:pPr>
      <w:r>
        <w:t>медицинским осмотром или освидетельствованием;</w:t>
      </w:r>
    </w:p>
    <w:p w14:paraId="326502BD" w14:textId="77777777" w:rsidR="005A590A" w:rsidRDefault="00F26AC9">
      <w:pPr>
        <w:pStyle w:val="35"/>
        <w:numPr>
          <w:ilvl w:val="0"/>
          <w:numId w:val="37"/>
        </w:numPr>
        <w:shd w:val="clear" w:color="auto" w:fill="auto"/>
        <w:tabs>
          <w:tab w:val="left" w:pos="1276"/>
        </w:tabs>
        <w:spacing w:line="240" w:lineRule="auto"/>
        <w:ind w:firstLine="709"/>
        <w:contextualSpacing/>
      </w:pPr>
      <w:r>
        <w:lastRenderedPageBreak/>
        <w:t>актами, подписанными представителями Заказчика, выявившими нарушение, и представителями Подрядчика/исполнителя, выполняющими работы /или оказывающими услуги;</w:t>
      </w:r>
    </w:p>
    <w:p w14:paraId="326502BE" w14:textId="77777777" w:rsidR="005A590A" w:rsidRDefault="00F26AC9">
      <w:pPr>
        <w:pStyle w:val="35"/>
        <w:numPr>
          <w:ilvl w:val="0"/>
          <w:numId w:val="37"/>
        </w:numPr>
        <w:shd w:val="clear" w:color="auto" w:fill="auto"/>
        <w:tabs>
          <w:tab w:val="left" w:pos="1276"/>
        </w:tabs>
        <w:spacing w:line="240" w:lineRule="auto"/>
        <w:ind w:firstLine="709"/>
        <w:contextualSpacing/>
      </w:pPr>
      <w:r>
        <w:t>письменными объяснениями работника Подрядчика/исполнителя.</w:t>
      </w:r>
    </w:p>
    <w:p w14:paraId="326502BF" w14:textId="77777777" w:rsidR="005A590A" w:rsidRDefault="00F26AC9">
      <w:pPr>
        <w:pStyle w:val="35"/>
        <w:numPr>
          <w:ilvl w:val="1"/>
          <w:numId w:val="26"/>
        </w:numPr>
        <w:shd w:val="clear" w:color="auto" w:fill="auto"/>
        <w:tabs>
          <w:tab w:val="left" w:pos="1276"/>
        </w:tabs>
        <w:spacing w:line="240" w:lineRule="auto"/>
        <w:ind w:left="0" w:firstLine="709"/>
        <w:contextualSpacing/>
      </w:pPr>
      <w:r>
        <w:t>В случае отказа работников Подрядчика/исполнителя от прохождения медицинского освидетельствования и/или представителя Подрядчика/исполнителя от подписания актов, а также в случае отказа Подрядчика/исполнителя от прибытия (не прибытия в установленный срок) на объект (территорию) Заказчика в соответствии с п. 6.1 Требований, фиксация фактов алкогольного, наркотического или токсического опьянения производится Актами, подписанными Заказчиком и/или представителем организации, осуществляющей охрану объектов Заказчика.</w:t>
      </w:r>
    </w:p>
    <w:p w14:paraId="326502C0" w14:textId="77777777" w:rsidR="005A590A" w:rsidRDefault="005A590A">
      <w:pPr>
        <w:pStyle w:val="3"/>
        <w:numPr>
          <w:ilvl w:val="0"/>
          <w:numId w:val="0"/>
        </w:numPr>
        <w:tabs>
          <w:tab w:val="left" w:pos="1276"/>
        </w:tabs>
        <w:ind w:firstLine="709"/>
      </w:pPr>
    </w:p>
    <w:p w14:paraId="326502C1" w14:textId="77777777" w:rsidR="005A590A" w:rsidRDefault="00F26AC9">
      <w:pPr>
        <w:pStyle w:val="3"/>
        <w:numPr>
          <w:ilvl w:val="0"/>
          <w:numId w:val="26"/>
        </w:numPr>
        <w:tabs>
          <w:tab w:val="left" w:pos="1276"/>
        </w:tabs>
        <w:ind w:left="0" w:firstLine="709"/>
        <w:jc w:val="both"/>
        <w:rPr>
          <w:b/>
        </w:rPr>
      </w:pPr>
      <w:r>
        <w:rPr>
          <w:b/>
        </w:rPr>
        <w:t>Требования к оборудованию, механизмам, инструменту, комплектующим и материалам</w:t>
      </w:r>
    </w:p>
    <w:p w14:paraId="326502C2" w14:textId="77777777" w:rsidR="005A590A" w:rsidRDefault="00F26AC9">
      <w:pPr>
        <w:pStyle w:val="Main13"/>
        <w:numPr>
          <w:ilvl w:val="1"/>
          <w:numId w:val="26"/>
        </w:numPr>
        <w:tabs>
          <w:tab w:val="left" w:pos="1276"/>
        </w:tabs>
        <w:spacing w:before="0" w:line="240" w:lineRule="auto"/>
        <w:ind w:left="0" w:firstLine="709"/>
        <w:rPr>
          <w:sz w:val="24"/>
          <w:szCs w:val="24"/>
        </w:rPr>
      </w:pPr>
      <w:r>
        <w:rPr>
          <w:sz w:val="24"/>
          <w:szCs w:val="24"/>
        </w:rPr>
        <w:t>В целях обеспечения эффективного и безопасного выполнения работ и/или оказания услуг, а также исключения простоев в ходе выполнения работ и/или оказания услуг Подрядчиком/исполнителем должно применяться оборудование, механизмы, инструменты, комплектующие и материалы надлежащего качества, отвечающие требованиям соответствующих технических регламентов, государственных стандартов, технических условий и других нормативных документов, имеющее паспорта, сертификаты, инструкции, разрешительные документы, предусмотренные действующими нормативными правовыми актами Российской Федерации.</w:t>
      </w:r>
    </w:p>
    <w:p w14:paraId="326502C3" w14:textId="77777777" w:rsidR="005A590A" w:rsidRDefault="00F26AC9">
      <w:pPr>
        <w:pStyle w:val="Main13"/>
        <w:numPr>
          <w:ilvl w:val="1"/>
          <w:numId w:val="26"/>
        </w:numPr>
        <w:tabs>
          <w:tab w:val="left" w:pos="1276"/>
        </w:tabs>
        <w:spacing w:before="0" w:line="240" w:lineRule="auto"/>
        <w:ind w:left="0" w:firstLine="709"/>
        <w:rPr>
          <w:sz w:val="24"/>
          <w:szCs w:val="24"/>
        </w:rPr>
      </w:pPr>
      <w:r>
        <w:rPr>
          <w:sz w:val="24"/>
          <w:szCs w:val="24"/>
        </w:rPr>
        <w:t>Использование Подрядчиком/исполнителем оборудования, механизмов, инструментов, комплектующих и материалов должно осуществляться в соответствии с их целевым назначением, с соблюдением установленных правил эксплуатации, ОТ, ПБ, ПРБ, БДД и ООС, требований действующего законодательства Российской Федерации.</w:t>
      </w:r>
    </w:p>
    <w:p w14:paraId="326502C4" w14:textId="77777777" w:rsidR="005A590A" w:rsidRDefault="00F26AC9">
      <w:pPr>
        <w:pStyle w:val="Main13"/>
        <w:numPr>
          <w:ilvl w:val="1"/>
          <w:numId w:val="26"/>
        </w:numPr>
        <w:tabs>
          <w:tab w:val="left" w:pos="1276"/>
        </w:tabs>
        <w:spacing w:before="0" w:line="240" w:lineRule="auto"/>
        <w:ind w:left="0" w:firstLine="709"/>
        <w:rPr>
          <w:sz w:val="24"/>
          <w:szCs w:val="24"/>
        </w:rPr>
      </w:pPr>
      <w:r>
        <w:rPr>
          <w:sz w:val="24"/>
          <w:szCs w:val="24"/>
        </w:rPr>
        <w:t>Все оборудование, механизмы и инструмент, используемое Подрядчиком/исполнителем, должно быть</w:t>
      </w:r>
      <w:r>
        <w:rPr>
          <w:b/>
          <w:sz w:val="24"/>
          <w:szCs w:val="24"/>
        </w:rPr>
        <w:t xml:space="preserve"> </w:t>
      </w:r>
      <w:r>
        <w:rPr>
          <w:sz w:val="24"/>
          <w:szCs w:val="24"/>
        </w:rPr>
        <w:t>пригодным к использованию, исходя из результатов испытаний, проведенных в соответствии с требованиями действующего законодательства Российской Федерации, а также должно поддерживаться в рабочем состоянии, в соответствии с требованиями промышленной безопасности. При работах на взрывопожароопасных участках оборудование, механизмы и инструмент должны быть соответствующего исполнения (взрывобезопасные, искробезопасные).</w:t>
      </w:r>
    </w:p>
    <w:p w14:paraId="326502C5" w14:textId="77777777" w:rsidR="005A590A" w:rsidRDefault="00F26AC9">
      <w:pPr>
        <w:pStyle w:val="Main13"/>
        <w:numPr>
          <w:ilvl w:val="1"/>
          <w:numId w:val="26"/>
        </w:numPr>
        <w:tabs>
          <w:tab w:val="left" w:pos="1276"/>
        </w:tabs>
        <w:spacing w:before="0" w:line="240" w:lineRule="auto"/>
        <w:ind w:left="0" w:firstLine="709"/>
        <w:rPr>
          <w:sz w:val="24"/>
          <w:szCs w:val="24"/>
        </w:rPr>
      </w:pPr>
      <w:r>
        <w:rPr>
          <w:sz w:val="24"/>
          <w:szCs w:val="24"/>
        </w:rPr>
        <w:t>Документация на оборудование, механизмы, инструмент, комплектующие и материалы (паспорта, сертификаты, инструкции, разрешительные документы, протоколы испытаний и т.д.) должна предъявляться Подрядчиком/исполнителем по требованию представителей Заказчика или служб Заказчика, осуществляющих контроль в области ОТ, ПБ, ПРБ, БДД и ООС.</w:t>
      </w:r>
    </w:p>
    <w:p w14:paraId="326502C6" w14:textId="77777777" w:rsidR="005A590A" w:rsidRDefault="00F26AC9">
      <w:pPr>
        <w:pStyle w:val="Main13"/>
        <w:numPr>
          <w:ilvl w:val="1"/>
          <w:numId w:val="26"/>
        </w:numPr>
        <w:tabs>
          <w:tab w:val="left" w:pos="1276"/>
        </w:tabs>
        <w:spacing w:before="0" w:line="240" w:lineRule="auto"/>
        <w:ind w:left="0" w:firstLine="709"/>
        <w:rPr>
          <w:sz w:val="24"/>
          <w:szCs w:val="24"/>
        </w:rPr>
      </w:pPr>
      <w:r>
        <w:rPr>
          <w:sz w:val="24"/>
          <w:szCs w:val="24"/>
        </w:rPr>
        <w:t>Запрещается эксплуатация оборудования, механизмов, инструмента в неисправном состоянии или при неисправных устройствах безопасности (блокировочные, фиксирующие и сигнальные приспособления и приборы), а также с превышением рабочих параметров выше паспортных.</w:t>
      </w:r>
    </w:p>
    <w:p w14:paraId="326502C7" w14:textId="77777777" w:rsidR="005A590A" w:rsidRDefault="00F26AC9">
      <w:pPr>
        <w:pStyle w:val="Main13"/>
        <w:numPr>
          <w:ilvl w:val="1"/>
          <w:numId w:val="26"/>
        </w:numPr>
        <w:tabs>
          <w:tab w:val="left" w:pos="1276"/>
        </w:tabs>
        <w:spacing w:before="0" w:line="240" w:lineRule="auto"/>
        <w:ind w:left="0" w:firstLine="709"/>
        <w:rPr>
          <w:sz w:val="24"/>
          <w:szCs w:val="24"/>
        </w:rPr>
      </w:pPr>
      <w:r>
        <w:rPr>
          <w:sz w:val="24"/>
          <w:szCs w:val="24"/>
        </w:rPr>
        <w:t>Подрядчик/исполнитель обязуется соблюдать требования к оборудованию, механизмам и инструменту, используемым в ходе выполнения работ и/или оказания услуг, при его размещении и эксплуатации, установленные действующим законодательством Российской Федерации и требованиями нормативных документов в области ОТ, ПБ, ПРБ, БДД и ООС.</w:t>
      </w:r>
    </w:p>
    <w:p w14:paraId="326502C8" w14:textId="77777777" w:rsidR="005A590A" w:rsidRDefault="00F26AC9">
      <w:pPr>
        <w:pStyle w:val="Main13"/>
        <w:numPr>
          <w:ilvl w:val="1"/>
          <w:numId w:val="26"/>
        </w:numPr>
        <w:tabs>
          <w:tab w:val="left" w:pos="1276"/>
        </w:tabs>
        <w:spacing w:before="0" w:line="240" w:lineRule="auto"/>
        <w:ind w:left="0" w:firstLine="709"/>
        <w:rPr>
          <w:sz w:val="24"/>
          <w:szCs w:val="24"/>
        </w:rPr>
      </w:pPr>
      <w:r>
        <w:rPr>
          <w:sz w:val="24"/>
          <w:szCs w:val="24"/>
        </w:rPr>
        <w:t>При использовании инновационного оборудования, механизмов и инструментов (вновь разработанного и обладающего принципиально новыми потребительскими свойствами и/или техническими характеристиками) Подрядчик/исполнитель должен убедиться в полноте инструкций по безопасной эксплуатации и своевременно ставить в известность Заказчика и предприятие-изготовителя об имеющихся недостатках в инструкциях либо о конструктивных недостатках оборудования.</w:t>
      </w:r>
    </w:p>
    <w:p w14:paraId="326502C9" w14:textId="77777777" w:rsidR="005A590A" w:rsidRDefault="00F26AC9">
      <w:pPr>
        <w:pStyle w:val="Main13"/>
        <w:numPr>
          <w:ilvl w:val="1"/>
          <w:numId w:val="26"/>
        </w:numPr>
        <w:tabs>
          <w:tab w:val="left" w:pos="1276"/>
        </w:tabs>
        <w:spacing w:before="0" w:line="240" w:lineRule="auto"/>
        <w:ind w:left="0" w:firstLine="709"/>
        <w:rPr>
          <w:sz w:val="24"/>
          <w:szCs w:val="24"/>
        </w:rPr>
      </w:pPr>
      <w:r>
        <w:rPr>
          <w:sz w:val="24"/>
          <w:szCs w:val="24"/>
        </w:rPr>
        <w:lastRenderedPageBreak/>
        <w:t>При обнаружении в процессе монтажа, технического освидетельствования или эксплуатации несоответствия оборудования, механизмов и инструмента требованиям правил технической эксплуатации, ОТ, ПБ, ПРБ, БДД и ООС они должны быть выведены из эксплуатации. Дальнейшая эксплуатация разрешается после устранения выявленных недостатков.</w:t>
      </w:r>
    </w:p>
    <w:p w14:paraId="326502CA" w14:textId="77777777" w:rsidR="005A590A" w:rsidRDefault="00F26AC9">
      <w:pPr>
        <w:pStyle w:val="Main13"/>
        <w:numPr>
          <w:ilvl w:val="1"/>
          <w:numId w:val="26"/>
        </w:numPr>
        <w:tabs>
          <w:tab w:val="left" w:pos="1276"/>
        </w:tabs>
        <w:spacing w:before="0" w:line="240" w:lineRule="auto"/>
        <w:ind w:left="0" w:firstLine="709"/>
        <w:rPr>
          <w:sz w:val="24"/>
          <w:szCs w:val="24"/>
        </w:rPr>
      </w:pPr>
      <w:r>
        <w:rPr>
          <w:sz w:val="24"/>
          <w:szCs w:val="24"/>
        </w:rPr>
        <w:t>Подрядчик/исполнитель обязан соблюдать и выполнять все требования Заказчика, регулирующие отбор, размещение, эксплуатацию, техобслуживание и ремонт оборудования, механизмов и инструмента.</w:t>
      </w:r>
    </w:p>
    <w:p w14:paraId="326502CB" w14:textId="77777777" w:rsidR="005A590A" w:rsidRDefault="00F26AC9">
      <w:pPr>
        <w:pStyle w:val="Main13"/>
        <w:numPr>
          <w:ilvl w:val="1"/>
          <w:numId w:val="26"/>
        </w:numPr>
        <w:tabs>
          <w:tab w:val="left" w:pos="1276"/>
        </w:tabs>
        <w:spacing w:before="0" w:line="240" w:lineRule="auto"/>
        <w:ind w:left="0" w:firstLine="709"/>
        <w:rPr>
          <w:sz w:val="24"/>
          <w:szCs w:val="24"/>
        </w:rPr>
      </w:pPr>
      <w:r>
        <w:rPr>
          <w:sz w:val="24"/>
          <w:szCs w:val="24"/>
        </w:rPr>
        <w:t>Размещение оборудования, механизмов и инструмента на месте проведения работ заранее согласовывается с представителем Заказчика, в том числе составляется схема с указанием эвакуационных путей и выходов, а также мест установки первичных средств пожаротушения.</w:t>
      </w:r>
    </w:p>
    <w:p w14:paraId="326502CC" w14:textId="77777777" w:rsidR="005A590A" w:rsidRDefault="00F26AC9">
      <w:pPr>
        <w:pStyle w:val="Main13"/>
        <w:numPr>
          <w:ilvl w:val="1"/>
          <w:numId w:val="26"/>
        </w:numPr>
        <w:tabs>
          <w:tab w:val="left" w:pos="1276"/>
        </w:tabs>
        <w:spacing w:before="0" w:line="240" w:lineRule="auto"/>
        <w:ind w:left="0" w:firstLine="709"/>
        <w:rPr>
          <w:sz w:val="24"/>
          <w:szCs w:val="24"/>
        </w:rPr>
      </w:pPr>
      <w:r>
        <w:rPr>
          <w:sz w:val="24"/>
          <w:szCs w:val="24"/>
        </w:rPr>
        <w:t>Работники Подрядчика/исполнителя, допускаемые к работе с оборудованием, механизмами и инструментом должны пройти соответствующее обучение и проверку знаний (в </w:t>
      </w:r>
      <w:proofErr w:type="spellStart"/>
      <w:r>
        <w:rPr>
          <w:sz w:val="24"/>
          <w:szCs w:val="24"/>
        </w:rPr>
        <w:t>т.ч</w:t>
      </w:r>
      <w:proofErr w:type="spellEnd"/>
      <w:r>
        <w:rPr>
          <w:sz w:val="24"/>
          <w:szCs w:val="24"/>
        </w:rPr>
        <w:t>. по программам дополнительного профессионального образования по пожарной безопасности), быть аттестованными в соответствии с действующим законодательством Российской Федерации и иметь необходимые навыки и квалификацию. Документы, подтверждающие прохождение соответствующего обучения, должны предъявляться работниками Подрядчика/исполнителя по требованию представителей Заказчика или служб Заказчика, осуществляющих контроль в области ОТ, ПБ, ПРБ, БДД и ООС.</w:t>
      </w:r>
    </w:p>
    <w:p w14:paraId="326502CD" w14:textId="77777777" w:rsidR="005A590A" w:rsidRDefault="00F26AC9">
      <w:pPr>
        <w:pStyle w:val="Main13"/>
        <w:numPr>
          <w:ilvl w:val="1"/>
          <w:numId w:val="26"/>
        </w:numPr>
        <w:tabs>
          <w:tab w:val="left" w:pos="1276"/>
        </w:tabs>
        <w:spacing w:before="0" w:line="240" w:lineRule="auto"/>
        <w:ind w:left="0" w:firstLine="709"/>
        <w:rPr>
          <w:sz w:val="24"/>
          <w:szCs w:val="24"/>
        </w:rPr>
      </w:pPr>
      <w:r>
        <w:rPr>
          <w:sz w:val="24"/>
          <w:szCs w:val="24"/>
        </w:rPr>
        <w:t>Подрядчик/исполнитель несет ответственность за эксплуатацию оборудования, механизмов и инструмента в соответствии с действующим законодательством Российской Федерации.</w:t>
      </w:r>
    </w:p>
    <w:p w14:paraId="326502CE" w14:textId="77777777" w:rsidR="005A590A" w:rsidRDefault="005A590A">
      <w:pPr>
        <w:pStyle w:val="Main13"/>
        <w:tabs>
          <w:tab w:val="left" w:pos="1134"/>
        </w:tabs>
        <w:spacing w:before="0" w:line="240" w:lineRule="auto"/>
        <w:ind w:firstLine="0"/>
        <w:rPr>
          <w:sz w:val="24"/>
          <w:szCs w:val="24"/>
          <w:highlight w:val="green"/>
        </w:rPr>
      </w:pPr>
    </w:p>
    <w:p w14:paraId="326502CF" w14:textId="77777777" w:rsidR="005A590A" w:rsidRDefault="00F26AC9">
      <w:pPr>
        <w:pStyle w:val="3"/>
        <w:numPr>
          <w:ilvl w:val="0"/>
          <w:numId w:val="26"/>
        </w:numPr>
        <w:tabs>
          <w:tab w:val="left" w:pos="1276"/>
        </w:tabs>
        <w:ind w:left="0" w:firstLine="709"/>
        <w:rPr>
          <w:b/>
        </w:rPr>
      </w:pPr>
      <w:r>
        <w:rPr>
          <w:b/>
        </w:rPr>
        <w:t>Состояние мест проведения работ и/или оказания услуг</w:t>
      </w:r>
    </w:p>
    <w:p w14:paraId="326502D0" w14:textId="77777777" w:rsidR="005A590A" w:rsidRDefault="00F26AC9">
      <w:pPr>
        <w:pStyle w:val="Main13"/>
        <w:numPr>
          <w:ilvl w:val="1"/>
          <w:numId w:val="26"/>
        </w:numPr>
        <w:tabs>
          <w:tab w:val="left" w:pos="1276"/>
        </w:tabs>
        <w:spacing w:before="0" w:line="240" w:lineRule="auto"/>
        <w:ind w:left="0" w:firstLine="709"/>
        <w:rPr>
          <w:sz w:val="24"/>
          <w:szCs w:val="24"/>
        </w:rPr>
      </w:pPr>
      <w:r>
        <w:rPr>
          <w:sz w:val="24"/>
          <w:szCs w:val="24"/>
        </w:rPr>
        <w:t>Подрядчик/исполнитель обеспечивает и осуществляет контроль за своими работниками в целях поддержания чистоты и порядка на местах проведения работ и/или оказания услуг с целью исключения (снижения) рисков причинения телесных повреждений работникам, возникновения пожара, ущерба имуществу, а также задержек в выполнении работ и/или оказании услуг.</w:t>
      </w:r>
    </w:p>
    <w:p w14:paraId="326502D1" w14:textId="77777777" w:rsidR="005A590A" w:rsidRDefault="00F26AC9">
      <w:pPr>
        <w:pStyle w:val="Main13"/>
        <w:numPr>
          <w:ilvl w:val="1"/>
          <w:numId w:val="26"/>
        </w:numPr>
        <w:tabs>
          <w:tab w:val="left" w:pos="1276"/>
        </w:tabs>
        <w:spacing w:before="0" w:line="240" w:lineRule="auto"/>
        <w:ind w:left="0" w:firstLine="709"/>
        <w:rPr>
          <w:sz w:val="24"/>
          <w:szCs w:val="24"/>
        </w:rPr>
      </w:pPr>
      <w:r>
        <w:rPr>
          <w:sz w:val="24"/>
          <w:szCs w:val="24"/>
        </w:rPr>
        <w:t>При проведении работ (в том числе пожароопасных) и/или оказании услуг (в том числе пожароопасных) на взрывопожароопасных участках Подрядчик/исполнитель согласовывает меры безопасности с Заказчиком.</w:t>
      </w:r>
    </w:p>
    <w:p w14:paraId="326502D2" w14:textId="77777777" w:rsidR="005A590A" w:rsidRDefault="00F26AC9">
      <w:pPr>
        <w:pStyle w:val="Main13"/>
        <w:numPr>
          <w:ilvl w:val="1"/>
          <w:numId w:val="26"/>
        </w:numPr>
        <w:tabs>
          <w:tab w:val="left" w:pos="1276"/>
        </w:tabs>
        <w:spacing w:before="0" w:line="240" w:lineRule="auto"/>
        <w:ind w:left="0" w:firstLine="709"/>
        <w:rPr>
          <w:sz w:val="24"/>
          <w:szCs w:val="24"/>
        </w:rPr>
      </w:pPr>
      <w:r>
        <w:rPr>
          <w:sz w:val="24"/>
          <w:szCs w:val="24"/>
        </w:rPr>
        <w:t>По окончании выполнения огневых работ в местах их проведения Подрядчик/исполнитель организует 2-х часовое наблюдение (если работы организованы более, чем в одну смену). По окончании наблюдения, места проведения огневых работ и/или оказания услуг передаются ответственному представителю Заказчика.</w:t>
      </w:r>
    </w:p>
    <w:p w14:paraId="326502D3" w14:textId="77777777" w:rsidR="005A590A" w:rsidRDefault="00F26AC9">
      <w:pPr>
        <w:pStyle w:val="Main13"/>
        <w:numPr>
          <w:ilvl w:val="1"/>
          <w:numId w:val="26"/>
        </w:numPr>
        <w:tabs>
          <w:tab w:val="left" w:pos="1276"/>
        </w:tabs>
        <w:spacing w:before="0" w:line="240" w:lineRule="auto"/>
        <w:ind w:left="0" w:firstLine="709"/>
        <w:rPr>
          <w:sz w:val="24"/>
          <w:szCs w:val="24"/>
        </w:rPr>
      </w:pPr>
      <w:r>
        <w:rPr>
          <w:sz w:val="24"/>
          <w:szCs w:val="24"/>
        </w:rPr>
        <w:t>По окончании рабочего дня Подрядчик/исполнитель убирает с рабочих мест легковоспламеняющиеся жидкости (ЛВЖ) и горючие жидкости (ГЖ), применяемые при производстве работ, и горючие отходы в специально отведенные места. Хранение на рабочих местах горючих материалов в количестве, превышающем сменную потребность, запрещено.</w:t>
      </w:r>
    </w:p>
    <w:p w14:paraId="326502D4" w14:textId="77777777" w:rsidR="005A590A" w:rsidRDefault="00F26AC9">
      <w:pPr>
        <w:pStyle w:val="Main13"/>
        <w:numPr>
          <w:ilvl w:val="1"/>
          <w:numId w:val="26"/>
        </w:numPr>
        <w:tabs>
          <w:tab w:val="left" w:pos="1276"/>
        </w:tabs>
        <w:spacing w:before="0" w:line="240" w:lineRule="auto"/>
        <w:ind w:left="0" w:firstLine="709"/>
        <w:rPr>
          <w:sz w:val="24"/>
          <w:szCs w:val="24"/>
        </w:rPr>
      </w:pPr>
      <w:r>
        <w:rPr>
          <w:sz w:val="24"/>
          <w:szCs w:val="24"/>
        </w:rPr>
        <w:t>По завершении выполнения работ и/или оказания услуг Подрядчик/исполнитель незамедлительно удаляет и вывозит с места выполнения работ и /или оказания услуг все отходы и оборудование и оставляет места выполнения работ и/или оказания услуг и территорию, задействованную в проведении работ и/или оказании услуг, в чистоте и порядке.</w:t>
      </w:r>
    </w:p>
    <w:p w14:paraId="326502D5" w14:textId="77777777" w:rsidR="005A590A" w:rsidRDefault="005A590A">
      <w:pPr>
        <w:pStyle w:val="35"/>
        <w:shd w:val="clear" w:color="auto" w:fill="auto"/>
        <w:tabs>
          <w:tab w:val="left" w:pos="1276"/>
        </w:tabs>
        <w:spacing w:line="240" w:lineRule="auto"/>
        <w:ind w:firstLine="689"/>
        <w:contextualSpacing/>
      </w:pPr>
    </w:p>
    <w:p w14:paraId="326502D6" w14:textId="77777777" w:rsidR="005A590A" w:rsidRDefault="00F26AC9">
      <w:pPr>
        <w:pStyle w:val="3"/>
        <w:numPr>
          <w:ilvl w:val="0"/>
          <w:numId w:val="26"/>
        </w:numPr>
        <w:tabs>
          <w:tab w:val="left" w:pos="1276"/>
        </w:tabs>
        <w:ind w:left="0" w:firstLine="689"/>
        <w:jc w:val="both"/>
      </w:pPr>
      <w:r>
        <w:rPr>
          <w:b/>
        </w:rPr>
        <w:t>Обязательства Подрядчика/исполнителя в области ОТ, ПБ, ПРБ, БДД и ООС</w:t>
      </w:r>
    </w:p>
    <w:p w14:paraId="326502D7" w14:textId="77777777" w:rsidR="005A590A" w:rsidRDefault="00F26AC9">
      <w:pPr>
        <w:pStyle w:val="3"/>
        <w:numPr>
          <w:ilvl w:val="1"/>
          <w:numId w:val="26"/>
        </w:numPr>
        <w:tabs>
          <w:tab w:val="left" w:pos="1276"/>
          <w:tab w:val="left" w:pos="1418"/>
        </w:tabs>
        <w:ind w:left="0" w:firstLine="709"/>
        <w:jc w:val="both"/>
      </w:pPr>
      <w:r>
        <w:t>В ходе выполнения работ и/или оказания услуг на территории объекта Заказчика по настоящему Договору Подрядчик/исполнитель обязуется:</w:t>
      </w:r>
    </w:p>
    <w:p w14:paraId="326502D8" w14:textId="77777777" w:rsidR="005A590A" w:rsidRDefault="00F26AC9">
      <w:pPr>
        <w:pStyle w:val="Main13"/>
        <w:numPr>
          <w:ilvl w:val="2"/>
          <w:numId w:val="26"/>
        </w:numPr>
        <w:tabs>
          <w:tab w:val="left" w:pos="1276"/>
          <w:tab w:val="left" w:pos="1701"/>
        </w:tabs>
        <w:spacing w:before="0" w:line="240" w:lineRule="auto"/>
        <w:ind w:left="0" w:firstLine="709"/>
        <w:rPr>
          <w:sz w:val="24"/>
          <w:szCs w:val="24"/>
        </w:rPr>
      </w:pPr>
      <w:r>
        <w:rPr>
          <w:sz w:val="24"/>
          <w:szCs w:val="24"/>
        </w:rPr>
        <w:t xml:space="preserve">Обеспечить выполнение необходимых мероприятий по ОТ, ПБ, ПРБ, БДД и ООС на объектах Заказчика в соответствии с требованиями локальных актов Заказчика, действующего законодательства Российской Федерации, субъектов Российской Федерации, </w:t>
      </w:r>
      <w:r>
        <w:rPr>
          <w:sz w:val="24"/>
          <w:szCs w:val="24"/>
        </w:rPr>
        <w:lastRenderedPageBreak/>
        <w:t>а также требований иных актов, принятых с учетом изменения эпидемиологической и/или иных ситуаций.</w:t>
      </w:r>
    </w:p>
    <w:p w14:paraId="326502D9" w14:textId="77777777" w:rsidR="005A590A" w:rsidRDefault="00F26AC9">
      <w:pPr>
        <w:pStyle w:val="Main13"/>
        <w:numPr>
          <w:ilvl w:val="2"/>
          <w:numId w:val="26"/>
        </w:numPr>
        <w:tabs>
          <w:tab w:val="left" w:pos="1276"/>
          <w:tab w:val="left" w:pos="1701"/>
        </w:tabs>
        <w:spacing w:before="0" w:line="240" w:lineRule="auto"/>
        <w:ind w:left="0" w:firstLine="709"/>
        <w:rPr>
          <w:sz w:val="24"/>
          <w:szCs w:val="24"/>
        </w:rPr>
      </w:pPr>
      <w:r>
        <w:rPr>
          <w:sz w:val="24"/>
          <w:szCs w:val="24"/>
        </w:rPr>
        <w:t>В случае нахождения работников Подрядчика/исполнителя на объекте Заказчика в количестве более 50 (пятидесяти) человек, Подрядчик/исполнитель обязан обеспечить постоянное присутствие на объекте специалиста по охране труда или иного лица, на которое возложены обязанности специалиста по охране труда.</w:t>
      </w:r>
    </w:p>
    <w:p w14:paraId="326502DA" w14:textId="77777777" w:rsidR="005A590A" w:rsidRDefault="00F26AC9">
      <w:pPr>
        <w:pStyle w:val="Main13"/>
        <w:numPr>
          <w:ilvl w:val="2"/>
          <w:numId w:val="26"/>
        </w:numPr>
        <w:tabs>
          <w:tab w:val="left" w:pos="1276"/>
          <w:tab w:val="left" w:pos="1701"/>
        </w:tabs>
        <w:spacing w:before="0" w:line="240" w:lineRule="auto"/>
        <w:ind w:left="0" w:firstLine="709"/>
        <w:rPr>
          <w:sz w:val="24"/>
          <w:szCs w:val="24"/>
        </w:rPr>
      </w:pPr>
      <w:r>
        <w:rPr>
          <w:sz w:val="24"/>
          <w:szCs w:val="24"/>
        </w:rPr>
        <w:t>Обеспечить применение своими работниками сертифицированной специальной одежды, обуви и других средств индивидуальной и коллективной защиты в соответствии с действующими требованиями законодательства и с учетом специфики выполнения работ и/или оказания услуг, а также требований иных актов, принятых с учетом изменения эпидемиологической и/или иных ситуаций.</w:t>
      </w:r>
    </w:p>
    <w:p w14:paraId="326502DB" w14:textId="77777777" w:rsidR="005A590A" w:rsidRDefault="00F26AC9">
      <w:pPr>
        <w:pStyle w:val="Main13"/>
        <w:numPr>
          <w:ilvl w:val="2"/>
          <w:numId w:val="26"/>
        </w:numPr>
        <w:tabs>
          <w:tab w:val="left" w:pos="1276"/>
          <w:tab w:val="left" w:pos="1701"/>
        </w:tabs>
        <w:spacing w:before="0" w:line="240" w:lineRule="auto"/>
        <w:ind w:left="0" w:firstLine="709"/>
        <w:rPr>
          <w:sz w:val="24"/>
          <w:szCs w:val="24"/>
        </w:rPr>
      </w:pPr>
      <w:r>
        <w:rPr>
          <w:sz w:val="24"/>
          <w:szCs w:val="24"/>
        </w:rPr>
        <w:t>Обеспечить в зависимости от выполняемой работы и/или оказываемой услуги наличие у работников соответствующих разрешительных документов и соответствующих допусков на выполняемые работы и/или оказываемые услуги.</w:t>
      </w:r>
    </w:p>
    <w:p w14:paraId="326502DC" w14:textId="77777777" w:rsidR="005A590A" w:rsidRDefault="00F26AC9">
      <w:pPr>
        <w:pStyle w:val="Main13"/>
        <w:numPr>
          <w:ilvl w:val="2"/>
          <w:numId w:val="26"/>
        </w:numPr>
        <w:tabs>
          <w:tab w:val="left" w:pos="1276"/>
          <w:tab w:val="left" w:pos="1701"/>
        </w:tabs>
        <w:spacing w:before="0" w:line="240" w:lineRule="auto"/>
        <w:ind w:left="0" w:firstLine="709"/>
        <w:rPr>
          <w:sz w:val="24"/>
          <w:szCs w:val="24"/>
        </w:rPr>
      </w:pPr>
      <w:r>
        <w:rPr>
          <w:sz w:val="24"/>
          <w:szCs w:val="24"/>
        </w:rPr>
        <w:t>Соблюдать требования в области ОТ, ПБ, ПРБ, БДД и ООС, предусмотренные локальными актами Заказчика, и доведенные до Подрядчика/исполнителя при подписании договора, а также информационными письмами, при инструктажах.</w:t>
      </w:r>
    </w:p>
    <w:p w14:paraId="326502DD" w14:textId="77777777" w:rsidR="005A590A" w:rsidRDefault="00F26AC9">
      <w:pPr>
        <w:pStyle w:val="Main13"/>
        <w:numPr>
          <w:ilvl w:val="2"/>
          <w:numId w:val="26"/>
        </w:numPr>
        <w:tabs>
          <w:tab w:val="left" w:pos="1276"/>
          <w:tab w:val="left" w:pos="1701"/>
        </w:tabs>
        <w:spacing w:before="0" w:line="240" w:lineRule="auto"/>
        <w:ind w:left="0" w:firstLine="709"/>
        <w:rPr>
          <w:sz w:val="24"/>
          <w:szCs w:val="24"/>
        </w:rPr>
      </w:pPr>
      <w:r>
        <w:rPr>
          <w:sz w:val="24"/>
          <w:szCs w:val="24"/>
        </w:rPr>
        <w:t>При выполнении работ и/или оказании услуг осуществлять контроль за соблюдением требований ОТ, ПБ, ПРБ, БДД и ООС, а также требований иных актов, принятых с учетом изменения эпидемиологической и/или иных ситуаций.</w:t>
      </w:r>
    </w:p>
    <w:p w14:paraId="326502DE" w14:textId="77777777" w:rsidR="005A590A" w:rsidRDefault="00F26AC9">
      <w:pPr>
        <w:pStyle w:val="Main13"/>
        <w:numPr>
          <w:ilvl w:val="2"/>
          <w:numId w:val="26"/>
        </w:numPr>
        <w:tabs>
          <w:tab w:val="left" w:pos="1276"/>
          <w:tab w:val="left" w:pos="1701"/>
        </w:tabs>
        <w:spacing w:before="0" w:line="240" w:lineRule="auto"/>
        <w:ind w:left="0" w:firstLine="709"/>
        <w:rPr>
          <w:sz w:val="24"/>
          <w:szCs w:val="24"/>
        </w:rPr>
      </w:pPr>
      <w:r>
        <w:rPr>
          <w:sz w:val="24"/>
          <w:szCs w:val="24"/>
        </w:rPr>
        <w:t>Своевременно принимать меры к устранению нарушений требований по ОТ, ПБ, ПРБ, БДД и ООС, выявленных в ходе контроля, осуществляемого как представителями Подрядчика/исполнителя, так и представителями Заказчика.</w:t>
      </w:r>
    </w:p>
    <w:p w14:paraId="326502DF" w14:textId="77777777" w:rsidR="005A590A" w:rsidRDefault="00F26AC9">
      <w:pPr>
        <w:pStyle w:val="Main13"/>
        <w:numPr>
          <w:ilvl w:val="2"/>
          <w:numId w:val="26"/>
        </w:numPr>
        <w:tabs>
          <w:tab w:val="left" w:pos="1276"/>
          <w:tab w:val="left" w:pos="1701"/>
        </w:tabs>
        <w:spacing w:before="0" w:line="240" w:lineRule="auto"/>
        <w:ind w:left="0" w:firstLine="709"/>
        <w:rPr>
          <w:sz w:val="24"/>
          <w:szCs w:val="24"/>
        </w:rPr>
      </w:pPr>
      <w:r>
        <w:rPr>
          <w:sz w:val="24"/>
          <w:szCs w:val="24"/>
        </w:rPr>
        <w:t>Направлять Заказчику отчеты о реализации мероприятий по устранению нарушений, выявленных в ходе выполнения работ и/или оказании услуг контрольными и надзорными государственными органами и/ или Заказчиком.</w:t>
      </w:r>
    </w:p>
    <w:p w14:paraId="326502E0" w14:textId="77777777" w:rsidR="005A590A" w:rsidRDefault="00F26AC9">
      <w:pPr>
        <w:pStyle w:val="Main13"/>
        <w:numPr>
          <w:ilvl w:val="2"/>
          <w:numId w:val="26"/>
        </w:numPr>
        <w:tabs>
          <w:tab w:val="left" w:pos="1276"/>
          <w:tab w:val="left" w:pos="1701"/>
        </w:tabs>
        <w:spacing w:before="0" w:line="240" w:lineRule="auto"/>
        <w:ind w:left="0" w:firstLine="709"/>
        <w:rPr>
          <w:sz w:val="24"/>
          <w:szCs w:val="24"/>
        </w:rPr>
      </w:pPr>
      <w:r>
        <w:rPr>
          <w:sz w:val="24"/>
          <w:szCs w:val="24"/>
        </w:rPr>
        <w:t>Обеспечить безопасность дорожного движения на объекте выполнения работ и/или оказания услуг, в соответствии с «Правилами безопасности дорожного движения» и другими нормативными правовыми актами Российской Федерации и субъектов Российской Федерации.</w:t>
      </w:r>
    </w:p>
    <w:p w14:paraId="326502E1" w14:textId="77777777" w:rsidR="005A590A" w:rsidRDefault="00F26AC9">
      <w:pPr>
        <w:pStyle w:val="Main13"/>
        <w:numPr>
          <w:ilvl w:val="1"/>
          <w:numId w:val="26"/>
        </w:numPr>
        <w:tabs>
          <w:tab w:val="left" w:pos="1276"/>
          <w:tab w:val="left" w:pos="1418"/>
          <w:tab w:val="left" w:pos="1701"/>
        </w:tabs>
        <w:spacing w:before="0" w:line="240" w:lineRule="auto"/>
        <w:ind w:left="0" w:firstLine="709"/>
        <w:rPr>
          <w:sz w:val="24"/>
          <w:szCs w:val="24"/>
        </w:rPr>
      </w:pPr>
      <w:r>
        <w:rPr>
          <w:sz w:val="24"/>
          <w:szCs w:val="24"/>
        </w:rPr>
        <w:t>В случае возникновения неблагоприятной эпидемиологической, а также иных ситуаций, свидетельствующих о наличии угрозы жизни и здоровью работников, Подрядчик/исполнитель обязуется организовывать мероприятия в соответствии с установленными для этих ситуаций требованиями нормативных правовых актов Российской Федерации и субъектов Российской Федерации, в том числе локальными актами Заказчика.</w:t>
      </w:r>
    </w:p>
    <w:p w14:paraId="326502E2" w14:textId="77777777" w:rsidR="005A590A" w:rsidRDefault="00F26AC9">
      <w:pPr>
        <w:pStyle w:val="3"/>
        <w:numPr>
          <w:ilvl w:val="1"/>
          <w:numId w:val="26"/>
        </w:numPr>
        <w:tabs>
          <w:tab w:val="left" w:pos="1276"/>
          <w:tab w:val="left" w:pos="1418"/>
        </w:tabs>
        <w:ind w:left="0" w:firstLine="709"/>
        <w:jc w:val="both"/>
      </w:pPr>
      <w:r>
        <w:t>В случае привлечения субподрядных организаций/иных лиц к выполнению работ и/или оказанию услуг по Договору Подрядчик/исполнитель обязан обеспечить выполнение субподрядными организациями и/или иными лицами настоящих Требований.</w:t>
      </w:r>
    </w:p>
    <w:p w14:paraId="326502E3" w14:textId="77777777" w:rsidR="005A590A" w:rsidRDefault="00F26AC9">
      <w:pPr>
        <w:pStyle w:val="3"/>
        <w:numPr>
          <w:ilvl w:val="1"/>
          <w:numId w:val="26"/>
        </w:numPr>
        <w:tabs>
          <w:tab w:val="left" w:pos="1276"/>
          <w:tab w:val="left" w:pos="1418"/>
        </w:tabs>
        <w:ind w:left="0" w:firstLine="709"/>
        <w:jc w:val="both"/>
      </w:pPr>
      <w:r>
        <w:t>Подрядчик/исполнитель несет ответственность за допущенные им при выполнении работ нарушения в области пожарной безопасности, охраны труда, природоохранного законодательства, промышленной безопасности опасных производственных объектов, безопасности дорожного движения и т.д., а также требований иных актов, принятых с учетом изменения эпидемиологической и/или иных ситуаций, включая оплату штрафов, пеней, а также по возмещению причиненного в связи с этим вреда (ущерба). В случае, если Заказчик был привлечен к ответственности за нарушения, допущенные Подрядчиком/исполнителем, последний обязуется возместить все понесенные Заказчиком убытки в срок не более 5 (пяти) дней с момента получения уведомления от Заказчика.</w:t>
      </w:r>
    </w:p>
    <w:p w14:paraId="326502E4" w14:textId="77777777" w:rsidR="005A590A" w:rsidRDefault="00F26AC9">
      <w:pPr>
        <w:pStyle w:val="3"/>
        <w:numPr>
          <w:ilvl w:val="1"/>
          <w:numId w:val="26"/>
        </w:numPr>
        <w:tabs>
          <w:tab w:val="left" w:pos="1276"/>
          <w:tab w:val="left" w:pos="1418"/>
        </w:tabs>
        <w:ind w:left="0" w:firstLine="709"/>
        <w:jc w:val="both"/>
      </w:pPr>
      <w:r>
        <w:t>Заказчик не несет ответственности за травмы, увечья или смерть любого работника Подрядчика/исполнителя, работника субподрядной организации или третьего лица, привлеченного Подрядчиком/исполнителем, происшедших не по вине Заказчика, а также в случае нарушения ими правил и инструкций по ОТ, ПБ, ПРБ, БДД и ООС, действующих на объектах Заказчика, а также требований законодательных актов Российской Федерации и субъектов Российской Федерации.</w:t>
      </w:r>
    </w:p>
    <w:p w14:paraId="326502E5" w14:textId="77777777" w:rsidR="005A590A" w:rsidRDefault="00F26AC9">
      <w:pPr>
        <w:pStyle w:val="3"/>
        <w:numPr>
          <w:ilvl w:val="1"/>
          <w:numId w:val="26"/>
        </w:numPr>
        <w:tabs>
          <w:tab w:val="left" w:pos="1276"/>
          <w:tab w:val="left" w:pos="1418"/>
        </w:tabs>
        <w:ind w:left="0" w:firstLine="709"/>
        <w:jc w:val="both"/>
      </w:pPr>
      <w:r>
        <w:lastRenderedPageBreak/>
        <w:t>Заказчик вправе в любое время осуществлять контроль за соблюдением Подрядчиком/исполнителем, субподрядными организациями и третьими лицами, привлекаемыми Подрядчиком/исполнителем, положений настоящих Требований. Обнаруженные в ходе проверки нарушения фиксируются в акте, подписываемом представителями Заказчика, выявившим нарушение, и Подрядчиком/исполнителем (субподрядных организаций, третьих лиц, привлекаемых Подрядчиком/исполнителем). В случае отказа Подрядчика/исполнителя (субподрядных организаций, третьих лиц, привлекаемых Подрядчиком/исполнителем) от подписания такого акта, он оформляется в одностороннем порядке, с составлением акта, в котором фиксируется факт отказа от подписи, и вступает в силу с момента подписания его Заказчиком.</w:t>
      </w:r>
    </w:p>
    <w:p w14:paraId="326502E6" w14:textId="77777777" w:rsidR="005A590A" w:rsidRDefault="00F26AC9">
      <w:pPr>
        <w:pStyle w:val="3"/>
        <w:numPr>
          <w:ilvl w:val="1"/>
          <w:numId w:val="26"/>
        </w:numPr>
        <w:tabs>
          <w:tab w:val="left" w:pos="1276"/>
          <w:tab w:val="left" w:pos="1418"/>
        </w:tabs>
        <w:ind w:left="0" w:firstLine="709"/>
        <w:jc w:val="both"/>
      </w:pPr>
      <w:r>
        <w:t>Необходимые для выполнения работ и/или оказания услуг внутренние документы Заказчика передаются Подрядчику/Исполнителю по акту приема-передачи после заключения договора до начала производства работ на объекте.</w:t>
      </w:r>
    </w:p>
    <w:p w14:paraId="326502E7" w14:textId="77777777" w:rsidR="005A590A" w:rsidRDefault="00F26AC9">
      <w:pPr>
        <w:pStyle w:val="3"/>
        <w:numPr>
          <w:ilvl w:val="1"/>
          <w:numId w:val="26"/>
        </w:numPr>
        <w:tabs>
          <w:tab w:val="left" w:pos="1276"/>
          <w:tab w:val="left" w:pos="1418"/>
        </w:tabs>
        <w:ind w:left="0" w:firstLine="709"/>
        <w:jc w:val="both"/>
      </w:pPr>
      <w:r>
        <w:t>В случае выявления нарушений работниками Подрядчика/исполнителя мероприятий, указанных в п. 9.2 Требований, указанные нарушения могут быть зафиксированы в акте, подписываемом в одностороннем порядке представителями Заказчика, выявившими нарушение.</w:t>
      </w:r>
    </w:p>
    <w:p w14:paraId="326502E8" w14:textId="77777777" w:rsidR="005A590A" w:rsidRDefault="005A590A">
      <w:pPr>
        <w:pStyle w:val="3"/>
        <w:numPr>
          <w:ilvl w:val="0"/>
          <w:numId w:val="0"/>
        </w:numPr>
        <w:tabs>
          <w:tab w:val="left" w:pos="993"/>
        </w:tabs>
        <w:ind w:firstLine="709"/>
        <w:jc w:val="both"/>
      </w:pPr>
    </w:p>
    <w:p w14:paraId="326502E9" w14:textId="77777777" w:rsidR="005A590A" w:rsidRDefault="00F26AC9">
      <w:pPr>
        <w:pStyle w:val="3"/>
        <w:numPr>
          <w:ilvl w:val="0"/>
          <w:numId w:val="28"/>
        </w:numPr>
        <w:tabs>
          <w:tab w:val="left" w:pos="1276"/>
        </w:tabs>
        <w:ind w:left="0" w:firstLine="709"/>
        <w:rPr>
          <w:b/>
        </w:rPr>
      </w:pPr>
      <w:r>
        <w:rPr>
          <w:b/>
        </w:rPr>
        <w:t>Ответственность Подрядчика/исполнителя</w:t>
      </w:r>
    </w:p>
    <w:p w14:paraId="326502EA" w14:textId="77777777" w:rsidR="005A590A" w:rsidRDefault="00F26AC9">
      <w:pPr>
        <w:pStyle w:val="Main13"/>
        <w:numPr>
          <w:ilvl w:val="1"/>
          <w:numId w:val="28"/>
        </w:numPr>
        <w:tabs>
          <w:tab w:val="left" w:pos="1276"/>
        </w:tabs>
        <w:spacing w:before="0" w:line="240" w:lineRule="auto"/>
        <w:ind w:left="0" w:firstLine="709"/>
        <w:rPr>
          <w:sz w:val="24"/>
          <w:szCs w:val="24"/>
        </w:rPr>
      </w:pPr>
      <w:r>
        <w:rPr>
          <w:sz w:val="24"/>
          <w:szCs w:val="24"/>
        </w:rPr>
        <w:t>В случае повреждений оборудования Заказчика при выполнении работ и/или оказании услуг, причиненных виновными действиями Подрядчика/исполнителя, Подрядчик/исполнитель обязан восстановить поврежденные объекты за свой счет в сроки, согласованные Сторонами, и уплатить сумму штрафа в размере 30 000 (Тридцать тысяч) рублей 00 копеек.</w:t>
      </w:r>
    </w:p>
    <w:p w14:paraId="326502EB" w14:textId="77777777" w:rsidR="005A590A" w:rsidRDefault="00F26AC9">
      <w:pPr>
        <w:pStyle w:val="Main13"/>
        <w:numPr>
          <w:ilvl w:val="1"/>
          <w:numId w:val="28"/>
        </w:numPr>
        <w:tabs>
          <w:tab w:val="left" w:pos="1276"/>
        </w:tabs>
        <w:spacing w:before="0" w:line="240" w:lineRule="auto"/>
        <w:ind w:left="0" w:firstLine="709"/>
        <w:rPr>
          <w:sz w:val="24"/>
          <w:szCs w:val="24"/>
        </w:rPr>
      </w:pPr>
      <w:r>
        <w:rPr>
          <w:sz w:val="24"/>
          <w:szCs w:val="24"/>
        </w:rPr>
        <w:t>При наличии вины Подрядчика/исполнителя, установленной по результатам расследования причин аварий, пожаров, несчастных случаев, произошедших в процессе выполнения работ и/или оказания услуг как с собственным персоналом, так и с персоналом Заказчика, Подрядчик/исполнитель обязуется возместить Заказчику причиненные убытки и уплатить штраф в размере 30 000 (тридцать тысяч) рублей 00 копеек.</w:t>
      </w:r>
    </w:p>
    <w:p w14:paraId="326502EC" w14:textId="77777777" w:rsidR="005A590A" w:rsidRDefault="00F26AC9">
      <w:pPr>
        <w:pStyle w:val="Main13"/>
        <w:numPr>
          <w:ilvl w:val="1"/>
          <w:numId w:val="28"/>
        </w:numPr>
        <w:tabs>
          <w:tab w:val="left" w:pos="1276"/>
        </w:tabs>
        <w:spacing w:before="0" w:line="240" w:lineRule="auto"/>
        <w:ind w:left="0" w:firstLine="709"/>
        <w:rPr>
          <w:sz w:val="24"/>
          <w:szCs w:val="24"/>
        </w:rPr>
      </w:pPr>
      <w:r>
        <w:rPr>
          <w:sz w:val="24"/>
          <w:szCs w:val="24"/>
        </w:rPr>
        <w:t>Подрядчик/исполнитель уплачивает штраф Заказчику за несоблюдение требований в части неприменения персоналом Подрядчика/исполнителя средств индивидуальной защиты (СИЗ), в том числе СИЗ, установленных законодательными актами Российской Федерации и субъектов Российской Федерации и локальными актами Заказчика в случае возникновения неблагоприятной эпидемиологической, а также иных ситуаций, свидетельствующих о наличии угрозы жизни и здоровью работников, специальной одежды, специальной обуви в размере 5 000 (пять тысяч) рублей 00 копеек за каждый выявленный случай.</w:t>
      </w:r>
    </w:p>
    <w:p w14:paraId="326502ED" w14:textId="77777777" w:rsidR="005A590A" w:rsidRDefault="00F26AC9">
      <w:pPr>
        <w:pStyle w:val="Main13"/>
        <w:numPr>
          <w:ilvl w:val="1"/>
          <w:numId w:val="28"/>
        </w:numPr>
        <w:tabs>
          <w:tab w:val="left" w:pos="1276"/>
        </w:tabs>
        <w:spacing w:before="0" w:line="240" w:lineRule="auto"/>
        <w:ind w:left="0" w:firstLine="709"/>
        <w:rPr>
          <w:sz w:val="24"/>
          <w:szCs w:val="24"/>
        </w:rPr>
      </w:pPr>
      <w:r>
        <w:rPr>
          <w:sz w:val="24"/>
          <w:szCs w:val="24"/>
        </w:rPr>
        <w:t>Подрядчик/исполнитель уплачивает штраф Заказчику за несоблюдение работниками Подрядчика/исполнителя требований правил, инструкций, внутренних документов Заказчика в области ОТ, ПБ, ПРБ, БДД и ООС, а также за допуск к производству работ необученного персонала в размере 10 000 (десять тысяч) рублей 00 копеек за каждый выявленный случай.</w:t>
      </w:r>
    </w:p>
    <w:p w14:paraId="326502EE" w14:textId="1FFBCA3A" w:rsidR="005A590A" w:rsidRDefault="00F26AC9">
      <w:pPr>
        <w:pStyle w:val="Main13"/>
        <w:numPr>
          <w:ilvl w:val="1"/>
          <w:numId w:val="28"/>
        </w:numPr>
        <w:tabs>
          <w:tab w:val="left" w:pos="1276"/>
        </w:tabs>
        <w:spacing w:before="0" w:line="240" w:lineRule="auto"/>
        <w:ind w:left="0" w:firstLine="709"/>
        <w:rPr>
          <w:sz w:val="24"/>
          <w:szCs w:val="24"/>
        </w:rPr>
      </w:pPr>
      <w:r>
        <w:rPr>
          <w:sz w:val="24"/>
          <w:szCs w:val="24"/>
        </w:rPr>
        <w:t>В случае обнаружения на территории Заказчика работников Подрядчика/исполнителя с признаками алкогольного, токсического или наркотического опьянения, а также в случае обнаружения у персонала Подрядчика/исполнителя на территории Заказчика веществ, вызывающих алкогольное, наркотическое или токсическое опьянение, Подрядчик/исполнитель уплачивает Заказчику штраф в размере 60 000 (шестидесяти тысяч) рублей 00 копеек за каждый выявленный случай.</w:t>
      </w:r>
    </w:p>
    <w:p w14:paraId="326502EF" w14:textId="77777777" w:rsidR="005A590A" w:rsidRDefault="00F26AC9">
      <w:pPr>
        <w:pStyle w:val="Main13"/>
        <w:numPr>
          <w:ilvl w:val="1"/>
          <w:numId w:val="28"/>
        </w:numPr>
        <w:tabs>
          <w:tab w:val="left" w:pos="1276"/>
        </w:tabs>
        <w:spacing w:before="0" w:line="240" w:lineRule="auto"/>
        <w:ind w:left="0" w:firstLine="709"/>
        <w:rPr>
          <w:sz w:val="24"/>
          <w:szCs w:val="24"/>
        </w:rPr>
      </w:pPr>
      <w:r>
        <w:rPr>
          <w:sz w:val="24"/>
          <w:szCs w:val="24"/>
        </w:rPr>
        <w:t xml:space="preserve">Временное накопление отходов, образующихся в процессе выполнения работ и/или оказания услуг, Подрядчик/исполнитель осуществляет на специально выделенных для этих целей площадках, оборудованных в соответствии с требованиями действующих санитарно-гигиенических норм и правил, по согласованию с Заказчиком. Сбор и вывоз отходов, возникших в результате выполнения работ и/или оказания услуг, производится Подрядчиком/исполнителем за свой счет в места, согласованные Заказчиком для утилизации </w:t>
      </w:r>
      <w:r>
        <w:rPr>
          <w:sz w:val="24"/>
          <w:szCs w:val="24"/>
        </w:rPr>
        <w:lastRenderedPageBreak/>
        <w:t>данного вида отходов либо в места утилизации отходов по договору с организациями, специализирующимися на приеме, хранении и утилизации данного вида отходов, если иное не предусмотрено договором аренды или договором на выполнение работ и/или оказания услуг. Отходы в виде металлолома (отработанные компоненты, каркасы, узлы, детали трубопроводов и т.п.) должны быть переданы Заказчику на специально отведенные площадки для организации их утилизации или иного использования силами Заказчика. В случае загрязнения отходами территории Заказчика и не соблюдения требований действующего законодательства Российской Федерации при временном накоплении отходов, Подрядчик/исполнитель уплачивает Заказчику штраф в размере 20 000 (двадцать тысяч) рублей 00 копеек за каждый выявленный случай, а также восстанавливает загрязненную территорию за свой счет и возмещает убытки, вызванные загрязнением.</w:t>
      </w:r>
    </w:p>
    <w:p w14:paraId="326502F0" w14:textId="77777777" w:rsidR="005A590A" w:rsidRDefault="00F26AC9">
      <w:pPr>
        <w:pStyle w:val="Main13"/>
        <w:numPr>
          <w:ilvl w:val="1"/>
          <w:numId w:val="28"/>
        </w:numPr>
        <w:tabs>
          <w:tab w:val="left" w:pos="1276"/>
        </w:tabs>
        <w:spacing w:before="0" w:line="240" w:lineRule="auto"/>
        <w:ind w:left="0" w:firstLine="709"/>
        <w:rPr>
          <w:sz w:val="24"/>
          <w:szCs w:val="24"/>
        </w:rPr>
      </w:pPr>
      <w:r>
        <w:rPr>
          <w:sz w:val="24"/>
          <w:szCs w:val="24"/>
        </w:rPr>
        <w:t>Подрядчик/исполнитель осуществляет обязательства плательщика в соответствии с законодательством Российской Федерации об охране окружающей среды.</w:t>
      </w:r>
    </w:p>
    <w:p w14:paraId="326502F1" w14:textId="77777777" w:rsidR="005A590A" w:rsidRDefault="00F26AC9">
      <w:pPr>
        <w:pStyle w:val="Main13"/>
        <w:numPr>
          <w:ilvl w:val="1"/>
          <w:numId w:val="28"/>
        </w:numPr>
        <w:tabs>
          <w:tab w:val="left" w:pos="1276"/>
        </w:tabs>
        <w:spacing w:before="0" w:line="240" w:lineRule="auto"/>
        <w:ind w:left="0" w:firstLine="709"/>
        <w:rPr>
          <w:sz w:val="24"/>
          <w:szCs w:val="24"/>
        </w:rPr>
      </w:pPr>
      <w:r>
        <w:rPr>
          <w:sz w:val="24"/>
          <w:szCs w:val="24"/>
        </w:rPr>
        <w:t>В случае неисполнения п.12.2 Требований Заказчик вправе удерживать из причитающихся к выплате Подрядчику/исполнителю денежных средств за выполненные работы и/или оказанные услуги, суммы штрафов, подлежащих оплате Подрядчиком/исполнителем за нарушение Требований в области ОТ, ПБ, ПРБ, БДД и ООС. Договор может быть расторгнут Заказчиком досрочно в одностороннем внесудебном порядке без возмещения каких-либо убытков Подрядчику/исполнителю (при наличии), причиненных данным расторжением, в том числе в следующих случаях, признающихся существенным нарушением договора:</w:t>
      </w:r>
    </w:p>
    <w:p w14:paraId="326502F2" w14:textId="77777777" w:rsidR="005A590A" w:rsidRDefault="00F26AC9">
      <w:pPr>
        <w:pStyle w:val="Main13"/>
        <w:numPr>
          <w:ilvl w:val="0"/>
          <w:numId w:val="40"/>
        </w:numPr>
        <w:tabs>
          <w:tab w:val="left" w:pos="1276"/>
        </w:tabs>
        <w:spacing w:before="0" w:line="240" w:lineRule="auto"/>
        <w:ind w:left="0" w:firstLine="709"/>
        <w:rPr>
          <w:sz w:val="24"/>
          <w:szCs w:val="24"/>
        </w:rPr>
      </w:pPr>
      <w:r>
        <w:rPr>
          <w:sz w:val="24"/>
          <w:szCs w:val="24"/>
        </w:rPr>
        <w:t>смертельного, тяжелого или группового несчастного случая, а также аварий, пожаров, загрязнений окружающей среды, произошедших по вине Подрядчика/исполнителя, субподрядных организаций и/или третьих лиц, привлеченных Подрядчиком/исполнителем;</w:t>
      </w:r>
    </w:p>
    <w:p w14:paraId="326502F3" w14:textId="77777777" w:rsidR="005A590A" w:rsidRDefault="00F26AC9">
      <w:pPr>
        <w:pStyle w:val="Main13"/>
        <w:numPr>
          <w:ilvl w:val="0"/>
          <w:numId w:val="40"/>
        </w:numPr>
        <w:tabs>
          <w:tab w:val="left" w:pos="1276"/>
        </w:tabs>
        <w:spacing w:before="0" w:line="240" w:lineRule="auto"/>
        <w:ind w:left="0" w:firstLine="709"/>
        <w:rPr>
          <w:sz w:val="24"/>
          <w:szCs w:val="24"/>
        </w:rPr>
      </w:pPr>
      <w:r>
        <w:rPr>
          <w:sz w:val="24"/>
          <w:szCs w:val="24"/>
        </w:rPr>
        <w:t>неоднократных грубых нарушений (5 и более нарушений) работниками Подрядчика/исполнителя, субподрядных организаций или третьих лиц, привлеченных Подрядчиком/исполнителем, требований ОТ, ПБ, ПРБ, БДД и ООС;</w:t>
      </w:r>
    </w:p>
    <w:p w14:paraId="326502F4" w14:textId="77777777" w:rsidR="005A590A" w:rsidRDefault="00F26AC9">
      <w:pPr>
        <w:pStyle w:val="Main13"/>
        <w:numPr>
          <w:ilvl w:val="0"/>
          <w:numId w:val="40"/>
        </w:numPr>
        <w:tabs>
          <w:tab w:val="left" w:pos="1276"/>
        </w:tabs>
        <w:spacing w:before="0" w:line="240" w:lineRule="auto"/>
        <w:ind w:left="0" w:firstLine="709"/>
        <w:rPr>
          <w:sz w:val="24"/>
          <w:szCs w:val="24"/>
        </w:rPr>
      </w:pPr>
      <w:proofErr w:type="spellStart"/>
      <w:r>
        <w:rPr>
          <w:sz w:val="24"/>
          <w:szCs w:val="24"/>
        </w:rPr>
        <w:t>неустранение</w:t>
      </w:r>
      <w:proofErr w:type="spellEnd"/>
      <w:r>
        <w:rPr>
          <w:sz w:val="24"/>
          <w:szCs w:val="24"/>
        </w:rPr>
        <w:t xml:space="preserve"> Подрядчиком/исполнителем, субподрядчиком или третьим лицом, привлеченным Подрядчиком/исполнителем, в установленные сроки недостатков/нарушений, выявленных в ходе контроля в области ОТ, ПБ, ПРБ, БДД и ООС на местах проведения работ и/или оказания услуг.</w:t>
      </w:r>
    </w:p>
    <w:p w14:paraId="326502F5" w14:textId="77777777" w:rsidR="005A590A" w:rsidRDefault="005A590A">
      <w:pPr>
        <w:pStyle w:val="35"/>
        <w:shd w:val="clear" w:color="auto" w:fill="auto"/>
        <w:tabs>
          <w:tab w:val="left" w:pos="1312"/>
        </w:tabs>
        <w:spacing w:line="240" w:lineRule="auto"/>
        <w:ind w:firstLine="0"/>
        <w:contextualSpacing/>
      </w:pPr>
    </w:p>
    <w:p w14:paraId="326502F6" w14:textId="77777777" w:rsidR="005A590A" w:rsidRDefault="00F26AC9">
      <w:pPr>
        <w:pStyle w:val="3"/>
        <w:numPr>
          <w:ilvl w:val="0"/>
          <w:numId w:val="29"/>
        </w:numPr>
        <w:tabs>
          <w:tab w:val="left" w:pos="1276"/>
        </w:tabs>
        <w:ind w:left="0" w:firstLine="709"/>
        <w:jc w:val="both"/>
        <w:rPr>
          <w:b/>
        </w:rPr>
      </w:pPr>
      <w:r>
        <w:rPr>
          <w:b/>
        </w:rPr>
        <w:t>Классификатор грубых нарушений ОТ, ПБ, ПРБ, БДД и ООС</w:t>
      </w:r>
      <w:r>
        <w:t xml:space="preserve"> </w:t>
      </w:r>
      <w:r>
        <w:rPr>
          <w:b/>
        </w:rPr>
        <w:t>работниками Подрядчика/исполнителя</w:t>
      </w:r>
    </w:p>
    <w:p w14:paraId="326502F7" w14:textId="77777777" w:rsidR="005A590A" w:rsidRDefault="00F26AC9">
      <w:pPr>
        <w:pStyle w:val="Main13"/>
        <w:numPr>
          <w:ilvl w:val="1"/>
          <w:numId w:val="29"/>
        </w:numPr>
        <w:tabs>
          <w:tab w:val="left" w:pos="1276"/>
        </w:tabs>
        <w:spacing w:before="0" w:after="120" w:line="240" w:lineRule="auto"/>
        <w:ind w:left="0" w:firstLine="709"/>
        <w:rPr>
          <w:sz w:val="24"/>
          <w:szCs w:val="24"/>
        </w:rPr>
      </w:pPr>
      <w:r>
        <w:rPr>
          <w:sz w:val="24"/>
          <w:szCs w:val="24"/>
        </w:rPr>
        <w:t>Стороны согласовали перечень грубых нарушений требований ОТ, ПБ, ПРБ, БДД и ООС допущенных работниками Подрядчика/исполнителя. В случае выявления Заказчиком таких нарушений, Подрядчик/исполнитель обязан уплатить Заказчику штраф в размере, указанном в п. 11.2 Требований. Кроме того, Заказчик имеет право удалить работника Подрядчика/исполнителя, допустившего грубое нарушение требований ОТ, ПБ, ПРБ, БДД и ООС, с Объекта Заказчика и в будущем не допускать его на Объекты Заказчика.</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9072"/>
      </w:tblGrid>
      <w:tr w:rsidR="005A590A" w14:paraId="326502FA" w14:textId="77777777">
        <w:trPr>
          <w:trHeight w:val="657"/>
          <w:tblHeader/>
        </w:trPr>
        <w:tc>
          <w:tcPr>
            <w:tcW w:w="567" w:type="dxa"/>
            <w:tcBorders>
              <w:top w:val="single" w:sz="4" w:space="0" w:color="000000"/>
              <w:left w:val="single" w:sz="4" w:space="0" w:color="000000"/>
              <w:bottom w:val="single" w:sz="4" w:space="0" w:color="000000"/>
              <w:right w:val="single" w:sz="4" w:space="0" w:color="000000"/>
            </w:tcBorders>
            <w:vAlign w:val="center"/>
          </w:tcPr>
          <w:p w14:paraId="326502F8" w14:textId="77777777" w:rsidR="005A590A" w:rsidRDefault="00F26AC9">
            <w:pPr>
              <w:jc w:val="center"/>
              <w:rPr>
                <w:b/>
                <w:sz w:val="24"/>
                <w:szCs w:val="24"/>
              </w:rPr>
            </w:pPr>
            <w:r>
              <w:rPr>
                <w:b/>
                <w:sz w:val="24"/>
                <w:szCs w:val="24"/>
              </w:rPr>
              <w:t>№ п/п</w:t>
            </w:r>
          </w:p>
        </w:tc>
        <w:tc>
          <w:tcPr>
            <w:tcW w:w="9072" w:type="dxa"/>
            <w:tcBorders>
              <w:top w:val="single" w:sz="4" w:space="0" w:color="000000"/>
              <w:left w:val="single" w:sz="4" w:space="0" w:color="000000"/>
              <w:bottom w:val="single" w:sz="4" w:space="0" w:color="000000"/>
              <w:right w:val="single" w:sz="4" w:space="0" w:color="000000"/>
            </w:tcBorders>
            <w:vAlign w:val="center"/>
          </w:tcPr>
          <w:p w14:paraId="326502F9" w14:textId="77777777" w:rsidR="005A590A" w:rsidRDefault="00F26AC9">
            <w:pPr>
              <w:jc w:val="center"/>
              <w:rPr>
                <w:b/>
                <w:sz w:val="24"/>
                <w:szCs w:val="24"/>
              </w:rPr>
            </w:pPr>
            <w:r>
              <w:rPr>
                <w:b/>
                <w:sz w:val="24"/>
                <w:szCs w:val="24"/>
              </w:rPr>
              <w:t>Перечень грубых нарушений, допущенных работниками Подрядчика/исполнителя</w:t>
            </w:r>
          </w:p>
        </w:tc>
      </w:tr>
      <w:tr w:rsidR="005A590A" w14:paraId="326502FD"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2FB" w14:textId="77777777" w:rsidR="005A590A" w:rsidRDefault="005A590A">
            <w:pPr>
              <w:pStyle w:val="110"/>
              <w:numPr>
                <w:ilvl w:val="0"/>
                <w:numId w:val="18"/>
              </w:numPr>
              <w:spacing w:after="0" w:line="240" w:lineRule="auto"/>
              <w:ind w:left="0" w:firstLine="0"/>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2FC" w14:textId="77777777" w:rsidR="005A590A" w:rsidRDefault="00F26AC9">
            <w:pPr>
              <w:jc w:val="both"/>
              <w:rPr>
                <w:sz w:val="24"/>
                <w:szCs w:val="24"/>
              </w:rPr>
            </w:pPr>
            <w:r>
              <w:rPr>
                <w:sz w:val="24"/>
                <w:szCs w:val="24"/>
              </w:rPr>
              <w:t>Неприменение или неполное применение комплектов для защиты от термических рисков электрической дуги при работах в электроустановках (для электротехнического персонала).</w:t>
            </w:r>
          </w:p>
        </w:tc>
      </w:tr>
      <w:tr w:rsidR="005A590A" w14:paraId="32650300"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2FE"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2FF" w14:textId="77777777" w:rsidR="005A590A" w:rsidRDefault="00F26AC9">
            <w:pPr>
              <w:jc w:val="both"/>
              <w:rPr>
                <w:sz w:val="24"/>
                <w:szCs w:val="24"/>
              </w:rPr>
            </w:pPr>
            <w:r>
              <w:rPr>
                <w:sz w:val="24"/>
                <w:szCs w:val="24"/>
              </w:rPr>
              <w:t>Неприменение электрозащитных средств (изолирующего инструмента, изолирующих стеклопластиковых лестниц и стремянок) при работах в электроустановках, в том числе применение неисправных средств защиты, с истекшим сроком испытаний, без бирок с необходимой информацией.</w:t>
            </w:r>
          </w:p>
        </w:tc>
      </w:tr>
      <w:tr w:rsidR="005A590A" w14:paraId="32650303" w14:textId="77777777">
        <w:trPr>
          <w:trHeight w:val="70"/>
        </w:trPr>
        <w:tc>
          <w:tcPr>
            <w:tcW w:w="567" w:type="dxa"/>
            <w:tcBorders>
              <w:top w:val="single" w:sz="4" w:space="0" w:color="000000"/>
              <w:left w:val="single" w:sz="4" w:space="0" w:color="000000"/>
              <w:bottom w:val="single" w:sz="4" w:space="0" w:color="000000"/>
              <w:right w:val="single" w:sz="4" w:space="0" w:color="000000"/>
            </w:tcBorders>
            <w:vAlign w:val="center"/>
          </w:tcPr>
          <w:p w14:paraId="32650301"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02" w14:textId="77777777" w:rsidR="005A590A" w:rsidRDefault="00F26AC9">
            <w:pPr>
              <w:jc w:val="both"/>
              <w:rPr>
                <w:sz w:val="24"/>
                <w:szCs w:val="24"/>
              </w:rPr>
            </w:pPr>
            <w:r>
              <w:rPr>
                <w:sz w:val="24"/>
                <w:szCs w:val="24"/>
              </w:rPr>
              <w:t>Нахождение на высоте без использования систем обеспечения безопасности работ на высоте (отсутствие, неприменение/неправильное применение).</w:t>
            </w:r>
          </w:p>
        </w:tc>
      </w:tr>
      <w:tr w:rsidR="005A590A" w14:paraId="32650306" w14:textId="77777777">
        <w:trPr>
          <w:trHeight w:val="70"/>
        </w:trPr>
        <w:tc>
          <w:tcPr>
            <w:tcW w:w="567" w:type="dxa"/>
            <w:tcBorders>
              <w:top w:val="single" w:sz="4" w:space="0" w:color="000000"/>
              <w:left w:val="single" w:sz="4" w:space="0" w:color="000000"/>
              <w:bottom w:val="single" w:sz="4" w:space="0" w:color="000000"/>
              <w:right w:val="single" w:sz="4" w:space="0" w:color="000000"/>
            </w:tcBorders>
            <w:vAlign w:val="center"/>
          </w:tcPr>
          <w:p w14:paraId="32650304"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05" w14:textId="77777777" w:rsidR="005A590A" w:rsidRDefault="00F26AC9">
            <w:pPr>
              <w:jc w:val="both"/>
              <w:rPr>
                <w:sz w:val="24"/>
                <w:szCs w:val="24"/>
              </w:rPr>
            </w:pPr>
            <w:r>
              <w:rPr>
                <w:sz w:val="24"/>
                <w:szCs w:val="24"/>
              </w:rPr>
              <w:t>Нахождение в зонах производства ремонтно-строительных работ и зонах действующего энергетического оборудования без каски.</w:t>
            </w:r>
          </w:p>
        </w:tc>
      </w:tr>
      <w:tr w:rsidR="005A590A" w14:paraId="32650309" w14:textId="77777777">
        <w:trPr>
          <w:trHeight w:val="70"/>
        </w:trPr>
        <w:tc>
          <w:tcPr>
            <w:tcW w:w="567" w:type="dxa"/>
            <w:tcBorders>
              <w:top w:val="single" w:sz="4" w:space="0" w:color="000000"/>
              <w:left w:val="single" w:sz="4" w:space="0" w:color="000000"/>
              <w:bottom w:val="single" w:sz="4" w:space="0" w:color="000000"/>
              <w:right w:val="single" w:sz="4" w:space="0" w:color="000000"/>
            </w:tcBorders>
            <w:vAlign w:val="center"/>
          </w:tcPr>
          <w:p w14:paraId="32650307"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08" w14:textId="77777777" w:rsidR="005A590A" w:rsidRDefault="00F26AC9">
            <w:pPr>
              <w:tabs>
                <w:tab w:val="num" w:pos="1440"/>
              </w:tabs>
              <w:jc w:val="both"/>
              <w:rPr>
                <w:sz w:val="24"/>
                <w:szCs w:val="24"/>
              </w:rPr>
            </w:pPr>
            <w:proofErr w:type="spellStart"/>
            <w:r>
              <w:rPr>
                <w:sz w:val="24"/>
                <w:szCs w:val="24"/>
              </w:rPr>
              <w:t>Непроведение</w:t>
            </w:r>
            <w:proofErr w:type="spellEnd"/>
            <w:r>
              <w:rPr>
                <w:sz w:val="24"/>
                <w:szCs w:val="24"/>
              </w:rPr>
              <w:t xml:space="preserve"> целевого инструктажа работникам при работе по нарядам и распоряжениям (в </w:t>
            </w:r>
            <w:proofErr w:type="spellStart"/>
            <w:r>
              <w:rPr>
                <w:sz w:val="24"/>
                <w:szCs w:val="24"/>
              </w:rPr>
              <w:t>т.ч</w:t>
            </w:r>
            <w:proofErr w:type="spellEnd"/>
            <w:r>
              <w:rPr>
                <w:sz w:val="24"/>
                <w:szCs w:val="24"/>
              </w:rPr>
              <w:t>. вновь введенным в состав бригады).</w:t>
            </w:r>
          </w:p>
        </w:tc>
      </w:tr>
      <w:tr w:rsidR="005A590A" w14:paraId="3265030C"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0A"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0B" w14:textId="77777777" w:rsidR="005A590A" w:rsidRDefault="00F26AC9">
            <w:pPr>
              <w:jc w:val="both"/>
              <w:rPr>
                <w:sz w:val="24"/>
                <w:szCs w:val="24"/>
              </w:rPr>
            </w:pPr>
            <w:r>
              <w:rPr>
                <w:sz w:val="24"/>
                <w:szCs w:val="24"/>
              </w:rPr>
              <w:t>Привлечение к производству работ лиц, не указанных в наряде (распоряжении).</w:t>
            </w:r>
          </w:p>
        </w:tc>
      </w:tr>
      <w:tr w:rsidR="005A590A" w14:paraId="3265030F"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0D"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0E" w14:textId="77777777" w:rsidR="005A590A" w:rsidRDefault="00F26AC9">
            <w:pPr>
              <w:jc w:val="both"/>
              <w:rPr>
                <w:sz w:val="24"/>
                <w:szCs w:val="24"/>
              </w:rPr>
            </w:pPr>
            <w:r>
              <w:rPr>
                <w:sz w:val="24"/>
                <w:szCs w:val="24"/>
              </w:rPr>
              <w:t>Привлечение к производству огнеопасных работ лиц, не имеющих соответствующей квалификации и не прошедших обучение по программам дополнительного профессионального образования по пожарной безопасности. Отсутствие документов, подтверждающих квалификацию и обучение.</w:t>
            </w:r>
          </w:p>
        </w:tc>
      </w:tr>
      <w:tr w:rsidR="005A590A" w14:paraId="32650312"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10"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11" w14:textId="77777777" w:rsidR="005A590A" w:rsidRDefault="00F26AC9">
            <w:pPr>
              <w:jc w:val="both"/>
              <w:rPr>
                <w:sz w:val="24"/>
                <w:szCs w:val="24"/>
              </w:rPr>
            </w:pPr>
            <w:r>
              <w:rPr>
                <w:sz w:val="24"/>
                <w:szCs w:val="24"/>
              </w:rPr>
              <w:t>Расширение рабочего места (расширение объемов и зон выполняемых работ и/или оказываемых услуг), определенного актом-допуском, нарядом-допуском или распоряжением.</w:t>
            </w:r>
          </w:p>
        </w:tc>
      </w:tr>
      <w:tr w:rsidR="005A590A" w14:paraId="32650315"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13"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14" w14:textId="77777777" w:rsidR="005A590A" w:rsidRDefault="00F26AC9">
            <w:pPr>
              <w:jc w:val="both"/>
              <w:rPr>
                <w:sz w:val="24"/>
                <w:szCs w:val="24"/>
              </w:rPr>
            </w:pPr>
            <w:r>
              <w:rPr>
                <w:sz w:val="24"/>
                <w:szCs w:val="24"/>
              </w:rPr>
              <w:t>Выполнение работ на неподготовленных рабочих местах (местах производства работ и/или оказания услуг).</w:t>
            </w:r>
          </w:p>
        </w:tc>
      </w:tr>
      <w:tr w:rsidR="005A590A" w14:paraId="32650318"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16"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17" w14:textId="77777777" w:rsidR="005A590A" w:rsidRDefault="00F26AC9">
            <w:pPr>
              <w:jc w:val="both"/>
              <w:rPr>
                <w:sz w:val="24"/>
                <w:szCs w:val="24"/>
              </w:rPr>
            </w:pPr>
            <w:r>
              <w:rPr>
                <w:sz w:val="24"/>
                <w:szCs w:val="24"/>
              </w:rPr>
              <w:t>Отсутствие производителя работ на рабочем месте без замены его руководителем работ при нахождении членов бригады на рабочем месте.</w:t>
            </w:r>
          </w:p>
        </w:tc>
      </w:tr>
      <w:tr w:rsidR="005A590A" w14:paraId="3265031B"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19"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1A" w14:textId="77777777" w:rsidR="005A590A" w:rsidRDefault="00F26AC9">
            <w:pPr>
              <w:widowControl w:val="0"/>
              <w:jc w:val="both"/>
              <w:rPr>
                <w:sz w:val="24"/>
                <w:szCs w:val="24"/>
              </w:rPr>
            </w:pPr>
            <w:r>
              <w:rPr>
                <w:sz w:val="24"/>
                <w:szCs w:val="24"/>
              </w:rPr>
              <w:t>Работа ремонтного персонала в котельных установках и резервуарах при температуре воздуха в них более 30°С без предусмотренных правилами мероприятий по защите персонала от перегрева.</w:t>
            </w:r>
          </w:p>
        </w:tc>
      </w:tr>
      <w:tr w:rsidR="005A590A" w14:paraId="32650323"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1C"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1D" w14:textId="77777777" w:rsidR="005A590A" w:rsidRDefault="00F26AC9">
            <w:pPr>
              <w:widowControl w:val="0"/>
              <w:jc w:val="both"/>
              <w:rPr>
                <w:sz w:val="24"/>
                <w:szCs w:val="24"/>
              </w:rPr>
            </w:pPr>
            <w:r>
              <w:rPr>
                <w:sz w:val="24"/>
                <w:szCs w:val="24"/>
              </w:rPr>
              <w:t>Применение в работе неисправного электроинструмента (в том числе кабели-удлинители) и электросварочного оборудования:</w:t>
            </w:r>
          </w:p>
          <w:p w14:paraId="3265031E" w14:textId="77777777" w:rsidR="005A590A" w:rsidRDefault="00F26AC9">
            <w:pPr>
              <w:pStyle w:val="110"/>
              <w:widowControl w:val="0"/>
              <w:numPr>
                <w:ilvl w:val="0"/>
                <w:numId w:val="38"/>
              </w:numPr>
              <w:tabs>
                <w:tab w:val="left" w:pos="746"/>
              </w:tabs>
              <w:spacing w:after="0" w:line="240" w:lineRule="auto"/>
              <w:ind w:left="37" w:firstLine="425"/>
              <w:jc w:val="both"/>
              <w:rPr>
                <w:rFonts w:ascii="Times New Roman" w:hAnsi="Times New Roman"/>
                <w:sz w:val="24"/>
                <w:szCs w:val="24"/>
              </w:rPr>
            </w:pPr>
            <w:r>
              <w:rPr>
                <w:rFonts w:ascii="Times New Roman" w:hAnsi="Times New Roman"/>
                <w:sz w:val="24"/>
                <w:szCs w:val="24"/>
              </w:rPr>
              <w:t>без защитных кожухов;</w:t>
            </w:r>
          </w:p>
          <w:p w14:paraId="3265031F" w14:textId="77777777" w:rsidR="005A590A" w:rsidRDefault="00F26AC9">
            <w:pPr>
              <w:pStyle w:val="110"/>
              <w:widowControl w:val="0"/>
              <w:numPr>
                <w:ilvl w:val="0"/>
                <w:numId w:val="38"/>
              </w:numPr>
              <w:tabs>
                <w:tab w:val="left" w:pos="746"/>
              </w:tabs>
              <w:spacing w:after="0" w:line="240" w:lineRule="auto"/>
              <w:ind w:left="37" w:firstLine="425"/>
              <w:jc w:val="both"/>
              <w:rPr>
                <w:rFonts w:ascii="Times New Roman" w:hAnsi="Times New Roman"/>
                <w:sz w:val="24"/>
                <w:szCs w:val="24"/>
              </w:rPr>
            </w:pPr>
            <w:r>
              <w:rPr>
                <w:rFonts w:ascii="Times New Roman" w:hAnsi="Times New Roman"/>
                <w:sz w:val="24"/>
                <w:szCs w:val="24"/>
              </w:rPr>
              <w:t>с видимыми внешними повреждениями корпуса и поврежденной изоляцией кабеля;</w:t>
            </w:r>
          </w:p>
          <w:p w14:paraId="32650320" w14:textId="77777777" w:rsidR="005A590A" w:rsidRDefault="00F26AC9">
            <w:pPr>
              <w:pStyle w:val="110"/>
              <w:widowControl w:val="0"/>
              <w:numPr>
                <w:ilvl w:val="0"/>
                <w:numId w:val="38"/>
              </w:numPr>
              <w:tabs>
                <w:tab w:val="left" w:pos="746"/>
              </w:tabs>
              <w:spacing w:after="0" w:line="240" w:lineRule="auto"/>
              <w:ind w:left="37" w:firstLine="425"/>
              <w:jc w:val="both"/>
              <w:rPr>
                <w:rFonts w:ascii="Times New Roman" w:hAnsi="Times New Roman"/>
                <w:sz w:val="24"/>
                <w:szCs w:val="24"/>
              </w:rPr>
            </w:pPr>
            <w:r>
              <w:rPr>
                <w:rFonts w:ascii="Times New Roman" w:hAnsi="Times New Roman"/>
                <w:sz w:val="24"/>
                <w:szCs w:val="24"/>
              </w:rPr>
              <w:t>использование некалиброванных плавких вставок или других самодельных аппаратов защиты от перегрузки и короткого замыкания;</w:t>
            </w:r>
          </w:p>
          <w:p w14:paraId="32650321" w14:textId="77777777" w:rsidR="005A590A" w:rsidRDefault="00F26AC9">
            <w:pPr>
              <w:pStyle w:val="110"/>
              <w:widowControl w:val="0"/>
              <w:numPr>
                <w:ilvl w:val="0"/>
                <w:numId w:val="38"/>
              </w:numPr>
              <w:tabs>
                <w:tab w:val="left" w:pos="746"/>
              </w:tabs>
              <w:spacing w:after="0" w:line="240" w:lineRule="auto"/>
              <w:ind w:left="37" w:firstLine="425"/>
              <w:jc w:val="both"/>
              <w:rPr>
                <w:rFonts w:ascii="Times New Roman" w:hAnsi="Times New Roman"/>
                <w:sz w:val="24"/>
                <w:szCs w:val="24"/>
              </w:rPr>
            </w:pPr>
            <w:r>
              <w:rPr>
                <w:rFonts w:ascii="Times New Roman" w:hAnsi="Times New Roman"/>
                <w:sz w:val="24"/>
                <w:szCs w:val="24"/>
              </w:rPr>
              <w:t>использование нестандартных (самодельных) электрических приборов (электроинструмент) и удлинителей для питания электроприборов (электроинструмента).</w:t>
            </w:r>
          </w:p>
          <w:p w14:paraId="32650322" w14:textId="77777777" w:rsidR="005A590A" w:rsidRDefault="00F26AC9">
            <w:pPr>
              <w:widowControl w:val="0"/>
              <w:jc w:val="both"/>
              <w:rPr>
                <w:sz w:val="24"/>
                <w:szCs w:val="24"/>
              </w:rPr>
            </w:pPr>
            <w:r>
              <w:rPr>
                <w:sz w:val="24"/>
                <w:szCs w:val="24"/>
              </w:rPr>
              <w:t xml:space="preserve">Применение в работе газосварочного оборудования с видимыми внешними повреждениями </w:t>
            </w:r>
            <w:proofErr w:type="spellStart"/>
            <w:r>
              <w:rPr>
                <w:sz w:val="24"/>
                <w:szCs w:val="24"/>
              </w:rPr>
              <w:t>газопроводящих</w:t>
            </w:r>
            <w:proofErr w:type="spellEnd"/>
            <w:r>
              <w:rPr>
                <w:sz w:val="24"/>
                <w:szCs w:val="24"/>
              </w:rPr>
              <w:t xml:space="preserve"> рукавов и приборов для контроля давления.</w:t>
            </w:r>
          </w:p>
        </w:tc>
      </w:tr>
      <w:tr w:rsidR="005A590A" w14:paraId="32650326" w14:textId="77777777">
        <w:trPr>
          <w:trHeight w:val="558"/>
        </w:trPr>
        <w:tc>
          <w:tcPr>
            <w:tcW w:w="567" w:type="dxa"/>
            <w:tcBorders>
              <w:top w:val="single" w:sz="4" w:space="0" w:color="000000"/>
              <w:left w:val="single" w:sz="4" w:space="0" w:color="000000"/>
              <w:bottom w:val="single" w:sz="4" w:space="0" w:color="000000"/>
              <w:right w:val="single" w:sz="4" w:space="0" w:color="000000"/>
            </w:tcBorders>
            <w:vAlign w:val="center"/>
          </w:tcPr>
          <w:p w14:paraId="32650324"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25" w14:textId="77777777" w:rsidR="005A590A" w:rsidRDefault="00F26AC9">
            <w:pPr>
              <w:jc w:val="both"/>
              <w:rPr>
                <w:sz w:val="24"/>
                <w:szCs w:val="24"/>
              </w:rPr>
            </w:pPr>
            <w:r>
              <w:rPr>
                <w:sz w:val="24"/>
                <w:szCs w:val="24"/>
              </w:rPr>
              <w:t xml:space="preserve">Нарушение требований нормативных документов при производстве газоопасных работ, в том числе применение </w:t>
            </w:r>
            <w:proofErr w:type="spellStart"/>
            <w:r>
              <w:rPr>
                <w:sz w:val="24"/>
                <w:szCs w:val="24"/>
              </w:rPr>
              <w:t>искрообразующего</w:t>
            </w:r>
            <w:proofErr w:type="spellEnd"/>
            <w:r>
              <w:rPr>
                <w:sz w:val="24"/>
                <w:szCs w:val="24"/>
              </w:rPr>
              <w:t xml:space="preserve"> инструмента.</w:t>
            </w:r>
          </w:p>
        </w:tc>
      </w:tr>
      <w:tr w:rsidR="005A590A" w14:paraId="32650329"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27"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28" w14:textId="77777777" w:rsidR="005A590A" w:rsidRDefault="00F26AC9">
            <w:pPr>
              <w:jc w:val="both"/>
              <w:rPr>
                <w:sz w:val="24"/>
                <w:szCs w:val="24"/>
              </w:rPr>
            </w:pPr>
            <w:r>
              <w:rPr>
                <w:sz w:val="24"/>
                <w:szCs w:val="24"/>
              </w:rPr>
              <w:t>Места проведения сварочных и резательных работ на объектах, в конструкциях которых использованы горючие материалы, не ограждены сплошной перегородкой из негорючих материалов (высотой не менее 1,8 метра).</w:t>
            </w:r>
          </w:p>
        </w:tc>
      </w:tr>
      <w:tr w:rsidR="005A590A" w14:paraId="3265032C"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2A"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2B" w14:textId="77777777" w:rsidR="005A590A" w:rsidRDefault="00F26AC9">
            <w:pPr>
              <w:jc w:val="both"/>
              <w:rPr>
                <w:sz w:val="24"/>
                <w:szCs w:val="24"/>
              </w:rPr>
            </w:pPr>
            <w:r>
              <w:rPr>
                <w:sz w:val="24"/>
                <w:szCs w:val="24"/>
              </w:rPr>
              <w:t>По окончании пожароопасных работ Подрядчиком/исполнителем не организовано 2-х часовое наблюдение, если работы организованы более, чем в одну смену.</w:t>
            </w:r>
          </w:p>
        </w:tc>
      </w:tr>
      <w:tr w:rsidR="005A590A" w14:paraId="3265032F"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2D"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2E" w14:textId="77777777" w:rsidR="005A590A" w:rsidRDefault="00F26AC9">
            <w:pPr>
              <w:jc w:val="both"/>
              <w:rPr>
                <w:sz w:val="24"/>
                <w:szCs w:val="24"/>
              </w:rPr>
            </w:pPr>
            <w:r>
              <w:rPr>
                <w:sz w:val="24"/>
                <w:szCs w:val="24"/>
              </w:rPr>
              <w:t xml:space="preserve">Несанкционированное проникновение в помещения и выгороженные территории (ОРУ, ГРП, строительные площадки и т.д.) повышенной опасности, оборудованные соответствующими знаками и надписями, в </w:t>
            </w:r>
            <w:proofErr w:type="spellStart"/>
            <w:r>
              <w:rPr>
                <w:sz w:val="24"/>
                <w:szCs w:val="24"/>
              </w:rPr>
              <w:t>т.ч</w:t>
            </w:r>
            <w:proofErr w:type="spellEnd"/>
            <w:r>
              <w:rPr>
                <w:sz w:val="24"/>
                <w:szCs w:val="24"/>
              </w:rPr>
              <w:t>. при помощи самодельных ключей.</w:t>
            </w:r>
          </w:p>
        </w:tc>
      </w:tr>
      <w:tr w:rsidR="005A590A" w14:paraId="32650332"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30"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31" w14:textId="77777777" w:rsidR="005A590A" w:rsidRDefault="00F26AC9">
            <w:pPr>
              <w:jc w:val="both"/>
              <w:rPr>
                <w:sz w:val="24"/>
                <w:szCs w:val="24"/>
              </w:rPr>
            </w:pPr>
            <w:r>
              <w:rPr>
                <w:sz w:val="24"/>
                <w:szCs w:val="24"/>
              </w:rPr>
              <w:t>Выполнение работ и/или оказание услуг на токоведущих частях электроустановок и снятом напряжении без установки заземления (если оно требуется правилами).</w:t>
            </w:r>
          </w:p>
        </w:tc>
      </w:tr>
      <w:tr w:rsidR="005A590A" w14:paraId="32650335"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33"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34" w14:textId="77777777" w:rsidR="005A590A" w:rsidRDefault="00F26AC9">
            <w:pPr>
              <w:jc w:val="both"/>
              <w:rPr>
                <w:sz w:val="24"/>
                <w:szCs w:val="24"/>
              </w:rPr>
            </w:pPr>
            <w:r>
              <w:rPr>
                <w:sz w:val="24"/>
                <w:szCs w:val="24"/>
              </w:rPr>
              <w:t>Выполнение работ и/или оказание услуг без оформления акта-допуска, наряда-допуска, распоряжения, кроме особых случаев, оговоренных правилами.</w:t>
            </w:r>
          </w:p>
        </w:tc>
      </w:tr>
      <w:tr w:rsidR="005A590A" w14:paraId="32650338"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36"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37" w14:textId="77777777" w:rsidR="005A590A" w:rsidRDefault="00F26AC9">
            <w:pPr>
              <w:jc w:val="both"/>
              <w:rPr>
                <w:sz w:val="24"/>
                <w:szCs w:val="24"/>
              </w:rPr>
            </w:pPr>
            <w:r>
              <w:rPr>
                <w:sz w:val="24"/>
                <w:szCs w:val="24"/>
              </w:rPr>
              <w:t>Выполнение работ и/или оказание услуг на токоведущих частях электроустановок, находящихся под напряжением, если по требованию соответствующих правил данная электроустановка должна быть отключена и заземлена.</w:t>
            </w:r>
          </w:p>
        </w:tc>
      </w:tr>
      <w:tr w:rsidR="005A590A" w14:paraId="3265033B"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39"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3A" w14:textId="77777777" w:rsidR="005A590A" w:rsidRDefault="00F26AC9">
            <w:pPr>
              <w:jc w:val="both"/>
              <w:rPr>
                <w:sz w:val="24"/>
                <w:szCs w:val="24"/>
              </w:rPr>
            </w:pPr>
            <w:r>
              <w:rPr>
                <w:sz w:val="24"/>
                <w:szCs w:val="24"/>
              </w:rPr>
              <w:t>Выполнение работ и/или оказание услуг подъемными сооружениями при отсутствии проекта производства работ (ППР), когда ППР необходим, в том числе в случаях, предусмотренных правилами.</w:t>
            </w:r>
          </w:p>
        </w:tc>
      </w:tr>
      <w:tr w:rsidR="005A590A" w14:paraId="3265033E"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3C"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3D" w14:textId="77777777" w:rsidR="005A590A" w:rsidRDefault="00F26AC9">
            <w:pPr>
              <w:jc w:val="both"/>
              <w:rPr>
                <w:sz w:val="24"/>
                <w:szCs w:val="24"/>
              </w:rPr>
            </w:pPr>
            <w:r>
              <w:rPr>
                <w:sz w:val="24"/>
                <w:szCs w:val="24"/>
              </w:rPr>
              <w:t>Выполнение работ и/или оказание услуг подъемными сооружениями с истекшим сроком технического освидетельствования.</w:t>
            </w:r>
          </w:p>
        </w:tc>
      </w:tr>
      <w:tr w:rsidR="005A590A" w14:paraId="32650341"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3F"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40" w14:textId="77777777" w:rsidR="005A590A" w:rsidRDefault="00F26AC9">
            <w:pPr>
              <w:jc w:val="both"/>
              <w:rPr>
                <w:sz w:val="24"/>
                <w:szCs w:val="24"/>
              </w:rPr>
            </w:pPr>
            <w:r>
              <w:rPr>
                <w:sz w:val="24"/>
                <w:szCs w:val="24"/>
              </w:rPr>
              <w:t>Выполнение работ и/или оказание услуг в подземных сооружениях и резервуарах недостаточным количественным составом бригады (не менее 3 чел.), а также нарушение расстановки членов бригады (двое должны находиться у люка), при отсутствии оговоренных правилами СИЗ и проверки воздуха на содержание кислорода и взрывоопасных газов.</w:t>
            </w:r>
          </w:p>
        </w:tc>
      </w:tr>
      <w:tr w:rsidR="005A590A" w14:paraId="32650344"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42"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43" w14:textId="77777777" w:rsidR="005A590A" w:rsidRDefault="00F26AC9">
            <w:pPr>
              <w:jc w:val="both"/>
              <w:rPr>
                <w:sz w:val="24"/>
                <w:szCs w:val="24"/>
              </w:rPr>
            </w:pPr>
            <w:r>
              <w:rPr>
                <w:sz w:val="24"/>
                <w:szCs w:val="24"/>
              </w:rPr>
              <w:t>Выполнение работ и/или оказание услуг внутри топок, газоходов, воздуховодов и барабанов котлов с нарушением количественного состава бригады, оговоренного правилами, при отсутствии оговоренных правилами СИЗ и проверки воздуха на безопасность.</w:t>
            </w:r>
          </w:p>
        </w:tc>
      </w:tr>
      <w:tr w:rsidR="005A590A" w14:paraId="32650347"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45"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46" w14:textId="77777777" w:rsidR="005A590A" w:rsidRDefault="00F26AC9">
            <w:pPr>
              <w:jc w:val="both"/>
              <w:rPr>
                <w:sz w:val="24"/>
                <w:szCs w:val="24"/>
              </w:rPr>
            </w:pPr>
            <w:r>
              <w:rPr>
                <w:sz w:val="24"/>
                <w:szCs w:val="24"/>
              </w:rPr>
              <w:t>Бесконтрольное перемещение подъемных сооружений по территории действующих электроустановок.</w:t>
            </w:r>
          </w:p>
        </w:tc>
      </w:tr>
      <w:tr w:rsidR="005A590A" w14:paraId="3265034A"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48"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49" w14:textId="77777777" w:rsidR="005A590A" w:rsidRDefault="00F26AC9">
            <w:pPr>
              <w:jc w:val="both"/>
              <w:rPr>
                <w:sz w:val="24"/>
                <w:szCs w:val="24"/>
              </w:rPr>
            </w:pPr>
            <w:r>
              <w:rPr>
                <w:sz w:val="24"/>
                <w:szCs w:val="24"/>
              </w:rPr>
              <w:t>Выполнение работ и/или оказание услуг в ОРУ и в пределах охранной зоны ВЛ без снятия напряжения при отсутствии (самовольное снятии) заземления грузоподъемных машин.</w:t>
            </w:r>
          </w:p>
        </w:tc>
      </w:tr>
      <w:tr w:rsidR="005A590A" w14:paraId="3265034D"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4B"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4C" w14:textId="77777777" w:rsidR="005A590A" w:rsidRDefault="00F26AC9">
            <w:pPr>
              <w:jc w:val="both"/>
              <w:rPr>
                <w:sz w:val="24"/>
                <w:szCs w:val="24"/>
              </w:rPr>
            </w:pPr>
            <w:r>
              <w:rPr>
                <w:sz w:val="24"/>
                <w:szCs w:val="24"/>
              </w:rPr>
              <w:t>Воздействие руководителя, производителя работ и членов бригады на запорную, регулирующую и предохранительную арматуру, на вентили дренажей и воздушников, на коммутационную аппаратуру, а также на системы и средства противопожарной защиты, если это не предусмотрено актом-допуском, нарядом-допуском или иным распорядительным документом на производство работ.</w:t>
            </w:r>
          </w:p>
        </w:tc>
      </w:tr>
      <w:tr w:rsidR="005A590A" w14:paraId="32650350"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4E"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4F" w14:textId="77777777" w:rsidR="005A590A" w:rsidRDefault="00F26AC9">
            <w:pPr>
              <w:jc w:val="both"/>
              <w:rPr>
                <w:sz w:val="24"/>
                <w:szCs w:val="24"/>
              </w:rPr>
            </w:pPr>
            <w:r>
              <w:rPr>
                <w:sz w:val="24"/>
                <w:szCs w:val="24"/>
              </w:rPr>
              <w:t>Проведение работ с лесов, не соответствующих правилам (отсутствие элементов ограждений, незакрепленные настилы, леса, установленные в неустойчивое положение, отсутствие закреплений, строительные леса и настилы выполнены из горючих материалов).</w:t>
            </w:r>
          </w:p>
        </w:tc>
      </w:tr>
      <w:tr w:rsidR="005A590A" w14:paraId="32650353"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51"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52" w14:textId="77777777" w:rsidR="005A590A" w:rsidRDefault="00F26AC9">
            <w:pPr>
              <w:jc w:val="both"/>
              <w:rPr>
                <w:sz w:val="24"/>
                <w:szCs w:val="24"/>
              </w:rPr>
            </w:pPr>
            <w:r>
              <w:rPr>
                <w:sz w:val="24"/>
                <w:szCs w:val="24"/>
              </w:rPr>
              <w:t xml:space="preserve">Неприменение средств защиты лица и глаз (защитных очков, щитков) при проведении теплоизоляционных работ, работ с электро- и </w:t>
            </w:r>
            <w:proofErr w:type="spellStart"/>
            <w:r>
              <w:rPr>
                <w:sz w:val="24"/>
                <w:szCs w:val="24"/>
              </w:rPr>
              <w:t>пневмоинструментом</w:t>
            </w:r>
            <w:proofErr w:type="spellEnd"/>
            <w:r>
              <w:rPr>
                <w:sz w:val="24"/>
                <w:szCs w:val="24"/>
              </w:rPr>
              <w:t>, с агрессивными веществами, при работе на станках без защитных экранов, при работе с инструментом ударного действия, а также при выполнении пожароопасных работ, при работе с газонокосилкой.</w:t>
            </w:r>
          </w:p>
        </w:tc>
      </w:tr>
      <w:tr w:rsidR="005A590A" w14:paraId="32650356"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54"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55" w14:textId="77777777" w:rsidR="005A590A" w:rsidRDefault="00F26AC9">
            <w:pPr>
              <w:jc w:val="both"/>
              <w:rPr>
                <w:sz w:val="24"/>
                <w:szCs w:val="24"/>
              </w:rPr>
            </w:pPr>
            <w:r>
              <w:rPr>
                <w:sz w:val="24"/>
                <w:szCs w:val="24"/>
              </w:rPr>
              <w:t>Курение не в специально отведенном и оборудованном для этих целей месте (в том числе в транспортном средстве, находящемся на территории Заказчика).</w:t>
            </w:r>
          </w:p>
        </w:tc>
      </w:tr>
      <w:tr w:rsidR="005A590A" w14:paraId="32650362"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57"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58" w14:textId="77777777" w:rsidR="005A590A" w:rsidRDefault="00F26AC9">
            <w:pPr>
              <w:jc w:val="both"/>
              <w:rPr>
                <w:sz w:val="24"/>
                <w:szCs w:val="24"/>
              </w:rPr>
            </w:pPr>
            <w:proofErr w:type="spellStart"/>
            <w:r>
              <w:rPr>
                <w:sz w:val="24"/>
                <w:szCs w:val="24"/>
              </w:rPr>
              <w:t>Неуказание</w:t>
            </w:r>
            <w:proofErr w:type="spellEnd"/>
            <w:r>
              <w:rPr>
                <w:sz w:val="24"/>
                <w:szCs w:val="24"/>
              </w:rPr>
              <w:t xml:space="preserve"> в распорядительном документе на проведение огневых работ требований по обеспечению пожарной безопасности рабочего места (мест) и невыполнение данных требований при производстве огневых работ:</w:t>
            </w:r>
          </w:p>
          <w:p w14:paraId="32650359" w14:textId="77777777" w:rsidR="005A590A" w:rsidRDefault="00F26AC9">
            <w:pPr>
              <w:pStyle w:val="110"/>
              <w:numPr>
                <w:ilvl w:val="0"/>
                <w:numId w:val="39"/>
              </w:numPr>
              <w:tabs>
                <w:tab w:val="left" w:pos="740"/>
              </w:tabs>
              <w:spacing w:after="0" w:line="240" w:lineRule="auto"/>
              <w:ind w:left="0" w:firstLine="462"/>
              <w:jc w:val="both"/>
              <w:rPr>
                <w:rFonts w:ascii="Times New Roman" w:hAnsi="Times New Roman"/>
                <w:sz w:val="24"/>
                <w:szCs w:val="24"/>
              </w:rPr>
            </w:pPr>
            <w:r>
              <w:rPr>
                <w:rFonts w:ascii="Times New Roman" w:hAnsi="Times New Roman"/>
                <w:sz w:val="24"/>
                <w:szCs w:val="24"/>
              </w:rPr>
              <w:t>очистка мест проведения огневых работ от горючих материалов, использование которых не предусмотрено технологией производства работ;</w:t>
            </w:r>
          </w:p>
          <w:p w14:paraId="3265035A" w14:textId="77777777" w:rsidR="005A590A" w:rsidRDefault="00F26AC9">
            <w:pPr>
              <w:pStyle w:val="110"/>
              <w:numPr>
                <w:ilvl w:val="0"/>
                <w:numId w:val="39"/>
              </w:numPr>
              <w:tabs>
                <w:tab w:val="left" w:pos="740"/>
              </w:tabs>
              <w:spacing w:after="0" w:line="240" w:lineRule="auto"/>
              <w:ind w:left="0" w:firstLine="462"/>
              <w:jc w:val="both"/>
              <w:rPr>
                <w:rFonts w:ascii="Times New Roman" w:hAnsi="Times New Roman"/>
                <w:sz w:val="24"/>
                <w:szCs w:val="24"/>
              </w:rPr>
            </w:pPr>
            <w:r>
              <w:rPr>
                <w:rFonts w:ascii="Times New Roman" w:hAnsi="Times New Roman"/>
                <w:sz w:val="24"/>
                <w:szCs w:val="24"/>
              </w:rPr>
              <w:t>обеспечение мест проведения огневых работ первичными средствами пожаротушения (не менее, чем 2 огнетушителями с минимальным рангом модельного очага пожара 2 А, 55 В, покрывалами для изоляции очага возгорания, ящиком с песком при варке битума);</w:t>
            </w:r>
          </w:p>
          <w:p w14:paraId="3265035B" w14:textId="77777777" w:rsidR="005A590A" w:rsidRDefault="00F26AC9">
            <w:pPr>
              <w:pStyle w:val="110"/>
              <w:numPr>
                <w:ilvl w:val="0"/>
                <w:numId w:val="39"/>
              </w:numPr>
              <w:tabs>
                <w:tab w:val="left" w:pos="740"/>
              </w:tabs>
              <w:spacing w:after="0" w:line="240" w:lineRule="auto"/>
              <w:ind w:left="0" w:firstLine="462"/>
              <w:jc w:val="both"/>
              <w:rPr>
                <w:rFonts w:ascii="Times New Roman" w:hAnsi="Times New Roman"/>
                <w:sz w:val="24"/>
                <w:szCs w:val="24"/>
              </w:rPr>
            </w:pPr>
            <w:r>
              <w:rPr>
                <w:rFonts w:ascii="Times New Roman" w:hAnsi="Times New Roman"/>
                <w:sz w:val="24"/>
                <w:szCs w:val="24"/>
              </w:rPr>
              <w:t>обеспечение огнетушителями и/или дополнительными средствами пожаротушения (рукавной линии от кранов внутреннего противопожарного водопровода) при производстве пожароопасных работ на кровле и на пожароопасном оборудовании;</w:t>
            </w:r>
          </w:p>
          <w:p w14:paraId="3265035C" w14:textId="77777777" w:rsidR="005A590A" w:rsidRDefault="00F26AC9">
            <w:pPr>
              <w:pStyle w:val="110"/>
              <w:numPr>
                <w:ilvl w:val="0"/>
                <w:numId w:val="39"/>
              </w:numPr>
              <w:tabs>
                <w:tab w:val="left" w:pos="740"/>
              </w:tabs>
              <w:spacing w:after="0" w:line="240" w:lineRule="auto"/>
              <w:ind w:left="0" w:firstLine="462"/>
              <w:jc w:val="both"/>
              <w:rPr>
                <w:rFonts w:ascii="Times New Roman" w:hAnsi="Times New Roman"/>
                <w:sz w:val="24"/>
                <w:szCs w:val="24"/>
              </w:rPr>
            </w:pPr>
            <w:r>
              <w:rPr>
                <w:rFonts w:ascii="Times New Roman" w:hAnsi="Times New Roman"/>
                <w:sz w:val="24"/>
                <w:szCs w:val="24"/>
              </w:rPr>
              <w:t>защита сгораемых конструкций и оборудования Заказчика от попадания раскаленных частиц металла;</w:t>
            </w:r>
          </w:p>
          <w:p w14:paraId="3265035D" w14:textId="77777777" w:rsidR="005A590A" w:rsidRDefault="00F26AC9">
            <w:pPr>
              <w:pStyle w:val="110"/>
              <w:numPr>
                <w:ilvl w:val="0"/>
                <w:numId w:val="39"/>
              </w:numPr>
              <w:tabs>
                <w:tab w:val="left" w:pos="740"/>
              </w:tabs>
              <w:spacing w:after="0" w:line="240" w:lineRule="auto"/>
              <w:ind w:left="0" w:firstLine="462"/>
              <w:jc w:val="both"/>
              <w:rPr>
                <w:rFonts w:ascii="Times New Roman" w:hAnsi="Times New Roman"/>
                <w:sz w:val="24"/>
                <w:szCs w:val="24"/>
              </w:rPr>
            </w:pPr>
            <w:r>
              <w:rPr>
                <w:rFonts w:ascii="Times New Roman" w:hAnsi="Times New Roman"/>
                <w:sz w:val="24"/>
                <w:szCs w:val="24"/>
              </w:rPr>
              <w:t>предотвращение разлета раскаленных частиц металла на нижележащие отметки;</w:t>
            </w:r>
          </w:p>
          <w:p w14:paraId="3265035E" w14:textId="77777777" w:rsidR="005A590A" w:rsidRDefault="00F26AC9">
            <w:pPr>
              <w:pStyle w:val="110"/>
              <w:numPr>
                <w:ilvl w:val="0"/>
                <w:numId w:val="39"/>
              </w:numPr>
              <w:tabs>
                <w:tab w:val="left" w:pos="740"/>
              </w:tabs>
              <w:spacing w:after="0" w:line="240" w:lineRule="auto"/>
              <w:ind w:left="0" w:firstLine="462"/>
              <w:jc w:val="both"/>
              <w:rPr>
                <w:rFonts w:ascii="Times New Roman" w:hAnsi="Times New Roman"/>
                <w:sz w:val="24"/>
                <w:szCs w:val="24"/>
              </w:rPr>
            </w:pPr>
            <w:r>
              <w:rPr>
                <w:rFonts w:ascii="Times New Roman" w:hAnsi="Times New Roman"/>
                <w:sz w:val="24"/>
                <w:szCs w:val="24"/>
              </w:rPr>
              <w:t>обеспечение наблюдающего на нижележащей отметке (при проведении работ на высоте), а также проведение огневых работ;</w:t>
            </w:r>
          </w:p>
          <w:p w14:paraId="3265035F" w14:textId="77777777" w:rsidR="005A590A" w:rsidRDefault="00F26AC9">
            <w:pPr>
              <w:pStyle w:val="110"/>
              <w:numPr>
                <w:ilvl w:val="0"/>
                <w:numId w:val="39"/>
              </w:numPr>
              <w:tabs>
                <w:tab w:val="left" w:pos="740"/>
              </w:tabs>
              <w:spacing w:after="0" w:line="240" w:lineRule="auto"/>
              <w:ind w:left="0" w:firstLine="462"/>
              <w:jc w:val="both"/>
              <w:rPr>
                <w:rFonts w:ascii="Times New Roman" w:hAnsi="Times New Roman"/>
                <w:sz w:val="24"/>
                <w:szCs w:val="24"/>
              </w:rPr>
            </w:pPr>
            <w:r>
              <w:rPr>
                <w:rFonts w:ascii="Times New Roman" w:hAnsi="Times New Roman"/>
                <w:sz w:val="24"/>
                <w:szCs w:val="24"/>
              </w:rPr>
              <w:t>с применением неисправной аппаратуры;</w:t>
            </w:r>
          </w:p>
          <w:p w14:paraId="32650360" w14:textId="77777777" w:rsidR="005A590A" w:rsidRDefault="00F26AC9">
            <w:pPr>
              <w:pStyle w:val="110"/>
              <w:numPr>
                <w:ilvl w:val="0"/>
                <w:numId w:val="39"/>
              </w:numPr>
              <w:tabs>
                <w:tab w:val="left" w:pos="740"/>
              </w:tabs>
              <w:spacing w:after="0" w:line="240" w:lineRule="auto"/>
              <w:ind w:left="0" w:firstLine="462"/>
              <w:jc w:val="both"/>
              <w:rPr>
                <w:rFonts w:ascii="Times New Roman" w:hAnsi="Times New Roman"/>
                <w:sz w:val="24"/>
                <w:szCs w:val="24"/>
              </w:rPr>
            </w:pPr>
            <w:r>
              <w:rPr>
                <w:rFonts w:ascii="Times New Roman" w:hAnsi="Times New Roman"/>
                <w:sz w:val="24"/>
                <w:szCs w:val="24"/>
              </w:rPr>
              <w:lastRenderedPageBreak/>
              <w:t>в одежде и рукавицах со следами масел, жиров, бензина, керосина и других горючих жидкостей;</w:t>
            </w:r>
          </w:p>
          <w:p w14:paraId="32650361" w14:textId="77777777" w:rsidR="005A590A" w:rsidRDefault="00F26AC9">
            <w:pPr>
              <w:pStyle w:val="110"/>
              <w:numPr>
                <w:ilvl w:val="0"/>
                <w:numId w:val="39"/>
              </w:numPr>
              <w:tabs>
                <w:tab w:val="left" w:pos="740"/>
              </w:tabs>
              <w:spacing w:after="0" w:line="240" w:lineRule="auto"/>
              <w:ind w:left="0" w:firstLine="462"/>
              <w:jc w:val="both"/>
              <w:rPr>
                <w:rFonts w:ascii="Times New Roman" w:hAnsi="Times New Roman"/>
                <w:sz w:val="24"/>
                <w:szCs w:val="24"/>
              </w:rPr>
            </w:pPr>
            <w:r>
              <w:rPr>
                <w:rFonts w:ascii="Times New Roman" w:hAnsi="Times New Roman"/>
                <w:sz w:val="24"/>
                <w:szCs w:val="24"/>
              </w:rPr>
              <w:t>необеспечения размещения остатков электродов (огарки) в металлический ящик, устанавливаемый у места сварочных работ.</w:t>
            </w:r>
          </w:p>
        </w:tc>
      </w:tr>
      <w:tr w:rsidR="005A590A" w14:paraId="32650367"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63"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64" w14:textId="77777777" w:rsidR="005A590A" w:rsidRDefault="00F26AC9">
            <w:pPr>
              <w:jc w:val="both"/>
              <w:rPr>
                <w:sz w:val="24"/>
                <w:szCs w:val="24"/>
              </w:rPr>
            </w:pPr>
            <w:r>
              <w:rPr>
                <w:sz w:val="24"/>
                <w:szCs w:val="24"/>
              </w:rPr>
              <w:t>Использование неисправных (самодельных) электронагревательных приборов, без устройств тепловой защиты, а также при отсутствии или неисправности терморегуляторов, предусмотренных их конструкцией.</w:t>
            </w:r>
          </w:p>
          <w:p w14:paraId="32650365" w14:textId="77777777" w:rsidR="005A590A" w:rsidRDefault="00F26AC9">
            <w:pPr>
              <w:jc w:val="both"/>
              <w:rPr>
                <w:sz w:val="24"/>
                <w:szCs w:val="24"/>
              </w:rPr>
            </w:pPr>
            <w:r>
              <w:rPr>
                <w:sz w:val="24"/>
                <w:szCs w:val="24"/>
              </w:rPr>
              <w:t>Оставление без присмотра включенных в электрическую сеть электронагревательных приборов, а также других электроприборов, в том числе находящихся в режиме ожидания, за исключением электроприборов, которые могут и (или) должны находиться в круглосуточном режиме работы в соответствии с технической документацией изготовителя.</w:t>
            </w:r>
          </w:p>
          <w:p w14:paraId="32650366" w14:textId="77777777" w:rsidR="005A590A" w:rsidRDefault="00F26AC9">
            <w:pPr>
              <w:jc w:val="both"/>
              <w:rPr>
                <w:sz w:val="24"/>
                <w:szCs w:val="24"/>
              </w:rPr>
            </w:pPr>
            <w:r>
              <w:rPr>
                <w:sz w:val="24"/>
                <w:szCs w:val="24"/>
              </w:rPr>
              <w:t>Использование бытовых электрических и электронагревательных приборов без согласования с Заказчиком.</w:t>
            </w:r>
          </w:p>
        </w:tc>
      </w:tr>
      <w:tr w:rsidR="005A590A" w14:paraId="3265036A"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68"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69" w14:textId="77777777" w:rsidR="005A590A" w:rsidRDefault="00F26AC9">
            <w:pPr>
              <w:jc w:val="both"/>
              <w:rPr>
                <w:sz w:val="24"/>
                <w:szCs w:val="24"/>
              </w:rPr>
            </w:pPr>
            <w:r>
              <w:rPr>
                <w:sz w:val="24"/>
                <w:szCs w:val="24"/>
              </w:rPr>
              <w:t>При перерывах в работе, а также в конце рабочей смены невыполнение отключения сварочной аппаратуры (в том числе от электросети), не проведение отсоединения и освобождения от горючих жидкостей и газов шлангов. Неосуществление уборки по окончании работ всей аппаратуры и оборудования в специально отведенные помещениях (местах).</w:t>
            </w:r>
          </w:p>
        </w:tc>
      </w:tr>
      <w:tr w:rsidR="005A590A" w14:paraId="3265036D"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6B"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6C" w14:textId="77777777" w:rsidR="005A590A" w:rsidRDefault="00F26AC9">
            <w:pPr>
              <w:jc w:val="both"/>
              <w:rPr>
                <w:sz w:val="24"/>
                <w:szCs w:val="24"/>
              </w:rPr>
            </w:pPr>
            <w:r>
              <w:rPr>
                <w:sz w:val="24"/>
                <w:szCs w:val="24"/>
              </w:rPr>
              <w:t>Непринятие своевременных адекватных мер к устранению проливов нефтепродуктов и других химических веществ на территории Заказчика.</w:t>
            </w:r>
          </w:p>
        </w:tc>
      </w:tr>
      <w:tr w:rsidR="005A590A" w14:paraId="32650370"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6E"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6F" w14:textId="77777777" w:rsidR="005A590A" w:rsidRDefault="00F26AC9">
            <w:pPr>
              <w:jc w:val="both"/>
              <w:rPr>
                <w:sz w:val="24"/>
                <w:szCs w:val="24"/>
              </w:rPr>
            </w:pPr>
            <w:r>
              <w:rPr>
                <w:sz w:val="24"/>
                <w:szCs w:val="24"/>
              </w:rPr>
              <w:t>Необеспечение уборки ЛВЖ, ГЖ и сгораемых отходов с рабочих мест в конце рабочей смены.</w:t>
            </w:r>
          </w:p>
        </w:tc>
      </w:tr>
      <w:tr w:rsidR="005A590A" w14:paraId="32650373"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71"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72" w14:textId="77777777" w:rsidR="005A590A" w:rsidRDefault="00F26AC9">
            <w:pPr>
              <w:jc w:val="both"/>
              <w:rPr>
                <w:sz w:val="24"/>
                <w:szCs w:val="24"/>
              </w:rPr>
            </w:pPr>
            <w:r>
              <w:rPr>
                <w:sz w:val="24"/>
                <w:szCs w:val="24"/>
              </w:rPr>
              <w:t>Слив нефтепродуктов и других веществ в коммунальные сети Заказчика.</w:t>
            </w:r>
          </w:p>
        </w:tc>
      </w:tr>
      <w:tr w:rsidR="005A590A" w14:paraId="32650376"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74"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75" w14:textId="77777777" w:rsidR="005A590A" w:rsidRDefault="00F26AC9">
            <w:pPr>
              <w:jc w:val="both"/>
              <w:rPr>
                <w:sz w:val="24"/>
                <w:szCs w:val="24"/>
              </w:rPr>
            </w:pPr>
            <w:r>
              <w:rPr>
                <w:sz w:val="24"/>
                <w:szCs w:val="24"/>
              </w:rPr>
              <w:t>Вырубка зеленых насаждений без оформления и получения порубочного билета (талона).</w:t>
            </w:r>
          </w:p>
        </w:tc>
      </w:tr>
      <w:tr w:rsidR="005A590A" w14:paraId="32650379" w14:textId="77777777">
        <w:tc>
          <w:tcPr>
            <w:tcW w:w="567" w:type="dxa"/>
            <w:tcBorders>
              <w:top w:val="single" w:sz="4" w:space="0" w:color="000000"/>
              <w:left w:val="single" w:sz="4" w:space="0" w:color="000000"/>
              <w:bottom w:val="single" w:sz="4" w:space="0" w:color="000000"/>
              <w:right w:val="single" w:sz="4" w:space="0" w:color="000000"/>
            </w:tcBorders>
            <w:vAlign w:val="center"/>
          </w:tcPr>
          <w:p w14:paraId="32650377" w14:textId="77777777" w:rsidR="005A590A" w:rsidRDefault="005A590A">
            <w:pPr>
              <w:pStyle w:val="110"/>
              <w:numPr>
                <w:ilvl w:val="0"/>
                <w:numId w:val="18"/>
              </w:numPr>
              <w:spacing w:after="0" w:line="240" w:lineRule="auto"/>
              <w:ind w:left="0" w:firstLine="0"/>
              <w:contextualSpacing/>
              <w:jc w:val="center"/>
              <w:rPr>
                <w:rFonts w:ascii="Times New Roman" w:hAnsi="Times New Roman"/>
                <w:sz w:val="24"/>
                <w:szCs w:val="24"/>
                <w:lang w:eastAsia="ru-RU"/>
              </w:rPr>
            </w:pPr>
          </w:p>
        </w:tc>
        <w:tc>
          <w:tcPr>
            <w:tcW w:w="9072" w:type="dxa"/>
            <w:tcBorders>
              <w:top w:val="single" w:sz="4" w:space="0" w:color="000000"/>
              <w:left w:val="single" w:sz="4" w:space="0" w:color="000000"/>
              <w:bottom w:val="single" w:sz="4" w:space="0" w:color="000000"/>
              <w:right w:val="single" w:sz="4" w:space="0" w:color="000000"/>
            </w:tcBorders>
          </w:tcPr>
          <w:p w14:paraId="32650378" w14:textId="77777777" w:rsidR="005A590A" w:rsidRDefault="00F26AC9">
            <w:pPr>
              <w:jc w:val="both"/>
              <w:rPr>
                <w:sz w:val="24"/>
                <w:szCs w:val="24"/>
              </w:rPr>
            </w:pPr>
            <w:r>
              <w:rPr>
                <w:sz w:val="24"/>
                <w:szCs w:val="24"/>
              </w:rPr>
              <w:t>Нахождение на объекте Заказчика в состоянии алкогольного, наркотического или токсического опьянения, проноса (провоза) или нахождения на территории объекта Заказчика и/или места выполнения работ и/или оказания услуг веществ, вызывающих алкогольное, наркотическое или токсическое опьянение.</w:t>
            </w:r>
          </w:p>
        </w:tc>
      </w:tr>
    </w:tbl>
    <w:p w14:paraId="3265037A" w14:textId="6B2AE8D0" w:rsidR="005A590A" w:rsidRDefault="00F26AC9">
      <w:pPr>
        <w:pStyle w:val="Main13"/>
        <w:numPr>
          <w:ilvl w:val="1"/>
          <w:numId w:val="29"/>
        </w:numPr>
        <w:tabs>
          <w:tab w:val="left" w:pos="1276"/>
        </w:tabs>
        <w:spacing w:line="240" w:lineRule="auto"/>
        <w:ind w:left="0" w:firstLine="709"/>
        <w:rPr>
          <w:sz w:val="24"/>
          <w:szCs w:val="24"/>
        </w:rPr>
      </w:pPr>
      <w:r>
        <w:rPr>
          <w:sz w:val="24"/>
          <w:szCs w:val="24"/>
        </w:rPr>
        <w:t xml:space="preserve">За каждое из выявленных Заказчиком нарушений, указанных в п. 11.1 Требований, Подрядчик/исполнитель уплачивает Заказчику штраф в размере 60 000 (шестьдесят тысяч) рублей 00 копеек. </w:t>
      </w:r>
    </w:p>
    <w:p w14:paraId="3265037B" w14:textId="77777777" w:rsidR="005A590A" w:rsidRDefault="005A590A">
      <w:pPr>
        <w:pStyle w:val="Main13"/>
        <w:spacing w:before="0" w:line="240" w:lineRule="auto"/>
        <w:rPr>
          <w:i/>
          <w:sz w:val="24"/>
          <w:szCs w:val="24"/>
        </w:rPr>
      </w:pPr>
    </w:p>
    <w:p w14:paraId="3265037C" w14:textId="77777777" w:rsidR="005A590A" w:rsidRDefault="00F26AC9">
      <w:pPr>
        <w:pStyle w:val="3"/>
        <w:numPr>
          <w:ilvl w:val="0"/>
          <w:numId w:val="29"/>
        </w:numPr>
        <w:tabs>
          <w:tab w:val="left" w:pos="1276"/>
        </w:tabs>
        <w:ind w:left="0" w:firstLine="709"/>
        <w:jc w:val="both"/>
        <w:rPr>
          <w:b/>
        </w:rPr>
      </w:pPr>
      <w:r>
        <w:rPr>
          <w:b/>
        </w:rPr>
        <w:t>Порядок привлечения Подрядчика/исполнителя к ответственности за нарушения, указанные в разделах 9, 10, 11 и 13 Требований</w:t>
      </w:r>
    </w:p>
    <w:p w14:paraId="3265037D" w14:textId="77777777" w:rsidR="005A590A" w:rsidRDefault="00F26AC9">
      <w:pPr>
        <w:pStyle w:val="Main13"/>
        <w:numPr>
          <w:ilvl w:val="1"/>
          <w:numId w:val="29"/>
        </w:numPr>
        <w:tabs>
          <w:tab w:val="left" w:pos="1276"/>
        </w:tabs>
        <w:spacing w:before="0" w:line="240" w:lineRule="auto"/>
        <w:ind w:left="0" w:firstLine="709"/>
        <w:rPr>
          <w:sz w:val="24"/>
          <w:szCs w:val="24"/>
        </w:rPr>
      </w:pPr>
      <w:r>
        <w:rPr>
          <w:sz w:val="24"/>
          <w:szCs w:val="24"/>
        </w:rPr>
        <w:t>В случае выявления Заказчиком нарушений, указанных в разделах 9, 10, 11 и 13 Требований, представитель Заказчика составляет Акт о выявленном нарушении в соответствии с пунктами 9.6 и 9.8 и в течение 5 (пяти) рабочих дней направляет сканированную копию Акта в целях информирования на электронный адрес Подрядчика/исполнителя, указанный в Договоре.</w:t>
      </w:r>
    </w:p>
    <w:p w14:paraId="3265037E" w14:textId="77777777" w:rsidR="005A590A" w:rsidRDefault="00F26AC9">
      <w:pPr>
        <w:pStyle w:val="Main13"/>
        <w:tabs>
          <w:tab w:val="left" w:pos="1276"/>
        </w:tabs>
        <w:spacing w:before="0" w:line="240" w:lineRule="auto"/>
        <w:rPr>
          <w:sz w:val="24"/>
          <w:szCs w:val="24"/>
        </w:rPr>
      </w:pPr>
      <w:r>
        <w:rPr>
          <w:sz w:val="24"/>
          <w:szCs w:val="24"/>
        </w:rPr>
        <w:t>При непредставлении Подрядчиком/исполнителем информации об изменении электронного адреса, направление Акта по электронному адресу, указанному в Договоре, является надлежащим информированием.</w:t>
      </w:r>
    </w:p>
    <w:p w14:paraId="3265037F" w14:textId="77777777" w:rsidR="005A590A" w:rsidRDefault="00F26AC9">
      <w:pPr>
        <w:pStyle w:val="Main13"/>
        <w:tabs>
          <w:tab w:val="left" w:pos="1276"/>
        </w:tabs>
        <w:spacing w:before="0" w:line="240" w:lineRule="auto"/>
        <w:rPr>
          <w:sz w:val="24"/>
          <w:szCs w:val="24"/>
        </w:rPr>
      </w:pPr>
      <w:r>
        <w:rPr>
          <w:sz w:val="24"/>
          <w:szCs w:val="24"/>
        </w:rPr>
        <w:t>При отсутствии электронного адреса Акт направляется Подрядчику/исполнителю почтовым отправлением по адресу, указанному в договоре, и не лишает Заказчика права на применение мер ответственности за выявленное нарушение.</w:t>
      </w:r>
    </w:p>
    <w:p w14:paraId="32650380" w14:textId="77777777" w:rsidR="005A590A" w:rsidRDefault="00F26AC9">
      <w:pPr>
        <w:pStyle w:val="Main13"/>
        <w:numPr>
          <w:ilvl w:val="1"/>
          <w:numId w:val="29"/>
        </w:numPr>
        <w:tabs>
          <w:tab w:val="left" w:pos="1276"/>
        </w:tabs>
        <w:spacing w:before="0" w:line="240" w:lineRule="auto"/>
        <w:ind w:left="0" w:firstLine="709"/>
        <w:rPr>
          <w:sz w:val="24"/>
          <w:szCs w:val="24"/>
        </w:rPr>
      </w:pPr>
      <w:r>
        <w:rPr>
          <w:sz w:val="24"/>
          <w:szCs w:val="24"/>
        </w:rPr>
        <w:t>Подрядчик/исполнитель, в течение ______дней</w:t>
      </w:r>
      <w:r>
        <w:rPr>
          <w:rStyle w:val="af6"/>
          <w:sz w:val="24"/>
          <w:szCs w:val="24"/>
        </w:rPr>
        <w:footnoteReference w:id="8"/>
      </w:r>
      <w:r>
        <w:rPr>
          <w:sz w:val="24"/>
          <w:szCs w:val="24"/>
        </w:rPr>
        <w:t xml:space="preserve">со дня получения сканированной копии Акта, обязан произвести оплату штрафа в полном объеме. По письменному запросу </w:t>
      </w:r>
      <w:r>
        <w:rPr>
          <w:sz w:val="24"/>
          <w:szCs w:val="24"/>
        </w:rPr>
        <w:lastRenderedPageBreak/>
        <w:t>Подрядчика/исполнителя Заказчик направляет заверенную копию Акта почтовым отправлением по адресу Подрядчика/исполнителя, указанному в договоре на выполнение работ и/или оказание услуг.</w:t>
      </w:r>
    </w:p>
    <w:p w14:paraId="32650381" w14:textId="77777777" w:rsidR="005A590A" w:rsidRDefault="005A590A">
      <w:pPr>
        <w:pStyle w:val="Main13"/>
        <w:tabs>
          <w:tab w:val="left" w:pos="1276"/>
        </w:tabs>
        <w:spacing w:before="0" w:line="240" w:lineRule="auto"/>
        <w:rPr>
          <w:sz w:val="24"/>
          <w:szCs w:val="24"/>
        </w:rPr>
      </w:pPr>
    </w:p>
    <w:p w14:paraId="32650382" w14:textId="77777777" w:rsidR="005A590A" w:rsidRDefault="00F26AC9">
      <w:pPr>
        <w:pStyle w:val="3"/>
        <w:numPr>
          <w:ilvl w:val="0"/>
          <w:numId w:val="30"/>
        </w:numPr>
        <w:tabs>
          <w:tab w:val="left" w:pos="1276"/>
        </w:tabs>
        <w:ind w:left="0" w:firstLine="709"/>
        <w:contextualSpacing/>
        <w:jc w:val="both"/>
        <w:rPr>
          <w:b/>
        </w:rPr>
      </w:pPr>
      <w:r>
        <w:rPr>
          <w:b/>
        </w:rPr>
        <w:t>Требования к помещениям, находящимся в зоне ответственности Подрядчика/исполнителя, Субподрядчика и/или третьего лица, привлекаемого Подрядчиком/исполнителем</w:t>
      </w:r>
    </w:p>
    <w:p w14:paraId="32650383" w14:textId="77777777" w:rsidR="005A590A" w:rsidRDefault="00F26AC9">
      <w:pPr>
        <w:pStyle w:val="Main13"/>
        <w:numPr>
          <w:ilvl w:val="1"/>
          <w:numId w:val="30"/>
        </w:numPr>
        <w:tabs>
          <w:tab w:val="left" w:pos="1276"/>
        </w:tabs>
        <w:spacing w:before="0" w:line="240" w:lineRule="auto"/>
        <w:ind w:left="0" w:firstLine="709"/>
        <w:contextualSpacing/>
        <w:rPr>
          <w:sz w:val="24"/>
          <w:szCs w:val="24"/>
        </w:rPr>
      </w:pPr>
      <w:r>
        <w:rPr>
          <w:sz w:val="24"/>
          <w:szCs w:val="24"/>
        </w:rPr>
        <w:t>На дверях помещений, находящихся в зоне ответственности Подрядчика/исполнителя (складских, технологических и бытовых помещений и т.д.), с наружной стороны должны быть вывешены таблички с указанием наименования организации Подрядчика/исполнителя, назначения помещения, фамилии, инициалов и служебного телефона лица, ответственного за обеспечение пожарной безопасности помещений, назначенного приказом Подрядчика/исполнителя.</w:t>
      </w:r>
    </w:p>
    <w:p w14:paraId="32650384" w14:textId="77777777" w:rsidR="005A590A" w:rsidRDefault="00F26AC9">
      <w:pPr>
        <w:pStyle w:val="Main13"/>
        <w:numPr>
          <w:ilvl w:val="1"/>
          <w:numId w:val="30"/>
        </w:numPr>
        <w:tabs>
          <w:tab w:val="left" w:pos="1276"/>
        </w:tabs>
        <w:spacing w:before="0" w:line="240" w:lineRule="auto"/>
        <w:ind w:left="0" w:firstLine="709"/>
        <w:contextualSpacing/>
        <w:rPr>
          <w:sz w:val="24"/>
          <w:szCs w:val="24"/>
        </w:rPr>
      </w:pPr>
      <w:r>
        <w:rPr>
          <w:sz w:val="24"/>
          <w:szCs w:val="24"/>
        </w:rPr>
        <w:t xml:space="preserve">Помещения, находящиеся во временных </w:t>
      </w:r>
      <w:proofErr w:type="gramStart"/>
      <w:r>
        <w:rPr>
          <w:sz w:val="24"/>
          <w:szCs w:val="24"/>
        </w:rPr>
        <w:t>строениях</w:t>
      </w:r>
      <w:r>
        <w:rPr>
          <w:sz w:val="24"/>
          <w:szCs w:val="24"/>
          <w:lang w:eastAsia="ru-RU"/>
        </w:rPr>
        <w:t>(</w:t>
      </w:r>
      <w:proofErr w:type="gramEnd"/>
      <w:r>
        <w:rPr>
          <w:sz w:val="24"/>
          <w:szCs w:val="24"/>
          <w:lang w:eastAsia="ru-RU"/>
        </w:rPr>
        <w:t>бытовках, вагончиках), принадлежащих Подрядчику/Исполнителю, должны быть обеспечены исправными огнетушителями согласно требованиям пожарной безопасности.</w:t>
      </w:r>
    </w:p>
    <w:p w14:paraId="32650385" w14:textId="77777777" w:rsidR="005A590A" w:rsidRDefault="00F26AC9">
      <w:pPr>
        <w:pStyle w:val="Main13"/>
        <w:numPr>
          <w:ilvl w:val="1"/>
          <w:numId w:val="30"/>
        </w:numPr>
        <w:tabs>
          <w:tab w:val="left" w:pos="1276"/>
        </w:tabs>
        <w:spacing w:before="0" w:line="240" w:lineRule="auto"/>
        <w:ind w:left="0" w:firstLine="709"/>
        <w:contextualSpacing/>
        <w:rPr>
          <w:sz w:val="24"/>
          <w:szCs w:val="24"/>
        </w:rPr>
      </w:pPr>
      <w:r>
        <w:rPr>
          <w:sz w:val="24"/>
          <w:szCs w:val="24"/>
        </w:rPr>
        <w:t>Подрядчик/исполнитель в переданных ему Заказчиком помещениях, обязан сохранять в исправном и работоспособном состоянии автоматические установки пожарной сигнализации, оповещения о пожаре и системы пожаротушения. Исправность установки пожарной сигнализации, оповещения о пожаре и системы пожаротушения проверяется Заказчиком и Подрядчиком и подтверждается соответствующим актом.</w:t>
      </w:r>
    </w:p>
    <w:p w14:paraId="32650386" w14:textId="77777777" w:rsidR="005A590A" w:rsidRDefault="00F26AC9">
      <w:pPr>
        <w:pStyle w:val="Main13"/>
        <w:numPr>
          <w:ilvl w:val="1"/>
          <w:numId w:val="30"/>
        </w:numPr>
        <w:tabs>
          <w:tab w:val="left" w:pos="1276"/>
        </w:tabs>
        <w:spacing w:before="0" w:line="240" w:lineRule="auto"/>
        <w:ind w:left="0" w:firstLine="709"/>
        <w:contextualSpacing/>
        <w:rPr>
          <w:sz w:val="24"/>
          <w:szCs w:val="24"/>
        </w:rPr>
      </w:pPr>
      <w:r>
        <w:rPr>
          <w:sz w:val="24"/>
          <w:szCs w:val="24"/>
          <w:lang w:eastAsia="ru-RU"/>
        </w:rPr>
        <w:t>Помещения, находящиеся во временных строениях (бытовках, вагончиках), принадлежащих Подрядчику/Исполнителю, должны быть обеспечены локальными автоматическими установками пожарной сигнализации, оповещения о пожаре согласно требованиям пожарной безопасности.</w:t>
      </w:r>
    </w:p>
    <w:p w14:paraId="32650387" w14:textId="305D4344" w:rsidR="005A590A" w:rsidRDefault="00F26AC9">
      <w:pPr>
        <w:pStyle w:val="Main13"/>
        <w:numPr>
          <w:ilvl w:val="1"/>
          <w:numId w:val="30"/>
        </w:numPr>
        <w:tabs>
          <w:tab w:val="left" w:pos="1276"/>
        </w:tabs>
        <w:spacing w:before="0" w:line="240" w:lineRule="auto"/>
        <w:ind w:left="0" w:firstLine="709"/>
        <w:contextualSpacing/>
        <w:rPr>
          <w:sz w:val="24"/>
          <w:szCs w:val="24"/>
        </w:rPr>
      </w:pPr>
      <w:r>
        <w:rPr>
          <w:sz w:val="24"/>
          <w:szCs w:val="24"/>
          <w:lang w:eastAsia="ru-RU"/>
        </w:rPr>
        <w:t xml:space="preserve">Автоматические установки пожарной сигнализации, оповещения о пожаре и первичные средства пожаротушения, находящиеся согласно </w:t>
      </w:r>
      <w:proofErr w:type="gramStart"/>
      <w:r>
        <w:rPr>
          <w:sz w:val="24"/>
          <w:szCs w:val="24"/>
          <w:lang w:eastAsia="ru-RU"/>
        </w:rPr>
        <w:t>требованиям</w:t>
      </w:r>
      <w:r w:rsidR="001B059E" w:rsidRPr="001B059E">
        <w:rPr>
          <w:sz w:val="24"/>
          <w:szCs w:val="24"/>
          <w:lang w:eastAsia="ru-RU"/>
        </w:rPr>
        <w:t xml:space="preserve"> </w:t>
      </w:r>
      <w:r>
        <w:rPr>
          <w:sz w:val="24"/>
          <w:szCs w:val="24"/>
          <w:lang w:eastAsia="ru-RU"/>
        </w:rPr>
        <w:t>пожарной безопасности</w:t>
      </w:r>
      <w:proofErr w:type="gramEnd"/>
      <w:r>
        <w:rPr>
          <w:sz w:val="24"/>
          <w:szCs w:val="24"/>
          <w:lang w:eastAsia="ru-RU"/>
        </w:rPr>
        <w:t xml:space="preserve"> в помещениях временных строений (бытовках, вагончиках), принадлежащих Подрядчику/Исполнителю, должны содержаться в исправном рабочем состоянии и постоянной готовности к работе.</w:t>
      </w:r>
    </w:p>
    <w:p w14:paraId="32650388" w14:textId="77777777" w:rsidR="005A590A" w:rsidRDefault="00F26AC9">
      <w:pPr>
        <w:pStyle w:val="Main13"/>
        <w:numPr>
          <w:ilvl w:val="1"/>
          <w:numId w:val="30"/>
        </w:numPr>
        <w:tabs>
          <w:tab w:val="left" w:pos="1276"/>
        </w:tabs>
        <w:spacing w:before="0" w:line="240" w:lineRule="auto"/>
        <w:ind w:left="0" w:firstLine="709"/>
        <w:contextualSpacing/>
        <w:rPr>
          <w:sz w:val="24"/>
          <w:szCs w:val="24"/>
        </w:rPr>
      </w:pPr>
      <w:r>
        <w:rPr>
          <w:sz w:val="24"/>
          <w:szCs w:val="24"/>
        </w:rPr>
        <w:t>Подрядчик/исполнитель обеспечивает соблюдение противопожарного режима на Объекте в зоне своей ответственности, при условии надлежащего ознакомления с указанным режимом.</w:t>
      </w:r>
    </w:p>
    <w:p w14:paraId="32650389" w14:textId="77777777" w:rsidR="005A590A" w:rsidRDefault="00F26AC9">
      <w:pPr>
        <w:pStyle w:val="Main13"/>
        <w:numPr>
          <w:ilvl w:val="1"/>
          <w:numId w:val="30"/>
        </w:numPr>
        <w:tabs>
          <w:tab w:val="left" w:pos="1276"/>
        </w:tabs>
        <w:spacing w:before="0" w:line="240" w:lineRule="auto"/>
        <w:ind w:left="0" w:firstLine="709"/>
        <w:rPr>
          <w:sz w:val="24"/>
          <w:szCs w:val="24"/>
        </w:rPr>
      </w:pPr>
      <w:r>
        <w:rPr>
          <w:sz w:val="24"/>
          <w:szCs w:val="24"/>
        </w:rPr>
        <w:t>Запрещается прием пищи в помещениях, необорудованных в соответствии с санитарно-гигиеническими требованиями.</w:t>
      </w:r>
    </w:p>
    <w:p w14:paraId="3265038A" w14:textId="77777777" w:rsidR="005A590A" w:rsidRDefault="00F26AC9">
      <w:pPr>
        <w:pStyle w:val="Main13"/>
        <w:numPr>
          <w:ilvl w:val="1"/>
          <w:numId w:val="30"/>
        </w:numPr>
        <w:tabs>
          <w:tab w:val="left" w:pos="1276"/>
        </w:tabs>
        <w:spacing w:before="0" w:line="240" w:lineRule="auto"/>
        <w:ind w:left="0" w:firstLine="709"/>
        <w:rPr>
          <w:sz w:val="24"/>
          <w:szCs w:val="24"/>
        </w:rPr>
      </w:pPr>
      <w:r>
        <w:rPr>
          <w:sz w:val="24"/>
          <w:szCs w:val="24"/>
        </w:rPr>
        <w:t>Запрещается использование бытовых электрических и электронагревательных приборов без согласования с Заказчиком и размещение таких приборов в производственных, складских, административных и бытовых помещениях, кроме специально оборудованных помещений для приема пищи.</w:t>
      </w:r>
    </w:p>
    <w:p w14:paraId="3265038B" w14:textId="77777777" w:rsidR="005A590A" w:rsidRDefault="00F26AC9">
      <w:pPr>
        <w:pStyle w:val="Main13"/>
        <w:numPr>
          <w:ilvl w:val="1"/>
          <w:numId w:val="30"/>
        </w:numPr>
        <w:tabs>
          <w:tab w:val="left" w:pos="1276"/>
        </w:tabs>
        <w:spacing w:before="0" w:line="240" w:lineRule="auto"/>
        <w:ind w:left="0" w:firstLine="709"/>
        <w:rPr>
          <w:sz w:val="24"/>
          <w:szCs w:val="24"/>
        </w:rPr>
      </w:pPr>
      <w:r>
        <w:rPr>
          <w:sz w:val="24"/>
          <w:szCs w:val="24"/>
        </w:rPr>
        <w:t>Электробезопасность помещений, находящихся в зоне ответственности Подрядчика/исполнителя (складских, технологических и бытовых помещений и т.д.), должна соответствовать требованиям действующих нормативных документов, в том числе правил устройства электроустановок Российской Федерации.</w:t>
      </w:r>
    </w:p>
    <w:p w14:paraId="3265038C" w14:textId="77777777" w:rsidR="005A590A" w:rsidRDefault="00F26AC9">
      <w:pPr>
        <w:pStyle w:val="Main13"/>
        <w:numPr>
          <w:ilvl w:val="1"/>
          <w:numId w:val="30"/>
        </w:numPr>
        <w:tabs>
          <w:tab w:val="left" w:pos="1418"/>
        </w:tabs>
        <w:spacing w:before="0" w:line="240" w:lineRule="auto"/>
        <w:ind w:left="0" w:firstLine="709"/>
        <w:rPr>
          <w:sz w:val="24"/>
          <w:szCs w:val="24"/>
        </w:rPr>
      </w:pPr>
      <w:r>
        <w:rPr>
          <w:sz w:val="24"/>
          <w:szCs w:val="24"/>
          <w:lang w:eastAsia="ru-RU"/>
        </w:rPr>
        <w:t>Подрядчик/Исполнитель обеспечивает сохранность переданных по Акту приема-передачи первичных средств пожаротушения и средств противопожарной защиты в помещениях, находящихся в зоне его ответственности (складских, технологических, бытовых помещениях, временных (вагончиках) и т.д.</w:t>
      </w:r>
    </w:p>
    <w:p w14:paraId="3265038D" w14:textId="77777777" w:rsidR="005A590A" w:rsidRDefault="00F26AC9">
      <w:pPr>
        <w:pStyle w:val="Main13"/>
        <w:numPr>
          <w:ilvl w:val="1"/>
          <w:numId w:val="30"/>
        </w:numPr>
        <w:tabs>
          <w:tab w:val="left" w:pos="1418"/>
        </w:tabs>
        <w:spacing w:before="0" w:line="240" w:lineRule="auto"/>
        <w:ind w:left="0" w:firstLine="709"/>
        <w:rPr>
          <w:sz w:val="24"/>
          <w:szCs w:val="24"/>
        </w:rPr>
      </w:pPr>
      <w:r>
        <w:rPr>
          <w:sz w:val="24"/>
          <w:szCs w:val="24"/>
          <w:lang w:eastAsia="ru-RU"/>
        </w:rPr>
        <w:t xml:space="preserve">При размещении Подрядчиком/Исполнителем на территории </w:t>
      </w:r>
      <w:proofErr w:type="spellStart"/>
      <w:r>
        <w:rPr>
          <w:sz w:val="24"/>
          <w:szCs w:val="24"/>
          <w:lang w:eastAsia="ru-RU"/>
        </w:rPr>
        <w:t>энергообъекта</w:t>
      </w:r>
      <w:proofErr w:type="spellEnd"/>
      <w:r>
        <w:rPr>
          <w:sz w:val="24"/>
          <w:szCs w:val="24"/>
          <w:lang w:eastAsia="ru-RU"/>
        </w:rPr>
        <w:t xml:space="preserve"> ПАО «ТГК-1» своих временных строений (бытовок, вагончиков) необходимо обеспечить выполнение следующих требований:</w:t>
      </w:r>
    </w:p>
    <w:p w14:paraId="3265038E" w14:textId="77777777" w:rsidR="005A590A" w:rsidRDefault="00F26AC9">
      <w:pPr>
        <w:pStyle w:val="Main13"/>
        <w:numPr>
          <w:ilvl w:val="2"/>
          <w:numId w:val="30"/>
        </w:numPr>
        <w:tabs>
          <w:tab w:val="left" w:pos="1560"/>
        </w:tabs>
        <w:spacing w:before="0" w:line="240" w:lineRule="auto"/>
        <w:ind w:left="0" w:firstLine="709"/>
        <w:rPr>
          <w:sz w:val="24"/>
          <w:szCs w:val="24"/>
        </w:rPr>
      </w:pPr>
      <w:r>
        <w:rPr>
          <w:sz w:val="24"/>
          <w:szCs w:val="24"/>
          <w:lang w:eastAsia="ru-RU"/>
        </w:rPr>
        <w:lastRenderedPageBreak/>
        <w:t xml:space="preserve">Согласовать места установки временных строений (бытовок, вагончиков) с руководителем </w:t>
      </w:r>
      <w:proofErr w:type="spellStart"/>
      <w:r>
        <w:rPr>
          <w:sz w:val="24"/>
          <w:szCs w:val="24"/>
          <w:lang w:eastAsia="ru-RU"/>
        </w:rPr>
        <w:t>энергообъекта</w:t>
      </w:r>
      <w:proofErr w:type="spellEnd"/>
      <w:r>
        <w:rPr>
          <w:sz w:val="24"/>
          <w:szCs w:val="24"/>
          <w:lang w:eastAsia="ru-RU"/>
        </w:rPr>
        <w:t>.</w:t>
      </w:r>
    </w:p>
    <w:p w14:paraId="3265038F" w14:textId="77777777" w:rsidR="005A590A" w:rsidRDefault="00F26AC9">
      <w:pPr>
        <w:pStyle w:val="Main13"/>
        <w:numPr>
          <w:ilvl w:val="2"/>
          <w:numId w:val="30"/>
        </w:numPr>
        <w:tabs>
          <w:tab w:val="left" w:pos="1560"/>
        </w:tabs>
        <w:spacing w:before="0" w:line="240" w:lineRule="auto"/>
        <w:ind w:left="0" w:firstLine="709"/>
        <w:rPr>
          <w:sz w:val="24"/>
          <w:szCs w:val="24"/>
        </w:rPr>
      </w:pPr>
      <w:r>
        <w:rPr>
          <w:sz w:val="24"/>
          <w:szCs w:val="24"/>
          <w:lang w:eastAsia="ru-RU"/>
        </w:rPr>
        <w:t>Подключение временных строений (бытовок, вагончиков) к электроснабжению выполнить в соответствии с требованиями действующих нормативных правовых актов и внутренних документов Заказчика.</w:t>
      </w:r>
    </w:p>
    <w:p w14:paraId="32650390" w14:textId="77777777" w:rsidR="005A590A" w:rsidRDefault="00F26AC9">
      <w:pPr>
        <w:pStyle w:val="Main13"/>
        <w:numPr>
          <w:ilvl w:val="2"/>
          <w:numId w:val="30"/>
        </w:numPr>
        <w:tabs>
          <w:tab w:val="left" w:pos="1560"/>
        </w:tabs>
        <w:spacing w:before="0" w:line="240" w:lineRule="auto"/>
        <w:ind w:left="0" w:firstLine="709"/>
        <w:rPr>
          <w:sz w:val="24"/>
          <w:szCs w:val="24"/>
        </w:rPr>
      </w:pPr>
      <w:r>
        <w:rPr>
          <w:sz w:val="24"/>
          <w:szCs w:val="24"/>
          <w:lang w:eastAsia="ru-RU"/>
        </w:rPr>
        <w:t>Временные строения (бытовки, вагончики) должны иметь вводное (вводно-распределительное) устройство, содержащее аппараты защиты и управления в соответствии с требованиями ГОСТ Р 58761-2019. Вводное (вводно-распределительное) устройство установить снаружи строения с соблюдением требований ГОСТ 14254 по степени защиты электрооборудования и ГОСТ 15150 в части воздействия климатических факторов внешней среды.</w:t>
      </w:r>
    </w:p>
    <w:p w14:paraId="32650391" w14:textId="77777777" w:rsidR="005A590A" w:rsidRDefault="005A590A">
      <w:pPr>
        <w:pStyle w:val="35"/>
        <w:shd w:val="clear" w:color="auto" w:fill="auto"/>
        <w:tabs>
          <w:tab w:val="left" w:pos="1276"/>
          <w:tab w:val="left" w:pos="1312"/>
        </w:tabs>
        <w:spacing w:line="240" w:lineRule="auto"/>
        <w:ind w:firstLine="0"/>
        <w:contextualSpacing/>
      </w:pPr>
    </w:p>
    <w:p w14:paraId="32650392" w14:textId="77777777" w:rsidR="005A590A" w:rsidRDefault="00F26AC9">
      <w:pPr>
        <w:pStyle w:val="Main13"/>
        <w:spacing w:before="0" w:line="240" w:lineRule="auto"/>
        <w:ind w:firstLine="0"/>
        <w:jc w:val="center"/>
        <w:rPr>
          <w:b/>
          <w:sz w:val="24"/>
          <w:szCs w:val="24"/>
        </w:rPr>
      </w:pPr>
      <w:r>
        <w:rPr>
          <w:b/>
          <w:sz w:val="24"/>
          <w:szCs w:val="24"/>
        </w:rPr>
        <w:t>ПОДПИСИ И ПЕЧАТИ СТОРОН</w:t>
      </w:r>
    </w:p>
    <w:p w14:paraId="32650393" w14:textId="77777777" w:rsidR="005A590A" w:rsidRDefault="005A590A">
      <w:pPr>
        <w:pStyle w:val="Main13"/>
        <w:spacing w:before="0" w:line="240" w:lineRule="auto"/>
        <w:ind w:firstLine="0"/>
        <w:jc w:val="center"/>
        <w:rPr>
          <w:b/>
          <w:sz w:val="24"/>
          <w:szCs w:val="24"/>
        </w:rPr>
      </w:pPr>
    </w:p>
    <w:tbl>
      <w:tblPr>
        <w:tblW w:w="9639" w:type="dxa"/>
        <w:tblInd w:w="108" w:type="dxa"/>
        <w:tblLook w:val="04A0" w:firstRow="1" w:lastRow="0" w:firstColumn="1" w:lastColumn="0" w:noHBand="0" w:noVBand="1"/>
      </w:tblPr>
      <w:tblGrid>
        <w:gridCol w:w="4536"/>
        <w:gridCol w:w="1098"/>
        <w:gridCol w:w="4005"/>
      </w:tblGrid>
      <w:tr w:rsidR="005A590A" w14:paraId="32650397" w14:textId="77777777">
        <w:tc>
          <w:tcPr>
            <w:tcW w:w="4536" w:type="dxa"/>
            <w:tcBorders>
              <w:top w:val="none" w:sz="0" w:space="0" w:color="000000"/>
              <w:left w:val="none" w:sz="0" w:space="0" w:color="000000"/>
              <w:bottom w:val="none" w:sz="0" w:space="0" w:color="000000"/>
              <w:right w:val="none" w:sz="0" w:space="0" w:color="000000"/>
            </w:tcBorders>
          </w:tcPr>
          <w:p w14:paraId="32650394" w14:textId="77777777" w:rsidR="005A590A" w:rsidRDefault="00F26AC9">
            <w:pPr>
              <w:pStyle w:val="Main13"/>
              <w:spacing w:before="0" w:line="240" w:lineRule="auto"/>
              <w:ind w:firstLine="0"/>
              <w:jc w:val="left"/>
              <w:rPr>
                <w:b/>
                <w:sz w:val="24"/>
                <w:szCs w:val="24"/>
              </w:rPr>
            </w:pPr>
            <w:r>
              <w:rPr>
                <w:b/>
                <w:sz w:val="24"/>
                <w:szCs w:val="24"/>
              </w:rPr>
              <w:t>От Заказчика:</w:t>
            </w:r>
          </w:p>
        </w:tc>
        <w:tc>
          <w:tcPr>
            <w:tcW w:w="1098" w:type="dxa"/>
            <w:tcBorders>
              <w:top w:val="none" w:sz="0" w:space="0" w:color="000000"/>
              <w:left w:val="none" w:sz="0" w:space="0" w:color="000000"/>
              <w:bottom w:val="none" w:sz="0" w:space="0" w:color="000000"/>
              <w:right w:val="none" w:sz="0" w:space="0" w:color="000000"/>
            </w:tcBorders>
          </w:tcPr>
          <w:p w14:paraId="32650395" w14:textId="77777777" w:rsidR="005A590A" w:rsidRDefault="005A590A">
            <w:pPr>
              <w:pStyle w:val="Main13"/>
              <w:spacing w:before="0" w:line="240" w:lineRule="auto"/>
              <w:ind w:firstLine="0"/>
              <w:jc w:val="left"/>
              <w:rPr>
                <w:b/>
                <w:sz w:val="24"/>
                <w:szCs w:val="24"/>
              </w:rPr>
            </w:pPr>
          </w:p>
        </w:tc>
        <w:tc>
          <w:tcPr>
            <w:tcW w:w="4005" w:type="dxa"/>
            <w:tcBorders>
              <w:top w:val="none" w:sz="0" w:space="0" w:color="000000"/>
              <w:left w:val="none" w:sz="0" w:space="0" w:color="000000"/>
              <w:bottom w:val="none" w:sz="0" w:space="0" w:color="000000"/>
              <w:right w:val="none" w:sz="0" w:space="0" w:color="000000"/>
            </w:tcBorders>
          </w:tcPr>
          <w:p w14:paraId="32650396" w14:textId="4BA6AD5A" w:rsidR="005A590A" w:rsidRDefault="00F26AC9" w:rsidP="00E70C07">
            <w:pPr>
              <w:pStyle w:val="Main13"/>
              <w:spacing w:before="0" w:line="240" w:lineRule="auto"/>
              <w:ind w:firstLine="0"/>
              <w:jc w:val="left"/>
              <w:rPr>
                <w:b/>
                <w:sz w:val="24"/>
                <w:szCs w:val="24"/>
              </w:rPr>
            </w:pPr>
            <w:r>
              <w:rPr>
                <w:b/>
                <w:sz w:val="24"/>
                <w:szCs w:val="24"/>
              </w:rPr>
              <w:t>От Исполнителя:</w:t>
            </w:r>
          </w:p>
        </w:tc>
      </w:tr>
      <w:tr w:rsidR="005A590A" w14:paraId="3265039B" w14:textId="77777777">
        <w:tc>
          <w:tcPr>
            <w:tcW w:w="4536" w:type="dxa"/>
            <w:tcBorders>
              <w:top w:val="none" w:sz="0" w:space="0" w:color="000000"/>
              <w:left w:val="none" w:sz="0" w:space="0" w:color="000000"/>
              <w:bottom w:val="none" w:sz="0" w:space="0" w:color="000000"/>
              <w:right w:val="none" w:sz="0" w:space="0" w:color="000000"/>
            </w:tcBorders>
          </w:tcPr>
          <w:p w14:paraId="32650398" w14:textId="77777777" w:rsidR="005A590A" w:rsidRDefault="005A590A">
            <w:pPr>
              <w:pStyle w:val="Main13"/>
              <w:spacing w:before="0" w:line="240" w:lineRule="auto"/>
              <w:ind w:firstLine="0"/>
              <w:jc w:val="left"/>
              <w:rPr>
                <w:b/>
                <w:sz w:val="24"/>
                <w:szCs w:val="24"/>
              </w:rPr>
            </w:pPr>
          </w:p>
        </w:tc>
        <w:tc>
          <w:tcPr>
            <w:tcW w:w="1098" w:type="dxa"/>
            <w:tcBorders>
              <w:top w:val="none" w:sz="0" w:space="0" w:color="000000"/>
              <w:left w:val="none" w:sz="0" w:space="0" w:color="000000"/>
              <w:bottom w:val="none" w:sz="0" w:space="0" w:color="000000"/>
              <w:right w:val="none" w:sz="0" w:space="0" w:color="000000"/>
            </w:tcBorders>
          </w:tcPr>
          <w:p w14:paraId="32650399" w14:textId="77777777" w:rsidR="005A590A" w:rsidRDefault="005A590A">
            <w:pPr>
              <w:pStyle w:val="Main13"/>
              <w:spacing w:before="0" w:line="240" w:lineRule="auto"/>
              <w:ind w:firstLine="0"/>
              <w:jc w:val="left"/>
              <w:rPr>
                <w:b/>
                <w:sz w:val="24"/>
                <w:szCs w:val="24"/>
              </w:rPr>
            </w:pPr>
          </w:p>
        </w:tc>
        <w:tc>
          <w:tcPr>
            <w:tcW w:w="4005" w:type="dxa"/>
            <w:tcBorders>
              <w:top w:val="none" w:sz="0" w:space="0" w:color="000000"/>
              <w:left w:val="none" w:sz="0" w:space="0" w:color="000000"/>
              <w:bottom w:val="none" w:sz="0" w:space="0" w:color="000000"/>
              <w:right w:val="none" w:sz="0" w:space="0" w:color="000000"/>
            </w:tcBorders>
          </w:tcPr>
          <w:p w14:paraId="3265039A" w14:textId="77777777" w:rsidR="005A590A" w:rsidRDefault="005A590A">
            <w:pPr>
              <w:pStyle w:val="Main13"/>
              <w:spacing w:before="0" w:line="240" w:lineRule="auto"/>
              <w:ind w:firstLine="0"/>
              <w:jc w:val="left"/>
              <w:rPr>
                <w:b/>
                <w:sz w:val="24"/>
                <w:szCs w:val="24"/>
              </w:rPr>
            </w:pPr>
          </w:p>
        </w:tc>
      </w:tr>
      <w:tr w:rsidR="005A590A" w14:paraId="3265039F" w14:textId="77777777">
        <w:tc>
          <w:tcPr>
            <w:tcW w:w="4536" w:type="dxa"/>
            <w:tcBorders>
              <w:bottom w:val="single" w:sz="4" w:space="0" w:color="000000"/>
            </w:tcBorders>
          </w:tcPr>
          <w:p w14:paraId="3265039C" w14:textId="77777777" w:rsidR="005A590A" w:rsidRDefault="005A590A">
            <w:pPr>
              <w:pStyle w:val="Main13"/>
              <w:spacing w:before="0" w:line="240" w:lineRule="auto"/>
              <w:ind w:firstLine="0"/>
              <w:jc w:val="left"/>
              <w:rPr>
                <w:b/>
                <w:sz w:val="24"/>
                <w:szCs w:val="24"/>
              </w:rPr>
            </w:pPr>
          </w:p>
        </w:tc>
        <w:tc>
          <w:tcPr>
            <w:tcW w:w="1098" w:type="dxa"/>
          </w:tcPr>
          <w:p w14:paraId="3265039D" w14:textId="77777777" w:rsidR="005A590A" w:rsidRDefault="005A590A">
            <w:pPr>
              <w:pStyle w:val="Main13"/>
              <w:spacing w:before="0" w:line="240" w:lineRule="auto"/>
              <w:ind w:firstLine="0"/>
              <w:jc w:val="left"/>
              <w:rPr>
                <w:b/>
                <w:sz w:val="24"/>
                <w:szCs w:val="24"/>
              </w:rPr>
            </w:pPr>
          </w:p>
        </w:tc>
        <w:tc>
          <w:tcPr>
            <w:tcW w:w="4005" w:type="dxa"/>
            <w:tcBorders>
              <w:bottom w:val="single" w:sz="4" w:space="0" w:color="000000"/>
            </w:tcBorders>
          </w:tcPr>
          <w:p w14:paraId="3265039E" w14:textId="77777777" w:rsidR="005A590A" w:rsidRDefault="005A590A">
            <w:pPr>
              <w:pStyle w:val="Main13"/>
              <w:spacing w:before="0" w:line="240" w:lineRule="auto"/>
              <w:ind w:firstLine="0"/>
              <w:jc w:val="left"/>
              <w:rPr>
                <w:b/>
                <w:sz w:val="24"/>
                <w:szCs w:val="24"/>
              </w:rPr>
            </w:pPr>
          </w:p>
        </w:tc>
      </w:tr>
      <w:tr w:rsidR="005A590A" w14:paraId="326503A3" w14:textId="77777777">
        <w:tc>
          <w:tcPr>
            <w:tcW w:w="4536" w:type="dxa"/>
            <w:tcBorders>
              <w:top w:val="single" w:sz="4" w:space="0" w:color="000000"/>
            </w:tcBorders>
          </w:tcPr>
          <w:p w14:paraId="326503A0" w14:textId="77777777" w:rsidR="005A590A" w:rsidRDefault="00F26AC9">
            <w:pPr>
              <w:pStyle w:val="Main13"/>
              <w:spacing w:before="0" w:line="240" w:lineRule="auto"/>
              <w:ind w:firstLine="0"/>
              <w:jc w:val="center"/>
              <w:rPr>
                <w:b/>
                <w:sz w:val="24"/>
                <w:szCs w:val="24"/>
              </w:rPr>
            </w:pPr>
            <w:r>
              <w:rPr>
                <w:b/>
                <w:sz w:val="24"/>
                <w:szCs w:val="24"/>
              </w:rPr>
              <w:t>МП</w:t>
            </w:r>
          </w:p>
        </w:tc>
        <w:tc>
          <w:tcPr>
            <w:tcW w:w="1098" w:type="dxa"/>
          </w:tcPr>
          <w:p w14:paraId="326503A1" w14:textId="77777777" w:rsidR="005A590A" w:rsidRDefault="005A590A">
            <w:pPr>
              <w:pStyle w:val="Main13"/>
              <w:spacing w:before="0" w:line="240" w:lineRule="auto"/>
              <w:ind w:firstLine="0"/>
              <w:jc w:val="center"/>
              <w:rPr>
                <w:b/>
                <w:sz w:val="24"/>
                <w:szCs w:val="24"/>
              </w:rPr>
            </w:pPr>
          </w:p>
        </w:tc>
        <w:tc>
          <w:tcPr>
            <w:tcW w:w="4005" w:type="dxa"/>
            <w:tcBorders>
              <w:top w:val="single" w:sz="4" w:space="0" w:color="000000"/>
            </w:tcBorders>
          </w:tcPr>
          <w:p w14:paraId="326503A2" w14:textId="77777777" w:rsidR="005A590A" w:rsidRDefault="00F26AC9">
            <w:pPr>
              <w:pStyle w:val="Main13"/>
              <w:spacing w:before="0" w:line="240" w:lineRule="auto"/>
              <w:ind w:firstLine="0"/>
              <w:jc w:val="center"/>
              <w:rPr>
                <w:b/>
                <w:sz w:val="24"/>
                <w:szCs w:val="24"/>
              </w:rPr>
            </w:pPr>
            <w:r>
              <w:rPr>
                <w:b/>
                <w:sz w:val="24"/>
                <w:szCs w:val="24"/>
              </w:rPr>
              <w:t>МП</w:t>
            </w:r>
          </w:p>
        </w:tc>
      </w:tr>
    </w:tbl>
    <w:p w14:paraId="326503A4" w14:textId="57CA4D42" w:rsidR="005A590A" w:rsidRPr="007B0F91" w:rsidRDefault="00F26AC9" w:rsidP="0033074A">
      <w:pPr>
        <w:ind w:left="6379"/>
        <w:rPr>
          <w:rFonts w:eastAsia="Calibri"/>
          <w:b/>
          <w:sz w:val="24"/>
          <w:szCs w:val="24"/>
          <w:lang w:eastAsia="en-US"/>
        </w:rPr>
      </w:pPr>
      <w:r>
        <w:rPr>
          <w:b/>
          <w:sz w:val="24"/>
          <w:szCs w:val="24"/>
        </w:rPr>
        <w:br w:type="page" w:clear="all"/>
      </w:r>
      <w:r w:rsidRPr="007B0F91">
        <w:rPr>
          <w:rFonts w:eastAsia="Calibri"/>
          <w:b/>
          <w:sz w:val="24"/>
          <w:szCs w:val="24"/>
          <w:lang w:eastAsia="en-US"/>
        </w:rPr>
        <w:lastRenderedPageBreak/>
        <w:t>Приложение №</w:t>
      </w:r>
      <w:r w:rsidR="007B0F91">
        <w:rPr>
          <w:rFonts w:eastAsia="Calibri"/>
          <w:b/>
          <w:sz w:val="24"/>
          <w:szCs w:val="24"/>
          <w:lang w:eastAsia="en-US"/>
        </w:rPr>
        <w:t>6</w:t>
      </w:r>
    </w:p>
    <w:p w14:paraId="326503A5" w14:textId="77777777" w:rsidR="005A590A" w:rsidRPr="007B0F91" w:rsidRDefault="00F26AC9" w:rsidP="0033074A">
      <w:pPr>
        <w:spacing w:line="240" w:lineRule="atLeast"/>
        <w:ind w:left="6379"/>
        <w:rPr>
          <w:rFonts w:eastAsia="Calibri"/>
          <w:sz w:val="24"/>
          <w:szCs w:val="24"/>
          <w:lang w:eastAsia="en-US"/>
        </w:rPr>
      </w:pPr>
      <w:r w:rsidRPr="007B0F91">
        <w:rPr>
          <w:rFonts w:eastAsia="Calibri"/>
          <w:sz w:val="24"/>
          <w:szCs w:val="24"/>
          <w:lang w:eastAsia="en-US"/>
        </w:rPr>
        <w:t>к договору №____</w:t>
      </w:r>
    </w:p>
    <w:p w14:paraId="326503A6" w14:textId="77777777" w:rsidR="005A590A" w:rsidRDefault="00F26AC9" w:rsidP="0033074A">
      <w:pPr>
        <w:spacing w:line="240" w:lineRule="atLeast"/>
        <w:ind w:left="6379"/>
        <w:rPr>
          <w:rFonts w:eastAsia="Calibri"/>
          <w:i/>
          <w:sz w:val="24"/>
          <w:szCs w:val="24"/>
          <w:lang w:eastAsia="en-US"/>
        </w:rPr>
      </w:pPr>
      <w:r w:rsidRPr="007B0F91">
        <w:rPr>
          <w:rFonts w:eastAsia="Calibri"/>
          <w:sz w:val="24"/>
          <w:szCs w:val="24"/>
          <w:lang w:eastAsia="en-US"/>
        </w:rPr>
        <w:t xml:space="preserve">от </w:t>
      </w:r>
      <w:proofErr w:type="gramStart"/>
      <w:r w:rsidRPr="007B0F91">
        <w:rPr>
          <w:rFonts w:eastAsia="Calibri"/>
          <w:sz w:val="24"/>
          <w:szCs w:val="24"/>
          <w:lang w:eastAsia="en-US"/>
        </w:rPr>
        <w:t>« _</w:t>
      </w:r>
      <w:proofErr w:type="gramEnd"/>
      <w:r w:rsidRPr="007B0F91">
        <w:rPr>
          <w:rFonts w:eastAsia="Calibri"/>
          <w:sz w:val="24"/>
          <w:szCs w:val="24"/>
          <w:lang w:eastAsia="en-US"/>
        </w:rPr>
        <w:t xml:space="preserve">__» </w:t>
      </w:r>
      <w:r w:rsidRPr="007B0F91">
        <w:rPr>
          <w:rFonts w:eastAsia="Calibri"/>
          <w:sz w:val="24"/>
          <w:szCs w:val="24"/>
          <w:lang w:eastAsia="en-US"/>
        </w:rPr>
        <w:tab/>
        <w:t>20__ г</w:t>
      </w:r>
      <w:r>
        <w:rPr>
          <w:rFonts w:eastAsia="Calibri"/>
          <w:i/>
          <w:sz w:val="24"/>
          <w:szCs w:val="24"/>
          <w:lang w:eastAsia="en-US"/>
        </w:rPr>
        <w:t>.</w:t>
      </w:r>
    </w:p>
    <w:p w14:paraId="326503A7" w14:textId="77777777" w:rsidR="005A590A" w:rsidRDefault="005A590A">
      <w:pPr>
        <w:spacing w:line="240" w:lineRule="atLeast"/>
        <w:ind w:left="7938" w:hanging="1417"/>
        <w:jc w:val="right"/>
        <w:rPr>
          <w:rFonts w:eastAsia="Calibri"/>
          <w:sz w:val="24"/>
          <w:szCs w:val="24"/>
          <w:lang w:eastAsia="en-US"/>
        </w:rPr>
      </w:pPr>
    </w:p>
    <w:p w14:paraId="326503A8" w14:textId="77777777" w:rsidR="005A590A" w:rsidRDefault="00F26AC9">
      <w:pPr>
        <w:jc w:val="center"/>
        <w:rPr>
          <w:rFonts w:eastAsia="Calibri"/>
          <w:b/>
          <w:sz w:val="24"/>
          <w:szCs w:val="24"/>
          <w:lang w:eastAsia="en-US"/>
        </w:rPr>
      </w:pPr>
      <w:r>
        <w:rPr>
          <w:rFonts w:eastAsia="Calibri"/>
          <w:b/>
          <w:sz w:val="24"/>
          <w:szCs w:val="24"/>
          <w:lang w:eastAsia="en-US"/>
        </w:rPr>
        <w:t>Типовые условия договоров,</w:t>
      </w:r>
    </w:p>
    <w:p w14:paraId="326503A9" w14:textId="77777777" w:rsidR="005A590A" w:rsidRDefault="00F26AC9">
      <w:pPr>
        <w:jc w:val="center"/>
        <w:rPr>
          <w:rFonts w:eastAsia="Calibri"/>
          <w:b/>
          <w:sz w:val="24"/>
          <w:szCs w:val="24"/>
          <w:lang w:eastAsia="en-US"/>
        </w:rPr>
      </w:pPr>
      <w:r>
        <w:rPr>
          <w:rFonts w:eastAsia="Calibri"/>
          <w:b/>
          <w:sz w:val="24"/>
          <w:szCs w:val="24"/>
          <w:lang w:eastAsia="en-US"/>
        </w:rPr>
        <w:t>при исполнении которых осуществляется производство работ (оказание услуг) на территории, находящейся под контролем другого работодателя (иного лица) (далее – Договор)</w:t>
      </w:r>
    </w:p>
    <w:p w14:paraId="326503AA" w14:textId="77777777" w:rsidR="005A590A" w:rsidRDefault="005A590A">
      <w:pPr>
        <w:jc w:val="center"/>
        <w:rPr>
          <w:rFonts w:eastAsia="Calibri"/>
          <w:sz w:val="24"/>
          <w:szCs w:val="24"/>
          <w:lang w:eastAsia="en-US"/>
        </w:rPr>
      </w:pPr>
    </w:p>
    <w:p w14:paraId="326503AB" w14:textId="77777777" w:rsidR="005A590A" w:rsidRDefault="00F26AC9">
      <w:pPr>
        <w:widowControl w:val="0"/>
        <w:numPr>
          <w:ilvl w:val="0"/>
          <w:numId w:val="41"/>
        </w:numPr>
        <w:tabs>
          <w:tab w:val="left" w:pos="1134"/>
        </w:tabs>
        <w:ind w:left="0" w:firstLine="709"/>
        <w:jc w:val="both"/>
        <w:rPr>
          <w:sz w:val="24"/>
          <w:szCs w:val="24"/>
        </w:rPr>
      </w:pPr>
      <w:r>
        <w:rPr>
          <w:sz w:val="24"/>
          <w:szCs w:val="24"/>
        </w:rPr>
        <w:t xml:space="preserve">Во исполнение ст. 214 Трудового кодекса Российской Федерации и приказа Минтруда России от 22.09.2021 № 656н «Об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 (далее – Приказ № 656н) Стороны обязуются до начала </w:t>
      </w:r>
      <w:r>
        <w:rPr>
          <w:i/>
          <w:sz w:val="24"/>
          <w:szCs w:val="24"/>
        </w:rPr>
        <w:t xml:space="preserve">выполнения Работ/оказания Услуг </w:t>
      </w:r>
      <w:r>
        <w:rPr>
          <w:sz w:val="24"/>
          <w:szCs w:val="24"/>
        </w:rPr>
        <w:t>по Договору:</w:t>
      </w:r>
    </w:p>
    <w:p w14:paraId="326503AC" w14:textId="77777777" w:rsidR="005A590A" w:rsidRDefault="00F26AC9">
      <w:pPr>
        <w:widowControl w:val="0"/>
        <w:numPr>
          <w:ilvl w:val="1"/>
          <w:numId w:val="41"/>
        </w:numPr>
        <w:tabs>
          <w:tab w:val="left" w:pos="1134"/>
        </w:tabs>
        <w:ind w:left="0" w:firstLine="709"/>
        <w:jc w:val="both"/>
        <w:rPr>
          <w:sz w:val="24"/>
          <w:szCs w:val="24"/>
        </w:rPr>
      </w:pPr>
      <w:r>
        <w:rPr>
          <w:sz w:val="24"/>
          <w:szCs w:val="24"/>
        </w:rPr>
        <w:t>назначить лиц, отвечающих за безопасную организацию работ в соответствии с требованиями норм и правил по охране труда на территории или объекте (далее – территории), находящейся под контролем другого работодателя;</w:t>
      </w:r>
    </w:p>
    <w:p w14:paraId="326503AD" w14:textId="77777777" w:rsidR="005A590A" w:rsidRDefault="00F26AC9">
      <w:pPr>
        <w:widowControl w:val="0"/>
        <w:numPr>
          <w:ilvl w:val="1"/>
          <w:numId w:val="41"/>
        </w:numPr>
        <w:tabs>
          <w:tab w:val="left" w:pos="1134"/>
        </w:tabs>
        <w:ind w:left="0" w:firstLine="709"/>
        <w:jc w:val="both"/>
        <w:rPr>
          <w:sz w:val="24"/>
          <w:szCs w:val="24"/>
        </w:rPr>
      </w:pPr>
      <w:r>
        <w:rPr>
          <w:sz w:val="24"/>
          <w:szCs w:val="24"/>
        </w:rPr>
        <w:t>подписать документ, предусматривающий</w:t>
      </w:r>
      <w:r>
        <w:rPr>
          <w:rFonts w:eastAsia="Calibri"/>
          <w:sz w:val="24"/>
          <w:szCs w:val="24"/>
          <w:lang w:eastAsia="en-US"/>
        </w:rPr>
        <w:t xml:space="preserve"> </w:t>
      </w:r>
      <w:r>
        <w:rPr>
          <w:sz w:val="24"/>
          <w:szCs w:val="24"/>
        </w:rPr>
        <w:t xml:space="preserve">единый перечень вредных и (или) опасных производственных факторов, опасностей при </w:t>
      </w:r>
      <w:r>
        <w:rPr>
          <w:i/>
          <w:sz w:val="24"/>
          <w:szCs w:val="24"/>
        </w:rPr>
        <w:t>выполнении Работ/оказании Услуг</w:t>
      </w:r>
      <w:r>
        <w:rPr>
          <w:sz w:val="24"/>
          <w:szCs w:val="24"/>
        </w:rPr>
        <w:t>, включающий:</w:t>
      </w:r>
    </w:p>
    <w:p w14:paraId="326503AE" w14:textId="527CD9CF" w:rsidR="005A590A" w:rsidRDefault="00F26AC9">
      <w:pPr>
        <w:widowControl w:val="0"/>
        <w:numPr>
          <w:ilvl w:val="0"/>
          <w:numId w:val="42"/>
        </w:numPr>
        <w:tabs>
          <w:tab w:val="left" w:pos="1134"/>
        </w:tabs>
        <w:ind w:left="0" w:firstLine="709"/>
        <w:contextualSpacing/>
        <w:jc w:val="both"/>
        <w:rPr>
          <w:sz w:val="24"/>
          <w:szCs w:val="24"/>
        </w:rPr>
      </w:pPr>
      <w:r>
        <w:rPr>
          <w:sz w:val="24"/>
          <w:szCs w:val="24"/>
        </w:rPr>
        <w:t xml:space="preserve">перечень факторов, присутствующих на территории Заказчика, но не связанных с характером </w:t>
      </w:r>
      <w:r w:rsidRPr="0033074A">
        <w:rPr>
          <w:sz w:val="24"/>
          <w:szCs w:val="24"/>
        </w:rPr>
        <w:t>оказываемых Услуг;</w:t>
      </w:r>
    </w:p>
    <w:p w14:paraId="326503AF" w14:textId="01F9B238" w:rsidR="005A590A" w:rsidRDefault="00F26AC9">
      <w:pPr>
        <w:widowControl w:val="0"/>
        <w:numPr>
          <w:ilvl w:val="0"/>
          <w:numId w:val="42"/>
        </w:numPr>
        <w:tabs>
          <w:tab w:val="left" w:pos="1134"/>
        </w:tabs>
        <w:ind w:left="0" w:firstLine="709"/>
        <w:contextualSpacing/>
        <w:jc w:val="both"/>
        <w:rPr>
          <w:rFonts w:eastAsia="Calibri"/>
          <w:sz w:val="24"/>
          <w:szCs w:val="24"/>
          <w:lang w:eastAsia="en-US"/>
        </w:rPr>
      </w:pPr>
      <w:r>
        <w:rPr>
          <w:rFonts w:eastAsia="Calibri"/>
          <w:sz w:val="24"/>
          <w:szCs w:val="24"/>
          <w:lang w:eastAsia="en-US"/>
        </w:rPr>
        <w:t xml:space="preserve">перечень факторов, возникающих в результате </w:t>
      </w:r>
      <w:r w:rsidRPr="0033074A">
        <w:rPr>
          <w:rFonts w:eastAsia="Calibri"/>
          <w:sz w:val="24"/>
          <w:szCs w:val="24"/>
          <w:lang w:eastAsia="en-US"/>
        </w:rPr>
        <w:t>оказания Услуг;</w:t>
      </w:r>
    </w:p>
    <w:p w14:paraId="326503B0" w14:textId="5FCD3326" w:rsidR="005A590A" w:rsidRDefault="00F26AC9">
      <w:pPr>
        <w:widowControl w:val="0"/>
        <w:numPr>
          <w:ilvl w:val="0"/>
          <w:numId w:val="42"/>
        </w:numPr>
        <w:tabs>
          <w:tab w:val="left" w:pos="1134"/>
        </w:tabs>
        <w:ind w:left="0" w:firstLine="709"/>
        <w:contextualSpacing/>
        <w:jc w:val="both"/>
        <w:rPr>
          <w:rFonts w:eastAsia="Calibri"/>
          <w:sz w:val="24"/>
          <w:szCs w:val="24"/>
          <w:lang w:eastAsia="en-US"/>
        </w:rPr>
      </w:pPr>
      <w:r>
        <w:rPr>
          <w:rFonts w:eastAsia="Calibri"/>
          <w:sz w:val="24"/>
          <w:szCs w:val="24"/>
          <w:lang w:eastAsia="en-US"/>
        </w:rPr>
        <w:t xml:space="preserve">план мероприятий по эвакуации и спасению работников </w:t>
      </w:r>
      <w:r w:rsidRPr="0033074A">
        <w:rPr>
          <w:rFonts w:eastAsia="Calibri"/>
          <w:sz w:val="24"/>
          <w:szCs w:val="24"/>
          <w:lang w:eastAsia="en-US"/>
        </w:rPr>
        <w:t>Исполнителя</w:t>
      </w:r>
      <w:r>
        <w:rPr>
          <w:rFonts w:eastAsia="Calibri"/>
          <w:sz w:val="24"/>
          <w:szCs w:val="24"/>
          <w:lang w:eastAsia="en-US"/>
        </w:rPr>
        <w:t xml:space="preserve"> при возникновении аварийной ситуации и при проведении спасательных работ;</w:t>
      </w:r>
    </w:p>
    <w:p w14:paraId="326503B1" w14:textId="2EE77805" w:rsidR="005A590A" w:rsidRDefault="00F26AC9">
      <w:pPr>
        <w:widowControl w:val="0"/>
        <w:numPr>
          <w:ilvl w:val="0"/>
          <w:numId w:val="42"/>
        </w:numPr>
        <w:tabs>
          <w:tab w:val="left" w:pos="1134"/>
        </w:tabs>
        <w:ind w:left="0" w:firstLine="709"/>
        <w:contextualSpacing/>
        <w:jc w:val="both"/>
        <w:rPr>
          <w:rFonts w:eastAsia="Calibri"/>
          <w:sz w:val="24"/>
          <w:szCs w:val="24"/>
          <w:lang w:eastAsia="en-US"/>
        </w:rPr>
      </w:pPr>
      <w:r>
        <w:rPr>
          <w:rFonts w:eastAsia="Calibri"/>
          <w:sz w:val="24"/>
          <w:szCs w:val="24"/>
          <w:lang w:eastAsia="en-US"/>
        </w:rPr>
        <w:t xml:space="preserve">перечень идентифицированных опасностей и оценку уровней профессиональных рисков для здоровья работников </w:t>
      </w:r>
      <w:r w:rsidRPr="0033074A">
        <w:rPr>
          <w:rFonts w:eastAsia="Calibri"/>
          <w:sz w:val="24"/>
          <w:szCs w:val="24"/>
          <w:lang w:eastAsia="en-US"/>
        </w:rPr>
        <w:t xml:space="preserve">Исполнителя </w:t>
      </w:r>
      <w:r>
        <w:rPr>
          <w:rFonts w:eastAsia="Calibri"/>
          <w:sz w:val="24"/>
          <w:szCs w:val="24"/>
          <w:lang w:eastAsia="en-US"/>
        </w:rPr>
        <w:t>с учетом вероятности возникновения и тяжести последствий отдельных заболеваний и состояний;</w:t>
      </w:r>
    </w:p>
    <w:p w14:paraId="326503B2" w14:textId="7B805297" w:rsidR="005A590A" w:rsidRDefault="00F26AC9">
      <w:pPr>
        <w:widowControl w:val="0"/>
        <w:numPr>
          <w:ilvl w:val="0"/>
          <w:numId w:val="42"/>
        </w:numPr>
        <w:tabs>
          <w:tab w:val="left" w:pos="1134"/>
        </w:tabs>
        <w:ind w:left="0" w:firstLine="709"/>
        <w:contextualSpacing/>
        <w:jc w:val="both"/>
        <w:rPr>
          <w:rFonts w:eastAsia="Calibri"/>
          <w:sz w:val="24"/>
          <w:szCs w:val="24"/>
          <w:lang w:eastAsia="en-US"/>
        </w:rPr>
      </w:pPr>
      <w:r>
        <w:rPr>
          <w:rFonts w:eastAsia="Calibri"/>
          <w:sz w:val="24"/>
          <w:szCs w:val="24"/>
          <w:lang w:eastAsia="en-US"/>
        </w:rPr>
        <w:t xml:space="preserve">перечень мероприятий по предотвращению случаев повреждения здоровья работников и условий производства работ </w:t>
      </w:r>
      <w:r w:rsidRPr="0033074A">
        <w:rPr>
          <w:rFonts w:eastAsia="Calibri"/>
          <w:sz w:val="24"/>
          <w:szCs w:val="24"/>
          <w:lang w:eastAsia="en-US"/>
        </w:rPr>
        <w:t>Исполнителя</w:t>
      </w:r>
    </w:p>
    <w:p w14:paraId="326503B3" w14:textId="1F4723DC" w:rsidR="005A590A" w:rsidRDefault="00F26AC9">
      <w:pPr>
        <w:tabs>
          <w:tab w:val="left" w:pos="1134"/>
        </w:tabs>
        <w:ind w:firstLine="709"/>
        <w:jc w:val="both"/>
        <w:rPr>
          <w:rFonts w:eastAsia="Calibri"/>
          <w:i/>
          <w:sz w:val="24"/>
          <w:szCs w:val="24"/>
          <w:lang w:eastAsia="en-US"/>
        </w:rPr>
      </w:pPr>
      <w:r>
        <w:rPr>
          <w:rFonts w:eastAsia="Calibri"/>
          <w:sz w:val="24"/>
          <w:szCs w:val="24"/>
          <w:lang w:eastAsia="en-US"/>
        </w:rPr>
        <w:t xml:space="preserve">и осуществить иные действия, предусмотренные Приказом № 656н, соответствующих виду </w:t>
      </w:r>
      <w:r w:rsidRPr="0033074A">
        <w:rPr>
          <w:rFonts w:eastAsia="Calibri"/>
          <w:sz w:val="24"/>
          <w:szCs w:val="24"/>
          <w:lang w:eastAsia="en-US"/>
        </w:rPr>
        <w:t>оказываемых Услуг</w:t>
      </w:r>
      <w:r>
        <w:rPr>
          <w:rFonts w:eastAsia="Calibri"/>
          <w:i/>
          <w:sz w:val="24"/>
          <w:szCs w:val="24"/>
          <w:lang w:eastAsia="en-US"/>
        </w:rPr>
        <w:t>.</w:t>
      </w:r>
    </w:p>
    <w:p w14:paraId="326503B4" w14:textId="3BCBD095" w:rsidR="005A590A" w:rsidRDefault="00F26AC9">
      <w:pPr>
        <w:ind w:firstLine="709"/>
        <w:jc w:val="both"/>
        <w:rPr>
          <w:rFonts w:eastAsia="Calibri"/>
          <w:sz w:val="24"/>
          <w:szCs w:val="24"/>
          <w:lang w:eastAsia="en-US"/>
        </w:rPr>
      </w:pPr>
      <w:r>
        <w:rPr>
          <w:rFonts w:eastAsia="Calibri"/>
          <w:sz w:val="24"/>
          <w:szCs w:val="24"/>
          <w:lang w:eastAsia="en-US"/>
        </w:rPr>
        <w:t xml:space="preserve">Указанный в настоящем пункте документ является неотъемлемой частью Договора, в рамках которого </w:t>
      </w:r>
      <w:r w:rsidRPr="0033074A">
        <w:rPr>
          <w:rFonts w:eastAsia="Calibri"/>
          <w:sz w:val="24"/>
          <w:szCs w:val="24"/>
          <w:lang w:eastAsia="en-US"/>
        </w:rPr>
        <w:t>оказываются Услуги</w:t>
      </w:r>
      <w:r>
        <w:rPr>
          <w:rFonts w:eastAsia="Calibri"/>
          <w:sz w:val="24"/>
          <w:szCs w:val="24"/>
          <w:lang w:eastAsia="en-US"/>
        </w:rPr>
        <w:t xml:space="preserve"> и должен содержать ссылку на реквизиты Договора и предмет.</w:t>
      </w:r>
      <w:r>
        <w:rPr>
          <w:rFonts w:eastAsia="Calibri"/>
          <w:sz w:val="24"/>
          <w:szCs w:val="24"/>
          <w:vertAlign w:val="superscript"/>
          <w:lang w:eastAsia="en-US"/>
        </w:rPr>
        <w:footnoteReference w:id="9"/>
      </w:r>
    </w:p>
    <w:p w14:paraId="326503B5" w14:textId="2124382E" w:rsidR="005A590A" w:rsidRDefault="00F26AC9">
      <w:pPr>
        <w:widowControl w:val="0"/>
        <w:numPr>
          <w:ilvl w:val="0"/>
          <w:numId w:val="41"/>
        </w:numPr>
        <w:tabs>
          <w:tab w:val="left" w:pos="1134"/>
        </w:tabs>
        <w:ind w:left="0" w:firstLine="709"/>
        <w:contextualSpacing/>
        <w:jc w:val="both"/>
        <w:rPr>
          <w:sz w:val="24"/>
          <w:szCs w:val="24"/>
        </w:rPr>
      </w:pPr>
      <w:r w:rsidRPr="0033074A">
        <w:rPr>
          <w:sz w:val="24"/>
          <w:szCs w:val="24"/>
        </w:rPr>
        <w:t>Исполнитель</w:t>
      </w:r>
      <w:r>
        <w:rPr>
          <w:sz w:val="24"/>
          <w:szCs w:val="24"/>
        </w:rPr>
        <w:t xml:space="preserve"> обязуется включать в договоры, заключаемые с </w:t>
      </w:r>
      <w:r w:rsidRPr="0033074A">
        <w:rPr>
          <w:sz w:val="24"/>
          <w:szCs w:val="24"/>
        </w:rPr>
        <w:t xml:space="preserve">субподрядчиками/соисполнителями </w:t>
      </w:r>
      <w:r>
        <w:rPr>
          <w:sz w:val="24"/>
          <w:szCs w:val="24"/>
        </w:rPr>
        <w:t>условия, аналогичные указанным в предыдущем пункте Договора.</w:t>
      </w:r>
    </w:p>
    <w:p w14:paraId="326503B6" w14:textId="77777777" w:rsidR="005A590A" w:rsidRDefault="005A590A">
      <w:pPr>
        <w:rPr>
          <w:sz w:val="24"/>
          <w:szCs w:val="24"/>
        </w:rPr>
      </w:pPr>
    </w:p>
    <w:tbl>
      <w:tblPr>
        <w:tblW w:w="9639" w:type="dxa"/>
        <w:tblInd w:w="108" w:type="dxa"/>
        <w:tblLook w:val="04A0" w:firstRow="1" w:lastRow="0" w:firstColumn="1" w:lastColumn="0" w:noHBand="0" w:noVBand="1"/>
      </w:tblPr>
      <w:tblGrid>
        <w:gridCol w:w="4536"/>
        <w:gridCol w:w="1098"/>
        <w:gridCol w:w="4005"/>
      </w:tblGrid>
      <w:tr w:rsidR="005A590A" w14:paraId="326503BA" w14:textId="77777777">
        <w:tc>
          <w:tcPr>
            <w:tcW w:w="4536" w:type="dxa"/>
            <w:tcBorders>
              <w:top w:val="none" w:sz="0" w:space="0" w:color="000000"/>
              <w:left w:val="none" w:sz="0" w:space="0" w:color="000000"/>
              <w:bottom w:val="none" w:sz="0" w:space="0" w:color="000000"/>
              <w:right w:val="none" w:sz="0" w:space="0" w:color="000000"/>
            </w:tcBorders>
          </w:tcPr>
          <w:p w14:paraId="326503B7" w14:textId="77777777" w:rsidR="005A590A" w:rsidRDefault="00F26AC9">
            <w:pPr>
              <w:pStyle w:val="Main13"/>
              <w:rPr>
                <w:sz w:val="24"/>
                <w:szCs w:val="24"/>
              </w:rPr>
            </w:pPr>
            <w:r>
              <w:rPr>
                <w:sz w:val="24"/>
                <w:szCs w:val="24"/>
              </w:rPr>
              <w:t>От Заказчика:</w:t>
            </w:r>
          </w:p>
        </w:tc>
        <w:tc>
          <w:tcPr>
            <w:tcW w:w="1098" w:type="dxa"/>
            <w:tcBorders>
              <w:top w:val="none" w:sz="0" w:space="0" w:color="000000"/>
              <w:left w:val="none" w:sz="0" w:space="0" w:color="000000"/>
              <w:bottom w:val="none" w:sz="0" w:space="0" w:color="000000"/>
              <w:right w:val="none" w:sz="0" w:space="0" w:color="000000"/>
            </w:tcBorders>
          </w:tcPr>
          <w:p w14:paraId="326503B8" w14:textId="77777777" w:rsidR="005A590A" w:rsidRDefault="005A590A">
            <w:pPr>
              <w:pStyle w:val="Main13"/>
              <w:rPr>
                <w:sz w:val="24"/>
                <w:szCs w:val="24"/>
              </w:rPr>
            </w:pPr>
          </w:p>
        </w:tc>
        <w:tc>
          <w:tcPr>
            <w:tcW w:w="4005" w:type="dxa"/>
            <w:tcBorders>
              <w:top w:val="none" w:sz="0" w:space="0" w:color="000000"/>
              <w:left w:val="none" w:sz="0" w:space="0" w:color="000000"/>
              <w:bottom w:val="none" w:sz="0" w:space="0" w:color="000000"/>
              <w:right w:val="none" w:sz="0" w:space="0" w:color="000000"/>
            </w:tcBorders>
          </w:tcPr>
          <w:p w14:paraId="326503B9" w14:textId="015BEEF3" w:rsidR="005A590A" w:rsidRDefault="00F26AC9" w:rsidP="0033074A">
            <w:pPr>
              <w:pStyle w:val="Main13"/>
              <w:rPr>
                <w:sz w:val="24"/>
                <w:szCs w:val="24"/>
              </w:rPr>
            </w:pPr>
            <w:r>
              <w:rPr>
                <w:sz w:val="24"/>
                <w:szCs w:val="24"/>
              </w:rPr>
              <w:t>От Исполнителя:</w:t>
            </w:r>
          </w:p>
        </w:tc>
      </w:tr>
      <w:tr w:rsidR="005A590A" w14:paraId="326503BE" w14:textId="77777777">
        <w:tc>
          <w:tcPr>
            <w:tcW w:w="4536" w:type="dxa"/>
            <w:tcBorders>
              <w:top w:val="none" w:sz="0" w:space="0" w:color="000000"/>
              <w:left w:val="none" w:sz="0" w:space="0" w:color="000000"/>
              <w:bottom w:val="none" w:sz="0" w:space="0" w:color="000000"/>
              <w:right w:val="none" w:sz="0" w:space="0" w:color="000000"/>
            </w:tcBorders>
          </w:tcPr>
          <w:p w14:paraId="326503BB" w14:textId="77777777" w:rsidR="005A590A" w:rsidRDefault="005A590A">
            <w:pPr>
              <w:pStyle w:val="Main13"/>
              <w:rPr>
                <w:sz w:val="24"/>
                <w:szCs w:val="24"/>
              </w:rPr>
            </w:pPr>
          </w:p>
        </w:tc>
        <w:tc>
          <w:tcPr>
            <w:tcW w:w="1098" w:type="dxa"/>
            <w:tcBorders>
              <w:top w:val="none" w:sz="0" w:space="0" w:color="000000"/>
              <w:left w:val="none" w:sz="0" w:space="0" w:color="000000"/>
              <w:bottom w:val="none" w:sz="0" w:space="0" w:color="000000"/>
              <w:right w:val="none" w:sz="0" w:space="0" w:color="000000"/>
            </w:tcBorders>
          </w:tcPr>
          <w:p w14:paraId="326503BC" w14:textId="77777777" w:rsidR="005A590A" w:rsidRDefault="005A590A">
            <w:pPr>
              <w:pStyle w:val="Main13"/>
              <w:rPr>
                <w:sz w:val="24"/>
                <w:szCs w:val="24"/>
              </w:rPr>
            </w:pPr>
          </w:p>
        </w:tc>
        <w:tc>
          <w:tcPr>
            <w:tcW w:w="4005" w:type="dxa"/>
            <w:tcBorders>
              <w:top w:val="none" w:sz="0" w:space="0" w:color="000000"/>
              <w:left w:val="none" w:sz="0" w:space="0" w:color="000000"/>
              <w:bottom w:val="none" w:sz="0" w:space="0" w:color="000000"/>
              <w:right w:val="none" w:sz="0" w:space="0" w:color="000000"/>
            </w:tcBorders>
          </w:tcPr>
          <w:p w14:paraId="326503BD" w14:textId="77777777" w:rsidR="005A590A" w:rsidRDefault="005A590A">
            <w:pPr>
              <w:pStyle w:val="Main13"/>
              <w:rPr>
                <w:sz w:val="24"/>
                <w:szCs w:val="24"/>
              </w:rPr>
            </w:pPr>
          </w:p>
        </w:tc>
      </w:tr>
      <w:tr w:rsidR="005A590A" w14:paraId="326503C2" w14:textId="77777777">
        <w:tc>
          <w:tcPr>
            <w:tcW w:w="4536" w:type="dxa"/>
            <w:tcBorders>
              <w:bottom w:val="single" w:sz="4" w:space="0" w:color="000000"/>
            </w:tcBorders>
          </w:tcPr>
          <w:p w14:paraId="326503BF" w14:textId="77777777" w:rsidR="005A590A" w:rsidRDefault="005A590A">
            <w:pPr>
              <w:pStyle w:val="Main13"/>
              <w:rPr>
                <w:sz w:val="24"/>
                <w:szCs w:val="24"/>
              </w:rPr>
            </w:pPr>
          </w:p>
        </w:tc>
        <w:tc>
          <w:tcPr>
            <w:tcW w:w="1098" w:type="dxa"/>
          </w:tcPr>
          <w:p w14:paraId="326503C0" w14:textId="77777777" w:rsidR="005A590A" w:rsidRDefault="005A590A">
            <w:pPr>
              <w:pStyle w:val="Main13"/>
              <w:rPr>
                <w:sz w:val="24"/>
                <w:szCs w:val="24"/>
              </w:rPr>
            </w:pPr>
          </w:p>
        </w:tc>
        <w:tc>
          <w:tcPr>
            <w:tcW w:w="4005" w:type="dxa"/>
            <w:tcBorders>
              <w:bottom w:val="single" w:sz="4" w:space="0" w:color="000000"/>
            </w:tcBorders>
          </w:tcPr>
          <w:p w14:paraId="326503C1" w14:textId="77777777" w:rsidR="005A590A" w:rsidRDefault="005A590A">
            <w:pPr>
              <w:pStyle w:val="Main13"/>
              <w:rPr>
                <w:sz w:val="24"/>
                <w:szCs w:val="24"/>
              </w:rPr>
            </w:pPr>
          </w:p>
        </w:tc>
      </w:tr>
      <w:tr w:rsidR="005A590A" w14:paraId="326503C6" w14:textId="77777777">
        <w:tc>
          <w:tcPr>
            <w:tcW w:w="4536" w:type="dxa"/>
            <w:tcBorders>
              <w:top w:val="single" w:sz="4" w:space="0" w:color="000000"/>
            </w:tcBorders>
          </w:tcPr>
          <w:p w14:paraId="326503C3" w14:textId="77777777" w:rsidR="005A590A" w:rsidRDefault="00F26AC9">
            <w:pPr>
              <w:pStyle w:val="Main13"/>
              <w:rPr>
                <w:sz w:val="24"/>
                <w:szCs w:val="24"/>
              </w:rPr>
            </w:pPr>
            <w:r>
              <w:rPr>
                <w:sz w:val="24"/>
                <w:szCs w:val="24"/>
              </w:rPr>
              <w:t>МП</w:t>
            </w:r>
          </w:p>
        </w:tc>
        <w:tc>
          <w:tcPr>
            <w:tcW w:w="1098" w:type="dxa"/>
          </w:tcPr>
          <w:p w14:paraId="326503C4" w14:textId="77777777" w:rsidR="005A590A" w:rsidRDefault="005A590A">
            <w:pPr>
              <w:pStyle w:val="Main13"/>
              <w:rPr>
                <w:sz w:val="24"/>
                <w:szCs w:val="24"/>
              </w:rPr>
            </w:pPr>
          </w:p>
        </w:tc>
        <w:tc>
          <w:tcPr>
            <w:tcW w:w="4005" w:type="dxa"/>
            <w:tcBorders>
              <w:top w:val="single" w:sz="4" w:space="0" w:color="000000"/>
            </w:tcBorders>
          </w:tcPr>
          <w:p w14:paraId="326503C5" w14:textId="77777777" w:rsidR="005A590A" w:rsidRDefault="00F26AC9">
            <w:pPr>
              <w:pStyle w:val="Main13"/>
              <w:rPr>
                <w:sz w:val="24"/>
                <w:szCs w:val="24"/>
              </w:rPr>
            </w:pPr>
            <w:r>
              <w:rPr>
                <w:sz w:val="24"/>
                <w:szCs w:val="24"/>
              </w:rPr>
              <w:t>МП</w:t>
            </w:r>
          </w:p>
        </w:tc>
      </w:tr>
    </w:tbl>
    <w:p w14:paraId="326503C7" w14:textId="77777777" w:rsidR="005A590A" w:rsidRDefault="005A590A">
      <w:pPr>
        <w:rPr>
          <w:b/>
        </w:rPr>
      </w:pPr>
    </w:p>
    <w:p w14:paraId="326503D3" w14:textId="75179378" w:rsidR="005A590A" w:rsidRDefault="005A590A" w:rsidP="00014911">
      <w:pPr>
        <w:rPr>
          <w:i/>
          <w:sz w:val="24"/>
          <w:szCs w:val="24"/>
        </w:rPr>
      </w:pPr>
    </w:p>
    <w:sectPr w:rsidR="005A590A">
      <w:pgSz w:w="11906" w:h="16838"/>
      <w:pgMar w:top="851" w:right="851"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6503FD" w14:textId="77777777" w:rsidR="00287299" w:rsidRDefault="00287299">
      <w:r>
        <w:separator/>
      </w:r>
    </w:p>
  </w:endnote>
  <w:endnote w:type="continuationSeparator" w:id="0">
    <w:p w14:paraId="326503FE" w14:textId="77777777" w:rsidR="00287299" w:rsidRDefault="00287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charset w:val="00"/>
    <w:family w:val="auto"/>
    <w:pitch w:val="default"/>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50401" w14:textId="77777777" w:rsidR="00287299" w:rsidRDefault="00287299">
    <w:pPr>
      <w:pStyle w:val="ae"/>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14:paraId="32650402" w14:textId="77777777" w:rsidR="00287299" w:rsidRDefault="00287299">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50403" w14:textId="19370F10" w:rsidR="00287299" w:rsidRDefault="00287299">
    <w:pPr>
      <w:pStyle w:val="ae"/>
      <w:rPr>
        <w:sz w:val="20"/>
        <w:szCs w:val="20"/>
      </w:rPr>
    </w:pPr>
    <w:r>
      <w:rPr>
        <w:sz w:val="16"/>
        <w:szCs w:val="16"/>
      </w:rPr>
      <w:t>Типовой договор (форма 01) «Возмездное оказание услуг»</w:t>
    </w:r>
    <w:r>
      <w:rPr>
        <w:i/>
        <w:sz w:val="20"/>
        <w:szCs w:val="20"/>
      </w:rPr>
      <w:tab/>
    </w:r>
    <w:r>
      <w:rPr>
        <w:i/>
        <w:sz w:val="20"/>
        <w:szCs w:val="20"/>
      </w:rPr>
      <w:tab/>
    </w:r>
    <w:r>
      <w:rPr>
        <w:sz w:val="24"/>
        <w:szCs w:val="20"/>
      </w:rPr>
      <w:fldChar w:fldCharType="begin"/>
    </w:r>
    <w:r>
      <w:rPr>
        <w:sz w:val="24"/>
        <w:szCs w:val="20"/>
      </w:rPr>
      <w:instrText xml:space="preserve"> PAGE </w:instrText>
    </w:r>
    <w:r>
      <w:rPr>
        <w:sz w:val="24"/>
        <w:szCs w:val="20"/>
      </w:rPr>
      <w:fldChar w:fldCharType="separate"/>
    </w:r>
    <w:r w:rsidR="004C6989">
      <w:rPr>
        <w:noProof/>
        <w:sz w:val="24"/>
        <w:szCs w:val="20"/>
      </w:rPr>
      <w:t>21</w:t>
    </w:r>
    <w:r>
      <w:rPr>
        <w:sz w:val="24"/>
        <w:szCs w:val="20"/>
      </w:rPr>
      <w:fldChar w:fldCharType="end"/>
    </w:r>
    <w:r>
      <w:rPr>
        <w:sz w:val="24"/>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50404" w14:textId="77777777" w:rsidR="00287299" w:rsidRDefault="00287299">
    <w:pPr>
      <w:pStyle w:val="ae"/>
      <w:jc w:val="right"/>
      <w:rPr>
        <w:i/>
        <w:sz w:val="20"/>
        <w:szCs w:val="20"/>
      </w:rPr>
    </w:pPr>
    <w:r>
      <w:rPr>
        <w:b/>
        <w:i/>
        <w:sz w:val="20"/>
        <w:szCs w:val="20"/>
      </w:rPr>
      <w:t>Типовой договор</w:t>
    </w:r>
    <w:r>
      <w:rPr>
        <w:i/>
        <w:sz w:val="20"/>
        <w:szCs w:val="20"/>
      </w:rPr>
      <w:t xml:space="preserve"> </w:t>
    </w:r>
    <w:r>
      <w:rPr>
        <w:i/>
        <w:sz w:val="20"/>
        <w:szCs w:val="20"/>
      </w:rPr>
      <w:tab/>
    </w:r>
    <w:r>
      <w:rPr>
        <w:i/>
        <w:sz w:val="20"/>
        <w:szCs w:val="20"/>
      </w:rPr>
      <w:tab/>
      <w:t xml:space="preserve">стр. </w:t>
    </w:r>
    <w:r>
      <w:rPr>
        <w:i/>
        <w:sz w:val="20"/>
        <w:szCs w:val="20"/>
      </w:rPr>
      <w:fldChar w:fldCharType="begin"/>
    </w:r>
    <w:r>
      <w:rPr>
        <w:i/>
        <w:sz w:val="20"/>
        <w:szCs w:val="20"/>
      </w:rPr>
      <w:instrText xml:space="preserve"> PAGE </w:instrText>
    </w:r>
    <w:r>
      <w:rPr>
        <w:i/>
        <w:sz w:val="20"/>
        <w:szCs w:val="20"/>
      </w:rPr>
      <w:fldChar w:fldCharType="separate"/>
    </w:r>
    <w:r>
      <w:rPr>
        <w:i/>
        <w:sz w:val="20"/>
        <w:szCs w:val="20"/>
      </w:rPr>
      <w:t>25</w:t>
    </w:r>
    <w:r>
      <w:rPr>
        <w:i/>
        <w:sz w:val="20"/>
        <w:szCs w:val="20"/>
      </w:rPr>
      <w:fldChar w:fldCharType="end"/>
    </w:r>
    <w:r>
      <w:rPr>
        <w:i/>
        <w:sz w:val="20"/>
        <w:szCs w:val="20"/>
      </w:rPr>
      <w:t xml:space="preserve"> из </w:t>
    </w:r>
    <w:r>
      <w:rPr>
        <w:i/>
        <w:sz w:val="20"/>
        <w:szCs w:val="20"/>
      </w:rPr>
      <w:fldChar w:fldCharType="begin"/>
    </w:r>
    <w:r>
      <w:rPr>
        <w:i/>
        <w:sz w:val="20"/>
        <w:szCs w:val="20"/>
      </w:rPr>
      <w:instrText xml:space="preserve"> NUMPAGES </w:instrText>
    </w:r>
    <w:r>
      <w:rPr>
        <w:i/>
        <w:sz w:val="20"/>
        <w:szCs w:val="20"/>
      </w:rPr>
      <w:fldChar w:fldCharType="separate"/>
    </w:r>
    <w:r>
      <w:rPr>
        <w:i/>
        <w:sz w:val="20"/>
        <w:szCs w:val="20"/>
      </w:rPr>
      <w:t>33</w:t>
    </w:r>
    <w:r>
      <w:rPr>
        <w: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6503FB" w14:textId="77777777" w:rsidR="00287299" w:rsidRDefault="00287299">
      <w:r>
        <w:separator/>
      </w:r>
    </w:p>
  </w:footnote>
  <w:footnote w:type="continuationSeparator" w:id="0">
    <w:p w14:paraId="326503FC" w14:textId="77777777" w:rsidR="00287299" w:rsidRDefault="00287299">
      <w:r>
        <w:continuationSeparator/>
      </w:r>
    </w:p>
  </w:footnote>
  <w:footnote w:id="1">
    <w:p w14:paraId="32650409" w14:textId="77777777" w:rsidR="00287299" w:rsidRDefault="00287299">
      <w:pPr>
        <w:pStyle w:val="af4"/>
        <w:jc w:val="both"/>
      </w:pPr>
      <w:r>
        <w:rPr>
          <w:rStyle w:val="af6"/>
        </w:rPr>
        <w:footnoteRef/>
      </w:r>
      <w:r>
        <w:t>Абзац включается, если по условиям договора НДС не применяется.</w:t>
      </w:r>
    </w:p>
  </w:footnote>
  <w:footnote w:id="2">
    <w:p w14:paraId="268FC241" w14:textId="77777777" w:rsidR="002372F7" w:rsidRDefault="002372F7" w:rsidP="002372F7">
      <w:pPr>
        <w:pStyle w:val="af4"/>
        <w:jc w:val="both"/>
      </w:pPr>
      <w:r>
        <w:rPr>
          <w:rStyle w:val="af6"/>
        </w:rPr>
        <w:footnoteRef/>
      </w:r>
      <w:r>
        <w:t xml:space="preserve"> Сроки оплаты устанавливаются в следующем порядке:</w:t>
      </w:r>
    </w:p>
    <w:p w14:paraId="741BEE3C" w14:textId="77777777" w:rsidR="002372F7" w:rsidRDefault="002372F7" w:rsidP="002372F7">
      <w:pPr>
        <w:pStyle w:val="af4"/>
        <w:jc w:val="both"/>
      </w:pPr>
      <w:r>
        <w:t xml:space="preserve">- 5 рабочих дней для компаний, не входящих в группу Газпром, Газпром </w:t>
      </w:r>
      <w:proofErr w:type="spellStart"/>
      <w:r>
        <w:t>энергохолдинг</w:t>
      </w:r>
      <w:proofErr w:type="spellEnd"/>
      <w:r>
        <w:t>;</w:t>
      </w:r>
    </w:p>
    <w:p w14:paraId="6E8F5D98" w14:textId="77777777" w:rsidR="002372F7" w:rsidRDefault="002372F7" w:rsidP="002372F7">
      <w:pPr>
        <w:pStyle w:val="af4"/>
        <w:jc w:val="both"/>
      </w:pPr>
      <w:r>
        <w:t xml:space="preserve">- 20 календарных дней – для компаний, входящих в группу Газпром, Газпром </w:t>
      </w:r>
      <w:proofErr w:type="spellStart"/>
      <w:r>
        <w:t>энергохолдинг</w:t>
      </w:r>
      <w:proofErr w:type="spellEnd"/>
      <w:r>
        <w:t>.</w:t>
      </w:r>
    </w:p>
  </w:footnote>
  <w:footnote w:id="3">
    <w:p w14:paraId="0D067C58" w14:textId="77777777" w:rsidR="002372F7" w:rsidRDefault="002372F7" w:rsidP="002372F7">
      <w:pPr>
        <w:pStyle w:val="af4"/>
        <w:jc w:val="both"/>
      </w:pPr>
      <w:r>
        <w:rPr>
          <w:rStyle w:val="af6"/>
        </w:rPr>
        <w:footnoteRef/>
      </w:r>
      <w:r>
        <w:t xml:space="preserve"> Применяется при взаимодействии с юридическими лицами или физическими лицами (индивидуальными предпринимателями), которые выполняют работы или оказывают услуги на территории (на объектах) ПАО «ТГК-1» (Заказчика).</w:t>
      </w:r>
    </w:p>
  </w:footnote>
  <w:footnote w:id="4">
    <w:p w14:paraId="3265040E" w14:textId="77777777" w:rsidR="00287299" w:rsidRDefault="00287299">
      <w:pPr>
        <w:pStyle w:val="af4"/>
        <w:jc w:val="both"/>
      </w:pPr>
      <w:r>
        <w:rPr>
          <w:rStyle w:val="af6"/>
        </w:rPr>
        <w:footnoteRef/>
      </w:r>
      <w:r>
        <w:t xml:space="preserve"> Указывается наименование стороны по договору и адреса электронной почты уполномоченных лиц сторон.</w:t>
      </w:r>
    </w:p>
  </w:footnote>
  <w:footnote w:id="5">
    <w:p w14:paraId="3265040F" w14:textId="77777777" w:rsidR="00287299" w:rsidRDefault="00287299">
      <w:pPr>
        <w:pStyle w:val="af4"/>
        <w:jc w:val="both"/>
      </w:pPr>
      <w:r>
        <w:rPr>
          <w:rStyle w:val="af6"/>
        </w:rPr>
        <w:footnoteRef/>
      </w:r>
      <w:r>
        <w:t xml:space="preserve"> Условия рекомендуются как дополнения к арбитражной оговорке при заключении договоров, споры из которых могут быть отнесены к международным.</w:t>
      </w:r>
    </w:p>
  </w:footnote>
  <w:footnote w:id="6">
    <w:p w14:paraId="32650410" w14:textId="77777777" w:rsidR="00287299" w:rsidRDefault="00287299">
      <w:pPr>
        <w:pStyle w:val="af4"/>
        <w:jc w:val="both"/>
      </w:pPr>
      <w:r>
        <w:rPr>
          <w:rStyle w:val="af6"/>
        </w:rPr>
        <w:footnoteRef/>
      </w:r>
      <w:r>
        <w:t xml:space="preserve"> Вариант 2 применяется в случае, если рассмотрение спора из договора в третейском суде прямо запрещено законом.</w:t>
      </w:r>
    </w:p>
  </w:footnote>
  <w:footnote w:id="7">
    <w:p w14:paraId="32650415" w14:textId="77777777" w:rsidR="00287299" w:rsidRDefault="00287299">
      <w:pPr>
        <w:pStyle w:val="af4"/>
      </w:pPr>
      <w:r>
        <w:rPr>
          <w:rStyle w:val="af6"/>
        </w:rPr>
        <w:footnoteRef/>
      </w:r>
      <w:r>
        <w:t xml:space="preserve"> Пункт 9.6. подлежит удалению в случае заключения договора с индивидуальным предпринимателем.</w:t>
      </w:r>
    </w:p>
  </w:footnote>
  <w:footnote w:id="8">
    <w:p w14:paraId="3265041A" w14:textId="77777777" w:rsidR="00287299" w:rsidRDefault="00287299">
      <w:pPr>
        <w:pStyle w:val="af4"/>
        <w:jc w:val="both"/>
      </w:pPr>
      <w:r>
        <w:rPr>
          <w:rStyle w:val="af6"/>
        </w:rPr>
        <w:footnoteRef/>
      </w:r>
      <w:r>
        <w:t xml:space="preserve"> Сроки оплаты устанавливаются в следующем порядке:</w:t>
      </w:r>
    </w:p>
    <w:p w14:paraId="3265041B" w14:textId="77777777" w:rsidR="00287299" w:rsidRDefault="00287299">
      <w:pPr>
        <w:pStyle w:val="af4"/>
        <w:jc w:val="both"/>
      </w:pPr>
      <w:r>
        <w:t xml:space="preserve">- 5 рабочих дней для компаний, не входящих в группу Газпром, Газпром </w:t>
      </w:r>
      <w:proofErr w:type="spellStart"/>
      <w:r>
        <w:t>энергохолдинг</w:t>
      </w:r>
      <w:proofErr w:type="spellEnd"/>
      <w:r>
        <w:t>;</w:t>
      </w:r>
    </w:p>
    <w:p w14:paraId="3265041C" w14:textId="77777777" w:rsidR="00287299" w:rsidRDefault="00287299">
      <w:pPr>
        <w:pStyle w:val="af4"/>
        <w:jc w:val="both"/>
      </w:pPr>
      <w:r>
        <w:t xml:space="preserve">- 20 календарных дней - для компаний, входящих в группу Газпром, Газпром </w:t>
      </w:r>
      <w:proofErr w:type="spellStart"/>
      <w:r>
        <w:t>энергохолдинг</w:t>
      </w:r>
      <w:proofErr w:type="spellEnd"/>
      <w:r>
        <w:t>.</w:t>
      </w:r>
    </w:p>
  </w:footnote>
  <w:footnote w:id="9">
    <w:p w14:paraId="3265041D" w14:textId="77777777" w:rsidR="00287299" w:rsidRDefault="00287299">
      <w:pPr>
        <w:pStyle w:val="af4"/>
        <w:jc w:val="both"/>
        <w:rPr>
          <w:sz w:val="16"/>
          <w:szCs w:val="16"/>
        </w:rPr>
      </w:pPr>
      <w:r>
        <w:rPr>
          <w:rStyle w:val="af6"/>
        </w:rPr>
        <w:footnoteRef/>
      </w:r>
      <w:r>
        <w:t xml:space="preserve"> В случае, если Работы (Услуги) будут выполняться (оказываться) силами привлеченных субподрядчиков (соисполнителей), единый документ подлежит подписанию Заказчиком, Подрядчиком (Исполнителем) и привлеченным субподрядчиком (соисполнителем).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503FF" w14:textId="77777777" w:rsidR="00287299" w:rsidRDefault="00287299">
    <w:pPr>
      <w:pStyle w:val="ac"/>
      <w:framePr w:wrap="around" w:vAnchor="text" w:hAnchor="margin" w:xAlign="center" w:y="1"/>
      <w:rPr>
        <w:rStyle w:val="aff0"/>
      </w:rPr>
    </w:pPr>
    <w:r>
      <w:rPr>
        <w:rStyle w:val="aff0"/>
      </w:rPr>
      <w:fldChar w:fldCharType="begin"/>
    </w:r>
    <w:r>
      <w:rPr>
        <w:rStyle w:val="aff0"/>
      </w:rPr>
      <w:instrText xml:space="preserve">PAGE  </w:instrText>
    </w:r>
    <w:r>
      <w:rPr>
        <w:rStyle w:val="aff0"/>
      </w:rPr>
      <w:fldChar w:fldCharType="end"/>
    </w:r>
  </w:p>
  <w:p w14:paraId="32650400" w14:textId="77777777" w:rsidR="00287299" w:rsidRDefault="0028729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C484C"/>
    <w:multiLevelType w:val="multilevel"/>
    <w:tmpl w:val="C30A04CE"/>
    <w:lvl w:ilvl="0">
      <w:start w:val="13"/>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96B7E3A"/>
    <w:multiLevelType w:val="multilevel"/>
    <w:tmpl w:val="CAB4EC80"/>
    <w:lvl w:ilvl="0">
      <w:start w:val="1"/>
      <w:numFmt w:val="decimal"/>
      <w:lvlText w:val="%1."/>
      <w:lvlJc w:val="left"/>
      <w:pPr>
        <w:ind w:left="540" w:hanging="540"/>
      </w:pPr>
    </w:lvl>
    <w:lvl w:ilvl="1">
      <w:start w:val="1"/>
      <w:numFmt w:val="decimal"/>
      <w:lvlText w:val="%1.%2."/>
      <w:lvlJc w:val="left"/>
      <w:pPr>
        <w:ind w:left="1249" w:hanging="54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 w15:restartNumberingAfterBreak="0">
    <w:nsid w:val="0A824052"/>
    <w:multiLevelType w:val="multilevel"/>
    <w:tmpl w:val="77D248FE"/>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pStyle w:val="a"/>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1C2611EE"/>
    <w:multiLevelType w:val="multilevel"/>
    <w:tmpl w:val="ADB43CEE"/>
    <w:lvl w:ilvl="0">
      <w:start w:val="11"/>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1D836A6B"/>
    <w:multiLevelType w:val="hybridMultilevel"/>
    <w:tmpl w:val="9F1EB10C"/>
    <w:lvl w:ilvl="0" w:tplc="8E666046">
      <w:numFmt w:val="bullet"/>
      <w:lvlText w:val="-"/>
      <w:lvlJc w:val="left"/>
      <w:pPr>
        <w:ind w:left="720" w:hanging="360"/>
      </w:pPr>
      <w:rPr>
        <w:rFonts w:ascii="Times New Roman" w:eastAsia="Times New Roman" w:hAnsi="Times New Roman" w:cs="Times New Roman"/>
      </w:rPr>
    </w:lvl>
    <w:lvl w:ilvl="1" w:tplc="DADA780E">
      <w:start w:val="1"/>
      <w:numFmt w:val="bullet"/>
      <w:lvlText w:val="o"/>
      <w:lvlJc w:val="left"/>
      <w:pPr>
        <w:ind w:left="1440" w:hanging="360"/>
      </w:pPr>
      <w:rPr>
        <w:rFonts w:ascii="Courier New" w:hAnsi="Courier New" w:cs="Courier New"/>
      </w:rPr>
    </w:lvl>
    <w:lvl w:ilvl="2" w:tplc="3C5634D2">
      <w:start w:val="1"/>
      <w:numFmt w:val="bullet"/>
      <w:lvlText w:val=""/>
      <w:lvlJc w:val="left"/>
      <w:pPr>
        <w:ind w:left="2160" w:hanging="360"/>
      </w:pPr>
      <w:rPr>
        <w:rFonts w:ascii="Wingdings" w:hAnsi="Wingdings"/>
      </w:rPr>
    </w:lvl>
    <w:lvl w:ilvl="3" w:tplc="EE98EF14">
      <w:start w:val="1"/>
      <w:numFmt w:val="bullet"/>
      <w:lvlText w:val=""/>
      <w:lvlJc w:val="left"/>
      <w:pPr>
        <w:ind w:left="2880" w:hanging="360"/>
      </w:pPr>
      <w:rPr>
        <w:rFonts w:ascii="Symbol" w:hAnsi="Symbol"/>
      </w:rPr>
    </w:lvl>
    <w:lvl w:ilvl="4" w:tplc="7264F1A6">
      <w:start w:val="1"/>
      <w:numFmt w:val="bullet"/>
      <w:lvlText w:val="o"/>
      <w:lvlJc w:val="left"/>
      <w:pPr>
        <w:ind w:left="3600" w:hanging="360"/>
      </w:pPr>
      <w:rPr>
        <w:rFonts w:ascii="Courier New" w:hAnsi="Courier New" w:cs="Courier New"/>
      </w:rPr>
    </w:lvl>
    <w:lvl w:ilvl="5" w:tplc="26DE6F00">
      <w:start w:val="1"/>
      <w:numFmt w:val="bullet"/>
      <w:lvlText w:val=""/>
      <w:lvlJc w:val="left"/>
      <w:pPr>
        <w:ind w:left="4320" w:hanging="360"/>
      </w:pPr>
      <w:rPr>
        <w:rFonts w:ascii="Wingdings" w:hAnsi="Wingdings"/>
      </w:rPr>
    </w:lvl>
    <w:lvl w:ilvl="6" w:tplc="DA02406C">
      <w:start w:val="1"/>
      <w:numFmt w:val="bullet"/>
      <w:lvlText w:val=""/>
      <w:lvlJc w:val="left"/>
      <w:pPr>
        <w:ind w:left="5040" w:hanging="360"/>
      </w:pPr>
      <w:rPr>
        <w:rFonts w:ascii="Symbol" w:hAnsi="Symbol"/>
      </w:rPr>
    </w:lvl>
    <w:lvl w:ilvl="7" w:tplc="00A2B492">
      <w:start w:val="1"/>
      <w:numFmt w:val="bullet"/>
      <w:lvlText w:val="o"/>
      <w:lvlJc w:val="left"/>
      <w:pPr>
        <w:ind w:left="5760" w:hanging="360"/>
      </w:pPr>
      <w:rPr>
        <w:rFonts w:ascii="Courier New" w:hAnsi="Courier New" w:cs="Courier New"/>
      </w:rPr>
    </w:lvl>
    <w:lvl w:ilvl="8" w:tplc="D1DA4EEA">
      <w:start w:val="1"/>
      <w:numFmt w:val="bullet"/>
      <w:lvlText w:val=""/>
      <w:lvlJc w:val="left"/>
      <w:pPr>
        <w:ind w:left="6480" w:hanging="360"/>
      </w:pPr>
      <w:rPr>
        <w:rFonts w:ascii="Wingdings" w:hAnsi="Wingdings"/>
      </w:rPr>
    </w:lvl>
  </w:abstractNum>
  <w:abstractNum w:abstractNumId="5" w15:restartNumberingAfterBreak="0">
    <w:nsid w:val="1D85353C"/>
    <w:multiLevelType w:val="hybridMultilevel"/>
    <w:tmpl w:val="0330ABD4"/>
    <w:lvl w:ilvl="0" w:tplc="77740684">
      <w:start w:val="1"/>
      <w:numFmt w:val="thaiNumbers"/>
      <w:lvlText w:val="%1)"/>
      <w:lvlJc w:val="left"/>
      <w:pPr>
        <w:ind w:left="720" w:hanging="360"/>
      </w:pPr>
    </w:lvl>
    <w:lvl w:ilvl="1" w:tplc="4BC06664">
      <w:start w:val="1"/>
      <w:numFmt w:val="lowerLetter"/>
      <w:lvlText w:val="%2."/>
      <w:lvlJc w:val="left"/>
      <w:pPr>
        <w:ind w:left="1440" w:hanging="360"/>
      </w:pPr>
    </w:lvl>
    <w:lvl w:ilvl="2" w:tplc="7B886EE0">
      <w:start w:val="1"/>
      <w:numFmt w:val="lowerRoman"/>
      <w:lvlText w:val="%3."/>
      <w:lvlJc w:val="right"/>
      <w:pPr>
        <w:ind w:left="2160" w:hanging="180"/>
      </w:pPr>
    </w:lvl>
    <w:lvl w:ilvl="3" w:tplc="2ACE9EB6">
      <w:start w:val="1"/>
      <w:numFmt w:val="decimal"/>
      <w:lvlText w:val="%4."/>
      <w:lvlJc w:val="left"/>
      <w:pPr>
        <w:ind w:left="2880" w:hanging="360"/>
      </w:pPr>
    </w:lvl>
    <w:lvl w:ilvl="4" w:tplc="325EB6C0">
      <w:start w:val="1"/>
      <w:numFmt w:val="lowerLetter"/>
      <w:lvlText w:val="%5."/>
      <w:lvlJc w:val="left"/>
      <w:pPr>
        <w:ind w:left="3600" w:hanging="360"/>
      </w:pPr>
    </w:lvl>
    <w:lvl w:ilvl="5" w:tplc="90D47A9C">
      <w:start w:val="1"/>
      <w:numFmt w:val="lowerRoman"/>
      <w:lvlText w:val="%6."/>
      <w:lvlJc w:val="right"/>
      <w:pPr>
        <w:ind w:left="4320" w:hanging="180"/>
      </w:pPr>
    </w:lvl>
    <w:lvl w:ilvl="6" w:tplc="0E1E007E">
      <w:start w:val="1"/>
      <w:numFmt w:val="decimal"/>
      <w:lvlText w:val="%7."/>
      <w:lvlJc w:val="left"/>
      <w:pPr>
        <w:ind w:left="5040" w:hanging="360"/>
      </w:pPr>
    </w:lvl>
    <w:lvl w:ilvl="7" w:tplc="19F0762E">
      <w:start w:val="1"/>
      <w:numFmt w:val="lowerLetter"/>
      <w:lvlText w:val="%8."/>
      <w:lvlJc w:val="left"/>
      <w:pPr>
        <w:ind w:left="5760" w:hanging="360"/>
      </w:pPr>
    </w:lvl>
    <w:lvl w:ilvl="8" w:tplc="64CEB02E">
      <w:start w:val="1"/>
      <w:numFmt w:val="lowerRoman"/>
      <w:lvlText w:val="%9."/>
      <w:lvlJc w:val="right"/>
      <w:pPr>
        <w:ind w:left="6480" w:hanging="180"/>
      </w:pPr>
    </w:lvl>
  </w:abstractNum>
  <w:abstractNum w:abstractNumId="6" w15:restartNumberingAfterBreak="0">
    <w:nsid w:val="1DEE6321"/>
    <w:multiLevelType w:val="multilevel"/>
    <w:tmpl w:val="3724C9EE"/>
    <w:lvl w:ilvl="0">
      <w:start w:val="1"/>
      <w:numFmt w:val="decimal"/>
      <w:lvlText w:val="%1."/>
      <w:lvlJc w:val="left"/>
      <w:pPr>
        <w:ind w:left="360" w:hanging="360"/>
      </w:pPr>
      <w:rPr>
        <w:rFonts w:hint="default"/>
        <w:b/>
      </w:rPr>
    </w:lvl>
    <w:lvl w:ilvl="1">
      <w:start w:val="1"/>
      <w:numFmt w:val="decimal"/>
      <w:lvlText w:val="%1.%2."/>
      <w:lvlJc w:val="left"/>
      <w:pPr>
        <w:ind w:left="1353" w:hanging="360"/>
      </w:pPr>
      <w:rPr>
        <w:rFonts w:hint="default"/>
        <w:b w:val="0"/>
      </w:rPr>
    </w:lvl>
    <w:lvl w:ilvl="2">
      <w:start w:val="1"/>
      <w:numFmt w:val="decimal"/>
      <w:lvlText w:val="%1.%2.%3."/>
      <w:lvlJc w:val="left"/>
      <w:pPr>
        <w:ind w:left="2880" w:hanging="720"/>
      </w:pPr>
      <w:rPr>
        <w:rFonts w:ascii="Times New Roman" w:hAnsi="Times New Roman" w:cs="Times New Roman" w:hint="default"/>
        <w:b w:val="0"/>
        <w:color w:val="000000"/>
        <w:sz w:val="26"/>
        <w:szCs w:val="26"/>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7" w15:restartNumberingAfterBreak="0">
    <w:nsid w:val="20A5249C"/>
    <w:multiLevelType w:val="multilevel"/>
    <w:tmpl w:val="DDAC88E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20B73BEF"/>
    <w:multiLevelType w:val="hybridMultilevel"/>
    <w:tmpl w:val="F3D0061E"/>
    <w:lvl w:ilvl="0" w:tplc="F2A08FAA">
      <w:start w:val="1"/>
      <w:numFmt w:val="bullet"/>
      <w:lvlText w:val=""/>
      <w:lvlJc w:val="left"/>
      <w:pPr>
        <w:ind w:left="1429" w:hanging="360"/>
      </w:pPr>
      <w:rPr>
        <w:rFonts w:ascii="Symbol" w:hAnsi="Symbol"/>
      </w:rPr>
    </w:lvl>
    <w:lvl w:ilvl="1" w:tplc="146EFE9E">
      <w:start w:val="1"/>
      <w:numFmt w:val="bullet"/>
      <w:lvlText w:val="o"/>
      <w:lvlJc w:val="left"/>
      <w:pPr>
        <w:ind w:left="1440" w:hanging="360"/>
      </w:pPr>
      <w:rPr>
        <w:rFonts w:ascii="Courier New" w:hAnsi="Courier New" w:cs="Courier New"/>
      </w:rPr>
    </w:lvl>
    <w:lvl w:ilvl="2" w:tplc="93186780">
      <w:start w:val="1"/>
      <w:numFmt w:val="bullet"/>
      <w:lvlText w:val=""/>
      <w:lvlJc w:val="left"/>
      <w:pPr>
        <w:ind w:left="2160" w:hanging="360"/>
      </w:pPr>
      <w:rPr>
        <w:rFonts w:ascii="Wingdings" w:hAnsi="Wingdings"/>
      </w:rPr>
    </w:lvl>
    <w:lvl w:ilvl="3" w:tplc="F192039C">
      <w:start w:val="1"/>
      <w:numFmt w:val="bullet"/>
      <w:lvlText w:val=""/>
      <w:lvlJc w:val="left"/>
      <w:pPr>
        <w:ind w:left="2880" w:hanging="360"/>
      </w:pPr>
      <w:rPr>
        <w:rFonts w:ascii="Symbol" w:hAnsi="Symbol"/>
      </w:rPr>
    </w:lvl>
    <w:lvl w:ilvl="4" w:tplc="D1424C48">
      <w:start w:val="1"/>
      <w:numFmt w:val="bullet"/>
      <w:lvlText w:val="o"/>
      <w:lvlJc w:val="left"/>
      <w:pPr>
        <w:ind w:left="3600" w:hanging="360"/>
      </w:pPr>
      <w:rPr>
        <w:rFonts w:ascii="Courier New" w:hAnsi="Courier New" w:cs="Courier New"/>
      </w:rPr>
    </w:lvl>
    <w:lvl w:ilvl="5" w:tplc="DC5666C0">
      <w:start w:val="1"/>
      <w:numFmt w:val="bullet"/>
      <w:lvlText w:val=""/>
      <w:lvlJc w:val="left"/>
      <w:pPr>
        <w:ind w:left="4320" w:hanging="360"/>
      </w:pPr>
      <w:rPr>
        <w:rFonts w:ascii="Wingdings" w:hAnsi="Wingdings"/>
      </w:rPr>
    </w:lvl>
    <w:lvl w:ilvl="6" w:tplc="2B12CD28">
      <w:start w:val="1"/>
      <w:numFmt w:val="bullet"/>
      <w:lvlText w:val=""/>
      <w:lvlJc w:val="left"/>
      <w:pPr>
        <w:ind w:left="5040" w:hanging="360"/>
      </w:pPr>
      <w:rPr>
        <w:rFonts w:ascii="Symbol" w:hAnsi="Symbol"/>
      </w:rPr>
    </w:lvl>
    <w:lvl w:ilvl="7" w:tplc="168073AA">
      <w:start w:val="1"/>
      <w:numFmt w:val="bullet"/>
      <w:lvlText w:val="o"/>
      <w:lvlJc w:val="left"/>
      <w:pPr>
        <w:ind w:left="5760" w:hanging="360"/>
      </w:pPr>
      <w:rPr>
        <w:rFonts w:ascii="Courier New" w:hAnsi="Courier New" w:cs="Courier New"/>
      </w:rPr>
    </w:lvl>
    <w:lvl w:ilvl="8" w:tplc="D270C3D4">
      <w:start w:val="1"/>
      <w:numFmt w:val="bullet"/>
      <w:lvlText w:val=""/>
      <w:lvlJc w:val="left"/>
      <w:pPr>
        <w:ind w:left="6480" w:hanging="360"/>
      </w:pPr>
      <w:rPr>
        <w:rFonts w:ascii="Wingdings" w:hAnsi="Wingdings"/>
      </w:rPr>
    </w:lvl>
  </w:abstractNum>
  <w:abstractNum w:abstractNumId="9" w15:restartNumberingAfterBreak="0">
    <w:nsid w:val="21BF53B6"/>
    <w:multiLevelType w:val="multilevel"/>
    <w:tmpl w:val="7E866382"/>
    <w:lvl w:ilvl="0">
      <w:start w:val="5"/>
      <w:numFmt w:val="decimal"/>
      <w:lvlText w:val="%1."/>
      <w:lvlJc w:val="left"/>
      <w:pPr>
        <w:ind w:left="360" w:hanging="360"/>
      </w:pPr>
      <w:rPr>
        <w:color w:val="000000"/>
      </w:rPr>
    </w:lvl>
    <w:lvl w:ilvl="1">
      <w:start w:val="1"/>
      <w:numFmt w:val="decimal"/>
      <w:lvlText w:val="%1.%2."/>
      <w:lvlJc w:val="left"/>
      <w:pPr>
        <w:ind w:left="1069" w:hanging="360"/>
      </w:pPr>
      <w:rPr>
        <w:color w:val="000000"/>
      </w:rPr>
    </w:lvl>
    <w:lvl w:ilvl="2">
      <w:start w:val="1"/>
      <w:numFmt w:val="decimal"/>
      <w:lvlText w:val="%1.%2.%3."/>
      <w:lvlJc w:val="left"/>
      <w:pPr>
        <w:ind w:left="2138" w:hanging="720"/>
      </w:pPr>
      <w:rPr>
        <w:color w:val="000000"/>
      </w:rPr>
    </w:lvl>
    <w:lvl w:ilvl="3">
      <w:start w:val="1"/>
      <w:numFmt w:val="decimal"/>
      <w:lvlText w:val="%1.%2.%3.%4."/>
      <w:lvlJc w:val="left"/>
      <w:pPr>
        <w:ind w:left="2847" w:hanging="720"/>
      </w:pPr>
      <w:rPr>
        <w:color w:val="000000"/>
      </w:rPr>
    </w:lvl>
    <w:lvl w:ilvl="4">
      <w:start w:val="1"/>
      <w:numFmt w:val="decimal"/>
      <w:lvlText w:val="%1.%2.%3.%4.%5."/>
      <w:lvlJc w:val="left"/>
      <w:pPr>
        <w:ind w:left="3916" w:hanging="1080"/>
      </w:pPr>
      <w:rPr>
        <w:color w:val="000000"/>
      </w:rPr>
    </w:lvl>
    <w:lvl w:ilvl="5">
      <w:start w:val="1"/>
      <w:numFmt w:val="decimal"/>
      <w:lvlText w:val="%1.%2.%3.%4.%5.%6."/>
      <w:lvlJc w:val="left"/>
      <w:pPr>
        <w:ind w:left="4625" w:hanging="1080"/>
      </w:pPr>
      <w:rPr>
        <w:color w:val="000000"/>
      </w:rPr>
    </w:lvl>
    <w:lvl w:ilvl="6">
      <w:start w:val="1"/>
      <w:numFmt w:val="decimal"/>
      <w:lvlText w:val="%1.%2.%3.%4.%5.%6.%7."/>
      <w:lvlJc w:val="left"/>
      <w:pPr>
        <w:ind w:left="5694" w:hanging="1440"/>
      </w:pPr>
      <w:rPr>
        <w:color w:val="000000"/>
      </w:rPr>
    </w:lvl>
    <w:lvl w:ilvl="7">
      <w:start w:val="1"/>
      <w:numFmt w:val="decimal"/>
      <w:lvlText w:val="%1.%2.%3.%4.%5.%6.%7.%8."/>
      <w:lvlJc w:val="left"/>
      <w:pPr>
        <w:ind w:left="6403" w:hanging="1440"/>
      </w:pPr>
      <w:rPr>
        <w:color w:val="000000"/>
      </w:rPr>
    </w:lvl>
    <w:lvl w:ilvl="8">
      <w:start w:val="1"/>
      <w:numFmt w:val="decimal"/>
      <w:lvlText w:val="%1.%2.%3.%4.%5.%6.%7.%8.%9."/>
      <w:lvlJc w:val="left"/>
      <w:pPr>
        <w:ind w:left="7472" w:hanging="1800"/>
      </w:pPr>
      <w:rPr>
        <w:color w:val="000000"/>
      </w:rPr>
    </w:lvl>
  </w:abstractNum>
  <w:abstractNum w:abstractNumId="10" w15:restartNumberingAfterBreak="0">
    <w:nsid w:val="22221BB6"/>
    <w:multiLevelType w:val="hybridMultilevel"/>
    <w:tmpl w:val="BD3071A2"/>
    <w:lvl w:ilvl="0" w:tplc="F640B6EE">
      <w:start w:val="1"/>
      <w:numFmt w:val="bullet"/>
      <w:lvlText w:val=""/>
      <w:lvlJc w:val="left"/>
      <w:pPr>
        <w:ind w:left="1429" w:hanging="360"/>
      </w:pPr>
      <w:rPr>
        <w:rFonts w:ascii="Symbol" w:hAnsi="Symbol"/>
        <w:b/>
        <w:sz w:val="28"/>
      </w:rPr>
    </w:lvl>
    <w:lvl w:ilvl="1" w:tplc="3FD66554">
      <w:start w:val="1"/>
      <w:numFmt w:val="bullet"/>
      <w:lvlText w:val="o"/>
      <w:lvlJc w:val="left"/>
      <w:pPr>
        <w:ind w:left="2149" w:hanging="360"/>
      </w:pPr>
      <w:rPr>
        <w:rFonts w:ascii="Courier New" w:hAnsi="Courier New" w:cs="Courier New"/>
      </w:rPr>
    </w:lvl>
    <w:lvl w:ilvl="2" w:tplc="E5A821C8">
      <w:start w:val="1"/>
      <w:numFmt w:val="bullet"/>
      <w:lvlText w:val=""/>
      <w:lvlJc w:val="left"/>
      <w:pPr>
        <w:ind w:left="2869" w:hanging="360"/>
      </w:pPr>
      <w:rPr>
        <w:rFonts w:ascii="Wingdings" w:hAnsi="Wingdings"/>
      </w:rPr>
    </w:lvl>
    <w:lvl w:ilvl="3" w:tplc="6CB61896">
      <w:start w:val="1"/>
      <w:numFmt w:val="bullet"/>
      <w:lvlText w:val=""/>
      <w:lvlJc w:val="left"/>
      <w:pPr>
        <w:ind w:left="3589" w:hanging="360"/>
      </w:pPr>
      <w:rPr>
        <w:rFonts w:ascii="Symbol" w:hAnsi="Symbol"/>
      </w:rPr>
    </w:lvl>
    <w:lvl w:ilvl="4" w:tplc="907A2996">
      <w:start w:val="1"/>
      <w:numFmt w:val="bullet"/>
      <w:lvlText w:val="o"/>
      <w:lvlJc w:val="left"/>
      <w:pPr>
        <w:ind w:left="4309" w:hanging="360"/>
      </w:pPr>
      <w:rPr>
        <w:rFonts w:ascii="Courier New" w:hAnsi="Courier New" w:cs="Courier New"/>
      </w:rPr>
    </w:lvl>
    <w:lvl w:ilvl="5" w:tplc="EA6E2288">
      <w:start w:val="1"/>
      <w:numFmt w:val="bullet"/>
      <w:lvlText w:val=""/>
      <w:lvlJc w:val="left"/>
      <w:pPr>
        <w:ind w:left="5029" w:hanging="360"/>
      </w:pPr>
      <w:rPr>
        <w:rFonts w:ascii="Wingdings" w:hAnsi="Wingdings"/>
      </w:rPr>
    </w:lvl>
    <w:lvl w:ilvl="6" w:tplc="41A6CF28">
      <w:start w:val="1"/>
      <w:numFmt w:val="bullet"/>
      <w:lvlText w:val=""/>
      <w:lvlJc w:val="left"/>
      <w:pPr>
        <w:ind w:left="5749" w:hanging="360"/>
      </w:pPr>
      <w:rPr>
        <w:rFonts w:ascii="Symbol" w:hAnsi="Symbol"/>
      </w:rPr>
    </w:lvl>
    <w:lvl w:ilvl="7" w:tplc="EC3C6478">
      <w:start w:val="1"/>
      <w:numFmt w:val="bullet"/>
      <w:lvlText w:val="o"/>
      <w:lvlJc w:val="left"/>
      <w:pPr>
        <w:ind w:left="6469" w:hanging="360"/>
      </w:pPr>
      <w:rPr>
        <w:rFonts w:ascii="Courier New" w:hAnsi="Courier New" w:cs="Courier New"/>
      </w:rPr>
    </w:lvl>
    <w:lvl w:ilvl="8" w:tplc="A6126B10">
      <w:start w:val="1"/>
      <w:numFmt w:val="bullet"/>
      <w:lvlText w:val=""/>
      <w:lvlJc w:val="left"/>
      <w:pPr>
        <w:ind w:left="7189" w:hanging="360"/>
      </w:pPr>
      <w:rPr>
        <w:rFonts w:ascii="Wingdings" w:hAnsi="Wingdings"/>
      </w:rPr>
    </w:lvl>
  </w:abstractNum>
  <w:abstractNum w:abstractNumId="11" w15:restartNumberingAfterBreak="0">
    <w:nsid w:val="25F676BA"/>
    <w:multiLevelType w:val="hybridMultilevel"/>
    <w:tmpl w:val="0FC4303A"/>
    <w:lvl w:ilvl="0" w:tplc="A5A654FE">
      <w:start w:val="1"/>
      <w:numFmt w:val="bullet"/>
      <w:lvlText w:val=""/>
      <w:lvlJc w:val="left"/>
      <w:pPr>
        <w:ind w:left="1429" w:hanging="360"/>
      </w:pPr>
      <w:rPr>
        <w:rFonts w:ascii="Symbol" w:hAnsi="Symbol"/>
      </w:rPr>
    </w:lvl>
    <w:lvl w:ilvl="1" w:tplc="0D143B4C">
      <w:start w:val="1"/>
      <w:numFmt w:val="bullet"/>
      <w:lvlText w:val="o"/>
      <w:lvlJc w:val="left"/>
      <w:pPr>
        <w:ind w:left="2149" w:hanging="360"/>
      </w:pPr>
      <w:rPr>
        <w:rFonts w:ascii="Courier New" w:hAnsi="Courier New" w:cs="Courier New"/>
      </w:rPr>
    </w:lvl>
    <w:lvl w:ilvl="2" w:tplc="3F1EE5B6">
      <w:start w:val="1"/>
      <w:numFmt w:val="bullet"/>
      <w:lvlText w:val=""/>
      <w:lvlJc w:val="left"/>
      <w:pPr>
        <w:ind w:left="2869" w:hanging="360"/>
      </w:pPr>
      <w:rPr>
        <w:rFonts w:ascii="Wingdings" w:hAnsi="Wingdings"/>
      </w:rPr>
    </w:lvl>
    <w:lvl w:ilvl="3" w:tplc="0614812A">
      <w:start w:val="1"/>
      <w:numFmt w:val="bullet"/>
      <w:lvlText w:val=""/>
      <w:lvlJc w:val="left"/>
      <w:pPr>
        <w:ind w:left="3589" w:hanging="360"/>
      </w:pPr>
      <w:rPr>
        <w:rFonts w:ascii="Symbol" w:hAnsi="Symbol"/>
      </w:rPr>
    </w:lvl>
    <w:lvl w:ilvl="4" w:tplc="C5ACF494">
      <w:start w:val="1"/>
      <w:numFmt w:val="bullet"/>
      <w:lvlText w:val="o"/>
      <w:lvlJc w:val="left"/>
      <w:pPr>
        <w:ind w:left="4309" w:hanging="360"/>
      </w:pPr>
      <w:rPr>
        <w:rFonts w:ascii="Courier New" w:hAnsi="Courier New" w:cs="Courier New"/>
      </w:rPr>
    </w:lvl>
    <w:lvl w:ilvl="5" w:tplc="7702F2DC">
      <w:start w:val="1"/>
      <w:numFmt w:val="bullet"/>
      <w:lvlText w:val=""/>
      <w:lvlJc w:val="left"/>
      <w:pPr>
        <w:ind w:left="5029" w:hanging="360"/>
      </w:pPr>
      <w:rPr>
        <w:rFonts w:ascii="Wingdings" w:hAnsi="Wingdings"/>
      </w:rPr>
    </w:lvl>
    <w:lvl w:ilvl="6" w:tplc="AA9A6CA6">
      <w:start w:val="1"/>
      <w:numFmt w:val="bullet"/>
      <w:lvlText w:val=""/>
      <w:lvlJc w:val="left"/>
      <w:pPr>
        <w:ind w:left="5749" w:hanging="360"/>
      </w:pPr>
      <w:rPr>
        <w:rFonts w:ascii="Symbol" w:hAnsi="Symbol"/>
      </w:rPr>
    </w:lvl>
    <w:lvl w:ilvl="7" w:tplc="9A9AB376">
      <w:start w:val="1"/>
      <w:numFmt w:val="bullet"/>
      <w:lvlText w:val="o"/>
      <w:lvlJc w:val="left"/>
      <w:pPr>
        <w:ind w:left="6469" w:hanging="360"/>
      </w:pPr>
      <w:rPr>
        <w:rFonts w:ascii="Courier New" w:hAnsi="Courier New" w:cs="Courier New"/>
      </w:rPr>
    </w:lvl>
    <w:lvl w:ilvl="8" w:tplc="429016FE">
      <w:start w:val="1"/>
      <w:numFmt w:val="bullet"/>
      <w:lvlText w:val=""/>
      <w:lvlJc w:val="left"/>
      <w:pPr>
        <w:ind w:left="7189" w:hanging="360"/>
      </w:pPr>
      <w:rPr>
        <w:rFonts w:ascii="Wingdings" w:hAnsi="Wingdings"/>
      </w:rPr>
    </w:lvl>
  </w:abstractNum>
  <w:abstractNum w:abstractNumId="12" w15:restartNumberingAfterBreak="0">
    <w:nsid w:val="28630B58"/>
    <w:multiLevelType w:val="hybridMultilevel"/>
    <w:tmpl w:val="B510A008"/>
    <w:lvl w:ilvl="0" w:tplc="1B029C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CF15F6A"/>
    <w:multiLevelType w:val="hybridMultilevel"/>
    <w:tmpl w:val="55EEEB76"/>
    <w:lvl w:ilvl="0" w:tplc="C1CAD384">
      <w:start w:val="1"/>
      <w:numFmt w:val="bullet"/>
      <w:lvlText w:val=""/>
      <w:lvlJc w:val="left"/>
      <w:pPr>
        <w:ind w:left="1800" w:hanging="360"/>
      </w:pPr>
      <w:rPr>
        <w:rFonts w:ascii="Symbol" w:hAnsi="Symbol"/>
      </w:rPr>
    </w:lvl>
    <w:lvl w:ilvl="1" w:tplc="05668F70">
      <w:start w:val="1"/>
      <w:numFmt w:val="bullet"/>
      <w:lvlText w:val="o"/>
      <w:lvlJc w:val="left"/>
      <w:pPr>
        <w:ind w:left="2520" w:hanging="360"/>
      </w:pPr>
      <w:rPr>
        <w:rFonts w:ascii="Courier New" w:hAnsi="Courier New" w:cs="Courier New"/>
      </w:rPr>
    </w:lvl>
    <w:lvl w:ilvl="2" w:tplc="323C78D4">
      <w:start w:val="1"/>
      <w:numFmt w:val="bullet"/>
      <w:lvlText w:val=""/>
      <w:lvlJc w:val="left"/>
      <w:pPr>
        <w:ind w:left="3240" w:hanging="360"/>
      </w:pPr>
      <w:rPr>
        <w:rFonts w:ascii="Wingdings" w:hAnsi="Wingdings"/>
      </w:rPr>
    </w:lvl>
    <w:lvl w:ilvl="3" w:tplc="CB9EEC36">
      <w:start w:val="1"/>
      <w:numFmt w:val="bullet"/>
      <w:lvlText w:val=""/>
      <w:lvlJc w:val="left"/>
      <w:pPr>
        <w:ind w:left="3960" w:hanging="360"/>
      </w:pPr>
      <w:rPr>
        <w:rFonts w:ascii="Symbol" w:hAnsi="Symbol"/>
      </w:rPr>
    </w:lvl>
    <w:lvl w:ilvl="4" w:tplc="944ED8CE">
      <w:start w:val="1"/>
      <w:numFmt w:val="bullet"/>
      <w:lvlText w:val="o"/>
      <w:lvlJc w:val="left"/>
      <w:pPr>
        <w:ind w:left="4680" w:hanging="360"/>
      </w:pPr>
      <w:rPr>
        <w:rFonts w:ascii="Courier New" w:hAnsi="Courier New" w:cs="Courier New"/>
      </w:rPr>
    </w:lvl>
    <w:lvl w:ilvl="5" w:tplc="E452BC98">
      <w:start w:val="1"/>
      <w:numFmt w:val="bullet"/>
      <w:lvlText w:val=""/>
      <w:lvlJc w:val="left"/>
      <w:pPr>
        <w:ind w:left="5400" w:hanging="360"/>
      </w:pPr>
      <w:rPr>
        <w:rFonts w:ascii="Wingdings" w:hAnsi="Wingdings"/>
      </w:rPr>
    </w:lvl>
    <w:lvl w:ilvl="6" w:tplc="9FA869C6">
      <w:start w:val="1"/>
      <w:numFmt w:val="bullet"/>
      <w:lvlText w:val=""/>
      <w:lvlJc w:val="left"/>
      <w:pPr>
        <w:ind w:left="6120" w:hanging="360"/>
      </w:pPr>
      <w:rPr>
        <w:rFonts w:ascii="Symbol" w:hAnsi="Symbol"/>
      </w:rPr>
    </w:lvl>
    <w:lvl w:ilvl="7" w:tplc="365CEAAC">
      <w:start w:val="1"/>
      <w:numFmt w:val="bullet"/>
      <w:lvlText w:val="o"/>
      <w:lvlJc w:val="left"/>
      <w:pPr>
        <w:ind w:left="6840" w:hanging="360"/>
      </w:pPr>
      <w:rPr>
        <w:rFonts w:ascii="Courier New" w:hAnsi="Courier New" w:cs="Courier New"/>
      </w:rPr>
    </w:lvl>
    <w:lvl w:ilvl="8" w:tplc="4EF68DFC">
      <w:start w:val="1"/>
      <w:numFmt w:val="bullet"/>
      <w:lvlText w:val=""/>
      <w:lvlJc w:val="left"/>
      <w:pPr>
        <w:ind w:left="7560" w:hanging="360"/>
      </w:pPr>
      <w:rPr>
        <w:rFonts w:ascii="Wingdings" w:hAnsi="Wingdings"/>
      </w:rPr>
    </w:lvl>
  </w:abstractNum>
  <w:abstractNum w:abstractNumId="14" w15:restartNumberingAfterBreak="0">
    <w:nsid w:val="304E4E71"/>
    <w:multiLevelType w:val="multilevel"/>
    <w:tmpl w:val="05ACD33A"/>
    <w:lvl w:ilvl="0">
      <w:start w:val="1"/>
      <w:numFmt w:val="decimal"/>
      <w:lvlText w:val="%1."/>
      <w:lvlJc w:val="left"/>
      <w:pPr>
        <w:tabs>
          <w:tab w:val="num" w:pos="720"/>
        </w:tabs>
        <w:ind w:left="720" w:hanging="360"/>
      </w:pPr>
    </w:lvl>
    <w:lvl w:ilvl="1">
      <w:start w:val="1"/>
      <w:numFmt w:val="decimal"/>
      <w:lvlText w:val="%1.%2"/>
      <w:lvlJc w:val="left"/>
      <w:pPr>
        <w:tabs>
          <w:tab w:val="num" w:pos="720"/>
        </w:tabs>
        <w:ind w:left="720" w:hanging="360"/>
      </w:pPr>
      <w:rPr>
        <w:b w:val="0"/>
      </w:r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160"/>
        </w:tabs>
        <w:ind w:left="2160" w:hanging="1800"/>
      </w:pPr>
    </w:lvl>
  </w:abstractNum>
  <w:abstractNum w:abstractNumId="15" w15:restartNumberingAfterBreak="0">
    <w:nsid w:val="306D765A"/>
    <w:multiLevelType w:val="hybridMultilevel"/>
    <w:tmpl w:val="57CCB37C"/>
    <w:lvl w:ilvl="0" w:tplc="421ED4C0">
      <w:start w:val="1"/>
      <w:numFmt w:val="decimal"/>
      <w:lvlText w:val="%1."/>
      <w:lvlJc w:val="left"/>
      <w:pPr>
        <w:ind w:left="720" w:hanging="360"/>
      </w:pPr>
    </w:lvl>
    <w:lvl w:ilvl="1" w:tplc="6D12C66A">
      <w:start w:val="1"/>
      <w:numFmt w:val="lowerLetter"/>
      <w:lvlText w:val="%2."/>
      <w:lvlJc w:val="left"/>
      <w:pPr>
        <w:ind w:left="1440" w:hanging="360"/>
      </w:pPr>
    </w:lvl>
    <w:lvl w:ilvl="2" w:tplc="5556196C">
      <w:start w:val="1"/>
      <w:numFmt w:val="lowerRoman"/>
      <w:lvlText w:val="%3."/>
      <w:lvlJc w:val="right"/>
      <w:pPr>
        <w:ind w:left="2160" w:hanging="180"/>
      </w:pPr>
    </w:lvl>
    <w:lvl w:ilvl="3" w:tplc="8872DCA2">
      <w:start w:val="1"/>
      <w:numFmt w:val="decimal"/>
      <w:lvlText w:val="%4."/>
      <w:lvlJc w:val="left"/>
      <w:pPr>
        <w:ind w:left="2880" w:hanging="360"/>
      </w:pPr>
    </w:lvl>
    <w:lvl w:ilvl="4" w:tplc="D5860C38">
      <w:start w:val="1"/>
      <w:numFmt w:val="lowerLetter"/>
      <w:lvlText w:val="%5."/>
      <w:lvlJc w:val="left"/>
      <w:pPr>
        <w:ind w:left="3600" w:hanging="360"/>
      </w:pPr>
    </w:lvl>
    <w:lvl w:ilvl="5" w:tplc="3C6A260A">
      <w:start w:val="1"/>
      <w:numFmt w:val="lowerRoman"/>
      <w:lvlText w:val="%6."/>
      <w:lvlJc w:val="right"/>
      <w:pPr>
        <w:ind w:left="4320" w:hanging="180"/>
      </w:pPr>
    </w:lvl>
    <w:lvl w:ilvl="6" w:tplc="DA2E9FD8">
      <w:start w:val="1"/>
      <w:numFmt w:val="decimal"/>
      <w:lvlText w:val="%7."/>
      <w:lvlJc w:val="left"/>
      <w:pPr>
        <w:ind w:left="5040" w:hanging="360"/>
      </w:pPr>
    </w:lvl>
    <w:lvl w:ilvl="7" w:tplc="BFA80110">
      <w:start w:val="1"/>
      <w:numFmt w:val="lowerLetter"/>
      <w:lvlText w:val="%8."/>
      <w:lvlJc w:val="left"/>
      <w:pPr>
        <w:ind w:left="5760" w:hanging="360"/>
      </w:pPr>
    </w:lvl>
    <w:lvl w:ilvl="8" w:tplc="13E243F6">
      <w:start w:val="1"/>
      <w:numFmt w:val="lowerRoman"/>
      <w:lvlText w:val="%9."/>
      <w:lvlJc w:val="right"/>
      <w:pPr>
        <w:ind w:left="6480" w:hanging="180"/>
      </w:pPr>
    </w:lvl>
  </w:abstractNum>
  <w:abstractNum w:abstractNumId="16" w15:restartNumberingAfterBreak="0">
    <w:nsid w:val="30A321B9"/>
    <w:multiLevelType w:val="multilevel"/>
    <w:tmpl w:val="049C3D04"/>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362A17FE"/>
    <w:multiLevelType w:val="multilevel"/>
    <w:tmpl w:val="1DA6AB1A"/>
    <w:lvl w:ilvl="0">
      <w:start w:val="10"/>
      <w:numFmt w:val="decimal"/>
      <w:lvlText w:val="%1."/>
      <w:lvlJc w:val="left"/>
      <w:pPr>
        <w:ind w:left="480" w:hanging="480"/>
      </w:pPr>
    </w:lvl>
    <w:lvl w:ilvl="1">
      <w:start w:val="1"/>
      <w:numFmt w:val="decimal"/>
      <w:lvlText w:val="%1.%2."/>
      <w:lvlJc w:val="left"/>
      <w:pPr>
        <w:ind w:left="1331"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38CE7E94"/>
    <w:multiLevelType w:val="hybridMultilevel"/>
    <w:tmpl w:val="7E982886"/>
    <w:lvl w:ilvl="0" w:tplc="036A5416">
      <w:start w:val="1"/>
      <w:numFmt w:val="bullet"/>
      <w:lvlText w:val="­"/>
      <w:lvlJc w:val="left"/>
      <w:pPr>
        <w:ind w:left="1468" w:hanging="360"/>
      </w:pPr>
      <w:rPr>
        <w:rFonts w:ascii="Courier New" w:hAnsi="Courier New"/>
        <w:b w:val="0"/>
      </w:rPr>
    </w:lvl>
    <w:lvl w:ilvl="1" w:tplc="33D874AC">
      <w:start w:val="1"/>
      <w:numFmt w:val="bullet"/>
      <w:lvlText w:val="o"/>
      <w:lvlJc w:val="left"/>
      <w:pPr>
        <w:ind w:left="2188" w:hanging="360"/>
      </w:pPr>
      <w:rPr>
        <w:rFonts w:ascii="Courier New" w:hAnsi="Courier New"/>
      </w:rPr>
    </w:lvl>
    <w:lvl w:ilvl="2" w:tplc="786679CC">
      <w:start w:val="1"/>
      <w:numFmt w:val="bullet"/>
      <w:lvlText w:val=""/>
      <w:lvlJc w:val="left"/>
      <w:pPr>
        <w:ind w:left="2908" w:hanging="360"/>
      </w:pPr>
      <w:rPr>
        <w:rFonts w:ascii="Wingdings" w:hAnsi="Wingdings"/>
      </w:rPr>
    </w:lvl>
    <w:lvl w:ilvl="3" w:tplc="06962532">
      <w:start w:val="1"/>
      <w:numFmt w:val="bullet"/>
      <w:lvlText w:val=""/>
      <w:lvlJc w:val="left"/>
      <w:pPr>
        <w:ind w:left="3628" w:hanging="360"/>
      </w:pPr>
      <w:rPr>
        <w:rFonts w:ascii="Symbol" w:hAnsi="Symbol"/>
      </w:rPr>
    </w:lvl>
    <w:lvl w:ilvl="4" w:tplc="702E2966">
      <w:start w:val="1"/>
      <w:numFmt w:val="bullet"/>
      <w:lvlText w:val="o"/>
      <w:lvlJc w:val="left"/>
      <w:pPr>
        <w:ind w:left="4348" w:hanging="360"/>
      </w:pPr>
      <w:rPr>
        <w:rFonts w:ascii="Courier New" w:hAnsi="Courier New"/>
      </w:rPr>
    </w:lvl>
    <w:lvl w:ilvl="5" w:tplc="77C8BA00">
      <w:start w:val="1"/>
      <w:numFmt w:val="bullet"/>
      <w:lvlText w:val=""/>
      <w:lvlJc w:val="left"/>
      <w:pPr>
        <w:ind w:left="5068" w:hanging="360"/>
      </w:pPr>
      <w:rPr>
        <w:rFonts w:ascii="Wingdings" w:hAnsi="Wingdings"/>
      </w:rPr>
    </w:lvl>
    <w:lvl w:ilvl="6" w:tplc="26A6340A">
      <w:start w:val="1"/>
      <w:numFmt w:val="bullet"/>
      <w:lvlText w:val=""/>
      <w:lvlJc w:val="left"/>
      <w:pPr>
        <w:ind w:left="5788" w:hanging="360"/>
      </w:pPr>
      <w:rPr>
        <w:rFonts w:ascii="Symbol" w:hAnsi="Symbol"/>
      </w:rPr>
    </w:lvl>
    <w:lvl w:ilvl="7" w:tplc="CF84974A">
      <w:start w:val="1"/>
      <w:numFmt w:val="bullet"/>
      <w:lvlText w:val="o"/>
      <w:lvlJc w:val="left"/>
      <w:pPr>
        <w:ind w:left="6508" w:hanging="360"/>
      </w:pPr>
      <w:rPr>
        <w:rFonts w:ascii="Courier New" w:hAnsi="Courier New"/>
      </w:rPr>
    </w:lvl>
    <w:lvl w:ilvl="8" w:tplc="82FC7BD6">
      <w:start w:val="1"/>
      <w:numFmt w:val="bullet"/>
      <w:lvlText w:val=""/>
      <w:lvlJc w:val="left"/>
      <w:pPr>
        <w:ind w:left="7228" w:hanging="360"/>
      </w:pPr>
      <w:rPr>
        <w:rFonts w:ascii="Wingdings" w:hAnsi="Wingdings"/>
      </w:rPr>
    </w:lvl>
  </w:abstractNum>
  <w:abstractNum w:abstractNumId="19" w15:restartNumberingAfterBreak="0">
    <w:nsid w:val="3CF7033D"/>
    <w:multiLevelType w:val="hybridMultilevel"/>
    <w:tmpl w:val="CE24C936"/>
    <w:lvl w:ilvl="0" w:tplc="CE5C1B0A">
      <w:start w:val="1"/>
      <w:numFmt w:val="bullet"/>
      <w:lvlText w:val=""/>
      <w:lvlJc w:val="left"/>
      <w:pPr>
        <w:ind w:left="2629" w:hanging="360"/>
      </w:pPr>
      <w:rPr>
        <w:rFonts w:ascii="Symbol" w:hAnsi="Symbol"/>
      </w:rPr>
    </w:lvl>
    <w:lvl w:ilvl="1" w:tplc="93DCCDE2">
      <w:start w:val="1"/>
      <w:numFmt w:val="bullet"/>
      <w:lvlText w:val="o"/>
      <w:lvlJc w:val="left"/>
      <w:pPr>
        <w:ind w:left="1440" w:hanging="360"/>
      </w:pPr>
      <w:rPr>
        <w:rFonts w:ascii="Courier New" w:hAnsi="Courier New" w:cs="Courier New"/>
      </w:rPr>
    </w:lvl>
    <w:lvl w:ilvl="2" w:tplc="F1725A14">
      <w:start w:val="1"/>
      <w:numFmt w:val="bullet"/>
      <w:lvlText w:val=""/>
      <w:lvlJc w:val="left"/>
      <w:pPr>
        <w:ind w:left="2160" w:hanging="360"/>
      </w:pPr>
      <w:rPr>
        <w:rFonts w:ascii="Wingdings" w:hAnsi="Wingdings"/>
      </w:rPr>
    </w:lvl>
    <w:lvl w:ilvl="3" w:tplc="1D4072B0">
      <w:start w:val="1"/>
      <w:numFmt w:val="bullet"/>
      <w:lvlText w:val=""/>
      <w:lvlJc w:val="left"/>
      <w:pPr>
        <w:ind w:left="2880" w:hanging="360"/>
      </w:pPr>
      <w:rPr>
        <w:rFonts w:ascii="Symbol" w:hAnsi="Symbol"/>
      </w:rPr>
    </w:lvl>
    <w:lvl w:ilvl="4" w:tplc="3C5034A0">
      <w:start w:val="1"/>
      <w:numFmt w:val="bullet"/>
      <w:lvlText w:val="o"/>
      <w:lvlJc w:val="left"/>
      <w:pPr>
        <w:ind w:left="3600" w:hanging="360"/>
      </w:pPr>
      <w:rPr>
        <w:rFonts w:ascii="Courier New" w:hAnsi="Courier New" w:cs="Courier New"/>
      </w:rPr>
    </w:lvl>
    <w:lvl w:ilvl="5" w:tplc="691847A6">
      <w:start w:val="1"/>
      <w:numFmt w:val="bullet"/>
      <w:lvlText w:val=""/>
      <w:lvlJc w:val="left"/>
      <w:pPr>
        <w:ind w:left="4320" w:hanging="360"/>
      </w:pPr>
      <w:rPr>
        <w:rFonts w:ascii="Wingdings" w:hAnsi="Wingdings"/>
      </w:rPr>
    </w:lvl>
    <w:lvl w:ilvl="6" w:tplc="1A2C68D4">
      <w:start w:val="1"/>
      <w:numFmt w:val="bullet"/>
      <w:lvlText w:val=""/>
      <w:lvlJc w:val="left"/>
      <w:pPr>
        <w:ind w:left="5040" w:hanging="360"/>
      </w:pPr>
      <w:rPr>
        <w:rFonts w:ascii="Symbol" w:hAnsi="Symbol"/>
      </w:rPr>
    </w:lvl>
    <w:lvl w:ilvl="7" w:tplc="056C7DBA">
      <w:start w:val="1"/>
      <w:numFmt w:val="bullet"/>
      <w:lvlText w:val="o"/>
      <w:lvlJc w:val="left"/>
      <w:pPr>
        <w:ind w:left="5760" w:hanging="360"/>
      </w:pPr>
      <w:rPr>
        <w:rFonts w:ascii="Courier New" w:hAnsi="Courier New" w:cs="Courier New"/>
      </w:rPr>
    </w:lvl>
    <w:lvl w:ilvl="8" w:tplc="F08E231E">
      <w:start w:val="1"/>
      <w:numFmt w:val="bullet"/>
      <w:lvlText w:val=""/>
      <w:lvlJc w:val="left"/>
      <w:pPr>
        <w:ind w:left="6480" w:hanging="360"/>
      </w:pPr>
      <w:rPr>
        <w:rFonts w:ascii="Wingdings" w:hAnsi="Wingdings"/>
      </w:rPr>
    </w:lvl>
  </w:abstractNum>
  <w:abstractNum w:abstractNumId="20" w15:restartNumberingAfterBreak="0">
    <w:nsid w:val="3F67084A"/>
    <w:multiLevelType w:val="multilevel"/>
    <w:tmpl w:val="9D6A7D92"/>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 w15:restartNumberingAfterBreak="0">
    <w:nsid w:val="41163971"/>
    <w:multiLevelType w:val="multilevel"/>
    <w:tmpl w:val="BF4E8CA4"/>
    <w:lvl w:ilvl="0">
      <w:start w:val="3"/>
      <w:numFmt w:val="decimal"/>
      <w:lvlText w:val="%1."/>
      <w:lvlJc w:val="left"/>
      <w:pPr>
        <w:ind w:left="360" w:hanging="360"/>
      </w:pPr>
      <w:rPr>
        <w:b/>
      </w:rPr>
    </w:lvl>
    <w:lvl w:ilvl="1">
      <w:start w:val="1"/>
      <w:numFmt w:val="decimal"/>
      <w:lvlText w:val="%1.%2."/>
      <w:lvlJc w:val="left"/>
      <w:pPr>
        <w:ind w:left="1353" w:hanging="360"/>
      </w:pPr>
      <w:rPr>
        <w:color w:val="000000"/>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2" w15:restartNumberingAfterBreak="0">
    <w:nsid w:val="427C6427"/>
    <w:multiLevelType w:val="hybridMultilevel"/>
    <w:tmpl w:val="D852416A"/>
    <w:lvl w:ilvl="0" w:tplc="E3561606">
      <w:start w:val="1"/>
      <w:numFmt w:val="thaiNumbers"/>
      <w:lvlText w:val="%1)"/>
      <w:lvlJc w:val="left"/>
      <w:pPr>
        <w:ind w:left="720" w:hanging="360"/>
      </w:pPr>
    </w:lvl>
    <w:lvl w:ilvl="1" w:tplc="358494F6">
      <w:start w:val="1"/>
      <w:numFmt w:val="lowerLetter"/>
      <w:lvlText w:val="%2."/>
      <w:lvlJc w:val="left"/>
      <w:pPr>
        <w:ind w:left="1440" w:hanging="360"/>
      </w:pPr>
    </w:lvl>
    <w:lvl w:ilvl="2" w:tplc="3FDADEC6">
      <w:start w:val="1"/>
      <w:numFmt w:val="lowerRoman"/>
      <w:lvlText w:val="%3."/>
      <w:lvlJc w:val="right"/>
      <w:pPr>
        <w:ind w:left="2160" w:hanging="180"/>
      </w:pPr>
    </w:lvl>
    <w:lvl w:ilvl="3" w:tplc="E7727EE0">
      <w:start w:val="1"/>
      <w:numFmt w:val="decimal"/>
      <w:lvlText w:val="%4."/>
      <w:lvlJc w:val="left"/>
      <w:pPr>
        <w:ind w:left="2880" w:hanging="360"/>
      </w:pPr>
    </w:lvl>
    <w:lvl w:ilvl="4" w:tplc="F938841C">
      <w:start w:val="1"/>
      <w:numFmt w:val="lowerLetter"/>
      <w:lvlText w:val="%5."/>
      <w:lvlJc w:val="left"/>
      <w:pPr>
        <w:ind w:left="3600" w:hanging="360"/>
      </w:pPr>
    </w:lvl>
    <w:lvl w:ilvl="5" w:tplc="98A47BD6">
      <w:start w:val="1"/>
      <w:numFmt w:val="lowerRoman"/>
      <w:lvlText w:val="%6."/>
      <w:lvlJc w:val="right"/>
      <w:pPr>
        <w:ind w:left="4320" w:hanging="180"/>
      </w:pPr>
    </w:lvl>
    <w:lvl w:ilvl="6" w:tplc="24CC2C18">
      <w:start w:val="1"/>
      <w:numFmt w:val="decimal"/>
      <w:lvlText w:val="%7."/>
      <w:lvlJc w:val="left"/>
      <w:pPr>
        <w:ind w:left="5040" w:hanging="360"/>
      </w:pPr>
    </w:lvl>
    <w:lvl w:ilvl="7" w:tplc="053AFB0C">
      <w:start w:val="1"/>
      <w:numFmt w:val="lowerLetter"/>
      <w:lvlText w:val="%8."/>
      <w:lvlJc w:val="left"/>
      <w:pPr>
        <w:ind w:left="5760" w:hanging="360"/>
      </w:pPr>
    </w:lvl>
    <w:lvl w:ilvl="8" w:tplc="A9B4E234">
      <w:start w:val="1"/>
      <w:numFmt w:val="lowerRoman"/>
      <w:lvlText w:val="%9."/>
      <w:lvlJc w:val="right"/>
      <w:pPr>
        <w:ind w:left="6480" w:hanging="180"/>
      </w:pPr>
    </w:lvl>
  </w:abstractNum>
  <w:abstractNum w:abstractNumId="23" w15:restartNumberingAfterBreak="0">
    <w:nsid w:val="44EA1A40"/>
    <w:multiLevelType w:val="multilevel"/>
    <w:tmpl w:val="ECF03F72"/>
    <w:lvl w:ilvl="0">
      <w:start w:val="4"/>
      <w:numFmt w:val="decimal"/>
      <w:lvlText w:val="%1."/>
      <w:lvlJc w:val="left"/>
      <w:pPr>
        <w:ind w:left="360" w:hanging="360"/>
      </w:pPr>
    </w:lvl>
    <w:lvl w:ilvl="1">
      <w:start w:val="1"/>
      <w:numFmt w:val="decimal"/>
      <w:lvlText w:val="%1.%2."/>
      <w:lvlJc w:val="left"/>
      <w:pPr>
        <w:ind w:left="2274" w:hanging="360"/>
      </w:pPr>
    </w:lvl>
    <w:lvl w:ilvl="2">
      <w:start w:val="1"/>
      <w:numFmt w:val="decimal"/>
      <w:lvlText w:val="%1.%2.%3."/>
      <w:lvlJc w:val="left"/>
      <w:pPr>
        <w:ind w:left="4548" w:hanging="720"/>
      </w:pPr>
    </w:lvl>
    <w:lvl w:ilvl="3">
      <w:start w:val="1"/>
      <w:numFmt w:val="decimal"/>
      <w:lvlText w:val="%1.%2.%3.%4."/>
      <w:lvlJc w:val="left"/>
      <w:pPr>
        <w:ind w:left="6462" w:hanging="720"/>
      </w:pPr>
    </w:lvl>
    <w:lvl w:ilvl="4">
      <w:start w:val="1"/>
      <w:numFmt w:val="decimal"/>
      <w:lvlText w:val="%1.%2.%3.%4.%5."/>
      <w:lvlJc w:val="left"/>
      <w:pPr>
        <w:ind w:left="8736" w:hanging="1080"/>
      </w:pPr>
    </w:lvl>
    <w:lvl w:ilvl="5">
      <w:start w:val="1"/>
      <w:numFmt w:val="decimal"/>
      <w:lvlText w:val="%1.%2.%3.%4.%5.%6."/>
      <w:lvlJc w:val="left"/>
      <w:pPr>
        <w:ind w:left="10650" w:hanging="1080"/>
      </w:pPr>
    </w:lvl>
    <w:lvl w:ilvl="6">
      <w:start w:val="1"/>
      <w:numFmt w:val="decimal"/>
      <w:lvlText w:val="%1.%2.%3.%4.%5.%6.%7."/>
      <w:lvlJc w:val="left"/>
      <w:pPr>
        <w:ind w:left="12924" w:hanging="1440"/>
      </w:pPr>
    </w:lvl>
    <w:lvl w:ilvl="7">
      <w:start w:val="1"/>
      <w:numFmt w:val="decimal"/>
      <w:lvlText w:val="%1.%2.%3.%4.%5.%6.%7.%8."/>
      <w:lvlJc w:val="left"/>
      <w:pPr>
        <w:ind w:left="14838" w:hanging="1440"/>
      </w:pPr>
    </w:lvl>
    <w:lvl w:ilvl="8">
      <w:start w:val="1"/>
      <w:numFmt w:val="decimal"/>
      <w:lvlText w:val="%1.%2.%3.%4.%5.%6.%7.%8.%9."/>
      <w:lvlJc w:val="left"/>
      <w:pPr>
        <w:ind w:left="17112" w:hanging="1800"/>
      </w:pPr>
    </w:lvl>
  </w:abstractNum>
  <w:abstractNum w:abstractNumId="24" w15:restartNumberingAfterBreak="0">
    <w:nsid w:val="4A6C6351"/>
    <w:multiLevelType w:val="hybridMultilevel"/>
    <w:tmpl w:val="DE02B506"/>
    <w:lvl w:ilvl="0" w:tplc="4E8476EE">
      <w:start w:val="1"/>
      <w:numFmt w:val="bullet"/>
      <w:lvlText w:val=""/>
      <w:lvlJc w:val="left"/>
      <w:pPr>
        <w:ind w:left="0" w:firstLine="0"/>
      </w:pPr>
      <w:rPr>
        <w:rFonts w:ascii="Symbol" w:hAnsi="Symbol"/>
        <w:b w:val="0"/>
        <w:bCs w:val="0"/>
        <w:i w:val="0"/>
        <w:iCs w:val="0"/>
        <w:smallCaps w:val="0"/>
        <w:strike w:val="0"/>
        <w:color w:val="000000"/>
        <w:spacing w:val="0"/>
        <w:position w:val="0"/>
        <w:sz w:val="24"/>
        <w:szCs w:val="24"/>
        <w:u w:val="none"/>
      </w:rPr>
    </w:lvl>
    <w:lvl w:ilvl="1" w:tplc="F842AC92">
      <w:numFmt w:val="decimal"/>
      <w:lvlText w:val=""/>
      <w:lvlJc w:val="left"/>
      <w:pPr>
        <w:ind w:left="0" w:firstLine="0"/>
      </w:pPr>
    </w:lvl>
    <w:lvl w:ilvl="2" w:tplc="1054D94E">
      <w:numFmt w:val="decimal"/>
      <w:lvlText w:val=""/>
      <w:lvlJc w:val="left"/>
      <w:pPr>
        <w:ind w:left="0" w:firstLine="0"/>
      </w:pPr>
    </w:lvl>
    <w:lvl w:ilvl="3" w:tplc="0062F19C">
      <w:numFmt w:val="decimal"/>
      <w:lvlText w:val=""/>
      <w:lvlJc w:val="left"/>
      <w:pPr>
        <w:ind w:left="0" w:firstLine="0"/>
      </w:pPr>
    </w:lvl>
    <w:lvl w:ilvl="4" w:tplc="7ECCF97A">
      <w:numFmt w:val="decimal"/>
      <w:lvlText w:val=""/>
      <w:lvlJc w:val="left"/>
      <w:pPr>
        <w:ind w:left="0" w:firstLine="0"/>
      </w:pPr>
    </w:lvl>
    <w:lvl w:ilvl="5" w:tplc="6B10C810">
      <w:numFmt w:val="decimal"/>
      <w:lvlText w:val=""/>
      <w:lvlJc w:val="left"/>
      <w:pPr>
        <w:ind w:left="0" w:firstLine="0"/>
      </w:pPr>
    </w:lvl>
    <w:lvl w:ilvl="6" w:tplc="BF78EB5A">
      <w:numFmt w:val="decimal"/>
      <w:lvlText w:val=""/>
      <w:lvlJc w:val="left"/>
      <w:pPr>
        <w:ind w:left="0" w:firstLine="0"/>
      </w:pPr>
    </w:lvl>
    <w:lvl w:ilvl="7" w:tplc="6BBEE276">
      <w:numFmt w:val="decimal"/>
      <w:lvlText w:val=""/>
      <w:lvlJc w:val="left"/>
      <w:pPr>
        <w:ind w:left="0" w:firstLine="0"/>
      </w:pPr>
    </w:lvl>
    <w:lvl w:ilvl="8" w:tplc="5B88C60C">
      <w:numFmt w:val="decimal"/>
      <w:lvlText w:val=""/>
      <w:lvlJc w:val="left"/>
      <w:pPr>
        <w:ind w:left="0" w:firstLine="0"/>
      </w:pPr>
    </w:lvl>
  </w:abstractNum>
  <w:abstractNum w:abstractNumId="25" w15:restartNumberingAfterBreak="0">
    <w:nsid w:val="4BEA1E83"/>
    <w:multiLevelType w:val="multilevel"/>
    <w:tmpl w:val="848A3A26"/>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15:restartNumberingAfterBreak="0">
    <w:nsid w:val="551E2B36"/>
    <w:multiLevelType w:val="multilevel"/>
    <w:tmpl w:val="1E68D992"/>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561F367F"/>
    <w:multiLevelType w:val="multilevel"/>
    <w:tmpl w:val="6868EB0A"/>
    <w:lvl w:ilvl="0">
      <w:start w:val="6"/>
      <w:numFmt w:val="decimal"/>
      <w:lvlText w:val="%1."/>
      <w:lvlJc w:val="left"/>
      <w:pPr>
        <w:ind w:left="360" w:hanging="360"/>
      </w:pPr>
      <w:rPr>
        <w:b/>
      </w:r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8" w15:restartNumberingAfterBreak="0">
    <w:nsid w:val="567043BB"/>
    <w:multiLevelType w:val="multilevel"/>
    <w:tmpl w:val="8594F7A6"/>
    <w:lvl w:ilvl="0">
      <w:start w:val="10"/>
      <w:numFmt w:val="decimal"/>
      <w:lvlText w:val="%1."/>
      <w:lvlJc w:val="left"/>
      <w:pPr>
        <w:ind w:left="480" w:hanging="480"/>
      </w:pPr>
    </w:lvl>
    <w:lvl w:ilvl="1">
      <w:start w:val="1"/>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9" w15:restartNumberingAfterBreak="0">
    <w:nsid w:val="58883172"/>
    <w:multiLevelType w:val="multilevel"/>
    <w:tmpl w:val="41640BB4"/>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58D769E4"/>
    <w:multiLevelType w:val="hybridMultilevel"/>
    <w:tmpl w:val="42E6C674"/>
    <w:lvl w:ilvl="0" w:tplc="E7509F16">
      <w:start w:val="1"/>
      <w:numFmt w:val="decimal"/>
      <w:lvlText w:val="%1."/>
      <w:lvlJc w:val="left"/>
      <w:pPr>
        <w:ind w:left="1144" w:hanging="435"/>
      </w:pPr>
      <w:rPr>
        <w:rFonts w:cs="Times New Roman"/>
      </w:rPr>
    </w:lvl>
    <w:lvl w:ilvl="1" w:tplc="B5ECCDA8">
      <w:start w:val="1"/>
      <w:numFmt w:val="lowerLetter"/>
      <w:lvlText w:val="%2."/>
      <w:lvlJc w:val="left"/>
      <w:pPr>
        <w:ind w:left="1789" w:hanging="360"/>
      </w:pPr>
      <w:rPr>
        <w:rFonts w:cs="Times New Roman"/>
      </w:rPr>
    </w:lvl>
    <w:lvl w:ilvl="2" w:tplc="2E42130A">
      <w:start w:val="1"/>
      <w:numFmt w:val="lowerRoman"/>
      <w:lvlText w:val="%3."/>
      <w:lvlJc w:val="right"/>
      <w:pPr>
        <w:ind w:left="2509" w:hanging="180"/>
      </w:pPr>
      <w:rPr>
        <w:rFonts w:cs="Times New Roman"/>
      </w:rPr>
    </w:lvl>
    <w:lvl w:ilvl="3" w:tplc="AB98745C">
      <w:start w:val="1"/>
      <w:numFmt w:val="decimal"/>
      <w:lvlText w:val="%4."/>
      <w:lvlJc w:val="left"/>
      <w:pPr>
        <w:ind w:left="3229" w:hanging="360"/>
      </w:pPr>
      <w:rPr>
        <w:rFonts w:cs="Times New Roman"/>
      </w:rPr>
    </w:lvl>
    <w:lvl w:ilvl="4" w:tplc="866C74E6">
      <w:start w:val="1"/>
      <w:numFmt w:val="lowerLetter"/>
      <w:lvlText w:val="%5."/>
      <w:lvlJc w:val="left"/>
      <w:pPr>
        <w:ind w:left="3949" w:hanging="360"/>
      </w:pPr>
      <w:rPr>
        <w:rFonts w:cs="Times New Roman"/>
      </w:rPr>
    </w:lvl>
    <w:lvl w:ilvl="5" w:tplc="34E0FA34">
      <w:start w:val="1"/>
      <w:numFmt w:val="lowerRoman"/>
      <w:lvlText w:val="%6."/>
      <w:lvlJc w:val="right"/>
      <w:pPr>
        <w:ind w:left="4669" w:hanging="180"/>
      </w:pPr>
      <w:rPr>
        <w:rFonts w:cs="Times New Roman"/>
      </w:rPr>
    </w:lvl>
    <w:lvl w:ilvl="6" w:tplc="5582B49E">
      <w:start w:val="1"/>
      <w:numFmt w:val="decimal"/>
      <w:lvlText w:val="%7."/>
      <w:lvlJc w:val="left"/>
      <w:pPr>
        <w:ind w:left="5389" w:hanging="360"/>
      </w:pPr>
      <w:rPr>
        <w:rFonts w:cs="Times New Roman"/>
      </w:rPr>
    </w:lvl>
    <w:lvl w:ilvl="7" w:tplc="9CF4E96A">
      <w:start w:val="1"/>
      <w:numFmt w:val="lowerLetter"/>
      <w:lvlText w:val="%8."/>
      <w:lvlJc w:val="left"/>
      <w:pPr>
        <w:ind w:left="6109" w:hanging="360"/>
      </w:pPr>
      <w:rPr>
        <w:rFonts w:cs="Times New Roman"/>
      </w:rPr>
    </w:lvl>
    <w:lvl w:ilvl="8" w:tplc="4DF29926">
      <w:start w:val="1"/>
      <w:numFmt w:val="lowerRoman"/>
      <w:lvlText w:val="%9."/>
      <w:lvlJc w:val="right"/>
      <w:pPr>
        <w:ind w:left="6829" w:hanging="180"/>
      </w:pPr>
      <w:rPr>
        <w:rFonts w:cs="Times New Roman"/>
      </w:rPr>
    </w:lvl>
  </w:abstractNum>
  <w:abstractNum w:abstractNumId="31" w15:restartNumberingAfterBreak="0">
    <w:nsid w:val="5B7C7849"/>
    <w:multiLevelType w:val="multilevel"/>
    <w:tmpl w:val="7892F39A"/>
    <w:lvl w:ilvl="0">
      <w:start w:val="2"/>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32" w15:restartNumberingAfterBreak="0">
    <w:nsid w:val="5DA004F5"/>
    <w:multiLevelType w:val="multilevel"/>
    <w:tmpl w:val="1BEA3058"/>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 w15:restartNumberingAfterBreak="0">
    <w:nsid w:val="5F0D48A9"/>
    <w:multiLevelType w:val="hybridMultilevel"/>
    <w:tmpl w:val="5D4ECDD2"/>
    <w:lvl w:ilvl="0" w:tplc="78D02A68">
      <w:start w:val="1"/>
      <w:numFmt w:val="bullet"/>
      <w:lvlText w:val=""/>
      <w:lvlJc w:val="left"/>
      <w:pPr>
        <w:ind w:left="1429" w:hanging="360"/>
      </w:pPr>
      <w:rPr>
        <w:rFonts w:ascii="Symbol" w:hAnsi="Symbol"/>
        <w:b/>
        <w:sz w:val="28"/>
      </w:rPr>
    </w:lvl>
    <w:lvl w:ilvl="1" w:tplc="5FD293F4">
      <w:start w:val="1"/>
      <w:numFmt w:val="bullet"/>
      <w:lvlText w:val="o"/>
      <w:lvlJc w:val="left"/>
      <w:pPr>
        <w:ind w:left="2149" w:hanging="360"/>
      </w:pPr>
      <w:rPr>
        <w:rFonts w:ascii="Courier New" w:hAnsi="Courier New" w:cs="Courier New"/>
      </w:rPr>
    </w:lvl>
    <w:lvl w:ilvl="2" w:tplc="69B6E2F2">
      <w:start w:val="1"/>
      <w:numFmt w:val="bullet"/>
      <w:lvlText w:val=""/>
      <w:lvlJc w:val="left"/>
      <w:pPr>
        <w:ind w:left="2869" w:hanging="360"/>
      </w:pPr>
      <w:rPr>
        <w:rFonts w:ascii="Wingdings" w:hAnsi="Wingdings"/>
      </w:rPr>
    </w:lvl>
    <w:lvl w:ilvl="3" w:tplc="1BBE9226">
      <w:start w:val="1"/>
      <w:numFmt w:val="bullet"/>
      <w:lvlText w:val=""/>
      <w:lvlJc w:val="left"/>
      <w:pPr>
        <w:ind w:left="3589" w:hanging="360"/>
      </w:pPr>
      <w:rPr>
        <w:rFonts w:ascii="Symbol" w:hAnsi="Symbol"/>
      </w:rPr>
    </w:lvl>
    <w:lvl w:ilvl="4" w:tplc="1DBC3082">
      <w:start w:val="1"/>
      <w:numFmt w:val="bullet"/>
      <w:lvlText w:val="o"/>
      <w:lvlJc w:val="left"/>
      <w:pPr>
        <w:ind w:left="4309" w:hanging="360"/>
      </w:pPr>
      <w:rPr>
        <w:rFonts w:ascii="Courier New" w:hAnsi="Courier New" w:cs="Courier New"/>
      </w:rPr>
    </w:lvl>
    <w:lvl w:ilvl="5" w:tplc="627EEAD2">
      <w:start w:val="1"/>
      <w:numFmt w:val="bullet"/>
      <w:lvlText w:val=""/>
      <w:lvlJc w:val="left"/>
      <w:pPr>
        <w:ind w:left="5029" w:hanging="360"/>
      </w:pPr>
      <w:rPr>
        <w:rFonts w:ascii="Wingdings" w:hAnsi="Wingdings"/>
      </w:rPr>
    </w:lvl>
    <w:lvl w:ilvl="6" w:tplc="0AE8B326">
      <w:start w:val="1"/>
      <w:numFmt w:val="bullet"/>
      <w:lvlText w:val=""/>
      <w:lvlJc w:val="left"/>
      <w:pPr>
        <w:ind w:left="5749" w:hanging="360"/>
      </w:pPr>
      <w:rPr>
        <w:rFonts w:ascii="Symbol" w:hAnsi="Symbol"/>
      </w:rPr>
    </w:lvl>
    <w:lvl w:ilvl="7" w:tplc="2FB2242E">
      <w:start w:val="1"/>
      <w:numFmt w:val="bullet"/>
      <w:lvlText w:val="o"/>
      <w:lvlJc w:val="left"/>
      <w:pPr>
        <w:ind w:left="6469" w:hanging="360"/>
      </w:pPr>
      <w:rPr>
        <w:rFonts w:ascii="Courier New" w:hAnsi="Courier New" w:cs="Courier New"/>
      </w:rPr>
    </w:lvl>
    <w:lvl w:ilvl="8" w:tplc="5648A4CE">
      <w:start w:val="1"/>
      <w:numFmt w:val="bullet"/>
      <w:lvlText w:val=""/>
      <w:lvlJc w:val="left"/>
      <w:pPr>
        <w:ind w:left="7189" w:hanging="360"/>
      </w:pPr>
      <w:rPr>
        <w:rFonts w:ascii="Wingdings" w:hAnsi="Wingdings"/>
      </w:rPr>
    </w:lvl>
  </w:abstractNum>
  <w:abstractNum w:abstractNumId="34" w15:restartNumberingAfterBreak="0">
    <w:nsid w:val="5FF57758"/>
    <w:multiLevelType w:val="hybridMultilevel"/>
    <w:tmpl w:val="59989BAE"/>
    <w:lvl w:ilvl="0" w:tplc="E59643AC">
      <w:start w:val="1"/>
      <w:numFmt w:val="bullet"/>
      <w:lvlText w:val="-"/>
      <w:lvlJc w:val="left"/>
      <w:pPr>
        <w:ind w:left="0" w:firstLine="0"/>
      </w:pPr>
      <w:rPr>
        <w:rFonts w:ascii="Times New Roman" w:eastAsia="Times New Roman" w:hAnsi="Times New Roman" w:cs="Times New Roman"/>
        <w:b w:val="0"/>
        <w:bCs w:val="0"/>
        <w:i w:val="0"/>
        <w:iCs w:val="0"/>
        <w:smallCaps w:val="0"/>
        <w:strike w:val="0"/>
        <w:color w:val="000000"/>
        <w:spacing w:val="0"/>
        <w:position w:val="0"/>
        <w:sz w:val="24"/>
        <w:szCs w:val="24"/>
        <w:u w:val="none"/>
      </w:rPr>
    </w:lvl>
    <w:lvl w:ilvl="1" w:tplc="8A30FBCE">
      <w:numFmt w:val="decimal"/>
      <w:lvlText w:val=""/>
      <w:lvlJc w:val="left"/>
      <w:pPr>
        <w:ind w:left="0" w:firstLine="0"/>
      </w:pPr>
    </w:lvl>
    <w:lvl w:ilvl="2" w:tplc="CEDEC05E">
      <w:numFmt w:val="decimal"/>
      <w:lvlText w:val=""/>
      <w:lvlJc w:val="left"/>
      <w:pPr>
        <w:ind w:left="0" w:firstLine="0"/>
      </w:pPr>
    </w:lvl>
    <w:lvl w:ilvl="3" w:tplc="6A6AF69E">
      <w:numFmt w:val="decimal"/>
      <w:lvlText w:val=""/>
      <w:lvlJc w:val="left"/>
      <w:pPr>
        <w:ind w:left="0" w:firstLine="0"/>
      </w:pPr>
    </w:lvl>
    <w:lvl w:ilvl="4" w:tplc="C77A2D50">
      <w:numFmt w:val="decimal"/>
      <w:lvlText w:val=""/>
      <w:lvlJc w:val="left"/>
      <w:pPr>
        <w:ind w:left="0" w:firstLine="0"/>
      </w:pPr>
    </w:lvl>
    <w:lvl w:ilvl="5" w:tplc="BDCCDE28">
      <w:numFmt w:val="decimal"/>
      <w:lvlText w:val=""/>
      <w:lvlJc w:val="left"/>
      <w:pPr>
        <w:ind w:left="0" w:firstLine="0"/>
      </w:pPr>
    </w:lvl>
    <w:lvl w:ilvl="6" w:tplc="2A5213A2">
      <w:numFmt w:val="decimal"/>
      <w:lvlText w:val=""/>
      <w:lvlJc w:val="left"/>
      <w:pPr>
        <w:ind w:left="0" w:firstLine="0"/>
      </w:pPr>
    </w:lvl>
    <w:lvl w:ilvl="7" w:tplc="8A10F10A">
      <w:numFmt w:val="decimal"/>
      <w:lvlText w:val=""/>
      <w:lvlJc w:val="left"/>
      <w:pPr>
        <w:ind w:left="0" w:firstLine="0"/>
      </w:pPr>
    </w:lvl>
    <w:lvl w:ilvl="8" w:tplc="C3CE6288">
      <w:numFmt w:val="decimal"/>
      <w:lvlText w:val=""/>
      <w:lvlJc w:val="left"/>
      <w:pPr>
        <w:ind w:left="0" w:firstLine="0"/>
      </w:pPr>
    </w:lvl>
  </w:abstractNum>
  <w:abstractNum w:abstractNumId="35" w15:restartNumberingAfterBreak="0">
    <w:nsid w:val="61112787"/>
    <w:multiLevelType w:val="hybridMultilevel"/>
    <w:tmpl w:val="39BAEC6E"/>
    <w:lvl w:ilvl="0" w:tplc="EAEC1E42">
      <w:start w:val="1"/>
      <w:numFmt w:val="bullet"/>
      <w:lvlText w:val=""/>
      <w:lvlJc w:val="left"/>
      <w:pPr>
        <w:ind w:left="720" w:hanging="360"/>
      </w:pPr>
      <w:rPr>
        <w:rFonts w:ascii="Symbol" w:hAnsi="Symbol"/>
      </w:rPr>
    </w:lvl>
    <w:lvl w:ilvl="1" w:tplc="180CCD28">
      <w:start w:val="1"/>
      <w:numFmt w:val="bullet"/>
      <w:lvlText w:val="o"/>
      <w:lvlJc w:val="left"/>
      <w:pPr>
        <w:ind w:left="1440" w:hanging="360"/>
      </w:pPr>
      <w:rPr>
        <w:rFonts w:ascii="Courier New" w:hAnsi="Courier New" w:cs="Courier New"/>
      </w:rPr>
    </w:lvl>
    <w:lvl w:ilvl="2" w:tplc="EDF69E4E">
      <w:start w:val="1"/>
      <w:numFmt w:val="bullet"/>
      <w:lvlText w:val=""/>
      <w:lvlJc w:val="left"/>
      <w:pPr>
        <w:ind w:left="2160" w:hanging="360"/>
      </w:pPr>
      <w:rPr>
        <w:rFonts w:ascii="Wingdings" w:hAnsi="Wingdings"/>
      </w:rPr>
    </w:lvl>
    <w:lvl w:ilvl="3" w:tplc="95D21150">
      <w:start w:val="1"/>
      <w:numFmt w:val="bullet"/>
      <w:lvlText w:val=""/>
      <w:lvlJc w:val="left"/>
      <w:pPr>
        <w:ind w:left="2880" w:hanging="360"/>
      </w:pPr>
      <w:rPr>
        <w:rFonts w:ascii="Symbol" w:hAnsi="Symbol"/>
      </w:rPr>
    </w:lvl>
    <w:lvl w:ilvl="4" w:tplc="7B76EE20">
      <w:start w:val="1"/>
      <w:numFmt w:val="bullet"/>
      <w:lvlText w:val="o"/>
      <w:lvlJc w:val="left"/>
      <w:pPr>
        <w:ind w:left="3600" w:hanging="360"/>
      </w:pPr>
      <w:rPr>
        <w:rFonts w:ascii="Courier New" w:hAnsi="Courier New" w:cs="Courier New"/>
      </w:rPr>
    </w:lvl>
    <w:lvl w:ilvl="5" w:tplc="D452F0BC">
      <w:start w:val="1"/>
      <w:numFmt w:val="bullet"/>
      <w:lvlText w:val=""/>
      <w:lvlJc w:val="left"/>
      <w:pPr>
        <w:ind w:left="4320" w:hanging="360"/>
      </w:pPr>
      <w:rPr>
        <w:rFonts w:ascii="Wingdings" w:hAnsi="Wingdings"/>
      </w:rPr>
    </w:lvl>
    <w:lvl w:ilvl="6" w:tplc="125E0972">
      <w:start w:val="1"/>
      <w:numFmt w:val="bullet"/>
      <w:lvlText w:val=""/>
      <w:lvlJc w:val="left"/>
      <w:pPr>
        <w:ind w:left="5040" w:hanging="360"/>
      </w:pPr>
      <w:rPr>
        <w:rFonts w:ascii="Symbol" w:hAnsi="Symbol"/>
      </w:rPr>
    </w:lvl>
    <w:lvl w:ilvl="7" w:tplc="CC9E3DE8">
      <w:start w:val="1"/>
      <w:numFmt w:val="bullet"/>
      <w:lvlText w:val="o"/>
      <w:lvlJc w:val="left"/>
      <w:pPr>
        <w:ind w:left="5760" w:hanging="360"/>
      </w:pPr>
      <w:rPr>
        <w:rFonts w:ascii="Courier New" w:hAnsi="Courier New" w:cs="Courier New"/>
      </w:rPr>
    </w:lvl>
    <w:lvl w:ilvl="8" w:tplc="5D12F01E">
      <w:start w:val="1"/>
      <w:numFmt w:val="bullet"/>
      <w:lvlText w:val=""/>
      <w:lvlJc w:val="left"/>
      <w:pPr>
        <w:ind w:left="6480" w:hanging="360"/>
      </w:pPr>
      <w:rPr>
        <w:rFonts w:ascii="Wingdings" w:hAnsi="Wingdings"/>
      </w:rPr>
    </w:lvl>
  </w:abstractNum>
  <w:abstractNum w:abstractNumId="36" w15:restartNumberingAfterBreak="0">
    <w:nsid w:val="623027AF"/>
    <w:multiLevelType w:val="hybridMultilevel"/>
    <w:tmpl w:val="615A5314"/>
    <w:lvl w:ilvl="0" w:tplc="7D722178">
      <w:start w:val="1"/>
      <w:numFmt w:val="bullet"/>
      <w:lvlText w:val=""/>
      <w:lvlJc w:val="left"/>
      <w:pPr>
        <w:ind w:left="1429" w:hanging="360"/>
      </w:pPr>
      <w:rPr>
        <w:rFonts w:ascii="Symbol" w:hAnsi="Symbol"/>
      </w:rPr>
    </w:lvl>
    <w:lvl w:ilvl="1" w:tplc="4F20D39C">
      <w:start w:val="1"/>
      <w:numFmt w:val="bullet"/>
      <w:lvlText w:val="o"/>
      <w:lvlJc w:val="left"/>
      <w:pPr>
        <w:ind w:left="1440" w:hanging="360"/>
      </w:pPr>
      <w:rPr>
        <w:rFonts w:ascii="Courier New" w:hAnsi="Courier New" w:cs="Courier New"/>
      </w:rPr>
    </w:lvl>
    <w:lvl w:ilvl="2" w:tplc="98CC365A">
      <w:start w:val="1"/>
      <w:numFmt w:val="bullet"/>
      <w:lvlText w:val=""/>
      <w:lvlJc w:val="left"/>
      <w:pPr>
        <w:ind w:left="2160" w:hanging="360"/>
      </w:pPr>
      <w:rPr>
        <w:rFonts w:ascii="Wingdings" w:hAnsi="Wingdings"/>
      </w:rPr>
    </w:lvl>
    <w:lvl w:ilvl="3" w:tplc="7332E9D8">
      <w:start w:val="1"/>
      <w:numFmt w:val="bullet"/>
      <w:lvlText w:val=""/>
      <w:lvlJc w:val="left"/>
      <w:pPr>
        <w:ind w:left="2880" w:hanging="360"/>
      </w:pPr>
      <w:rPr>
        <w:rFonts w:ascii="Symbol" w:hAnsi="Symbol"/>
      </w:rPr>
    </w:lvl>
    <w:lvl w:ilvl="4" w:tplc="81E810C2">
      <w:start w:val="1"/>
      <w:numFmt w:val="bullet"/>
      <w:lvlText w:val="o"/>
      <w:lvlJc w:val="left"/>
      <w:pPr>
        <w:ind w:left="3600" w:hanging="360"/>
      </w:pPr>
      <w:rPr>
        <w:rFonts w:ascii="Courier New" w:hAnsi="Courier New" w:cs="Courier New"/>
      </w:rPr>
    </w:lvl>
    <w:lvl w:ilvl="5" w:tplc="3BA48E2C">
      <w:start w:val="1"/>
      <w:numFmt w:val="bullet"/>
      <w:lvlText w:val=""/>
      <w:lvlJc w:val="left"/>
      <w:pPr>
        <w:ind w:left="4320" w:hanging="360"/>
      </w:pPr>
      <w:rPr>
        <w:rFonts w:ascii="Wingdings" w:hAnsi="Wingdings"/>
      </w:rPr>
    </w:lvl>
    <w:lvl w:ilvl="6" w:tplc="B474480C">
      <w:start w:val="1"/>
      <w:numFmt w:val="bullet"/>
      <w:lvlText w:val=""/>
      <w:lvlJc w:val="left"/>
      <w:pPr>
        <w:ind w:left="5040" w:hanging="360"/>
      </w:pPr>
      <w:rPr>
        <w:rFonts w:ascii="Symbol" w:hAnsi="Symbol"/>
      </w:rPr>
    </w:lvl>
    <w:lvl w:ilvl="7" w:tplc="74C65B12">
      <w:start w:val="1"/>
      <w:numFmt w:val="bullet"/>
      <w:lvlText w:val="o"/>
      <w:lvlJc w:val="left"/>
      <w:pPr>
        <w:ind w:left="5760" w:hanging="360"/>
      </w:pPr>
      <w:rPr>
        <w:rFonts w:ascii="Courier New" w:hAnsi="Courier New" w:cs="Courier New"/>
      </w:rPr>
    </w:lvl>
    <w:lvl w:ilvl="8" w:tplc="506EE13C">
      <w:start w:val="1"/>
      <w:numFmt w:val="bullet"/>
      <w:lvlText w:val=""/>
      <w:lvlJc w:val="left"/>
      <w:pPr>
        <w:ind w:left="6480" w:hanging="360"/>
      </w:pPr>
      <w:rPr>
        <w:rFonts w:ascii="Wingdings" w:hAnsi="Wingdings"/>
      </w:rPr>
    </w:lvl>
  </w:abstractNum>
  <w:abstractNum w:abstractNumId="37" w15:restartNumberingAfterBreak="0">
    <w:nsid w:val="65832A36"/>
    <w:multiLevelType w:val="hybridMultilevel"/>
    <w:tmpl w:val="21F63B18"/>
    <w:lvl w:ilvl="0" w:tplc="788023E8">
      <w:start w:val="1"/>
      <w:numFmt w:val="bullet"/>
      <w:lvlText w:val="–"/>
      <w:lvlJc w:val="left"/>
      <w:pPr>
        <w:ind w:left="1418" w:hanging="360"/>
      </w:pPr>
      <w:rPr>
        <w:rFonts w:ascii="Arial" w:eastAsia="Arial" w:hAnsi="Arial" w:cs="Arial"/>
        <w:b w:val="0"/>
      </w:rPr>
    </w:lvl>
    <w:lvl w:ilvl="1" w:tplc="E376A8FA">
      <w:start w:val="1"/>
      <w:numFmt w:val="bullet"/>
      <w:lvlText w:val="o"/>
      <w:lvlJc w:val="left"/>
      <w:pPr>
        <w:ind w:left="2138" w:hanging="360"/>
      </w:pPr>
      <w:rPr>
        <w:rFonts w:ascii="Courier New" w:eastAsia="Courier New" w:hAnsi="Courier New" w:cs="Courier New" w:hint="default"/>
      </w:rPr>
    </w:lvl>
    <w:lvl w:ilvl="2" w:tplc="F814D10C">
      <w:start w:val="1"/>
      <w:numFmt w:val="bullet"/>
      <w:lvlText w:val="§"/>
      <w:lvlJc w:val="left"/>
      <w:pPr>
        <w:ind w:left="2858" w:hanging="360"/>
      </w:pPr>
      <w:rPr>
        <w:rFonts w:ascii="Wingdings" w:eastAsia="Wingdings" w:hAnsi="Wingdings" w:cs="Wingdings" w:hint="default"/>
      </w:rPr>
    </w:lvl>
    <w:lvl w:ilvl="3" w:tplc="4EF69E48">
      <w:start w:val="1"/>
      <w:numFmt w:val="bullet"/>
      <w:lvlText w:val="·"/>
      <w:lvlJc w:val="left"/>
      <w:pPr>
        <w:ind w:left="3578" w:hanging="360"/>
      </w:pPr>
      <w:rPr>
        <w:rFonts w:ascii="Symbol" w:eastAsia="Symbol" w:hAnsi="Symbol" w:cs="Symbol" w:hint="default"/>
      </w:rPr>
    </w:lvl>
    <w:lvl w:ilvl="4" w:tplc="A8148C4A">
      <w:start w:val="1"/>
      <w:numFmt w:val="bullet"/>
      <w:lvlText w:val="o"/>
      <w:lvlJc w:val="left"/>
      <w:pPr>
        <w:ind w:left="4298" w:hanging="360"/>
      </w:pPr>
      <w:rPr>
        <w:rFonts w:ascii="Courier New" w:eastAsia="Courier New" w:hAnsi="Courier New" w:cs="Courier New" w:hint="default"/>
      </w:rPr>
    </w:lvl>
    <w:lvl w:ilvl="5" w:tplc="7B98029C">
      <w:start w:val="1"/>
      <w:numFmt w:val="bullet"/>
      <w:lvlText w:val="§"/>
      <w:lvlJc w:val="left"/>
      <w:pPr>
        <w:ind w:left="5018" w:hanging="360"/>
      </w:pPr>
      <w:rPr>
        <w:rFonts w:ascii="Wingdings" w:eastAsia="Wingdings" w:hAnsi="Wingdings" w:cs="Wingdings" w:hint="default"/>
      </w:rPr>
    </w:lvl>
    <w:lvl w:ilvl="6" w:tplc="76EA85E2">
      <w:start w:val="1"/>
      <w:numFmt w:val="bullet"/>
      <w:lvlText w:val="·"/>
      <w:lvlJc w:val="left"/>
      <w:pPr>
        <w:ind w:left="5738" w:hanging="360"/>
      </w:pPr>
      <w:rPr>
        <w:rFonts w:ascii="Symbol" w:eastAsia="Symbol" w:hAnsi="Symbol" w:cs="Symbol" w:hint="default"/>
      </w:rPr>
    </w:lvl>
    <w:lvl w:ilvl="7" w:tplc="CED097C6">
      <w:start w:val="1"/>
      <w:numFmt w:val="bullet"/>
      <w:lvlText w:val="o"/>
      <w:lvlJc w:val="left"/>
      <w:pPr>
        <w:ind w:left="6458" w:hanging="360"/>
      </w:pPr>
      <w:rPr>
        <w:rFonts w:ascii="Courier New" w:eastAsia="Courier New" w:hAnsi="Courier New" w:cs="Courier New" w:hint="default"/>
      </w:rPr>
    </w:lvl>
    <w:lvl w:ilvl="8" w:tplc="22624A54">
      <w:start w:val="1"/>
      <w:numFmt w:val="bullet"/>
      <w:lvlText w:val="§"/>
      <w:lvlJc w:val="left"/>
      <w:pPr>
        <w:ind w:left="7178" w:hanging="360"/>
      </w:pPr>
      <w:rPr>
        <w:rFonts w:ascii="Wingdings" w:eastAsia="Wingdings" w:hAnsi="Wingdings" w:cs="Wingdings" w:hint="default"/>
      </w:rPr>
    </w:lvl>
  </w:abstractNum>
  <w:abstractNum w:abstractNumId="38" w15:restartNumberingAfterBreak="0">
    <w:nsid w:val="67DB7EA9"/>
    <w:multiLevelType w:val="multilevel"/>
    <w:tmpl w:val="15D03F02"/>
    <w:lvl w:ilvl="0">
      <w:start w:val="1"/>
      <w:numFmt w:val="decimal"/>
      <w:pStyle w:val="3"/>
      <w:lvlText w:val="%1."/>
      <w:lvlJc w:val="left"/>
      <w:pPr>
        <w:tabs>
          <w:tab w:val="num" w:pos="780"/>
        </w:tabs>
        <w:ind w:left="780" w:hanging="780"/>
      </w:pPr>
      <w:rPr>
        <w:b/>
      </w:rPr>
    </w:lvl>
    <w:lvl w:ilvl="1">
      <w:start w:val="1"/>
      <w:numFmt w:val="decimal"/>
      <w:lvlText w:val="%2"/>
      <w:lvlJc w:val="left"/>
      <w:pPr>
        <w:tabs>
          <w:tab w:val="num" w:pos="900"/>
        </w:tabs>
        <w:ind w:left="-169" w:firstLine="709"/>
      </w:pPr>
    </w:lvl>
    <w:lvl w:ilvl="2">
      <w:start w:val="1"/>
      <w:numFmt w:val="decimal"/>
      <w:lvlText w:val="7.%3."/>
      <w:lvlJc w:val="left"/>
      <w:pPr>
        <w:tabs>
          <w:tab w:val="num" w:pos="1914"/>
        </w:tabs>
        <w:ind w:left="1914" w:hanging="780"/>
      </w:pPr>
      <w:rPr>
        <w:rFonts w:cs="Times New Roman"/>
      </w:rPr>
    </w:lvl>
    <w:lvl w:ilvl="3">
      <w:start w:val="1"/>
      <w:numFmt w:val="decimal"/>
      <w:lvlText w:val="5.%4."/>
      <w:lvlJc w:val="left"/>
      <w:pPr>
        <w:tabs>
          <w:tab w:val="num" w:pos="2781"/>
        </w:tabs>
        <w:ind w:left="2781" w:hanging="1080"/>
      </w:pPr>
      <w:rPr>
        <w:rFonts w:cs="Times New Roman"/>
      </w:rPr>
    </w:lvl>
    <w:lvl w:ilvl="4">
      <w:start w:val="1"/>
      <w:numFmt w:val="decimal"/>
      <w:lvlText w:val="9.%5."/>
      <w:lvlJc w:val="left"/>
      <w:pPr>
        <w:tabs>
          <w:tab w:val="num" w:pos="3348"/>
        </w:tabs>
        <w:ind w:left="3348" w:hanging="1080"/>
      </w:pPr>
      <w:rPr>
        <w:rFonts w:cs="Times New Roman"/>
      </w:rPr>
    </w:lvl>
    <w:lvl w:ilvl="5">
      <w:start w:val="1"/>
      <w:numFmt w:val="decimal"/>
      <w:lvlText w:val="9.3.%6."/>
      <w:lvlJc w:val="left"/>
      <w:pPr>
        <w:tabs>
          <w:tab w:val="num" w:pos="4275"/>
        </w:tabs>
        <w:ind w:left="4275" w:hanging="1440"/>
      </w:pPr>
      <w:rPr>
        <w:rFonts w:cs="Times New Roman"/>
      </w:rPr>
    </w:lvl>
    <w:lvl w:ilvl="6">
      <w:start w:val="1"/>
      <w:numFmt w:val="decimal"/>
      <w:lvlText w:val="7.9.%7."/>
      <w:lvlJc w:val="left"/>
      <w:pPr>
        <w:tabs>
          <w:tab w:val="num" w:pos="5202"/>
        </w:tabs>
        <w:ind w:left="5202" w:hanging="1800"/>
      </w:pPr>
      <w:rPr>
        <w:rFonts w:cs="Times New Roman"/>
      </w:rPr>
    </w:lvl>
    <w:lvl w:ilvl="7">
      <w:start w:val="1"/>
      <w:numFmt w:val="decimal"/>
      <w:lvlText w:val="10.%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lvl>
  </w:abstractNum>
  <w:abstractNum w:abstractNumId="39" w15:restartNumberingAfterBreak="0">
    <w:nsid w:val="70AE25E7"/>
    <w:multiLevelType w:val="hybridMultilevel"/>
    <w:tmpl w:val="748C84F0"/>
    <w:lvl w:ilvl="0" w:tplc="7F94C2AA">
      <w:start w:val="1"/>
      <w:numFmt w:val="bullet"/>
      <w:lvlText w:val="–"/>
      <w:lvlJc w:val="left"/>
      <w:pPr>
        <w:ind w:left="1418" w:hanging="360"/>
      </w:pPr>
      <w:rPr>
        <w:rFonts w:ascii="Arial" w:eastAsia="Arial" w:hAnsi="Arial" w:cs="Arial"/>
        <w:b w:val="0"/>
      </w:rPr>
    </w:lvl>
    <w:lvl w:ilvl="1" w:tplc="750EF8B2">
      <w:start w:val="1"/>
      <w:numFmt w:val="bullet"/>
      <w:lvlText w:val="o"/>
      <w:lvlJc w:val="left"/>
      <w:pPr>
        <w:ind w:left="2138" w:hanging="360"/>
      </w:pPr>
      <w:rPr>
        <w:rFonts w:ascii="Courier New" w:eastAsia="Courier New" w:hAnsi="Courier New" w:cs="Courier New" w:hint="default"/>
      </w:rPr>
    </w:lvl>
    <w:lvl w:ilvl="2" w:tplc="6D943F8E">
      <w:start w:val="1"/>
      <w:numFmt w:val="bullet"/>
      <w:lvlText w:val="§"/>
      <w:lvlJc w:val="left"/>
      <w:pPr>
        <w:ind w:left="2858" w:hanging="360"/>
      </w:pPr>
      <w:rPr>
        <w:rFonts w:ascii="Wingdings" w:eastAsia="Wingdings" w:hAnsi="Wingdings" w:cs="Wingdings" w:hint="default"/>
      </w:rPr>
    </w:lvl>
    <w:lvl w:ilvl="3" w:tplc="B7D040EC">
      <w:start w:val="1"/>
      <w:numFmt w:val="bullet"/>
      <w:lvlText w:val="·"/>
      <w:lvlJc w:val="left"/>
      <w:pPr>
        <w:ind w:left="3578" w:hanging="360"/>
      </w:pPr>
      <w:rPr>
        <w:rFonts w:ascii="Symbol" w:eastAsia="Symbol" w:hAnsi="Symbol" w:cs="Symbol" w:hint="default"/>
      </w:rPr>
    </w:lvl>
    <w:lvl w:ilvl="4" w:tplc="F5069D44">
      <w:start w:val="1"/>
      <w:numFmt w:val="bullet"/>
      <w:lvlText w:val="o"/>
      <w:lvlJc w:val="left"/>
      <w:pPr>
        <w:ind w:left="4298" w:hanging="360"/>
      </w:pPr>
      <w:rPr>
        <w:rFonts w:ascii="Courier New" w:eastAsia="Courier New" w:hAnsi="Courier New" w:cs="Courier New" w:hint="default"/>
      </w:rPr>
    </w:lvl>
    <w:lvl w:ilvl="5" w:tplc="AF8637E0">
      <w:start w:val="1"/>
      <w:numFmt w:val="bullet"/>
      <w:lvlText w:val="§"/>
      <w:lvlJc w:val="left"/>
      <w:pPr>
        <w:ind w:left="5018" w:hanging="360"/>
      </w:pPr>
      <w:rPr>
        <w:rFonts w:ascii="Wingdings" w:eastAsia="Wingdings" w:hAnsi="Wingdings" w:cs="Wingdings" w:hint="default"/>
      </w:rPr>
    </w:lvl>
    <w:lvl w:ilvl="6" w:tplc="18446250">
      <w:start w:val="1"/>
      <w:numFmt w:val="bullet"/>
      <w:lvlText w:val="·"/>
      <w:lvlJc w:val="left"/>
      <w:pPr>
        <w:ind w:left="5738" w:hanging="360"/>
      </w:pPr>
      <w:rPr>
        <w:rFonts w:ascii="Symbol" w:eastAsia="Symbol" w:hAnsi="Symbol" w:cs="Symbol" w:hint="default"/>
      </w:rPr>
    </w:lvl>
    <w:lvl w:ilvl="7" w:tplc="EEE20912">
      <w:start w:val="1"/>
      <w:numFmt w:val="bullet"/>
      <w:lvlText w:val="o"/>
      <w:lvlJc w:val="left"/>
      <w:pPr>
        <w:ind w:left="6458" w:hanging="360"/>
      </w:pPr>
      <w:rPr>
        <w:rFonts w:ascii="Courier New" w:eastAsia="Courier New" w:hAnsi="Courier New" w:cs="Courier New" w:hint="default"/>
      </w:rPr>
    </w:lvl>
    <w:lvl w:ilvl="8" w:tplc="5CACB4AC">
      <w:start w:val="1"/>
      <w:numFmt w:val="bullet"/>
      <w:lvlText w:val="§"/>
      <w:lvlJc w:val="left"/>
      <w:pPr>
        <w:ind w:left="7178" w:hanging="360"/>
      </w:pPr>
      <w:rPr>
        <w:rFonts w:ascii="Wingdings" w:eastAsia="Wingdings" w:hAnsi="Wingdings" w:cs="Wingdings" w:hint="default"/>
      </w:rPr>
    </w:lvl>
  </w:abstractNum>
  <w:abstractNum w:abstractNumId="40" w15:restartNumberingAfterBreak="0">
    <w:nsid w:val="737F3238"/>
    <w:multiLevelType w:val="hybridMultilevel"/>
    <w:tmpl w:val="AF10801C"/>
    <w:lvl w:ilvl="0" w:tplc="3940DA54">
      <w:start w:val="1"/>
      <w:numFmt w:val="bullet"/>
      <w:lvlText w:val=""/>
      <w:lvlJc w:val="left"/>
      <w:pPr>
        <w:ind w:left="1429" w:hanging="360"/>
      </w:pPr>
      <w:rPr>
        <w:rFonts w:ascii="Symbol" w:hAnsi="Symbol"/>
      </w:rPr>
    </w:lvl>
    <w:lvl w:ilvl="1" w:tplc="6D4204D4">
      <w:start w:val="1"/>
      <w:numFmt w:val="bullet"/>
      <w:lvlText w:val="o"/>
      <w:lvlJc w:val="left"/>
      <w:pPr>
        <w:ind w:left="2149" w:hanging="360"/>
      </w:pPr>
      <w:rPr>
        <w:rFonts w:ascii="Courier New" w:hAnsi="Courier New" w:cs="Courier New"/>
      </w:rPr>
    </w:lvl>
    <w:lvl w:ilvl="2" w:tplc="A6FE0A96">
      <w:start w:val="1"/>
      <w:numFmt w:val="bullet"/>
      <w:lvlText w:val=""/>
      <w:lvlJc w:val="left"/>
      <w:pPr>
        <w:ind w:left="2869" w:hanging="360"/>
      </w:pPr>
      <w:rPr>
        <w:rFonts w:ascii="Wingdings" w:hAnsi="Wingdings"/>
      </w:rPr>
    </w:lvl>
    <w:lvl w:ilvl="3" w:tplc="668C8946">
      <w:start w:val="1"/>
      <w:numFmt w:val="bullet"/>
      <w:lvlText w:val=""/>
      <w:lvlJc w:val="left"/>
      <w:pPr>
        <w:ind w:left="3589" w:hanging="360"/>
      </w:pPr>
      <w:rPr>
        <w:rFonts w:ascii="Symbol" w:hAnsi="Symbol"/>
      </w:rPr>
    </w:lvl>
    <w:lvl w:ilvl="4" w:tplc="B1FEF564">
      <w:start w:val="1"/>
      <w:numFmt w:val="bullet"/>
      <w:lvlText w:val="o"/>
      <w:lvlJc w:val="left"/>
      <w:pPr>
        <w:ind w:left="4309" w:hanging="360"/>
      </w:pPr>
      <w:rPr>
        <w:rFonts w:ascii="Courier New" w:hAnsi="Courier New" w:cs="Courier New"/>
      </w:rPr>
    </w:lvl>
    <w:lvl w:ilvl="5" w:tplc="A39C243C">
      <w:start w:val="1"/>
      <w:numFmt w:val="bullet"/>
      <w:lvlText w:val=""/>
      <w:lvlJc w:val="left"/>
      <w:pPr>
        <w:ind w:left="5029" w:hanging="360"/>
      </w:pPr>
      <w:rPr>
        <w:rFonts w:ascii="Wingdings" w:hAnsi="Wingdings"/>
      </w:rPr>
    </w:lvl>
    <w:lvl w:ilvl="6" w:tplc="7608928E">
      <w:start w:val="1"/>
      <w:numFmt w:val="bullet"/>
      <w:lvlText w:val=""/>
      <w:lvlJc w:val="left"/>
      <w:pPr>
        <w:ind w:left="5749" w:hanging="360"/>
      </w:pPr>
      <w:rPr>
        <w:rFonts w:ascii="Symbol" w:hAnsi="Symbol"/>
      </w:rPr>
    </w:lvl>
    <w:lvl w:ilvl="7" w:tplc="FD844DA8">
      <w:start w:val="1"/>
      <w:numFmt w:val="bullet"/>
      <w:lvlText w:val="o"/>
      <w:lvlJc w:val="left"/>
      <w:pPr>
        <w:ind w:left="6469" w:hanging="360"/>
      </w:pPr>
      <w:rPr>
        <w:rFonts w:ascii="Courier New" w:hAnsi="Courier New" w:cs="Courier New"/>
      </w:rPr>
    </w:lvl>
    <w:lvl w:ilvl="8" w:tplc="B998A67A">
      <w:start w:val="1"/>
      <w:numFmt w:val="bullet"/>
      <w:lvlText w:val=""/>
      <w:lvlJc w:val="left"/>
      <w:pPr>
        <w:ind w:left="7189" w:hanging="360"/>
      </w:pPr>
      <w:rPr>
        <w:rFonts w:ascii="Wingdings" w:hAnsi="Wingdings"/>
      </w:rPr>
    </w:lvl>
  </w:abstractNum>
  <w:abstractNum w:abstractNumId="41" w15:restartNumberingAfterBreak="0">
    <w:nsid w:val="73A14522"/>
    <w:multiLevelType w:val="multilevel"/>
    <w:tmpl w:val="B15A78B4"/>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2" w15:restartNumberingAfterBreak="0">
    <w:nsid w:val="76BA1FE9"/>
    <w:multiLevelType w:val="hybridMultilevel"/>
    <w:tmpl w:val="D4D45026"/>
    <w:lvl w:ilvl="0" w:tplc="1E24C2B6">
      <w:start w:val="1"/>
      <w:numFmt w:val="bullet"/>
      <w:lvlText w:val=""/>
      <w:lvlJc w:val="left"/>
      <w:pPr>
        <w:ind w:left="1429" w:hanging="360"/>
      </w:pPr>
      <w:rPr>
        <w:rFonts w:ascii="Symbol" w:hAnsi="Symbol"/>
      </w:rPr>
    </w:lvl>
    <w:lvl w:ilvl="1" w:tplc="5F22F632">
      <w:start w:val="1"/>
      <w:numFmt w:val="bullet"/>
      <w:lvlText w:val="o"/>
      <w:lvlJc w:val="left"/>
      <w:pPr>
        <w:ind w:left="2149" w:hanging="360"/>
      </w:pPr>
      <w:rPr>
        <w:rFonts w:ascii="Courier New" w:hAnsi="Courier New" w:cs="Courier New"/>
      </w:rPr>
    </w:lvl>
    <w:lvl w:ilvl="2" w:tplc="7D4A2716">
      <w:start w:val="1"/>
      <w:numFmt w:val="bullet"/>
      <w:lvlText w:val=""/>
      <w:lvlJc w:val="left"/>
      <w:pPr>
        <w:ind w:left="2869" w:hanging="360"/>
      </w:pPr>
      <w:rPr>
        <w:rFonts w:ascii="Wingdings" w:hAnsi="Wingdings"/>
      </w:rPr>
    </w:lvl>
    <w:lvl w:ilvl="3" w:tplc="CC78947C">
      <w:start w:val="1"/>
      <w:numFmt w:val="bullet"/>
      <w:lvlText w:val=""/>
      <w:lvlJc w:val="left"/>
      <w:pPr>
        <w:ind w:left="3589" w:hanging="360"/>
      </w:pPr>
      <w:rPr>
        <w:rFonts w:ascii="Symbol" w:hAnsi="Symbol"/>
      </w:rPr>
    </w:lvl>
    <w:lvl w:ilvl="4" w:tplc="F2BCA302">
      <w:start w:val="1"/>
      <w:numFmt w:val="bullet"/>
      <w:lvlText w:val="o"/>
      <w:lvlJc w:val="left"/>
      <w:pPr>
        <w:ind w:left="4309" w:hanging="360"/>
      </w:pPr>
      <w:rPr>
        <w:rFonts w:ascii="Courier New" w:hAnsi="Courier New" w:cs="Courier New"/>
      </w:rPr>
    </w:lvl>
    <w:lvl w:ilvl="5" w:tplc="08A274C6">
      <w:start w:val="1"/>
      <w:numFmt w:val="bullet"/>
      <w:lvlText w:val=""/>
      <w:lvlJc w:val="left"/>
      <w:pPr>
        <w:ind w:left="5029" w:hanging="360"/>
      </w:pPr>
      <w:rPr>
        <w:rFonts w:ascii="Wingdings" w:hAnsi="Wingdings"/>
      </w:rPr>
    </w:lvl>
    <w:lvl w:ilvl="6" w:tplc="70D4F398">
      <w:start w:val="1"/>
      <w:numFmt w:val="bullet"/>
      <w:lvlText w:val=""/>
      <w:lvlJc w:val="left"/>
      <w:pPr>
        <w:ind w:left="5749" w:hanging="360"/>
      </w:pPr>
      <w:rPr>
        <w:rFonts w:ascii="Symbol" w:hAnsi="Symbol"/>
      </w:rPr>
    </w:lvl>
    <w:lvl w:ilvl="7" w:tplc="C1160864">
      <w:start w:val="1"/>
      <w:numFmt w:val="bullet"/>
      <w:lvlText w:val="o"/>
      <w:lvlJc w:val="left"/>
      <w:pPr>
        <w:ind w:left="6469" w:hanging="360"/>
      </w:pPr>
      <w:rPr>
        <w:rFonts w:ascii="Courier New" w:hAnsi="Courier New" w:cs="Courier New"/>
      </w:rPr>
    </w:lvl>
    <w:lvl w:ilvl="8" w:tplc="5B94940A">
      <w:start w:val="1"/>
      <w:numFmt w:val="bullet"/>
      <w:lvlText w:val=""/>
      <w:lvlJc w:val="left"/>
      <w:pPr>
        <w:ind w:left="7189" w:hanging="360"/>
      </w:pPr>
      <w:rPr>
        <w:rFonts w:ascii="Wingdings" w:hAnsi="Wingdings"/>
      </w:rPr>
    </w:lvl>
  </w:abstractNum>
  <w:abstractNum w:abstractNumId="43" w15:restartNumberingAfterBreak="0">
    <w:nsid w:val="78065046"/>
    <w:multiLevelType w:val="multilevel"/>
    <w:tmpl w:val="F350D05A"/>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4" w15:restartNumberingAfterBreak="0">
    <w:nsid w:val="782A2B0C"/>
    <w:multiLevelType w:val="hybridMultilevel"/>
    <w:tmpl w:val="30DCAF84"/>
    <w:lvl w:ilvl="0" w:tplc="DA26A70E">
      <w:start w:val="1"/>
      <w:numFmt w:val="decimal"/>
      <w:lvlText w:val="%1."/>
      <w:lvlJc w:val="left"/>
      <w:pPr>
        <w:ind w:left="720" w:hanging="360"/>
      </w:pPr>
    </w:lvl>
    <w:lvl w:ilvl="1" w:tplc="6F36CACC">
      <w:start w:val="1"/>
      <w:numFmt w:val="lowerLetter"/>
      <w:lvlText w:val="%2."/>
      <w:lvlJc w:val="left"/>
      <w:pPr>
        <w:ind w:left="1440" w:hanging="360"/>
      </w:pPr>
    </w:lvl>
    <w:lvl w:ilvl="2" w:tplc="7592FE4E">
      <w:start w:val="1"/>
      <w:numFmt w:val="lowerRoman"/>
      <w:lvlText w:val="%3."/>
      <w:lvlJc w:val="right"/>
      <w:pPr>
        <w:ind w:left="2160" w:hanging="180"/>
      </w:pPr>
    </w:lvl>
    <w:lvl w:ilvl="3" w:tplc="81E00276">
      <w:start w:val="1"/>
      <w:numFmt w:val="decimal"/>
      <w:lvlText w:val="%4."/>
      <w:lvlJc w:val="left"/>
      <w:pPr>
        <w:ind w:left="2880" w:hanging="360"/>
      </w:pPr>
    </w:lvl>
    <w:lvl w:ilvl="4" w:tplc="C66806C0">
      <w:start w:val="1"/>
      <w:numFmt w:val="lowerLetter"/>
      <w:lvlText w:val="%5."/>
      <w:lvlJc w:val="left"/>
      <w:pPr>
        <w:ind w:left="3600" w:hanging="360"/>
      </w:pPr>
    </w:lvl>
    <w:lvl w:ilvl="5" w:tplc="5E58E4F8">
      <w:start w:val="1"/>
      <w:numFmt w:val="lowerRoman"/>
      <w:lvlText w:val="%6."/>
      <w:lvlJc w:val="right"/>
      <w:pPr>
        <w:ind w:left="4320" w:hanging="180"/>
      </w:pPr>
    </w:lvl>
    <w:lvl w:ilvl="6" w:tplc="7946E872">
      <w:start w:val="1"/>
      <w:numFmt w:val="decimal"/>
      <w:lvlText w:val="%7."/>
      <w:lvlJc w:val="left"/>
      <w:pPr>
        <w:ind w:left="5040" w:hanging="360"/>
      </w:pPr>
    </w:lvl>
    <w:lvl w:ilvl="7" w:tplc="DA74226A">
      <w:start w:val="1"/>
      <w:numFmt w:val="lowerLetter"/>
      <w:lvlText w:val="%8."/>
      <w:lvlJc w:val="left"/>
      <w:pPr>
        <w:ind w:left="5760" w:hanging="360"/>
      </w:pPr>
    </w:lvl>
    <w:lvl w:ilvl="8" w:tplc="A9A6B826">
      <w:start w:val="1"/>
      <w:numFmt w:val="lowerRoman"/>
      <w:lvlText w:val="%9."/>
      <w:lvlJc w:val="right"/>
      <w:pPr>
        <w:ind w:left="6480" w:hanging="180"/>
      </w:pPr>
    </w:lvl>
  </w:abstractNum>
  <w:abstractNum w:abstractNumId="45" w15:restartNumberingAfterBreak="0">
    <w:nsid w:val="79020538"/>
    <w:multiLevelType w:val="multilevel"/>
    <w:tmpl w:val="9E2ED746"/>
    <w:lvl w:ilvl="0">
      <w:start w:val="1"/>
      <w:numFmt w:val="decimal"/>
      <w:lvlText w:val="%1."/>
      <w:lvlJc w:val="left"/>
      <w:pPr>
        <w:ind w:left="3479" w:hanging="360"/>
      </w:pPr>
    </w:lvl>
    <w:lvl w:ilvl="1">
      <w:start w:val="1"/>
      <w:numFmt w:val="decimal"/>
      <w:lvlText w:val="%1.%2."/>
      <w:lvlJc w:val="left"/>
      <w:pPr>
        <w:ind w:left="3479" w:hanging="360"/>
      </w:pPr>
    </w:lvl>
    <w:lvl w:ilvl="2">
      <w:start w:val="1"/>
      <w:numFmt w:val="decimal"/>
      <w:lvlText w:val="%1.%2.%3."/>
      <w:lvlJc w:val="left"/>
      <w:pPr>
        <w:ind w:left="3839" w:hanging="720"/>
      </w:pPr>
    </w:lvl>
    <w:lvl w:ilvl="3">
      <w:start w:val="1"/>
      <w:numFmt w:val="decimal"/>
      <w:lvlText w:val="%1.%2.%3.%4."/>
      <w:lvlJc w:val="left"/>
      <w:pPr>
        <w:ind w:left="3839" w:hanging="720"/>
      </w:pPr>
    </w:lvl>
    <w:lvl w:ilvl="4">
      <w:start w:val="1"/>
      <w:numFmt w:val="decimal"/>
      <w:lvlText w:val="%1.%2.%3.%4.%5."/>
      <w:lvlJc w:val="left"/>
      <w:pPr>
        <w:ind w:left="4199" w:hanging="1080"/>
      </w:pPr>
    </w:lvl>
    <w:lvl w:ilvl="5">
      <w:start w:val="1"/>
      <w:numFmt w:val="decimal"/>
      <w:lvlText w:val="%1.%2.%3.%4.%5.%6."/>
      <w:lvlJc w:val="left"/>
      <w:pPr>
        <w:ind w:left="4199" w:hanging="1080"/>
      </w:pPr>
    </w:lvl>
    <w:lvl w:ilvl="6">
      <w:start w:val="1"/>
      <w:numFmt w:val="decimal"/>
      <w:lvlText w:val="%1.%2.%3.%4.%5.%6.%7."/>
      <w:lvlJc w:val="left"/>
      <w:pPr>
        <w:ind w:left="4559" w:hanging="1440"/>
      </w:pPr>
    </w:lvl>
    <w:lvl w:ilvl="7">
      <w:start w:val="1"/>
      <w:numFmt w:val="decimal"/>
      <w:lvlText w:val="%1.%2.%3.%4.%5.%6.%7.%8."/>
      <w:lvlJc w:val="left"/>
      <w:pPr>
        <w:ind w:left="4559" w:hanging="1440"/>
      </w:pPr>
    </w:lvl>
    <w:lvl w:ilvl="8">
      <w:start w:val="1"/>
      <w:numFmt w:val="decimal"/>
      <w:lvlText w:val="%1.%2.%3.%4.%5.%6.%7.%8.%9."/>
      <w:lvlJc w:val="left"/>
      <w:pPr>
        <w:ind w:left="4919" w:hanging="1800"/>
      </w:pPr>
    </w:lvl>
  </w:abstractNum>
  <w:abstractNum w:abstractNumId="46" w15:restartNumberingAfterBreak="0">
    <w:nsid w:val="7A99040B"/>
    <w:multiLevelType w:val="multilevel"/>
    <w:tmpl w:val="177653B0"/>
    <w:lvl w:ilvl="0">
      <w:start w:val="14"/>
      <w:numFmt w:val="decimal"/>
      <w:lvlText w:val="%1."/>
      <w:lvlJc w:val="left"/>
      <w:pPr>
        <w:tabs>
          <w:tab w:val="num" w:pos="928"/>
        </w:tabs>
        <w:ind w:left="928" w:hanging="360"/>
      </w:pPr>
    </w:lvl>
    <w:lvl w:ilvl="1">
      <w:start w:val="1"/>
      <w:numFmt w:val="decimal"/>
      <w:lvlText w:val="%1.%2."/>
      <w:lvlJc w:val="left"/>
      <w:pPr>
        <w:tabs>
          <w:tab w:val="num" w:pos="1370"/>
        </w:tabs>
        <w:ind w:left="1370" w:hanging="660"/>
      </w:pPr>
      <w:rPr>
        <w:i w:val="0"/>
      </w:rPr>
    </w:lvl>
    <w:lvl w:ilvl="2">
      <w:start w:val="1"/>
      <w:numFmt w:val="decimal"/>
      <w:lvlText w:val="%1.%2.%3."/>
      <w:lvlJc w:val="left"/>
      <w:pPr>
        <w:tabs>
          <w:tab w:val="num" w:pos="4320"/>
        </w:tabs>
        <w:ind w:left="4320" w:hanging="720"/>
      </w:pPr>
    </w:lvl>
    <w:lvl w:ilvl="3">
      <w:start w:val="1"/>
      <w:numFmt w:val="decimal"/>
      <w:lvlText w:val="%1.%2.%3.%4."/>
      <w:lvlJc w:val="left"/>
      <w:pPr>
        <w:tabs>
          <w:tab w:val="num" w:pos="4320"/>
        </w:tabs>
        <w:ind w:left="4320" w:hanging="720"/>
      </w:pPr>
    </w:lvl>
    <w:lvl w:ilvl="4">
      <w:start w:val="1"/>
      <w:numFmt w:val="decimal"/>
      <w:lvlText w:val="%1.%2.%3.%4.%5."/>
      <w:lvlJc w:val="left"/>
      <w:pPr>
        <w:tabs>
          <w:tab w:val="num" w:pos="4680"/>
        </w:tabs>
        <w:ind w:left="468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040"/>
        </w:tabs>
        <w:ind w:left="5040" w:hanging="1440"/>
      </w:pPr>
    </w:lvl>
    <w:lvl w:ilvl="7">
      <w:start w:val="1"/>
      <w:numFmt w:val="decimal"/>
      <w:lvlText w:val="%1.%2.%3.%4.%5.%6.%7.%8."/>
      <w:lvlJc w:val="left"/>
      <w:pPr>
        <w:tabs>
          <w:tab w:val="num" w:pos="5040"/>
        </w:tabs>
        <w:ind w:left="5040" w:hanging="1440"/>
      </w:pPr>
    </w:lvl>
    <w:lvl w:ilvl="8">
      <w:start w:val="1"/>
      <w:numFmt w:val="decimal"/>
      <w:lvlText w:val="%1.%2.%3.%4.%5.%6.%7.%8.%9."/>
      <w:lvlJc w:val="left"/>
      <w:pPr>
        <w:tabs>
          <w:tab w:val="num" w:pos="5400"/>
        </w:tabs>
        <w:ind w:left="5400" w:hanging="1800"/>
      </w:pPr>
    </w:lvl>
  </w:abstractNum>
  <w:num w:numId="1">
    <w:abstractNumId w:val="14"/>
  </w:num>
  <w:num w:numId="2">
    <w:abstractNumId w:val="2"/>
  </w:num>
  <w:num w:numId="3">
    <w:abstractNumId w:val="4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2"/>
  </w:num>
  <w:num w:numId="6">
    <w:abstractNumId w:val="44"/>
  </w:num>
  <w:num w:numId="7">
    <w:abstractNumId w:val="17"/>
  </w:num>
  <w:num w:numId="8">
    <w:abstractNumId w:val="7"/>
  </w:num>
  <w:num w:numId="9">
    <w:abstractNumId w:val="25"/>
  </w:num>
  <w:num w:numId="10">
    <w:abstractNumId w:val="29"/>
  </w:num>
  <w:num w:numId="11">
    <w:abstractNumId w:val="26"/>
  </w:num>
  <w:num w:numId="12">
    <w:abstractNumId w:val="32"/>
  </w:num>
  <w:num w:numId="13">
    <w:abstractNumId w:val="20"/>
  </w:num>
  <w:num w:numId="14">
    <w:abstractNumId w:val="43"/>
  </w:num>
  <w:num w:numId="15">
    <w:abstractNumId w:val="16"/>
  </w:num>
  <w:num w:numId="16">
    <w:abstractNumId w:val="41"/>
  </w:num>
  <w:num w:numId="17">
    <w:abstractNumId w:val="34"/>
  </w:num>
  <w:num w:numId="18">
    <w:abstractNumId w:val="15"/>
  </w:num>
  <w:num w:numId="19">
    <w:abstractNumId w:val="1"/>
  </w:num>
  <w:num w:numId="20">
    <w:abstractNumId w:val="21"/>
  </w:num>
  <w:num w:numId="21">
    <w:abstractNumId w:val="23"/>
  </w:num>
  <w:num w:numId="22">
    <w:abstractNumId w:val="31"/>
  </w:num>
  <w:num w:numId="23">
    <w:abstractNumId w:val="13"/>
  </w:num>
  <w:num w:numId="24">
    <w:abstractNumId w:val="33"/>
  </w:num>
  <w:num w:numId="25">
    <w:abstractNumId w:val="9"/>
  </w:num>
  <w:num w:numId="26">
    <w:abstractNumId w:val="27"/>
  </w:num>
  <w:num w:numId="27">
    <w:abstractNumId w:val="10"/>
  </w:num>
  <w:num w:numId="28">
    <w:abstractNumId w:val="28"/>
  </w:num>
  <w:num w:numId="29">
    <w:abstractNumId w:val="3"/>
  </w:num>
  <w:num w:numId="30">
    <w:abstractNumId w:val="0"/>
  </w:num>
  <w:num w:numId="31">
    <w:abstractNumId w:val="18"/>
  </w:num>
  <w:num w:numId="32">
    <w:abstractNumId w:val="30"/>
  </w:num>
  <w:num w:numId="33">
    <w:abstractNumId w:val="38"/>
  </w:num>
  <w:num w:numId="34">
    <w:abstractNumId w:val="11"/>
  </w:num>
  <w:num w:numId="35">
    <w:abstractNumId w:val="40"/>
  </w:num>
  <w:num w:numId="36">
    <w:abstractNumId w:val="19"/>
  </w:num>
  <w:num w:numId="37">
    <w:abstractNumId w:val="24"/>
  </w:num>
  <w:num w:numId="38">
    <w:abstractNumId w:val="36"/>
  </w:num>
  <w:num w:numId="39">
    <w:abstractNumId w:val="8"/>
  </w:num>
  <w:num w:numId="40">
    <w:abstractNumId w:val="35"/>
  </w:num>
  <w:num w:numId="41">
    <w:abstractNumId w:val="45"/>
  </w:num>
  <w:num w:numId="42">
    <w:abstractNumId w:val="42"/>
  </w:num>
  <w:num w:numId="43">
    <w:abstractNumId w:val="4"/>
  </w:num>
  <w:num w:numId="44">
    <w:abstractNumId w:val="37"/>
  </w:num>
  <w:num w:numId="45">
    <w:abstractNumId w:val="39"/>
  </w:num>
  <w:num w:numId="46">
    <w:abstractNumId w:val="12"/>
  </w:num>
  <w:num w:numId="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90A"/>
    <w:rsid w:val="0000113C"/>
    <w:rsid w:val="00014911"/>
    <w:rsid w:val="0002503F"/>
    <w:rsid w:val="00051D0B"/>
    <w:rsid w:val="000523CE"/>
    <w:rsid w:val="00087A8F"/>
    <w:rsid w:val="000C46D7"/>
    <w:rsid w:val="000D139D"/>
    <w:rsid w:val="00130C3C"/>
    <w:rsid w:val="001B059E"/>
    <w:rsid w:val="001F707B"/>
    <w:rsid w:val="002372F7"/>
    <w:rsid w:val="00287299"/>
    <w:rsid w:val="00316369"/>
    <w:rsid w:val="0033074A"/>
    <w:rsid w:val="003634E9"/>
    <w:rsid w:val="00422865"/>
    <w:rsid w:val="004C6989"/>
    <w:rsid w:val="004F42DE"/>
    <w:rsid w:val="005A590A"/>
    <w:rsid w:val="005A5B78"/>
    <w:rsid w:val="005B75AC"/>
    <w:rsid w:val="0067046E"/>
    <w:rsid w:val="00737655"/>
    <w:rsid w:val="00781A81"/>
    <w:rsid w:val="007B0F91"/>
    <w:rsid w:val="007D0112"/>
    <w:rsid w:val="007D0516"/>
    <w:rsid w:val="00904F5F"/>
    <w:rsid w:val="00977C37"/>
    <w:rsid w:val="009C2F71"/>
    <w:rsid w:val="00A276C3"/>
    <w:rsid w:val="00A32138"/>
    <w:rsid w:val="00C5256F"/>
    <w:rsid w:val="00C54B0F"/>
    <w:rsid w:val="00C55DA3"/>
    <w:rsid w:val="00C731E7"/>
    <w:rsid w:val="00C92B56"/>
    <w:rsid w:val="00D743EB"/>
    <w:rsid w:val="00D86663"/>
    <w:rsid w:val="00DF7003"/>
    <w:rsid w:val="00E70C07"/>
    <w:rsid w:val="00E923F7"/>
    <w:rsid w:val="00E979FA"/>
    <w:rsid w:val="00F26AC9"/>
    <w:rsid w:val="00FF3D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500CA"/>
  <w15:docId w15:val="{E7D114AF-35E2-4D47-A6E4-F2D532EE4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color w:val="000000"/>
      <w:sz w:val="22"/>
      <w:szCs w:val="22"/>
      <w:lang w:eastAsia="ru-RU"/>
    </w:rPr>
  </w:style>
  <w:style w:type="paragraph" w:styleId="1">
    <w:name w:val="heading 1"/>
    <w:basedOn w:val="a1"/>
    <w:next w:val="a0"/>
    <w:link w:val="10"/>
    <w:qFormat/>
    <w:pPr>
      <w:outlineLvl w:val="0"/>
    </w:pPr>
  </w:style>
  <w:style w:type="paragraph" w:styleId="2">
    <w:name w:val="heading 2"/>
    <w:basedOn w:val="a0"/>
    <w:next w:val="a0"/>
    <w:link w:val="20"/>
    <w:uiPriority w:val="9"/>
    <w:unhideWhenUsed/>
    <w:qFormat/>
    <w:pPr>
      <w:keepNext/>
      <w:keepLines/>
      <w:spacing w:before="360" w:after="200"/>
      <w:outlineLvl w:val="1"/>
    </w:pPr>
    <w:rPr>
      <w:rFonts w:ascii="Arial" w:eastAsia="Arial" w:hAnsi="Arial" w:cs="Arial"/>
      <w:sz w:val="34"/>
    </w:rPr>
  </w:style>
  <w:style w:type="paragraph" w:styleId="30">
    <w:name w:val="heading 3"/>
    <w:basedOn w:val="a0"/>
    <w:next w:val="a0"/>
    <w:link w:val="31"/>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0"/>
    <w:next w:val="a0"/>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0"/>
    <w:next w:val="a0"/>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0"/>
    <w:next w:val="a0"/>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0"/>
    <w:next w:val="a0"/>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0"/>
    <w:next w:val="a0"/>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0"/>
    <w:next w:val="a0"/>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1">
    <w:name w:val="Заголовок 3 Знак"/>
    <w:link w:val="30"/>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5">
    <w:name w:val="List Paragraph"/>
    <w:basedOn w:val="a0"/>
    <w:uiPriority w:val="34"/>
    <w:qFormat/>
    <w:pPr>
      <w:ind w:left="720"/>
      <w:contextualSpacing/>
    </w:pPr>
  </w:style>
  <w:style w:type="paragraph" w:styleId="a6">
    <w:name w:val="No Spacing"/>
    <w:uiPriority w:val="1"/>
    <w:qFormat/>
  </w:style>
  <w:style w:type="paragraph" w:styleId="a1">
    <w:name w:val="Title"/>
    <w:basedOn w:val="a0"/>
    <w:next w:val="a0"/>
    <w:link w:val="a7"/>
    <w:pPr>
      <w:jc w:val="center"/>
    </w:pPr>
    <w:rPr>
      <w:b/>
      <w:sz w:val="24"/>
      <w:szCs w:val="24"/>
    </w:rPr>
  </w:style>
  <w:style w:type="character" w:customStyle="1" w:styleId="TitleChar">
    <w:name w:val="Title Char"/>
    <w:uiPriority w:val="10"/>
    <w:rPr>
      <w:sz w:val="48"/>
      <w:szCs w:val="48"/>
    </w:rPr>
  </w:style>
  <w:style w:type="paragraph" w:styleId="a8">
    <w:name w:val="Subtitle"/>
    <w:basedOn w:val="a0"/>
    <w:next w:val="a0"/>
    <w:link w:val="a9"/>
    <w:uiPriority w:val="11"/>
    <w:qFormat/>
    <w:pPr>
      <w:spacing w:before="200" w:after="200"/>
    </w:pPr>
    <w:rPr>
      <w:sz w:val="24"/>
      <w:szCs w:val="24"/>
    </w:rPr>
  </w:style>
  <w:style w:type="character" w:customStyle="1" w:styleId="a9">
    <w:name w:val="Подзаголовок Знак"/>
    <w:link w:val="a8"/>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a">
    <w:name w:val="Intense Quote"/>
    <w:basedOn w:val="a0"/>
    <w:next w:val="a0"/>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a"/>
    <w:uiPriority w:val="30"/>
    <w:rPr>
      <w:i/>
    </w:rPr>
  </w:style>
  <w:style w:type="paragraph" w:styleId="ac">
    <w:name w:val="header"/>
    <w:basedOn w:val="a0"/>
    <w:link w:val="ad"/>
    <w:pPr>
      <w:tabs>
        <w:tab w:val="center" w:pos="4677"/>
        <w:tab w:val="right" w:pos="9355"/>
      </w:tabs>
    </w:pPr>
  </w:style>
  <w:style w:type="character" w:customStyle="1" w:styleId="ad">
    <w:name w:val="Верхний колонтитул Знак"/>
    <w:link w:val="ac"/>
    <w:uiPriority w:val="99"/>
  </w:style>
  <w:style w:type="paragraph" w:styleId="ae">
    <w:name w:val="footer"/>
    <w:basedOn w:val="a0"/>
    <w:link w:val="af"/>
    <w:uiPriority w:val="99"/>
    <w:pPr>
      <w:tabs>
        <w:tab w:val="center" w:pos="4677"/>
        <w:tab w:val="right" w:pos="9355"/>
      </w:tabs>
    </w:pPr>
  </w:style>
  <w:style w:type="character" w:customStyle="1" w:styleId="FooterChar">
    <w:name w:val="Footer Char"/>
    <w:uiPriority w:val="99"/>
  </w:style>
  <w:style w:type="paragraph" w:styleId="af0">
    <w:name w:val="caption"/>
    <w:basedOn w:val="a0"/>
    <w:next w:val="a0"/>
    <w:link w:val="af1"/>
    <w:uiPriority w:val="35"/>
    <w:semiHidden/>
    <w:unhideWhenUsed/>
    <w:qFormat/>
    <w:pPr>
      <w:spacing w:line="276" w:lineRule="auto"/>
    </w:pPr>
    <w:rPr>
      <w:b/>
      <w:bCs/>
      <w:color w:val="4F81BD" w:themeColor="accent1"/>
      <w:sz w:val="18"/>
      <w:szCs w:val="18"/>
    </w:rPr>
  </w:style>
  <w:style w:type="character" w:customStyle="1" w:styleId="af1">
    <w:name w:val="Название объекта Знак"/>
    <w:link w:val="af0"/>
    <w:uiPriority w:val="35"/>
    <w:rPr>
      <w:b/>
      <w:bCs/>
      <w:color w:val="4F81BD" w:themeColor="accent1"/>
      <w:sz w:val="18"/>
      <w:szCs w:val="18"/>
    </w:rPr>
  </w:style>
  <w:style w:type="table" w:styleId="af2">
    <w:name w:val="Table Grid"/>
    <w:basedOn w:val="a3"/>
    <w:uiPriority w:val="59"/>
    <w:rPr>
      <w:lang w:eastAsia="ru-RU"/>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3">
    <w:name w:val="Hyperlink"/>
    <w:uiPriority w:val="99"/>
    <w:unhideWhenUsed/>
    <w:rPr>
      <w:color w:val="0563C1"/>
      <w:u w:val="single"/>
    </w:rPr>
  </w:style>
  <w:style w:type="paragraph" w:styleId="af4">
    <w:name w:val="footnote text"/>
    <w:basedOn w:val="a0"/>
    <w:link w:val="af5"/>
    <w:uiPriority w:val="99"/>
    <w:unhideWhenUsed/>
    <w:rPr>
      <w:sz w:val="20"/>
      <w:szCs w:val="20"/>
    </w:rPr>
  </w:style>
  <w:style w:type="character" w:customStyle="1" w:styleId="FootnoteTextChar">
    <w:name w:val="Footnote Text Char"/>
    <w:uiPriority w:val="99"/>
    <w:rPr>
      <w:sz w:val="18"/>
    </w:rPr>
  </w:style>
  <w:style w:type="character" w:styleId="af6">
    <w:name w:val="footnote reference"/>
    <w:uiPriority w:val="99"/>
    <w:unhideWhenUsed/>
    <w:rPr>
      <w:vertAlign w:val="superscript"/>
    </w:rPr>
  </w:style>
  <w:style w:type="paragraph" w:styleId="af7">
    <w:name w:val="endnote text"/>
    <w:basedOn w:val="a0"/>
    <w:link w:val="af8"/>
    <w:rPr>
      <w:sz w:val="20"/>
      <w:szCs w:val="20"/>
    </w:rPr>
  </w:style>
  <w:style w:type="character" w:customStyle="1" w:styleId="EndnoteTextChar">
    <w:name w:val="Endnote Text Char"/>
    <w:uiPriority w:val="99"/>
    <w:rPr>
      <w:sz w:val="20"/>
    </w:rPr>
  </w:style>
  <w:style w:type="character" w:styleId="af9">
    <w:name w:val="endnote reference"/>
    <w:rPr>
      <w:vertAlign w:val="superscript"/>
    </w:rPr>
  </w:style>
  <w:style w:type="paragraph" w:styleId="12">
    <w:name w:val="toc 1"/>
    <w:basedOn w:val="a0"/>
    <w:next w:val="a0"/>
    <w:uiPriority w:val="39"/>
    <w:unhideWhenUsed/>
    <w:pPr>
      <w:spacing w:after="57"/>
    </w:pPr>
  </w:style>
  <w:style w:type="paragraph" w:styleId="24">
    <w:name w:val="toc 2"/>
    <w:basedOn w:val="a0"/>
    <w:next w:val="a0"/>
    <w:uiPriority w:val="39"/>
    <w:unhideWhenUsed/>
    <w:pPr>
      <w:spacing w:after="57"/>
      <w:ind w:left="283"/>
    </w:pPr>
  </w:style>
  <w:style w:type="paragraph" w:styleId="33">
    <w:name w:val="toc 3"/>
    <w:basedOn w:val="a0"/>
    <w:next w:val="a0"/>
    <w:uiPriority w:val="39"/>
    <w:unhideWhenUsed/>
    <w:pPr>
      <w:spacing w:after="57"/>
      <w:ind w:left="567"/>
    </w:pPr>
  </w:style>
  <w:style w:type="paragraph" w:styleId="42">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fa">
    <w:name w:val="TOC Heading"/>
    <w:uiPriority w:val="39"/>
    <w:unhideWhenUsed/>
  </w:style>
  <w:style w:type="paragraph" w:styleId="afb">
    <w:name w:val="table of figures"/>
    <w:basedOn w:val="a0"/>
    <w:next w:val="a0"/>
    <w:uiPriority w:val="99"/>
    <w:unhideWhenUsed/>
  </w:style>
  <w:style w:type="paragraph" w:customStyle="1" w:styleId="220">
    <w:name w:val="Заголовок 2;Заголовок 2 Знак"/>
    <w:basedOn w:val="a0"/>
    <w:next w:val="a0"/>
    <w:qFormat/>
    <w:pPr>
      <w:keepNext/>
      <w:tabs>
        <w:tab w:val="num" w:pos="1134"/>
      </w:tabs>
      <w:spacing w:before="360" w:after="120"/>
      <w:ind w:left="1134" w:hanging="1134"/>
      <w:outlineLvl w:val="1"/>
    </w:pPr>
    <w:rPr>
      <w:b/>
      <w:sz w:val="32"/>
      <w:szCs w:val="20"/>
    </w:rPr>
  </w:style>
  <w:style w:type="paragraph" w:styleId="afc">
    <w:name w:val="Plain Text"/>
    <w:basedOn w:val="a0"/>
    <w:rPr>
      <w:rFonts w:ascii="Courier New" w:hAnsi="Courier New" w:cs="Courier New"/>
      <w:sz w:val="20"/>
      <w:szCs w:val="20"/>
    </w:rPr>
  </w:style>
  <w:style w:type="paragraph" w:styleId="afd">
    <w:name w:val="Body Text Indent"/>
    <w:basedOn w:val="a0"/>
    <w:pPr>
      <w:ind w:firstLine="540"/>
      <w:jc w:val="both"/>
    </w:pPr>
    <w:rPr>
      <w:sz w:val="24"/>
      <w:szCs w:val="24"/>
    </w:rPr>
  </w:style>
  <w:style w:type="paragraph" w:styleId="afe">
    <w:name w:val="Balloon Text"/>
    <w:basedOn w:val="a0"/>
    <w:semiHidden/>
    <w:rPr>
      <w:rFonts w:ascii="Tahoma" w:hAnsi="Tahoma" w:cs="Tahoma"/>
      <w:sz w:val="16"/>
      <w:szCs w:val="16"/>
    </w:rPr>
  </w:style>
  <w:style w:type="character" w:customStyle="1" w:styleId="aff">
    <w:name w:val="комментарий"/>
    <w:rPr>
      <w:b/>
      <w:i/>
      <w:shd w:val="clear" w:color="auto" w:fill="FFFF99"/>
    </w:rPr>
  </w:style>
  <w:style w:type="character" w:styleId="aff0">
    <w:name w:val="page number"/>
    <w:basedOn w:val="a2"/>
  </w:style>
  <w:style w:type="paragraph" w:styleId="34">
    <w:name w:val="Body Text Indent 3"/>
    <w:basedOn w:val="a0"/>
    <w:pPr>
      <w:ind w:firstLine="720"/>
      <w:jc w:val="both"/>
    </w:pPr>
    <w:rPr>
      <w:sz w:val="20"/>
      <w:szCs w:val="20"/>
    </w:rPr>
  </w:style>
  <w:style w:type="paragraph" w:customStyle="1" w:styleId="aff1">
    <w:name w:val="Пункт"/>
    <w:basedOn w:val="a0"/>
    <w:pPr>
      <w:numPr>
        <w:ilvl w:val="2"/>
      </w:numPr>
      <w:tabs>
        <w:tab w:val="num" w:pos="1134"/>
      </w:tabs>
      <w:spacing w:line="360" w:lineRule="auto"/>
      <w:ind w:left="1134" w:hanging="1134"/>
      <w:jc w:val="both"/>
    </w:pPr>
    <w:rPr>
      <w:szCs w:val="20"/>
    </w:rPr>
  </w:style>
  <w:style w:type="paragraph" w:customStyle="1" w:styleId="aff2">
    <w:name w:val="Подпункт"/>
    <w:basedOn w:val="aff1"/>
    <w:pPr>
      <w:numPr>
        <w:ilvl w:val="3"/>
      </w:numPr>
      <w:tabs>
        <w:tab w:val="num" w:pos="360"/>
        <w:tab w:val="num" w:pos="1134"/>
      </w:tabs>
      <w:ind w:left="1134" w:hanging="1134"/>
    </w:pPr>
  </w:style>
  <w:style w:type="paragraph" w:customStyle="1" w:styleId="a">
    <w:name w:val="a"/>
    <w:basedOn w:val="a0"/>
    <w:pPr>
      <w:numPr>
        <w:ilvl w:val="2"/>
        <w:numId w:val="2"/>
      </w:numPr>
      <w:tabs>
        <w:tab w:val="num" w:pos="360"/>
      </w:tabs>
      <w:spacing w:line="360" w:lineRule="auto"/>
      <w:ind w:left="0" w:firstLine="567"/>
      <w:jc w:val="both"/>
    </w:pPr>
  </w:style>
  <w:style w:type="paragraph" w:customStyle="1" w:styleId="Signed">
    <w:name w:val="Signed"/>
    <w:basedOn w:val="a0"/>
    <w:pPr>
      <w:tabs>
        <w:tab w:val="center" w:pos="1701"/>
        <w:tab w:val="center" w:pos="6237"/>
      </w:tabs>
      <w:spacing w:after="80"/>
      <w:jc w:val="both"/>
    </w:pPr>
    <w:rPr>
      <w:rFonts w:ascii="TimesET" w:hAnsi="TimesET"/>
      <w:sz w:val="24"/>
      <w:szCs w:val="20"/>
    </w:rPr>
  </w:style>
  <w:style w:type="paragraph" w:styleId="25">
    <w:name w:val="Body Text Indent 2"/>
    <w:basedOn w:val="a0"/>
    <w:link w:val="26"/>
    <w:pPr>
      <w:spacing w:after="120" w:line="480" w:lineRule="auto"/>
      <w:ind w:left="283"/>
    </w:pPr>
  </w:style>
  <w:style w:type="character" w:customStyle="1" w:styleId="26">
    <w:name w:val="Основной текст с отступом 2 Знак"/>
    <w:link w:val="25"/>
    <w:rPr>
      <w:color w:val="FF0000"/>
      <w:spacing w:val="-14"/>
      <w:sz w:val="28"/>
      <w:szCs w:val="28"/>
    </w:rPr>
  </w:style>
  <w:style w:type="paragraph" w:customStyle="1" w:styleId="110">
    <w:name w:val="Абзац списка;Абзац списка11"/>
    <w:basedOn w:val="a0"/>
    <w:link w:val="111"/>
    <w:uiPriority w:val="34"/>
    <w:qFormat/>
    <w:pPr>
      <w:spacing w:after="200" w:line="276" w:lineRule="auto"/>
      <w:ind w:left="708"/>
    </w:pPr>
    <w:rPr>
      <w:rFonts w:ascii="Calibri" w:hAnsi="Calibri"/>
      <w:lang w:eastAsia="en-US"/>
    </w:rPr>
  </w:style>
  <w:style w:type="character" w:customStyle="1" w:styleId="Barcode">
    <w:name w:val="Barcode_"/>
    <w:link w:val="Barcode0"/>
    <w:uiPriority w:val="99"/>
    <w:rPr>
      <w:shd w:val="clear" w:color="auto" w:fill="FFFFFF"/>
    </w:rPr>
  </w:style>
  <w:style w:type="paragraph" w:customStyle="1" w:styleId="Barcode0">
    <w:name w:val="Barcode"/>
    <w:basedOn w:val="a0"/>
    <w:link w:val="Barcode"/>
    <w:uiPriority w:val="99"/>
    <w:pPr>
      <w:widowControl w:val="0"/>
      <w:shd w:val="clear" w:color="auto" w:fill="FFFFFF"/>
    </w:pPr>
    <w:rPr>
      <w:sz w:val="20"/>
      <w:szCs w:val="20"/>
    </w:rPr>
  </w:style>
  <w:style w:type="character" w:customStyle="1" w:styleId="af5">
    <w:name w:val="Текст сноски Знак"/>
    <w:basedOn w:val="a2"/>
    <w:link w:val="af4"/>
    <w:uiPriority w:val="99"/>
  </w:style>
  <w:style w:type="character" w:customStyle="1" w:styleId="Bodytext5">
    <w:name w:val="Body text (5)_"/>
    <w:link w:val="Bodytext50"/>
    <w:rPr>
      <w:sz w:val="24"/>
      <w:szCs w:val="24"/>
      <w:shd w:val="clear" w:color="auto" w:fill="FFFFFF"/>
    </w:rPr>
  </w:style>
  <w:style w:type="paragraph" w:customStyle="1" w:styleId="Bodytext50">
    <w:name w:val="Body text (5)"/>
    <w:basedOn w:val="a0"/>
    <w:link w:val="Bodytext5"/>
    <w:pPr>
      <w:shd w:val="clear" w:color="auto" w:fill="FFFFFF"/>
      <w:spacing w:before="240" w:line="270" w:lineRule="exact"/>
      <w:jc w:val="both"/>
    </w:pPr>
    <w:rPr>
      <w:sz w:val="24"/>
      <w:szCs w:val="24"/>
    </w:rPr>
  </w:style>
  <w:style w:type="character" w:customStyle="1" w:styleId="af8">
    <w:name w:val="Текст концевой сноски Знак"/>
    <w:link w:val="af7"/>
    <w:rPr>
      <w:color w:val="000000"/>
    </w:rPr>
  </w:style>
  <w:style w:type="character" w:customStyle="1" w:styleId="af">
    <w:name w:val="Нижний колонтитул Знак"/>
    <w:link w:val="ae"/>
    <w:uiPriority w:val="99"/>
    <w:rPr>
      <w:color w:val="000000"/>
      <w:sz w:val="22"/>
      <w:szCs w:val="22"/>
    </w:rPr>
  </w:style>
  <w:style w:type="paragraph" w:customStyle="1" w:styleId="Main13">
    <w:name w:val="Main 13"/>
    <w:basedOn w:val="a0"/>
    <w:pPr>
      <w:spacing w:before="120" w:line="288" w:lineRule="auto"/>
      <w:ind w:firstLine="709"/>
      <w:jc w:val="both"/>
    </w:pPr>
    <w:rPr>
      <w:sz w:val="26"/>
      <w:szCs w:val="26"/>
      <w:lang w:eastAsia="en-US"/>
    </w:rPr>
  </w:style>
  <w:style w:type="paragraph" w:styleId="3">
    <w:name w:val="List Number 3"/>
    <w:basedOn w:val="a0"/>
    <w:pPr>
      <w:numPr>
        <w:numId w:val="33"/>
      </w:numPr>
    </w:pPr>
    <w:rPr>
      <w:sz w:val="24"/>
      <w:szCs w:val="24"/>
    </w:rPr>
  </w:style>
  <w:style w:type="character" w:customStyle="1" w:styleId="Bodytext">
    <w:name w:val="Body text_"/>
    <w:link w:val="35"/>
    <w:rPr>
      <w:sz w:val="24"/>
      <w:szCs w:val="24"/>
      <w:shd w:val="clear" w:color="auto" w:fill="FFFFFF"/>
    </w:rPr>
  </w:style>
  <w:style w:type="paragraph" w:customStyle="1" w:styleId="35">
    <w:name w:val="Основной текст3"/>
    <w:basedOn w:val="a0"/>
    <w:link w:val="Bodytext"/>
    <w:pPr>
      <w:shd w:val="clear" w:color="auto" w:fill="FFFFFF"/>
      <w:spacing w:line="263" w:lineRule="exact"/>
      <w:ind w:hanging="340"/>
      <w:jc w:val="both"/>
    </w:pPr>
    <w:rPr>
      <w:sz w:val="24"/>
      <w:szCs w:val="24"/>
    </w:rPr>
  </w:style>
  <w:style w:type="character" w:customStyle="1" w:styleId="111">
    <w:name w:val="Абзац списка Знак;Абзац списка11 Знак"/>
    <w:link w:val="110"/>
    <w:uiPriority w:val="34"/>
    <w:rPr>
      <w:rFonts w:ascii="Calibri" w:hAnsi="Calibri"/>
      <w:sz w:val="22"/>
      <w:szCs w:val="22"/>
      <w:lang w:eastAsia="en-US"/>
    </w:rPr>
  </w:style>
  <w:style w:type="paragraph" w:styleId="aff3">
    <w:name w:val="Body Text"/>
    <w:basedOn w:val="a0"/>
    <w:link w:val="aff4"/>
    <w:pPr>
      <w:spacing w:after="120"/>
    </w:pPr>
  </w:style>
  <w:style w:type="character" w:customStyle="1" w:styleId="aff4">
    <w:name w:val="Основной текст Знак"/>
    <w:link w:val="aff3"/>
    <w:rPr>
      <w:color w:val="000000"/>
      <w:sz w:val="22"/>
      <w:szCs w:val="22"/>
    </w:rPr>
  </w:style>
  <w:style w:type="paragraph" w:customStyle="1" w:styleId="210">
    <w:name w:val="Основной текст 21"/>
    <w:basedOn w:val="a0"/>
    <w:pPr>
      <w:jc w:val="both"/>
    </w:pPr>
    <w:rPr>
      <w:color w:val="FF0000"/>
      <w:sz w:val="24"/>
      <w:szCs w:val="20"/>
      <w:lang w:eastAsia="ar-SA"/>
    </w:rPr>
  </w:style>
  <w:style w:type="character" w:customStyle="1" w:styleId="CharStyle17">
    <w:name w:val="Char Style 17"/>
    <w:rPr>
      <w:rFonts w:ascii="Times New Roman" w:eastAsia="Times New Roman" w:hAnsi="Times New Roman" w:cs="Times New Roman"/>
      <w:color w:val="000000"/>
      <w:spacing w:val="0"/>
      <w:position w:val="0"/>
      <w:sz w:val="24"/>
      <w:szCs w:val="24"/>
      <w:u w:val="single"/>
      <w:lang w:val="en-US" w:eastAsia="en-US" w:bidi="en-US"/>
    </w:rPr>
  </w:style>
  <w:style w:type="character" w:customStyle="1" w:styleId="a7">
    <w:name w:val="Заголовок Знак"/>
    <w:link w:val="a1"/>
    <w:rPr>
      <w:b/>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gc1.ru/tenders/regulatio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PV@tgc1.r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B7E9948D131C9340A3C8024EB588D0A1" ma:contentTypeVersion="1" ma:contentTypeDescription="Создание документа." ma:contentTypeScope="" ma:versionID="a134f0aa801ae7490db0779d555b2e24">
  <xsd:schema xmlns:xsd="http://www.w3.org/2001/XMLSchema" xmlns:xs="http://www.w3.org/2001/XMLSchema" xmlns:p="http://schemas.microsoft.com/office/2006/metadata/properties" xmlns:ns2="07963b53-587b-452e-a2ad-bee2ef661aa8" targetNamespace="http://schemas.microsoft.com/office/2006/metadata/properties" ma:root="true" ma:fieldsID="2b53dccfaff0fe4f0bd2fa4e37760654" ns2:_="">
    <xsd:import namespace="07963b53-587b-452e-a2ad-bee2ef661aa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963b53-587b-452e-a2ad-bee2ef661aa8"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07963b53-587b-452e-a2ad-bee2ef661aa8">CXKWX26EJH3D-88-943</_dlc_DocId>
    <_dlc_DocIdUrl xmlns="07963b53-587b-452e-a2ad-bee2ef661aa8">
      <Url>http://gport.tgc1.local/kb/_layouts/DocIdRedir.aspx?ID=CXKWX26EJH3D-88-943</Url>
      <Description>CXKWX26EJH3D-88-943</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281C56-FCDF-4091-A970-F549DEE7A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963b53-587b-452e-a2ad-bee2ef661a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E762AD-8105-48AD-846F-53BE80FAD21F}">
  <ds:schemaRefs>
    <ds:schemaRef ds:uri="http://schemas.microsoft.com/sharepoint/events"/>
  </ds:schemaRefs>
</ds:datastoreItem>
</file>

<file path=customXml/itemProps3.xml><?xml version="1.0" encoding="utf-8"?>
<ds:datastoreItem xmlns:ds="http://schemas.openxmlformats.org/officeDocument/2006/customXml" ds:itemID="{5C34E773-E631-4E3E-BD12-D0B47D1153EE}">
  <ds:schemaRefs>
    <ds:schemaRef ds:uri="http://schemas.microsoft.com/office/2006/documentManagement/types"/>
    <ds:schemaRef ds:uri="http://schemas.microsoft.com/office/infopath/2007/PartnerControls"/>
    <ds:schemaRef ds:uri="07963b53-587b-452e-a2ad-bee2ef661aa8"/>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2D616B0E-42AA-4414-AEFC-248CBF0D17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29</Pages>
  <Words>12711</Words>
  <Characters>72457</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Приложение № ____</vt:lpstr>
    </vt:vector>
  </TitlesOfParts>
  <Company>MOSENERGO</Company>
  <LinksUpToDate>false</LinksUpToDate>
  <CharactersWithSpaces>84999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____</dc:title>
  <dc:creator>TemkinaEB</dc:creator>
  <cp:lastModifiedBy>Солошенко Юлия Александровна</cp:lastModifiedBy>
  <cp:revision>44</cp:revision>
  <dcterms:created xsi:type="dcterms:W3CDTF">2025-08-27T07:59:00Z</dcterms:created>
  <dcterms:modified xsi:type="dcterms:W3CDTF">2026-09-29T06:20:00Z</dcterms:modified>
  <cp:version>1048576</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1af1f746-6544-4c2b-98a0-bbc9a4ab73ee</vt:lpwstr>
  </property>
  <property fmtid="{D5CDD505-2E9C-101B-9397-08002B2CF9AE}" pid="3" name="ContentTypeId">
    <vt:lpwstr>0x010100B7E9948D131C9340A3C8024EB588D0A1</vt:lpwstr>
  </property>
</Properties>
</file>