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091" w:rsidRPr="00B90155" w:rsidRDefault="00417091" w:rsidP="00F41C8A">
      <w:pPr>
        <w:spacing w:before="113" w:line="275" w:lineRule="exact"/>
        <w:ind w:left="6946" w:hanging="1417"/>
        <w:rPr>
          <w:b/>
          <w:sz w:val="24"/>
        </w:rPr>
      </w:pPr>
      <w:r w:rsidRPr="00B90155">
        <w:rPr>
          <w:b/>
          <w:noProof/>
          <w:spacing w:val="-2"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2616AA" wp14:editId="37404157">
                <wp:simplePos x="0" y="0"/>
                <wp:positionH relativeFrom="column">
                  <wp:posOffset>6626225</wp:posOffset>
                </wp:positionH>
                <wp:positionV relativeFrom="paragraph">
                  <wp:posOffset>-177800</wp:posOffset>
                </wp:positionV>
                <wp:extent cx="2981325" cy="146685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5" cy="1466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7091" w:rsidRDefault="00417091" w:rsidP="00417091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47E965C" wp14:editId="775B077C">
                                  <wp:extent cx="2771775" cy="1009650"/>
                                  <wp:effectExtent l="0" t="0" r="9525" b="0"/>
                                  <wp:docPr id="14" name="Рисунок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71775" cy="1009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2616AA" id="Прямоугольник 3" o:spid="_x0000_s1026" style="position:absolute;left:0;text-align:left;margin-left:521.75pt;margin-top:-14pt;width:234.75pt;height:115.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" fillcolor="white [3212]" strokecolor="white [3212]" strokeweight="2pt">
                <v:textbox style="mso-fit-shape-to-text:t">
                  <w:txbxContent>
                    <w:p w:rsidR="00417091" w:rsidRDefault="00417091" w:rsidP="00417091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47E965C" wp14:editId="775B077C">
                            <wp:extent cx="2771775" cy="1009650"/>
                            <wp:effectExtent l="0" t="0" r="9525" b="0"/>
                            <wp:docPr id="14" name="Рисунок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71775" cy="1009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B90155">
        <w:rPr>
          <w:b/>
          <w:spacing w:val="-2"/>
          <w:sz w:val="24"/>
        </w:rPr>
        <w:t>УТВЕРЖДАЮ</w:t>
      </w:r>
    </w:p>
    <w:p w:rsidR="00F41C8A" w:rsidRPr="00B90155" w:rsidRDefault="00F41C8A" w:rsidP="00F41C8A">
      <w:pPr>
        <w:ind w:left="6946" w:hanging="1417"/>
        <w:rPr>
          <w:b/>
          <w:spacing w:val="-4"/>
          <w:sz w:val="24"/>
          <w:szCs w:val="24"/>
        </w:rPr>
      </w:pPr>
      <w:r w:rsidRPr="00B90155">
        <w:rPr>
          <w:b/>
          <w:spacing w:val="-4"/>
          <w:sz w:val="24"/>
          <w:szCs w:val="24"/>
        </w:rPr>
        <w:t xml:space="preserve">Заместитель начальника </w:t>
      </w:r>
    </w:p>
    <w:p w:rsidR="00F41C8A" w:rsidRPr="00B90155" w:rsidRDefault="00F41C8A" w:rsidP="00F41C8A">
      <w:pPr>
        <w:ind w:left="6946" w:hanging="1417"/>
        <w:rPr>
          <w:b/>
          <w:spacing w:val="-4"/>
          <w:sz w:val="24"/>
          <w:szCs w:val="24"/>
        </w:rPr>
      </w:pPr>
      <w:proofErr w:type="gramStart"/>
      <w:r w:rsidRPr="00B90155">
        <w:rPr>
          <w:b/>
          <w:spacing w:val="-4"/>
          <w:sz w:val="24"/>
          <w:szCs w:val="24"/>
        </w:rPr>
        <w:t>организационно</w:t>
      </w:r>
      <w:proofErr w:type="gramEnd"/>
      <w:r w:rsidRPr="00B90155">
        <w:rPr>
          <w:b/>
          <w:spacing w:val="-4"/>
          <w:sz w:val="24"/>
          <w:szCs w:val="24"/>
        </w:rPr>
        <w:t xml:space="preserve">-контрольного управления – </w:t>
      </w:r>
    </w:p>
    <w:p w:rsidR="00417091" w:rsidRPr="00B90155" w:rsidRDefault="00F41C8A" w:rsidP="00F41C8A">
      <w:pPr>
        <w:ind w:left="6946" w:right="5379" w:hanging="1417"/>
        <w:rPr>
          <w:b/>
          <w:spacing w:val="-4"/>
          <w:sz w:val="24"/>
        </w:rPr>
      </w:pPr>
      <w:proofErr w:type="gramStart"/>
      <w:r w:rsidRPr="00B90155">
        <w:rPr>
          <w:b/>
          <w:spacing w:val="-4"/>
          <w:sz w:val="24"/>
          <w:szCs w:val="24"/>
        </w:rPr>
        <w:t>начальник</w:t>
      </w:r>
      <w:proofErr w:type="gramEnd"/>
      <w:r w:rsidRPr="00B90155">
        <w:rPr>
          <w:b/>
          <w:spacing w:val="-4"/>
          <w:sz w:val="24"/>
          <w:szCs w:val="24"/>
        </w:rPr>
        <w:t xml:space="preserve"> отдела закупок</w:t>
      </w:r>
    </w:p>
    <w:p w:rsidR="00417091" w:rsidRPr="00B90155" w:rsidRDefault="00417091" w:rsidP="00F41C8A">
      <w:pPr>
        <w:ind w:left="6946" w:right="6233" w:hanging="1417"/>
        <w:rPr>
          <w:b/>
          <w:sz w:val="24"/>
        </w:rPr>
      </w:pPr>
      <w:r w:rsidRPr="00B90155">
        <w:rPr>
          <w:b/>
          <w:sz w:val="24"/>
        </w:rPr>
        <w:t>Ю.Б. Белхороев</w:t>
      </w:r>
    </w:p>
    <w:p w:rsidR="00417091" w:rsidRPr="00B90155" w:rsidRDefault="00B90155" w:rsidP="00F41C8A">
      <w:pPr>
        <w:spacing w:before="275"/>
        <w:ind w:left="5529"/>
        <w:rPr>
          <w:b/>
          <w:sz w:val="24"/>
        </w:rPr>
      </w:pPr>
      <w:r w:rsidRPr="00B90155">
        <w:rPr>
          <w:b/>
          <w:spacing w:val="-2"/>
          <w:sz w:val="24"/>
        </w:rPr>
        <w:t>26.08</w:t>
      </w:r>
      <w:r w:rsidR="00593537" w:rsidRPr="00B90155">
        <w:rPr>
          <w:b/>
          <w:spacing w:val="-2"/>
          <w:sz w:val="24"/>
        </w:rPr>
        <w:t>.2026</w:t>
      </w:r>
    </w:p>
    <w:p w:rsidR="00846121" w:rsidRPr="00B90155" w:rsidRDefault="00846121" w:rsidP="00B90155">
      <w:pPr>
        <w:pStyle w:val="a3"/>
        <w:jc w:val="center"/>
        <w:rPr>
          <w:b/>
        </w:rPr>
      </w:pPr>
    </w:p>
    <w:p w:rsidR="004C612A" w:rsidRPr="00B90155" w:rsidRDefault="00CB0EAF" w:rsidP="00B90155">
      <w:pPr>
        <w:tabs>
          <w:tab w:val="left" w:pos="426"/>
        </w:tabs>
        <w:jc w:val="center"/>
        <w:outlineLvl w:val="0"/>
        <w:rPr>
          <w:b/>
          <w:bCs/>
          <w:sz w:val="24"/>
          <w:szCs w:val="24"/>
        </w:rPr>
      </w:pPr>
      <w:r w:rsidRPr="00421347">
        <w:rPr>
          <w:b/>
          <w:bCs/>
          <w:sz w:val="24"/>
          <w:szCs w:val="24"/>
        </w:rPr>
        <w:t>Обоснование начальной (максимальной) цены договора</w:t>
      </w:r>
    </w:p>
    <w:p w:rsidR="00846121" w:rsidRPr="00B90155" w:rsidRDefault="004C612A" w:rsidP="00B90155">
      <w:pPr>
        <w:ind w:left="426" w:right="567" w:firstLine="283"/>
        <w:jc w:val="center"/>
        <w:rPr>
          <w:b/>
          <w:bCs/>
          <w:sz w:val="24"/>
          <w:szCs w:val="24"/>
        </w:rPr>
      </w:pPr>
      <w:proofErr w:type="gramStart"/>
      <w:r w:rsidRPr="00B90155">
        <w:rPr>
          <w:b/>
          <w:bCs/>
          <w:sz w:val="24"/>
          <w:szCs w:val="24"/>
        </w:rPr>
        <w:t>на</w:t>
      </w:r>
      <w:proofErr w:type="gramEnd"/>
      <w:r w:rsidR="002075B8" w:rsidRPr="00B90155">
        <w:rPr>
          <w:b/>
          <w:bCs/>
          <w:sz w:val="24"/>
          <w:szCs w:val="24"/>
        </w:rPr>
        <w:t xml:space="preserve"> </w:t>
      </w:r>
      <w:r w:rsidR="00B90155" w:rsidRPr="00B90155">
        <w:rPr>
          <w:b/>
          <w:bCs/>
          <w:sz w:val="24"/>
          <w:szCs w:val="24"/>
        </w:rPr>
        <w:t>оказание услуг по адаптации и модификации компьютерного программного обеспечения и баз данных «1С: Предприятие» (адаптация, модернизация, тестирование и доработка программного обеспечения) в 2027 году</w:t>
      </w:r>
    </w:p>
    <w:p w:rsidR="001562E9" w:rsidRPr="004E4D35" w:rsidRDefault="001562E9" w:rsidP="001562E9">
      <w:pPr>
        <w:widowControl/>
        <w:adjustRightInd w:val="0"/>
        <w:rPr>
          <w:rFonts w:eastAsiaTheme="minorHAnsi"/>
          <w:color w:val="000000"/>
          <w:sz w:val="24"/>
          <w:szCs w:val="24"/>
        </w:rPr>
      </w:pPr>
    </w:p>
    <w:p w:rsidR="000C7938" w:rsidRPr="004E4D35" w:rsidRDefault="004E4D35" w:rsidP="004E4D35">
      <w:pPr>
        <w:widowControl/>
        <w:adjustRightInd w:val="0"/>
        <w:ind w:left="709" w:right="567" w:firstLine="425"/>
        <w:jc w:val="both"/>
        <w:rPr>
          <w:sz w:val="24"/>
          <w:szCs w:val="24"/>
        </w:rPr>
      </w:pPr>
      <w:r w:rsidRPr="004E4D35">
        <w:rPr>
          <w:sz w:val="24"/>
          <w:szCs w:val="24"/>
        </w:rPr>
        <w:t>При осуществлении бухгалтерского учёта сотрудниками ГАУ МО "Мособлгосэкспертиза" используются программные продукты компании "1С" с нетиповыми структурами и настройками, оптимизированными для условий работы ГАУ МО "Мособлгосэкспертиза", которые требуют периодического ручного обновления и изменения настроек. Кроме того, в рамках настоящей закупки оказываются услуги по поддержке, консультированию сотрудников ГАУ МО "Мособлгосэкспертиза" при работе с такими программными продуктами.</w:t>
      </w:r>
    </w:p>
    <w:p w:rsidR="001562E9" w:rsidRPr="004E4D35" w:rsidRDefault="001562E9" w:rsidP="004E4D35">
      <w:pPr>
        <w:widowControl/>
        <w:adjustRightInd w:val="0"/>
        <w:ind w:left="709" w:right="567" w:firstLine="425"/>
        <w:jc w:val="both"/>
        <w:rPr>
          <w:sz w:val="24"/>
          <w:szCs w:val="24"/>
        </w:rPr>
      </w:pPr>
    </w:p>
    <w:p w:rsidR="000C7938" w:rsidRPr="004E4D35" w:rsidRDefault="000C7938" w:rsidP="004E4D35">
      <w:pPr>
        <w:widowControl/>
        <w:adjustRightInd w:val="0"/>
        <w:ind w:left="709" w:right="567" w:firstLine="425"/>
        <w:jc w:val="both"/>
        <w:rPr>
          <w:sz w:val="24"/>
          <w:szCs w:val="24"/>
        </w:rPr>
      </w:pPr>
      <w:r w:rsidRPr="004E4D35">
        <w:rPr>
          <w:sz w:val="24"/>
          <w:szCs w:val="24"/>
        </w:rPr>
        <w:t>Расчет НМЦД произведен методом сопоставимых рыночных цен (анализа рынка) составлен в соответствии с Положением о закупке товаров, работ, услуг для нужд ГАУ МО «Мособлгосэкспертиза».</w:t>
      </w:r>
    </w:p>
    <w:p w:rsidR="000C7938" w:rsidRPr="004E4D35" w:rsidRDefault="000C7938" w:rsidP="004E4D35">
      <w:pPr>
        <w:widowControl/>
        <w:adjustRightInd w:val="0"/>
        <w:ind w:left="709" w:right="567" w:firstLine="425"/>
        <w:jc w:val="both"/>
        <w:rPr>
          <w:sz w:val="24"/>
          <w:szCs w:val="24"/>
        </w:rPr>
      </w:pPr>
      <w:r w:rsidRPr="004E4D35">
        <w:rPr>
          <w:sz w:val="24"/>
          <w:szCs w:val="24"/>
        </w:rPr>
        <w:t xml:space="preserve">В целях получения ценовой информации в отношении </w:t>
      </w:r>
      <w:r w:rsidR="004E4D35" w:rsidRPr="004E4D35">
        <w:rPr>
          <w:sz w:val="24"/>
          <w:szCs w:val="24"/>
        </w:rPr>
        <w:t>оказываемой услуги</w:t>
      </w:r>
      <w:r w:rsidRPr="004E4D35">
        <w:rPr>
          <w:sz w:val="24"/>
          <w:szCs w:val="24"/>
        </w:rPr>
        <w:t xml:space="preserve"> для определения НМЦД Заказчиком были направлены запросы </w:t>
      </w:r>
      <w:r w:rsidR="00B163EE" w:rsidRPr="004E4D35">
        <w:rPr>
          <w:sz w:val="24"/>
          <w:szCs w:val="24"/>
        </w:rPr>
        <w:t xml:space="preserve">                        </w:t>
      </w:r>
      <w:r w:rsidRPr="004E4D35">
        <w:rPr>
          <w:sz w:val="24"/>
          <w:szCs w:val="24"/>
        </w:rPr>
        <w:t>о предоставлении ценовой информации исполнителям, обладающим опытом оказания соответствующих услуг. Было получено 3 надлежаще оформленных ценовых предложения.</w:t>
      </w:r>
    </w:p>
    <w:p w:rsidR="000C7938" w:rsidRPr="004E4D35" w:rsidRDefault="000C7938" w:rsidP="004E4D35">
      <w:pPr>
        <w:pStyle w:val="a3"/>
        <w:ind w:left="709" w:right="567" w:firstLine="425"/>
        <w:jc w:val="both"/>
      </w:pPr>
      <w:r w:rsidRPr="004E4D35">
        <w:t>В целях определения</w:t>
      </w:r>
      <w:r w:rsidRPr="004E4D35">
        <w:rPr>
          <w:spacing w:val="40"/>
        </w:rPr>
        <w:t xml:space="preserve"> </w:t>
      </w:r>
      <w:r w:rsidRPr="004E4D35">
        <w:t>однородности</w:t>
      </w:r>
      <w:r w:rsidRPr="004E4D35">
        <w:rPr>
          <w:spacing w:val="40"/>
        </w:rPr>
        <w:t xml:space="preserve"> </w:t>
      </w:r>
      <w:r w:rsidRPr="004E4D35">
        <w:t>совокупности</w:t>
      </w:r>
      <w:r w:rsidRPr="004E4D35">
        <w:rPr>
          <w:spacing w:val="40"/>
        </w:rPr>
        <w:t xml:space="preserve"> </w:t>
      </w:r>
      <w:r w:rsidRPr="004E4D35">
        <w:t>значений</w:t>
      </w:r>
      <w:r w:rsidRPr="004E4D35">
        <w:rPr>
          <w:spacing w:val="40"/>
        </w:rPr>
        <w:t xml:space="preserve"> </w:t>
      </w:r>
      <w:r w:rsidRPr="004E4D35">
        <w:t>выявленных</w:t>
      </w:r>
      <w:r w:rsidRPr="004E4D35">
        <w:rPr>
          <w:spacing w:val="40"/>
        </w:rPr>
        <w:t xml:space="preserve"> </w:t>
      </w:r>
      <w:r w:rsidRPr="004E4D35">
        <w:t>цен,</w:t>
      </w:r>
      <w:r w:rsidRPr="004E4D35">
        <w:rPr>
          <w:spacing w:val="40"/>
        </w:rPr>
        <w:t xml:space="preserve"> </w:t>
      </w:r>
      <w:r w:rsidRPr="004E4D35">
        <w:t>используемых</w:t>
      </w:r>
      <w:r w:rsidRPr="004E4D35">
        <w:rPr>
          <w:spacing w:val="40"/>
        </w:rPr>
        <w:t xml:space="preserve"> </w:t>
      </w:r>
      <w:r w:rsidRPr="004E4D35">
        <w:t>в</w:t>
      </w:r>
      <w:r w:rsidRPr="004E4D35">
        <w:rPr>
          <w:spacing w:val="40"/>
        </w:rPr>
        <w:t xml:space="preserve"> </w:t>
      </w:r>
      <w:r w:rsidRPr="004E4D35">
        <w:t>расчете</w:t>
      </w:r>
      <w:r w:rsidRPr="004E4D35">
        <w:rPr>
          <w:spacing w:val="40"/>
        </w:rPr>
        <w:t xml:space="preserve"> </w:t>
      </w:r>
      <w:r w:rsidRPr="004E4D35">
        <w:t>НМЦД,</w:t>
      </w:r>
      <w:r w:rsidRPr="004E4D35">
        <w:rPr>
          <w:spacing w:val="40"/>
        </w:rPr>
        <w:t xml:space="preserve"> </w:t>
      </w:r>
      <w:r w:rsidRPr="004E4D35">
        <w:t>был</w:t>
      </w:r>
      <w:r w:rsidRPr="004E4D35">
        <w:rPr>
          <w:spacing w:val="40"/>
        </w:rPr>
        <w:t xml:space="preserve"> </w:t>
      </w:r>
      <w:r w:rsidRPr="004E4D35">
        <w:t>определён</w:t>
      </w:r>
      <w:r w:rsidRPr="004E4D35">
        <w:rPr>
          <w:spacing w:val="40"/>
        </w:rPr>
        <w:t xml:space="preserve"> </w:t>
      </w:r>
      <w:r w:rsidRPr="004E4D35">
        <w:t>коэффициент вариации. Значение коэффициента вариации по всем позициям, принятым</w:t>
      </w:r>
      <w:r w:rsidRPr="004E4D35">
        <w:rPr>
          <w:spacing w:val="-1"/>
        </w:rPr>
        <w:t xml:space="preserve"> </w:t>
      </w:r>
      <w:r w:rsidRPr="004E4D35">
        <w:t>в расчёт, не превысило 33%. Совокупность значений считается однородной.</w:t>
      </w:r>
    </w:p>
    <w:p w:rsidR="0051108A" w:rsidRDefault="004E4D35" w:rsidP="004E4D35">
      <w:pPr>
        <w:pStyle w:val="a3"/>
        <w:spacing w:before="5"/>
        <w:ind w:left="709" w:right="567" w:firstLine="425"/>
        <w:rPr>
          <w:rFonts w:eastAsiaTheme="minorHAnsi"/>
        </w:rPr>
      </w:pPr>
      <w:r w:rsidRPr="004F327C">
        <w:rPr>
          <w:rFonts w:eastAsiaTheme="minorHAnsi"/>
        </w:rPr>
        <w:t>НМЦД включает в себя общую цену оказываемой услуги, все затраты, издержки и иные расходы, которые Исполнитель может понести в связи с исполнением договора, а также все расходы на уплату налоговых платежей (любых видов налогов), пошлин, сборов и иных обязательных платежей в бюджеты любого уровня или государственные внебюджетные фонды, уплачиваемые Исполнителем при исполнении договора.</w:t>
      </w:r>
    </w:p>
    <w:p w:rsidR="004E4D35" w:rsidRDefault="004E4D35" w:rsidP="004E4D35">
      <w:pPr>
        <w:pStyle w:val="a3"/>
        <w:spacing w:before="5"/>
        <w:ind w:left="709" w:right="567" w:firstLine="425"/>
        <w:rPr>
          <w:rFonts w:eastAsiaTheme="minorHAnsi"/>
        </w:rPr>
      </w:pPr>
    </w:p>
    <w:p w:rsidR="004E4D35" w:rsidRDefault="004E4D35">
      <w:pPr>
        <w:rPr>
          <w:rFonts w:eastAsiaTheme="minorHAnsi"/>
          <w:sz w:val="24"/>
          <w:szCs w:val="24"/>
        </w:rPr>
      </w:pPr>
      <w:r>
        <w:rPr>
          <w:rFonts w:eastAsiaTheme="minorHAnsi"/>
        </w:rPr>
        <w:br w:type="page"/>
      </w:r>
    </w:p>
    <w:p w:rsidR="004E4D35" w:rsidRDefault="004E4D35" w:rsidP="004E4D35">
      <w:pPr>
        <w:pStyle w:val="a3"/>
        <w:spacing w:before="5"/>
        <w:ind w:left="709" w:right="567" w:firstLine="425"/>
        <w:rPr>
          <w:rFonts w:eastAsiaTheme="minorHAnsi"/>
        </w:rPr>
      </w:pPr>
    </w:p>
    <w:p w:rsidR="004E4D35" w:rsidRPr="00B90155" w:rsidRDefault="004E4D35" w:rsidP="004E4D35">
      <w:pPr>
        <w:pStyle w:val="a3"/>
        <w:spacing w:before="5"/>
        <w:ind w:left="709" w:right="567" w:firstLine="425"/>
        <w:rPr>
          <w:sz w:val="2"/>
          <w:highlight w:val="yellow"/>
        </w:rPr>
      </w:pPr>
    </w:p>
    <w:tbl>
      <w:tblPr>
        <w:tblStyle w:val="TableNormal"/>
        <w:tblW w:w="15310" w:type="dxa"/>
        <w:tblInd w:w="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410"/>
        <w:gridCol w:w="677"/>
        <w:gridCol w:w="883"/>
        <w:gridCol w:w="991"/>
        <w:gridCol w:w="1702"/>
        <w:gridCol w:w="1843"/>
        <w:gridCol w:w="1843"/>
        <w:gridCol w:w="1135"/>
        <w:gridCol w:w="1065"/>
        <w:gridCol w:w="919"/>
        <w:gridCol w:w="1559"/>
      </w:tblGrid>
      <w:tr w:rsidR="0051108A" w:rsidRPr="00B90155" w:rsidTr="000768B5">
        <w:trPr>
          <w:trHeight w:val="247"/>
        </w:trPr>
        <w:tc>
          <w:tcPr>
            <w:tcW w:w="283" w:type="dxa"/>
            <w:vMerge w:val="restart"/>
            <w:vAlign w:val="center"/>
          </w:tcPr>
          <w:p w:rsidR="0051108A" w:rsidRPr="000768B5" w:rsidRDefault="0051108A" w:rsidP="00F97F53">
            <w:pPr>
              <w:pStyle w:val="TableParagraph"/>
              <w:rPr>
                <w:b/>
                <w:sz w:val="24"/>
                <w:szCs w:val="24"/>
              </w:rPr>
            </w:pPr>
            <w:r w:rsidRPr="000768B5">
              <w:rPr>
                <w:b/>
                <w:spacing w:val="-10"/>
                <w:w w:val="110"/>
                <w:sz w:val="24"/>
                <w:szCs w:val="24"/>
              </w:rPr>
              <w:t>№</w:t>
            </w:r>
          </w:p>
        </w:tc>
        <w:tc>
          <w:tcPr>
            <w:tcW w:w="2410" w:type="dxa"/>
            <w:vMerge w:val="restart"/>
            <w:vAlign w:val="center"/>
          </w:tcPr>
          <w:p w:rsidR="0051108A" w:rsidRPr="000768B5" w:rsidRDefault="0051108A" w:rsidP="006A1805">
            <w:pPr>
              <w:pStyle w:val="TableParagraph"/>
              <w:ind w:right="141"/>
              <w:jc w:val="center"/>
              <w:rPr>
                <w:b/>
                <w:sz w:val="24"/>
                <w:szCs w:val="24"/>
              </w:rPr>
            </w:pPr>
            <w:r w:rsidRPr="000768B5">
              <w:rPr>
                <w:b/>
                <w:spacing w:val="-2"/>
                <w:w w:val="110"/>
                <w:sz w:val="24"/>
                <w:szCs w:val="24"/>
              </w:rPr>
              <w:t>Наименование</w:t>
            </w:r>
          </w:p>
        </w:tc>
        <w:tc>
          <w:tcPr>
            <w:tcW w:w="677" w:type="dxa"/>
            <w:vMerge w:val="restart"/>
            <w:vAlign w:val="center"/>
          </w:tcPr>
          <w:p w:rsidR="0051108A" w:rsidRPr="000768B5" w:rsidRDefault="0051108A" w:rsidP="00053BE2">
            <w:pPr>
              <w:pStyle w:val="TableParagraph"/>
              <w:ind w:right="56"/>
              <w:jc w:val="center"/>
              <w:rPr>
                <w:b/>
                <w:sz w:val="24"/>
                <w:szCs w:val="24"/>
              </w:rPr>
            </w:pPr>
            <w:r w:rsidRPr="000768B5">
              <w:rPr>
                <w:b/>
                <w:spacing w:val="-4"/>
                <w:sz w:val="24"/>
                <w:szCs w:val="24"/>
              </w:rPr>
              <w:t xml:space="preserve">Кол- </w:t>
            </w:r>
            <w:r w:rsidRPr="000768B5">
              <w:rPr>
                <w:b/>
                <w:spacing w:val="-6"/>
                <w:w w:val="105"/>
                <w:sz w:val="24"/>
                <w:szCs w:val="24"/>
              </w:rPr>
              <w:t>во</w:t>
            </w:r>
          </w:p>
        </w:tc>
        <w:tc>
          <w:tcPr>
            <w:tcW w:w="883" w:type="dxa"/>
            <w:vMerge w:val="restart"/>
            <w:tcBorders>
              <w:right w:val="single" w:sz="4" w:space="0" w:color="000000"/>
            </w:tcBorders>
            <w:vAlign w:val="center"/>
          </w:tcPr>
          <w:p w:rsidR="0051108A" w:rsidRPr="000768B5" w:rsidRDefault="0051108A" w:rsidP="006A1805">
            <w:pPr>
              <w:pStyle w:val="TableParagraph"/>
              <w:ind w:right="48"/>
              <w:jc w:val="center"/>
              <w:rPr>
                <w:b/>
                <w:sz w:val="24"/>
                <w:szCs w:val="24"/>
              </w:rPr>
            </w:pPr>
            <w:r w:rsidRPr="000768B5">
              <w:rPr>
                <w:b/>
                <w:spacing w:val="-4"/>
                <w:w w:val="105"/>
                <w:sz w:val="24"/>
                <w:szCs w:val="24"/>
              </w:rPr>
              <w:t xml:space="preserve">Ед. </w:t>
            </w:r>
            <w:proofErr w:type="spellStart"/>
            <w:r w:rsidRPr="000768B5">
              <w:rPr>
                <w:b/>
                <w:spacing w:val="-4"/>
                <w:sz w:val="24"/>
                <w:szCs w:val="24"/>
              </w:rPr>
              <w:t>измер</w:t>
            </w:r>
            <w:proofErr w:type="spellEnd"/>
            <w:r w:rsidRPr="000768B5">
              <w:rPr>
                <w:b/>
                <w:spacing w:val="-4"/>
                <w:sz w:val="24"/>
                <w:szCs w:val="24"/>
              </w:rPr>
              <w:t>.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</w:tcBorders>
            <w:vAlign w:val="center"/>
          </w:tcPr>
          <w:p w:rsidR="0051108A" w:rsidRPr="000768B5" w:rsidRDefault="0051108A" w:rsidP="00053BE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768B5">
              <w:rPr>
                <w:b/>
                <w:spacing w:val="-2"/>
                <w:sz w:val="24"/>
                <w:szCs w:val="24"/>
              </w:rPr>
              <w:t>Кол-</w:t>
            </w:r>
            <w:r w:rsidRPr="000768B5">
              <w:rPr>
                <w:b/>
                <w:spacing w:val="-6"/>
                <w:sz w:val="24"/>
                <w:szCs w:val="24"/>
              </w:rPr>
              <w:t>во</w:t>
            </w:r>
          </w:p>
          <w:p w:rsidR="0051108A" w:rsidRPr="000768B5" w:rsidRDefault="0051108A" w:rsidP="00053BE2">
            <w:pPr>
              <w:pStyle w:val="TableParagraph"/>
              <w:ind w:right="9"/>
              <w:jc w:val="center"/>
              <w:rPr>
                <w:b/>
                <w:sz w:val="24"/>
                <w:szCs w:val="24"/>
              </w:rPr>
            </w:pPr>
            <w:proofErr w:type="gramStart"/>
            <w:r w:rsidRPr="000768B5">
              <w:rPr>
                <w:b/>
                <w:spacing w:val="-2"/>
                <w:sz w:val="24"/>
                <w:szCs w:val="24"/>
              </w:rPr>
              <w:t>предложе</w:t>
            </w:r>
            <w:r w:rsidRPr="000768B5">
              <w:rPr>
                <w:b/>
                <w:spacing w:val="-4"/>
                <w:sz w:val="24"/>
                <w:szCs w:val="24"/>
              </w:rPr>
              <w:t>ний</w:t>
            </w:r>
            <w:proofErr w:type="gramEnd"/>
          </w:p>
        </w:tc>
        <w:tc>
          <w:tcPr>
            <w:tcW w:w="5388" w:type="dxa"/>
            <w:gridSpan w:val="3"/>
            <w:vAlign w:val="center"/>
          </w:tcPr>
          <w:p w:rsidR="0051108A" w:rsidRPr="000768B5" w:rsidRDefault="0051108A" w:rsidP="00053BE2">
            <w:pPr>
              <w:pStyle w:val="TableParagraph"/>
              <w:jc w:val="center"/>
              <w:rPr>
                <w:sz w:val="24"/>
                <w:szCs w:val="24"/>
              </w:rPr>
            </w:pPr>
            <w:r w:rsidRPr="000768B5">
              <w:rPr>
                <w:b/>
                <w:w w:val="110"/>
                <w:sz w:val="24"/>
                <w:szCs w:val="24"/>
              </w:rPr>
              <w:t>Ценовые</w:t>
            </w:r>
            <w:r w:rsidRPr="000768B5">
              <w:rPr>
                <w:b/>
                <w:spacing w:val="-7"/>
                <w:w w:val="110"/>
                <w:sz w:val="24"/>
                <w:szCs w:val="24"/>
              </w:rPr>
              <w:t xml:space="preserve"> </w:t>
            </w:r>
            <w:r w:rsidRPr="000768B5">
              <w:rPr>
                <w:b/>
                <w:spacing w:val="-2"/>
                <w:w w:val="110"/>
                <w:sz w:val="24"/>
                <w:szCs w:val="24"/>
              </w:rPr>
              <w:t>предложения</w:t>
            </w:r>
          </w:p>
        </w:tc>
        <w:tc>
          <w:tcPr>
            <w:tcW w:w="1135" w:type="dxa"/>
            <w:vMerge w:val="restart"/>
            <w:tcBorders>
              <w:right w:val="single" w:sz="4" w:space="0" w:color="000000"/>
            </w:tcBorders>
            <w:vAlign w:val="center"/>
          </w:tcPr>
          <w:p w:rsidR="0051108A" w:rsidRPr="000768B5" w:rsidRDefault="0051108A" w:rsidP="00053BE2">
            <w:pPr>
              <w:pStyle w:val="TableParagraph"/>
              <w:ind w:right="9"/>
              <w:jc w:val="center"/>
              <w:rPr>
                <w:b/>
                <w:sz w:val="24"/>
                <w:szCs w:val="24"/>
              </w:rPr>
            </w:pPr>
            <w:r w:rsidRPr="000768B5">
              <w:rPr>
                <w:b/>
                <w:bCs/>
                <w:color w:val="000000"/>
                <w:sz w:val="24"/>
                <w:szCs w:val="24"/>
                <w:lang w:eastAsia="ru-RU"/>
              </w:rPr>
              <w:t>Средняя цена за единицу</w:t>
            </w:r>
          </w:p>
        </w:tc>
        <w:tc>
          <w:tcPr>
            <w:tcW w:w="1065" w:type="dxa"/>
            <w:vMerge w:val="restart"/>
            <w:tcBorders>
              <w:left w:val="single" w:sz="4" w:space="0" w:color="000000"/>
            </w:tcBorders>
            <w:vAlign w:val="center"/>
          </w:tcPr>
          <w:p w:rsidR="0051108A" w:rsidRPr="000768B5" w:rsidRDefault="000E1C6D" w:rsidP="00053BE2">
            <w:pPr>
              <w:pStyle w:val="TableParagraph"/>
              <w:ind w:right="52"/>
              <w:jc w:val="center"/>
              <w:rPr>
                <w:b/>
                <w:sz w:val="24"/>
                <w:szCs w:val="24"/>
              </w:rPr>
            </w:pPr>
            <w:r w:rsidRPr="000768B5">
              <w:rPr>
                <w:b/>
                <w:bCs/>
                <w:color w:val="000000"/>
                <w:sz w:val="24"/>
                <w:szCs w:val="24"/>
                <w:lang w:eastAsia="ru-RU"/>
              </w:rPr>
              <w:t>Коэффициент вариации (V)</w:t>
            </w:r>
          </w:p>
        </w:tc>
        <w:tc>
          <w:tcPr>
            <w:tcW w:w="919" w:type="dxa"/>
            <w:vMerge w:val="restart"/>
            <w:vAlign w:val="center"/>
          </w:tcPr>
          <w:p w:rsidR="0051108A" w:rsidRPr="000768B5" w:rsidRDefault="000E1C6D" w:rsidP="000E1C6D">
            <w:pPr>
              <w:pStyle w:val="TableParagraph"/>
              <w:ind w:right="75"/>
              <w:jc w:val="center"/>
              <w:rPr>
                <w:b/>
                <w:sz w:val="24"/>
                <w:szCs w:val="24"/>
              </w:rPr>
            </w:pPr>
            <w:r w:rsidRPr="000768B5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Стандартное отклонение </w:t>
            </w:r>
          </w:p>
        </w:tc>
        <w:tc>
          <w:tcPr>
            <w:tcW w:w="1559" w:type="dxa"/>
            <w:vMerge w:val="restart"/>
            <w:vAlign w:val="center"/>
          </w:tcPr>
          <w:p w:rsidR="0051108A" w:rsidRPr="000768B5" w:rsidRDefault="0051108A" w:rsidP="00053BE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768B5">
              <w:rPr>
                <w:b/>
                <w:w w:val="105"/>
                <w:sz w:val="24"/>
                <w:szCs w:val="24"/>
              </w:rPr>
              <w:t>НМЦД,</w:t>
            </w:r>
            <w:r w:rsidRPr="000768B5">
              <w:rPr>
                <w:b/>
                <w:spacing w:val="11"/>
                <w:w w:val="110"/>
                <w:sz w:val="24"/>
                <w:szCs w:val="24"/>
              </w:rPr>
              <w:t xml:space="preserve"> </w:t>
            </w:r>
            <w:r w:rsidRPr="000768B5">
              <w:rPr>
                <w:b/>
                <w:spacing w:val="-2"/>
                <w:w w:val="110"/>
                <w:sz w:val="24"/>
                <w:szCs w:val="24"/>
              </w:rPr>
              <w:t>ЦДЕП,</w:t>
            </w:r>
          </w:p>
          <w:p w:rsidR="0051108A" w:rsidRPr="000768B5" w:rsidRDefault="0051108A" w:rsidP="00053BE2">
            <w:pPr>
              <w:pStyle w:val="TableParagraph"/>
              <w:ind w:right="82"/>
              <w:jc w:val="center"/>
              <w:rPr>
                <w:b/>
                <w:sz w:val="24"/>
                <w:szCs w:val="24"/>
              </w:rPr>
            </w:pPr>
            <w:proofErr w:type="gramStart"/>
            <w:r w:rsidRPr="000768B5">
              <w:rPr>
                <w:b/>
                <w:spacing w:val="-2"/>
                <w:w w:val="110"/>
                <w:sz w:val="24"/>
                <w:szCs w:val="24"/>
              </w:rPr>
              <w:t>определяемая</w:t>
            </w:r>
            <w:proofErr w:type="gramEnd"/>
            <w:r w:rsidRPr="000768B5">
              <w:rPr>
                <w:b/>
                <w:spacing w:val="-2"/>
                <w:w w:val="110"/>
                <w:sz w:val="24"/>
                <w:szCs w:val="24"/>
              </w:rPr>
              <w:t xml:space="preserve"> методом сопоставимых </w:t>
            </w:r>
            <w:r w:rsidRPr="000768B5">
              <w:rPr>
                <w:b/>
                <w:w w:val="110"/>
                <w:sz w:val="24"/>
                <w:szCs w:val="24"/>
              </w:rPr>
              <w:t>рыночных</w:t>
            </w:r>
            <w:r w:rsidRPr="000768B5">
              <w:rPr>
                <w:b/>
                <w:spacing w:val="-13"/>
                <w:w w:val="110"/>
                <w:sz w:val="24"/>
                <w:szCs w:val="24"/>
              </w:rPr>
              <w:t xml:space="preserve"> </w:t>
            </w:r>
            <w:r w:rsidRPr="000768B5">
              <w:rPr>
                <w:b/>
                <w:w w:val="110"/>
                <w:sz w:val="24"/>
                <w:szCs w:val="24"/>
              </w:rPr>
              <w:t xml:space="preserve">цен </w:t>
            </w:r>
            <w:r w:rsidRPr="000768B5">
              <w:rPr>
                <w:b/>
                <w:w w:val="105"/>
                <w:sz w:val="24"/>
                <w:szCs w:val="24"/>
              </w:rPr>
              <w:t>(анализ</w:t>
            </w:r>
            <w:r w:rsidRPr="000768B5">
              <w:rPr>
                <w:b/>
                <w:spacing w:val="1"/>
                <w:w w:val="110"/>
                <w:sz w:val="24"/>
                <w:szCs w:val="24"/>
              </w:rPr>
              <w:t xml:space="preserve"> </w:t>
            </w:r>
            <w:r w:rsidRPr="000768B5">
              <w:rPr>
                <w:b/>
                <w:spacing w:val="-6"/>
                <w:w w:val="110"/>
                <w:sz w:val="24"/>
                <w:szCs w:val="24"/>
              </w:rPr>
              <w:t>рынка)</w:t>
            </w:r>
          </w:p>
        </w:tc>
      </w:tr>
      <w:tr w:rsidR="0051108A" w:rsidRPr="00B90155" w:rsidTr="000768B5">
        <w:trPr>
          <w:trHeight w:val="424"/>
        </w:trPr>
        <w:tc>
          <w:tcPr>
            <w:tcW w:w="283" w:type="dxa"/>
            <w:vMerge/>
            <w:tcBorders>
              <w:top w:val="nil"/>
            </w:tcBorders>
            <w:vAlign w:val="center"/>
          </w:tcPr>
          <w:p w:rsidR="0051108A" w:rsidRPr="00B90155" w:rsidRDefault="0051108A" w:rsidP="00F97F5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  <w:vAlign w:val="center"/>
          </w:tcPr>
          <w:p w:rsidR="0051108A" w:rsidRPr="00B90155" w:rsidRDefault="0051108A" w:rsidP="006A1805">
            <w:pPr>
              <w:ind w:right="141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77" w:type="dxa"/>
            <w:vMerge/>
            <w:tcBorders>
              <w:top w:val="nil"/>
            </w:tcBorders>
            <w:vAlign w:val="center"/>
          </w:tcPr>
          <w:p w:rsidR="0051108A" w:rsidRPr="00B90155" w:rsidRDefault="0051108A" w:rsidP="00053BE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883" w:type="dxa"/>
            <w:vMerge/>
            <w:tcBorders>
              <w:top w:val="nil"/>
              <w:right w:val="single" w:sz="4" w:space="0" w:color="000000"/>
            </w:tcBorders>
            <w:vAlign w:val="center"/>
          </w:tcPr>
          <w:p w:rsidR="0051108A" w:rsidRPr="00B90155" w:rsidRDefault="0051108A" w:rsidP="006A1805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:rsidR="0051108A" w:rsidRPr="00B90155" w:rsidRDefault="0051108A" w:rsidP="00053BE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702" w:type="dxa"/>
            <w:vAlign w:val="center"/>
          </w:tcPr>
          <w:p w:rsidR="0051108A" w:rsidRPr="000768B5" w:rsidRDefault="0051108A" w:rsidP="00053BE2">
            <w:pPr>
              <w:pStyle w:val="TableParagraph"/>
              <w:ind w:right="15"/>
              <w:jc w:val="center"/>
              <w:rPr>
                <w:b/>
                <w:sz w:val="24"/>
                <w:szCs w:val="24"/>
              </w:rPr>
            </w:pPr>
            <w:r w:rsidRPr="000768B5">
              <w:rPr>
                <w:b/>
                <w:spacing w:val="-2"/>
                <w:w w:val="110"/>
                <w:sz w:val="24"/>
                <w:szCs w:val="24"/>
              </w:rPr>
              <w:t xml:space="preserve">Поставщик </w:t>
            </w:r>
            <w:r w:rsidRPr="000768B5">
              <w:rPr>
                <w:b/>
                <w:w w:val="110"/>
                <w:sz w:val="24"/>
                <w:szCs w:val="24"/>
              </w:rPr>
              <w:t>№</w:t>
            </w:r>
            <w:r w:rsidRPr="000768B5">
              <w:rPr>
                <w:b/>
                <w:spacing w:val="-9"/>
                <w:w w:val="110"/>
                <w:sz w:val="24"/>
                <w:szCs w:val="24"/>
              </w:rPr>
              <w:t xml:space="preserve"> </w:t>
            </w:r>
            <w:r w:rsidRPr="000768B5">
              <w:rPr>
                <w:b/>
                <w:spacing w:val="-10"/>
                <w:w w:val="110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51108A" w:rsidRPr="000768B5" w:rsidRDefault="0051108A" w:rsidP="00053BE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0768B5">
              <w:rPr>
                <w:b/>
                <w:w w:val="105"/>
                <w:sz w:val="24"/>
                <w:szCs w:val="24"/>
              </w:rPr>
              <w:t xml:space="preserve">Поставщик </w:t>
            </w:r>
            <w:r w:rsidR="007D7320" w:rsidRPr="000768B5">
              <w:rPr>
                <w:b/>
                <w:w w:val="105"/>
                <w:sz w:val="24"/>
                <w:szCs w:val="24"/>
              </w:rPr>
              <w:t xml:space="preserve"> </w:t>
            </w:r>
            <w:r w:rsidR="000768B5">
              <w:rPr>
                <w:b/>
                <w:w w:val="105"/>
                <w:sz w:val="24"/>
                <w:szCs w:val="24"/>
              </w:rPr>
              <w:t xml:space="preserve">  </w:t>
            </w:r>
            <w:r w:rsidRPr="000768B5">
              <w:rPr>
                <w:b/>
                <w:spacing w:val="-10"/>
                <w:w w:val="110"/>
                <w:sz w:val="24"/>
                <w:szCs w:val="24"/>
              </w:rPr>
              <w:t>№ 2</w:t>
            </w:r>
          </w:p>
        </w:tc>
        <w:tc>
          <w:tcPr>
            <w:tcW w:w="1843" w:type="dxa"/>
            <w:vAlign w:val="center"/>
          </w:tcPr>
          <w:p w:rsidR="0051108A" w:rsidRPr="000768B5" w:rsidRDefault="0051108A" w:rsidP="00053BE2">
            <w:pPr>
              <w:jc w:val="center"/>
              <w:rPr>
                <w:sz w:val="24"/>
                <w:szCs w:val="24"/>
              </w:rPr>
            </w:pPr>
            <w:r w:rsidRPr="000768B5">
              <w:rPr>
                <w:b/>
                <w:spacing w:val="-2"/>
                <w:w w:val="110"/>
                <w:sz w:val="24"/>
                <w:szCs w:val="24"/>
              </w:rPr>
              <w:t xml:space="preserve">Поставщик </w:t>
            </w:r>
            <w:r w:rsidRPr="000768B5">
              <w:rPr>
                <w:b/>
                <w:w w:val="110"/>
                <w:sz w:val="24"/>
                <w:szCs w:val="24"/>
              </w:rPr>
              <w:t>№</w:t>
            </w:r>
            <w:r w:rsidRPr="000768B5">
              <w:rPr>
                <w:b/>
                <w:spacing w:val="-9"/>
                <w:w w:val="110"/>
                <w:sz w:val="24"/>
                <w:szCs w:val="24"/>
              </w:rPr>
              <w:t xml:space="preserve"> </w:t>
            </w:r>
            <w:r w:rsidRPr="000768B5">
              <w:rPr>
                <w:b/>
                <w:spacing w:val="-10"/>
                <w:w w:val="110"/>
                <w:sz w:val="24"/>
                <w:szCs w:val="24"/>
              </w:rPr>
              <w:t>3</w:t>
            </w:r>
          </w:p>
        </w:tc>
        <w:tc>
          <w:tcPr>
            <w:tcW w:w="1135" w:type="dxa"/>
            <w:vMerge/>
            <w:tcBorders>
              <w:top w:val="nil"/>
              <w:right w:val="single" w:sz="4" w:space="0" w:color="000000"/>
            </w:tcBorders>
            <w:vAlign w:val="center"/>
          </w:tcPr>
          <w:p w:rsidR="0051108A" w:rsidRPr="00B90155" w:rsidRDefault="0051108A" w:rsidP="00053BE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:rsidR="0051108A" w:rsidRPr="00B90155" w:rsidRDefault="0051108A" w:rsidP="00053BE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  <w:vAlign w:val="center"/>
          </w:tcPr>
          <w:p w:rsidR="0051108A" w:rsidRPr="00B90155" w:rsidRDefault="0051108A" w:rsidP="00053BE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vAlign w:val="center"/>
          </w:tcPr>
          <w:p w:rsidR="0051108A" w:rsidRPr="00B90155" w:rsidRDefault="0051108A" w:rsidP="00053BE2">
            <w:pPr>
              <w:rPr>
                <w:sz w:val="24"/>
                <w:szCs w:val="24"/>
                <w:highlight w:val="yellow"/>
              </w:rPr>
            </w:pPr>
          </w:p>
        </w:tc>
      </w:tr>
      <w:tr w:rsidR="0051108A" w:rsidRPr="00B90155" w:rsidTr="000768B5">
        <w:trPr>
          <w:trHeight w:val="992"/>
        </w:trPr>
        <w:tc>
          <w:tcPr>
            <w:tcW w:w="283" w:type="dxa"/>
            <w:vMerge/>
            <w:tcBorders>
              <w:top w:val="nil"/>
            </w:tcBorders>
            <w:vAlign w:val="center"/>
          </w:tcPr>
          <w:p w:rsidR="0051108A" w:rsidRPr="00B90155" w:rsidRDefault="0051108A" w:rsidP="00F97F5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  <w:vAlign w:val="center"/>
          </w:tcPr>
          <w:p w:rsidR="0051108A" w:rsidRPr="00B90155" w:rsidRDefault="0051108A" w:rsidP="006A1805">
            <w:pPr>
              <w:ind w:right="141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77" w:type="dxa"/>
            <w:vMerge/>
            <w:tcBorders>
              <w:top w:val="nil"/>
            </w:tcBorders>
            <w:vAlign w:val="center"/>
          </w:tcPr>
          <w:p w:rsidR="0051108A" w:rsidRPr="00B90155" w:rsidRDefault="0051108A" w:rsidP="00053BE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883" w:type="dxa"/>
            <w:vMerge/>
            <w:tcBorders>
              <w:top w:val="nil"/>
              <w:right w:val="single" w:sz="4" w:space="0" w:color="000000"/>
            </w:tcBorders>
            <w:vAlign w:val="center"/>
          </w:tcPr>
          <w:p w:rsidR="0051108A" w:rsidRPr="00B90155" w:rsidRDefault="0051108A" w:rsidP="006A1805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:rsidR="0051108A" w:rsidRPr="00B90155" w:rsidRDefault="0051108A" w:rsidP="00053BE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702" w:type="dxa"/>
            <w:vAlign w:val="center"/>
          </w:tcPr>
          <w:p w:rsidR="0051108A" w:rsidRPr="000768B5" w:rsidRDefault="0051108A" w:rsidP="00053BE2">
            <w:pPr>
              <w:widowControl/>
              <w:adjustRightInd w:val="0"/>
              <w:ind w:right="25"/>
              <w:jc w:val="center"/>
              <w:rPr>
                <w:b/>
                <w:sz w:val="24"/>
                <w:szCs w:val="24"/>
              </w:rPr>
            </w:pPr>
            <w:r w:rsidRPr="000768B5">
              <w:rPr>
                <w:b/>
                <w:sz w:val="24"/>
                <w:szCs w:val="24"/>
              </w:rPr>
              <w:t>КП №1</w:t>
            </w:r>
          </w:p>
          <w:p w:rsidR="0051108A" w:rsidRPr="000768B5" w:rsidRDefault="00685D7A" w:rsidP="000768B5">
            <w:pPr>
              <w:widowControl/>
              <w:adjustRightInd w:val="0"/>
              <w:ind w:right="25"/>
              <w:jc w:val="center"/>
              <w:rPr>
                <w:b/>
                <w:sz w:val="24"/>
                <w:szCs w:val="24"/>
              </w:rPr>
            </w:pPr>
            <w:proofErr w:type="spellStart"/>
            <w:r w:rsidRPr="000768B5">
              <w:rPr>
                <w:b/>
                <w:sz w:val="24"/>
                <w:szCs w:val="24"/>
              </w:rPr>
              <w:t>Вх</w:t>
            </w:r>
            <w:proofErr w:type="spellEnd"/>
            <w:r w:rsidRPr="000768B5">
              <w:rPr>
                <w:b/>
                <w:sz w:val="24"/>
                <w:szCs w:val="24"/>
              </w:rPr>
              <w:t>. №</w:t>
            </w:r>
            <w:r w:rsidR="000768B5" w:rsidRPr="000768B5">
              <w:rPr>
                <w:b/>
                <w:sz w:val="24"/>
                <w:szCs w:val="24"/>
              </w:rPr>
              <w:t>99</w:t>
            </w:r>
            <w:r w:rsidR="0051108A" w:rsidRPr="000768B5">
              <w:rPr>
                <w:b/>
                <w:sz w:val="24"/>
                <w:szCs w:val="24"/>
              </w:rPr>
              <w:t xml:space="preserve">/2026-З от </w:t>
            </w:r>
            <w:r w:rsidR="000768B5" w:rsidRPr="000768B5">
              <w:rPr>
                <w:b/>
                <w:sz w:val="24"/>
                <w:szCs w:val="24"/>
              </w:rPr>
              <w:t>26.08</w:t>
            </w:r>
            <w:r w:rsidR="0051108A" w:rsidRPr="000768B5">
              <w:rPr>
                <w:b/>
                <w:sz w:val="24"/>
                <w:szCs w:val="24"/>
              </w:rPr>
              <w:t>.2026 г.</w:t>
            </w:r>
          </w:p>
        </w:tc>
        <w:tc>
          <w:tcPr>
            <w:tcW w:w="1843" w:type="dxa"/>
            <w:vAlign w:val="center"/>
          </w:tcPr>
          <w:p w:rsidR="00EA240B" w:rsidRPr="000768B5" w:rsidRDefault="00EA240B" w:rsidP="00EA240B">
            <w:pPr>
              <w:widowControl/>
              <w:adjustRightInd w:val="0"/>
              <w:ind w:right="25"/>
              <w:jc w:val="center"/>
              <w:rPr>
                <w:b/>
                <w:sz w:val="24"/>
                <w:szCs w:val="24"/>
              </w:rPr>
            </w:pPr>
            <w:r w:rsidRPr="000768B5">
              <w:rPr>
                <w:b/>
                <w:sz w:val="24"/>
                <w:szCs w:val="24"/>
              </w:rPr>
              <w:t>КП №2</w:t>
            </w:r>
          </w:p>
          <w:p w:rsidR="0051108A" w:rsidRPr="000768B5" w:rsidRDefault="00EA240B" w:rsidP="000768B5">
            <w:pPr>
              <w:widowControl/>
              <w:adjustRightInd w:val="0"/>
              <w:ind w:right="25"/>
              <w:jc w:val="center"/>
              <w:rPr>
                <w:b/>
                <w:sz w:val="24"/>
                <w:szCs w:val="24"/>
              </w:rPr>
            </w:pPr>
            <w:proofErr w:type="spellStart"/>
            <w:r w:rsidRPr="000768B5">
              <w:rPr>
                <w:b/>
                <w:sz w:val="24"/>
                <w:szCs w:val="24"/>
              </w:rPr>
              <w:t>Вх</w:t>
            </w:r>
            <w:proofErr w:type="spellEnd"/>
            <w:r w:rsidRPr="000768B5">
              <w:rPr>
                <w:b/>
                <w:sz w:val="24"/>
                <w:szCs w:val="24"/>
              </w:rPr>
              <w:t>. №</w:t>
            </w:r>
            <w:r w:rsidR="000768B5" w:rsidRPr="000768B5">
              <w:rPr>
                <w:b/>
                <w:sz w:val="24"/>
                <w:szCs w:val="24"/>
              </w:rPr>
              <w:t>100</w:t>
            </w:r>
            <w:r w:rsidRPr="000768B5">
              <w:rPr>
                <w:b/>
                <w:sz w:val="24"/>
                <w:szCs w:val="24"/>
              </w:rPr>
              <w:t xml:space="preserve">/2026-З от </w:t>
            </w:r>
            <w:r w:rsidR="000768B5" w:rsidRPr="000768B5">
              <w:rPr>
                <w:b/>
                <w:sz w:val="24"/>
                <w:szCs w:val="24"/>
              </w:rPr>
              <w:t>26.08</w:t>
            </w:r>
            <w:r w:rsidRPr="000768B5">
              <w:rPr>
                <w:b/>
                <w:sz w:val="24"/>
                <w:szCs w:val="24"/>
              </w:rPr>
              <w:t>.2026 г.</w:t>
            </w:r>
          </w:p>
        </w:tc>
        <w:tc>
          <w:tcPr>
            <w:tcW w:w="1843" w:type="dxa"/>
            <w:vAlign w:val="center"/>
          </w:tcPr>
          <w:p w:rsidR="00EA240B" w:rsidRPr="000768B5" w:rsidRDefault="00EA240B" w:rsidP="00EA240B">
            <w:pPr>
              <w:widowControl/>
              <w:adjustRightInd w:val="0"/>
              <w:ind w:right="25"/>
              <w:jc w:val="center"/>
              <w:rPr>
                <w:b/>
                <w:sz w:val="24"/>
                <w:szCs w:val="24"/>
              </w:rPr>
            </w:pPr>
            <w:r w:rsidRPr="000768B5">
              <w:rPr>
                <w:b/>
                <w:sz w:val="24"/>
                <w:szCs w:val="24"/>
              </w:rPr>
              <w:t>КП №3</w:t>
            </w:r>
          </w:p>
          <w:p w:rsidR="0051108A" w:rsidRPr="000768B5" w:rsidRDefault="00EA240B" w:rsidP="000768B5">
            <w:pPr>
              <w:widowControl/>
              <w:adjustRightInd w:val="0"/>
              <w:ind w:right="25"/>
              <w:jc w:val="center"/>
              <w:rPr>
                <w:b/>
                <w:sz w:val="24"/>
                <w:szCs w:val="24"/>
              </w:rPr>
            </w:pPr>
            <w:proofErr w:type="spellStart"/>
            <w:r w:rsidRPr="000768B5">
              <w:rPr>
                <w:b/>
                <w:sz w:val="24"/>
                <w:szCs w:val="24"/>
              </w:rPr>
              <w:t>Вх</w:t>
            </w:r>
            <w:proofErr w:type="spellEnd"/>
            <w:r w:rsidRPr="000768B5">
              <w:rPr>
                <w:b/>
                <w:sz w:val="24"/>
                <w:szCs w:val="24"/>
              </w:rPr>
              <w:t>. №</w:t>
            </w:r>
            <w:r w:rsidR="000768B5" w:rsidRPr="000768B5">
              <w:rPr>
                <w:b/>
                <w:sz w:val="24"/>
                <w:szCs w:val="24"/>
              </w:rPr>
              <w:t>101</w:t>
            </w:r>
            <w:r w:rsidRPr="000768B5">
              <w:rPr>
                <w:b/>
                <w:sz w:val="24"/>
                <w:szCs w:val="24"/>
              </w:rPr>
              <w:t xml:space="preserve">/2026-З от </w:t>
            </w:r>
            <w:r w:rsidR="000768B5" w:rsidRPr="000768B5">
              <w:rPr>
                <w:b/>
                <w:sz w:val="24"/>
                <w:szCs w:val="24"/>
              </w:rPr>
              <w:t>26.08</w:t>
            </w:r>
            <w:r w:rsidRPr="000768B5">
              <w:rPr>
                <w:b/>
                <w:sz w:val="24"/>
                <w:szCs w:val="24"/>
              </w:rPr>
              <w:t>.2026 г.</w:t>
            </w:r>
          </w:p>
        </w:tc>
        <w:tc>
          <w:tcPr>
            <w:tcW w:w="1135" w:type="dxa"/>
            <w:vMerge/>
            <w:tcBorders>
              <w:top w:val="nil"/>
              <w:right w:val="single" w:sz="4" w:space="0" w:color="000000"/>
            </w:tcBorders>
            <w:vAlign w:val="center"/>
          </w:tcPr>
          <w:p w:rsidR="0051108A" w:rsidRPr="00B90155" w:rsidRDefault="0051108A" w:rsidP="00053BE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000000"/>
            </w:tcBorders>
            <w:vAlign w:val="center"/>
          </w:tcPr>
          <w:p w:rsidR="0051108A" w:rsidRPr="00B90155" w:rsidRDefault="0051108A" w:rsidP="00053BE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919" w:type="dxa"/>
            <w:vMerge/>
            <w:tcBorders>
              <w:top w:val="nil"/>
            </w:tcBorders>
            <w:vAlign w:val="center"/>
          </w:tcPr>
          <w:p w:rsidR="0051108A" w:rsidRPr="00B90155" w:rsidRDefault="0051108A" w:rsidP="00053BE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vAlign w:val="center"/>
          </w:tcPr>
          <w:p w:rsidR="0051108A" w:rsidRPr="00B90155" w:rsidRDefault="0051108A" w:rsidP="00053BE2">
            <w:pPr>
              <w:rPr>
                <w:sz w:val="24"/>
                <w:szCs w:val="24"/>
                <w:highlight w:val="yellow"/>
              </w:rPr>
            </w:pPr>
          </w:p>
        </w:tc>
      </w:tr>
      <w:tr w:rsidR="000768B5" w:rsidRPr="00B90155" w:rsidTr="000768B5">
        <w:trPr>
          <w:trHeight w:val="65"/>
        </w:trPr>
        <w:tc>
          <w:tcPr>
            <w:tcW w:w="283" w:type="dxa"/>
            <w:vAlign w:val="center"/>
          </w:tcPr>
          <w:p w:rsidR="000768B5" w:rsidRPr="000768B5" w:rsidRDefault="000768B5" w:rsidP="000768B5">
            <w:pPr>
              <w:pStyle w:val="TableParagraph"/>
              <w:numPr>
                <w:ilvl w:val="0"/>
                <w:numId w:val="2"/>
              </w:numPr>
              <w:ind w:left="0" w:firstLine="0"/>
              <w:jc w:val="center"/>
              <w:rPr>
                <w:bCs/>
                <w:kern w:val="36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0768B5" w:rsidRPr="000768B5" w:rsidRDefault="000768B5" w:rsidP="000768B5">
            <w:pPr>
              <w:ind w:right="141"/>
              <w:jc w:val="both"/>
              <w:rPr>
                <w:sz w:val="24"/>
                <w:szCs w:val="24"/>
              </w:rPr>
            </w:pPr>
            <w:r w:rsidRPr="000768B5">
              <w:rPr>
                <w:sz w:val="24"/>
                <w:szCs w:val="24"/>
              </w:rPr>
              <w:t>Оказание услуг по адаптации и модификации компьютерного программного обеспечения и баз данных «1С: Предприятие» (адаптация, модернизация, тестирование и доработка программного обеспечения) в 2027 году</w:t>
            </w:r>
          </w:p>
        </w:tc>
        <w:tc>
          <w:tcPr>
            <w:tcW w:w="677" w:type="dxa"/>
            <w:vAlign w:val="center"/>
          </w:tcPr>
          <w:p w:rsidR="000768B5" w:rsidRPr="000768B5" w:rsidRDefault="000768B5" w:rsidP="000768B5">
            <w:pPr>
              <w:jc w:val="center"/>
              <w:rPr>
                <w:sz w:val="24"/>
                <w:szCs w:val="24"/>
              </w:rPr>
            </w:pPr>
            <w:r w:rsidRPr="000768B5">
              <w:rPr>
                <w:sz w:val="24"/>
                <w:szCs w:val="24"/>
              </w:rPr>
              <w:t>12</w:t>
            </w:r>
          </w:p>
        </w:tc>
        <w:tc>
          <w:tcPr>
            <w:tcW w:w="883" w:type="dxa"/>
            <w:tcBorders>
              <w:right w:val="single" w:sz="4" w:space="0" w:color="000000"/>
            </w:tcBorders>
            <w:vAlign w:val="center"/>
          </w:tcPr>
          <w:p w:rsidR="000768B5" w:rsidRPr="000768B5" w:rsidRDefault="00BB03DE" w:rsidP="000768B5">
            <w:pPr>
              <w:ind w:hanging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 единица</w:t>
            </w:r>
            <w:bookmarkStart w:id="0" w:name="_GoBack"/>
            <w:bookmarkEnd w:id="0"/>
          </w:p>
        </w:tc>
        <w:tc>
          <w:tcPr>
            <w:tcW w:w="991" w:type="dxa"/>
            <w:tcBorders>
              <w:left w:val="single" w:sz="4" w:space="0" w:color="000000"/>
            </w:tcBorders>
            <w:vAlign w:val="center"/>
          </w:tcPr>
          <w:p w:rsidR="000768B5" w:rsidRPr="000768B5" w:rsidRDefault="000768B5" w:rsidP="000768B5">
            <w:pPr>
              <w:pStyle w:val="TableParagraph"/>
              <w:jc w:val="center"/>
              <w:rPr>
                <w:sz w:val="24"/>
                <w:szCs w:val="24"/>
              </w:rPr>
            </w:pPr>
            <w:r w:rsidRPr="000768B5">
              <w:rPr>
                <w:sz w:val="24"/>
                <w:szCs w:val="24"/>
              </w:rPr>
              <w:t>3</w:t>
            </w:r>
          </w:p>
        </w:tc>
        <w:tc>
          <w:tcPr>
            <w:tcW w:w="1702" w:type="dxa"/>
            <w:vAlign w:val="center"/>
          </w:tcPr>
          <w:p w:rsidR="000768B5" w:rsidRPr="000768B5" w:rsidRDefault="000768B5" w:rsidP="000768B5">
            <w:pPr>
              <w:jc w:val="center"/>
              <w:rPr>
                <w:sz w:val="24"/>
                <w:szCs w:val="24"/>
              </w:rPr>
            </w:pPr>
            <w:r w:rsidRPr="000768B5">
              <w:rPr>
                <w:sz w:val="24"/>
                <w:szCs w:val="24"/>
              </w:rPr>
              <w:t>53 350,00</w:t>
            </w:r>
          </w:p>
        </w:tc>
        <w:tc>
          <w:tcPr>
            <w:tcW w:w="1843" w:type="dxa"/>
            <w:vAlign w:val="center"/>
          </w:tcPr>
          <w:p w:rsidR="000768B5" w:rsidRPr="000768B5" w:rsidRDefault="000768B5" w:rsidP="000768B5">
            <w:pPr>
              <w:jc w:val="center"/>
              <w:rPr>
                <w:sz w:val="24"/>
                <w:szCs w:val="24"/>
              </w:rPr>
            </w:pPr>
            <w:r w:rsidRPr="000768B5">
              <w:rPr>
                <w:sz w:val="24"/>
                <w:szCs w:val="24"/>
              </w:rPr>
              <w:t>49 170,00</w:t>
            </w:r>
          </w:p>
        </w:tc>
        <w:tc>
          <w:tcPr>
            <w:tcW w:w="1843" w:type="dxa"/>
            <w:vAlign w:val="center"/>
          </w:tcPr>
          <w:p w:rsidR="000768B5" w:rsidRPr="000768B5" w:rsidRDefault="000768B5" w:rsidP="000768B5">
            <w:pPr>
              <w:jc w:val="center"/>
              <w:rPr>
                <w:sz w:val="24"/>
                <w:szCs w:val="24"/>
              </w:rPr>
            </w:pPr>
            <w:r w:rsidRPr="000768B5">
              <w:rPr>
                <w:sz w:val="24"/>
                <w:szCs w:val="24"/>
              </w:rPr>
              <w:t>44 700,00</w:t>
            </w:r>
          </w:p>
        </w:tc>
        <w:tc>
          <w:tcPr>
            <w:tcW w:w="1135" w:type="dxa"/>
            <w:tcBorders>
              <w:right w:val="single" w:sz="4" w:space="0" w:color="000000"/>
            </w:tcBorders>
            <w:vAlign w:val="center"/>
          </w:tcPr>
          <w:p w:rsidR="000768B5" w:rsidRPr="000768B5" w:rsidRDefault="000768B5" w:rsidP="000768B5">
            <w:pPr>
              <w:jc w:val="center"/>
              <w:rPr>
                <w:sz w:val="24"/>
                <w:szCs w:val="24"/>
              </w:rPr>
            </w:pPr>
            <w:r w:rsidRPr="000768B5">
              <w:rPr>
                <w:sz w:val="24"/>
                <w:szCs w:val="24"/>
              </w:rPr>
              <w:t>49 073,33</w:t>
            </w:r>
          </w:p>
        </w:tc>
        <w:tc>
          <w:tcPr>
            <w:tcW w:w="1065" w:type="dxa"/>
            <w:tcBorders>
              <w:left w:val="single" w:sz="4" w:space="0" w:color="000000"/>
            </w:tcBorders>
            <w:vAlign w:val="center"/>
          </w:tcPr>
          <w:p w:rsidR="000768B5" w:rsidRPr="000768B5" w:rsidRDefault="000768B5" w:rsidP="000768B5">
            <w:pPr>
              <w:jc w:val="center"/>
              <w:rPr>
                <w:sz w:val="24"/>
                <w:szCs w:val="24"/>
              </w:rPr>
            </w:pPr>
            <w:r w:rsidRPr="000768B5">
              <w:rPr>
                <w:sz w:val="24"/>
                <w:szCs w:val="24"/>
              </w:rPr>
              <w:t>8,81</w:t>
            </w:r>
          </w:p>
        </w:tc>
        <w:tc>
          <w:tcPr>
            <w:tcW w:w="919" w:type="dxa"/>
            <w:vAlign w:val="center"/>
          </w:tcPr>
          <w:p w:rsidR="000768B5" w:rsidRPr="000768B5" w:rsidRDefault="000768B5" w:rsidP="000768B5">
            <w:pPr>
              <w:jc w:val="center"/>
              <w:rPr>
                <w:sz w:val="24"/>
                <w:szCs w:val="24"/>
              </w:rPr>
            </w:pPr>
            <w:r w:rsidRPr="000768B5">
              <w:rPr>
                <w:sz w:val="24"/>
                <w:szCs w:val="24"/>
              </w:rPr>
              <w:t>4 325,81</w:t>
            </w:r>
          </w:p>
        </w:tc>
        <w:tc>
          <w:tcPr>
            <w:tcW w:w="1559" w:type="dxa"/>
            <w:vAlign w:val="center"/>
          </w:tcPr>
          <w:p w:rsidR="000768B5" w:rsidRPr="000768B5" w:rsidRDefault="000768B5" w:rsidP="000768B5">
            <w:pPr>
              <w:jc w:val="center"/>
              <w:rPr>
                <w:sz w:val="24"/>
                <w:szCs w:val="24"/>
              </w:rPr>
            </w:pPr>
            <w:r w:rsidRPr="000768B5">
              <w:rPr>
                <w:sz w:val="24"/>
                <w:szCs w:val="24"/>
              </w:rPr>
              <w:t>588 879,96</w:t>
            </w:r>
          </w:p>
        </w:tc>
      </w:tr>
      <w:tr w:rsidR="0051108A" w:rsidRPr="00B90155" w:rsidTr="000768B5">
        <w:trPr>
          <w:trHeight w:val="414"/>
        </w:trPr>
        <w:tc>
          <w:tcPr>
            <w:tcW w:w="13751" w:type="dxa"/>
            <w:gridSpan w:val="11"/>
            <w:vAlign w:val="center"/>
          </w:tcPr>
          <w:p w:rsidR="0051108A" w:rsidRPr="000768B5" w:rsidRDefault="0051108A" w:rsidP="006A1805">
            <w:pPr>
              <w:pStyle w:val="TableParagraph"/>
              <w:jc w:val="center"/>
              <w:rPr>
                <w:b/>
                <w:spacing w:val="-4"/>
                <w:sz w:val="24"/>
                <w:szCs w:val="24"/>
              </w:rPr>
            </w:pPr>
            <w:r w:rsidRPr="000768B5">
              <w:rPr>
                <w:b/>
                <w:spacing w:val="-4"/>
                <w:sz w:val="24"/>
                <w:szCs w:val="24"/>
              </w:rPr>
              <w:t>В результате проведенного расчета НМЦД, ЦДЕП договора составила:</w:t>
            </w:r>
          </w:p>
        </w:tc>
        <w:tc>
          <w:tcPr>
            <w:tcW w:w="1559" w:type="dxa"/>
            <w:vAlign w:val="center"/>
          </w:tcPr>
          <w:p w:rsidR="0051108A" w:rsidRPr="000768B5" w:rsidRDefault="000768B5" w:rsidP="00263BC6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0768B5">
              <w:rPr>
                <w:b/>
                <w:spacing w:val="-4"/>
                <w:sz w:val="24"/>
                <w:szCs w:val="24"/>
              </w:rPr>
              <w:t>588 879,96</w:t>
            </w:r>
          </w:p>
        </w:tc>
      </w:tr>
    </w:tbl>
    <w:p w:rsidR="0051108A" w:rsidRPr="000768B5" w:rsidRDefault="0051108A" w:rsidP="0051108A">
      <w:pPr>
        <w:pStyle w:val="a3"/>
      </w:pPr>
    </w:p>
    <w:p w:rsidR="0051108A" w:rsidRPr="000768B5" w:rsidRDefault="00CB0EAF" w:rsidP="007C33FA">
      <w:pPr>
        <w:pStyle w:val="a3"/>
        <w:ind w:left="709" w:right="691"/>
        <w:jc w:val="both"/>
      </w:pPr>
      <w:r w:rsidRPr="00ED0B60">
        <w:rPr>
          <w:rFonts w:eastAsiaTheme="minorHAnsi"/>
        </w:rPr>
        <w:t>Закупка будет проведена путем проведения запроса котировок в электронной форме в соответствии с разделом 44 Положения о закупке товаров, работ, услуг для нужд ГАУ МО «Мособлгосэкспертиза»</w:t>
      </w:r>
      <w:r w:rsidR="0051108A" w:rsidRPr="000768B5">
        <w:t>.</w:t>
      </w:r>
    </w:p>
    <w:p w:rsidR="006B6DB2" w:rsidRPr="000768B5" w:rsidRDefault="006B6DB2" w:rsidP="007C33FA">
      <w:pPr>
        <w:widowControl/>
        <w:adjustRightInd w:val="0"/>
        <w:ind w:left="709" w:right="691"/>
        <w:jc w:val="both"/>
      </w:pPr>
    </w:p>
    <w:p w:rsidR="00DF6F0D" w:rsidRPr="000768B5" w:rsidRDefault="00DF6F0D" w:rsidP="007C33FA">
      <w:pPr>
        <w:ind w:left="709"/>
        <w:jc w:val="both"/>
        <w:rPr>
          <w:b/>
          <w:sz w:val="24"/>
          <w:szCs w:val="24"/>
        </w:rPr>
      </w:pPr>
      <w:r w:rsidRPr="000768B5">
        <w:rPr>
          <w:b/>
          <w:sz w:val="24"/>
          <w:szCs w:val="24"/>
        </w:rPr>
        <w:t>ИТОГО</w:t>
      </w:r>
      <w:r w:rsidRPr="000768B5">
        <w:rPr>
          <w:b/>
          <w:spacing w:val="-14"/>
          <w:sz w:val="24"/>
          <w:szCs w:val="24"/>
        </w:rPr>
        <w:t xml:space="preserve"> </w:t>
      </w:r>
      <w:r w:rsidRPr="000768B5">
        <w:rPr>
          <w:b/>
          <w:sz w:val="24"/>
          <w:szCs w:val="24"/>
        </w:rPr>
        <w:t>НМЦД</w:t>
      </w:r>
      <w:r w:rsidRPr="000768B5">
        <w:rPr>
          <w:b/>
          <w:spacing w:val="-2"/>
          <w:sz w:val="24"/>
          <w:szCs w:val="24"/>
        </w:rPr>
        <w:t xml:space="preserve"> </w:t>
      </w:r>
      <w:r w:rsidRPr="000768B5">
        <w:rPr>
          <w:b/>
          <w:sz w:val="24"/>
          <w:szCs w:val="24"/>
        </w:rPr>
        <w:t>договора</w:t>
      </w:r>
      <w:r w:rsidRPr="000768B5">
        <w:rPr>
          <w:b/>
          <w:spacing w:val="-4"/>
          <w:sz w:val="24"/>
          <w:szCs w:val="24"/>
        </w:rPr>
        <w:t xml:space="preserve"> </w:t>
      </w:r>
      <w:r w:rsidRPr="000768B5">
        <w:rPr>
          <w:b/>
          <w:sz w:val="24"/>
          <w:szCs w:val="24"/>
        </w:rPr>
        <w:t>составит:</w:t>
      </w:r>
      <w:r w:rsidRPr="000768B5">
        <w:rPr>
          <w:b/>
          <w:spacing w:val="-5"/>
          <w:sz w:val="24"/>
          <w:szCs w:val="24"/>
        </w:rPr>
        <w:t xml:space="preserve"> </w:t>
      </w:r>
      <w:r w:rsidR="000768B5" w:rsidRPr="000768B5">
        <w:rPr>
          <w:b/>
          <w:sz w:val="24"/>
          <w:szCs w:val="24"/>
        </w:rPr>
        <w:t>588 879 (Пятьсот восемьдесят восемь тысяч восемьсот семьдесят девять) рублей 96 копеек</w:t>
      </w:r>
      <w:r w:rsidR="000E1C6D" w:rsidRPr="000768B5">
        <w:rPr>
          <w:b/>
          <w:sz w:val="24"/>
          <w:szCs w:val="24"/>
        </w:rPr>
        <w:t>.</w:t>
      </w:r>
    </w:p>
    <w:p w:rsidR="00DF6F0D" w:rsidRPr="000768B5" w:rsidRDefault="00DF6F0D" w:rsidP="00DF6F0D">
      <w:pPr>
        <w:pStyle w:val="a3"/>
        <w:ind w:left="709"/>
      </w:pPr>
    </w:p>
    <w:p w:rsidR="004C612A" w:rsidRPr="000768B5" w:rsidRDefault="004C612A" w:rsidP="004C612A">
      <w:pPr>
        <w:pStyle w:val="a3"/>
        <w:ind w:left="709" w:right="691"/>
        <w:rPr>
          <w:spacing w:val="-4"/>
        </w:rPr>
      </w:pPr>
      <w:r w:rsidRPr="000768B5">
        <w:t>Обоснование</w:t>
      </w:r>
      <w:r w:rsidRPr="000768B5">
        <w:rPr>
          <w:spacing w:val="-15"/>
        </w:rPr>
        <w:t xml:space="preserve"> </w:t>
      </w:r>
      <w:r w:rsidRPr="000768B5">
        <w:t>подготовлено:</w:t>
      </w:r>
      <w:r w:rsidRPr="000768B5">
        <w:rPr>
          <w:spacing w:val="-15"/>
        </w:rPr>
        <w:t xml:space="preserve"> </w:t>
      </w:r>
      <w:r w:rsidR="000768B5" w:rsidRPr="000768B5">
        <w:t>26.08</w:t>
      </w:r>
      <w:r w:rsidR="00DF6F0D" w:rsidRPr="000768B5">
        <w:t>.2026</w:t>
      </w:r>
    </w:p>
    <w:p w:rsidR="004C612A" w:rsidRPr="000768B5" w:rsidRDefault="004C612A" w:rsidP="004C612A">
      <w:pPr>
        <w:pStyle w:val="a3"/>
        <w:ind w:left="709" w:right="691"/>
        <w:rPr>
          <w:b/>
        </w:rPr>
      </w:pPr>
    </w:p>
    <w:p w:rsidR="004C612A" w:rsidRPr="000768B5" w:rsidRDefault="004C612A" w:rsidP="004C612A">
      <w:pPr>
        <w:pStyle w:val="a3"/>
        <w:ind w:left="709" w:right="691"/>
      </w:pPr>
      <w:r w:rsidRPr="000768B5">
        <w:t>Обоснование</w:t>
      </w:r>
      <w:r w:rsidRPr="000768B5">
        <w:rPr>
          <w:spacing w:val="-9"/>
        </w:rPr>
        <w:t xml:space="preserve"> </w:t>
      </w:r>
      <w:r w:rsidRPr="000768B5">
        <w:rPr>
          <w:spacing w:val="-2"/>
        </w:rPr>
        <w:t>подготовил</w:t>
      </w:r>
    </w:p>
    <w:p w:rsidR="004C612A" w:rsidRDefault="00705AB2" w:rsidP="004C612A">
      <w:pPr>
        <w:pStyle w:val="a3"/>
        <w:ind w:left="709" w:right="691"/>
      </w:pPr>
      <w:r w:rsidRPr="000768B5">
        <w:t>Главный специалист</w:t>
      </w:r>
      <w:r w:rsidRPr="000768B5">
        <w:rPr>
          <w:spacing w:val="-8"/>
        </w:rPr>
        <w:t xml:space="preserve"> </w:t>
      </w:r>
      <w:r w:rsidRPr="000768B5">
        <w:t>отдела</w:t>
      </w:r>
      <w:r w:rsidRPr="000768B5">
        <w:rPr>
          <w:spacing w:val="-10"/>
        </w:rPr>
        <w:t xml:space="preserve"> </w:t>
      </w:r>
      <w:r w:rsidRPr="000768B5">
        <w:t>закупок</w:t>
      </w:r>
      <w:r w:rsidR="004C612A" w:rsidRPr="000768B5">
        <w:t xml:space="preserve"> Клюкин Р.В.</w:t>
      </w:r>
    </w:p>
    <w:p w:rsidR="004C612A" w:rsidRPr="006C71BF" w:rsidRDefault="004C612A">
      <w:pPr>
        <w:pStyle w:val="a3"/>
        <w:spacing w:before="4"/>
        <w:ind w:left="709"/>
      </w:pPr>
    </w:p>
    <w:sectPr w:rsidR="004C612A" w:rsidRPr="006C71BF" w:rsidSect="004E4D35">
      <w:type w:val="continuous"/>
      <w:pgSz w:w="16850" w:h="11920" w:orient="landscape"/>
      <w:pgMar w:top="1060" w:right="141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50556A"/>
    <w:multiLevelType w:val="hybridMultilevel"/>
    <w:tmpl w:val="F5ECE67E"/>
    <w:lvl w:ilvl="0" w:tplc="0116156E">
      <w:numFmt w:val="bullet"/>
      <w:lvlText w:val="-"/>
      <w:lvlJc w:val="left"/>
      <w:pPr>
        <w:ind w:left="7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382548">
      <w:numFmt w:val="bullet"/>
      <w:lvlText w:val="•"/>
      <w:lvlJc w:val="left"/>
      <w:pPr>
        <w:ind w:left="2257" w:hanging="140"/>
      </w:pPr>
      <w:rPr>
        <w:rFonts w:hint="default"/>
        <w:lang w:val="ru-RU" w:eastAsia="en-US" w:bidi="ar-SA"/>
      </w:rPr>
    </w:lvl>
    <w:lvl w:ilvl="2" w:tplc="9AEAB14A">
      <w:numFmt w:val="bullet"/>
      <w:lvlText w:val="•"/>
      <w:lvlJc w:val="left"/>
      <w:pPr>
        <w:ind w:left="3814" w:hanging="140"/>
      </w:pPr>
      <w:rPr>
        <w:rFonts w:hint="default"/>
        <w:lang w:val="ru-RU" w:eastAsia="en-US" w:bidi="ar-SA"/>
      </w:rPr>
    </w:lvl>
    <w:lvl w:ilvl="3" w:tplc="13F2833A">
      <w:numFmt w:val="bullet"/>
      <w:lvlText w:val="•"/>
      <w:lvlJc w:val="left"/>
      <w:pPr>
        <w:ind w:left="5372" w:hanging="140"/>
      </w:pPr>
      <w:rPr>
        <w:rFonts w:hint="default"/>
        <w:lang w:val="ru-RU" w:eastAsia="en-US" w:bidi="ar-SA"/>
      </w:rPr>
    </w:lvl>
    <w:lvl w:ilvl="4" w:tplc="B4489EB8">
      <w:numFmt w:val="bullet"/>
      <w:lvlText w:val="•"/>
      <w:lvlJc w:val="left"/>
      <w:pPr>
        <w:ind w:left="6929" w:hanging="140"/>
      </w:pPr>
      <w:rPr>
        <w:rFonts w:hint="default"/>
        <w:lang w:val="ru-RU" w:eastAsia="en-US" w:bidi="ar-SA"/>
      </w:rPr>
    </w:lvl>
    <w:lvl w:ilvl="5" w:tplc="8966A09A">
      <w:numFmt w:val="bullet"/>
      <w:lvlText w:val="•"/>
      <w:lvlJc w:val="left"/>
      <w:pPr>
        <w:ind w:left="8487" w:hanging="140"/>
      </w:pPr>
      <w:rPr>
        <w:rFonts w:hint="default"/>
        <w:lang w:val="ru-RU" w:eastAsia="en-US" w:bidi="ar-SA"/>
      </w:rPr>
    </w:lvl>
    <w:lvl w:ilvl="6" w:tplc="AA0E81FC">
      <w:numFmt w:val="bullet"/>
      <w:lvlText w:val="•"/>
      <w:lvlJc w:val="left"/>
      <w:pPr>
        <w:ind w:left="10044" w:hanging="140"/>
      </w:pPr>
      <w:rPr>
        <w:rFonts w:hint="default"/>
        <w:lang w:val="ru-RU" w:eastAsia="en-US" w:bidi="ar-SA"/>
      </w:rPr>
    </w:lvl>
    <w:lvl w:ilvl="7" w:tplc="0646FDFE">
      <w:numFmt w:val="bullet"/>
      <w:lvlText w:val="•"/>
      <w:lvlJc w:val="left"/>
      <w:pPr>
        <w:ind w:left="11602" w:hanging="140"/>
      </w:pPr>
      <w:rPr>
        <w:rFonts w:hint="default"/>
        <w:lang w:val="ru-RU" w:eastAsia="en-US" w:bidi="ar-SA"/>
      </w:rPr>
    </w:lvl>
    <w:lvl w:ilvl="8" w:tplc="B0427672">
      <w:numFmt w:val="bullet"/>
      <w:lvlText w:val="•"/>
      <w:lvlJc w:val="left"/>
      <w:pPr>
        <w:ind w:left="13159" w:hanging="140"/>
      </w:pPr>
      <w:rPr>
        <w:rFonts w:hint="default"/>
        <w:lang w:val="ru-RU" w:eastAsia="en-US" w:bidi="ar-SA"/>
      </w:rPr>
    </w:lvl>
  </w:abstractNum>
  <w:abstractNum w:abstractNumId="1">
    <w:nsid w:val="797B3E69"/>
    <w:multiLevelType w:val="hybridMultilevel"/>
    <w:tmpl w:val="21621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121"/>
    <w:rsid w:val="00040C3D"/>
    <w:rsid w:val="00070949"/>
    <w:rsid w:val="000768B5"/>
    <w:rsid w:val="00087B4E"/>
    <w:rsid w:val="00095A5B"/>
    <w:rsid w:val="000C7938"/>
    <w:rsid w:val="000E1C6D"/>
    <w:rsid w:val="000F338D"/>
    <w:rsid w:val="00113DF4"/>
    <w:rsid w:val="0012388C"/>
    <w:rsid w:val="00132AE4"/>
    <w:rsid w:val="00142EA2"/>
    <w:rsid w:val="001562E9"/>
    <w:rsid w:val="00165A91"/>
    <w:rsid w:val="001D0D45"/>
    <w:rsid w:val="002075B8"/>
    <w:rsid w:val="00237131"/>
    <w:rsid w:val="00251BB4"/>
    <w:rsid w:val="00263BC6"/>
    <w:rsid w:val="00273D8E"/>
    <w:rsid w:val="002A3A9B"/>
    <w:rsid w:val="00320C23"/>
    <w:rsid w:val="003674CB"/>
    <w:rsid w:val="00377290"/>
    <w:rsid w:val="00393BB8"/>
    <w:rsid w:val="00417091"/>
    <w:rsid w:val="00441FF3"/>
    <w:rsid w:val="004561D7"/>
    <w:rsid w:val="004C612A"/>
    <w:rsid w:val="004E4D35"/>
    <w:rsid w:val="004F7757"/>
    <w:rsid w:val="0051108A"/>
    <w:rsid w:val="005710C9"/>
    <w:rsid w:val="005821E5"/>
    <w:rsid w:val="00591F85"/>
    <w:rsid w:val="00593537"/>
    <w:rsid w:val="006735A1"/>
    <w:rsid w:val="00685D7A"/>
    <w:rsid w:val="006A1805"/>
    <w:rsid w:val="006B6DB2"/>
    <w:rsid w:val="006C584C"/>
    <w:rsid w:val="006C71BF"/>
    <w:rsid w:val="006C7E38"/>
    <w:rsid w:val="00705AB2"/>
    <w:rsid w:val="00716D7A"/>
    <w:rsid w:val="00726BE9"/>
    <w:rsid w:val="00757562"/>
    <w:rsid w:val="007C33FA"/>
    <w:rsid w:val="007C5D0E"/>
    <w:rsid w:val="007D7320"/>
    <w:rsid w:val="007E6CB1"/>
    <w:rsid w:val="007F67E7"/>
    <w:rsid w:val="00817F59"/>
    <w:rsid w:val="00827603"/>
    <w:rsid w:val="00846121"/>
    <w:rsid w:val="008C7643"/>
    <w:rsid w:val="008E0FB1"/>
    <w:rsid w:val="008F336B"/>
    <w:rsid w:val="008F6013"/>
    <w:rsid w:val="00901DB0"/>
    <w:rsid w:val="009346CD"/>
    <w:rsid w:val="00935FF8"/>
    <w:rsid w:val="009C4349"/>
    <w:rsid w:val="009F29AA"/>
    <w:rsid w:val="00A042C2"/>
    <w:rsid w:val="00A13890"/>
    <w:rsid w:val="00A61CEE"/>
    <w:rsid w:val="00A62E0F"/>
    <w:rsid w:val="00A86384"/>
    <w:rsid w:val="00AA0447"/>
    <w:rsid w:val="00AA4018"/>
    <w:rsid w:val="00AC7D55"/>
    <w:rsid w:val="00B11BEB"/>
    <w:rsid w:val="00B12484"/>
    <w:rsid w:val="00B163EE"/>
    <w:rsid w:val="00B34E0E"/>
    <w:rsid w:val="00B8706E"/>
    <w:rsid w:val="00B90155"/>
    <w:rsid w:val="00BB03DE"/>
    <w:rsid w:val="00C651E7"/>
    <w:rsid w:val="00C7448F"/>
    <w:rsid w:val="00C94055"/>
    <w:rsid w:val="00CA05CE"/>
    <w:rsid w:val="00CA1B7F"/>
    <w:rsid w:val="00CA5335"/>
    <w:rsid w:val="00CB0EAF"/>
    <w:rsid w:val="00D4135E"/>
    <w:rsid w:val="00D50CF9"/>
    <w:rsid w:val="00D53F31"/>
    <w:rsid w:val="00D646C8"/>
    <w:rsid w:val="00DD2A25"/>
    <w:rsid w:val="00DD4116"/>
    <w:rsid w:val="00DD48FB"/>
    <w:rsid w:val="00DF6F0D"/>
    <w:rsid w:val="00E0539D"/>
    <w:rsid w:val="00E267EE"/>
    <w:rsid w:val="00EA240B"/>
    <w:rsid w:val="00EA4F89"/>
    <w:rsid w:val="00ED08F8"/>
    <w:rsid w:val="00F071D8"/>
    <w:rsid w:val="00F1299B"/>
    <w:rsid w:val="00F30DF6"/>
    <w:rsid w:val="00F41C8A"/>
    <w:rsid w:val="00F426C1"/>
    <w:rsid w:val="00F97F53"/>
    <w:rsid w:val="00FC08F7"/>
    <w:rsid w:val="00FC5773"/>
    <w:rsid w:val="00FC717B"/>
    <w:rsid w:val="00FD3768"/>
    <w:rsid w:val="00FF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94F8FC-4AFA-4A33-897E-E61EFD6C6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A240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2075B8"/>
    <w:pPr>
      <w:ind w:left="4622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aliases w:val="Bullet List,FooterText,numbered,Paragraphe de liste1,lp1,Table-Normal,RSHB_Table-Normal,List Paragraph,Подпись рисунка,Заголовок_3,Абзац списка5,ПКФ Список,ТЗ список,Ненумерованный список,Маркер,Нумерованый список"/>
    <w:basedOn w:val="a"/>
    <w:link w:val="a6"/>
    <w:uiPriority w:val="34"/>
    <w:qFormat/>
    <w:pPr>
      <w:spacing w:before="137"/>
      <w:ind w:left="704" w:hanging="138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FC08F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562E9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075B8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593537"/>
    <w:rPr>
      <w:b/>
      <w:bCs/>
    </w:rPr>
  </w:style>
  <w:style w:type="character" w:styleId="a8">
    <w:name w:val="Hyperlink"/>
    <w:basedOn w:val="a0"/>
    <w:uiPriority w:val="99"/>
    <w:unhideWhenUsed/>
    <w:rsid w:val="00CA5335"/>
    <w:rPr>
      <w:color w:val="0000FF" w:themeColor="hyperlink"/>
      <w:u w:val="single"/>
    </w:rPr>
  </w:style>
  <w:style w:type="character" w:customStyle="1" w:styleId="a6">
    <w:name w:val="Абзац списка Знак"/>
    <w:aliases w:val="Bullet List Знак,FooterText Знак,numbered Знак,Paragraphe de liste1 Знак,lp1 Знак,Table-Normal Знак,RSHB_Table-Normal Знак,List Paragraph Знак,Подпись рисунка Знак,Заголовок_3 Знак,Абзац списка5 Знак,ПКФ Список Знак,ТЗ список Знак"/>
    <w:link w:val="a5"/>
    <w:uiPriority w:val="34"/>
    <w:locked/>
    <w:rsid w:val="00F071D8"/>
    <w:rPr>
      <w:rFonts w:ascii="Times New Roman" w:eastAsia="Times New Roman" w:hAnsi="Times New Roman" w:cs="Times New Roman"/>
      <w:lang w:val="ru-RU"/>
    </w:rPr>
  </w:style>
  <w:style w:type="character" w:customStyle="1" w:styleId="11">
    <w:name w:val="Заголовок 1 Знак1"/>
    <w:uiPriority w:val="9"/>
    <w:qFormat/>
    <w:rsid w:val="00F071D8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</w:rPr>
  </w:style>
  <w:style w:type="character" w:customStyle="1" w:styleId="typography">
    <w:name w:val="typography"/>
    <w:basedOn w:val="a0"/>
    <w:rsid w:val="00F071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5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Роман</cp:lastModifiedBy>
  <cp:revision>114</cp:revision>
  <cp:lastPrinted>2026-08-27T05:29:00Z</cp:lastPrinted>
  <dcterms:created xsi:type="dcterms:W3CDTF">2025-12-25T14:10:00Z</dcterms:created>
  <dcterms:modified xsi:type="dcterms:W3CDTF">2026-09-23T07:38:00Z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2025-12-25T00:00:00Z</vt:filetime>
  </property>
  <property fmtid="{D5CDD505-2E9C-101B-9397-08002B2CF9AE}" pid="5" name="Producer">
    <vt:lpwstr>Microsoft® Office Word 2007</vt:lpwstr>
  </property>
</Properties>
</file>