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D92B5D" w14:textId="15516EE9" w:rsidR="0009774F" w:rsidRPr="00105F02" w:rsidRDefault="0009774F" w:rsidP="0009774F">
      <w:pPr>
        <w:jc w:val="right"/>
        <w:rPr>
          <w:sz w:val="22"/>
          <w:lang w:val="ru-RU"/>
        </w:rPr>
      </w:pPr>
      <w:r w:rsidRPr="00EF320B">
        <w:rPr>
          <w:sz w:val="22"/>
          <w:lang w:val="ru-RU"/>
        </w:rPr>
        <w:t xml:space="preserve">Приложение № </w:t>
      </w:r>
      <w:r w:rsidR="00C31A40">
        <w:rPr>
          <w:sz w:val="22"/>
          <w:lang w:val="ru-RU"/>
        </w:rPr>
        <w:t>3</w:t>
      </w:r>
      <w:bookmarkStart w:id="0" w:name="_GoBack"/>
      <w:bookmarkEnd w:id="0"/>
    </w:p>
    <w:p w14:paraId="48614BA0" w14:textId="1BCC3F82" w:rsidR="0009774F" w:rsidRDefault="0009774F" w:rsidP="0009774F">
      <w:pPr>
        <w:jc w:val="right"/>
        <w:rPr>
          <w:sz w:val="22"/>
          <w:lang w:val="ru-RU"/>
        </w:rPr>
      </w:pPr>
      <w:r w:rsidRPr="00EF320B">
        <w:rPr>
          <w:sz w:val="22"/>
          <w:lang w:val="ru-RU"/>
        </w:rPr>
        <w:t>к Договору № _____ от __________ 20</w:t>
      </w:r>
      <w:r w:rsidR="003D2CFF">
        <w:rPr>
          <w:sz w:val="22"/>
          <w:lang w:val="ru-RU"/>
        </w:rPr>
        <w:t>___</w:t>
      </w:r>
      <w:r w:rsidRPr="00EF320B">
        <w:rPr>
          <w:sz w:val="22"/>
          <w:lang w:val="ru-RU"/>
        </w:rPr>
        <w:t>года</w:t>
      </w:r>
    </w:p>
    <w:p w14:paraId="03901448" w14:textId="77777777" w:rsidR="00BE3100" w:rsidRPr="00EF320B" w:rsidRDefault="00BE3100" w:rsidP="0009774F">
      <w:pPr>
        <w:jc w:val="right"/>
        <w:rPr>
          <w:sz w:val="22"/>
          <w:lang w:val="ru-RU"/>
        </w:rPr>
      </w:pPr>
    </w:p>
    <w:p w14:paraId="5C66ADE3" w14:textId="77777777" w:rsidR="006F1B41" w:rsidRDefault="006F1B41" w:rsidP="000B1DAA">
      <w:pPr>
        <w:spacing w:before="20" w:after="20" w:line="266" w:lineRule="auto"/>
        <w:jc w:val="center"/>
        <w:rPr>
          <w:rFonts w:eastAsia="Calibri"/>
          <w:b/>
          <w:sz w:val="26"/>
          <w:szCs w:val="22"/>
          <w:lang w:val="ru-RU" w:eastAsia="en-US"/>
        </w:rPr>
      </w:pPr>
    </w:p>
    <w:p w14:paraId="5C66ADE4" w14:textId="30861608" w:rsidR="000B1DAA" w:rsidRPr="008F60D4" w:rsidRDefault="000B1DAA" w:rsidP="000B1DAA">
      <w:pPr>
        <w:spacing w:before="20" w:after="20" w:line="266" w:lineRule="auto"/>
        <w:jc w:val="center"/>
        <w:rPr>
          <w:rFonts w:eastAsia="Calibri"/>
          <w:b/>
          <w:sz w:val="26"/>
          <w:szCs w:val="22"/>
          <w:lang w:val="ru-RU" w:eastAsia="en-US"/>
        </w:rPr>
      </w:pPr>
      <w:r w:rsidRPr="008F60D4">
        <w:rPr>
          <w:rFonts w:eastAsia="Calibri"/>
          <w:b/>
          <w:sz w:val="26"/>
          <w:szCs w:val="22"/>
          <w:lang w:val="ru-RU" w:eastAsia="en-US"/>
        </w:rPr>
        <w:t>Порядок оформления запроса</w:t>
      </w:r>
      <w:r w:rsidR="00A402D0">
        <w:rPr>
          <w:rFonts w:eastAsia="Calibri"/>
          <w:b/>
          <w:sz w:val="26"/>
          <w:szCs w:val="22"/>
          <w:lang w:val="ru-RU" w:eastAsia="en-US"/>
        </w:rPr>
        <w:t xml:space="preserve"> на</w:t>
      </w:r>
      <w:r w:rsidRPr="008F60D4">
        <w:rPr>
          <w:rFonts w:eastAsia="Calibri"/>
          <w:b/>
          <w:sz w:val="26"/>
          <w:szCs w:val="22"/>
          <w:lang w:val="ru-RU" w:eastAsia="en-US"/>
        </w:rPr>
        <w:t xml:space="preserve"> </w:t>
      </w:r>
      <w:r w:rsidR="00A402D0" w:rsidRPr="008F60D4">
        <w:rPr>
          <w:rFonts w:eastAsia="Calibri"/>
          <w:b/>
          <w:sz w:val="26"/>
          <w:szCs w:val="22"/>
          <w:lang w:val="ru-RU" w:eastAsia="en-US"/>
        </w:rPr>
        <w:t>предоставлени</w:t>
      </w:r>
      <w:r w:rsidR="00A402D0">
        <w:rPr>
          <w:rFonts w:eastAsia="Calibri"/>
          <w:b/>
          <w:sz w:val="26"/>
          <w:szCs w:val="22"/>
          <w:lang w:val="ru-RU" w:eastAsia="en-US"/>
        </w:rPr>
        <w:t>е</w:t>
      </w:r>
      <w:r w:rsidR="00A402D0" w:rsidRPr="008F60D4">
        <w:rPr>
          <w:rFonts w:eastAsia="Calibri"/>
          <w:b/>
          <w:sz w:val="26"/>
          <w:szCs w:val="22"/>
          <w:lang w:val="ru-RU" w:eastAsia="en-US"/>
        </w:rPr>
        <w:t xml:space="preserve"> </w:t>
      </w:r>
      <w:r w:rsidRPr="008F60D4">
        <w:rPr>
          <w:rFonts w:eastAsia="Calibri"/>
          <w:b/>
          <w:sz w:val="26"/>
          <w:szCs w:val="22"/>
          <w:lang w:val="ru-RU" w:eastAsia="en-US"/>
        </w:rPr>
        <w:t>удалённого доступа (компьютерного) к сетевой инфраструктуре ПАО «Самараэнерго»</w:t>
      </w:r>
    </w:p>
    <w:p w14:paraId="5C66ADE5" w14:textId="77777777" w:rsidR="000B1DAA" w:rsidRPr="008F60D4" w:rsidRDefault="000B1DAA" w:rsidP="000B1DAA">
      <w:pPr>
        <w:tabs>
          <w:tab w:val="left" w:pos="1134"/>
        </w:tabs>
        <w:spacing w:before="20" w:after="20" w:line="266" w:lineRule="auto"/>
        <w:ind w:firstLine="567"/>
        <w:rPr>
          <w:rFonts w:eastAsia="Calibri"/>
          <w:szCs w:val="22"/>
          <w:lang w:val="ru-RU" w:eastAsia="en-US"/>
        </w:rPr>
      </w:pPr>
    </w:p>
    <w:p w14:paraId="5C66ADE6" w14:textId="77777777" w:rsidR="000B1DAA" w:rsidRPr="00562DB0" w:rsidRDefault="000B1DAA" w:rsidP="000B1DAA">
      <w:pPr>
        <w:tabs>
          <w:tab w:val="left" w:pos="1134"/>
        </w:tabs>
        <w:spacing w:before="20" w:after="20" w:line="266" w:lineRule="auto"/>
        <w:ind w:firstLine="567"/>
        <w:rPr>
          <w:rFonts w:eastAsia="Calibri"/>
          <w:szCs w:val="22"/>
          <w:lang w:val="ru-RU" w:eastAsia="en-US" w:bidi="en-US"/>
        </w:rPr>
      </w:pPr>
      <w:r w:rsidRPr="00562DB0">
        <w:rPr>
          <w:rFonts w:eastAsia="Calibri"/>
          <w:szCs w:val="22"/>
          <w:lang w:val="ru-RU" w:eastAsia="en-US" w:bidi="en-US"/>
        </w:rPr>
        <w:t>В ПАО «Самараэнерго» удалённый доступ предоставляется исключительно через VPN - соединение с использовани</w:t>
      </w:r>
      <w:r w:rsidR="00562DB0" w:rsidRPr="00562DB0">
        <w:rPr>
          <w:rFonts w:eastAsia="Calibri"/>
          <w:szCs w:val="22"/>
          <w:lang w:val="ru-RU" w:eastAsia="en-US" w:bidi="en-US"/>
        </w:rPr>
        <w:t>ем двухфакторной аутентификации.</w:t>
      </w:r>
    </w:p>
    <w:p w14:paraId="5C66ADE7" w14:textId="77777777" w:rsidR="000B1DAA" w:rsidRPr="008F60D4" w:rsidRDefault="000B1DAA" w:rsidP="000B1DAA">
      <w:pPr>
        <w:tabs>
          <w:tab w:val="left" w:pos="1134"/>
        </w:tabs>
        <w:spacing w:before="20" w:after="20" w:line="266" w:lineRule="auto"/>
        <w:ind w:firstLine="567"/>
        <w:rPr>
          <w:rFonts w:eastAsia="Calibri"/>
          <w:szCs w:val="22"/>
          <w:lang w:val="ru-RU" w:eastAsia="en-US" w:bidi="en-US"/>
        </w:rPr>
      </w:pPr>
      <w:r w:rsidRPr="008F60D4">
        <w:rPr>
          <w:rFonts w:eastAsia="Calibri"/>
          <w:szCs w:val="22"/>
          <w:lang w:val="ru-RU" w:eastAsia="en-US" w:bidi="en-US"/>
        </w:rPr>
        <w:t>Запрос (Официальное письмо) предоставления удалённого доступа оформляется на официальном бланке организации в произвольной форме, с соблюдением следующих требований:</w:t>
      </w:r>
    </w:p>
    <w:p w14:paraId="5C66ADE8" w14:textId="77777777" w:rsidR="000B1DAA" w:rsidRPr="008F60D4" w:rsidRDefault="000B1DAA" w:rsidP="000B1DAA">
      <w:pPr>
        <w:tabs>
          <w:tab w:val="left" w:pos="1134"/>
        </w:tabs>
        <w:spacing w:before="20" w:after="20" w:line="266" w:lineRule="auto"/>
        <w:ind w:firstLine="567"/>
        <w:rPr>
          <w:rFonts w:eastAsia="Calibri"/>
          <w:szCs w:val="22"/>
          <w:lang w:val="ru-RU" w:eastAsia="en-US" w:bidi="en-US"/>
        </w:rPr>
      </w:pPr>
      <w:r w:rsidRPr="008F60D4">
        <w:rPr>
          <w:rFonts w:eastAsia="Calibri"/>
          <w:szCs w:val="22"/>
          <w:lang w:val="ru-RU" w:eastAsia="en-US" w:bidi="en-US"/>
        </w:rPr>
        <w:t>1. Указание реквизитов договора для исполнения которого запрашивается доступ:</w:t>
      </w:r>
    </w:p>
    <w:p w14:paraId="5C66ADE9" w14:textId="77777777" w:rsidR="000B1DAA" w:rsidRPr="008F60D4" w:rsidRDefault="000B1DAA" w:rsidP="000B1DAA">
      <w:pPr>
        <w:tabs>
          <w:tab w:val="left" w:pos="1134"/>
        </w:tabs>
        <w:spacing w:before="20" w:after="20" w:line="266" w:lineRule="auto"/>
        <w:ind w:firstLine="567"/>
        <w:rPr>
          <w:rFonts w:eastAsia="Calibri"/>
          <w:szCs w:val="22"/>
          <w:lang w:val="ru-RU" w:eastAsia="en-US" w:bidi="en-US"/>
        </w:rPr>
      </w:pPr>
      <w:r w:rsidRPr="008F60D4">
        <w:rPr>
          <w:rFonts w:eastAsia="Calibri"/>
          <w:szCs w:val="22"/>
          <w:lang w:val="ru-RU" w:eastAsia="en-US" w:bidi="en-US"/>
        </w:rPr>
        <w:t>1.1. Дата и номер документа (договора, письма, иного документа);</w:t>
      </w:r>
    </w:p>
    <w:p w14:paraId="5C66ADEA" w14:textId="77777777" w:rsidR="000B1DAA" w:rsidRPr="008F60D4" w:rsidRDefault="000B1DAA" w:rsidP="000B1DAA">
      <w:pPr>
        <w:tabs>
          <w:tab w:val="left" w:pos="1134"/>
        </w:tabs>
        <w:spacing w:before="20" w:after="20" w:line="266" w:lineRule="auto"/>
        <w:ind w:firstLine="567"/>
        <w:rPr>
          <w:rFonts w:eastAsia="Calibri"/>
          <w:szCs w:val="22"/>
          <w:lang w:val="ru-RU" w:eastAsia="en-US" w:bidi="en-US"/>
        </w:rPr>
      </w:pPr>
      <w:r w:rsidRPr="008F60D4">
        <w:rPr>
          <w:rFonts w:eastAsia="Calibri"/>
          <w:szCs w:val="22"/>
          <w:lang w:val="ru-RU" w:eastAsia="en-US" w:bidi="en-US"/>
        </w:rPr>
        <w:t>1.2. Заголовок и предмет договора;</w:t>
      </w:r>
    </w:p>
    <w:p w14:paraId="5C66ADEB" w14:textId="5D629D26" w:rsidR="000B1DAA" w:rsidRPr="008F60D4" w:rsidRDefault="000B1DAA" w:rsidP="000B1DAA">
      <w:pPr>
        <w:tabs>
          <w:tab w:val="left" w:pos="1134"/>
        </w:tabs>
        <w:spacing w:before="20" w:after="20" w:line="266" w:lineRule="auto"/>
        <w:ind w:firstLine="567"/>
        <w:rPr>
          <w:rFonts w:eastAsia="Calibri"/>
          <w:szCs w:val="22"/>
          <w:lang w:val="ru-RU" w:eastAsia="en-US" w:bidi="en-US"/>
        </w:rPr>
      </w:pPr>
      <w:r w:rsidRPr="008F60D4">
        <w:rPr>
          <w:rFonts w:eastAsia="Calibri"/>
          <w:szCs w:val="22"/>
          <w:lang w:val="ru-RU" w:eastAsia="en-US" w:bidi="en-US"/>
        </w:rPr>
        <w:t>2. ФИО (полностью) лиц, для которых запрашивается удалённый доступ:</w:t>
      </w:r>
    </w:p>
    <w:p w14:paraId="5C66ADEC" w14:textId="77777777" w:rsidR="000B1DAA" w:rsidRPr="008F60D4" w:rsidRDefault="000B1DAA" w:rsidP="000B1DAA">
      <w:pPr>
        <w:tabs>
          <w:tab w:val="left" w:pos="1134"/>
        </w:tabs>
        <w:spacing w:before="20" w:after="20" w:line="266" w:lineRule="auto"/>
        <w:ind w:firstLine="567"/>
        <w:rPr>
          <w:rFonts w:eastAsia="Calibri"/>
          <w:szCs w:val="22"/>
          <w:lang w:val="ru-RU" w:eastAsia="en-US" w:bidi="en-US"/>
        </w:rPr>
      </w:pPr>
      <w:r w:rsidRPr="008F60D4">
        <w:rPr>
          <w:rFonts w:eastAsia="Calibri"/>
          <w:szCs w:val="22"/>
          <w:lang w:val="ru-RU" w:eastAsia="en-US" w:bidi="en-US"/>
        </w:rPr>
        <w:t xml:space="preserve">2.1. </w:t>
      </w:r>
      <w:r w:rsidRPr="008F60D4">
        <w:rPr>
          <w:rFonts w:eastAsia="Calibri"/>
          <w:lang w:val="ru-RU" w:eastAsia="en-US" w:bidi="en-US"/>
        </w:rPr>
        <w:t>Фамилия Имя Отчество</w:t>
      </w:r>
      <w:r w:rsidRPr="008F60D4">
        <w:rPr>
          <w:rFonts w:eastAsia="Calibri"/>
          <w:szCs w:val="22"/>
          <w:lang w:val="ru-RU" w:eastAsia="en-US" w:bidi="en-US"/>
        </w:rPr>
        <w:t>;</w:t>
      </w:r>
    </w:p>
    <w:p w14:paraId="5C66ADED" w14:textId="2B339864" w:rsidR="000B1DAA" w:rsidRDefault="000B1DAA" w:rsidP="000B1DAA">
      <w:pPr>
        <w:tabs>
          <w:tab w:val="left" w:pos="1134"/>
        </w:tabs>
        <w:spacing w:before="20" w:after="20" w:line="266" w:lineRule="auto"/>
        <w:ind w:firstLine="567"/>
        <w:rPr>
          <w:rFonts w:eastAsia="Calibri"/>
          <w:szCs w:val="22"/>
          <w:lang w:val="ru-RU" w:eastAsia="en-US" w:bidi="en-US"/>
        </w:rPr>
      </w:pPr>
      <w:r w:rsidRPr="008F60D4">
        <w:rPr>
          <w:rFonts w:eastAsia="Calibri"/>
          <w:szCs w:val="22"/>
          <w:lang w:val="ru-RU" w:eastAsia="en-US" w:bidi="en-US"/>
        </w:rPr>
        <w:t xml:space="preserve">2.2. </w:t>
      </w:r>
      <w:r w:rsidRPr="008F60D4">
        <w:rPr>
          <w:rFonts w:eastAsia="Calibri"/>
          <w:lang w:val="ru-RU" w:eastAsia="en-US" w:bidi="en-US"/>
        </w:rPr>
        <w:t>Дата рождения</w:t>
      </w:r>
      <w:r w:rsidRPr="008F60D4">
        <w:rPr>
          <w:rFonts w:eastAsia="Calibri"/>
          <w:szCs w:val="22"/>
          <w:lang w:val="ru-RU" w:eastAsia="en-US" w:bidi="en-US"/>
        </w:rPr>
        <w:t>;</w:t>
      </w:r>
    </w:p>
    <w:p w14:paraId="756A0925" w14:textId="1231D3E1" w:rsidR="00477ED3" w:rsidRPr="008F60D4" w:rsidRDefault="00477ED3" w:rsidP="000B1DAA">
      <w:pPr>
        <w:tabs>
          <w:tab w:val="left" w:pos="1134"/>
        </w:tabs>
        <w:spacing w:before="20" w:after="20" w:line="266" w:lineRule="auto"/>
        <w:ind w:firstLine="567"/>
        <w:rPr>
          <w:rFonts w:eastAsia="Calibri"/>
          <w:szCs w:val="22"/>
          <w:lang w:val="ru-RU" w:eastAsia="en-US" w:bidi="en-US"/>
        </w:rPr>
      </w:pPr>
      <w:r>
        <w:rPr>
          <w:rFonts w:eastAsia="Calibri"/>
          <w:szCs w:val="22"/>
          <w:lang w:val="ru-RU" w:eastAsia="en-US" w:bidi="en-US"/>
        </w:rPr>
        <w:t>2.3. Должность</w:t>
      </w:r>
      <w:r w:rsidR="00EF6190">
        <w:rPr>
          <w:rFonts w:eastAsia="Calibri"/>
          <w:szCs w:val="22"/>
          <w:lang w:val="ru-RU" w:eastAsia="en-US" w:bidi="en-US"/>
        </w:rPr>
        <w:t>.</w:t>
      </w:r>
    </w:p>
    <w:p w14:paraId="5C66ADEE" w14:textId="77777777" w:rsidR="000B1DAA" w:rsidRPr="008F60D4" w:rsidRDefault="000B1DAA" w:rsidP="000B1DAA">
      <w:pPr>
        <w:tabs>
          <w:tab w:val="left" w:pos="1134"/>
        </w:tabs>
        <w:spacing w:before="20" w:after="20" w:line="266" w:lineRule="auto"/>
        <w:ind w:firstLine="567"/>
        <w:rPr>
          <w:rFonts w:eastAsia="Calibri"/>
          <w:szCs w:val="22"/>
          <w:lang w:val="ru-RU" w:eastAsia="en-US" w:bidi="en-US"/>
        </w:rPr>
      </w:pPr>
      <w:r w:rsidRPr="008F60D4">
        <w:rPr>
          <w:rFonts w:eastAsia="Calibri"/>
          <w:szCs w:val="22"/>
          <w:lang w:val="ru-RU" w:eastAsia="en-US" w:bidi="en-US"/>
        </w:rPr>
        <w:t xml:space="preserve">3. Указание </w:t>
      </w:r>
      <w:r>
        <w:rPr>
          <w:rFonts w:eastAsia="Calibri"/>
          <w:szCs w:val="22"/>
          <w:lang w:val="ru-RU" w:eastAsia="en-US" w:bidi="en-US"/>
        </w:rPr>
        <w:t xml:space="preserve">информационного ресурса </w:t>
      </w:r>
      <w:r w:rsidRPr="008F60D4">
        <w:rPr>
          <w:rFonts w:eastAsia="Calibri"/>
          <w:szCs w:val="22"/>
          <w:lang w:val="ru-RU" w:eastAsia="en-US" w:bidi="en-US"/>
        </w:rPr>
        <w:t>к которо</w:t>
      </w:r>
      <w:r>
        <w:rPr>
          <w:rFonts w:eastAsia="Calibri"/>
          <w:szCs w:val="22"/>
          <w:lang w:val="ru-RU" w:eastAsia="en-US" w:bidi="en-US"/>
        </w:rPr>
        <w:t>му</w:t>
      </w:r>
      <w:r w:rsidRPr="008F60D4">
        <w:rPr>
          <w:rFonts w:eastAsia="Calibri"/>
          <w:szCs w:val="22"/>
          <w:lang w:val="ru-RU" w:eastAsia="en-US" w:bidi="en-US"/>
        </w:rPr>
        <w:t xml:space="preserve"> требуется доступ с подробным описанием уровня привилегий;</w:t>
      </w:r>
    </w:p>
    <w:p w14:paraId="5C66ADEF" w14:textId="77777777" w:rsidR="000B1DAA" w:rsidRPr="008F60D4" w:rsidRDefault="000B1DAA" w:rsidP="000B1DAA">
      <w:pPr>
        <w:tabs>
          <w:tab w:val="left" w:pos="1134"/>
        </w:tabs>
        <w:spacing w:before="20" w:after="20" w:line="266" w:lineRule="auto"/>
        <w:ind w:firstLine="567"/>
        <w:rPr>
          <w:rFonts w:eastAsia="Calibri"/>
          <w:szCs w:val="22"/>
          <w:lang w:val="ru-RU" w:eastAsia="en-US" w:bidi="en-US"/>
        </w:rPr>
      </w:pPr>
      <w:r w:rsidRPr="008F60D4">
        <w:rPr>
          <w:rFonts w:eastAsia="Calibri"/>
          <w:szCs w:val="22"/>
          <w:lang w:val="ru-RU" w:eastAsia="en-US" w:bidi="en-US"/>
        </w:rPr>
        <w:t>4. Предельно конкретное описание цели доступа, с подробным содержанием функциональных задач каждого представителя, для которого запрашивается доступ;</w:t>
      </w:r>
    </w:p>
    <w:p w14:paraId="5C66ADF0" w14:textId="77777777" w:rsidR="000B1DAA" w:rsidRPr="008F60D4" w:rsidRDefault="000B1DAA" w:rsidP="000B1DAA">
      <w:pPr>
        <w:tabs>
          <w:tab w:val="left" w:pos="1134"/>
        </w:tabs>
        <w:spacing w:before="20" w:after="20" w:line="266" w:lineRule="auto"/>
        <w:ind w:firstLine="567"/>
        <w:rPr>
          <w:rFonts w:eastAsia="Calibri"/>
          <w:szCs w:val="22"/>
          <w:lang w:val="ru-RU" w:eastAsia="en-US" w:bidi="en-US"/>
        </w:rPr>
      </w:pPr>
      <w:r w:rsidRPr="008F60D4">
        <w:rPr>
          <w:rFonts w:eastAsia="Calibri"/>
          <w:szCs w:val="22"/>
          <w:lang w:val="ru-RU" w:eastAsia="en-US" w:bidi="en-US"/>
        </w:rPr>
        <w:t>5. Указание продолжительности доступа:</w:t>
      </w:r>
    </w:p>
    <w:p w14:paraId="5C66ADF1" w14:textId="77777777" w:rsidR="000B1DAA" w:rsidRPr="008F60D4" w:rsidRDefault="000B1DAA" w:rsidP="000B1DAA">
      <w:pPr>
        <w:tabs>
          <w:tab w:val="left" w:pos="1134"/>
        </w:tabs>
        <w:spacing w:before="20" w:after="20" w:line="266" w:lineRule="auto"/>
        <w:ind w:firstLine="567"/>
        <w:rPr>
          <w:rFonts w:eastAsia="Calibri"/>
          <w:szCs w:val="22"/>
          <w:lang w:val="ru-RU" w:eastAsia="en-US" w:bidi="en-US"/>
        </w:rPr>
      </w:pPr>
      <w:r w:rsidRPr="008F60D4">
        <w:rPr>
          <w:rFonts w:eastAsia="Calibri"/>
          <w:szCs w:val="22"/>
          <w:lang w:val="ru-RU" w:eastAsia="en-US" w:bidi="en-US"/>
        </w:rPr>
        <w:t>5.1. На весь срок действия договора (проведение длительных технических работ);</w:t>
      </w:r>
    </w:p>
    <w:p w14:paraId="5C66ADF2" w14:textId="77777777" w:rsidR="000B1DAA" w:rsidRPr="008F60D4" w:rsidRDefault="000B1DAA" w:rsidP="000B1DAA">
      <w:pPr>
        <w:tabs>
          <w:tab w:val="left" w:pos="1134"/>
        </w:tabs>
        <w:spacing w:before="20" w:after="20" w:line="266" w:lineRule="auto"/>
        <w:ind w:firstLine="567"/>
        <w:rPr>
          <w:rFonts w:eastAsia="Calibri"/>
          <w:szCs w:val="22"/>
          <w:lang w:val="ru-RU" w:eastAsia="en-US" w:bidi="en-US"/>
        </w:rPr>
      </w:pPr>
      <w:r w:rsidRPr="008F60D4">
        <w:rPr>
          <w:rFonts w:eastAsia="Calibri"/>
          <w:szCs w:val="22"/>
          <w:lang w:val="ru-RU" w:eastAsia="en-US" w:bidi="en-US"/>
        </w:rPr>
        <w:t>5.2. Определенной даты с указанием временного промежутка в течении рабочей недели (проведение технических работ разового характера);</w:t>
      </w:r>
    </w:p>
    <w:p w14:paraId="5C66ADF3" w14:textId="77777777" w:rsidR="000B1DAA" w:rsidRPr="008F60D4" w:rsidRDefault="000B1DAA" w:rsidP="000B1DAA">
      <w:pPr>
        <w:tabs>
          <w:tab w:val="left" w:pos="1134"/>
        </w:tabs>
        <w:spacing w:before="20" w:after="20" w:line="266" w:lineRule="auto"/>
        <w:ind w:firstLine="567"/>
        <w:rPr>
          <w:rFonts w:eastAsia="Calibri"/>
          <w:szCs w:val="22"/>
          <w:lang w:val="ru-RU" w:eastAsia="en-US" w:bidi="en-US"/>
        </w:rPr>
      </w:pPr>
      <w:r w:rsidRPr="008F60D4">
        <w:rPr>
          <w:rFonts w:eastAsia="Calibri"/>
          <w:szCs w:val="22"/>
          <w:lang w:val="ru-RU" w:eastAsia="en-US" w:bidi="en-US"/>
        </w:rPr>
        <w:t>6. Адрес служебной электронной почты каждого представителя для которого запрашивается доступ (адрес, который использует представитель, электронные почтовые сообщения с которого регулярно читает);</w:t>
      </w:r>
    </w:p>
    <w:p w14:paraId="5C66ADF4" w14:textId="77777777" w:rsidR="000B1DAA" w:rsidRPr="008F60D4" w:rsidRDefault="000B1DAA" w:rsidP="000B1DAA">
      <w:pPr>
        <w:tabs>
          <w:tab w:val="left" w:pos="1134"/>
        </w:tabs>
        <w:spacing w:before="20" w:after="20" w:line="266" w:lineRule="auto"/>
        <w:ind w:firstLine="567"/>
        <w:rPr>
          <w:rFonts w:eastAsia="Calibri"/>
          <w:szCs w:val="22"/>
          <w:lang w:val="ru-RU" w:eastAsia="en-US" w:bidi="en-US"/>
        </w:rPr>
      </w:pPr>
      <w:r w:rsidRPr="008F60D4">
        <w:rPr>
          <w:rFonts w:eastAsia="Calibri"/>
          <w:szCs w:val="22"/>
          <w:lang w:val="ru-RU" w:eastAsia="en-US" w:bidi="en-US"/>
        </w:rPr>
        <w:t>7. Номер мобильного телефона представителя, для которого запрашивается доступ, который реально используется таким лицом, постоянно ему доступный;</w:t>
      </w:r>
    </w:p>
    <w:p w14:paraId="5C66ADF5" w14:textId="700680A8" w:rsidR="000B1DAA" w:rsidRDefault="000B1DAA" w:rsidP="000B1DAA">
      <w:pPr>
        <w:tabs>
          <w:tab w:val="left" w:pos="1134"/>
        </w:tabs>
        <w:spacing w:before="20" w:after="20" w:line="266" w:lineRule="auto"/>
        <w:ind w:firstLine="567"/>
        <w:rPr>
          <w:rFonts w:eastAsia="Calibri"/>
          <w:szCs w:val="22"/>
          <w:lang w:val="ru-RU" w:eastAsia="en-US" w:bidi="en-US"/>
        </w:rPr>
      </w:pPr>
      <w:r w:rsidRPr="008F60D4">
        <w:rPr>
          <w:rFonts w:eastAsia="Calibri"/>
          <w:szCs w:val="22"/>
          <w:lang w:val="ru-RU" w:eastAsia="en-US" w:bidi="en-US"/>
        </w:rPr>
        <w:t>8. Запрос должен быть подписан</w:t>
      </w:r>
      <w:r w:rsidR="00453344">
        <w:rPr>
          <w:rFonts w:eastAsia="Calibri"/>
          <w:szCs w:val="22"/>
          <w:lang w:val="ru-RU" w:eastAsia="en-US" w:bidi="en-US"/>
        </w:rPr>
        <w:t xml:space="preserve"> работником, для которого запрашивается удаленный доступ и</w:t>
      </w:r>
      <w:r w:rsidRPr="008F60D4">
        <w:rPr>
          <w:rFonts w:eastAsia="Calibri"/>
          <w:szCs w:val="22"/>
          <w:lang w:val="ru-RU" w:eastAsia="en-US" w:bidi="en-US"/>
        </w:rPr>
        <w:t xml:space="preserve"> надлежащим уполномоченным лицом, если лицо действует по доверенности,  то с приложением копии такой доверенности, и печатью (при наличии) и адресовано  заместителю генерального директора по техническим вопросам и информационным технологиям ПАО «Самараэнерго» с официального адреса электронной почты, указанной в договоре на оказание  услуг, на электронный адрес: info@samaraenergo.ru в виде цветных сканированных  изображений  с разрешением не менее 200DPI или почтой  или курьером оригинала документа по адресу: 443079,  город Самара, область Самарская проезд Георгия Митирева, дом 9.</w:t>
      </w:r>
    </w:p>
    <w:p w14:paraId="44829974" w14:textId="77777777" w:rsidR="00BE3100" w:rsidRDefault="00BE3100" w:rsidP="000B1DAA">
      <w:pPr>
        <w:tabs>
          <w:tab w:val="left" w:pos="1134"/>
        </w:tabs>
        <w:spacing w:before="20" w:after="20" w:line="266" w:lineRule="auto"/>
        <w:ind w:firstLine="567"/>
        <w:rPr>
          <w:rFonts w:eastAsia="Calibri"/>
          <w:szCs w:val="22"/>
          <w:lang w:val="ru-RU" w:eastAsia="en-US" w:bidi="en-US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4"/>
        <w:gridCol w:w="4651"/>
      </w:tblGrid>
      <w:tr w:rsidR="00BE3100" w14:paraId="656ABB38" w14:textId="77777777" w:rsidTr="00412D61">
        <w:tc>
          <w:tcPr>
            <w:tcW w:w="4704" w:type="dxa"/>
          </w:tcPr>
          <w:p w14:paraId="2C87DC4A" w14:textId="77777777" w:rsidR="00BE3100" w:rsidRDefault="00BE3100" w:rsidP="00412D61">
            <w:pPr>
              <w:ind w:hanging="105"/>
              <w:rPr>
                <w:b/>
              </w:rPr>
            </w:pPr>
            <w:r w:rsidRPr="00222A2B">
              <w:rPr>
                <w:sz w:val="26"/>
                <w:szCs w:val="26"/>
                <w:lang w:val="ru-RU"/>
              </w:rPr>
              <w:br w:type="page"/>
            </w:r>
            <w:r w:rsidRPr="000604DE">
              <w:rPr>
                <w:b/>
              </w:rPr>
              <w:t>Заказчик</w:t>
            </w:r>
          </w:p>
        </w:tc>
        <w:tc>
          <w:tcPr>
            <w:tcW w:w="4651" w:type="dxa"/>
          </w:tcPr>
          <w:p w14:paraId="731AC7AA" w14:textId="77777777" w:rsidR="00BE3100" w:rsidRDefault="00BE3100" w:rsidP="00412D61">
            <w:pPr>
              <w:rPr>
                <w:b/>
              </w:rPr>
            </w:pPr>
            <w:r w:rsidRPr="000604DE">
              <w:rPr>
                <w:b/>
              </w:rPr>
              <w:t>Исполнитель</w:t>
            </w:r>
          </w:p>
        </w:tc>
      </w:tr>
      <w:tr w:rsidR="00BE3100" w14:paraId="5B6AF3EF" w14:textId="77777777" w:rsidTr="00412D61">
        <w:tc>
          <w:tcPr>
            <w:tcW w:w="4704" w:type="dxa"/>
          </w:tcPr>
          <w:p w14:paraId="4A9D33ED" w14:textId="77777777" w:rsidR="00BE3100" w:rsidRDefault="00BE3100" w:rsidP="00412D61">
            <w:pPr>
              <w:ind w:hanging="105"/>
              <w:rPr>
                <w:b/>
              </w:rPr>
            </w:pPr>
            <w:r w:rsidRPr="000604DE">
              <w:t xml:space="preserve">Заместитель генерального </w:t>
            </w:r>
            <w:r>
              <w:t>директора</w:t>
            </w:r>
          </w:p>
        </w:tc>
        <w:tc>
          <w:tcPr>
            <w:tcW w:w="4651" w:type="dxa"/>
          </w:tcPr>
          <w:p w14:paraId="0BDDEA1C" w14:textId="77777777" w:rsidR="00BE3100" w:rsidRDefault="00BE3100" w:rsidP="00412D61">
            <w:pPr>
              <w:rPr>
                <w:b/>
              </w:rPr>
            </w:pPr>
          </w:p>
        </w:tc>
      </w:tr>
      <w:tr w:rsidR="00BE3100" w14:paraId="7BC92E6A" w14:textId="77777777" w:rsidTr="00412D61">
        <w:tc>
          <w:tcPr>
            <w:tcW w:w="4704" w:type="dxa"/>
          </w:tcPr>
          <w:p w14:paraId="311D07C5" w14:textId="77777777" w:rsidR="00BE3100" w:rsidRPr="00222A2B" w:rsidRDefault="00BE3100" w:rsidP="00412D61">
            <w:pPr>
              <w:ind w:hanging="105"/>
              <w:rPr>
                <w:lang w:val="ru-RU"/>
              </w:rPr>
            </w:pPr>
            <w:r w:rsidRPr="00222A2B">
              <w:rPr>
                <w:lang w:val="ru-RU"/>
              </w:rPr>
              <w:t>по техническим вопросам и</w:t>
            </w:r>
            <w:r w:rsidRPr="00222A2B">
              <w:rPr>
                <w:lang w:val="ru-RU"/>
              </w:rPr>
              <w:tab/>
            </w:r>
            <w:r w:rsidRPr="00222A2B">
              <w:rPr>
                <w:lang w:val="ru-RU"/>
              </w:rPr>
              <w:tab/>
            </w:r>
          </w:p>
          <w:p w14:paraId="41BFD247" w14:textId="77777777" w:rsidR="00BE3100" w:rsidRPr="00222A2B" w:rsidRDefault="00BE3100" w:rsidP="00412D61">
            <w:pPr>
              <w:ind w:hanging="105"/>
              <w:rPr>
                <w:lang w:val="ru-RU"/>
              </w:rPr>
            </w:pPr>
            <w:r w:rsidRPr="00222A2B">
              <w:rPr>
                <w:lang w:val="ru-RU"/>
              </w:rPr>
              <w:t>информационным технологиям</w:t>
            </w:r>
          </w:p>
          <w:p w14:paraId="76F2D318" w14:textId="77777777" w:rsidR="00BE3100" w:rsidRPr="000604DE" w:rsidRDefault="00BE3100" w:rsidP="00412D61">
            <w:pPr>
              <w:ind w:hanging="105"/>
            </w:pPr>
            <w:r w:rsidRPr="000604DE">
              <w:t>ПАО «Самараэнерго»</w:t>
            </w:r>
          </w:p>
        </w:tc>
        <w:tc>
          <w:tcPr>
            <w:tcW w:w="4651" w:type="dxa"/>
          </w:tcPr>
          <w:p w14:paraId="5C992FBC" w14:textId="77777777" w:rsidR="00BE3100" w:rsidRPr="004952A9" w:rsidRDefault="00BE3100" w:rsidP="00412D61"/>
        </w:tc>
      </w:tr>
    </w:tbl>
    <w:p w14:paraId="3BBBBE7F" w14:textId="77777777" w:rsidR="00BE3100" w:rsidRDefault="00BE3100" w:rsidP="000B1DAA">
      <w:pPr>
        <w:tabs>
          <w:tab w:val="left" w:pos="1134"/>
        </w:tabs>
        <w:spacing w:before="20" w:after="20" w:line="266" w:lineRule="auto"/>
        <w:ind w:firstLine="567"/>
        <w:rPr>
          <w:rFonts w:eastAsia="Calibri"/>
          <w:szCs w:val="22"/>
          <w:lang w:val="ru-RU" w:eastAsia="en-US" w:bidi="en-US"/>
        </w:rPr>
      </w:pPr>
    </w:p>
    <w:p w14:paraId="4D7D89B8" w14:textId="77777777" w:rsidR="00BE3100" w:rsidRPr="00222A2B" w:rsidRDefault="00BE3100" w:rsidP="00BE3100">
      <w:pPr>
        <w:rPr>
          <w:lang w:val="ru-RU"/>
        </w:rPr>
      </w:pPr>
      <w:r w:rsidRPr="00222A2B">
        <w:rPr>
          <w:lang w:val="ru-RU"/>
        </w:rPr>
        <w:t>_____________________   Р.Л. Шуман</w:t>
      </w:r>
      <w:r w:rsidRPr="00222A2B">
        <w:rPr>
          <w:lang w:val="ru-RU"/>
        </w:rPr>
        <w:tab/>
      </w:r>
      <w:r w:rsidRPr="00222A2B">
        <w:rPr>
          <w:lang w:val="ru-RU"/>
        </w:rPr>
        <w:tab/>
        <w:t>____________________</w:t>
      </w:r>
      <w:r w:rsidRPr="00222A2B">
        <w:rPr>
          <w:lang w:val="ru-RU"/>
        </w:rPr>
        <w:tab/>
      </w:r>
    </w:p>
    <w:p w14:paraId="5C66ADF6" w14:textId="77777777" w:rsidR="00116145" w:rsidRPr="008F60D4" w:rsidRDefault="00116145" w:rsidP="000B1DAA">
      <w:pPr>
        <w:tabs>
          <w:tab w:val="left" w:pos="1134"/>
        </w:tabs>
        <w:spacing w:before="20" w:after="20" w:line="266" w:lineRule="auto"/>
        <w:ind w:firstLine="567"/>
        <w:rPr>
          <w:rFonts w:eastAsia="Calibri"/>
          <w:szCs w:val="22"/>
          <w:lang w:val="ru-RU" w:eastAsia="en-US" w:bidi="en-US"/>
        </w:rPr>
      </w:pPr>
    </w:p>
    <w:p w14:paraId="5C66ADFE" w14:textId="77777777" w:rsidR="00ED6A17" w:rsidRPr="000B1DAA" w:rsidRDefault="00ED6A17">
      <w:pPr>
        <w:rPr>
          <w:lang w:val="ru-RU"/>
        </w:rPr>
      </w:pPr>
    </w:p>
    <w:sectPr w:rsidR="00ED6A17" w:rsidRPr="000B1DAA" w:rsidSect="00BE3100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592"/>
    <w:rsid w:val="0009774F"/>
    <w:rsid w:val="000B1DAA"/>
    <w:rsid w:val="00116145"/>
    <w:rsid w:val="002319B7"/>
    <w:rsid w:val="00262072"/>
    <w:rsid w:val="003120BA"/>
    <w:rsid w:val="003C7592"/>
    <w:rsid w:val="003D2CFF"/>
    <w:rsid w:val="00453344"/>
    <w:rsid w:val="00477ED3"/>
    <w:rsid w:val="00562DB0"/>
    <w:rsid w:val="006F1B41"/>
    <w:rsid w:val="006F30D8"/>
    <w:rsid w:val="007A5B21"/>
    <w:rsid w:val="00995BC0"/>
    <w:rsid w:val="009B53FF"/>
    <w:rsid w:val="00A402D0"/>
    <w:rsid w:val="00BE3100"/>
    <w:rsid w:val="00C31A40"/>
    <w:rsid w:val="00EA6E6C"/>
    <w:rsid w:val="00ED6A17"/>
    <w:rsid w:val="00EF6190"/>
    <w:rsid w:val="00F26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6ADE1"/>
  <w15:chartTrackingRefBased/>
  <w15:docId w15:val="{0B037D5D-0CD1-4846-98BA-3043FA6F2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B1DAA"/>
    <w:pPr>
      <w:spacing w:before="40" w:after="40"/>
      <w:contextualSpacing/>
      <w:jc w:val="both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икторов"/>
    <w:qFormat/>
    <w:rsid w:val="00EA6E6C"/>
    <w:pPr>
      <w:spacing w:line="240" w:lineRule="auto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A402D0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402D0"/>
    <w:rPr>
      <w:rFonts w:ascii="Segoe UI" w:eastAsia="Times New Roman" w:hAnsi="Segoe UI" w:cs="Segoe UI"/>
      <w:sz w:val="18"/>
      <w:szCs w:val="18"/>
      <w:lang w:val="en-US" w:eastAsia="ru-RU"/>
    </w:rPr>
  </w:style>
  <w:style w:type="table" w:styleId="a6">
    <w:name w:val="Table Grid"/>
    <w:basedOn w:val="a1"/>
    <w:uiPriority w:val="59"/>
    <w:rsid w:val="00BE31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Викторов Константин Александрович</dc:creator>
  <cp:keywords/>
  <dc:description/>
  <cp:lastModifiedBy>Голубкова Светлана Николаевна</cp:lastModifiedBy>
  <cp:revision>7</cp:revision>
  <dcterms:created xsi:type="dcterms:W3CDTF">2025-12-03T04:20:00Z</dcterms:created>
  <dcterms:modified xsi:type="dcterms:W3CDTF">2026-07-29T08:57:00Z</dcterms:modified>
</cp:coreProperties>
</file>