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E2F27" w14:textId="77777777" w:rsidR="0082224A" w:rsidRDefault="005320E9" w:rsidP="0082224A">
      <w:pPr>
        <w:spacing w:before="1"/>
        <w:ind w:left="480" w:right="424"/>
        <w:jc w:val="center"/>
        <w:rPr>
          <w:rFonts w:ascii="Arial" w:hAnsi="Arial" w:cs="Arial"/>
          <w:b/>
        </w:rPr>
      </w:pPr>
      <w:bookmarkStart w:id="0" w:name="_GoBack"/>
      <w:bookmarkEnd w:id="0"/>
      <w:r w:rsidRPr="00A55A55">
        <w:rPr>
          <w:rFonts w:ascii="Arial" w:hAnsi="Arial" w:cs="Arial"/>
          <w:b/>
        </w:rPr>
        <w:t>ТРЕБОВАНИЯ</w:t>
      </w:r>
      <w:r w:rsidRPr="00A55A55">
        <w:rPr>
          <w:rFonts w:ascii="Arial" w:hAnsi="Arial" w:cs="Arial"/>
          <w:b/>
          <w:spacing w:val="-4"/>
        </w:rPr>
        <w:t xml:space="preserve"> </w:t>
      </w:r>
      <w:r w:rsidRPr="00A55A55">
        <w:rPr>
          <w:rFonts w:ascii="Arial" w:hAnsi="Arial" w:cs="Arial"/>
          <w:b/>
        </w:rPr>
        <w:t>ПО</w:t>
      </w:r>
      <w:r w:rsidRPr="00A55A55">
        <w:rPr>
          <w:rFonts w:ascii="Arial" w:hAnsi="Arial" w:cs="Arial"/>
          <w:b/>
          <w:spacing w:val="-3"/>
        </w:rPr>
        <w:t xml:space="preserve"> </w:t>
      </w:r>
      <w:r w:rsidRPr="00A55A55">
        <w:rPr>
          <w:rFonts w:ascii="Arial" w:hAnsi="Arial" w:cs="Arial"/>
          <w:b/>
        </w:rPr>
        <w:t>ОБЕСПЕЧЕНИЮ</w:t>
      </w:r>
      <w:r w:rsidRPr="00A55A55">
        <w:rPr>
          <w:rFonts w:ascii="Arial" w:hAnsi="Arial" w:cs="Arial"/>
          <w:b/>
          <w:spacing w:val="-4"/>
        </w:rPr>
        <w:t xml:space="preserve"> </w:t>
      </w:r>
      <w:r w:rsidRPr="00A55A55">
        <w:rPr>
          <w:rFonts w:ascii="Arial" w:hAnsi="Arial" w:cs="Arial"/>
          <w:b/>
        </w:rPr>
        <w:t>ИНФОРМАЦИОННОЙ</w:t>
      </w:r>
      <w:r w:rsidRPr="00A55A55">
        <w:rPr>
          <w:rFonts w:ascii="Arial" w:hAnsi="Arial" w:cs="Arial"/>
          <w:b/>
          <w:spacing w:val="-6"/>
        </w:rPr>
        <w:t xml:space="preserve"> </w:t>
      </w:r>
      <w:r w:rsidRPr="00A55A55">
        <w:rPr>
          <w:rFonts w:ascii="Arial" w:hAnsi="Arial" w:cs="Arial"/>
          <w:b/>
        </w:rPr>
        <w:t>БЕЗОПАСНОСТИ</w:t>
      </w:r>
      <w:r w:rsidRPr="00A55A55">
        <w:rPr>
          <w:rFonts w:ascii="Arial" w:hAnsi="Arial" w:cs="Arial"/>
          <w:b/>
          <w:spacing w:val="-3"/>
        </w:rPr>
        <w:t xml:space="preserve"> </w:t>
      </w:r>
      <w:r w:rsidRPr="00A55A55">
        <w:rPr>
          <w:rFonts w:ascii="Arial" w:hAnsi="Arial" w:cs="Arial"/>
          <w:b/>
        </w:rPr>
        <w:t>АСУТП</w:t>
      </w:r>
    </w:p>
    <w:p w14:paraId="2D1E2F28" w14:textId="77777777" w:rsidR="00A55A55" w:rsidRPr="00A55A55" w:rsidRDefault="00A55A55" w:rsidP="0082224A">
      <w:pPr>
        <w:spacing w:before="1"/>
        <w:ind w:left="480" w:right="424"/>
        <w:jc w:val="center"/>
        <w:rPr>
          <w:rFonts w:ascii="Arial" w:hAnsi="Arial" w:cs="Arial"/>
          <w:b/>
        </w:rPr>
      </w:pPr>
    </w:p>
    <w:p w14:paraId="2D1E2F29" w14:textId="77777777" w:rsidR="0082224A" w:rsidRPr="00A55A55" w:rsidRDefault="005320E9" w:rsidP="00A55A55">
      <w:pPr>
        <w:pStyle w:val="2"/>
        <w:numPr>
          <w:ilvl w:val="0"/>
          <w:numId w:val="1"/>
        </w:numPr>
        <w:tabs>
          <w:tab w:val="left" w:pos="880"/>
        </w:tabs>
        <w:spacing w:before="122"/>
        <w:ind w:hanging="361"/>
      </w:pPr>
      <w:r w:rsidRPr="00A55A55">
        <w:t>ТЕРМИНЫ</w:t>
      </w:r>
      <w:r w:rsidRPr="00A55A55">
        <w:rPr>
          <w:spacing w:val="-1"/>
        </w:rPr>
        <w:t xml:space="preserve"> </w:t>
      </w:r>
      <w:r w:rsidRPr="00A55A55">
        <w:t>И</w:t>
      </w:r>
      <w:r w:rsidRPr="00A55A55">
        <w:rPr>
          <w:spacing w:val="-11"/>
        </w:rPr>
        <w:t xml:space="preserve"> </w:t>
      </w:r>
      <w:r w:rsidRPr="00A55A55">
        <w:t>ОПРЕДЕЛЕНИЯ</w:t>
      </w:r>
    </w:p>
    <w:p w14:paraId="2D1E2F2A" w14:textId="77777777" w:rsidR="0082224A" w:rsidRPr="00A55A55" w:rsidRDefault="0082224A" w:rsidP="0082224A">
      <w:pPr>
        <w:pStyle w:val="a3"/>
        <w:spacing w:before="6"/>
        <w:rPr>
          <w:rFonts w:ascii="Arial" w:hAnsi="Arial" w:cs="Arial"/>
          <w:b/>
        </w:rPr>
      </w:pPr>
    </w:p>
    <w:p w14:paraId="2D1E2F2B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Автоматизированная система управления технологическим процессом (АСУ ТП)</w:t>
      </w:r>
      <w:r w:rsidRPr="00A55A55">
        <w:rPr>
          <w:rFonts w:ascii="Arial" w:hAnsi="Arial" w:cs="Arial"/>
          <w:bCs/>
          <w:position w:val="2"/>
        </w:rPr>
        <w:t xml:space="preserve"> — комплекс программных и технических средств, предназначенных для контроля и управления </w:t>
      </w:r>
      <w:r w:rsidRPr="00A55A55">
        <w:rPr>
          <w:rFonts w:ascii="Arial" w:hAnsi="Arial" w:cs="Arial"/>
          <w:bCs/>
          <w:position w:val="2"/>
        </w:rPr>
        <w:t>технологическим оборудованием и связанными с ним процессами.</w:t>
      </w:r>
    </w:p>
    <w:p w14:paraId="2D1E2F2C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Идентификация</w:t>
      </w:r>
      <w:r w:rsidRPr="00A55A55">
        <w:rPr>
          <w:rFonts w:ascii="Arial" w:hAnsi="Arial" w:cs="Arial"/>
          <w:bCs/>
          <w:position w:val="2"/>
        </w:rPr>
        <w:t> — присвоение субъектам и объектам доступа идентификатора и (или) сравнение предъявляемого идентификатора с перечнем присвоенных идентификаторов.</w:t>
      </w:r>
    </w:p>
    <w:p w14:paraId="2D1E2F2D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Аутентификация</w:t>
      </w:r>
      <w:r w:rsidRPr="00A55A55">
        <w:rPr>
          <w:rFonts w:ascii="Arial" w:hAnsi="Arial" w:cs="Arial"/>
          <w:bCs/>
          <w:position w:val="2"/>
        </w:rPr>
        <w:t> — проверка принадлежн</w:t>
      </w:r>
      <w:r w:rsidRPr="00A55A55">
        <w:rPr>
          <w:rFonts w:ascii="Arial" w:hAnsi="Arial" w:cs="Arial"/>
          <w:bCs/>
          <w:position w:val="2"/>
        </w:rPr>
        <w:t>ости субъекту доступа предъявленного им идентификатора и подтверждение его подлинности.</w:t>
      </w:r>
    </w:p>
    <w:p w14:paraId="2D1E2F2E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Персональная учетная запись</w:t>
      </w:r>
      <w:r w:rsidRPr="00A55A55">
        <w:rPr>
          <w:rFonts w:ascii="Arial" w:hAnsi="Arial" w:cs="Arial"/>
          <w:bCs/>
          <w:position w:val="2"/>
        </w:rPr>
        <w:t> — уникальный идентификатор, закрепленный за конкретным физическим лицом, исключающий коллективное использование одних и тех же реквизитов до</w:t>
      </w:r>
      <w:r w:rsidRPr="00A55A55">
        <w:rPr>
          <w:rFonts w:ascii="Arial" w:hAnsi="Arial" w:cs="Arial"/>
          <w:bCs/>
          <w:position w:val="2"/>
        </w:rPr>
        <w:t>ступа.</w:t>
      </w:r>
    </w:p>
    <w:p w14:paraId="2D1E2F2F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Программируемый логический контроллер (ПЛК)</w:t>
      </w:r>
      <w:r w:rsidRPr="00A55A55">
        <w:rPr>
          <w:rFonts w:ascii="Arial" w:hAnsi="Arial" w:cs="Arial"/>
          <w:bCs/>
          <w:position w:val="2"/>
        </w:rPr>
        <w:t> — микропроцессорное устройство, предназначенное для сбора данных, логической обработки и управления исполнительными механизмами на технологическом уровне.</w:t>
      </w:r>
    </w:p>
    <w:p w14:paraId="2D1E2F30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Межсетевой экран (МЭ)</w:t>
      </w:r>
      <w:r w:rsidRPr="00A55A55">
        <w:rPr>
          <w:rFonts w:ascii="Arial" w:hAnsi="Arial" w:cs="Arial"/>
          <w:bCs/>
          <w:position w:val="2"/>
        </w:rPr>
        <w:t> — средство защиты, осуществл</w:t>
      </w:r>
      <w:r w:rsidRPr="00A55A55">
        <w:rPr>
          <w:rFonts w:ascii="Arial" w:hAnsi="Arial" w:cs="Arial"/>
          <w:bCs/>
          <w:position w:val="2"/>
        </w:rPr>
        <w:t>яющее контроль и фильтрацию сетевого трафика в соответствии с заданными правилами безопасности.</w:t>
      </w:r>
    </w:p>
    <w:p w14:paraId="2D1E2F31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Целостность информации</w:t>
      </w:r>
      <w:r w:rsidRPr="00A55A55">
        <w:rPr>
          <w:rFonts w:ascii="Arial" w:hAnsi="Arial" w:cs="Arial"/>
          <w:bCs/>
          <w:position w:val="2"/>
        </w:rPr>
        <w:t> — состояние информации, при котором отсутствует любое ее несанкционированное изменение.</w:t>
      </w:r>
    </w:p>
    <w:p w14:paraId="2D1E2F32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Доступность информации</w:t>
      </w:r>
      <w:r w:rsidRPr="00A55A55">
        <w:rPr>
          <w:rFonts w:ascii="Arial" w:hAnsi="Arial" w:cs="Arial"/>
          <w:bCs/>
          <w:position w:val="2"/>
        </w:rPr>
        <w:t xml:space="preserve"> — состояние информации, </w:t>
      </w:r>
      <w:r w:rsidRPr="00A55A55">
        <w:rPr>
          <w:rFonts w:ascii="Arial" w:hAnsi="Arial" w:cs="Arial"/>
          <w:bCs/>
          <w:position w:val="2"/>
        </w:rPr>
        <w:t>при котором субъекты, имеющие права доступа, могут беспрепятственно получать и использовать её.</w:t>
      </w:r>
    </w:p>
    <w:p w14:paraId="2D1E2F33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Контролируемая зона</w:t>
      </w:r>
      <w:r w:rsidRPr="00A55A55">
        <w:rPr>
          <w:rFonts w:ascii="Arial" w:hAnsi="Arial" w:cs="Arial"/>
          <w:bCs/>
          <w:position w:val="2"/>
        </w:rPr>
        <w:t> — пространство, в котором исключено неконтролируемое пребывание лиц, не имеющих допуска.</w:t>
      </w:r>
    </w:p>
    <w:p w14:paraId="2D1E2F34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Нештатная ситуация</w:t>
      </w:r>
      <w:r w:rsidRPr="00A55A55">
        <w:rPr>
          <w:rFonts w:ascii="Arial" w:hAnsi="Arial" w:cs="Arial"/>
          <w:bCs/>
          <w:position w:val="2"/>
        </w:rPr>
        <w:t xml:space="preserve"> — отклонение в работе АСУ ТП от </w:t>
      </w:r>
      <w:r w:rsidRPr="00A55A55">
        <w:rPr>
          <w:rFonts w:ascii="Arial" w:hAnsi="Arial" w:cs="Arial"/>
          <w:bCs/>
          <w:position w:val="2"/>
        </w:rPr>
        <w:t>нормального режима, вызванное техническим сбоем, ошибкой персонала или внешним воздействием.</w:t>
      </w:r>
    </w:p>
    <w:p w14:paraId="2D1E2F35" w14:textId="77777777" w:rsidR="00A55A55" w:rsidRPr="00A55A55" w:rsidRDefault="005320E9" w:rsidP="00A55A55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Регламент (инструкция)</w:t>
      </w:r>
      <w:r w:rsidRPr="00A55A55">
        <w:rPr>
          <w:rFonts w:ascii="Arial" w:hAnsi="Arial" w:cs="Arial"/>
          <w:bCs/>
          <w:position w:val="2"/>
        </w:rPr>
        <w:t> — организационный документ, устанавливающий обязательный порядок выполнения действий по обеспечению безопасности и эксплуатации системы.</w:t>
      </w:r>
    </w:p>
    <w:p w14:paraId="2D1E2F36" w14:textId="77777777" w:rsidR="0082224A" w:rsidRPr="00A55A55" w:rsidRDefault="0082224A" w:rsidP="0082224A">
      <w:pPr>
        <w:pStyle w:val="a3"/>
        <w:rPr>
          <w:rFonts w:ascii="Arial" w:hAnsi="Arial" w:cs="Arial"/>
          <w:bCs/>
          <w:position w:val="2"/>
        </w:rPr>
      </w:pPr>
    </w:p>
    <w:p w14:paraId="2D1E2F37" w14:textId="77777777" w:rsidR="0082224A" w:rsidRPr="00A55A55" w:rsidRDefault="0082224A" w:rsidP="0082224A">
      <w:pPr>
        <w:pStyle w:val="a3"/>
        <w:rPr>
          <w:rFonts w:ascii="Arial" w:hAnsi="Arial" w:cs="Arial"/>
          <w:bCs/>
          <w:position w:val="2"/>
        </w:rPr>
      </w:pPr>
    </w:p>
    <w:p w14:paraId="2D1E2F38" w14:textId="77777777" w:rsidR="0082224A" w:rsidRPr="00A55A55" w:rsidRDefault="0082224A" w:rsidP="0082224A">
      <w:pPr>
        <w:pStyle w:val="a3"/>
        <w:rPr>
          <w:rFonts w:ascii="Arial" w:hAnsi="Arial" w:cs="Arial"/>
          <w:bCs/>
          <w:position w:val="2"/>
        </w:rPr>
      </w:pPr>
    </w:p>
    <w:p w14:paraId="2D1E2F39" w14:textId="77777777" w:rsidR="0082224A" w:rsidRPr="00A55A55" w:rsidRDefault="0082224A" w:rsidP="0082224A">
      <w:pPr>
        <w:pStyle w:val="a3"/>
        <w:rPr>
          <w:rFonts w:ascii="Arial" w:hAnsi="Arial" w:cs="Arial"/>
          <w:bCs/>
          <w:position w:val="2"/>
        </w:rPr>
      </w:pPr>
    </w:p>
    <w:p w14:paraId="2D1E2F3A" w14:textId="77777777" w:rsidR="0082224A" w:rsidRPr="00A55A55" w:rsidRDefault="0082224A" w:rsidP="0082224A">
      <w:pPr>
        <w:pStyle w:val="a3"/>
        <w:rPr>
          <w:rFonts w:ascii="Arial" w:hAnsi="Arial" w:cs="Arial"/>
          <w:bCs/>
          <w:position w:val="2"/>
        </w:rPr>
      </w:pPr>
    </w:p>
    <w:p w14:paraId="2D1E2F3B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3C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3D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3E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3F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0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1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2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3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4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5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6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7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8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9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A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B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C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4D" w14:textId="77777777" w:rsidR="0082224A" w:rsidRPr="00A55A55" w:rsidRDefault="0082224A" w:rsidP="0082224A">
      <w:pPr>
        <w:rPr>
          <w:rFonts w:ascii="Arial" w:hAnsi="Arial" w:cs="Arial"/>
        </w:rPr>
        <w:sectPr w:rsidR="0082224A" w:rsidRPr="00A55A55">
          <w:pgSz w:w="11900" w:h="16840"/>
          <w:pgMar w:top="1060" w:right="240" w:bottom="0" w:left="1040" w:header="720" w:footer="720" w:gutter="0"/>
          <w:cols w:space="720"/>
        </w:sectPr>
      </w:pPr>
    </w:p>
    <w:p w14:paraId="2D1E2F4E" w14:textId="77777777" w:rsidR="0082224A" w:rsidRPr="00A55A55" w:rsidRDefault="005320E9" w:rsidP="00A55A55">
      <w:pPr>
        <w:pStyle w:val="2"/>
        <w:numPr>
          <w:ilvl w:val="0"/>
          <w:numId w:val="1"/>
        </w:numPr>
        <w:tabs>
          <w:tab w:val="left" w:pos="880"/>
        </w:tabs>
        <w:spacing w:before="64"/>
        <w:ind w:hanging="361"/>
      </w:pPr>
      <w:r w:rsidRPr="00A55A55">
        <w:lastRenderedPageBreak/>
        <w:t>СОКРАЩЕНИЯ</w:t>
      </w:r>
    </w:p>
    <w:p w14:paraId="2D1E2F4F" w14:textId="77777777" w:rsidR="0082224A" w:rsidRPr="00A55A55" w:rsidRDefault="0082224A" w:rsidP="0082224A">
      <w:pPr>
        <w:pStyle w:val="a3"/>
        <w:spacing w:before="3"/>
        <w:rPr>
          <w:rFonts w:ascii="Arial" w:hAnsi="Arial" w:cs="Arial"/>
          <w:b/>
        </w:rPr>
      </w:pPr>
    </w:p>
    <w:p w14:paraId="2D1E2F50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АВЗ</w:t>
      </w:r>
      <w:r w:rsidRPr="00A55A55">
        <w:rPr>
          <w:rFonts w:ascii="Arial" w:hAnsi="Arial" w:cs="Arial"/>
          <w:bCs/>
          <w:position w:val="2"/>
        </w:rPr>
        <w:t> — антивирусная защита;</w:t>
      </w:r>
    </w:p>
    <w:p w14:paraId="2D1E2F51" w14:textId="77777777" w:rsid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АРМ</w:t>
      </w:r>
      <w:r w:rsidRPr="00A55A55">
        <w:rPr>
          <w:rFonts w:ascii="Arial" w:hAnsi="Arial" w:cs="Arial"/>
          <w:bCs/>
          <w:position w:val="2"/>
        </w:rPr>
        <w:t> — автоматизированное рабочее место;</w:t>
      </w:r>
    </w:p>
    <w:p w14:paraId="2D1E2F52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>
        <w:rPr>
          <w:rFonts w:ascii="Arial" w:hAnsi="Arial" w:cs="Arial"/>
          <w:b/>
          <w:bCs/>
          <w:position w:val="2"/>
        </w:rPr>
        <w:t xml:space="preserve">АСО </w:t>
      </w:r>
      <w:r w:rsidRPr="00A55A55">
        <w:rPr>
          <w:rFonts w:ascii="Arial" w:hAnsi="Arial" w:cs="Arial"/>
          <w:bCs/>
          <w:position w:val="2"/>
        </w:rPr>
        <w:t>—</w:t>
      </w:r>
      <w:r>
        <w:rPr>
          <w:rFonts w:ascii="Arial" w:hAnsi="Arial" w:cs="Arial"/>
          <w:bCs/>
          <w:position w:val="2"/>
        </w:rPr>
        <w:t xml:space="preserve"> Активное сетевое оборудование</w:t>
      </w:r>
      <w:r>
        <w:rPr>
          <w:rFonts w:ascii="Arial" w:hAnsi="Arial" w:cs="Arial"/>
          <w:bCs/>
          <w:position w:val="2"/>
          <w:lang w:val="en-US"/>
        </w:rPr>
        <w:t>;</w:t>
      </w:r>
    </w:p>
    <w:p w14:paraId="2D1E2F53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АСУ ТП</w:t>
      </w:r>
      <w:r w:rsidRPr="00A55A55">
        <w:rPr>
          <w:rFonts w:ascii="Arial" w:hAnsi="Arial" w:cs="Arial"/>
          <w:bCs/>
          <w:position w:val="2"/>
        </w:rPr>
        <w:t> — автоматизированная система управления технологическим процессом;</w:t>
      </w:r>
    </w:p>
    <w:p w14:paraId="2D1E2F54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АУД</w:t>
      </w:r>
      <w:r w:rsidRPr="00A55A55">
        <w:rPr>
          <w:rFonts w:ascii="Arial" w:hAnsi="Arial" w:cs="Arial"/>
          <w:bCs/>
          <w:position w:val="2"/>
        </w:rPr>
        <w:t> — аудит безопасности;</w:t>
      </w:r>
    </w:p>
    <w:p w14:paraId="2D1E2F55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БД</w:t>
      </w:r>
      <w:r w:rsidRPr="00A55A55">
        <w:rPr>
          <w:rFonts w:ascii="Arial" w:hAnsi="Arial" w:cs="Arial"/>
          <w:bCs/>
          <w:position w:val="2"/>
        </w:rPr>
        <w:t xml:space="preserve"> — </w:t>
      </w:r>
      <w:r w:rsidRPr="00A55A55">
        <w:rPr>
          <w:rFonts w:ascii="Arial" w:hAnsi="Arial" w:cs="Arial"/>
          <w:bCs/>
          <w:position w:val="2"/>
        </w:rPr>
        <w:t>база данных;</w:t>
      </w:r>
    </w:p>
    <w:p w14:paraId="2D1E2F56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ДНС</w:t>
      </w:r>
      <w:r w:rsidRPr="00A55A55">
        <w:rPr>
          <w:rFonts w:ascii="Arial" w:hAnsi="Arial" w:cs="Arial"/>
          <w:bCs/>
          <w:position w:val="2"/>
        </w:rPr>
        <w:t> — обеспечение действий в нештатных ситуациях;</w:t>
      </w:r>
    </w:p>
    <w:p w14:paraId="2D1E2F57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ЗНИ</w:t>
      </w:r>
      <w:r w:rsidRPr="00A55A55">
        <w:rPr>
          <w:rFonts w:ascii="Arial" w:hAnsi="Arial" w:cs="Arial"/>
          <w:bCs/>
          <w:position w:val="2"/>
        </w:rPr>
        <w:t> — защита машинных носителей информации;</w:t>
      </w:r>
    </w:p>
    <w:p w14:paraId="2D1E2F58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ЗИС</w:t>
      </w:r>
      <w:r w:rsidRPr="00A55A55">
        <w:rPr>
          <w:rFonts w:ascii="Arial" w:hAnsi="Arial" w:cs="Arial"/>
          <w:bCs/>
          <w:position w:val="2"/>
        </w:rPr>
        <w:t> — защита сетевого взаимодействия;</w:t>
      </w:r>
    </w:p>
    <w:p w14:paraId="2D1E2F59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ЗТС</w:t>
      </w:r>
      <w:r w:rsidRPr="00A55A55">
        <w:rPr>
          <w:rFonts w:ascii="Arial" w:hAnsi="Arial" w:cs="Arial"/>
          <w:bCs/>
          <w:position w:val="2"/>
        </w:rPr>
        <w:t> — защита технических средств и систем;</w:t>
      </w:r>
    </w:p>
    <w:p w14:paraId="2D1E2F5A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ИАФ</w:t>
      </w:r>
      <w:r w:rsidRPr="00A55A55">
        <w:rPr>
          <w:rFonts w:ascii="Arial" w:hAnsi="Arial" w:cs="Arial"/>
          <w:bCs/>
          <w:position w:val="2"/>
        </w:rPr>
        <w:t> — идентификация и аутентификация;</w:t>
      </w:r>
    </w:p>
    <w:p w14:paraId="2D1E2F5B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ИНЦ</w:t>
      </w:r>
      <w:r w:rsidRPr="00A55A55">
        <w:rPr>
          <w:rFonts w:ascii="Arial" w:hAnsi="Arial" w:cs="Arial"/>
          <w:bCs/>
          <w:position w:val="2"/>
        </w:rPr>
        <w:t xml:space="preserve"> — реагирование на </w:t>
      </w:r>
      <w:r w:rsidRPr="00A55A55">
        <w:rPr>
          <w:rFonts w:ascii="Arial" w:hAnsi="Arial" w:cs="Arial"/>
          <w:bCs/>
          <w:position w:val="2"/>
        </w:rPr>
        <w:t>компьютерные инциденты;</w:t>
      </w:r>
    </w:p>
    <w:p w14:paraId="2D1E2F5C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МЭ</w:t>
      </w:r>
      <w:r w:rsidRPr="00A55A55">
        <w:rPr>
          <w:rFonts w:ascii="Arial" w:hAnsi="Arial" w:cs="Arial"/>
          <w:bCs/>
          <w:position w:val="2"/>
        </w:rPr>
        <w:t> — межсетевой экран;</w:t>
      </w:r>
    </w:p>
    <w:p w14:paraId="2D1E2F5D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ОДТ</w:t>
      </w:r>
      <w:r w:rsidRPr="00A55A55">
        <w:rPr>
          <w:rFonts w:ascii="Arial" w:hAnsi="Arial" w:cs="Arial"/>
          <w:bCs/>
          <w:position w:val="2"/>
        </w:rPr>
        <w:t> — обеспечение доступности;</w:t>
      </w:r>
    </w:p>
    <w:p w14:paraId="2D1E2F5E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ОПО</w:t>
      </w:r>
      <w:r w:rsidRPr="00A55A55">
        <w:rPr>
          <w:rFonts w:ascii="Arial" w:hAnsi="Arial" w:cs="Arial"/>
          <w:bCs/>
          <w:position w:val="2"/>
        </w:rPr>
        <w:t> — управление обновлениями программного обеспечения;</w:t>
      </w:r>
    </w:p>
    <w:p w14:paraId="2D1E2F5F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ОС</w:t>
      </w:r>
      <w:r w:rsidRPr="00A55A55">
        <w:rPr>
          <w:rFonts w:ascii="Arial" w:hAnsi="Arial" w:cs="Arial"/>
          <w:bCs/>
          <w:position w:val="2"/>
        </w:rPr>
        <w:t> — операционная система;</w:t>
      </w:r>
    </w:p>
    <w:p w14:paraId="2D1E2F60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ОЦЛ</w:t>
      </w:r>
      <w:r w:rsidRPr="00A55A55">
        <w:rPr>
          <w:rFonts w:ascii="Arial" w:hAnsi="Arial" w:cs="Arial"/>
          <w:bCs/>
          <w:position w:val="2"/>
        </w:rPr>
        <w:t> — обеспечение целостности;</w:t>
      </w:r>
    </w:p>
    <w:p w14:paraId="2D1E2F61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ПЛК</w:t>
      </w:r>
      <w:r w:rsidRPr="00A55A55">
        <w:rPr>
          <w:rFonts w:ascii="Arial" w:hAnsi="Arial" w:cs="Arial"/>
          <w:bCs/>
          <w:position w:val="2"/>
        </w:rPr>
        <w:t> — программируемый логический контроллер;</w:t>
      </w:r>
    </w:p>
    <w:p w14:paraId="2D1E2F62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ПЛН</w:t>
      </w:r>
      <w:r w:rsidRPr="00A55A55">
        <w:rPr>
          <w:rFonts w:ascii="Arial" w:hAnsi="Arial" w:cs="Arial"/>
          <w:bCs/>
          <w:position w:val="2"/>
        </w:rPr>
        <w:t xml:space="preserve"> — планирование </w:t>
      </w:r>
      <w:r w:rsidRPr="00A55A55">
        <w:rPr>
          <w:rFonts w:ascii="Arial" w:hAnsi="Arial" w:cs="Arial"/>
          <w:bCs/>
          <w:position w:val="2"/>
        </w:rPr>
        <w:t>мероприятий по обеспечению защиты информации;</w:t>
      </w:r>
    </w:p>
    <w:p w14:paraId="2D1E2F63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ПО</w:t>
      </w:r>
      <w:r w:rsidRPr="00A55A55">
        <w:rPr>
          <w:rFonts w:ascii="Arial" w:hAnsi="Arial" w:cs="Arial"/>
          <w:bCs/>
          <w:position w:val="2"/>
        </w:rPr>
        <w:t> — программное обеспечение;</w:t>
      </w:r>
    </w:p>
    <w:p w14:paraId="2D1E2F64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СПО</w:t>
      </w:r>
      <w:r w:rsidRPr="00A55A55">
        <w:rPr>
          <w:rFonts w:ascii="Arial" w:hAnsi="Arial" w:cs="Arial"/>
          <w:bCs/>
          <w:position w:val="2"/>
        </w:rPr>
        <w:t> — системное программное обеспечение;</w:t>
      </w:r>
    </w:p>
    <w:p w14:paraId="2D1E2F65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ТЗ</w:t>
      </w:r>
      <w:r w:rsidRPr="00A55A55">
        <w:rPr>
          <w:rFonts w:ascii="Arial" w:hAnsi="Arial" w:cs="Arial"/>
          <w:bCs/>
          <w:position w:val="2"/>
        </w:rPr>
        <w:t> — техническое задание;</w:t>
      </w:r>
    </w:p>
    <w:p w14:paraId="2D1E2F66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УКФ</w:t>
      </w:r>
      <w:r w:rsidRPr="00A55A55">
        <w:rPr>
          <w:rFonts w:ascii="Arial" w:hAnsi="Arial" w:cs="Arial"/>
          <w:bCs/>
          <w:position w:val="2"/>
        </w:rPr>
        <w:t> — управление конфигурацией;</w:t>
      </w:r>
    </w:p>
    <w:p w14:paraId="2D1E2F67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УПД</w:t>
      </w:r>
      <w:r w:rsidRPr="00A55A55">
        <w:rPr>
          <w:rFonts w:ascii="Arial" w:hAnsi="Arial" w:cs="Arial"/>
          <w:bCs/>
          <w:position w:val="2"/>
        </w:rPr>
        <w:t> — управление доступом;</w:t>
      </w:r>
    </w:p>
    <w:p w14:paraId="2D1E2F68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ФСТЭК России</w:t>
      </w:r>
      <w:r w:rsidRPr="00A55A55">
        <w:rPr>
          <w:rFonts w:ascii="Arial" w:hAnsi="Arial" w:cs="Arial"/>
          <w:bCs/>
          <w:position w:val="2"/>
        </w:rPr>
        <w:t> — Федеральная служба по техническому и эк</w:t>
      </w:r>
      <w:r w:rsidRPr="00A55A55">
        <w:rPr>
          <w:rFonts w:ascii="Arial" w:hAnsi="Arial" w:cs="Arial"/>
          <w:bCs/>
          <w:position w:val="2"/>
        </w:rPr>
        <w:t>спортному контролю;</w:t>
      </w:r>
    </w:p>
    <w:p w14:paraId="2D1E2F69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DMZ</w:t>
      </w:r>
      <w:r w:rsidRPr="00A55A55">
        <w:rPr>
          <w:rFonts w:ascii="Arial" w:hAnsi="Arial" w:cs="Arial"/>
          <w:bCs/>
          <w:position w:val="2"/>
        </w:rPr>
        <w:t> — демилитаризованная зона;</w:t>
      </w:r>
    </w:p>
    <w:p w14:paraId="2D1E2F6A" w14:textId="77777777" w:rsidR="00A55A55" w:rsidRP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UTM</w:t>
      </w:r>
      <w:r w:rsidRPr="00A55A55">
        <w:rPr>
          <w:rFonts w:ascii="Arial" w:hAnsi="Arial" w:cs="Arial"/>
          <w:bCs/>
          <w:position w:val="2"/>
        </w:rPr>
        <w:t> — универсальный шлюз безопасности;</w:t>
      </w:r>
    </w:p>
    <w:p w14:paraId="2D1E2F6B" w14:textId="77777777" w:rsidR="00A55A55" w:rsidRDefault="005320E9" w:rsidP="00A55A55">
      <w:pPr>
        <w:pStyle w:val="a3"/>
        <w:ind w:left="720"/>
        <w:rPr>
          <w:rFonts w:ascii="Arial" w:hAnsi="Arial" w:cs="Arial"/>
          <w:bCs/>
          <w:position w:val="2"/>
        </w:rPr>
      </w:pPr>
      <w:r w:rsidRPr="00A55A55">
        <w:rPr>
          <w:rFonts w:ascii="Arial" w:hAnsi="Arial" w:cs="Arial"/>
          <w:b/>
          <w:bCs/>
          <w:position w:val="2"/>
        </w:rPr>
        <w:t>VPN</w:t>
      </w:r>
      <w:r w:rsidRPr="00A55A55">
        <w:rPr>
          <w:rFonts w:ascii="Arial" w:hAnsi="Arial" w:cs="Arial"/>
          <w:bCs/>
          <w:position w:val="2"/>
        </w:rPr>
        <w:t> — виртуальная частная сеть.</w:t>
      </w:r>
    </w:p>
    <w:p w14:paraId="2D1E2F6C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6D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6E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6F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0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1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2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3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4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5" w14:textId="77777777" w:rsidR="008344AF" w:rsidRDefault="008344AF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6" w14:textId="77777777" w:rsidR="008344AF" w:rsidRDefault="008344AF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7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8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9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A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B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C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D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E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7F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0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1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2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3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4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5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6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7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8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9" w14:textId="77777777" w:rsid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A" w14:textId="77777777" w:rsidR="00A55A55" w:rsidRPr="00A55A55" w:rsidRDefault="00A55A55" w:rsidP="00A55A55">
      <w:pPr>
        <w:pStyle w:val="a3"/>
        <w:ind w:left="720"/>
        <w:rPr>
          <w:rFonts w:ascii="Arial" w:hAnsi="Arial" w:cs="Arial"/>
          <w:bCs/>
          <w:position w:val="2"/>
        </w:rPr>
      </w:pPr>
    </w:p>
    <w:p w14:paraId="2D1E2F8B" w14:textId="77777777" w:rsidR="0082224A" w:rsidRPr="00A55A55" w:rsidRDefault="005320E9" w:rsidP="00A55A55">
      <w:pPr>
        <w:pStyle w:val="2"/>
        <w:numPr>
          <w:ilvl w:val="0"/>
          <w:numId w:val="1"/>
        </w:numPr>
        <w:tabs>
          <w:tab w:val="left" w:pos="880"/>
        </w:tabs>
        <w:spacing w:before="64"/>
        <w:ind w:hanging="361"/>
      </w:pPr>
      <w:r w:rsidRPr="00A55A55">
        <w:t>ОБЩИЕ</w:t>
      </w:r>
      <w:r w:rsidRPr="00A55A55">
        <w:rPr>
          <w:spacing w:val="-5"/>
        </w:rPr>
        <w:t xml:space="preserve"> </w:t>
      </w:r>
      <w:r w:rsidRPr="00A55A55">
        <w:t>ПОЛОЖЕНИЯ</w:t>
      </w:r>
    </w:p>
    <w:p w14:paraId="2D1E2F8C" w14:textId="77777777" w:rsidR="0082224A" w:rsidRPr="00A55A55" w:rsidRDefault="0082224A" w:rsidP="0082224A">
      <w:pPr>
        <w:pStyle w:val="a3"/>
        <w:spacing w:before="8"/>
        <w:rPr>
          <w:rFonts w:ascii="Arial" w:hAnsi="Arial" w:cs="Arial"/>
          <w:b/>
        </w:rPr>
      </w:pPr>
    </w:p>
    <w:p w14:paraId="2D1E2F8D" w14:textId="77777777" w:rsidR="00A55A55" w:rsidRPr="00A55A55" w:rsidRDefault="005320E9" w:rsidP="00A55A55">
      <w:pPr>
        <w:pStyle w:val="a3"/>
        <w:spacing w:before="7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Защита информации в АСУ ТП является составной частью работ по созданию (модернизации) </w:t>
      </w:r>
      <w:r w:rsidRPr="00A55A55">
        <w:rPr>
          <w:rFonts w:ascii="Arial" w:hAnsi="Arial" w:cs="Arial"/>
        </w:rPr>
        <w:t>и эксплуатации системы и обеспечивается на всех стадиях ее жизненного цикла.</w:t>
      </w:r>
      <w:r w:rsidRPr="00A55A55">
        <w:rPr>
          <w:rFonts w:ascii="Arial" w:hAnsi="Arial" w:cs="Arial"/>
        </w:rPr>
        <w:br/>
        <w:t>Принимаемые организационные и технические меры защиты информации:</w:t>
      </w:r>
    </w:p>
    <w:p w14:paraId="2D1E2F8E" w14:textId="77777777" w:rsidR="00A55A55" w:rsidRPr="00A55A55" w:rsidRDefault="005320E9" w:rsidP="00A55A55">
      <w:pPr>
        <w:pStyle w:val="a3"/>
        <w:spacing w:before="7"/>
        <w:ind w:firstLine="360"/>
        <w:rPr>
          <w:rFonts w:ascii="Arial" w:hAnsi="Arial" w:cs="Arial"/>
        </w:rPr>
      </w:pPr>
      <w:r w:rsidRPr="00A55A55">
        <w:rPr>
          <w:rFonts w:ascii="Arial" w:hAnsi="Arial" w:cs="Arial"/>
        </w:rPr>
        <w:t>- должны обеспечивать доступность и целостность обрабатываемой информации, а также ее конфиденциальность (в случа</w:t>
      </w:r>
      <w:r w:rsidRPr="00A55A55">
        <w:rPr>
          <w:rFonts w:ascii="Arial" w:hAnsi="Arial" w:cs="Arial"/>
        </w:rPr>
        <w:t>ях, установленных проектной документацией);</w:t>
      </w:r>
    </w:p>
    <w:p w14:paraId="2D1E2F8F" w14:textId="77777777" w:rsidR="00A55A55" w:rsidRPr="00A55A55" w:rsidRDefault="005320E9" w:rsidP="00A55A55">
      <w:pPr>
        <w:pStyle w:val="a3"/>
        <w:spacing w:before="7"/>
        <w:ind w:left="360"/>
        <w:rPr>
          <w:rFonts w:ascii="Arial" w:hAnsi="Arial" w:cs="Arial"/>
        </w:rPr>
      </w:pPr>
      <w:r w:rsidRPr="00A55A55">
        <w:rPr>
          <w:rFonts w:ascii="Arial" w:hAnsi="Arial" w:cs="Arial"/>
        </w:rPr>
        <w:t>- должны быть интегрированы с мерами по промышленной, физической и пожарной безопасности и не должны препятствовать выполнению требований по обеспечению безопасности технологического процесса;</w:t>
      </w:r>
    </w:p>
    <w:p w14:paraId="2D1E2F90" w14:textId="77777777" w:rsidR="00A55A55" w:rsidRPr="00A55A55" w:rsidRDefault="005320E9" w:rsidP="00A55A55">
      <w:pPr>
        <w:pStyle w:val="a3"/>
        <w:spacing w:before="7"/>
        <w:ind w:firstLine="360"/>
        <w:rPr>
          <w:rFonts w:ascii="Arial" w:hAnsi="Arial" w:cs="Arial"/>
        </w:rPr>
      </w:pPr>
      <w:r w:rsidRPr="00A55A55">
        <w:rPr>
          <w:rFonts w:ascii="Arial" w:hAnsi="Arial" w:cs="Arial"/>
          <w:b/>
          <w:bCs/>
        </w:rPr>
        <w:t xml:space="preserve">- </w:t>
      </w:r>
      <w:r w:rsidRPr="00A55A55">
        <w:rPr>
          <w:rFonts w:ascii="Arial" w:hAnsi="Arial" w:cs="Arial"/>
          <w:bCs/>
        </w:rPr>
        <w:t>не должны оказыва</w:t>
      </w:r>
      <w:r w:rsidRPr="00A55A55">
        <w:rPr>
          <w:rFonts w:ascii="Arial" w:hAnsi="Arial" w:cs="Arial"/>
          <w:bCs/>
        </w:rPr>
        <w:t>ть отрицательного влияния на штатный режим функционирования, надежность и отказоустойчивость АСУ ТП.</w:t>
      </w:r>
    </w:p>
    <w:p w14:paraId="2D1E2F91" w14:textId="77777777" w:rsidR="00A55A55" w:rsidRPr="00A55A55" w:rsidRDefault="00A55A55" w:rsidP="00A55A55">
      <w:pPr>
        <w:pStyle w:val="a3"/>
        <w:spacing w:before="7"/>
        <w:rPr>
          <w:rFonts w:ascii="Arial" w:hAnsi="Arial" w:cs="Arial"/>
        </w:rPr>
      </w:pPr>
    </w:p>
    <w:p w14:paraId="2D1E2F92" w14:textId="77777777" w:rsidR="00A55A55" w:rsidRPr="00A55A55" w:rsidRDefault="005320E9" w:rsidP="0082224A">
      <w:pPr>
        <w:pStyle w:val="a3"/>
        <w:spacing w:before="7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Требования к обеспечению защиты информации определяются в соответствии со следующими нормативными документами: </w:t>
      </w:r>
    </w:p>
    <w:p w14:paraId="2D1E2F93" w14:textId="77777777" w:rsidR="0082224A" w:rsidRPr="00A55A55" w:rsidRDefault="005320E9" w:rsidP="00A55A55">
      <w:pPr>
        <w:pStyle w:val="a3"/>
        <w:spacing w:before="7"/>
        <w:ind w:firstLine="518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- Приказ ФСТЭК России от 14 марта 2014 г. </w:t>
      </w:r>
      <w:r w:rsidRPr="00A55A55">
        <w:rPr>
          <w:rFonts w:ascii="Arial" w:hAnsi="Arial" w:cs="Arial"/>
        </w:rPr>
        <w:t>№ 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</w:t>
      </w:r>
      <w:r w:rsidRPr="00A55A55">
        <w:rPr>
          <w:rFonts w:ascii="Arial" w:hAnsi="Arial" w:cs="Arial"/>
        </w:rPr>
        <w:t>ую опасность для жизни и здоровья людей и для окружающей природной среды»</w:t>
      </w:r>
      <w:r>
        <w:rPr>
          <w:rFonts w:ascii="Arial" w:hAnsi="Arial" w:cs="Arial"/>
        </w:rPr>
        <w:t>.</w:t>
      </w:r>
    </w:p>
    <w:p w14:paraId="2D1E2F94" w14:textId="77777777" w:rsidR="00A55A55" w:rsidRDefault="00A55A55" w:rsidP="0082224A">
      <w:pPr>
        <w:pStyle w:val="a3"/>
        <w:spacing w:before="4"/>
        <w:rPr>
          <w:rFonts w:ascii="Arial" w:hAnsi="Arial" w:cs="Arial"/>
        </w:rPr>
      </w:pPr>
    </w:p>
    <w:p w14:paraId="2D1E2F95" w14:textId="77777777" w:rsidR="00A55A55" w:rsidRDefault="00A55A55" w:rsidP="0082224A">
      <w:pPr>
        <w:pStyle w:val="a3"/>
        <w:spacing w:before="4"/>
        <w:rPr>
          <w:rFonts w:ascii="Arial" w:hAnsi="Arial" w:cs="Arial"/>
        </w:rPr>
      </w:pPr>
    </w:p>
    <w:p w14:paraId="2D1E2F96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</w:rPr>
      </w:pPr>
    </w:p>
    <w:p w14:paraId="2D1E2F97" w14:textId="77777777" w:rsidR="0082224A" w:rsidRPr="00A55A55" w:rsidRDefault="005320E9" w:rsidP="00A55A55">
      <w:pPr>
        <w:pStyle w:val="2"/>
        <w:numPr>
          <w:ilvl w:val="0"/>
          <w:numId w:val="1"/>
        </w:numPr>
        <w:tabs>
          <w:tab w:val="left" w:pos="880"/>
        </w:tabs>
        <w:ind w:hanging="361"/>
      </w:pPr>
      <w:r w:rsidRPr="00A55A55">
        <w:t>ТРЕБОВАНИЯ</w:t>
      </w:r>
      <w:r w:rsidRPr="00A55A55">
        <w:rPr>
          <w:spacing w:val="-1"/>
        </w:rPr>
        <w:t xml:space="preserve"> </w:t>
      </w:r>
      <w:r w:rsidRPr="00A55A55">
        <w:t>К</w:t>
      </w:r>
      <w:r w:rsidRPr="00A55A55">
        <w:rPr>
          <w:spacing w:val="-3"/>
        </w:rPr>
        <w:t xml:space="preserve"> </w:t>
      </w:r>
      <w:r w:rsidRPr="00A55A55">
        <w:t>МЕРАМ</w:t>
      </w:r>
      <w:r w:rsidRPr="00A55A55">
        <w:rPr>
          <w:spacing w:val="-8"/>
        </w:rPr>
        <w:t xml:space="preserve"> </w:t>
      </w:r>
      <w:r w:rsidRPr="00A55A55">
        <w:t>ЗАЩИТЫ</w:t>
      </w:r>
      <w:r w:rsidRPr="00A55A55">
        <w:rPr>
          <w:spacing w:val="-1"/>
        </w:rPr>
        <w:t xml:space="preserve"> </w:t>
      </w:r>
      <w:r w:rsidRPr="00A55A55">
        <w:t>ИНФОРМАЦИИ</w:t>
      </w:r>
      <w:r w:rsidRPr="00A55A55">
        <w:rPr>
          <w:spacing w:val="-5"/>
        </w:rPr>
        <w:t xml:space="preserve"> </w:t>
      </w:r>
      <w:r w:rsidRPr="00A55A55">
        <w:t>В</w:t>
      </w:r>
      <w:r w:rsidRPr="00A55A55">
        <w:rPr>
          <w:spacing w:val="1"/>
        </w:rPr>
        <w:t xml:space="preserve"> </w:t>
      </w:r>
      <w:r w:rsidRPr="00A55A55">
        <w:t>АСУ ТП</w:t>
      </w:r>
    </w:p>
    <w:p w14:paraId="2D1E2F98" w14:textId="77777777" w:rsidR="0082224A" w:rsidRPr="00A55A55" w:rsidRDefault="0082224A" w:rsidP="0082224A">
      <w:pPr>
        <w:pStyle w:val="a3"/>
        <w:spacing w:before="3"/>
        <w:rPr>
          <w:rFonts w:ascii="Arial" w:hAnsi="Arial" w:cs="Arial"/>
          <w:b/>
        </w:rPr>
      </w:pPr>
    </w:p>
    <w:p w14:paraId="2D1E2F99" w14:textId="77777777" w:rsidR="0082224A" w:rsidRPr="00A55A55" w:rsidRDefault="005320E9" w:rsidP="0082224A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</w:rPr>
        <w:t>Настоящие требования предъявляются к комплексу программно-технических средств всех уровней АСУ ТП, а также к организационному обесп</w:t>
      </w:r>
      <w:r w:rsidRPr="00A55A55">
        <w:rPr>
          <w:rFonts w:ascii="Arial" w:hAnsi="Arial" w:cs="Arial"/>
        </w:rPr>
        <w:t>ечению процессов эксплуатации системы.</w:t>
      </w:r>
      <w:r w:rsidRPr="00A55A55">
        <w:rPr>
          <w:rFonts w:ascii="Arial" w:hAnsi="Arial" w:cs="Arial"/>
        </w:rPr>
        <w:br/>
        <w:t>Набор мер защиты информации для АСУ ТП с учётом присвоенного класса защищённости «3» включает:</w:t>
      </w:r>
    </w:p>
    <w:p w14:paraId="2D1E2F9A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9B" w14:textId="77777777" w:rsidR="0082224A" w:rsidRPr="00A55A55" w:rsidRDefault="005320E9" w:rsidP="0082224A">
      <w:pPr>
        <w:pStyle w:val="2"/>
        <w:spacing w:before="64"/>
        <w:ind w:right="428"/>
        <w:jc w:val="both"/>
      </w:pPr>
      <w:r w:rsidRPr="00A55A55">
        <w:t>ИДЕНТИФИКАЦИЯ</w:t>
      </w:r>
      <w:r w:rsidRPr="00A55A55">
        <w:rPr>
          <w:spacing w:val="1"/>
        </w:rPr>
        <w:t xml:space="preserve"> </w:t>
      </w:r>
      <w:r w:rsidRPr="00A55A55">
        <w:t>И</w:t>
      </w:r>
      <w:r w:rsidRPr="00A55A55">
        <w:rPr>
          <w:spacing w:val="1"/>
        </w:rPr>
        <w:t xml:space="preserve"> </w:t>
      </w:r>
      <w:r w:rsidRPr="00A55A55">
        <w:t>АУТЕНТИФИКАЦИЯ</w:t>
      </w:r>
      <w:r w:rsidRPr="00A55A55">
        <w:rPr>
          <w:spacing w:val="1"/>
        </w:rPr>
        <w:t xml:space="preserve"> </w:t>
      </w:r>
      <w:r w:rsidRPr="00A55A55">
        <w:t>СУБЪЕКТОВ</w:t>
      </w:r>
      <w:r w:rsidRPr="00A55A55">
        <w:rPr>
          <w:spacing w:val="1"/>
        </w:rPr>
        <w:t xml:space="preserve"> </w:t>
      </w:r>
      <w:r w:rsidRPr="00A55A55">
        <w:t>ДОСТУПА</w:t>
      </w:r>
      <w:r w:rsidRPr="00A55A55">
        <w:rPr>
          <w:spacing w:val="1"/>
        </w:rPr>
        <w:t xml:space="preserve"> </w:t>
      </w:r>
      <w:r w:rsidRPr="00A55A55">
        <w:t>И</w:t>
      </w:r>
      <w:r w:rsidRPr="00A55A55">
        <w:rPr>
          <w:spacing w:val="62"/>
        </w:rPr>
        <w:t xml:space="preserve"> </w:t>
      </w:r>
      <w:r w:rsidRPr="00A55A55">
        <w:t>ОБЪЕКТОВ</w:t>
      </w:r>
      <w:r w:rsidRPr="00A55A55">
        <w:rPr>
          <w:spacing w:val="1"/>
        </w:rPr>
        <w:t xml:space="preserve"> </w:t>
      </w:r>
      <w:r w:rsidRPr="00A55A55">
        <w:t>ДОСТУПА</w:t>
      </w:r>
    </w:p>
    <w:p w14:paraId="2D1E2F9C" w14:textId="77777777" w:rsidR="0082224A" w:rsidRPr="00A55A55" w:rsidRDefault="005320E9" w:rsidP="0082224A">
      <w:pPr>
        <w:pStyle w:val="a3"/>
        <w:spacing w:before="127"/>
        <w:ind w:left="519"/>
        <w:jc w:val="both"/>
        <w:rPr>
          <w:rFonts w:ascii="Arial" w:hAnsi="Arial" w:cs="Arial"/>
        </w:rPr>
      </w:pPr>
      <w:r w:rsidRPr="00A55A55">
        <w:rPr>
          <w:rFonts w:ascii="Arial" w:hAnsi="Arial" w:cs="Arial"/>
          <w:w w:val="95"/>
        </w:rPr>
        <w:t>(</w:t>
      </w:r>
      <w:r w:rsidR="001E6060" w:rsidRPr="00A55A55">
        <w:rPr>
          <w:rFonts w:ascii="Arial" w:hAnsi="Arial" w:cs="Arial"/>
        </w:rPr>
        <w:t xml:space="preserve">ИАФ.0, </w:t>
      </w:r>
      <w:r w:rsidRPr="00A55A55">
        <w:rPr>
          <w:rFonts w:ascii="Arial" w:hAnsi="Arial" w:cs="Arial"/>
        </w:rPr>
        <w:t>ИАФ.</w:t>
      </w:r>
      <w:r w:rsidR="00206498" w:rsidRPr="00A55A55">
        <w:rPr>
          <w:rFonts w:ascii="Arial" w:hAnsi="Arial" w:cs="Arial"/>
        </w:rPr>
        <w:t>1</w:t>
      </w:r>
      <w:r w:rsidRPr="00A55A55">
        <w:rPr>
          <w:rFonts w:ascii="Arial" w:hAnsi="Arial" w:cs="Arial"/>
        </w:rPr>
        <w:t>,</w:t>
      </w:r>
      <w:r w:rsidR="002443A3" w:rsidRPr="00A55A55">
        <w:rPr>
          <w:rFonts w:ascii="Arial" w:hAnsi="Arial" w:cs="Arial"/>
        </w:rPr>
        <w:t xml:space="preserve"> </w:t>
      </w:r>
      <w:r w:rsidRPr="00A55A55">
        <w:rPr>
          <w:rFonts w:ascii="Arial" w:hAnsi="Arial" w:cs="Arial"/>
        </w:rPr>
        <w:t>ИАФ.</w:t>
      </w:r>
      <w:r w:rsidR="00206498" w:rsidRPr="00A55A55">
        <w:rPr>
          <w:rFonts w:ascii="Arial" w:hAnsi="Arial" w:cs="Arial"/>
        </w:rPr>
        <w:t>2</w:t>
      </w:r>
      <w:r w:rsidRPr="00A55A55">
        <w:rPr>
          <w:rFonts w:ascii="Arial" w:hAnsi="Arial" w:cs="Arial"/>
        </w:rPr>
        <w:t>, ИАФ.</w:t>
      </w:r>
      <w:r w:rsidR="00206498" w:rsidRPr="00A55A55">
        <w:rPr>
          <w:rFonts w:ascii="Arial" w:hAnsi="Arial" w:cs="Arial"/>
        </w:rPr>
        <w:t>3</w:t>
      </w:r>
      <w:r w:rsidRPr="00A55A55">
        <w:rPr>
          <w:rFonts w:ascii="Arial" w:hAnsi="Arial" w:cs="Arial"/>
        </w:rPr>
        <w:t>, ИАФ.</w:t>
      </w:r>
      <w:r w:rsidR="00206498" w:rsidRPr="00A55A55">
        <w:rPr>
          <w:rFonts w:ascii="Arial" w:hAnsi="Arial" w:cs="Arial"/>
        </w:rPr>
        <w:t>4, ИАФ.5, ИАФ.7</w:t>
      </w:r>
      <w:r w:rsidRPr="00A55A55">
        <w:rPr>
          <w:rFonts w:ascii="Arial" w:hAnsi="Arial" w:cs="Arial"/>
        </w:rPr>
        <w:t>)</w:t>
      </w:r>
    </w:p>
    <w:p w14:paraId="2D1E2F9D" w14:textId="77777777" w:rsidR="00B309B8" w:rsidRPr="00A55A55" w:rsidRDefault="005320E9" w:rsidP="00B309B8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Должен быть </w:t>
      </w:r>
      <w:r w:rsidR="001E6060" w:rsidRPr="00A55A55">
        <w:rPr>
          <w:rFonts w:ascii="Arial" w:hAnsi="Arial" w:cs="Arial"/>
        </w:rPr>
        <w:t>реализован</w:t>
      </w:r>
      <w:r w:rsidRPr="00A55A55">
        <w:rPr>
          <w:rFonts w:ascii="Arial" w:hAnsi="Arial" w:cs="Arial"/>
        </w:rPr>
        <w:t xml:space="preserve"> комплекс мер, обеспечивающий строгое разграничение доступа к компонентам АСУ ТП за счет:</w:t>
      </w:r>
    </w:p>
    <w:p w14:paraId="2D1E2F9E" w14:textId="77777777" w:rsidR="00B309B8" w:rsidRPr="00A55A55" w:rsidRDefault="005320E9" w:rsidP="00A55A55">
      <w:pPr>
        <w:pStyle w:val="a3"/>
        <w:numPr>
          <w:ilvl w:val="0"/>
          <w:numId w:val="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Документальное оформление (ИАФ.0): Разработка регламента (политики), определяющего правила назначения прав, требования к сложности паролей и пор</w:t>
      </w:r>
      <w:r w:rsidRPr="00A55A55">
        <w:rPr>
          <w:rFonts w:ascii="Arial" w:hAnsi="Arial" w:cs="Arial"/>
        </w:rPr>
        <w:t>ядок действий при компрометации учетных записей.</w:t>
      </w:r>
    </w:p>
    <w:p w14:paraId="2D1E2F9F" w14:textId="77777777" w:rsidR="00B309B8" w:rsidRPr="00A55A55" w:rsidRDefault="005320E9" w:rsidP="00A55A55">
      <w:pPr>
        <w:pStyle w:val="a3"/>
        <w:numPr>
          <w:ilvl w:val="0"/>
          <w:numId w:val="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Идентификация и аутентификация пользователей, управление их идентификаторами и средствами аутентификации</w:t>
      </w:r>
      <w:r w:rsidRPr="00A55A55">
        <w:rPr>
          <w:rFonts w:ascii="Arial" w:hAnsi="Arial" w:cs="Arial"/>
        </w:rPr>
        <w:t xml:space="preserve"> (ИАФ.1, ИАФ.3, ИАФ.4): Обеспечения реализации создания персональных учётных записей для каждого пользо</w:t>
      </w:r>
      <w:r w:rsidRPr="00A55A55">
        <w:rPr>
          <w:rFonts w:ascii="Arial" w:hAnsi="Arial" w:cs="Arial"/>
        </w:rPr>
        <w:t>вателя и процесса с использованием отечественного сертифицированного программного обеспечения (в том числе служб каталогов и систем управления доступом, включенных в реестр российского ПО) или сертифицированных встроенных механизмов защиты СПО. Использован</w:t>
      </w:r>
      <w:r w:rsidRPr="00A55A55">
        <w:rPr>
          <w:rFonts w:ascii="Arial" w:hAnsi="Arial" w:cs="Arial"/>
        </w:rPr>
        <w:t>ие общих (групповых) учётных записей не допускается. Механизмы должны поддерживать блокировку при переборе паролей и контроль срока их действия.</w:t>
      </w:r>
    </w:p>
    <w:p w14:paraId="2D1E2FA0" w14:textId="77777777" w:rsidR="00B309B8" w:rsidRPr="00A55A55" w:rsidRDefault="005320E9" w:rsidP="00A55A55">
      <w:pPr>
        <w:pStyle w:val="a3"/>
        <w:numPr>
          <w:ilvl w:val="0"/>
          <w:numId w:val="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Контроля оборудования (ИАФ.2): Технического ограничения возможности подключения к сети АСУ ТП сторонних устройс</w:t>
      </w:r>
      <w:r w:rsidRPr="00A55A55">
        <w:rPr>
          <w:rFonts w:ascii="Arial" w:hAnsi="Arial" w:cs="Arial"/>
        </w:rPr>
        <w:t>тв (привязка по MAC-адресам, использование сертификатов или блокировка неиспользуемых портов).</w:t>
      </w:r>
    </w:p>
    <w:p w14:paraId="2D1E2FA1" w14:textId="77777777" w:rsidR="00B309B8" w:rsidRPr="00A55A55" w:rsidRDefault="005320E9" w:rsidP="00866207">
      <w:pPr>
        <w:pStyle w:val="a3"/>
        <w:numPr>
          <w:ilvl w:val="0"/>
          <w:numId w:val="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Безопасного внешнего доступа (ИАФ.5): </w:t>
      </w:r>
      <w:r w:rsidR="00866207" w:rsidRPr="00866207">
        <w:rPr>
          <w:rFonts w:ascii="Arial" w:hAnsi="Arial" w:cs="Arial"/>
        </w:rPr>
        <w:t>Обеспечения однозначной идентификации внешних пользователей и ограничения удаленного доступа к компонентам АСУ ТП только для авторизованных лиц.</w:t>
      </w:r>
    </w:p>
    <w:p w14:paraId="2D1E2FA2" w14:textId="77777777" w:rsidR="00B309B8" w:rsidRPr="00A55A55" w:rsidRDefault="005320E9" w:rsidP="00A55A55">
      <w:pPr>
        <w:pStyle w:val="a3"/>
        <w:numPr>
          <w:ilvl w:val="0"/>
          <w:numId w:val="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Криптографической защиты (ИАФ.7): Использования защищенных протоколов передачи данных, исключающих передачу аутентификационной информации в открытом виде внутри промышленного сегмент</w:t>
      </w:r>
      <w:r w:rsidR="008F2A21" w:rsidRPr="00A55A55">
        <w:rPr>
          <w:rFonts w:ascii="Arial" w:hAnsi="Arial" w:cs="Arial"/>
        </w:rPr>
        <w:t>а и за его пределами</w:t>
      </w:r>
      <w:r w:rsidRPr="00A55A55">
        <w:rPr>
          <w:rFonts w:ascii="Arial" w:hAnsi="Arial" w:cs="Arial"/>
        </w:rPr>
        <w:t>.</w:t>
      </w:r>
    </w:p>
    <w:p w14:paraId="2D1E2FA3" w14:textId="77777777" w:rsidR="0082224A" w:rsidRPr="00A55A55" w:rsidRDefault="0082224A" w:rsidP="0082224A">
      <w:pPr>
        <w:pStyle w:val="a3"/>
        <w:spacing w:before="4"/>
        <w:rPr>
          <w:rFonts w:ascii="Arial" w:hAnsi="Arial" w:cs="Arial"/>
        </w:rPr>
      </w:pPr>
    </w:p>
    <w:p w14:paraId="2D1E2FA4" w14:textId="77777777" w:rsidR="0082224A" w:rsidRDefault="005320E9" w:rsidP="0082224A">
      <w:pPr>
        <w:pStyle w:val="a3"/>
        <w:spacing w:before="94"/>
        <w:ind w:left="519" w:firstLine="710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Примечание: </w:t>
      </w:r>
      <w:r w:rsidR="00D34FEA" w:rsidRPr="00A55A55">
        <w:rPr>
          <w:rFonts w:ascii="Arial" w:hAnsi="Arial" w:cs="Arial"/>
        </w:rPr>
        <w:t>д</w:t>
      </w:r>
      <w:r w:rsidR="009E65C7" w:rsidRPr="00A55A55">
        <w:rPr>
          <w:rFonts w:ascii="Arial" w:hAnsi="Arial" w:cs="Arial"/>
        </w:rPr>
        <w:t>олжна быть реализована возможность изменения паролей, создаваемых по умолчанию, в том числе к системным учетным записям.</w:t>
      </w:r>
    </w:p>
    <w:p w14:paraId="2D1E2FA5" w14:textId="77777777" w:rsidR="00A55A55" w:rsidRPr="00A55A55" w:rsidRDefault="00A55A55" w:rsidP="0082224A">
      <w:pPr>
        <w:pStyle w:val="a3"/>
        <w:spacing w:before="94"/>
        <w:ind w:left="519" w:firstLine="710"/>
        <w:rPr>
          <w:rFonts w:ascii="Arial" w:hAnsi="Arial" w:cs="Arial"/>
        </w:rPr>
      </w:pPr>
    </w:p>
    <w:p w14:paraId="2D1E2FA6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A7" w14:textId="77777777" w:rsidR="0082224A" w:rsidRPr="00A55A55" w:rsidRDefault="005320E9" w:rsidP="0082224A">
      <w:pPr>
        <w:pStyle w:val="2"/>
        <w:spacing w:before="187"/>
      </w:pPr>
      <w:r w:rsidRPr="00A55A55">
        <w:t>УПРАВЛЕНИЕ</w:t>
      </w:r>
      <w:r w:rsidRPr="00A55A55">
        <w:rPr>
          <w:spacing w:val="2"/>
        </w:rPr>
        <w:t xml:space="preserve"> </w:t>
      </w:r>
      <w:r w:rsidRPr="00A55A55">
        <w:t>ДОСТУПОМ</w:t>
      </w:r>
      <w:r w:rsidRPr="00A55A55">
        <w:rPr>
          <w:spacing w:val="-6"/>
        </w:rPr>
        <w:t xml:space="preserve"> </w:t>
      </w:r>
    </w:p>
    <w:p w14:paraId="2D1E2FA8" w14:textId="77777777" w:rsidR="0082224A" w:rsidRPr="00A55A55" w:rsidRDefault="005320E9" w:rsidP="0082224A">
      <w:pPr>
        <w:pStyle w:val="a3"/>
        <w:spacing w:before="127"/>
        <w:ind w:left="520"/>
        <w:rPr>
          <w:rFonts w:ascii="Arial" w:hAnsi="Arial" w:cs="Arial"/>
        </w:rPr>
      </w:pPr>
      <w:r w:rsidRPr="00A55A55">
        <w:rPr>
          <w:rFonts w:ascii="Arial" w:hAnsi="Arial" w:cs="Arial"/>
          <w:w w:val="95"/>
        </w:rPr>
        <w:t>(</w:t>
      </w:r>
      <w:r w:rsidR="00D34FEA" w:rsidRPr="00A55A55">
        <w:rPr>
          <w:rFonts w:ascii="Arial" w:hAnsi="Arial" w:cs="Arial"/>
          <w:w w:val="95"/>
        </w:rPr>
        <w:t xml:space="preserve">УПД.0, </w:t>
      </w:r>
      <w:r w:rsidRPr="00A55A55">
        <w:rPr>
          <w:rFonts w:ascii="Arial" w:hAnsi="Arial" w:cs="Arial"/>
          <w:w w:val="95"/>
        </w:rPr>
        <w:t>УПД</w:t>
      </w:r>
      <w:r w:rsidR="00206498" w:rsidRPr="00A55A55">
        <w:rPr>
          <w:rFonts w:ascii="Arial" w:hAnsi="Arial" w:cs="Arial"/>
          <w:w w:val="95"/>
        </w:rPr>
        <w:t>.1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6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</w:t>
      </w:r>
      <w:r w:rsidR="00206498" w:rsidRPr="00A55A55">
        <w:rPr>
          <w:rFonts w:ascii="Arial" w:hAnsi="Arial" w:cs="Arial"/>
          <w:w w:val="95"/>
        </w:rPr>
        <w:t>2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6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</w:t>
      </w:r>
      <w:r w:rsidR="00206498" w:rsidRPr="00A55A55">
        <w:rPr>
          <w:rFonts w:ascii="Arial" w:hAnsi="Arial" w:cs="Arial"/>
          <w:w w:val="95"/>
        </w:rPr>
        <w:t>4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1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УПД.5,</w:t>
      </w:r>
      <w:r w:rsidRPr="00A55A55">
        <w:rPr>
          <w:rFonts w:ascii="Arial" w:hAnsi="Arial" w:cs="Arial"/>
          <w:spacing w:val="16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УПД.6,</w:t>
      </w:r>
      <w:r w:rsidRPr="00A55A55">
        <w:rPr>
          <w:rFonts w:ascii="Arial" w:hAnsi="Arial" w:cs="Arial"/>
          <w:spacing w:val="16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УПД.1</w:t>
      </w:r>
      <w:r w:rsidR="00206498" w:rsidRPr="00A55A55">
        <w:rPr>
          <w:rFonts w:ascii="Arial" w:hAnsi="Arial" w:cs="Arial"/>
          <w:w w:val="95"/>
        </w:rPr>
        <w:t>0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7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УПД.1</w:t>
      </w:r>
      <w:r w:rsidR="00206498" w:rsidRPr="00A55A55">
        <w:rPr>
          <w:rFonts w:ascii="Arial" w:hAnsi="Arial" w:cs="Arial"/>
          <w:w w:val="95"/>
        </w:rPr>
        <w:t>1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0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</w:t>
      </w:r>
      <w:r w:rsidRPr="00A55A55">
        <w:rPr>
          <w:rFonts w:ascii="Arial" w:hAnsi="Arial" w:cs="Arial"/>
          <w:spacing w:val="10"/>
          <w:w w:val="95"/>
        </w:rPr>
        <w:t xml:space="preserve"> </w:t>
      </w:r>
      <w:r w:rsidR="00206498" w:rsidRPr="00A55A55">
        <w:rPr>
          <w:rFonts w:ascii="Arial" w:hAnsi="Arial" w:cs="Arial"/>
          <w:spacing w:val="10"/>
          <w:w w:val="95"/>
        </w:rPr>
        <w:t>13</w:t>
      </w:r>
      <w:r w:rsidRPr="00A55A55">
        <w:rPr>
          <w:rFonts w:ascii="Arial" w:hAnsi="Arial" w:cs="Arial"/>
          <w:w w:val="95"/>
        </w:rPr>
        <w:t>,</w:t>
      </w:r>
      <w:r w:rsidRPr="00A55A55">
        <w:rPr>
          <w:rFonts w:ascii="Arial" w:hAnsi="Arial" w:cs="Arial"/>
          <w:spacing w:val="12"/>
          <w:w w:val="95"/>
        </w:rPr>
        <w:t xml:space="preserve"> </w:t>
      </w:r>
      <w:r w:rsidRPr="00A55A55">
        <w:rPr>
          <w:rFonts w:ascii="Arial" w:hAnsi="Arial" w:cs="Arial"/>
          <w:w w:val="95"/>
        </w:rPr>
        <w:t>УПД.</w:t>
      </w:r>
      <w:r w:rsidRPr="00A55A55">
        <w:rPr>
          <w:rFonts w:ascii="Arial" w:hAnsi="Arial" w:cs="Arial"/>
          <w:spacing w:val="10"/>
          <w:w w:val="95"/>
        </w:rPr>
        <w:t xml:space="preserve"> </w:t>
      </w:r>
      <w:r w:rsidR="00206498" w:rsidRPr="00A55A55">
        <w:rPr>
          <w:rFonts w:ascii="Arial" w:hAnsi="Arial" w:cs="Arial"/>
          <w:spacing w:val="10"/>
          <w:w w:val="95"/>
        </w:rPr>
        <w:t>14</w:t>
      </w:r>
      <w:r w:rsidRPr="00A55A55">
        <w:rPr>
          <w:rFonts w:ascii="Arial" w:hAnsi="Arial" w:cs="Arial"/>
          <w:w w:val="95"/>
        </w:rPr>
        <w:t>)</w:t>
      </w:r>
    </w:p>
    <w:p w14:paraId="2D1E2FA9" w14:textId="77777777" w:rsidR="00D34FEA" w:rsidRPr="00A55A55" w:rsidRDefault="005320E9" w:rsidP="00D34FEA">
      <w:pPr>
        <w:pStyle w:val="a3"/>
        <w:spacing w:before="3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Должен быть реализован комплекс мер, для </w:t>
      </w:r>
      <w:r w:rsidRPr="00A55A55">
        <w:rPr>
          <w:rFonts w:ascii="Arial" w:hAnsi="Arial" w:cs="Arial"/>
        </w:rPr>
        <w:t>системы управления доступом, исключающих несанкционированные действия пользователей и внешних систем в контуре АСУ ТП</w:t>
      </w:r>
      <w:r w:rsidRPr="00A55A55">
        <w:rPr>
          <w:rFonts w:ascii="Arial" w:hAnsi="Arial" w:cs="Arial"/>
          <w:bCs/>
        </w:rPr>
        <w:t>:</w:t>
      </w:r>
    </w:p>
    <w:p w14:paraId="2D1E2FAA" w14:textId="77777777" w:rsidR="00D34FEA" w:rsidRPr="00A55A55" w:rsidRDefault="005320E9" w:rsidP="00A55A55">
      <w:pPr>
        <w:pStyle w:val="a3"/>
        <w:numPr>
          <w:ilvl w:val="0"/>
          <w:numId w:val="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Документальное оформление (УПД.0):</w:t>
      </w:r>
      <w:r w:rsidRPr="00A55A55">
        <w:rPr>
          <w:rFonts w:ascii="Arial" w:hAnsi="Arial" w:cs="Arial"/>
        </w:rPr>
        <w:t> Разработка политики управления доступом, определяющей роли, права и обязанности персонала, а также про</w:t>
      </w:r>
      <w:r w:rsidRPr="00A55A55">
        <w:rPr>
          <w:rFonts w:ascii="Arial" w:hAnsi="Arial" w:cs="Arial"/>
        </w:rPr>
        <w:t>цедуры пересмотра прав доступа.</w:t>
      </w:r>
    </w:p>
    <w:p w14:paraId="2D1E2FAB" w14:textId="77777777" w:rsidR="00D34FEA" w:rsidRPr="00A55A55" w:rsidRDefault="005320E9" w:rsidP="00A55A55">
      <w:pPr>
        <w:pStyle w:val="a3"/>
        <w:numPr>
          <w:ilvl w:val="0"/>
          <w:numId w:val="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 xml:space="preserve">Управление полномочиями и ролями (УПД.1, УПД.2, УПД.4, УПД.5): </w:t>
      </w:r>
      <w:r w:rsidRPr="00A55A55">
        <w:rPr>
          <w:rFonts w:ascii="Arial" w:hAnsi="Arial" w:cs="Arial"/>
        </w:rPr>
        <w:t>Использования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(служб каталогов, систем управления доступом) для создания учетных записей (УПД.1) и реализации ролевой модели</w:t>
      </w:r>
      <w:r w:rsidRPr="00A55A55">
        <w:rPr>
          <w:rFonts w:ascii="Arial" w:hAnsi="Arial" w:cs="Arial"/>
        </w:rPr>
        <w:t xml:space="preserve"> доступа. Права должны назначаться исходя из принципа «минимально необходимых привилегий» (УПД.5) для каждой роли (УПД.4), обеспечивая физическое и логическое разграничение доступа к ресурсам (УПД.2).</w:t>
      </w:r>
    </w:p>
    <w:p w14:paraId="2D1E2FAC" w14:textId="77777777" w:rsidR="00D34FEA" w:rsidRPr="00A55A55" w:rsidRDefault="005320E9" w:rsidP="00A55A55">
      <w:pPr>
        <w:pStyle w:val="a3"/>
        <w:numPr>
          <w:ilvl w:val="0"/>
          <w:numId w:val="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Контроль сеансов и попыток доступа (УПД.6, УПД.10, УПД.</w:t>
      </w:r>
      <w:r w:rsidRPr="00A55A55">
        <w:rPr>
          <w:rFonts w:ascii="Arial" w:hAnsi="Arial" w:cs="Arial"/>
          <w:bCs/>
        </w:rPr>
        <w:t>11):</w:t>
      </w:r>
      <w:r w:rsidRPr="00A55A55">
        <w:rPr>
          <w:rFonts w:ascii="Arial" w:hAnsi="Arial" w:cs="Arial"/>
        </w:rPr>
        <w:t> Настройки механизмов блокировки доступа при превышении заданного числа неуспешных попыток входа (УПД.6), автоматического блокирования сеанса при неактивности пользователя (УПД.10) и жесткого ограничения перечня разрешенных действий в системе до момент</w:t>
      </w:r>
      <w:r w:rsidRPr="00A55A55">
        <w:rPr>
          <w:rFonts w:ascii="Arial" w:hAnsi="Arial" w:cs="Arial"/>
        </w:rPr>
        <w:t>а успешного прохождения аутентификации (УПД.11).</w:t>
      </w:r>
    </w:p>
    <w:p w14:paraId="2D1E2FAD" w14:textId="77777777" w:rsidR="00D34FEA" w:rsidRPr="00A55A55" w:rsidRDefault="005320E9" w:rsidP="00A55A55">
      <w:pPr>
        <w:pStyle w:val="a3"/>
        <w:numPr>
          <w:ilvl w:val="0"/>
          <w:numId w:val="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Безопасное взаимодействие (УПД.13, УПД.14):</w:t>
      </w:r>
      <w:r w:rsidRPr="00A55A55">
        <w:rPr>
          <w:rFonts w:ascii="Arial" w:hAnsi="Arial" w:cs="Arial"/>
        </w:rPr>
        <w:t> Применения межсетевых экранов и криптографических шлюзов на базе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для реализации защищенного удаленного доступа (УПД.13), а так</w:t>
      </w:r>
      <w:r w:rsidRPr="00A55A55">
        <w:rPr>
          <w:rFonts w:ascii="Arial" w:hAnsi="Arial" w:cs="Arial"/>
        </w:rPr>
        <w:t>же механизмов фильтрации и контроля трафика при взаимодействии с внешними информационными системами (УПД.14).</w:t>
      </w:r>
    </w:p>
    <w:p w14:paraId="2D1E2FAE" w14:textId="77777777" w:rsidR="00D34FEA" w:rsidRPr="00A55A55" w:rsidRDefault="00D34FEA" w:rsidP="00D34FEA">
      <w:pPr>
        <w:pStyle w:val="a3"/>
        <w:spacing w:before="3"/>
        <w:ind w:left="720"/>
        <w:rPr>
          <w:rFonts w:ascii="Arial" w:hAnsi="Arial" w:cs="Arial"/>
        </w:rPr>
      </w:pPr>
    </w:p>
    <w:p w14:paraId="2D1E2FAF" w14:textId="77777777" w:rsidR="00D34FEA" w:rsidRPr="00A55A55" w:rsidRDefault="005320E9" w:rsidP="00D34FEA">
      <w:pPr>
        <w:pStyle w:val="a3"/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должен быть реализован регламент управления доступом и актуальная матрица доступа, описывающая права каждой роли (администратор, инже</w:t>
      </w:r>
      <w:r w:rsidRPr="00A55A55">
        <w:rPr>
          <w:rFonts w:ascii="Arial" w:hAnsi="Arial" w:cs="Arial"/>
        </w:rPr>
        <w:t>нер, оператор) ко всем компонентам АСУ ТП</w:t>
      </w:r>
    </w:p>
    <w:p w14:paraId="2D1E2FB0" w14:textId="77777777" w:rsidR="0082224A" w:rsidRPr="00A55A55" w:rsidRDefault="0082224A" w:rsidP="0082224A">
      <w:pPr>
        <w:pStyle w:val="a3"/>
        <w:spacing w:before="3"/>
        <w:rPr>
          <w:rFonts w:ascii="Arial" w:hAnsi="Arial" w:cs="Arial"/>
        </w:rPr>
      </w:pPr>
    </w:p>
    <w:p w14:paraId="2D1E2FB1" w14:textId="77777777" w:rsidR="0082224A" w:rsidRPr="00A55A55" w:rsidRDefault="0082224A" w:rsidP="0082224A">
      <w:pPr>
        <w:pStyle w:val="a3"/>
        <w:spacing w:before="1"/>
        <w:rPr>
          <w:rFonts w:ascii="Arial" w:hAnsi="Arial" w:cs="Arial"/>
        </w:rPr>
      </w:pPr>
    </w:p>
    <w:p w14:paraId="2D1E2FB2" w14:textId="77777777" w:rsidR="00A55A55" w:rsidRPr="00A55A55" w:rsidRDefault="00A55A55" w:rsidP="0082224A">
      <w:pPr>
        <w:pStyle w:val="a3"/>
        <w:spacing w:before="1"/>
        <w:rPr>
          <w:rFonts w:ascii="Arial" w:hAnsi="Arial" w:cs="Arial"/>
        </w:rPr>
      </w:pPr>
    </w:p>
    <w:p w14:paraId="2D1E2FB3" w14:textId="77777777" w:rsidR="00A55A55" w:rsidRPr="00A55A55" w:rsidRDefault="00A55A55" w:rsidP="0082224A">
      <w:pPr>
        <w:pStyle w:val="a3"/>
        <w:spacing w:before="1"/>
        <w:rPr>
          <w:rFonts w:ascii="Arial" w:hAnsi="Arial" w:cs="Arial"/>
        </w:rPr>
      </w:pPr>
    </w:p>
    <w:p w14:paraId="2D1E2FB4" w14:textId="77777777" w:rsidR="00A55A55" w:rsidRPr="00A55A55" w:rsidRDefault="00A55A55" w:rsidP="0082224A">
      <w:pPr>
        <w:pStyle w:val="a3"/>
        <w:spacing w:before="1"/>
        <w:rPr>
          <w:rFonts w:ascii="Arial" w:hAnsi="Arial" w:cs="Arial"/>
        </w:rPr>
      </w:pPr>
    </w:p>
    <w:p w14:paraId="2D1E2FB5" w14:textId="77777777" w:rsidR="0082224A" w:rsidRPr="00A55A55" w:rsidRDefault="005320E9" w:rsidP="0082224A">
      <w:pPr>
        <w:pStyle w:val="2"/>
        <w:spacing w:before="1"/>
        <w:jc w:val="both"/>
      </w:pPr>
      <w:r w:rsidRPr="00A55A55">
        <w:t>ЗАЩИТА</w:t>
      </w:r>
      <w:r w:rsidRPr="00A55A55">
        <w:rPr>
          <w:spacing w:val="-8"/>
        </w:rPr>
        <w:t xml:space="preserve"> </w:t>
      </w:r>
      <w:r w:rsidRPr="00A55A55">
        <w:t>МАШИННЫХ</w:t>
      </w:r>
      <w:r w:rsidRPr="00A55A55">
        <w:rPr>
          <w:spacing w:val="1"/>
        </w:rPr>
        <w:t xml:space="preserve"> </w:t>
      </w:r>
      <w:r w:rsidRPr="00A55A55">
        <w:t>НОСИТЕЛЕЙ</w:t>
      </w:r>
      <w:r w:rsidRPr="00A55A55">
        <w:rPr>
          <w:spacing w:val="-6"/>
        </w:rPr>
        <w:t xml:space="preserve"> </w:t>
      </w:r>
      <w:r w:rsidRPr="00A55A55">
        <w:t>ИНФОРМАЦИИ</w:t>
      </w:r>
    </w:p>
    <w:p w14:paraId="2D1E2FB6" w14:textId="77777777" w:rsidR="0082224A" w:rsidRPr="00A55A55" w:rsidRDefault="005320E9" w:rsidP="0082224A">
      <w:pPr>
        <w:pStyle w:val="a3"/>
        <w:spacing w:before="121"/>
        <w:ind w:left="520"/>
        <w:jc w:val="both"/>
        <w:rPr>
          <w:rFonts w:ascii="Arial" w:hAnsi="Arial" w:cs="Arial"/>
        </w:rPr>
      </w:pPr>
      <w:r w:rsidRPr="00A55A55">
        <w:rPr>
          <w:rFonts w:ascii="Arial" w:hAnsi="Arial" w:cs="Arial"/>
        </w:rPr>
        <w:t>(ЗНИ.</w:t>
      </w:r>
      <w:r w:rsidR="00A55A55" w:rsidRPr="00A55A55">
        <w:rPr>
          <w:rFonts w:ascii="Arial" w:hAnsi="Arial" w:cs="Arial"/>
        </w:rPr>
        <w:t>0</w:t>
      </w:r>
      <w:r w:rsidR="00206498" w:rsidRPr="00A55A55">
        <w:rPr>
          <w:rFonts w:ascii="Arial" w:hAnsi="Arial" w:cs="Arial"/>
        </w:rPr>
        <w:t>, ЗНИ.</w:t>
      </w:r>
      <w:r w:rsidR="00A55A55" w:rsidRPr="00A55A55">
        <w:rPr>
          <w:rFonts w:ascii="Arial" w:hAnsi="Arial" w:cs="Arial"/>
        </w:rPr>
        <w:t>1</w:t>
      </w:r>
      <w:r w:rsidR="00206498" w:rsidRPr="00A55A55">
        <w:rPr>
          <w:rFonts w:ascii="Arial" w:hAnsi="Arial" w:cs="Arial"/>
        </w:rPr>
        <w:t>, ЗНИ.</w:t>
      </w:r>
      <w:r w:rsidR="00A55A55" w:rsidRPr="00A55A55">
        <w:rPr>
          <w:rFonts w:ascii="Arial" w:hAnsi="Arial" w:cs="Arial"/>
        </w:rPr>
        <w:t>2, ЗНИ.5, ЗНИ.7, ЗНИ.8</w:t>
      </w:r>
      <w:r w:rsidRPr="00A55A55">
        <w:rPr>
          <w:rFonts w:ascii="Arial" w:hAnsi="Arial" w:cs="Arial"/>
        </w:rPr>
        <w:t>)</w:t>
      </w:r>
    </w:p>
    <w:p w14:paraId="2D1E2FB7" w14:textId="77777777" w:rsidR="00A55A55" w:rsidRP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 предусмотрены технические средства и организационные процедуры, обеспечивающие защиту информации на съемных</w:t>
      </w:r>
      <w:r w:rsidRPr="00A55A55">
        <w:rPr>
          <w:rFonts w:ascii="Arial" w:hAnsi="Arial" w:cs="Arial"/>
        </w:rPr>
        <w:t xml:space="preserve"> носителях и контроль интерфейсов ввода-вывода.</w:t>
      </w:r>
    </w:p>
    <w:p w14:paraId="2D1E2FB8" w14:textId="77777777" w:rsidR="00A55A55" w:rsidRP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путем применения:</w:t>
      </w:r>
    </w:p>
    <w:p w14:paraId="2D1E2FB9" w14:textId="77777777" w:rsidR="00A55A55" w:rsidRPr="00A55A55" w:rsidRDefault="005320E9" w:rsidP="00A55A55">
      <w:pPr>
        <w:pStyle w:val="a3"/>
        <w:numPr>
          <w:ilvl w:val="0"/>
          <w:numId w:val="4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защиты машинных носителей информации (ЗНИ.0):</w:t>
      </w:r>
      <w:r w:rsidRPr="00A55A55">
        <w:rPr>
          <w:rFonts w:ascii="Arial" w:hAnsi="Arial" w:cs="Arial"/>
        </w:rPr>
        <w:t> создание регламента, определяющего зоны ответственности, правила использования носителей в АСУ ТП</w:t>
      </w:r>
      <w:r w:rsidRPr="00A55A55">
        <w:rPr>
          <w:rFonts w:ascii="Arial" w:hAnsi="Arial" w:cs="Arial"/>
        </w:rPr>
        <w:t xml:space="preserve"> и порядок действий персонала.</w:t>
      </w:r>
    </w:p>
    <w:p w14:paraId="2D1E2FBA" w14:textId="77777777" w:rsidR="00A55A55" w:rsidRPr="00A55A55" w:rsidRDefault="005320E9" w:rsidP="00A55A55">
      <w:pPr>
        <w:pStyle w:val="a3"/>
        <w:numPr>
          <w:ilvl w:val="0"/>
          <w:numId w:val="4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Учет машинных носителей информации (ЗНИ.1):</w:t>
      </w:r>
      <w:r w:rsidRPr="00A55A55">
        <w:rPr>
          <w:rFonts w:ascii="Arial" w:hAnsi="Arial" w:cs="Arial"/>
        </w:rPr>
        <w:t> разработка форм реестров (журналов) и порядка присвоения уникальных идентификаторов (маркировки) для обеспечения прослеживаемости носителей.</w:t>
      </w:r>
    </w:p>
    <w:p w14:paraId="2D1E2FBB" w14:textId="77777777" w:rsidR="00A55A55" w:rsidRPr="00A55A55" w:rsidRDefault="005320E9" w:rsidP="00A55A55">
      <w:pPr>
        <w:pStyle w:val="a3"/>
        <w:numPr>
          <w:ilvl w:val="0"/>
          <w:numId w:val="4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Управление физическим доступом к машинны</w:t>
      </w:r>
      <w:r w:rsidRPr="00A55A55">
        <w:rPr>
          <w:rFonts w:ascii="Arial" w:hAnsi="Arial" w:cs="Arial"/>
          <w:bCs/>
        </w:rPr>
        <w:t>м носителям информации (ЗНИ.2):</w:t>
      </w:r>
      <w:r w:rsidRPr="00A55A55">
        <w:rPr>
          <w:rFonts w:ascii="Arial" w:hAnsi="Arial" w:cs="Arial"/>
        </w:rPr>
        <w:t> определение требований к местам безопасного хранения (сейфам, шкафам) и разработка процедур контроля доступа к ним в нерабочее время.</w:t>
      </w:r>
    </w:p>
    <w:p w14:paraId="2D1E2FBC" w14:textId="77777777" w:rsidR="00A55A55" w:rsidRPr="00A55A55" w:rsidRDefault="005320E9" w:rsidP="00A55A55">
      <w:pPr>
        <w:pStyle w:val="a3"/>
        <w:numPr>
          <w:ilvl w:val="0"/>
          <w:numId w:val="4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Контроль использования интерфейсов ввода (вывода) и подключения машинных носителей информа</w:t>
      </w:r>
      <w:r w:rsidRPr="00A55A55">
        <w:rPr>
          <w:rFonts w:ascii="Arial" w:hAnsi="Arial" w:cs="Arial"/>
          <w:bCs/>
        </w:rPr>
        <w:t>ции (ЗНИ.5, ЗНИ.7):</w:t>
      </w:r>
      <w:r w:rsidRPr="00A55A55">
        <w:rPr>
          <w:rFonts w:ascii="Arial" w:hAnsi="Arial" w:cs="Arial"/>
        </w:rPr>
        <w:t> внедрение и настройка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для программного управления портами, а также </w:t>
      </w:r>
      <w:r w:rsidRPr="00A55A55">
        <w:rPr>
          <w:rFonts w:ascii="Arial" w:hAnsi="Arial" w:cs="Arial"/>
          <w:bCs/>
        </w:rPr>
        <w:t>физическое ограничение (блокировка)</w:t>
      </w:r>
      <w:r w:rsidRPr="00A55A55">
        <w:rPr>
          <w:rFonts w:ascii="Arial" w:hAnsi="Arial" w:cs="Arial"/>
        </w:rPr>
        <w:t> доступа к неиспользуемым интерфейсам на уровне аппаратного обеспечения (BIOS/UEFI, опломбировани</w:t>
      </w:r>
      <w:r w:rsidRPr="00A55A55">
        <w:rPr>
          <w:rFonts w:ascii="Arial" w:hAnsi="Arial" w:cs="Arial"/>
        </w:rPr>
        <w:t>е портов или установка механических блокираторов).</w:t>
      </w:r>
    </w:p>
    <w:p w14:paraId="2D1E2FBD" w14:textId="77777777" w:rsidR="00A55A55" w:rsidRPr="00A55A55" w:rsidRDefault="005320E9" w:rsidP="00A55A55">
      <w:pPr>
        <w:pStyle w:val="a3"/>
        <w:numPr>
          <w:ilvl w:val="0"/>
          <w:numId w:val="4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Уничтожение (стирание) информации на машинных носителях информации (ЗНИ.8):</w:t>
      </w:r>
      <w:r w:rsidRPr="00A55A55">
        <w:rPr>
          <w:rFonts w:ascii="Arial" w:hAnsi="Arial" w:cs="Arial"/>
        </w:rPr>
        <w:t> поставка и настройка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 xml:space="preserve"> для гарантированного удаления данных, а также разработка инструкции по </w:t>
      </w:r>
      <w:r w:rsidRPr="00A55A55">
        <w:rPr>
          <w:rFonts w:ascii="Arial" w:hAnsi="Arial" w:cs="Arial"/>
        </w:rPr>
        <w:t>выводу носителей из эксплуатации.</w:t>
      </w:r>
    </w:p>
    <w:p w14:paraId="2D1E2FBE" w14:textId="77777777" w:rsidR="00A55A55" w:rsidRPr="00A55A55" w:rsidRDefault="00A55A55" w:rsidP="00A55A55">
      <w:pPr>
        <w:pStyle w:val="a3"/>
        <w:ind w:left="720"/>
        <w:rPr>
          <w:rFonts w:ascii="Arial" w:hAnsi="Arial" w:cs="Arial"/>
        </w:rPr>
      </w:pPr>
    </w:p>
    <w:p w14:paraId="2D1E2FBF" w14:textId="77777777" w:rsid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должны быть реализованы утвержденные формы журналов учета машинных носителей, инструкции по маркировке носителей и регламент гарантированного уничтожения информации».</w:t>
      </w:r>
    </w:p>
    <w:p w14:paraId="2D1E2FC0" w14:textId="77777777" w:rsidR="00A55A55" w:rsidRDefault="00A55A55" w:rsidP="00A55A55">
      <w:pPr>
        <w:pStyle w:val="a3"/>
        <w:rPr>
          <w:rFonts w:ascii="Arial" w:hAnsi="Arial" w:cs="Arial"/>
        </w:rPr>
      </w:pPr>
    </w:p>
    <w:p w14:paraId="2D1E2FC1" w14:textId="77777777" w:rsidR="00A55A55" w:rsidRDefault="00A55A55" w:rsidP="00A55A55">
      <w:pPr>
        <w:pStyle w:val="a3"/>
        <w:rPr>
          <w:rFonts w:ascii="Arial" w:hAnsi="Arial" w:cs="Arial"/>
        </w:rPr>
      </w:pPr>
    </w:p>
    <w:p w14:paraId="2D1E2FC2" w14:textId="77777777" w:rsidR="00A55A55" w:rsidRPr="00A55A55" w:rsidRDefault="00A55A55" w:rsidP="00A55A55">
      <w:pPr>
        <w:pStyle w:val="a3"/>
        <w:rPr>
          <w:rFonts w:ascii="Arial" w:hAnsi="Arial" w:cs="Arial"/>
        </w:rPr>
      </w:pPr>
    </w:p>
    <w:p w14:paraId="2D1E2FC3" w14:textId="77777777" w:rsidR="0082224A" w:rsidRPr="00A55A55" w:rsidRDefault="0082224A" w:rsidP="0082224A">
      <w:pPr>
        <w:pStyle w:val="a3"/>
        <w:rPr>
          <w:rFonts w:ascii="Arial" w:hAnsi="Arial" w:cs="Arial"/>
        </w:rPr>
      </w:pPr>
    </w:p>
    <w:p w14:paraId="2D1E2FC4" w14:textId="77777777" w:rsidR="0082224A" w:rsidRPr="00A55A55" w:rsidRDefault="005320E9" w:rsidP="0082224A">
      <w:pPr>
        <w:spacing w:before="194"/>
        <w:ind w:left="519"/>
        <w:jc w:val="both"/>
        <w:rPr>
          <w:rFonts w:ascii="Arial" w:hAnsi="Arial" w:cs="Arial"/>
          <w:b/>
        </w:rPr>
      </w:pPr>
      <w:r w:rsidRPr="00A55A55">
        <w:rPr>
          <w:rFonts w:ascii="Arial" w:hAnsi="Arial" w:cs="Arial"/>
          <w:b/>
        </w:rPr>
        <w:t>АУДИТ БЕЗОПАСНОСТИ</w:t>
      </w:r>
    </w:p>
    <w:p w14:paraId="2D1E2FC5" w14:textId="77777777" w:rsidR="0082224A" w:rsidRPr="00A55A55" w:rsidRDefault="005320E9" w:rsidP="0082224A">
      <w:pPr>
        <w:pStyle w:val="a3"/>
        <w:spacing w:before="117"/>
        <w:ind w:left="519"/>
        <w:jc w:val="both"/>
        <w:rPr>
          <w:rFonts w:ascii="Arial" w:hAnsi="Arial" w:cs="Arial"/>
        </w:rPr>
      </w:pPr>
      <w:r w:rsidRPr="00A55A55">
        <w:rPr>
          <w:rFonts w:ascii="Arial" w:hAnsi="Arial" w:cs="Arial"/>
        </w:rPr>
        <w:t>(</w:t>
      </w:r>
      <w:r w:rsidR="00206498" w:rsidRPr="00A55A55">
        <w:rPr>
          <w:rFonts w:ascii="Arial" w:hAnsi="Arial" w:cs="Arial"/>
        </w:rPr>
        <w:t>АУД.</w:t>
      </w:r>
      <w:r w:rsidR="00A55A55" w:rsidRPr="00A55A55">
        <w:rPr>
          <w:rFonts w:ascii="Arial" w:hAnsi="Arial" w:cs="Arial"/>
        </w:rPr>
        <w:t>0</w:t>
      </w:r>
      <w:r w:rsidR="00206498" w:rsidRPr="00A55A55">
        <w:rPr>
          <w:rFonts w:ascii="Arial" w:hAnsi="Arial" w:cs="Arial"/>
        </w:rPr>
        <w:t>, АУД.</w:t>
      </w:r>
      <w:r w:rsidR="00A55A55" w:rsidRPr="00A55A55">
        <w:rPr>
          <w:rFonts w:ascii="Arial" w:hAnsi="Arial" w:cs="Arial"/>
        </w:rPr>
        <w:t>1</w:t>
      </w:r>
      <w:r w:rsidR="00206498" w:rsidRPr="00A55A55">
        <w:rPr>
          <w:rFonts w:ascii="Arial" w:hAnsi="Arial" w:cs="Arial"/>
        </w:rPr>
        <w:t>, АУД.</w:t>
      </w:r>
      <w:r w:rsidR="00A55A55" w:rsidRPr="00A55A55">
        <w:rPr>
          <w:rFonts w:ascii="Arial" w:hAnsi="Arial" w:cs="Arial"/>
        </w:rPr>
        <w:t>2</w:t>
      </w:r>
      <w:r w:rsidR="00206498" w:rsidRPr="00A55A55">
        <w:rPr>
          <w:rFonts w:ascii="Arial" w:hAnsi="Arial" w:cs="Arial"/>
        </w:rPr>
        <w:t>, АУД.</w:t>
      </w:r>
      <w:r w:rsidR="00A55A55" w:rsidRPr="00A55A55">
        <w:rPr>
          <w:rFonts w:ascii="Arial" w:hAnsi="Arial" w:cs="Arial"/>
        </w:rPr>
        <w:t>3, АУД.4, АУД.6, АУД.7, АУД.8, АУД.10</w:t>
      </w:r>
      <w:r w:rsidR="00206498" w:rsidRPr="00A55A55">
        <w:rPr>
          <w:rFonts w:ascii="Arial" w:hAnsi="Arial" w:cs="Arial"/>
        </w:rPr>
        <w:t>)</w:t>
      </w:r>
    </w:p>
    <w:p w14:paraId="2D1E2FC6" w14:textId="77777777" w:rsidR="00A55A55" w:rsidRPr="00A55A55" w:rsidRDefault="005320E9" w:rsidP="00A55A55">
      <w:pPr>
        <w:pStyle w:val="a3"/>
        <w:spacing w:before="10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 предусмотрены инструменты и процедуры непрерывного контроля состояния защиты, регистрации событий и оперативного реагирования на инциденты в АСУ ТП.</w:t>
      </w:r>
    </w:p>
    <w:p w14:paraId="2D1E2FC7" w14:textId="77777777" w:rsidR="00A55A55" w:rsidRPr="00A55A55" w:rsidRDefault="005320E9" w:rsidP="00A55A55">
      <w:pPr>
        <w:pStyle w:val="a3"/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путем примен</w:t>
      </w:r>
      <w:r w:rsidRPr="00A55A55">
        <w:rPr>
          <w:rFonts w:ascii="Arial" w:hAnsi="Arial" w:cs="Arial"/>
          <w:bCs/>
        </w:rPr>
        <w:t>ения:</w:t>
      </w:r>
    </w:p>
    <w:p w14:paraId="2D1E2FC8" w14:textId="77777777" w:rsidR="00A55A55" w:rsidRPr="00A55A55" w:rsidRDefault="005320E9" w:rsidP="00A55A55">
      <w:pPr>
        <w:pStyle w:val="a3"/>
        <w:numPr>
          <w:ilvl w:val="0"/>
          <w:numId w:val="5"/>
        </w:numPr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аудита безопасности и проведение внутренних аудитов (АУД.0, АУД.10):</w:t>
      </w:r>
      <w:r w:rsidRPr="00A55A55">
        <w:rPr>
          <w:rFonts w:ascii="Arial" w:hAnsi="Arial" w:cs="Arial"/>
        </w:rPr>
        <w:t> разработка регламентов, определяющих перечень регистрируемых событий, периодичность их анализа, а также порядок проведения плановых внутренних проверок состояния</w:t>
      </w:r>
      <w:r w:rsidRPr="00A55A55">
        <w:rPr>
          <w:rFonts w:ascii="Arial" w:hAnsi="Arial" w:cs="Arial"/>
        </w:rPr>
        <w:t xml:space="preserve"> защищенности системы.</w:t>
      </w:r>
    </w:p>
    <w:p w14:paraId="2D1E2FC9" w14:textId="77777777" w:rsidR="00A55A55" w:rsidRPr="00A55A55" w:rsidRDefault="005320E9" w:rsidP="00A55A55">
      <w:pPr>
        <w:pStyle w:val="a3"/>
        <w:numPr>
          <w:ilvl w:val="0"/>
          <w:numId w:val="5"/>
        </w:numPr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Инвентаризация информационных ресурсов (АУД.1):</w:t>
      </w:r>
      <w:r w:rsidRPr="00A55A55">
        <w:rPr>
          <w:rFonts w:ascii="Arial" w:hAnsi="Arial" w:cs="Arial"/>
        </w:rPr>
        <w:t> создание и настройка автоматизированных механизмов учета всех компонентов АСУ ТП (ПЛК, АРМ, серверы, сетевое оборудование) с фиксацией их характеристик и мест установки.</w:t>
      </w:r>
    </w:p>
    <w:p w14:paraId="2D1E2FCA" w14:textId="77777777" w:rsidR="00A55A55" w:rsidRPr="00A55A55" w:rsidRDefault="005320E9" w:rsidP="00A55A55">
      <w:pPr>
        <w:pStyle w:val="a3"/>
        <w:numPr>
          <w:ilvl w:val="0"/>
          <w:numId w:val="5"/>
        </w:numPr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Анализ уязвимос</w:t>
      </w:r>
      <w:r w:rsidRPr="00A55A55">
        <w:rPr>
          <w:rFonts w:ascii="Arial" w:hAnsi="Arial" w:cs="Arial"/>
          <w:bCs/>
        </w:rPr>
        <w:t>тей и их устранение (АУД.2):</w:t>
      </w:r>
      <w:r w:rsidRPr="00A55A55">
        <w:rPr>
          <w:rFonts w:ascii="Arial" w:hAnsi="Arial" w:cs="Arial"/>
        </w:rPr>
        <w:t> использование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для поиска уязвимостей в программном обеспечении и конфигурациях оборудования, а также разработка регламента по их устранению и установке обновлений безопасности.</w:t>
      </w:r>
    </w:p>
    <w:p w14:paraId="2D1E2FCB" w14:textId="77777777" w:rsidR="00A55A55" w:rsidRPr="00A55A55" w:rsidRDefault="005320E9" w:rsidP="00A55A55">
      <w:pPr>
        <w:pStyle w:val="a3"/>
        <w:numPr>
          <w:ilvl w:val="0"/>
          <w:numId w:val="5"/>
        </w:numPr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 xml:space="preserve">Реагирование </w:t>
      </w:r>
      <w:r w:rsidRPr="00A55A55">
        <w:rPr>
          <w:rFonts w:ascii="Arial" w:hAnsi="Arial" w:cs="Arial"/>
          <w:bCs/>
        </w:rPr>
        <w:t>на сбои при регистрации событий безопасности (АУД.8):</w:t>
      </w:r>
      <w:r w:rsidRPr="00A55A55">
        <w:rPr>
          <w:rFonts w:ascii="Arial" w:hAnsi="Arial" w:cs="Arial"/>
        </w:rPr>
        <w:t> настройка механизмов оповещения администраторов в случае невозможности записи логов (например, при переполнении памяти или отказе хранилища).</w:t>
      </w:r>
    </w:p>
    <w:p w14:paraId="2D1E2FCC" w14:textId="77777777" w:rsidR="00A55A55" w:rsidRPr="00A55A55" w:rsidRDefault="00A55A55" w:rsidP="00A55A55">
      <w:pPr>
        <w:pStyle w:val="a3"/>
        <w:spacing w:before="10"/>
        <w:rPr>
          <w:rFonts w:ascii="Arial" w:hAnsi="Arial" w:cs="Arial"/>
          <w:bCs/>
        </w:rPr>
      </w:pPr>
    </w:p>
    <w:p w14:paraId="2D1E2FCD" w14:textId="77777777" w:rsidR="00A55A55" w:rsidRPr="00A55A55" w:rsidRDefault="005320E9" w:rsidP="00A55A55">
      <w:pPr>
        <w:pStyle w:val="a3"/>
        <w:spacing w:before="10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 xml:space="preserve"> так же должны быть реализованы формы с перечнем</w:t>
      </w:r>
      <w:r w:rsidRPr="00A55A55">
        <w:rPr>
          <w:rFonts w:ascii="Arial" w:hAnsi="Arial" w:cs="Arial"/>
        </w:rPr>
        <w:t xml:space="preserve"> контролируемых событий безопасности, инструкции по анализу журналов и регламент проведения инвентаризации активов.</w:t>
      </w:r>
    </w:p>
    <w:p w14:paraId="2D1E2FCE" w14:textId="77777777" w:rsidR="0082224A" w:rsidRPr="00A55A55" w:rsidRDefault="0082224A" w:rsidP="0082224A">
      <w:pPr>
        <w:pStyle w:val="a3"/>
        <w:spacing w:before="10"/>
        <w:rPr>
          <w:rFonts w:ascii="Arial" w:hAnsi="Arial" w:cs="Arial"/>
          <w:i/>
        </w:rPr>
      </w:pPr>
    </w:p>
    <w:p w14:paraId="2D1E2FCF" w14:textId="77777777" w:rsidR="00A55A55" w:rsidRDefault="00A55A55" w:rsidP="0082224A">
      <w:pPr>
        <w:pStyle w:val="a3"/>
        <w:spacing w:before="10"/>
        <w:rPr>
          <w:rFonts w:ascii="Arial" w:hAnsi="Arial" w:cs="Arial"/>
          <w:i/>
        </w:rPr>
      </w:pPr>
    </w:p>
    <w:p w14:paraId="2D1E2FD0" w14:textId="77777777" w:rsidR="00A55A55" w:rsidRPr="00A55A55" w:rsidRDefault="00A55A55" w:rsidP="0082224A">
      <w:pPr>
        <w:pStyle w:val="a3"/>
        <w:spacing w:before="10"/>
        <w:rPr>
          <w:rFonts w:ascii="Arial" w:hAnsi="Arial" w:cs="Arial"/>
          <w:i/>
        </w:rPr>
      </w:pPr>
    </w:p>
    <w:p w14:paraId="2D1E2FD1" w14:textId="77777777" w:rsidR="00A55A55" w:rsidRPr="00A55A55" w:rsidRDefault="00A55A55" w:rsidP="0082224A">
      <w:pPr>
        <w:pStyle w:val="a3"/>
        <w:spacing w:before="10"/>
        <w:rPr>
          <w:rFonts w:ascii="Arial" w:hAnsi="Arial" w:cs="Arial"/>
          <w:i/>
        </w:rPr>
      </w:pPr>
    </w:p>
    <w:p w14:paraId="2D1E2FD2" w14:textId="77777777" w:rsidR="00A55A55" w:rsidRPr="00A55A55" w:rsidRDefault="00A55A55" w:rsidP="0082224A">
      <w:pPr>
        <w:pStyle w:val="a3"/>
        <w:spacing w:before="10"/>
        <w:rPr>
          <w:rFonts w:ascii="Arial" w:hAnsi="Arial" w:cs="Arial"/>
          <w:i/>
        </w:rPr>
      </w:pPr>
    </w:p>
    <w:p w14:paraId="2D1E2FD3" w14:textId="77777777" w:rsidR="0082224A" w:rsidRPr="00A55A55" w:rsidRDefault="005320E9" w:rsidP="0082224A">
      <w:pPr>
        <w:pStyle w:val="2"/>
        <w:jc w:val="both"/>
      </w:pPr>
      <w:r w:rsidRPr="00A55A55">
        <w:t>АНТИВИРУСНАЯ</w:t>
      </w:r>
      <w:r w:rsidRPr="00A55A55">
        <w:rPr>
          <w:spacing w:val="-1"/>
        </w:rPr>
        <w:t xml:space="preserve"> </w:t>
      </w:r>
      <w:r w:rsidRPr="00A55A55">
        <w:t>ЗАЩИТА</w:t>
      </w:r>
    </w:p>
    <w:p w14:paraId="2D1E2FD4" w14:textId="77777777" w:rsidR="0082224A" w:rsidRPr="00A55A55" w:rsidRDefault="005320E9" w:rsidP="0082224A">
      <w:pPr>
        <w:pStyle w:val="a3"/>
        <w:spacing w:before="121"/>
        <w:ind w:left="519"/>
        <w:jc w:val="both"/>
        <w:rPr>
          <w:rFonts w:ascii="Arial" w:hAnsi="Arial" w:cs="Arial"/>
        </w:rPr>
      </w:pPr>
      <w:r w:rsidRPr="00A55A55">
        <w:rPr>
          <w:rFonts w:ascii="Arial" w:hAnsi="Arial" w:cs="Arial"/>
        </w:rPr>
        <w:t>(</w:t>
      </w:r>
      <w:r w:rsidR="00A55A55" w:rsidRPr="00A55A55">
        <w:rPr>
          <w:rFonts w:ascii="Arial" w:hAnsi="Arial" w:cs="Arial"/>
        </w:rPr>
        <w:t xml:space="preserve">АВЗ.0, </w:t>
      </w:r>
      <w:r w:rsidRPr="00A55A55">
        <w:rPr>
          <w:rFonts w:ascii="Arial" w:hAnsi="Arial" w:cs="Arial"/>
        </w:rPr>
        <w:t>АВЗ</w:t>
      </w:r>
      <w:r w:rsidR="00206498" w:rsidRPr="00A55A55">
        <w:rPr>
          <w:rFonts w:ascii="Arial" w:hAnsi="Arial" w:cs="Arial"/>
        </w:rPr>
        <w:t>.1, АВЗ.2, АВЗ.4</w:t>
      </w:r>
      <w:r w:rsidRPr="00A55A55">
        <w:rPr>
          <w:rFonts w:ascii="Arial" w:hAnsi="Arial" w:cs="Arial"/>
        </w:rPr>
        <w:t>)</w:t>
      </w:r>
    </w:p>
    <w:p w14:paraId="2D1E2FD5" w14:textId="77777777" w:rsidR="00A55A55" w:rsidRPr="00A55A55" w:rsidRDefault="005320E9" w:rsidP="00A55A55">
      <w:pPr>
        <w:pStyle w:val="a3"/>
        <w:spacing w:before="5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В проекте должны быть предусмотрены эшелонированная система антивирусной защиты, </w:t>
      </w:r>
      <w:r w:rsidRPr="00A55A55">
        <w:rPr>
          <w:rFonts w:ascii="Arial" w:hAnsi="Arial" w:cs="Arial"/>
        </w:rPr>
        <w:t>обеспечивающая обнаружение и блокирование вредоносного программного кода в контуре АСУ ТП без нарушения работоспособности технологических процессов.</w:t>
      </w:r>
    </w:p>
    <w:p w14:paraId="2D1E2FD6" w14:textId="77777777" w:rsidR="00A55A55" w:rsidRPr="00A55A55" w:rsidRDefault="005320E9" w:rsidP="00A55A55">
      <w:pPr>
        <w:pStyle w:val="a3"/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путем применения:</w:t>
      </w:r>
    </w:p>
    <w:p w14:paraId="2D1E2FD7" w14:textId="77777777" w:rsidR="00A55A55" w:rsidRPr="00A55A55" w:rsidRDefault="005320E9" w:rsidP="00A55A55">
      <w:pPr>
        <w:pStyle w:val="a3"/>
        <w:numPr>
          <w:ilvl w:val="0"/>
          <w:numId w:val="6"/>
        </w:numPr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антивирусной защиты (АВЗ.0):</w:t>
      </w:r>
      <w:r w:rsidRPr="00A55A55">
        <w:rPr>
          <w:rFonts w:ascii="Arial" w:hAnsi="Arial" w:cs="Arial"/>
        </w:rPr>
        <w:t> создание регл</w:t>
      </w:r>
      <w:r w:rsidRPr="00A55A55">
        <w:rPr>
          <w:rFonts w:ascii="Arial" w:hAnsi="Arial" w:cs="Arial"/>
        </w:rPr>
        <w:t>амента, определяющего порядок развертывания средств антивирусной защиты, перечень защищаемых объектов, настройки сканирования, а также действия персонала при обнаружении вредоносного ПО.</w:t>
      </w:r>
    </w:p>
    <w:p w14:paraId="2D1E2FD8" w14:textId="77777777" w:rsidR="00A55A55" w:rsidRPr="00A55A55" w:rsidRDefault="005320E9" w:rsidP="00A55A55">
      <w:pPr>
        <w:pStyle w:val="a3"/>
        <w:numPr>
          <w:ilvl w:val="0"/>
          <w:numId w:val="6"/>
        </w:numPr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Реализация антивирусной защиты (АВЗ.1):</w:t>
      </w:r>
      <w:r w:rsidRPr="00A55A55">
        <w:rPr>
          <w:rFonts w:ascii="Arial" w:hAnsi="Arial" w:cs="Arial"/>
        </w:rPr>
        <w:t> внедрение и настройка </w:t>
      </w:r>
      <w:r w:rsidRPr="00A55A55">
        <w:rPr>
          <w:rFonts w:ascii="Arial" w:hAnsi="Arial" w:cs="Arial"/>
          <w:bCs/>
        </w:rPr>
        <w:t>отечест</w:t>
      </w:r>
      <w:r w:rsidRPr="00A55A55">
        <w:rPr>
          <w:rFonts w:ascii="Arial" w:hAnsi="Arial" w:cs="Arial"/>
          <w:bCs/>
        </w:rPr>
        <w:t>венного сертифицированного ПО</w:t>
      </w:r>
      <w:r w:rsidRPr="00A55A55">
        <w:rPr>
          <w:rFonts w:ascii="Arial" w:hAnsi="Arial" w:cs="Arial"/>
        </w:rPr>
        <w:t> (антивирусных средств), совместимого с используемым в АСУ ТП системным и прикладным программным обеспечением.</w:t>
      </w:r>
    </w:p>
    <w:p w14:paraId="2D1E2FD9" w14:textId="77777777" w:rsidR="00A55A55" w:rsidRPr="00A55A55" w:rsidRDefault="005320E9" w:rsidP="00A55A55">
      <w:pPr>
        <w:pStyle w:val="a3"/>
        <w:numPr>
          <w:ilvl w:val="0"/>
          <w:numId w:val="6"/>
        </w:numPr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Антивирусная защита электронной почты и иных сервисов (АВЗ.2):</w:t>
      </w:r>
      <w:r w:rsidRPr="00A55A55">
        <w:rPr>
          <w:rFonts w:ascii="Arial" w:hAnsi="Arial" w:cs="Arial"/>
        </w:rPr>
        <w:t> обеспечение фильтрации входящих потоков данных на уро</w:t>
      </w:r>
      <w:r w:rsidRPr="00A55A55">
        <w:rPr>
          <w:rFonts w:ascii="Arial" w:hAnsi="Arial" w:cs="Arial"/>
        </w:rPr>
        <w:t>вне межсетевых экранов или специализированных шлюзов безопасности с использованием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.</w:t>
      </w:r>
    </w:p>
    <w:p w14:paraId="2D1E2FDA" w14:textId="77777777" w:rsidR="00A55A55" w:rsidRPr="00A55A55" w:rsidRDefault="005320E9" w:rsidP="00A55A55">
      <w:pPr>
        <w:pStyle w:val="a3"/>
        <w:numPr>
          <w:ilvl w:val="0"/>
          <w:numId w:val="6"/>
        </w:numPr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Обновление базы данных признаков вредоносных компьютерных программ (АВЗ.4):</w:t>
      </w:r>
      <w:r w:rsidRPr="00A55A55">
        <w:rPr>
          <w:rFonts w:ascii="Arial" w:hAnsi="Arial" w:cs="Arial"/>
        </w:rPr>
        <w:t> проектирование и настройка инфраструктуры для безопасного о</w:t>
      </w:r>
      <w:r w:rsidRPr="00A55A55">
        <w:rPr>
          <w:rFonts w:ascii="Arial" w:hAnsi="Arial" w:cs="Arial"/>
        </w:rPr>
        <w:t>бновления антивирусных баз внутри изолированного сегмента АСУ ТП, а также разработка инструкции по их регулярной актуализации без прямого доступа в сеть «Интернет».</w:t>
      </w:r>
    </w:p>
    <w:p w14:paraId="2D1E2FDB" w14:textId="77777777" w:rsidR="00A55A55" w:rsidRPr="00A55A55" w:rsidRDefault="00A55A55" w:rsidP="00A55A55">
      <w:pPr>
        <w:pStyle w:val="a3"/>
        <w:spacing w:before="5"/>
        <w:ind w:left="720"/>
        <w:rPr>
          <w:rFonts w:ascii="Arial" w:hAnsi="Arial" w:cs="Arial"/>
        </w:rPr>
      </w:pPr>
    </w:p>
    <w:p w14:paraId="2D1E2FDC" w14:textId="77777777" w:rsidR="00A55A55" w:rsidRDefault="005320E9" w:rsidP="00A55A55">
      <w:pPr>
        <w:pStyle w:val="a3"/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 xml:space="preserve"> должны входить инструкции по </w:t>
      </w:r>
      <w:r w:rsidRPr="00A55A55">
        <w:rPr>
          <w:rFonts w:ascii="Arial" w:hAnsi="Arial" w:cs="Arial"/>
        </w:rPr>
        <w:t>администрированию средств антивирусной защиты, регламент обновления сигнатурных баз в изолированном контуре и протоколы тестирования совместимости антивирусного ПО со специфическим ПО АСУ ТП</w:t>
      </w:r>
      <w:r>
        <w:rPr>
          <w:rFonts w:ascii="Arial" w:hAnsi="Arial" w:cs="Arial"/>
        </w:rPr>
        <w:t>.</w:t>
      </w:r>
    </w:p>
    <w:p w14:paraId="2D1E2FDD" w14:textId="77777777" w:rsidR="00A55A55" w:rsidRPr="00A55A55" w:rsidRDefault="00A55A55" w:rsidP="00A55A55">
      <w:pPr>
        <w:pStyle w:val="a3"/>
        <w:spacing w:before="5"/>
        <w:rPr>
          <w:rFonts w:ascii="Arial" w:hAnsi="Arial" w:cs="Arial"/>
        </w:rPr>
      </w:pPr>
    </w:p>
    <w:p w14:paraId="2D1E2FDE" w14:textId="77777777" w:rsidR="00A55A55" w:rsidRPr="00A55A55" w:rsidRDefault="00A55A55" w:rsidP="00A55A55">
      <w:pPr>
        <w:ind w:right="740"/>
        <w:jc w:val="both"/>
        <w:rPr>
          <w:rFonts w:ascii="Arial" w:hAnsi="Arial" w:cs="Arial"/>
          <w:i/>
        </w:rPr>
      </w:pPr>
    </w:p>
    <w:p w14:paraId="2D1E2FDF" w14:textId="77777777" w:rsidR="0082224A" w:rsidRPr="00A55A55" w:rsidRDefault="005320E9" w:rsidP="0082224A">
      <w:pPr>
        <w:pStyle w:val="2"/>
        <w:spacing w:before="117"/>
        <w:ind w:left="520"/>
      </w:pPr>
      <w:r w:rsidRPr="00A55A55">
        <w:t>ОБЕСПЕЧЕНИЕ ЦЕЛОСТНОСТИ</w:t>
      </w:r>
      <w:r w:rsidRPr="00A55A55">
        <w:tab/>
      </w:r>
    </w:p>
    <w:p w14:paraId="2D1E2FE0" w14:textId="77777777" w:rsidR="0082224A" w:rsidRPr="00A55A55" w:rsidRDefault="005320E9" w:rsidP="0082224A">
      <w:pPr>
        <w:pStyle w:val="a3"/>
        <w:spacing w:before="126"/>
        <w:ind w:left="520"/>
        <w:rPr>
          <w:rFonts w:ascii="Arial" w:hAnsi="Arial" w:cs="Arial"/>
        </w:rPr>
      </w:pPr>
      <w:r w:rsidRPr="00A55A55">
        <w:rPr>
          <w:rFonts w:ascii="Arial" w:hAnsi="Arial" w:cs="Arial"/>
          <w:w w:val="95"/>
        </w:rPr>
        <w:t>(</w:t>
      </w:r>
      <w:r w:rsidR="00A55A55" w:rsidRPr="00A55A55">
        <w:rPr>
          <w:rFonts w:ascii="Arial" w:hAnsi="Arial" w:cs="Arial"/>
          <w:w w:val="95"/>
        </w:rPr>
        <w:t>ОЦЛ</w:t>
      </w:r>
      <w:r w:rsidR="00206498" w:rsidRPr="00A55A55">
        <w:rPr>
          <w:rFonts w:ascii="Arial" w:hAnsi="Arial" w:cs="Arial"/>
          <w:w w:val="95"/>
        </w:rPr>
        <w:t>.</w:t>
      </w:r>
      <w:r w:rsidR="00A55A55" w:rsidRPr="00A55A55">
        <w:rPr>
          <w:rFonts w:ascii="Arial" w:hAnsi="Arial" w:cs="Arial"/>
          <w:w w:val="95"/>
        </w:rPr>
        <w:t>0</w:t>
      </w:r>
      <w:r w:rsidR="00206498" w:rsidRPr="00A55A55">
        <w:rPr>
          <w:rFonts w:ascii="Arial" w:hAnsi="Arial" w:cs="Arial"/>
          <w:w w:val="95"/>
        </w:rPr>
        <w:t>, О</w:t>
      </w:r>
      <w:r w:rsidR="00A55A55" w:rsidRPr="00A55A55">
        <w:rPr>
          <w:rFonts w:ascii="Arial" w:hAnsi="Arial" w:cs="Arial"/>
          <w:w w:val="95"/>
        </w:rPr>
        <w:t>ЦЛ.1</w:t>
      </w:r>
      <w:r w:rsidRPr="00A55A55">
        <w:rPr>
          <w:rFonts w:ascii="Arial" w:hAnsi="Arial" w:cs="Arial"/>
          <w:w w:val="95"/>
        </w:rPr>
        <w:t>)</w:t>
      </w:r>
    </w:p>
    <w:p w14:paraId="2D1E2FE1" w14:textId="77777777" w:rsidR="0082224A" w:rsidRPr="00A55A55" w:rsidRDefault="0082224A" w:rsidP="0082224A">
      <w:pPr>
        <w:pStyle w:val="a3"/>
        <w:spacing w:before="9"/>
        <w:rPr>
          <w:rFonts w:ascii="Arial" w:hAnsi="Arial" w:cs="Arial"/>
        </w:rPr>
      </w:pPr>
    </w:p>
    <w:p w14:paraId="2D1E2FE2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</w:t>
      </w:r>
      <w:r w:rsidRPr="00A55A55">
        <w:rPr>
          <w:rFonts w:ascii="Arial" w:hAnsi="Arial" w:cs="Arial"/>
        </w:rPr>
        <w:t xml:space="preserve"> предусмотрены механизмы контроля неизменности программной среды и данных, а также защиты системы от несанкционированных исправлений или повреждений кода.</w:t>
      </w:r>
    </w:p>
    <w:p w14:paraId="2D1E2FE3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путем применения:</w:t>
      </w:r>
    </w:p>
    <w:p w14:paraId="2D1E2FE4" w14:textId="77777777" w:rsidR="00A55A55" w:rsidRPr="00A55A55" w:rsidRDefault="005320E9" w:rsidP="00A55A55">
      <w:pPr>
        <w:pStyle w:val="a3"/>
        <w:numPr>
          <w:ilvl w:val="0"/>
          <w:numId w:val="7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обеспечения целостности (ОЦЛ.0):</w:t>
      </w:r>
      <w:r w:rsidRPr="00A55A55">
        <w:rPr>
          <w:rFonts w:ascii="Arial" w:hAnsi="Arial" w:cs="Arial"/>
        </w:rPr>
        <w:t> создание регламента, определяющего объекты контроля целостности (файлы ОС, прикладное ПО АСУ ТП, конфигурации оборудования), правила проведения проверок и порядок действий персонала при обнаружении нарушений целостности.</w:t>
      </w:r>
    </w:p>
    <w:p w14:paraId="2D1E2FE5" w14:textId="77777777" w:rsidR="00A55A55" w:rsidRPr="00A55A55" w:rsidRDefault="005320E9" w:rsidP="00A55A55">
      <w:pPr>
        <w:pStyle w:val="a3"/>
        <w:numPr>
          <w:ilvl w:val="0"/>
          <w:numId w:val="7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 xml:space="preserve">Контроль целостности программного </w:t>
      </w:r>
      <w:r w:rsidRPr="00A55A55">
        <w:rPr>
          <w:rFonts w:ascii="Arial" w:hAnsi="Arial" w:cs="Arial"/>
          <w:bCs/>
        </w:rPr>
        <w:t>обеспечения (ОЦЛ.1):</w:t>
      </w:r>
      <w:r w:rsidRPr="00A55A55">
        <w:rPr>
          <w:rFonts w:ascii="Arial" w:hAnsi="Arial" w:cs="Arial"/>
        </w:rPr>
        <w:t> внедрение и настройка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, обеспечивающего автоматический контроль целостности исполняемых модулей, системных библиотек и конфигурационных файлов. Механизмы защиты должны обеспечивать блокировку запуска</w:t>
      </w:r>
      <w:r w:rsidRPr="00A55A55">
        <w:rPr>
          <w:rFonts w:ascii="Arial" w:hAnsi="Arial" w:cs="Arial"/>
        </w:rPr>
        <w:t xml:space="preserve"> или уведомление администратора при выявлении несанкционированных изменений.</w:t>
      </w:r>
    </w:p>
    <w:p w14:paraId="2D1E2FE6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  <w:bCs/>
        </w:rPr>
      </w:pPr>
    </w:p>
    <w:p w14:paraId="2D1E2FE7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 xml:space="preserve"> должны входить инструкции по настройке средств контроля целостности, перечень контролируемых объектов с указанием их эталонных </w:t>
      </w:r>
      <w:r w:rsidRPr="00A55A55">
        <w:rPr>
          <w:rFonts w:ascii="Arial" w:hAnsi="Arial" w:cs="Arial"/>
        </w:rPr>
        <w:t>контрольных сумм, а также регламент периодической проверки целостности ПО АСУ ТП</w:t>
      </w:r>
      <w:r>
        <w:rPr>
          <w:rFonts w:ascii="Arial" w:hAnsi="Arial" w:cs="Arial"/>
        </w:rPr>
        <w:t>.</w:t>
      </w:r>
    </w:p>
    <w:p w14:paraId="2D1E2FE8" w14:textId="77777777" w:rsidR="0082224A" w:rsidRPr="00A55A55" w:rsidRDefault="0082224A" w:rsidP="0082224A">
      <w:pPr>
        <w:pStyle w:val="a3"/>
        <w:spacing w:before="4"/>
        <w:rPr>
          <w:rFonts w:ascii="Arial" w:hAnsi="Arial" w:cs="Arial"/>
          <w:i/>
        </w:rPr>
      </w:pPr>
    </w:p>
    <w:p w14:paraId="2D1E2FE9" w14:textId="77777777" w:rsidR="00A55A55" w:rsidRPr="00A55A55" w:rsidRDefault="005320E9" w:rsidP="00A55A55">
      <w:pPr>
        <w:pStyle w:val="2"/>
        <w:spacing w:before="117"/>
        <w:ind w:left="520"/>
      </w:pPr>
      <w:r w:rsidRPr="00A55A55">
        <w:t>ОБЕСПЕЧЕНИЕ ДОСТУПНОСТИ</w:t>
      </w:r>
      <w:r w:rsidRPr="00A55A55">
        <w:tab/>
      </w:r>
    </w:p>
    <w:p w14:paraId="2D1E2FEA" w14:textId="77777777" w:rsidR="00A55A55" w:rsidRPr="00A55A55" w:rsidRDefault="005320E9" w:rsidP="00A55A55">
      <w:pPr>
        <w:pStyle w:val="a3"/>
        <w:spacing w:before="126"/>
        <w:ind w:left="520"/>
        <w:rPr>
          <w:rFonts w:ascii="Arial" w:hAnsi="Arial" w:cs="Arial"/>
        </w:rPr>
      </w:pPr>
      <w:r w:rsidRPr="00A55A55">
        <w:rPr>
          <w:rFonts w:ascii="Arial" w:hAnsi="Arial" w:cs="Arial"/>
          <w:w w:val="95"/>
        </w:rPr>
        <w:t>(ОДТ.0, ОДТ.4, ОДТ.5, ОДТ.6, ОДТ.8)</w:t>
      </w:r>
    </w:p>
    <w:p w14:paraId="2D1E2FEB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</w:rPr>
      </w:pPr>
    </w:p>
    <w:p w14:paraId="2D1E2FEC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В проекте должны быть предусмотрены комплекс мер по обеспечению устойчивого функционирования АСУ ТП и </w:t>
      </w:r>
      <w:r w:rsidRPr="00A55A55">
        <w:rPr>
          <w:rFonts w:ascii="Arial" w:hAnsi="Arial" w:cs="Arial"/>
        </w:rPr>
        <w:t>возможности оперативного восстановления работоспособности системы после сбоев или инцидентов.</w:t>
      </w:r>
    </w:p>
    <w:p w14:paraId="2D1E2FED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Указанные меры реализуются путем применения:</w:t>
      </w:r>
    </w:p>
    <w:p w14:paraId="2D1E2FEE" w14:textId="77777777" w:rsidR="00A55A55" w:rsidRPr="00A55A55" w:rsidRDefault="005320E9" w:rsidP="00A55A55">
      <w:pPr>
        <w:pStyle w:val="a3"/>
        <w:numPr>
          <w:ilvl w:val="0"/>
          <w:numId w:val="8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Разработка политики обеспечения доступности (ОДТ.0): создание регламента, определяющего критичные компоненты системы,</w:t>
      </w:r>
      <w:r w:rsidRPr="00A55A55">
        <w:rPr>
          <w:rFonts w:ascii="Arial" w:hAnsi="Arial" w:cs="Arial"/>
        </w:rPr>
        <w:t xml:space="preserve"> допустимое время восстановления, а также порядок действий персонала при возникновении нештатных ситуаций и отказов оборудования.</w:t>
      </w:r>
    </w:p>
    <w:p w14:paraId="2D1E2FEF" w14:textId="77777777" w:rsidR="00A55A55" w:rsidRPr="00A55A55" w:rsidRDefault="005320E9" w:rsidP="00A55A55">
      <w:pPr>
        <w:pStyle w:val="a3"/>
        <w:numPr>
          <w:ilvl w:val="0"/>
          <w:numId w:val="8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Резервное копирование информации, обеспечение возможности восстановления информации и программного обеспечения (ОДТ.4, ОДТ.5, </w:t>
      </w:r>
      <w:r w:rsidRPr="00A55A55">
        <w:rPr>
          <w:rFonts w:ascii="Arial" w:hAnsi="Arial" w:cs="Arial"/>
        </w:rPr>
        <w:t>ОДТ.6): внедрение и настройка отечественного сертифицированного ПО для автоматизированного резервного копирования данных и образов операционных систем. Подрядчик обязан спроектировать защищенное хранилище резервных копий и провести тестирование процедур во</w:t>
      </w:r>
      <w:r w:rsidRPr="00A55A55">
        <w:rPr>
          <w:rFonts w:ascii="Arial" w:hAnsi="Arial" w:cs="Arial"/>
        </w:rPr>
        <w:t>сстановления для подтверждения их работоспособности.</w:t>
      </w:r>
    </w:p>
    <w:p w14:paraId="2D1E2FF0" w14:textId="77777777" w:rsidR="00A55A55" w:rsidRPr="00A55A55" w:rsidRDefault="005320E9" w:rsidP="00A55A55">
      <w:pPr>
        <w:pStyle w:val="a3"/>
        <w:numPr>
          <w:ilvl w:val="0"/>
          <w:numId w:val="8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Контроль предоставляемых вычислительных ресурсов и каналов связи (ОДТ.8): использование встроенных механизмов мониторинга ОС и активного сетевого оборудования, а также отечественного сертифицированного П</w:t>
      </w:r>
      <w:r w:rsidRPr="00A55A55">
        <w:rPr>
          <w:rFonts w:ascii="Arial" w:hAnsi="Arial" w:cs="Arial"/>
        </w:rPr>
        <w:t>О для контроля загрузки процессоров, оперативной памяти, дискового пространства и пропускной способности каналов связи с целью предупреждения отказов системы из-за нехватки ресурсов.</w:t>
      </w:r>
    </w:p>
    <w:p w14:paraId="2D1E2FF1" w14:textId="77777777" w:rsidR="00A55A55" w:rsidRPr="00A55A55" w:rsidRDefault="00A55A55" w:rsidP="00A55A55">
      <w:pPr>
        <w:pStyle w:val="a3"/>
        <w:spacing w:before="4"/>
        <w:ind w:left="720"/>
        <w:rPr>
          <w:rFonts w:ascii="Arial" w:hAnsi="Arial" w:cs="Arial"/>
        </w:rPr>
      </w:pPr>
    </w:p>
    <w:p w14:paraId="2D1E2FF2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Примечание: в состав эксплуатационной документации должны входить реглам</w:t>
      </w:r>
      <w:r w:rsidRPr="00A55A55">
        <w:rPr>
          <w:rFonts w:ascii="Arial" w:hAnsi="Arial" w:cs="Arial"/>
        </w:rPr>
        <w:t>ент резервного копирования, инструкции по пошаговому восстановлению программного обеспечения и данных из резервных копий, а также протоколы успешно проведенного тестового восстановления системы</w:t>
      </w:r>
    </w:p>
    <w:p w14:paraId="2D1E2FF3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</w:rPr>
      </w:pPr>
    </w:p>
    <w:p w14:paraId="2D1E2FF4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2FF5" w14:textId="77777777" w:rsidR="0082224A" w:rsidRPr="00A55A55" w:rsidRDefault="005320E9" w:rsidP="00EE1A34">
      <w:pPr>
        <w:pStyle w:val="a3"/>
        <w:ind w:left="519"/>
        <w:rPr>
          <w:rFonts w:ascii="Arial" w:hAnsi="Arial" w:cs="Arial"/>
          <w:b/>
        </w:rPr>
      </w:pPr>
      <w:r w:rsidRPr="00A55A55">
        <w:rPr>
          <w:rFonts w:ascii="Arial" w:hAnsi="Arial" w:cs="Arial"/>
          <w:b/>
        </w:rPr>
        <w:t>ЗАЩИТА ТЕХНИЧЕСКИХ СРЕДСТВ И СИСТЕМ</w:t>
      </w:r>
    </w:p>
    <w:p w14:paraId="2D1E2FF6" w14:textId="77777777" w:rsidR="00EE1A34" w:rsidRPr="00A55A55" w:rsidRDefault="005320E9" w:rsidP="00EE1A34">
      <w:pPr>
        <w:pStyle w:val="a3"/>
        <w:ind w:left="519"/>
        <w:rPr>
          <w:rFonts w:ascii="Arial" w:hAnsi="Arial" w:cs="Arial"/>
        </w:rPr>
      </w:pPr>
      <w:r w:rsidRPr="00A55A55">
        <w:rPr>
          <w:rFonts w:ascii="Arial" w:hAnsi="Arial" w:cs="Arial"/>
        </w:rPr>
        <w:t>(</w:t>
      </w:r>
      <w:r w:rsidR="00A55A55" w:rsidRPr="00A55A55">
        <w:rPr>
          <w:rFonts w:ascii="Arial" w:hAnsi="Arial" w:cs="Arial"/>
          <w:bCs/>
        </w:rPr>
        <w:t>ЗТС.0, ЗТС.2, ЗТС.3, ЗТС.4, ЗТС.5</w:t>
      </w:r>
      <w:r w:rsidRPr="00A55A55">
        <w:rPr>
          <w:rFonts w:ascii="Arial" w:hAnsi="Arial" w:cs="Arial"/>
        </w:rPr>
        <w:t>)</w:t>
      </w:r>
    </w:p>
    <w:p w14:paraId="2D1E2FF7" w14:textId="77777777" w:rsidR="00A55A55" w:rsidRPr="00A55A55" w:rsidRDefault="005320E9" w:rsidP="00A55A55">
      <w:pPr>
        <w:pStyle w:val="a3"/>
        <w:ind w:left="708" w:firstLine="708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 предусмотрены комплекс мер по физической защите оборудования АСУ ТП, исключающий несанкционированный доступ к аппаратным средствам и защищающий их от внешних деструктивных воздействий.</w:t>
      </w:r>
    </w:p>
    <w:p w14:paraId="2D1E2FF8" w14:textId="77777777" w:rsidR="00A55A55" w:rsidRPr="00A55A55" w:rsidRDefault="005320E9" w:rsidP="00A55A55">
      <w:pPr>
        <w:pStyle w:val="a3"/>
        <w:ind w:left="708" w:firstLine="708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 xml:space="preserve">Указанные меры реализуются путем </w:t>
      </w:r>
      <w:r w:rsidRPr="00A55A55">
        <w:rPr>
          <w:rFonts w:ascii="Arial" w:hAnsi="Arial" w:cs="Arial"/>
          <w:bCs/>
        </w:rPr>
        <w:t>применения:</w:t>
      </w:r>
    </w:p>
    <w:p w14:paraId="2D1E2FF9" w14:textId="77777777" w:rsidR="00A55A55" w:rsidRPr="00A55A55" w:rsidRDefault="005320E9" w:rsidP="00A55A5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защиты технических средств и систем (ЗТС.0):</w:t>
      </w:r>
      <w:r w:rsidRPr="00A55A55">
        <w:rPr>
          <w:rFonts w:ascii="Arial" w:hAnsi="Arial" w:cs="Arial"/>
        </w:rPr>
        <w:t> создание регламента, определяющего требования к размещению оборудования, правила доступа в помещения с техническими средствами АСУ ТП и порядок контроля целостности корпусов и шка</w:t>
      </w:r>
      <w:r w:rsidRPr="00A55A55">
        <w:rPr>
          <w:rFonts w:ascii="Arial" w:hAnsi="Arial" w:cs="Arial"/>
        </w:rPr>
        <w:t>фов управления.</w:t>
      </w:r>
    </w:p>
    <w:p w14:paraId="2D1E2FFA" w14:textId="77777777" w:rsidR="00A55A55" w:rsidRPr="00A55A55" w:rsidRDefault="005320E9" w:rsidP="00A55A5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Организация контролируемой зоны и управление физическим доступом (ЗТС.2, ЗТС.3):</w:t>
      </w:r>
      <w:r w:rsidRPr="00A55A55">
        <w:rPr>
          <w:rFonts w:ascii="Arial" w:hAnsi="Arial" w:cs="Arial"/>
        </w:rPr>
        <w:t> проектирование границ контролируемой зоны и внедрение технических средств (электронных замков, считывателей, датчиков вскрытия), интегрированных с </w:t>
      </w:r>
      <w:r w:rsidRPr="00A55A55">
        <w:rPr>
          <w:rFonts w:ascii="Arial" w:hAnsi="Arial" w:cs="Arial"/>
          <w:bCs/>
        </w:rPr>
        <w:t>отечественны</w:t>
      </w:r>
      <w:r w:rsidRPr="00A55A55">
        <w:rPr>
          <w:rFonts w:ascii="Arial" w:hAnsi="Arial" w:cs="Arial"/>
          <w:bCs/>
        </w:rPr>
        <w:t>м сертифицированным ПО</w:t>
      </w:r>
      <w:r w:rsidRPr="00A55A55">
        <w:rPr>
          <w:rFonts w:ascii="Arial" w:hAnsi="Arial" w:cs="Arial"/>
        </w:rPr>
        <w:t> систем контроля и управления доступом (СКУД) для регистрации и ограничения входа в пультовые, серверные и к шкафам ПЛК.</w:t>
      </w:r>
    </w:p>
    <w:p w14:paraId="2D1E2FFB" w14:textId="77777777" w:rsidR="00A55A55" w:rsidRPr="00A55A55" w:rsidRDefault="005320E9" w:rsidP="00A55A5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Размещение устройств вывода (отображения) информации, исключающее ее несанкционированный просмотр (ЗТС.4):</w:t>
      </w:r>
      <w:r w:rsidRPr="00A55A55">
        <w:rPr>
          <w:rFonts w:ascii="Arial" w:hAnsi="Arial" w:cs="Arial"/>
        </w:rPr>
        <w:t> проект</w:t>
      </w:r>
      <w:r w:rsidRPr="00A55A55">
        <w:rPr>
          <w:rFonts w:ascii="Arial" w:hAnsi="Arial" w:cs="Arial"/>
        </w:rPr>
        <w:t>ирование расположения мониторов АРМ операторов и крупнопанельных дисплеев таким образом, чтобы исключить возможность визуального съема информации посторонними лицами через окна или дверные проемы.</w:t>
      </w:r>
    </w:p>
    <w:p w14:paraId="2D1E2FFC" w14:textId="77777777" w:rsidR="00A55A55" w:rsidRPr="00A55A55" w:rsidRDefault="005320E9" w:rsidP="00A55A5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Защита от внешних воздействий (ЗТС.5):</w:t>
      </w:r>
      <w:r w:rsidRPr="00A55A55">
        <w:rPr>
          <w:rFonts w:ascii="Arial" w:hAnsi="Arial" w:cs="Arial"/>
        </w:rPr>
        <w:t> использование специа</w:t>
      </w:r>
      <w:r w:rsidRPr="00A55A55">
        <w:rPr>
          <w:rFonts w:ascii="Arial" w:hAnsi="Arial" w:cs="Arial"/>
        </w:rPr>
        <w:t>лизированных защищенных шкафов (класса IP), систем бесперебойного питания, заземления и климат-контроля для защиты технических средств от пыли, влаги, перепадов температуры и электромагнитных помех в соответствии с условиями эксплуатации на объекте.</w:t>
      </w:r>
    </w:p>
    <w:p w14:paraId="2D1E2FFD" w14:textId="77777777" w:rsidR="00A55A55" w:rsidRPr="00A55A55" w:rsidRDefault="00A55A55" w:rsidP="00A55A55">
      <w:pPr>
        <w:pStyle w:val="a3"/>
        <w:ind w:left="720"/>
        <w:rPr>
          <w:rFonts w:ascii="Arial" w:hAnsi="Arial" w:cs="Arial"/>
        </w:rPr>
      </w:pPr>
    </w:p>
    <w:p w14:paraId="2D1E2FFE" w14:textId="77777777" w:rsidR="00A55A55" w:rsidRPr="00A55A55" w:rsidRDefault="005320E9" w:rsidP="00A55A55">
      <w:pPr>
        <w:pStyle w:val="a3"/>
        <w:ind w:left="708" w:firstLine="708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</w:t>
      </w:r>
      <w:r w:rsidRPr="00A55A55">
        <w:rPr>
          <w:rFonts w:ascii="Arial" w:hAnsi="Arial" w:cs="Arial"/>
          <w:bCs/>
        </w:rPr>
        <w:t>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должны входить схемы размещения оборудования с указанием границ контролируемой зоны, инструкции по управлению физическим доступом и регламент проверки целостности печатей (пломб) на аппаратных средствах</w:t>
      </w:r>
    </w:p>
    <w:p w14:paraId="2D1E2FFF" w14:textId="77777777" w:rsidR="00EE1A34" w:rsidRPr="00A55A55" w:rsidRDefault="00EE1A34" w:rsidP="00EE1A34">
      <w:pPr>
        <w:pStyle w:val="a3"/>
        <w:ind w:left="708" w:firstLine="708"/>
        <w:rPr>
          <w:rFonts w:ascii="Arial" w:hAnsi="Arial" w:cs="Arial"/>
        </w:rPr>
      </w:pPr>
    </w:p>
    <w:p w14:paraId="2D1E3000" w14:textId="77777777" w:rsidR="0082224A" w:rsidRPr="00A55A55" w:rsidRDefault="005320E9" w:rsidP="0082224A">
      <w:pPr>
        <w:pStyle w:val="2"/>
        <w:spacing w:before="1"/>
      </w:pPr>
      <w:r w:rsidRPr="00A55A55">
        <w:t>ЗАЩИТА</w:t>
      </w:r>
      <w:r w:rsidRPr="00A55A55">
        <w:rPr>
          <w:spacing w:val="-7"/>
        </w:rPr>
        <w:t xml:space="preserve"> </w:t>
      </w:r>
      <w:r w:rsidRPr="00A55A55">
        <w:t>АВТОМАТИЗИРОВАННОЙ</w:t>
      </w:r>
      <w:r w:rsidRPr="00A55A55">
        <w:rPr>
          <w:spacing w:val="-3"/>
        </w:rPr>
        <w:t xml:space="preserve"> </w:t>
      </w:r>
      <w:r w:rsidRPr="00A55A55">
        <w:t>СИСТЕМЫ</w:t>
      </w:r>
      <w:r w:rsidRPr="00A55A55">
        <w:rPr>
          <w:spacing w:val="-1"/>
        </w:rPr>
        <w:t xml:space="preserve"> </w:t>
      </w:r>
      <w:r w:rsidRPr="00A55A55">
        <w:t>И</w:t>
      </w:r>
      <w:r w:rsidRPr="00A55A55">
        <w:rPr>
          <w:spacing w:val="-8"/>
        </w:rPr>
        <w:t xml:space="preserve"> </w:t>
      </w:r>
      <w:r w:rsidRPr="00A55A55">
        <w:t>ЕЕ</w:t>
      </w:r>
      <w:r w:rsidRPr="00A55A55">
        <w:rPr>
          <w:spacing w:val="-1"/>
        </w:rPr>
        <w:t xml:space="preserve"> </w:t>
      </w:r>
      <w:r w:rsidRPr="00A55A55">
        <w:t>КОМПОНЕНТОВ</w:t>
      </w:r>
    </w:p>
    <w:p w14:paraId="2D1E3001" w14:textId="77777777" w:rsidR="0082224A" w:rsidRPr="00A55A55" w:rsidRDefault="005320E9" w:rsidP="0082224A">
      <w:pPr>
        <w:pStyle w:val="a3"/>
        <w:spacing w:before="126"/>
        <w:ind w:left="520"/>
        <w:rPr>
          <w:rFonts w:ascii="Arial" w:hAnsi="Arial" w:cs="Arial"/>
        </w:rPr>
      </w:pPr>
      <w:r w:rsidRPr="00A55A55">
        <w:rPr>
          <w:rFonts w:ascii="Arial" w:hAnsi="Arial" w:cs="Arial"/>
        </w:rPr>
        <w:t>(ЗИС.</w:t>
      </w:r>
      <w:r w:rsidR="002C6A9F" w:rsidRPr="00A55A55">
        <w:rPr>
          <w:rFonts w:ascii="Arial" w:hAnsi="Arial" w:cs="Arial"/>
        </w:rPr>
        <w:t>1</w:t>
      </w:r>
      <w:r w:rsidRPr="00A55A55">
        <w:rPr>
          <w:rFonts w:ascii="Arial" w:hAnsi="Arial" w:cs="Arial"/>
        </w:rPr>
        <w:t>,</w:t>
      </w:r>
      <w:r w:rsidRPr="00A55A55">
        <w:rPr>
          <w:rFonts w:ascii="Arial" w:hAnsi="Arial" w:cs="Arial"/>
          <w:spacing w:val="-8"/>
        </w:rPr>
        <w:t xml:space="preserve"> </w:t>
      </w:r>
      <w:r w:rsidRPr="00A55A55">
        <w:rPr>
          <w:rFonts w:ascii="Arial" w:hAnsi="Arial" w:cs="Arial"/>
        </w:rPr>
        <w:t>ЗИС.</w:t>
      </w:r>
      <w:r w:rsidR="002C6A9F" w:rsidRPr="00A55A55">
        <w:rPr>
          <w:rFonts w:ascii="Arial" w:hAnsi="Arial" w:cs="Arial"/>
        </w:rPr>
        <w:t>2</w:t>
      </w:r>
      <w:r w:rsidRPr="00A55A55">
        <w:rPr>
          <w:rFonts w:ascii="Arial" w:hAnsi="Arial" w:cs="Arial"/>
        </w:rPr>
        <w:t>,</w:t>
      </w:r>
      <w:r w:rsidRPr="00A55A55">
        <w:rPr>
          <w:rFonts w:ascii="Arial" w:hAnsi="Arial" w:cs="Arial"/>
          <w:spacing w:val="-7"/>
        </w:rPr>
        <w:t xml:space="preserve"> </w:t>
      </w:r>
      <w:r w:rsidRPr="00A55A55">
        <w:rPr>
          <w:rFonts w:ascii="Arial" w:hAnsi="Arial" w:cs="Arial"/>
        </w:rPr>
        <w:t>ЗИС.</w:t>
      </w:r>
      <w:r w:rsidR="002C6A9F" w:rsidRPr="00A55A55">
        <w:rPr>
          <w:rFonts w:ascii="Arial" w:hAnsi="Arial" w:cs="Arial"/>
        </w:rPr>
        <w:t xml:space="preserve">3, </w:t>
      </w:r>
      <w:r w:rsidRPr="00A55A55">
        <w:rPr>
          <w:rFonts w:ascii="Arial" w:hAnsi="Arial" w:cs="Arial"/>
        </w:rPr>
        <w:t>ЗИС.</w:t>
      </w:r>
      <w:r w:rsidR="002C6A9F" w:rsidRPr="00A55A55">
        <w:rPr>
          <w:rFonts w:ascii="Arial" w:hAnsi="Arial" w:cs="Arial"/>
        </w:rPr>
        <w:t>5</w:t>
      </w:r>
      <w:r w:rsidRPr="00A55A55">
        <w:rPr>
          <w:rFonts w:ascii="Arial" w:hAnsi="Arial" w:cs="Arial"/>
        </w:rPr>
        <w:t>,</w:t>
      </w:r>
      <w:r w:rsidRPr="00A55A55">
        <w:rPr>
          <w:rFonts w:ascii="Arial" w:hAnsi="Arial" w:cs="Arial"/>
          <w:spacing w:val="-12"/>
        </w:rPr>
        <w:t xml:space="preserve"> </w:t>
      </w:r>
      <w:r w:rsidRPr="00A55A55">
        <w:rPr>
          <w:rFonts w:ascii="Arial" w:hAnsi="Arial" w:cs="Arial"/>
        </w:rPr>
        <w:t>ЗИС.</w:t>
      </w:r>
      <w:r w:rsidR="002C6A9F" w:rsidRPr="00A55A55">
        <w:rPr>
          <w:rFonts w:ascii="Arial" w:hAnsi="Arial" w:cs="Arial"/>
        </w:rPr>
        <w:t>8</w:t>
      </w:r>
      <w:r w:rsidRPr="00A55A55">
        <w:rPr>
          <w:rFonts w:ascii="Arial" w:hAnsi="Arial" w:cs="Arial"/>
        </w:rPr>
        <w:t>,</w:t>
      </w:r>
      <w:r w:rsidRPr="00A55A55">
        <w:rPr>
          <w:rFonts w:ascii="Arial" w:hAnsi="Arial" w:cs="Arial"/>
          <w:spacing w:val="-7"/>
        </w:rPr>
        <w:t xml:space="preserve"> </w:t>
      </w:r>
      <w:r w:rsidRPr="00A55A55">
        <w:rPr>
          <w:rFonts w:ascii="Arial" w:hAnsi="Arial" w:cs="Arial"/>
        </w:rPr>
        <w:t>ЗИС.</w:t>
      </w:r>
      <w:r w:rsidR="002C6A9F" w:rsidRPr="00A55A55">
        <w:rPr>
          <w:rFonts w:ascii="Arial" w:hAnsi="Arial" w:cs="Arial"/>
        </w:rPr>
        <w:t>19, ЗИС.20, ЗИС.21, ЗИС.32, ЗИС.34, ЗИС.38, ЗИС.39,</w:t>
      </w:r>
      <w:r w:rsidRPr="00A55A55">
        <w:rPr>
          <w:rFonts w:ascii="Arial" w:hAnsi="Arial" w:cs="Arial"/>
        </w:rPr>
        <w:t>)</w:t>
      </w:r>
    </w:p>
    <w:p w14:paraId="2D1E3002" w14:textId="77777777" w:rsidR="0082224A" w:rsidRPr="00A55A55" w:rsidRDefault="0082224A" w:rsidP="0082224A">
      <w:pPr>
        <w:pStyle w:val="a3"/>
        <w:spacing w:before="9"/>
        <w:rPr>
          <w:rFonts w:ascii="Arial" w:hAnsi="Arial" w:cs="Arial"/>
        </w:rPr>
      </w:pPr>
    </w:p>
    <w:p w14:paraId="2D1E3003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В проекте должна быть реализована сетевая архитектура, обеспечивающая безопасное взаимодействие компонентов АСУ ТП и </w:t>
      </w:r>
      <w:r w:rsidRPr="00A55A55">
        <w:rPr>
          <w:rFonts w:ascii="Arial" w:hAnsi="Arial" w:cs="Arial"/>
        </w:rPr>
        <w:t>защита от внешних сетевых атак.</w:t>
      </w:r>
    </w:p>
    <w:p w14:paraId="2D1E3004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за счёт:</w:t>
      </w:r>
    </w:p>
    <w:p w14:paraId="2D1E3005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защиты информационной (автоматизированной) системы и ее компонентов (ЗИС.0):</w:t>
      </w:r>
      <w:r w:rsidRPr="00A55A55">
        <w:rPr>
          <w:rFonts w:ascii="Arial" w:hAnsi="Arial" w:cs="Arial"/>
        </w:rPr>
        <w:t xml:space="preserve"> создание регламента, определяющего правила сетевого обмена, топологию сети и порядок </w:t>
      </w:r>
      <w:r w:rsidRPr="00A55A55">
        <w:rPr>
          <w:rFonts w:ascii="Arial" w:hAnsi="Arial" w:cs="Arial"/>
        </w:rPr>
        <w:t>внесения изменений в сетевую конфигурацию.</w:t>
      </w:r>
    </w:p>
    <w:p w14:paraId="2D1E3006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Защита периметра, эшелонированная защита и организация демилитаризованной зоны (ЗИС.2, ЗИС.3, ЗИС.5, ЗИС.34):</w:t>
      </w:r>
      <w:r w:rsidRPr="00A55A55">
        <w:rPr>
          <w:rFonts w:ascii="Arial" w:hAnsi="Arial" w:cs="Arial"/>
        </w:rPr>
        <w:t> внедрение и настройка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и аппаратных средств (межсетевых экранов уро</w:t>
      </w:r>
      <w:r w:rsidRPr="00A55A55">
        <w:rPr>
          <w:rFonts w:ascii="Arial" w:hAnsi="Arial" w:cs="Arial"/>
        </w:rPr>
        <w:t xml:space="preserve">вня </w:t>
      </w:r>
      <w:r w:rsidRPr="00A55A55">
        <w:rPr>
          <w:rFonts w:ascii="Arial" w:hAnsi="Arial" w:cs="Arial"/>
          <w:lang w:val="en-US"/>
        </w:rPr>
        <w:t>UTM</w:t>
      </w:r>
      <w:r w:rsidRPr="00A55A55">
        <w:rPr>
          <w:rFonts w:ascii="Arial" w:hAnsi="Arial" w:cs="Arial"/>
        </w:rPr>
        <w:t>) для сегментации сети, фильтрации трафика и защиты от атак типа «DoS/DDoS». Для обмена данными с внешними сетями должна быть спроектирована демилитаризованная зона (DMZ).</w:t>
      </w:r>
    </w:p>
    <w:p w14:paraId="2D1E3007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Разделение функций по управлению с иными функциями (ЗИС.1):</w:t>
      </w:r>
      <w:r w:rsidRPr="00A55A55">
        <w:rPr>
          <w:rFonts w:ascii="Arial" w:hAnsi="Arial" w:cs="Arial"/>
        </w:rPr>
        <w:t> выделение трафика</w:t>
      </w:r>
      <w:r w:rsidRPr="00A55A55">
        <w:rPr>
          <w:rFonts w:ascii="Arial" w:hAnsi="Arial" w:cs="Arial"/>
        </w:rPr>
        <w:t xml:space="preserve"> администрирования в отдельный защищенный сегмент (VLAN) с запретом доступа к нему из технологической сети.</w:t>
      </w:r>
    </w:p>
    <w:p w14:paraId="2D1E3008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Сокрытие архитектуры, конфигурации и обеспечение доверенных каналов (ЗИС.8, ЗИС.19, ЗИС.20):</w:t>
      </w:r>
      <w:r w:rsidRPr="00A55A55">
        <w:rPr>
          <w:rFonts w:ascii="Arial" w:hAnsi="Arial" w:cs="Arial"/>
        </w:rPr>
        <w:t> использование механизмов маскировки внутренней структур</w:t>
      </w:r>
      <w:r w:rsidRPr="00A55A55">
        <w:rPr>
          <w:rFonts w:ascii="Arial" w:hAnsi="Arial" w:cs="Arial"/>
        </w:rPr>
        <w:t>ы сети и применение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 (VPN-шлюзов) для шифрования данных при их передаче по открытым каналам связи, обеспечивая создание доверенных маршрутов обмена информацией.</w:t>
      </w:r>
    </w:p>
    <w:p w14:paraId="2D1E3009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 xml:space="preserve">Запрет несанкционированной удаленной активации устройств и </w:t>
      </w:r>
      <w:r w:rsidRPr="00A55A55">
        <w:rPr>
          <w:rFonts w:ascii="Arial" w:hAnsi="Arial" w:cs="Arial"/>
          <w:bCs/>
        </w:rPr>
        <w:t>защита беспроводных соединений (ЗИС.21, ЗИС.32):</w:t>
      </w:r>
      <w:r w:rsidRPr="00A55A55">
        <w:rPr>
          <w:rFonts w:ascii="Arial" w:hAnsi="Arial" w:cs="Arial"/>
        </w:rPr>
        <w:t> программное и аппаратное отключение функций удаленного включения периферийных устройств (камер, микрофонов), а также обязательное использование механизмов авторизации и шифрования для разрешенных беспроводны</w:t>
      </w:r>
      <w:r w:rsidRPr="00A55A55">
        <w:rPr>
          <w:rFonts w:ascii="Arial" w:hAnsi="Arial" w:cs="Arial"/>
        </w:rPr>
        <w:t>х сегментов.</w:t>
      </w:r>
    </w:p>
    <w:p w14:paraId="2D1E300A" w14:textId="77777777" w:rsidR="00A55A55" w:rsidRPr="00A55A55" w:rsidRDefault="005320E9" w:rsidP="00A55A55">
      <w:pPr>
        <w:pStyle w:val="a3"/>
        <w:numPr>
          <w:ilvl w:val="0"/>
          <w:numId w:val="10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Защита информации при использовании мобильных устройств и управление перемещением виртуальных машин (ЗИС.38, ЗИС.39):</w:t>
      </w:r>
      <w:r w:rsidRPr="00A55A55">
        <w:rPr>
          <w:rFonts w:ascii="Arial" w:hAnsi="Arial" w:cs="Arial"/>
        </w:rPr>
        <w:t> применение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 xml:space="preserve"> для контроля мобильных средств доступа (если предусмотрено проектом) и </w:t>
      </w:r>
      <w:r w:rsidRPr="00A55A55">
        <w:rPr>
          <w:rFonts w:ascii="Arial" w:hAnsi="Arial" w:cs="Arial"/>
        </w:rPr>
        <w:t>обеспечения безопасности миграции виртуальных ресурсов внутри серверного кластера.</w:t>
      </w:r>
    </w:p>
    <w:p w14:paraId="2D1E300B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  <w:bCs/>
        </w:rPr>
      </w:pPr>
    </w:p>
    <w:p w14:paraId="2D1E300C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должны входить детальная схема сетевой архитектуры, таблицы маршрутизации, перечень разрешенных сетевых протоколов и порт</w:t>
      </w:r>
      <w:r w:rsidRPr="00A55A55">
        <w:rPr>
          <w:rFonts w:ascii="Arial" w:hAnsi="Arial" w:cs="Arial"/>
        </w:rPr>
        <w:t>ов (матрица сетевых доступов), а также инструкции по настройке межсетевых экранов и VPN-шлюзов</w:t>
      </w:r>
    </w:p>
    <w:p w14:paraId="2D1E300D" w14:textId="77777777" w:rsidR="0082224A" w:rsidRPr="00A55A55" w:rsidRDefault="0082224A" w:rsidP="0082224A">
      <w:pPr>
        <w:pStyle w:val="a3"/>
        <w:spacing w:before="4"/>
        <w:rPr>
          <w:rFonts w:ascii="Arial" w:hAnsi="Arial" w:cs="Arial"/>
          <w:i/>
        </w:rPr>
      </w:pPr>
    </w:p>
    <w:p w14:paraId="2D1E300E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0F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0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1" w14:textId="77777777" w:rsidR="008344AF" w:rsidRDefault="008344AF" w:rsidP="0082224A">
      <w:pPr>
        <w:pStyle w:val="a3"/>
        <w:spacing w:before="4"/>
        <w:rPr>
          <w:rFonts w:ascii="Arial" w:hAnsi="Arial" w:cs="Arial"/>
          <w:i/>
        </w:rPr>
      </w:pPr>
    </w:p>
    <w:p w14:paraId="2D1E3012" w14:textId="77777777" w:rsidR="008344AF" w:rsidRDefault="008344AF" w:rsidP="0082224A">
      <w:pPr>
        <w:pStyle w:val="a3"/>
        <w:spacing w:before="4"/>
        <w:rPr>
          <w:rFonts w:ascii="Arial" w:hAnsi="Arial" w:cs="Arial"/>
          <w:i/>
        </w:rPr>
      </w:pPr>
    </w:p>
    <w:p w14:paraId="2D1E3013" w14:textId="77777777" w:rsidR="008344AF" w:rsidRDefault="008344AF" w:rsidP="0082224A">
      <w:pPr>
        <w:pStyle w:val="a3"/>
        <w:spacing w:before="4"/>
        <w:rPr>
          <w:rFonts w:ascii="Arial" w:hAnsi="Arial" w:cs="Arial"/>
          <w:i/>
        </w:rPr>
      </w:pPr>
    </w:p>
    <w:p w14:paraId="2D1E3014" w14:textId="77777777" w:rsidR="008344AF" w:rsidRDefault="008344AF" w:rsidP="0082224A">
      <w:pPr>
        <w:pStyle w:val="a3"/>
        <w:spacing w:before="4"/>
        <w:rPr>
          <w:rFonts w:ascii="Arial" w:hAnsi="Arial" w:cs="Arial"/>
          <w:i/>
        </w:rPr>
      </w:pPr>
    </w:p>
    <w:p w14:paraId="2D1E3015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6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7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8" w14:textId="77777777" w:rsid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9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1A" w14:textId="77777777" w:rsidR="00A55A55" w:rsidRPr="00A55A55" w:rsidRDefault="005320E9" w:rsidP="00A55A55">
      <w:pPr>
        <w:pStyle w:val="2"/>
        <w:spacing w:before="197"/>
        <w:jc w:val="both"/>
      </w:pPr>
      <w:r w:rsidRPr="00A55A55">
        <w:t>РЕАГИРОВАНИЕ НА КОМПЬЮТЕРНЫЕ ИНЦИДЕНТЫ</w:t>
      </w:r>
    </w:p>
    <w:p w14:paraId="2D1E301B" w14:textId="77777777" w:rsidR="00A55A55" w:rsidRPr="00A55A55" w:rsidRDefault="005320E9" w:rsidP="00A55A55">
      <w:pPr>
        <w:pStyle w:val="a3"/>
        <w:spacing w:before="4"/>
        <w:ind w:firstLine="519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(ИНЦ.0, ИНЦ.1, ИНЦ.2, ИНЦ.3, ИНЦ.4, ИНЦ.5):</w:t>
      </w:r>
    </w:p>
    <w:p w14:paraId="2D1E301C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</w:rPr>
      </w:pPr>
    </w:p>
    <w:p w14:paraId="2D1E301D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</w:t>
      </w:r>
      <w:r>
        <w:rPr>
          <w:rFonts w:ascii="Arial" w:hAnsi="Arial" w:cs="Arial"/>
        </w:rPr>
        <w:t>н</w:t>
      </w:r>
      <w:r w:rsidRPr="00A55A55">
        <w:rPr>
          <w:rFonts w:ascii="Arial" w:hAnsi="Arial" w:cs="Arial"/>
        </w:rPr>
        <w:t>ы быть реализованы организационные процедуры и те</w:t>
      </w:r>
      <w:r w:rsidRPr="00A55A55">
        <w:rPr>
          <w:rFonts w:ascii="Arial" w:hAnsi="Arial" w:cs="Arial"/>
        </w:rPr>
        <w:t>хнические инструменты, обеспечивающие своевременное обнаружение, локализацию и ликвидацию последствий компьютерных атак и сбоев в АСУ ТП.</w:t>
      </w:r>
    </w:p>
    <w:p w14:paraId="2D1E301E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Указанные меры реализуются за счёт:</w:t>
      </w:r>
    </w:p>
    <w:p w14:paraId="2D1E301F" w14:textId="77777777" w:rsidR="00A55A55" w:rsidRPr="00A55A55" w:rsidRDefault="005320E9" w:rsidP="00A55A55">
      <w:pPr>
        <w:pStyle w:val="a3"/>
        <w:numPr>
          <w:ilvl w:val="0"/>
          <w:numId w:val="11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реагирования на компьютерные инциденты (ИНЦ.0):</w:t>
      </w:r>
      <w:r w:rsidRPr="00A55A55">
        <w:rPr>
          <w:rFonts w:ascii="Arial" w:hAnsi="Arial" w:cs="Arial"/>
        </w:rPr>
        <w:t> создание регла</w:t>
      </w:r>
      <w:r w:rsidRPr="00A55A55">
        <w:rPr>
          <w:rFonts w:ascii="Arial" w:hAnsi="Arial" w:cs="Arial"/>
        </w:rPr>
        <w:t>мента, определяющего критерии отнесения событий к инцидентам, состав аварийной команды (группы реагирования), порядок связи и распределение ответственности.</w:t>
      </w:r>
    </w:p>
    <w:p w14:paraId="2D1E3020" w14:textId="77777777" w:rsidR="00A55A55" w:rsidRPr="00A55A55" w:rsidRDefault="005320E9" w:rsidP="00A55A55">
      <w:pPr>
        <w:pStyle w:val="a3"/>
        <w:numPr>
          <w:ilvl w:val="0"/>
          <w:numId w:val="11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Устранение последствий компьютерных инцидентов и принятие мер по предотвращению их повторного возни</w:t>
      </w:r>
      <w:r w:rsidRPr="00A55A55">
        <w:rPr>
          <w:rFonts w:ascii="Arial" w:hAnsi="Arial" w:cs="Arial"/>
          <w:bCs/>
        </w:rPr>
        <w:t>кновения (ИНЦ.4, ИНЦ.5):</w:t>
      </w:r>
      <w:r w:rsidRPr="00A55A55">
        <w:rPr>
          <w:rFonts w:ascii="Arial" w:hAnsi="Arial" w:cs="Arial"/>
        </w:rPr>
        <w:t> разработка планов действий по восстановлению работоспособности системы (планов аварийного восстановления) и процедур «разбора полетов» для корректировки настроек средств защиты после инцидента.</w:t>
      </w:r>
    </w:p>
    <w:p w14:paraId="2D1E3021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  <w:bCs/>
        </w:rPr>
      </w:pPr>
    </w:p>
    <w:p w14:paraId="2D1E3022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должны входить регламент реагирования на компьютерные инциденты, пошаговые инструкции для персонала при обнаружении типовых атак и формы отчетов (актов) о результатах расследования инцидентов.</w:t>
      </w:r>
    </w:p>
    <w:p w14:paraId="2D1E3023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24" w14:textId="77777777" w:rsidR="00A55A55" w:rsidRPr="00A55A55" w:rsidRDefault="005320E9" w:rsidP="00A55A55">
      <w:pPr>
        <w:pStyle w:val="2"/>
        <w:spacing w:before="197"/>
        <w:jc w:val="both"/>
      </w:pPr>
      <w:r w:rsidRPr="00A55A55">
        <w:t>УПРАВЛЕНИЕ КОНФИГУРАЦИЕЙ</w:t>
      </w:r>
    </w:p>
    <w:p w14:paraId="2D1E3025" w14:textId="77777777" w:rsidR="00A55A55" w:rsidRPr="00A55A55" w:rsidRDefault="005320E9" w:rsidP="00A55A55">
      <w:pPr>
        <w:pStyle w:val="a3"/>
        <w:spacing w:before="4"/>
        <w:ind w:firstLine="519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(УКФ.0,</w:t>
      </w:r>
      <w:r w:rsidRPr="00A55A55">
        <w:rPr>
          <w:rFonts w:ascii="Arial" w:hAnsi="Arial" w:cs="Arial"/>
          <w:bCs/>
        </w:rPr>
        <w:t xml:space="preserve"> УКФ.2, УКФ.3):</w:t>
      </w:r>
    </w:p>
    <w:p w14:paraId="2D1E3026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 реализованы механизмы строгого контроля состава и настроек аппаратных и программных средств АСУ ТП, исключающие стихийное изменение параметров системы.</w:t>
      </w:r>
    </w:p>
    <w:p w14:paraId="2D1E3027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Выполнение данных требований обеспечивается за счет:</w:t>
      </w:r>
    </w:p>
    <w:p w14:paraId="2D1E3028" w14:textId="77777777" w:rsidR="00A55A55" w:rsidRPr="00A55A55" w:rsidRDefault="005320E9" w:rsidP="00A55A55">
      <w:pPr>
        <w:pStyle w:val="a3"/>
        <w:numPr>
          <w:ilvl w:val="0"/>
          <w:numId w:val="1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</w:t>
      </w:r>
      <w:r w:rsidRPr="00A55A55">
        <w:rPr>
          <w:rFonts w:ascii="Arial" w:hAnsi="Arial" w:cs="Arial"/>
          <w:bCs/>
        </w:rPr>
        <w:t>литики управления конфигурацией информационной (автоматизированной) системы (УКФ.0):</w:t>
      </w:r>
      <w:r w:rsidRPr="00A55A55">
        <w:rPr>
          <w:rFonts w:ascii="Arial" w:hAnsi="Arial" w:cs="Arial"/>
        </w:rPr>
        <w:t> создания регламента, определяющего эталонное состояние системы, порядок документирования настроек и периодичность проверки соответствия текущей конфигурации проектным данн</w:t>
      </w:r>
      <w:r w:rsidRPr="00A55A55">
        <w:rPr>
          <w:rFonts w:ascii="Arial" w:hAnsi="Arial" w:cs="Arial"/>
        </w:rPr>
        <w:t>ым.</w:t>
      </w:r>
    </w:p>
    <w:p w14:paraId="2D1E3029" w14:textId="77777777" w:rsidR="00A55A55" w:rsidRPr="00A55A55" w:rsidRDefault="005320E9" w:rsidP="00A55A55">
      <w:pPr>
        <w:pStyle w:val="a3"/>
        <w:numPr>
          <w:ilvl w:val="0"/>
          <w:numId w:val="1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Управление изменениями (УКФ.2):</w:t>
      </w:r>
      <w:r w:rsidRPr="00A55A55">
        <w:rPr>
          <w:rFonts w:ascii="Arial" w:hAnsi="Arial" w:cs="Arial"/>
        </w:rPr>
        <w:t> внедрения процедур санкционирования, тестирования и фиксации любых изменений в ПО или аппаратной части АСУ ТП, включая ведение журналов версий и учет выполненных доработок.</w:t>
      </w:r>
    </w:p>
    <w:p w14:paraId="2D1E302A" w14:textId="77777777" w:rsidR="00A55A55" w:rsidRPr="00A55A55" w:rsidRDefault="005320E9" w:rsidP="00A55A55">
      <w:pPr>
        <w:pStyle w:val="a3"/>
        <w:numPr>
          <w:ilvl w:val="0"/>
          <w:numId w:val="12"/>
        </w:numPr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Установка (инсталляция) только разрешенного к и</w:t>
      </w:r>
      <w:r w:rsidRPr="00A55A55">
        <w:rPr>
          <w:rFonts w:ascii="Arial" w:hAnsi="Arial" w:cs="Arial"/>
          <w:bCs/>
        </w:rPr>
        <w:t>спользованию программного обеспечения (УКФ.3):</w:t>
      </w:r>
      <w:r w:rsidRPr="00A55A55">
        <w:rPr>
          <w:rFonts w:ascii="Arial" w:hAnsi="Arial" w:cs="Arial"/>
        </w:rPr>
        <w:t> применения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>, обеспечивающего контроль состава установленного софта и блокировку попыток инсталляции программ, не входящих в утвержденный «белый список» (перечень разрешенног</w:t>
      </w:r>
      <w:r w:rsidRPr="00A55A55">
        <w:rPr>
          <w:rFonts w:ascii="Arial" w:hAnsi="Arial" w:cs="Arial"/>
        </w:rPr>
        <w:t>о ПО).</w:t>
      </w:r>
    </w:p>
    <w:p w14:paraId="2D1E302B" w14:textId="77777777" w:rsidR="00A55A55" w:rsidRPr="00A55A55" w:rsidRDefault="00A55A55" w:rsidP="00A55A55">
      <w:pPr>
        <w:pStyle w:val="a3"/>
        <w:spacing w:before="4"/>
        <w:rPr>
          <w:rFonts w:ascii="Arial" w:hAnsi="Arial" w:cs="Arial"/>
          <w:bCs/>
        </w:rPr>
      </w:pPr>
    </w:p>
    <w:p w14:paraId="2D1E302C" w14:textId="77777777" w:rsidR="00A55A55" w:rsidRPr="00A55A55" w:rsidRDefault="005320E9" w:rsidP="00A55A55">
      <w:pPr>
        <w:pStyle w:val="a3"/>
        <w:spacing w:before="4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должны входить регламент управления конфигурацией, перечень (эталон) разрешенного программного обеспечения и актуальные формуляры на компоненты АСУ ТП с фиксацией их версий и контрольных сумм</w:t>
      </w:r>
    </w:p>
    <w:p w14:paraId="2D1E302D" w14:textId="77777777" w:rsidR="00A55A55" w:rsidRPr="00A55A55" w:rsidRDefault="00A55A55" w:rsidP="0082224A">
      <w:pPr>
        <w:pStyle w:val="a3"/>
        <w:spacing w:before="4"/>
        <w:rPr>
          <w:rFonts w:ascii="Arial" w:hAnsi="Arial" w:cs="Arial"/>
          <w:i/>
        </w:rPr>
      </w:pPr>
    </w:p>
    <w:p w14:paraId="2D1E302E" w14:textId="77777777" w:rsidR="00A55A55" w:rsidRPr="00A55A55" w:rsidRDefault="005320E9" w:rsidP="00A55A55">
      <w:pPr>
        <w:pStyle w:val="2"/>
        <w:spacing w:before="197"/>
        <w:jc w:val="both"/>
      </w:pPr>
      <w:r w:rsidRPr="00A55A55">
        <w:t>УПРА</w:t>
      </w:r>
      <w:r w:rsidRPr="00A55A55">
        <w:t>ВЛЕНИЕ</w:t>
      </w:r>
      <w:r w:rsidRPr="00A55A55">
        <w:rPr>
          <w:spacing w:val="-6"/>
        </w:rPr>
        <w:t xml:space="preserve"> </w:t>
      </w:r>
      <w:r w:rsidRPr="00A55A55">
        <w:t>ОБНОВЛЕНИЯМИ</w:t>
      </w:r>
      <w:r w:rsidRPr="00A55A55">
        <w:rPr>
          <w:spacing w:val="-10"/>
        </w:rPr>
        <w:t xml:space="preserve"> </w:t>
      </w:r>
      <w:r w:rsidRPr="00A55A55">
        <w:t>ПРОГРАММНОГО</w:t>
      </w:r>
      <w:r w:rsidRPr="00A55A55">
        <w:rPr>
          <w:spacing w:val="-5"/>
        </w:rPr>
        <w:t xml:space="preserve"> </w:t>
      </w:r>
      <w:r w:rsidRPr="00A55A55">
        <w:t>ОБЕСПЕЧЕНИЯ</w:t>
      </w:r>
    </w:p>
    <w:p w14:paraId="2D1E302F" w14:textId="77777777" w:rsidR="00A55A55" w:rsidRPr="00A55A55" w:rsidRDefault="005320E9" w:rsidP="00A55A55">
      <w:pPr>
        <w:pStyle w:val="a3"/>
        <w:spacing w:before="3"/>
        <w:ind w:firstLine="519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(ОПО.0, ОПО.1, ОПО.2, ОПО.3, ОПО.4):</w:t>
      </w:r>
    </w:p>
    <w:p w14:paraId="2D1E3030" w14:textId="77777777" w:rsidR="00A55A55" w:rsidRPr="00A55A55" w:rsidRDefault="005320E9" w:rsidP="00A55A55">
      <w:pPr>
        <w:pStyle w:val="a3"/>
        <w:spacing w:before="3"/>
        <w:rPr>
          <w:rFonts w:ascii="Arial" w:hAnsi="Arial" w:cs="Arial"/>
        </w:rPr>
      </w:pPr>
      <w:r w:rsidRPr="00A55A55">
        <w:rPr>
          <w:rFonts w:ascii="Arial" w:hAnsi="Arial" w:cs="Arial"/>
        </w:rPr>
        <w:t>В проекте должны быть реализованы процедуры и технические решения по безопасному обновлению ПО, исключающие внесение уязвимостей и нарушение стабильности технологического про</w:t>
      </w:r>
      <w:r w:rsidRPr="00A55A55">
        <w:rPr>
          <w:rFonts w:ascii="Arial" w:hAnsi="Arial" w:cs="Arial"/>
        </w:rPr>
        <w:t>цесса.</w:t>
      </w:r>
    </w:p>
    <w:p w14:paraId="2D1E3031" w14:textId="77777777" w:rsidR="00A55A55" w:rsidRPr="00A55A55" w:rsidRDefault="005320E9" w:rsidP="00A55A55">
      <w:pPr>
        <w:pStyle w:val="a3"/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Выполнение данных требований обеспечивается за счет:</w:t>
      </w:r>
    </w:p>
    <w:p w14:paraId="2D1E3032" w14:textId="77777777" w:rsidR="00A55A55" w:rsidRPr="00A55A55" w:rsidRDefault="005320E9" w:rsidP="00A55A55">
      <w:pPr>
        <w:pStyle w:val="a3"/>
        <w:numPr>
          <w:ilvl w:val="0"/>
          <w:numId w:val="1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Разработка политики управления обновлениями программного обеспечения (ОПО.0):</w:t>
      </w:r>
      <w:r w:rsidRPr="00A55A55">
        <w:rPr>
          <w:rFonts w:ascii="Arial" w:hAnsi="Arial" w:cs="Arial"/>
        </w:rPr>
        <w:t xml:space="preserve"> создания регламента, определяющего периодичность поиска обновлений, ответственных лиц, а также критичность обновлений </w:t>
      </w:r>
      <w:r w:rsidRPr="00A55A55">
        <w:rPr>
          <w:rFonts w:ascii="Arial" w:hAnsi="Arial" w:cs="Arial"/>
        </w:rPr>
        <w:t>для различных компонентов АСУ ТП.</w:t>
      </w:r>
    </w:p>
    <w:p w14:paraId="2D1E3033" w14:textId="77777777" w:rsidR="00A55A55" w:rsidRPr="00A55A55" w:rsidRDefault="005320E9" w:rsidP="00A55A55">
      <w:pPr>
        <w:pStyle w:val="a3"/>
        <w:numPr>
          <w:ilvl w:val="0"/>
          <w:numId w:val="1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Поиск, получение обновлений программного обеспечения от доверенного источника (ОПО.1):</w:t>
      </w:r>
      <w:r w:rsidRPr="00A55A55">
        <w:rPr>
          <w:rFonts w:ascii="Arial" w:hAnsi="Arial" w:cs="Arial"/>
        </w:rPr>
        <w:t> определения перечня официальных ресурсов разработчиков и проектирования защищенных каналов (или процедур офлайн-переноса) для получения</w:t>
      </w:r>
      <w:r w:rsidRPr="00A55A55">
        <w:rPr>
          <w:rFonts w:ascii="Arial" w:hAnsi="Arial" w:cs="Arial"/>
        </w:rPr>
        <w:t xml:space="preserve"> дистрибутивов без прямого подключения компонентов АСУ ТП к сети «Интернет».</w:t>
      </w:r>
    </w:p>
    <w:p w14:paraId="2D1E3034" w14:textId="77777777" w:rsidR="00A55A55" w:rsidRPr="00A55A55" w:rsidRDefault="005320E9" w:rsidP="00A55A55">
      <w:pPr>
        <w:pStyle w:val="a3"/>
        <w:numPr>
          <w:ilvl w:val="0"/>
          <w:numId w:val="1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Контроль целостности обновлений программного обеспечения (ОПО.2):</w:t>
      </w:r>
      <w:r w:rsidRPr="00A55A55">
        <w:rPr>
          <w:rFonts w:ascii="Arial" w:hAnsi="Arial" w:cs="Arial"/>
        </w:rPr>
        <w:t xml:space="preserve"> обязательной проверки подлинности и неизменности полученных файлов путем сверки их контрольных сумм с эталонными </w:t>
      </w:r>
      <w:r w:rsidRPr="00A55A55">
        <w:rPr>
          <w:rFonts w:ascii="Arial" w:hAnsi="Arial" w:cs="Arial"/>
        </w:rPr>
        <w:t>значениями, предоставленными разработчиком ПО.</w:t>
      </w:r>
    </w:p>
    <w:p w14:paraId="2D1E3035" w14:textId="77777777" w:rsidR="00A55A55" w:rsidRPr="00A55A55" w:rsidRDefault="005320E9" w:rsidP="00A55A55">
      <w:pPr>
        <w:pStyle w:val="a3"/>
        <w:numPr>
          <w:ilvl w:val="0"/>
          <w:numId w:val="1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Тестирование обновлений программного обеспечения (ОПО.3):</w:t>
      </w:r>
      <w:r w:rsidRPr="00A55A55">
        <w:rPr>
          <w:rFonts w:ascii="Arial" w:hAnsi="Arial" w:cs="Arial"/>
        </w:rPr>
        <w:t> проведения предварительной проверки обновлений на выделенном стенде (или тестовом сегменте), имитирующем работу реальной АСУ ТП, для подтверждения отсу</w:t>
      </w:r>
      <w:r w:rsidRPr="00A55A55">
        <w:rPr>
          <w:rFonts w:ascii="Arial" w:hAnsi="Arial" w:cs="Arial"/>
        </w:rPr>
        <w:t>тствия конфликтов с технологическим ПО.</w:t>
      </w:r>
    </w:p>
    <w:p w14:paraId="2D1E3036" w14:textId="77777777" w:rsidR="00A55A55" w:rsidRPr="00A55A55" w:rsidRDefault="005320E9" w:rsidP="00A55A55">
      <w:pPr>
        <w:pStyle w:val="a3"/>
        <w:numPr>
          <w:ilvl w:val="0"/>
          <w:numId w:val="13"/>
        </w:numPr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Установка обновлений программного обеспечения (ОПО.4):</w:t>
      </w:r>
      <w:r w:rsidRPr="00A55A55">
        <w:rPr>
          <w:rFonts w:ascii="Arial" w:hAnsi="Arial" w:cs="Arial"/>
        </w:rPr>
        <w:t> применения </w:t>
      </w:r>
      <w:r w:rsidRPr="00A55A55">
        <w:rPr>
          <w:rFonts w:ascii="Arial" w:hAnsi="Arial" w:cs="Arial"/>
          <w:bCs/>
        </w:rPr>
        <w:t>отечественного сертифицированного ПО</w:t>
      </w:r>
      <w:r w:rsidRPr="00A55A55">
        <w:rPr>
          <w:rFonts w:ascii="Arial" w:hAnsi="Arial" w:cs="Arial"/>
        </w:rPr>
        <w:t xml:space="preserve"> для централизованного или локального развертывания проверенных обновлений в периоды планового обслуживания </w:t>
      </w:r>
      <w:r w:rsidRPr="00A55A55">
        <w:rPr>
          <w:rFonts w:ascii="Arial" w:hAnsi="Arial" w:cs="Arial"/>
        </w:rPr>
        <w:t>системы.</w:t>
      </w:r>
    </w:p>
    <w:p w14:paraId="2D1E3037" w14:textId="77777777" w:rsidR="00A55A55" w:rsidRPr="00A55A55" w:rsidRDefault="00A55A55" w:rsidP="00A55A55">
      <w:pPr>
        <w:pStyle w:val="a3"/>
        <w:spacing w:before="3"/>
        <w:rPr>
          <w:rFonts w:ascii="Arial" w:hAnsi="Arial" w:cs="Arial"/>
          <w:bCs/>
        </w:rPr>
      </w:pPr>
    </w:p>
    <w:p w14:paraId="2D1E3038" w14:textId="77777777" w:rsidR="00A55A55" w:rsidRPr="00A55A55" w:rsidRDefault="005320E9" w:rsidP="00A55A55">
      <w:pPr>
        <w:pStyle w:val="a3"/>
        <w:spacing w:before="3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Примечание:</w:t>
      </w:r>
      <w:r w:rsidRPr="00A55A55">
        <w:rPr>
          <w:rFonts w:ascii="Arial" w:hAnsi="Arial" w:cs="Arial"/>
        </w:rPr>
        <w:t> 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должны входить регламент управления обновлениями, инструкции по проверке контрольных сумм дистрибутивов и протоколы успешного тестирования обновлений на совместимость с прикладным ПО АСУ ТП</w:t>
      </w:r>
    </w:p>
    <w:p w14:paraId="2D1E3039" w14:textId="77777777" w:rsidR="0082224A" w:rsidRPr="00A55A55" w:rsidRDefault="0082224A" w:rsidP="0082224A">
      <w:pPr>
        <w:pStyle w:val="a3"/>
        <w:spacing w:before="3"/>
        <w:rPr>
          <w:rFonts w:ascii="Arial" w:hAnsi="Arial" w:cs="Arial"/>
          <w:i/>
        </w:rPr>
      </w:pPr>
    </w:p>
    <w:p w14:paraId="2D1E303A" w14:textId="77777777" w:rsidR="00A55A55" w:rsidRPr="00A55A55" w:rsidRDefault="005320E9" w:rsidP="00A55A55">
      <w:pPr>
        <w:pStyle w:val="2"/>
        <w:spacing w:before="197"/>
        <w:jc w:val="both"/>
      </w:pPr>
      <w:r w:rsidRPr="00A55A55">
        <w:t>ПЛАН</w:t>
      </w:r>
      <w:r w:rsidRPr="00A55A55">
        <w:t>ИРОВАНИЕ МЕРОПРИЯТИЙ ПО ОБЕСПЕЧЕНИЮ БЕЗОПАСНОСТИ</w:t>
      </w:r>
    </w:p>
    <w:p w14:paraId="2D1E303B" w14:textId="77777777" w:rsidR="00A55A55" w:rsidRPr="00A55A55" w:rsidRDefault="005320E9" w:rsidP="00A55A55">
      <w:pPr>
        <w:pStyle w:val="a3"/>
        <w:spacing w:before="3"/>
        <w:ind w:firstLine="360"/>
        <w:rPr>
          <w:rFonts w:ascii="Arial" w:hAnsi="Arial" w:cs="Arial"/>
        </w:rPr>
      </w:pPr>
      <w:r w:rsidRPr="00A55A55">
        <w:rPr>
          <w:rFonts w:ascii="Arial" w:hAnsi="Arial" w:cs="Arial"/>
        </w:rPr>
        <w:t>(ПЛН.0, ПЛН.1, ПЛН.2):</w:t>
      </w:r>
    </w:p>
    <w:p w14:paraId="2D1E303C" w14:textId="77777777" w:rsidR="00A55A55" w:rsidRPr="00A55A55" w:rsidRDefault="005320E9" w:rsidP="00A55A55">
      <w:pPr>
        <w:pStyle w:val="a3"/>
        <w:spacing w:before="3"/>
        <w:ind w:left="360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В проекте должна быть реализована система планирования и контроля деятельности по защите информации, обеспечивающую системный подход к безопасности АСУ ТП на всех этапах её жизненного </w:t>
      </w:r>
      <w:r w:rsidRPr="00A55A55">
        <w:rPr>
          <w:rFonts w:ascii="Arial" w:hAnsi="Arial" w:cs="Arial"/>
        </w:rPr>
        <w:t>цикла.</w:t>
      </w:r>
    </w:p>
    <w:p w14:paraId="2D1E303D" w14:textId="77777777" w:rsidR="00A55A55" w:rsidRPr="00A55A55" w:rsidRDefault="005320E9" w:rsidP="00A55A55">
      <w:pPr>
        <w:pStyle w:val="a3"/>
        <w:numPr>
          <w:ilvl w:val="0"/>
          <w:numId w:val="14"/>
        </w:numPr>
        <w:spacing w:before="3"/>
        <w:ind w:left="709"/>
        <w:rPr>
          <w:rFonts w:ascii="Arial" w:hAnsi="Arial" w:cs="Arial"/>
        </w:rPr>
      </w:pPr>
      <w:r w:rsidRPr="00A55A55">
        <w:rPr>
          <w:rFonts w:ascii="Arial" w:hAnsi="Arial" w:cs="Arial"/>
        </w:rPr>
        <w:t>Выполнение данных требований обеспечивается за счет:</w:t>
      </w:r>
    </w:p>
    <w:p w14:paraId="2D1E303E" w14:textId="77777777" w:rsidR="00A55A55" w:rsidRPr="00A55A55" w:rsidRDefault="005320E9" w:rsidP="00A55A55">
      <w:pPr>
        <w:pStyle w:val="a3"/>
        <w:numPr>
          <w:ilvl w:val="0"/>
          <w:numId w:val="14"/>
        </w:numPr>
        <w:spacing w:before="3"/>
        <w:ind w:left="709"/>
        <w:rPr>
          <w:rFonts w:ascii="Arial" w:hAnsi="Arial" w:cs="Arial"/>
        </w:rPr>
      </w:pPr>
      <w:r w:rsidRPr="00A55A55">
        <w:rPr>
          <w:rFonts w:ascii="Arial" w:hAnsi="Arial" w:cs="Arial"/>
        </w:rPr>
        <w:t>Разработка политики планирования мероприятий по обеспечению защиты информации (ПЛН.0): создания регламента, определяющего порядок долгосрочного и краткосрочного планирования работ по ИБ, назначени</w:t>
      </w:r>
      <w:r w:rsidRPr="00A55A55">
        <w:rPr>
          <w:rFonts w:ascii="Arial" w:hAnsi="Arial" w:cs="Arial"/>
        </w:rPr>
        <w:t>е ответственных подразделений и установление целей обеспечения безопасности.</w:t>
      </w:r>
    </w:p>
    <w:p w14:paraId="2D1E303F" w14:textId="77777777" w:rsidR="00A55A55" w:rsidRPr="00A55A55" w:rsidRDefault="005320E9" w:rsidP="00A55A55">
      <w:pPr>
        <w:pStyle w:val="a3"/>
        <w:numPr>
          <w:ilvl w:val="0"/>
          <w:numId w:val="14"/>
        </w:numPr>
        <w:spacing w:before="3"/>
        <w:ind w:left="709"/>
        <w:rPr>
          <w:rFonts w:ascii="Arial" w:hAnsi="Arial" w:cs="Arial"/>
        </w:rPr>
      </w:pPr>
      <w:r w:rsidRPr="00A55A55">
        <w:rPr>
          <w:rFonts w:ascii="Arial" w:hAnsi="Arial" w:cs="Arial"/>
        </w:rPr>
        <w:t>Разработка, утверждение и актуализация плана мероприятий по обеспечению защиты информации (ПЛН.1): формирования детального графика работ (плана-графика), включающего проведение те</w:t>
      </w:r>
      <w:r w:rsidRPr="00A55A55">
        <w:rPr>
          <w:rFonts w:ascii="Arial" w:hAnsi="Arial" w:cs="Arial"/>
        </w:rPr>
        <w:t>хнических проверок, инструктажей персонала, процедур продления лицензий и сертификатов на используемые средства защиты.</w:t>
      </w:r>
    </w:p>
    <w:p w14:paraId="2D1E3040" w14:textId="77777777" w:rsidR="00A55A55" w:rsidRPr="00A55A55" w:rsidRDefault="005320E9" w:rsidP="00A55A55">
      <w:pPr>
        <w:pStyle w:val="a3"/>
        <w:numPr>
          <w:ilvl w:val="0"/>
          <w:numId w:val="14"/>
        </w:numPr>
        <w:spacing w:before="3"/>
        <w:ind w:left="709"/>
        <w:rPr>
          <w:rFonts w:ascii="Arial" w:hAnsi="Arial" w:cs="Arial"/>
        </w:rPr>
      </w:pPr>
      <w:r w:rsidRPr="00A55A55">
        <w:rPr>
          <w:rFonts w:ascii="Arial" w:hAnsi="Arial" w:cs="Arial"/>
        </w:rPr>
        <w:t>Контроль выполнения мероприятий по обеспечению защиты информации (ПЛН.2): внедрения процедур регулярной отчетности</w:t>
      </w:r>
      <w:r>
        <w:rPr>
          <w:rFonts w:ascii="Arial" w:hAnsi="Arial" w:cs="Arial"/>
        </w:rPr>
        <w:t>,</w:t>
      </w:r>
      <w:r w:rsidRPr="00A55A55">
        <w:rPr>
          <w:rFonts w:ascii="Arial" w:hAnsi="Arial" w:cs="Arial"/>
        </w:rPr>
        <w:t xml:space="preserve"> и использования отеч</w:t>
      </w:r>
      <w:r w:rsidRPr="00A55A55">
        <w:rPr>
          <w:rFonts w:ascii="Arial" w:hAnsi="Arial" w:cs="Arial"/>
        </w:rPr>
        <w:t>ественного сертифицированного ПО (систем мониторинга или управления задачами) для фиксации фактов выполнения плановых работ и выявления отклонений от утвержденного графика.</w:t>
      </w:r>
    </w:p>
    <w:p w14:paraId="2D1E3041" w14:textId="77777777" w:rsidR="00A55A55" w:rsidRPr="00A55A55" w:rsidRDefault="00A55A55" w:rsidP="00A55A55">
      <w:pPr>
        <w:pStyle w:val="a3"/>
        <w:spacing w:before="3"/>
        <w:ind w:left="349"/>
        <w:rPr>
          <w:rFonts w:ascii="Arial" w:hAnsi="Arial" w:cs="Arial"/>
        </w:rPr>
      </w:pPr>
    </w:p>
    <w:p w14:paraId="2D1E3042" w14:textId="77777777" w:rsidR="00A55A55" w:rsidRPr="00A55A55" w:rsidRDefault="005320E9" w:rsidP="00A55A55">
      <w:pPr>
        <w:pStyle w:val="a3"/>
        <w:spacing w:before="3"/>
        <w:ind w:left="349"/>
        <w:rPr>
          <w:rFonts w:ascii="Arial" w:hAnsi="Arial" w:cs="Arial"/>
        </w:rPr>
      </w:pPr>
      <w:r w:rsidRPr="00A55A55">
        <w:rPr>
          <w:rFonts w:ascii="Arial" w:hAnsi="Arial" w:cs="Arial"/>
        </w:rPr>
        <w:t>Примечание: в состав эксплуатационной документации должны входить регламент планир</w:t>
      </w:r>
      <w:r w:rsidRPr="00A55A55">
        <w:rPr>
          <w:rFonts w:ascii="Arial" w:hAnsi="Arial" w:cs="Arial"/>
        </w:rPr>
        <w:t>ования, типовой годовой план мероприятий по обеспечению защиты информации и формы отчетности о выполнении плановых показателей.</w:t>
      </w:r>
    </w:p>
    <w:p w14:paraId="2D1E3043" w14:textId="77777777" w:rsidR="00A55A55" w:rsidRPr="00A55A55" w:rsidRDefault="00A55A55" w:rsidP="0082224A">
      <w:pPr>
        <w:pStyle w:val="a3"/>
        <w:rPr>
          <w:rFonts w:ascii="Arial" w:hAnsi="Arial" w:cs="Arial"/>
        </w:rPr>
      </w:pPr>
    </w:p>
    <w:p w14:paraId="2D1E3044" w14:textId="77777777" w:rsidR="00A55A55" w:rsidRPr="00A55A55" w:rsidRDefault="005320E9" w:rsidP="00A55A55">
      <w:pPr>
        <w:pStyle w:val="2"/>
        <w:spacing w:before="197"/>
        <w:ind w:left="0" w:firstLine="349"/>
        <w:jc w:val="both"/>
      </w:pPr>
      <w:r w:rsidRPr="00A55A55">
        <w:t>ОБЕСПЕЧЕНИЕ ДЕЙСТВИЙ В НЕШТАТНЫХ СИТУАЦИЯХ</w:t>
      </w:r>
    </w:p>
    <w:p w14:paraId="2D1E3045" w14:textId="77777777" w:rsidR="00A55A55" w:rsidRPr="00A55A55" w:rsidRDefault="005320E9" w:rsidP="00A55A55">
      <w:pPr>
        <w:pStyle w:val="a3"/>
        <w:ind w:firstLine="519"/>
        <w:rPr>
          <w:rFonts w:ascii="Arial" w:hAnsi="Arial" w:cs="Arial"/>
        </w:rPr>
      </w:pPr>
      <w:r w:rsidRPr="00A55A55">
        <w:rPr>
          <w:rFonts w:ascii="Arial" w:hAnsi="Arial" w:cs="Arial"/>
        </w:rPr>
        <w:t>(ДНС.0, ДНС.1, ДНС.2, ДНС.5, ДНС.6):</w:t>
      </w:r>
    </w:p>
    <w:p w14:paraId="2D1E3046" w14:textId="77777777" w:rsidR="00A55A55" w:rsidRP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В проекте должен быть реализован комплекс </w:t>
      </w:r>
      <w:r w:rsidRPr="00A55A55">
        <w:rPr>
          <w:rFonts w:ascii="Arial" w:hAnsi="Arial" w:cs="Arial"/>
        </w:rPr>
        <w:t>организационных и технических мер, обеспечивающих готовность персонала и системы к функционированию в условиях аварийных ситуаций, сбоев или инцидентов ИБ.</w:t>
      </w:r>
    </w:p>
    <w:p w14:paraId="2D1E3047" w14:textId="77777777" w:rsidR="00A55A55" w:rsidRP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</w:rPr>
        <w:t>Выполнение данных требований обеспечивается за счет:</w:t>
      </w:r>
    </w:p>
    <w:p w14:paraId="2D1E3048" w14:textId="77777777" w:rsidR="00A55A55" w:rsidRPr="00A55A55" w:rsidRDefault="005320E9" w:rsidP="00A55A55">
      <w:pPr>
        <w:pStyle w:val="a3"/>
        <w:numPr>
          <w:ilvl w:val="0"/>
          <w:numId w:val="15"/>
        </w:numPr>
        <w:rPr>
          <w:rFonts w:ascii="Arial" w:hAnsi="Arial" w:cs="Arial"/>
        </w:rPr>
      </w:pPr>
      <w:r w:rsidRPr="00A55A55">
        <w:rPr>
          <w:rFonts w:ascii="Arial" w:hAnsi="Arial" w:cs="Arial"/>
        </w:rPr>
        <w:t>Разработка политики обеспечения действий в нешт</w:t>
      </w:r>
      <w:r w:rsidRPr="00A55A55">
        <w:rPr>
          <w:rFonts w:ascii="Arial" w:hAnsi="Arial" w:cs="Arial"/>
        </w:rPr>
        <w:t>атных ситуациях (ДНС.0): создания регламента, определяющего классификацию нештатных ситуаций, цели и задачи по обеспечению непрерывности технологического процесса и распределение полномочий сотрудников.</w:t>
      </w:r>
    </w:p>
    <w:p w14:paraId="2D1E3049" w14:textId="77777777" w:rsidR="00A55A55" w:rsidRPr="00A55A55" w:rsidRDefault="005320E9" w:rsidP="00A55A55">
      <w:pPr>
        <w:pStyle w:val="a3"/>
        <w:numPr>
          <w:ilvl w:val="0"/>
          <w:numId w:val="15"/>
        </w:numPr>
        <w:rPr>
          <w:rFonts w:ascii="Arial" w:hAnsi="Arial" w:cs="Arial"/>
        </w:rPr>
      </w:pPr>
      <w:r w:rsidRPr="00A55A55">
        <w:rPr>
          <w:rFonts w:ascii="Arial" w:hAnsi="Arial" w:cs="Arial"/>
        </w:rPr>
        <w:t>Разработка плана действий в нештатных ситуациях (ДНС.</w:t>
      </w:r>
      <w:r w:rsidRPr="00A55A55">
        <w:rPr>
          <w:rFonts w:ascii="Arial" w:hAnsi="Arial" w:cs="Arial"/>
        </w:rPr>
        <w:t>1): формирования детальных планов аварийного восстановления, содержащих алгоритмы действий по локализации угроз и переводу системы в безопасный режим функционирования.</w:t>
      </w:r>
    </w:p>
    <w:p w14:paraId="2D1E304A" w14:textId="77777777" w:rsidR="00A55A55" w:rsidRPr="00A55A55" w:rsidRDefault="005320E9" w:rsidP="00A55A55">
      <w:pPr>
        <w:pStyle w:val="a3"/>
        <w:numPr>
          <w:ilvl w:val="0"/>
          <w:numId w:val="15"/>
        </w:numPr>
        <w:rPr>
          <w:rFonts w:ascii="Arial" w:hAnsi="Arial" w:cs="Arial"/>
        </w:rPr>
      </w:pPr>
      <w:r w:rsidRPr="00A55A55">
        <w:rPr>
          <w:rFonts w:ascii="Arial" w:hAnsi="Arial" w:cs="Arial"/>
        </w:rPr>
        <w:t>Обеспечение возможности восстановления информационной (автоматизированной) системы в слу</w:t>
      </w:r>
      <w:r w:rsidRPr="00A55A55">
        <w:rPr>
          <w:rFonts w:ascii="Arial" w:hAnsi="Arial" w:cs="Arial"/>
        </w:rPr>
        <w:t>чае возникновения нештатных ситуаций (ДНС.5): внедрения и настройки отечественного сертифицированного ПО для создания резервных копий конфигураций, проектов SCADA и образов, а также проектирования схем горячего или холодного резервирования аппаратных средс</w:t>
      </w:r>
      <w:r w:rsidRPr="00A55A55">
        <w:rPr>
          <w:rFonts w:ascii="Arial" w:hAnsi="Arial" w:cs="Arial"/>
        </w:rPr>
        <w:t>тв.</w:t>
      </w:r>
    </w:p>
    <w:p w14:paraId="2D1E304B" w14:textId="77777777" w:rsidR="00A55A55" w:rsidRPr="00A55A55" w:rsidRDefault="005320E9" w:rsidP="00A55A55">
      <w:pPr>
        <w:pStyle w:val="a3"/>
        <w:numPr>
          <w:ilvl w:val="0"/>
          <w:numId w:val="15"/>
        </w:numPr>
        <w:rPr>
          <w:rFonts w:ascii="Arial" w:hAnsi="Arial" w:cs="Arial"/>
        </w:rPr>
      </w:pPr>
      <w:r w:rsidRPr="00A55A55">
        <w:rPr>
          <w:rFonts w:ascii="Arial" w:hAnsi="Arial" w:cs="Arial"/>
        </w:rPr>
        <w:t>Анализ возникших нештатных ситуаций и принятие мер по недопущению их повторного возникновения (ДНС.6): установления процедуры обязательного технического расследования каждого случая нештатной работы системы с целью корректировки настроек средств защиты</w:t>
      </w:r>
      <w:r w:rsidRPr="00A55A55">
        <w:rPr>
          <w:rFonts w:ascii="Arial" w:hAnsi="Arial" w:cs="Arial"/>
        </w:rPr>
        <w:t xml:space="preserve"> и актуализации проектных решений.</w:t>
      </w:r>
    </w:p>
    <w:p w14:paraId="2D1E304C" w14:textId="77777777" w:rsidR="00A55A55" w:rsidRPr="00A55A55" w:rsidRDefault="00A55A55" w:rsidP="00A55A55">
      <w:pPr>
        <w:pStyle w:val="a3"/>
        <w:rPr>
          <w:rFonts w:ascii="Arial" w:hAnsi="Arial" w:cs="Arial"/>
        </w:rPr>
      </w:pPr>
    </w:p>
    <w:p w14:paraId="2D1E304D" w14:textId="77777777" w:rsidR="00A55A55" w:rsidRPr="00A55A55" w:rsidRDefault="005320E9" w:rsidP="00A55A55">
      <w:pPr>
        <w:pStyle w:val="a3"/>
        <w:rPr>
          <w:rFonts w:ascii="Arial" w:hAnsi="Arial" w:cs="Arial"/>
        </w:rPr>
      </w:pPr>
      <w:r w:rsidRPr="00A55A55">
        <w:rPr>
          <w:rFonts w:ascii="Arial" w:hAnsi="Arial" w:cs="Arial"/>
        </w:rPr>
        <w:t xml:space="preserve">Примечание: в состав эксплуатационной документации должны входить регламент обеспечения действий в нештатных ситуациях, план аварийного восстановления (DRP), программы и методики проведения тренировок персонала, а также </w:t>
      </w:r>
      <w:r w:rsidRPr="00A55A55">
        <w:rPr>
          <w:rFonts w:ascii="Arial" w:hAnsi="Arial" w:cs="Arial"/>
        </w:rPr>
        <w:t>типовые формы актов анализа причин возникновения нештатных ситуаций</w:t>
      </w:r>
    </w:p>
    <w:p w14:paraId="2D1E304E" w14:textId="77777777" w:rsidR="00A55A55" w:rsidRPr="00A55A55" w:rsidRDefault="00A55A55" w:rsidP="0082224A">
      <w:pPr>
        <w:pStyle w:val="a3"/>
        <w:rPr>
          <w:rFonts w:ascii="Arial" w:hAnsi="Arial" w:cs="Arial"/>
        </w:rPr>
      </w:pPr>
    </w:p>
    <w:p w14:paraId="2D1E304F" w14:textId="77777777" w:rsidR="00A55A55" w:rsidRPr="00A55A55" w:rsidRDefault="00A55A55" w:rsidP="0082224A">
      <w:pPr>
        <w:spacing w:before="1"/>
        <w:ind w:left="519" w:firstLine="57"/>
        <w:rPr>
          <w:rFonts w:ascii="Arial" w:hAnsi="Arial" w:cs="Arial"/>
        </w:rPr>
      </w:pPr>
    </w:p>
    <w:p w14:paraId="2D1E3050" w14:textId="77777777" w:rsidR="00A55A55" w:rsidRPr="00EC06AB" w:rsidRDefault="00A55A55" w:rsidP="0082224A">
      <w:pPr>
        <w:spacing w:before="1"/>
        <w:ind w:left="519" w:firstLine="57"/>
        <w:rPr>
          <w:rFonts w:ascii="Arial" w:hAnsi="Arial" w:cs="Arial"/>
        </w:rPr>
      </w:pPr>
    </w:p>
    <w:p w14:paraId="2D1E3051" w14:textId="77777777" w:rsidR="0082224A" w:rsidRPr="00A55A55" w:rsidRDefault="0082224A" w:rsidP="0082224A">
      <w:pPr>
        <w:pStyle w:val="a3"/>
        <w:spacing w:before="8"/>
        <w:rPr>
          <w:rFonts w:ascii="Arial" w:hAnsi="Arial" w:cs="Arial"/>
        </w:rPr>
      </w:pPr>
    </w:p>
    <w:p w14:paraId="2D1E3052" w14:textId="77777777" w:rsidR="0082224A" w:rsidRPr="00A55A55" w:rsidRDefault="005320E9" w:rsidP="00A55A55">
      <w:pPr>
        <w:pStyle w:val="2"/>
        <w:numPr>
          <w:ilvl w:val="0"/>
          <w:numId w:val="1"/>
        </w:numPr>
        <w:tabs>
          <w:tab w:val="left" w:pos="880"/>
        </w:tabs>
        <w:spacing w:line="273" w:lineRule="auto"/>
        <w:ind w:right="615"/>
      </w:pPr>
      <w:r w:rsidRPr="00A55A55">
        <w:t>ТРЕБОВАНИЯ</w:t>
      </w:r>
      <w:r w:rsidRPr="00A55A55">
        <w:rPr>
          <w:spacing w:val="-3"/>
        </w:rPr>
        <w:t xml:space="preserve"> </w:t>
      </w:r>
      <w:r w:rsidRPr="00A55A55">
        <w:t>К</w:t>
      </w:r>
      <w:r w:rsidRPr="00A55A55">
        <w:rPr>
          <w:spacing w:val="-4"/>
        </w:rPr>
        <w:t xml:space="preserve"> </w:t>
      </w:r>
      <w:r w:rsidRPr="00A55A55">
        <w:t>ТЕХНИЧЕСКОМУ ОБЕСПЕЧЕНИЮ</w:t>
      </w:r>
      <w:r w:rsidRPr="00A55A55">
        <w:rPr>
          <w:spacing w:val="2"/>
        </w:rPr>
        <w:t xml:space="preserve"> </w:t>
      </w:r>
      <w:r w:rsidRPr="00A55A55">
        <w:t>АСУ</w:t>
      </w:r>
      <w:r w:rsidRPr="00A55A55">
        <w:rPr>
          <w:spacing w:val="-2"/>
        </w:rPr>
        <w:t xml:space="preserve"> </w:t>
      </w:r>
      <w:r w:rsidRPr="00A55A55">
        <w:t>ТП</w:t>
      </w:r>
      <w:r w:rsidRPr="00A55A55">
        <w:rPr>
          <w:spacing w:val="-4"/>
        </w:rPr>
        <w:t xml:space="preserve"> </w:t>
      </w:r>
      <w:r w:rsidRPr="00A55A55">
        <w:t>И</w:t>
      </w:r>
      <w:r w:rsidRPr="00A55A55">
        <w:rPr>
          <w:spacing w:val="-9"/>
        </w:rPr>
        <w:t xml:space="preserve"> </w:t>
      </w:r>
      <w:r w:rsidRPr="00A55A55">
        <w:t>СРЕДСТВАМ</w:t>
      </w:r>
      <w:r w:rsidRPr="00A55A55">
        <w:rPr>
          <w:spacing w:val="-8"/>
        </w:rPr>
        <w:t xml:space="preserve"> </w:t>
      </w:r>
      <w:r w:rsidRPr="00A55A55">
        <w:t>ЗАЩИТЫ</w:t>
      </w:r>
      <w:r w:rsidRPr="00A55A55">
        <w:rPr>
          <w:spacing w:val="-58"/>
        </w:rPr>
        <w:t xml:space="preserve"> </w:t>
      </w:r>
      <w:r w:rsidRPr="00A55A55">
        <w:t>ИНФОРМАЦИИ</w:t>
      </w:r>
      <w:r w:rsidRPr="00A55A55">
        <w:rPr>
          <w:spacing w:val="-2"/>
        </w:rPr>
        <w:t xml:space="preserve"> </w:t>
      </w:r>
      <w:r w:rsidRPr="00A55A55">
        <w:t>(РЕКОМЕНДУЕМЫЕ)</w:t>
      </w:r>
    </w:p>
    <w:p w14:paraId="2D1E3053" w14:textId="77777777" w:rsidR="0082224A" w:rsidRPr="00A55A55" w:rsidRDefault="0082224A" w:rsidP="0082224A">
      <w:pPr>
        <w:pStyle w:val="a3"/>
        <w:rPr>
          <w:rFonts w:ascii="Arial" w:hAnsi="Arial" w:cs="Arial"/>
          <w:b/>
        </w:rPr>
      </w:pPr>
    </w:p>
    <w:p w14:paraId="2D1E3054" w14:textId="77777777" w:rsidR="0082224A" w:rsidRPr="00A55A55" w:rsidRDefault="0082224A" w:rsidP="0082224A">
      <w:pPr>
        <w:pStyle w:val="a3"/>
        <w:rPr>
          <w:rFonts w:ascii="Arial" w:hAnsi="Arial" w:cs="Arial"/>
          <w:b/>
        </w:rPr>
      </w:pPr>
    </w:p>
    <w:p w14:paraId="2D1E3055" w14:textId="77777777" w:rsidR="00A55A55" w:rsidRPr="00A55A55" w:rsidRDefault="005320E9" w:rsidP="00A55A55">
      <w:pPr>
        <w:pStyle w:val="a3"/>
        <w:spacing w:before="5"/>
        <w:rPr>
          <w:rFonts w:ascii="Arial" w:hAnsi="Arial" w:cs="Arial"/>
        </w:rPr>
      </w:pPr>
      <w:r w:rsidRPr="00A55A55">
        <w:rPr>
          <w:rFonts w:ascii="Arial" w:hAnsi="Arial" w:cs="Arial"/>
          <w:b/>
          <w:bCs/>
        </w:rPr>
        <w:t>МАШИННЫЕ НОСИТЕЛИ ИНФОРМАЦИИ</w:t>
      </w:r>
      <w:r w:rsidRPr="00A55A55">
        <w:rPr>
          <w:rFonts w:ascii="Arial" w:hAnsi="Arial" w:cs="Arial"/>
        </w:rPr>
        <w:br/>
        <w:t xml:space="preserve">Машинные носители информации (внешние накопители), </w:t>
      </w:r>
      <w:r w:rsidRPr="00A55A55">
        <w:rPr>
          <w:rFonts w:ascii="Arial" w:hAnsi="Arial" w:cs="Arial"/>
        </w:rPr>
        <w:t>используемые для хранения резервных копий, должны поставляться в количестве не менее 2-х единиц на каждый тип бэкапа и удовлетворять следующим характеристикам:</w:t>
      </w:r>
    </w:p>
    <w:p w14:paraId="2D1E3056" w14:textId="77777777" w:rsidR="00A55A55" w:rsidRPr="00A55A55" w:rsidRDefault="005320E9" w:rsidP="00A55A55">
      <w:pPr>
        <w:pStyle w:val="a3"/>
        <w:spacing w:before="5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A55A55">
        <w:rPr>
          <w:rFonts w:ascii="Arial" w:hAnsi="Arial" w:cs="Arial"/>
        </w:rPr>
        <w:t>иметь ёмкость не менее 1000 ГБ (1 ТБ) для хранения полных образов системных дисков серверов, А</w:t>
      </w:r>
      <w:r w:rsidRPr="00A55A55">
        <w:rPr>
          <w:rFonts w:ascii="Arial" w:hAnsi="Arial" w:cs="Arial"/>
        </w:rPr>
        <w:t>РМ и баз данных АСУ ТП;</w:t>
      </w:r>
    </w:p>
    <w:p w14:paraId="2D1E3057" w14:textId="77777777" w:rsidR="00A55A55" w:rsidRPr="00A55A55" w:rsidRDefault="005320E9" w:rsidP="00A55A55">
      <w:pPr>
        <w:pStyle w:val="a3"/>
        <w:spacing w:before="5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A55A55">
        <w:rPr>
          <w:rFonts w:ascii="Arial" w:hAnsi="Arial" w:cs="Arial"/>
        </w:rPr>
        <w:t>иметь ёмкость не менее 100 ГБ для резервных копий конфигураций СПО, ПЛК, сетевого оборудования и средств защиты (МЭ, АВЗ);</w:t>
      </w:r>
    </w:p>
    <w:p w14:paraId="2D1E3058" w14:textId="77777777" w:rsidR="00A55A55" w:rsidRDefault="005320E9" w:rsidP="00A55A55">
      <w:pPr>
        <w:pStyle w:val="a3"/>
        <w:spacing w:before="5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A55A55">
        <w:rPr>
          <w:rFonts w:ascii="Arial" w:hAnsi="Arial" w:cs="Arial"/>
        </w:rPr>
        <w:t>иметь интерфейс подключения не ниже USB 3.0 (или аналогичный по скорости передачи данных).</w:t>
      </w:r>
    </w:p>
    <w:p w14:paraId="2D1E3059" w14:textId="77777777" w:rsidR="00FD7402" w:rsidRDefault="005320E9" w:rsidP="00A55A55">
      <w:pPr>
        <w:pStyle w:val="a3"/>
        <w:spacing w:line="276" w:lineRule="auto"/>
        <w:ind w:right="426" w:firstLine="360"/>
        <w:jc w:val="both"/>
        <w:rPr>
          <w:rFonts w:ascii="Arial" w:hAnsi="Arial" w:cs="Arial"/>
        </w:rPr>
      </w:pPr>
      <w:r w:rsidRPr="00EA7620">
        <w:rPr>
          <w:rFonts w:ascii="Arial" w:hAnsi="Arial" w:cs="Arial"/>
        </w:rPr>
        <w:t>При выборе средств МЭ, АСО и АВЗ следует учитывать рекомендации разработчиков АСУ ТП (обязательное требование) и средства защиты, применяемые в Обществе (рекомендательное требование), при условии их соответствия требованиям по импортозамещению и наличия де</w:t>
      </w:r>
      <w:r w:rsidRPr="00EA7620">
        <w:rPr>
          <w:rFonts w:ascii="Arial" w:hAnsi="Arial" w:cs="Arial"/>
        </w:rPr>
        <w:t xml:space="preserve">йствующих сертификатов </w:t>
      </w:r>
      <w:r>
        <w:rPr>
          <w:rFonts w:ascii="Arial" w:hAnsi="Arial" w:cs="Arial"/>
        </w:rPr>
        <w:t xml:space="preserve">ФСБ и </w:t>
      </w:r>
      <w:r w:rsidRPr="00EA7620">
        <w:rPr>
          <w:rFonts w:ascii="Arial" w:hAnsi="Arial" w:cs="Arial"/>
        </w:rPr>
        <w:t xml:space="preserve">ФСТЭК России. </w:t>
      </w:r>
      <w:r w:rsidR="006916C9" w:rsidRPr="006916C9">
        <w:rPr>
          <w:rFonts w:ascii="Arial" w:hAnsi="Arial" w:cs="Arial"/>
        </w:rPr>
        <w:t>В части обеспечения сетевой безопасности проектируемые решения должны быть технологически совместимы с существующей инфраструктурой защищенной сети</w:t>
      </w:r>
      <w:r w:rsidR="006916C9">
        <w:rPr>
          <w:rFonts w:ascii="Arial" w:hAnsi="Arial" w:cs="Arial"/>
        </w:rPr>
        <w:t xml:space="preserve"> </w:t>
      </w:r>
      <w:r w:rsidR="006916C9" w:rsidRPr="006916C9">
        <w:rPr>
          <w:rFonts w:ascii="Arial" w:hAnsi="Arial" w:cs="Arial"/>
        </w:rPr>
        <w:t>ViPNet</w:t>
      </w:r>
      <w:r w:rsidR="006916C9">
        <w:rPr>
          <w:rFonts w:ascii="Arial" w:hAnsi="Arial" w:cs="Arial"/>
        </w:rPr>
        <w:t xml:space="preserve"> Общества (сеть</w:t>
      </w:r>
      <w:r w:rsidR="006916C9" w:rsidRPr="006916C9">
        <w:rPr>
          <w:rFonts w:ascii="Arial" w:hAnsi="Arial" w:cs="Arial"/>
        </w:rPr>
        <w:t xml:space="preserve"> №</w:t>
      </w:r>
      <w:r w:rsidR="009A1C38">
        <w:rPr>
          <w:rFonts w:ascii="Arial" w:hAnsi="Arial" w:cs="Arial"/>
        </w:rPr>
        <w:t>12295</w:t>
      </w:r>
      <w:r w:rsidR="006916C9" w:rsidRPr="006916C9">
        <w:rPr>
          <w:rFonts w:ascii="Arial" w:hAnsi="Arial" w:cs="Arial"/>
        </w:rPr>
        <w:t xml:space="preserve">). </w:t>
      </w:r>
      <w:r w:rsidR="003A0131" w:rsidRPr="003A0131">
        <w:rPr>
          <w:rFonts w:ascii="Arial" w:hAnsi="Arial" w:cs="Arial"/>
        </w:rPr>
        <w:t xml:space="preserve">Проектируемые средства защиты информации должны обеспечивать функционирование в едином ключевом пространстве и под управлением имеющихся у </w:t>
      </w:r>
      <w:r w:rsidR="003A0131">
        <w:rPr>
          <w:rFonts w:ascii="Arial" w:hAnsi="Arial" w:cs="Arial"/>
        </w:rPr>
        <w:t>Общества</w:t>
      </w:r>
      <w:r w:rsidR="003A0131" w:rsidRPr="003A0131">
        <w:rPr>
          <w:rFonts w:ascii="Arial" w:hAnsi="Arial" w:cs="Arial"/>
        </w:rPr>
        <w:t xml:space="preserve"> средств централизо</w:t>
      </w:r>
      <w:r>
        <w:rPr>
          <w:rFonts w:ascii="Arial" w:hAnsi="Arial" w:cs="Arial"/>
        </w:rPr>
        <w:t xml:space="preserve">ванного управления сетью ViPNet, иметь </w:t>
      </w:r>
      <w:r w:rsidRPr="00FD7402">
        <w:rPr>
          <w:rFonts w:ascii="Arial" w:hAnsi="Arial" w:cs="Arial"/>
        </w:rPr>
        <w:t>действующие сертификаты ФСБ России п</w:t>
      </w:r>
      <w:r>
        <w:rPr>
          <w:rFonts w:ascii="Arial" w:hAnsi="Arial" w:cs="Arial"/>
        </w:rPr>
        <w:t xml:space="preserve">о классу КС2, </w:t>
      </w:r>
      <w:r w:rsidRPr="00FD7402">
        <w:rPr>
          <w:rFonts w:ascii="Arial" w:hAnsi="Arial" w:cs="Arial"/>
        </w:rPr>
        <w:t>д</w:t>
      </w:r>
      <w:r w:rsidRPr="00FD7402">
        <w:rPr>
          <w:rFonts w:ascii="Arial" w:hAnsi="Arial" w:cs="Arial"/>
        </w:rPr>
        <w:t>ействующие сертификаты ФСТЭК России по 4 классу защиты</w:t>
      </w:r>
      <w:r>
        <w:rPr>
          <w:rFonts w:ascii="Arial" w:hAnsi="Arial" w:cs="Arial"/>
        </w:rPr>
        <w:t>.</w:t>
      </w:r>
    </w:p>
    <w:p w14:paraId="2D1E305A" w14:textId="77777777" w:rsidR="00EA7620" w:rsidRDefault="005320E9" w:rsidP="00A55A55">
      <w:pPr>
        <w:pStyle w:val="a3"/>
        <w:spacing w:line="276" w:lineRule="auto"/>
        <w:ind w:right="426" w:firstLine="360"/>
        <w:jc w:val="both"/>
        <w:rPr>
          <w:rFonts w:ascii="Arial" w:hAnsi="Arial" w:cs="Arial"/>
        </w:rPr>
      </w:pPr>
      <w:r w:rsidRPr="003A0131">
        <w:rPr>
          <w:rFonts w:ascii="Arial" w:hAnsi="Arial" w:cs="Arial"/>
        </w:rPr>
        <w:t>Применение иных решений допускается при условии обеспечения полной интеграции в действующую защищенную сеть без создания параллельных систем управления и без снижения установленного уровня защищенност</w:t>
      </w:r>
      <w:r w:rsidRPr="003A0131">
        <w:rPr>
          <w:rFonts w:ascii="Arial" w:hAnsi="Arial" w:cs="Arial"/>
        </w:rPr>
        <w:t>и</w:t>
      </w:r>
    </w:p>
    <w:p w14:paraId="2D1E305B" w14:textId="77777777" w:rsidR="009A1C38" w:rsidRPr="00EA7620" w:rsidRDefault="009A1C38" w:rsidP="00A55A55">
      <w:pPr>
        <w:pStyle w:val="a3"/>
        <w:spacing w:line="276" w:lineRule="auto"/>
        <w:ind w:right="426" w:firstLine="360"/>
        <w:jc w:val="both"/>
        <w:rPr>
          <w:rFonts w:ascii="Arial" w:hAnsi="Arial" w:cs="Arial"/>
        </w:rPr>
      </w:pPr>
    </w:p>
    <w:p w14:paraId="2D1E305C" w14:textId="77777777" w:rsidR="00A55A55" w:rsidRPr="00A55A55" w:rsidRDefault="005320E9" w:rsidP="00A55A55">
      <w:pPr>
        <w:pStyle w:val="a3"/>
        <w:spacing w:line="276" w:lineRule="auto"/>
        <w:ind w:left="518" w:right="426" w:firstLine="849"/>
        <w:jc w:val="both"/>
        <w:rPr>
          <w:rFonts w:ascii="Arial" w:hAnsi="Arial" w:cs="Arial"/>
        </w:rPr>
      </w:pPr>
      <w:r w:rsidRPr="00A55A55">
        <w:rPr>
          <w:rFonts w:ascii="Arial" w:hAnsi="Arial" w:cs="Arial"/>
        </w:rPr>
        <w:t>Программно-технические средства защиты информации в АСУ ТП должны обеспечивать:</w:t>
      </w:r>
    </w:p>
    <w:p w14:paraId="2D1E305D" w14:textId="77777777" w:rsidR="00A55A55" w:rsidRPr="00A55A55" w:rsidRDefault="005320E9" w:rsidP="00A55A55">
      <w:pPr>
        <w:pStyle w:val="a3"/>
        <w:numPr>
          <w:ilvl w:val="0"/>
          <w:numId w:val="17"/>
        </w:numPr>
        <w:spacing w:line="276" w:lineRule="auto"/>
        <w:ind w:right="426"/>
        <w:jc w:val="both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Отключение</w:t>
      </w:r>
      <w:r w:rsidRPr="00A55A55">
        <w:rPr>
          <w:rFonts w:ascii="Arial" w:hAnsi="Arial" w:cs="Arial"/>
        </w:rPr>
        <w:t xml:space="preserve"> всех служб и сервисов на АРМ и серверах, не используемых в процессе эксплуатации. Включение необходимых для обслуживания сервисов должно производиться временно в </w:t>
      </w:r>
      <w:r w:rsidRPr="00A55A55">
        <w:rPr>
          <w:rFonts w:ascii="Arial" w:hAnsi="Arial" w:cs="Arial"/>
        </w:rPr>
        <w:t>соответствии с регламентом управления конфигурацией;</w:t>
      </w:r>
    </w:p>
    <w:p w14:paraId="2D1E305E" w14:textId="77777777" w:rsidR="00A55A55" w:rsidRPr="00A55A55" w:rsidRDefault="005320E9" w:rsidP="00A55A55">
      <w:pPr>
        <w:pStyle w:val="a3"/>
        <w:numPr>
          <w:ilvl w:val="0"/>
          <w:numId w:val="17"/>
        </w:numPr>
        <w:spacing w:line="276" w:lineRule="auto"/>
        <w:ind w:right="426"/>
        <w:jc w:val="both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Программную или физическую блокировку</w:t>
      </w:r>
      <w:r w:rsidRPr="00A55A55">
        <w:rPr>
          <w:rFonts w:ascii="Arial" w:hAnsi="Arial" w:cs="Arial"/>
        </w:rPr>
        <w:t> всех неиспользуемых коммуникационных портов (USB, COM, PS/2 и др.) и интерфейсов на АРМ, серверах и сетевом оборудовании;</w:t>
      </w:r>
    </w:p>
    <w:p w14:paraId="2D1E305F" w14:textId="77777777" w:rsidR="00A55A55" w:rsidRPr="00A55A55" w:rsidRDefault="005320E9" w:rsidP="00A55A55">
      <w:pPr>
        <w:pStyle w:val="a3"/>
        <w:numPr>
          <w:ilvl w:val="0"/>
          <w:numId w:val="17"/>
        </w:numPr>
        <w:spacing w:line="276" w:lineRule="auto"/>
        <w:ind w:right="426"/>
        <w:jc w:val="both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Запрет загрузки ОС</w:t>
      </w:r>
      <w:r w:rsidRPr="00A55A55">
        <w:rPr>
          <w:rFonts w:ascii="Arial" w:hAnsi="Arial" w:cs="Arial"/>
        </w:rPr>
        <w:t> с внешних носителей в BI</w:t>
      </w:r>
      <w:r w:rsidRPr="00A55A55">
        <w:rPr>
          <w:rFonts w:ascii="Arial" w:hAnsi="Arial" w:cs="Arial"/>
        </w:rPr>
        <w:t>OS/UEFI всех компьютеров и серверов, а также обязательную установку </w:t>
      </w:r>
      <w:r w:rsidRPr="00A55A55">
        <w:rPr>
          <w:rFonts w:ascii="Arial" w:hAnsi="Arial" w:cs="Arial"/>
          <w:bCs/>
        </w:rPr>
        <w:t>пароля на изменение настроек BIOS/UEFI</w:t>
      </w:r>
      <w:r w:rsidRPr="00A55A55">
        <w:rPr>
          <w:rFonts w:ascii="Arial" w:hAnsi="Arial" w:cs="Arial"/>
        </w:rPr>
        <w:t>;</w:t>
      </w:r>
    </w:p>
    <w:p w14:paraId="2D1E3060" w14:textId="77777777" w:rsidR="00A55A55" w:rsidRPr="00A55A55" w:rsidRDefault="005320E9" w:rsidP="00A55A55">
      <w:pPr>
        <w:pStyle w:val="a3"/>
        <w:numPr>
          <w:ilvl w:val="0"/>
          <w:numId w:val="17"/>
        </w:numPr>
        <w:spacing w:line="276" w:lineRule="auto"/>
        <w:ind w:right="426"/>
        <w:jc w:val="both"/>
        <w:rPr>
          <w:rFonts w:ascii="Arial" w:hAnsi="Arial" w:cs="Arial"/>
        </w:rPr>
      </w:pPr>
      <w:r w:rsidRPr="00A55A55">
        <w:rPr>
          <w:rFonts w:ascii="Arial" w:hAnsi="Arial" w:cs="Arial"/>
          <w:bCs/>
        </w:rPr>
        <w:t>Обязательное документирование</w:t>
      </w:r>
      <w:r w:rsidRPr="00A55A55">
        <w:rPr>
          <w:rFonts w:ascii="Arial" w:hAnsi="Arial" w:cs="Arial"/>
        </w:rPr>
        <w:t> всех параметров конфигурации АСУ ТП.</w:t>
      </w:r>
    </w:p>
    <w:p w14:paraId="2D1E3061" w14:textId="77777777" w:rsidR="00A55A55" w:rsidRPr="00A55A55" w:rsidRDefault="005320E9" w:rsidP="00A55A55">
      <w:pPr>
        <w:pStyle w:val="a3"/>
        <w:spacing w:line="276" w:lineRule="auto"/>
        <w:ind w:left="518" w:right="426" w:firstLine="849"/>
        <w:jc w:val="both"/>
        <w:rPr>
          <w:rFonts w:ascii="Arial" w:hAnsi="Arial" w:cs="Arial"/>
        </w:rPr>
      </w:pPr>
      <w:r w:rsidRPr="00A55A55">
        <w:rPr>
          <w:rFonts w:ascii="Arial" w:hAnsi="Arial" w:cs="Arial"/>
        </w:rPr>
        <w:t>В состав </w:t>
      </w:r>
      <w:r w:rsidRPr="00A55A55">
        <w:rPr>
          <w:rFonts w:ascii="Arial" w:hAnsi="Arial" w:cs="Arial"/>
          <w:bCs/>
        </w:rPr>
        <w:t>эксплуатационной документации</w:t>
      </w:r>
      <w:r w:rsidRPr="00A55A55">
        <w:rPr>
          <w:rFonts w:ascii="Arial" w:hAnsi="Arial" w:cs="Arial"/>
        </w:rPr>
        <w:t> на АСУ ТП и средства защиты должны входить</w:t>
      </w:r>
      <w:r w:rsidRPr="00A55A55">
        <w:rPr>
          <w:rFonts w:ascii="Arial" w:hAnsi="Arial" w:cs="Arial"/>
        </w:rPr>
        <w:t xml:space="preserve"> перечни и эталонные значения конфигурационных параметров (в том числе контрольные суммы ПО), инструкции по восстановлению защитных мер и актуальная матрица сетевых доступов.</w:t>
      </w:r>
    </w:p>
    <w:p w14:paraId="2D1E3062" w14:textId="77777777" w:rsidR="0082224A" w:rsidRPr="00A55A55" w:rsidRDefault="0082224A" w:rsidP="00A55A55">
      <w:pPr>
        <w:pStyle w:val="a3"/>
        <w:spacing w:line="276" w:lineRule="auto"/>
        <w:ind w:left="518" w:right="426" w:firstLine="849"/>
        <w:jc w:val="both"/>
        <w:rPr>
          <w:rFonts w:ascii="Arial" w:hAnsi="Arial" w:cs="Arial"/>
        </w:rPr>
      </w:pPr>
    </w:p>
    <w:sectPr w:rsidR="0082224A" w:rsidRPr="00A55A55" w:rsidSect="00B63ED3">
      <w:pgSz w:w="11900" w:h="16840"/>
      <w:pgMar w:top="1040" w:right="240" w:bottom="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832"/>
    <w:multiLevelType w:val="multilevel"/>
    <w:tmpl w:val="3F4A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12BD8"/>
    <w:multiLevelType w:val="multilevel"/>
    <w:tmpl w:val="74401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455C3"/>
    <w:multiLevelType w:val="multilevel"/>
    <w:tmpl w:val="C20E4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B3514"/>
    <w:multiLevelType w:val="multilevel"/>
    <w:tmpl w:val="DB62B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D6B1D"/>
    <w:multiLevelType w:val="multilevel"/>
    <w:tmpl w:val="F3D0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84C6C"/>
    <w:multiLevelType w:val="multilevel"/>
    <w:tmpl w:val="0426A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F0C55"/>
    <w:multiLevelType w:val="multilevel"/>
    <w:tmpl w:val="9506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479E5"/>
    <w:multiLevelType w:val="multilevel"/>
    <w:tmpl w:val="24FE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B13358"/>
    <w:multiLevelType w:val="multilevel"/>
    <w:tmpl w:val="CBA4E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B97C27"/>
    <w:multiLevelType w:val="hybridMultilevel"/>
    <w:tmpl w:val="AC78163C"/>
    <w:lvl w:ilvl="0" w:tplc="3722A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23C2BCA" w:tentative="1">
      <w:start w:val="1"/>
      <w:numFmt w:val="lowerLetter"/>
      <w:lvlText w:val="%2."/>
      <w:lvlJc w:val="left"/>
      <w:pPr>
        <w:ind w:left="1800" w:hanging="360"/>
      </w:pPr>
    </w:lvl>
    <w:lvl w:ilvl="2" w:tplc="33BC2F10" w:tentative="1">
      <w:start w:val="1"/>
      <w:numFmt w:val="lowerRoman"/>
      <w:lvlText w:val="%3."/>
      <w:lvlJc w:val="right"/>
      <w:pPr>
        <w:ind w:left="2520" w:hanging="180"/>
      </w:pPr>
    </w:lvl>
    <w:lvl w:ilvl="3" w:tplc="DF265A56" w:tentative="1">
      <w:start w:val="1"/>
      <w:numFmt w:val="decimal"/>
      <w:lvlText w:val="%4."/>
      <w:lvlJc w:val="left"/>
      <w:pPr>
        <w:ind w:left="3240" w:hanging="360"/>
      </w:pPr>
    </w:lvl>
    <w:lvl w:ilvl="4" w:tplc="F6629BCE" w:tentative="1">
      <w:start w:val="1"/>
      <w:numFmt w:val="lowerLetter"/>
      <w:lvlText w:val="%5."/>
      <w:lvlJc w:val="left"/>
      <w:pPr>
        <w:ind w:left="3960" w:hanging="360"/>
      </w:pPr>
    </w:lvl>
    <w:lvl w:ilvl="5" w:tplc="93B6125E" w:tentative="1">
      <w:start w:val="1"/>
      <w:numFmt w:val="lowerRoman"/>
      <w:lvlText w:val="%6."/>
      <w:lvlJc w:val="right"/>
      <w:pPr>
        <w:ind w:left="4680" w:hanging="180"/>
      </w:pPr>
    </w:lvl>
    <w:lvl w:ilvl="6" w:tplc="DD361918" w:tentative="1">
      <w:start w:val="1"/>
      <w:numFmt w:val="decimal"/>
      <w:lvlText w:val="%7."/>
      <w:lvlJc w:val="left"/>
      <w:pPr>
        <w:ind w:left="5400" w:hanging="360"/>
      </w:pPr>
    </w:lvl>
    <w:lvl w:ilvl="7" w:tplc="0F686CB8" w:tentative="1">
      <w:start w:val="1"/>
      <w:numFmt w:val="lowerLetter"/>
      <w:lvlText w:val="%8."/>
      <w:lvlJc w:val="left"/>
      <w:pPr>
        <w:ind w:left="6120" w:hanging="360"/>
      </w:pPr>
    </w:lvl>
    <w:lvl w:ilvl="8" w:tplc="3EC6B67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DB3A8C"/>
    <w:multiLevelType w:val="multilevel"/>
    <w:tmpl w:val="AB4C1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C7152C"/>
    <w:multiLevelType w:val="multilevel"/>
    <w:tmpl w:val="C24C7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061A8"/>
    <w:multiLevelType w:val="hybridMultilevel"/>
    <w:tmpl w:val="036A5EA0"/>
    <w:lvl w:ilvl="0" w:tplc="ED989F0C">
      <w:start w:val="1"/>
      <w:numFmt w:val="bullet"/>
      <w:lvlText w:val="-"/>
      <w:lvlJc w:val="left"/>
      <w:pPr>
        <w:ind w:left="720" w:hanging="360"/>
      </w:pPr>
      <w:rPr>
        <w:rFonts w:ascii="Arial" w:eastAsia="Microsoft Sans Serif" w:hAnsi="Arial" w:cs="Arial" w:hint="default"/>
        <w:b/>
      </w:rPr>
    </w:lvl>
    <w:lvl w:ilvl="1" w:tplc="211A54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5272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06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A203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7A9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46CB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440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2CFF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E74A4"/>
    <w:multiLevelType w:val="hybridMultilevel"/>
    <w:tmpl w:val="1E76E4C2"/>
    <w:lvl w:ilvl="0" w:tplc="1CE2562C">
      <w:start w:val="1"/>
      <w:numFmt w:val="decimal"/>
      <w:lvlText w:val="%1."/>
      <w:lvlJc w:val="left"/>
      <w:pPr>
        <w:ind w:left="879" w:hanging="36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1" w:tplc="3D8A5A10">
      <w:numFmt w:val="bullet"/>
      <w:lvlText w:val=""/>
      <w:lvlJc w:val="left"/>
      <w:pPr>
        <w:ind w:left="520" w:hanging="591"/>
      </w:pPr>
      <w:rPr>
        <w:rFonts w:hint="default"/>
        <w:w w:val="100"/>
        <w:lang w:val="ru-RU" w:eastAsia="en-US" w:bidi="ar-SA"/>
      </w:rPr>
    </w:lvl>
    <w:lvl w:ilvl="2" w:tplc="977E5448">
      <w:numFmt w:val="bullet"/>
      <w:lvlText w:val=""/>
      <w:lvlJc w:val="left"/>
      <w:pPr>
        <w:ind w:left="2218" w:hanging="4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A0DA3B9A">
      <w:numFmt w:val="bullet"/>
      <w:lvlText w:val="•"/>
      <w:lvlJc w:val="left"/>
      <w:pPr>
        <w:ind w:left="2220" w:hanging="461"/>
      </w:pPr>
      <w:rPr>
        <w:rFonts w:hint="default"/>
        <w:lang w:val="ru-RU" w:eastAsia="en-US" w:bidi="ar-SA"/>
      </w:rPr>
    </w:lvl>
    <w:lvl w:ilvl="4" w:tplc="CEC86640">
      <w:numFmt w:val="bullet"/>
      <w:lvlText w:val="•"/>
      <w:lvlJc w:val="left"/>
      <w:pPr>
        <w:ind w:left="2680" w:hanging="461"/>
      </w:pPr>
      <w:rPr>
        <w:rFonts w:hint="default"/>
        <w:lang w:val="ru-RU" w:eastAsia="en-US" w:bidi="ar-SA"/>
      </w:rPr>
    </w:lvl>
    <w:lvl w:ilvl="5" w:tplc="0784CFEA">
      <w:numFmt w:val="bullet"/>
      <w:lvlText w:val="•"/>
      <w:lvlJc w:val="left"/>
      <w:pPr>
        <w:ind w:left="4003" w:hanging="461"/>
      </w:pPr>
      <w:rPr>
        <w:rFonts w:hint="default"/>
        <w:lang w:val="ru-RU" w:eastAsia="en-US" w:bidi="ar-SA"/>
      </w:rPr>
    </w:lvl>
    <w:lvl w:ilvl="6" w:tplc="F440FE52">
      <w:numFmt w:val="bullet"/>
      <w:lvlText w:val="•"/>
      <w:lvlJc w:val="left"/>
      <w:pPr>
        <w:ind w:left="5326" w:hanging="461"/>
      </w:pPr>
      <w:rPr>
        <w:rFonts w:hint="default"/>
        <w:lang w:val="ru-RU" w:eastAsia="en-US" w:bidi="ar-SA"/>
      </w:rPr>
    </w:lvl>
    <w:lvl w:ilvl="7" w:tplc="41164418">
      <w:numFmt w:val="bullet"/>
      <w:lvlText w:val="•"/>
      <w:lvlJc w:val="left"/>
      <w:pPr>
        <w:ind w:left="6650" w:hanging="461"/>
      </w:pPr>
      <w:rPr>
        <w:rFonts w:hint="default"/>
        <w:lang w:val="ru-RU" w:eastAsia="en-US" w:bidi="ar-SA"/>
      </w:rPr>
    </w:lvl>
    <w:lvl w:ilvl="8" w:tplc="ADD413E8">
      <w:numFmt w:val="bullet"/>
      <w:lvlText w:val="•"/>
      <w:lvlJc w:val="left"/>
      <w:pPr>
        <w:ind w:left="7973" w:hanging="461"/>
      </w:pPr>
      <w:rPr>
        <w:rFonts w:hint="default"/>
        <w:lang w:val="ru-RU" w:eastAsia="en-US" w:bidi="ar-SA"/>
      </w:rPr>
    </w:lvl>
  </w:abstractNum>
  <w:abstractNum w:abstractNumId="14" w15:restartNumberingAfterBreak="0">
    <w:nsid w:val="77C461DD"/>
    <w:multiLevelType w:val="multilevel"/>
    <w:tmpl w:val="5436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937EBC"/>
    <w:multiLevelType w:val="multilevel"/>
    <w:tmpl w:val="8D0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6745BA"/>
    <w:multiLevelType w:val="multilevel"/>
    <w:tmpl w:val="67B86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3"/>
  </w:num>
  <w:num w:numId="5">
    <w:abstractNumId w:val="6"/>
  </w:num>
  <w:num w:numId="6">
    <w:abstractNumId w:val="10"/>
  </w:num>
  <w:num w:numId="7">
    <w:abstractNumId w:val="1"/>
  </w:num>
  <w:num w:numId="8">
    <w:abstractNumId w:val="15"/>
  </w:num>
  <w:num w:numId="9">
    <w:abstractNumId w:val="0"/>
  </w:num>
  <w:num w:numId="10">
    <w:abstractNumId w:val="16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8"/>
  </w:num>
  <w:num w:numId="16">
    <w:abstractNumId w:val="2"/>
  </w:num>
  <w:num w:numId="17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28"/>
    <w:rsid w:val="00034B0B"/>
    <w:rsid w:val="00046EB8"/>
    <w:rsid w:val="001D654D"/>
    <w:rsid w:val="001E350D"/>
    <w:rsid w:val="001E6060"/>
    <w:rsid w:val="00206498"/>
    <w:rsid w:val="00220228"/>
    <w:rsid w:val="002443A3"/>
    <w:rsid w:val="002709A1"/>
    <w:rsid w:val="002C6A9F"/>
    <w:rsid w:val="003A0131"/>
    <w:rsid w:val="00417EB9"/>
    <w:rsid w:val="00445DDC"/>
    <w:rsid w:val="004759A2"/>
    <w:rsid w:val="005320E9"/>
    <w:rsid w:val="0061473F"/>
    <w:rsid w:val="006916C9"/>
    <w:rsid w:val="0082224A"/>
    <w:rsid w:val="00827BC3"/>
    <w:rsid w:val="008344AF"/>
    <w:rsid w:val="00846CD2"/>
    <w:rsid w:val="00866207"/>
    <w:rsid w:val="008F1BF7"/>
    <w:rsid w:val="008F2A21"/>
    <w:rsid w:val="009A1C38"/>
    <w:rsid w:val="009E65C7"/>
    <w:rsid w:val="00A31D3F"/>
    <w:rsid w:val="00A55A55"/>
    <w:rsid w:val="00A83596"/>
    <w:rsid w:val="00B309B8"/>
    <w:rsid w:val="00B51EA6"/>
    <w:rsid w:val="00B52343"/>
    <w:rsid w:val="00B63ED3"/>
    <w:rsid w:val="00B84F6B"/>
    <w:rsid w:val="00BB1B63"/>
    <w:rsid w:val="00CD548E"/>
    <w:rsid w:val="00D20DD9"/>
    <w:rsid w:val="00D34FEA"/>
    <w:rsid w:val="00D729C8"/>
    <w:rsid w:val="00D74F38"/>
    <w:rsid w:val="00EA7620"/>
    <w:rsid w:val="00EC06AB"/>
    <w:rsid w:val="00ED4301"/>
    <w:rsid w:val="00EE1A34"/>
    <w:rsid w:val="00FD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1E2F27"/>
  <w15:chartTrackingRefBased/>
  <w15:docId w15:val="{7B0C215F-3ABC-427D-AD8B-51721918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224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1"/>
    <w:qFormat/>
    <w:rsid w:val="0082224A"/>
    <w:pPr>
      <w:spacing w:before="77"/>
      <w:ind w:left="1340" w:hanging="52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82224A"/>
    <w:pPr>
      <w:ind w:left="519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2224A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82224A"/>
    <w:rPr>
      <w:rFonts w:ascii="Arial" w:eastAsia="Arial" w:hAnsi="Arial" w:cs="Arial"/>
      <w:b/>
      <w:bCs/>
    </w:rPr>
  </w:style>
  <w:style w:type="table" w:customStyle="1" w:styleId="TableNormal0">
    <w:name w:val="Table Normal_0"/>
    <w:uiPriority w:val="2"/>
    <w:semiHidden/>
    <w:unhideWhenUsed/>
    <w:qFormat/>
    <w:rsid w:val="008222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224A"/>
  </w:style>
  <w:style w:type="character" w:customStyle="1" w:styleId="a4">
    <w:name w:val="Основной текст Знак"/>
    <w:basedOn w:val="a0"/>
    <w:link w:val="a3"/>
    <w:uiPriority w:val="1"/>
    <w:rsid w:val="0082224A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82224A"/>
    <w:pPr>
      <w:spacing w:before="124"/>
      <w:ind w:left="1341" w:hanging="284"/>
    </w:pPr>
  </w:style>
  <w:style w:type="paragraph" w:customStyle="1" w:styleId="TableParagraph">
    <w:name w:val="Table Paragraph"/>
    <w:basedOn w:val="a"/>
    <w:uiPriority w:val="1"/>
    <w:qFormat/>
    <w:rsid w:val="0082224A"/>
  </w:style>
  <w:style w:type="paragraph" w:styleId="a6">
    <w:name w:val="header"/>
    <w:basedOn w:val="a"/>
    <w:link w:val="a7"/>
    <w:uiPriority w:val="99"/>
    <w:unhideWhenUsed/>
    <w:rsid w:val="008222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224A"/>
    <w:rPr>
      <w:rFonts w:ascii="Microsoft Sans Serif" w:eastAsia="Microsoft Sans Serif" w:hAnsi="Microsoft Sans Serif" w:cs="Microsoft Sans Serif"/>
    </w:rPr>
  </w:style>
  <w:style w:type="paragraph" w:styleId="a8">
    <w:name w:val="footer"/>
    <w:basedOn w:val="a"/>
    <w:link w:val="a9"/>
    <w:uiPriority w:val="99"/>
    <w:unhideWhenUsed/>
    <w:rsid w:val="008222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2224A"/>
    <w:rPr>
      <w:rFonts w:ascii="Microsoft Sans Serif" w:eastAsia="Microsoft Sans Serif" w:hAnsi="Microsoft Sans Serif" w:cs="Microsoft Sans Serif"/>
    </w:rPr>
  </w:style>
  <w:style w:type="character" w:styleId="aa">
    <w:name w:val="Strong"/>
    <w:basedOn w:val="a0"/>
    <w:uiPriority w:val="22"/>
    <w:qFormat/>
    <w:rsid w:val="00A55A55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D729C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729C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729C8"/>
    <w:rPr>
      <w:rFonts w:ascii="Microsoft Sans Serif" w:eastAsia="Microsoft Sans Serif" w:hAnsi="Microsoft Sans Serif" w:cs="Microsoft Sans Serif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729C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729C8"/>
    <w:rPr>
      <w:rFonts w:ascii="Microsoft Sans Serif" w:eastAsia="Microsoft Sans Serif" w:hAnsi="Microsoft Sans Serif" w:cs="Microsoft Sans Serif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729C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729C8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B6CBC-69E4-44F9-A845-F2E72CCF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4432</Words>
  <Characters>25263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Скориков Владислав Викторович</dc:creator>
  <cp:lastModifiedBy>Перевозчикова Екатерина Александровна</cp:lastModifiedBy>
  <cp:revision>2</cp:revision>
  <dcterms:created xsi:type="dcterms:W3CDTF">2026-08-26T08:16:00Z</dcterms:created>
  <dcterms:modified xsi:type="dcterms:W3CDTF">2026-08-26T08:16:00Z</dcterms:modified>
</cp:coreProperties>
</file>