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Техническое задание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widowControl w:val="off"/>
        <w:tabs>
          <w:tab w:val="right" w:pos="9360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 оказание услуг </w:t>
      </w:r>
      <w:bookmarkStart w:id="0" w:name="_Hlk185351385"/>
      <w:r>
        <w:rPr>
          <w:rFonts w:ascii="Times New Roman" w:hAnsi="Times New Roman"/>
          <w:b/>
          <w:bCs/>
          <w:sz w:val="24"/>
          <w:szCs w:val="24"/>
        </w:rPr>
        <w:t xml:space="preserve">по сопровождению 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(</w:t>
      </w:r>
      <w:r>
        <w:rPr>
          <w:rFonts w:ascii="Times New Roman" w:hAnsi="Times New Roman"/>
          <w:b/>
          <w:bCs/>
          <w:sz w:val="24"/>
          <w:szCs w:val="24"/>
        </w:rPr>
        <w:t xml:space="preserve">АСУИИиК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ПАО «</w:t>
      </w:r>
      <w:r>
        <w:rPr>
          <w:rFonts w:ascii="Times New Roman" w:hAnsi="Times New Roman"/>
          <w:b/>
          <w:bCs/>
          <w:sz w:val="24"/>
          <w:szCs w:val="24"/>
        </w:rPr>
        <w:t xml:space="preserve">Россети</w:t>
      </w:r>
      <w:r>
        <w:rPr>
          <w:rFonts w:ascii="Times New Roman" w:hAnsi="Times New Roman"/>
          <w:b/>
          <w:bCs/>
          <w:sz w:val="24"/>
          <w:szCs w:val="24"/>
        </w:rPr>
        <w:t xml:space="preserve">»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center"/>
        <w:spacing w:after="0" w:line="240" w:lineRule="auto"/>
        <w:tabs>
          <w:tab w:val="center" w:pos="4153" w:leader="none"/>
          <w:tab w:val="left" w:pos="7065" w:leader="none"/>
          <w:tab w:val="right" w:pos="8306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left="5387" w:firstLine="709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5387" w:firstLine="709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 w:clear="all"/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5387" w:firstLine="709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numPr>
          <w:ilvl w:val="0"/>
          <w:numId w:val="30"/>
        </w:numPr>
        <w:jc w:val="both"/>
        <w:keepLines/>
        <w:spacing w:before="0" w:after="0"/>
        <w:rPr>
          <w:sz w:val="26"/>
          <w:szCs w:val="26"/>
        </w:rPr>
      </w:pPr>
      <w:r/>
      <w:bookmarkStart w:id="1" w:name="_Toc187936865"/>
      <w:r/>
      <w:bookmarkStart w:id="2" w:name="_Toc193187878"/>
      <w:r>
        <w:rPr>
          <w:sz w:val="26"/>
          <w:szCs w:val="26"/>
        </w:rPr>
        <w:t xml:space="preserve">Общие сведения</w:t>
      </w:r>
      <w:bookmarkEnd w:id="1"/>
      <w:r/>
      <w:bookmarkEnd w:id="2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before="0" w:after="0"/>
        <w:rPr>
          <w:sz w:val="26"/>
          <w:szCs w:val="26"/>
        </w:rPr>
      </w:pPr>
      <w:r/>
      <w:bookmarkStart w:id="3" w:name="_Ref113475662"/>
      <w:r/>
      <w:bookmarkStart w:id="4" w:name="_Toc187936866"/>
      <w:r/>
      <w:bookmarkStart w:id="5" w:name="_Toc193187879"/>
      <w:r>
        <w:rPr>
          <w:sz w:val="26"/>
          <w:szCs w:val="26"/>
        </w:rPr>
        <w:t xml:space="preserve">Термины, определения и сокращения</w:t>
      </w:r>
      <w:bookmarkEnd w:id="3"/>
      <w:r/>
      <w:bookmarkEnd w:id="4"/>
      <w:r/>
      <w:bookmarkEnd w:id="5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ind w:left="1069"/>
        <w:jc w:val="right"/>
        <w:keepNext/>
      </w:pPr>
      <w:r/>
      <w:r/>
    </w:p>
    <w:tbl>
      <w:tblPr>
        <w:tblW w:w="9640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23"/>
        <w:gridCol w:w="7117"/>
      </w:tblGrid>
      <w:tr>
        <w:tblPrEx/>
        <w:trPr/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Сокращение, термин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auto" w:fill="d9d9d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Расшифровка сокращения, определение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Аппаратные компоненты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Тип компонентов Объекта услуг, включающий категории Аппаратная ИВИ (серверное оборудование, сетевое оборудование, СХД), Прочее о</w:t>
            </w:r>
            <w:r>
              <w:rPr>
                <w:rFonts w:ascii="Times New Roman" w:hAnsi="Times New Roman"/>
                <w:bCs/>
              </w:rPr>
              <w:t xml:space="preserve">борудование (ВКС, телефония)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АРМ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Автоматизированное рабочее место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АСУИИиК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 xml:space="preserve">Автоматизированная система управления инцидентами, изменениями и конфигурациями</w:t>
            </w:r>
            <w:r>
              <w:rPr>
                <w:rFonts w:ascii="Times New Roman" w:hAnsi="Times New Roman"/>
              </w:rPr>
              <w:t xml:space="preserve"> на базе программного обеспечения </w:t>
            </w:r>
            <w:r>
              <w:rPr>
                <w:rFonts w:ascii="Times New Roman" w:hAnsi="Times New Roman"/>
                <w:lang w:val="en-US"/>
              </w:rPr>
              <w:t xml:space="preserve">BPMSoft</w:t>
            </w:r>
            <w:r>
              <w:rPr>
                <w:rFonts w:ascii="Times New Roman" w:hAnsi="Times New Roman"/>
              </w:rPr>
              <w:t xml:space="preserve">, САСП Заказчика</w:t>
            </w:r>
            <w:r>
              <w:rPr>
                <w:rFonts w:ascii="Times New Roman" w:hAnsi="Times New Roman"/>
                <w:bCs/>
              </w:rPr>
              <w:t xml:space="preserve">. 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База знаний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Информационный ресурс заказчика, содержащий информацию по ИС и другую нормативную документацию.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Время решения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Время, в течение которого Служба технической поддержки Исполнителя должна решить запрос пользователя Объекта Услуг и описать решение без учёта вр</w:t>
            </w:r>
            <w:r>
              <w:rPr>
                <w:rFonts w:ascii="Times New Roman" w:hAnsi="Times New Roman"/>
              </w:rPr>
              <w:t xml:space="preserve">емени уточнения у пользователя недостающей для решения запроса информации. Выполнение заявки также может откладываться (приостанавливаться) по другим, не зависящим от Исполнителя, причинам, из-за отсутствия пользователя или его неготовности к проведению не</w:t>
            </w:r>
            <w:r>
              <w:rPr>
                <w:rFonts w:ascii="Times New Roman" w:hAnsi="Times New Roman"/>
              </w:rPr>
              <w:t xml:space="preserve">обходимых работ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Время реакции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Интервал времени между моментом регистрацией заявки пользователя Объекта Услуг специалистом Службы технической поддержки Исполнителя и моментом назначения заявки на Специалиста Службы технической поддержки Исполнителя.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Гр</w:t>
            </w:r>
            <w:r>
              <w:rPr>
                <w:rFonts w:ascii="Times New Roman" w:hAnsi="Times New Roman"/>
              </w:rPr>
              <w:t xml:space="preserve">уппа компаний «</w:t>
            </w:r>
            <w:r>
              <w:rPr>
                <w:rFonts w:ascii="Times New Roman" w:hAnsi="Times New Roman"/>
              </w:rPr>
              <w:t xml:space="preserve">Россети</w:t>
            </w:r>
            <w:r>
              <w:rPr>
                <w:rFonts w:ascii="Times New Roman" w:hAnsi="Times New Roman"/>
              </w:rPr>
              <w:t xml:space="preserve">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Договор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Договор, к которому данное ТЗ является неотъемлемым приложением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ЕСПП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Единая служба поддержки пользователей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Заказчик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Акционерное общество «</w:t>
            </w:r>
            <w:r>
              <w:rPr>
                <w:rFonts w:ascii="Times New Roman" w:hAnsi="Times New Roman"/>
              </w:rPr>
              <w:t xml:space="preserve">Россети</w:t>
            </w:r>
            <w:r>
              <w:rPr>
                <w:rFonts w:ascii="Times New Roman" w:hAnsi="Times New Roman"/>
              </w:rPr>
              <w:t xml:space="preserve"> Цифра» (АО «</w:t>
            </w:r>
            <w:r>
              <w:rPr>
                <w:rFonts w:ascii="Times New Roman" w:hAnsi="Times New Roman"/>
              </w:rPr>
              <w:t xml:space="preserve">Россети</w:t>
            </w:r>
            <w:r>
              <w:rPr>
                <w:rFonts w:ascii="Times New Roman" w:hAnsi="Times New Roman"/>
              </w:rPr>
              <w:t xml:space="preserve"> Цифра»)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Запрос на обслуживание (ЗНО)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Запрос пользователя Объекта услуг на информацию, консультацию или действие по управлению доступом к функциям и данным Объекта услуг, который не связан с возникновением сбоя в работе Объекта услуг или необходимостью внесения изменений в Объект услуг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Запрос</w:t>
            </w:r>
            <w:r>
              <w:rPr>
                <w:rFonts w:ascii="Times New Roman" w:hAnsi="Times New Roman"/>
              </w:rPr>
              <w:t xml:space="preserve"> на изменение (ЗНИ)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Заявка пользователя Объекта Услуг на выполнение доработки или изменения Объекта Услуг. ЗНИ включает в себя детали предлагаемого изменения.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Обращение, составляемое пользователем Объекта услуг и передаваемое в ЕСПП с целью дальней</w:t>
            </w:r>
            <w:r>
              <w:rPr>
                <w:rFonts w:ascii="Times New Roman" w:hAnsi="Times New Roman"/>
              </w:rPr>
              <w:t xml:space="preserve">шего получения Услуг от Исполнителя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ИБ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Информационная безопасность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Информационно-вычислительная инфраструктура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Инженерные компоненты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Тип компонентов Объекта услуг, включающий категорию Инженерные системы (система электропитания, система охлаждения, система пожаротушения, СКУД, прочие инженерные системы ЦОД)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Инициатор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Инициатором является представитель Заказчика, который направил запрос</w:t>
            </w:r>
            <w:r>
              <w:rPr>
                <w:rFonts w:ascii="Times New Roman" w:hAnsi="Times New Roman"/>
                <w:bCs/>
              </w:rPr>
              <w:t xml:space="preserve"> в САСП</w:t>
            </w: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Информационная система, ИС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Программное или программно-аппаратное решение Заказчика, предназначенное для автоматизации деятельности одного или нескольких подразделений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Инцидент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tabs>
                <w:tab w:val="left" w:pos="93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Незапланированное прерывание или снижение качества работы Объекта Услуг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Исполнитель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  <w:i/>
                <w:color w:val="00b0f0"/>
              </w:rPr>
            </w:pPr>
            <w:r>
              <w:rPr>
                <w:rFonts w:ascii="Times New Roman" w:hAnsi="Times New Roman"/>
              </w:rPr>
              <w:t xml:space="preserve">Исполнитель по договору на оказание услуг, определяется в результате закупочной процедуры</w:t>
            </w:r>
            <w:r>
              <w:rPr>
                <w:rFonts w:ascii="Times New Roman" w:hAnsi="Times New Roman"/>
                <w:i/>
                <w:color w:val="00b0f0"/>
              </w:rPr>
            </w:r>
            <w:r>
              <w:rPr>
                <w:rFonts w:ascii="Times New Roman" w:hAnsi="Times New Roman"/>
                <w:i/>
                <w:color w:val="00b0f0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Информационные технологии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 критичности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Категория, присваиваемая информа</w:t>
            </w:r>
            <w:r>
              <w:rPr>
                <w:rFonts w:ascii="Times New Roman" w:hAnsi="Times New Roman"/>
              </w:rPr>
              <w:t xml:space="preserve">ционной системе или ее компонентам в зависимости от степени важности и влияния на бизнес-процессы организации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Куратор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Функциональный заказчик, одно или несколько подразделений Заказчика.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Объект Услуг,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Объект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Одна из централизованных информационных систем ПАО «</w:t>
            </w:r>
            <w:r>
              <w:rPr>
                <w:rFonts w:ascii="Times New Roman" w:hAnsi="Times New Roman"/>
              </w:rPr>
              <w:t xml:space="preserve">Россети</w:t>
            </w:r>
            <w:r>
              <w:rPr>
                <w:rFonts w:ascii="Times New Roman" w:hAnsi="Times New Roman"/>
              </w:rPr>
              <w:t xml:space="preserve">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ОРД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Организационно-распорядительный документ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Опротестованная заявка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Заявка Заказчика, не принятая им после исполнения, обоснованно возвращённая на доработку.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Публичное акционерное общество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Программное обеспечение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Пользователь Заказчика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Сотрудники Заказчика, использующие Объект услуг в служебных целях. Также пользователями могут выступать сотрудники сторонних организаций, контрагентов Заказчика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53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оказания Услуг, являющийся Приложением к настоящему ТЗ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53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Представитель Заказчика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Сотрудники ИТ-подразделения Заказчика, отвечающего за обеспечение эксплуатации Объекта услуг, а также сотрудники функционального заказчика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253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Прикладное ПО (ППО)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Прикладн</w:t>
            </w:r>
            <w:r>
              <w:rPr>
                <w:rFonts w:ascii="Times New Roman" w:hAnsi="Times New Roman"/>
              </w:rPr>
              <w:t xml:space="preserve">ое программное обеспечение — ПО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BPMSoft</w:t>
            </w:r>
            <w:r>
              <w:rPr>
                <w:rFonts w:ascii="Times New Roman" w:hAnsi="Times New Roman"/>
              </w:rPr>
              <w:t xml:space="preserve">, предназначенное для решения практических задач и предназначенный на непосредственное взаимодействие с пользователями.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ПЭ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Промышленная эксплуатация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Регламентные работы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Работы, производимые для поддержания работоспособности Объекта услуг и его компонентов, с обязательным согласованием с Заказчиком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САСП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Система автоматизации службы поддержки пользователей ПАО «</w:t>
            </w:r>
            <w:r>
              <w:rPr>
                <w:rFonts w:ascii="Times New Roman" w:hAnsi="Times New Roman"/>
              </w:rPr>
              <w:t xml:space="preserve">Россети</w:t>
            </w:r>
            <w:r>
              <w:rPr>
                <w:rFonts w:ascii="Times New Roman" w:hAnsi="Times New Roman"/>
              </w:rPr>
              <w:t xml:space="preserve">». В соответствии с настоящим ТЗ используется система </w:t>
            </w:r>
            <w:r>
              <w:rPr>
                <w:rFonts w:ascii="Times New Roman" w:hAnsi="Times New Roman"/>
                <w:iCs/>
              </w:rPr>
              <w:t xml:space="preserve">А</w:t>
            </w:r>
            <w:r>
              <w:rPr>
                <w:rFonts w:ascii="Times New Roman" w:hAnsi="Times New Roman"/>
                <w:iCs/>
              </w:rPr>
              <w:t xml:space="preserve">СУИИиК</w:t>
            </w:r>
            <w:r>
              <w:rPr>
                <w:rFonts w:ascii="Times New Roman" w:hAnsi="Times New Roman"/>
                <w:iCs/>
              </w:rPr>
              <w:t xml:space="preserve"> ПАО «</w:t>
            </w:r>
            <w:r>
              <w:rPr>
                <w:rFonts w:ascii="Times New Roman" w:hAnsi="Times New Roman"/>
                <w:iCs/>
              </w:rPr>
              <w:t xml:space="preserve">Россети</w:t>
            </w:r>
            <w:r>
              <w:rPr>
                <w:rFonts w:ascii="Times New Roman" w:hAnsi="Times New Roman"/>
                <w:iCs/>
              </w:rPr>
              <w:t xml:space="preserve">»</w:t>
            </w:r>
            <w:r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на базе</w:t>
            </w:r>
            <w:r>
              <w:rPr>
                <w:rFonts w:ascii="Times New Roman" w:hAnsi="Times New Roman"/>
                <w:iCs/>
              </w:rPr>
              <w:t xml:space="preserve"> ПО </w:t>
            </w:r>
            <w:r>
              <w:rPr>
                <w:rFonts w:ascii="Times New Roman" w:hAnsi="Times New Roman"/>
                <w:iCs/>
                <w:lang w:val="en-US"/>
              </w:rPr>
              <w:t xml:space="preserve">BPMSoft</w:t>
            </w:r>
            <w:r>
              <w:rPr>
                <w:rFonts w:ascii="Times New Roman" w:hAnsi="Times New Roman"/>
                <w:i/>
              </w:rPr>
            </w:r>
            <w:r>
              <w:rPr>
                <w:rFonts w:ascii="Times New Roman" w:hAnsi="Times New Roman"/>
                <w:i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Сервис-менеджер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Сотрудник со стороны Исполнителя, который отвечает за решение вопросов, связанных с организацией предоставления Услуг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Системное ПО (СПО)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Системное программное обеспечение - ПО, необходимое для обеспечения функциониров</w:t>
            </w:r>
            <w:r>
              <w:rPr>
                <w:rFonts w:ascii="Times New Roman" w:hAnsi="Times New Roman"/>
              </w:rPr>
              <w:t xml:space="preserve">ания сервера или АРМ (ОС, необходимые драйверы)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Служба технической поддержки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Структурное или функциональное подразделение Исполнителя, предназначенное для оказания Услуг по предоставлению доступа и технической поддержке пользователей Объекта услуг в проце</w:t>
            </w:r>
            <w:r>
              <w:rPr>
                <w:rFonts w:ascii="Times New Roman" w:hAnsi="Times New Roman"/>
              </w:rPr>
              <w:t xml:space="preserve">ссе его эксплуатации Пользователям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31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Соглашение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Соглашение об уровне Услуг, </w:t>
            </w:r>
            <w:r>
              <w:rPr>
                <w:rFonts w:ascii="Times New Roman" w:hAnsi="Times New Roman"/>
              </w:rPr>
              <w:t xml:space="preserve">Service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Level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Agreement</w:t>
            </w:r>
            <w:r>
              <w:rPr>
                <w:rFonts w:ascii="Times New Roman" w:hAnsi="Times New Roman"/>
              </w:rPr>
              <w:t xml:space="preserve"> (SLA), в котором определены целевые показатели качества услуг.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31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Специалист Службы технической поддержки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Сотрудник Исполнителя, который осуществляет рассмотрение, анализ и обработку поступающих заявок Пользователей в Службу технической поддержки.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31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Стороны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Совместно Заказчик и Исполнитель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316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Технологическое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окно</w: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Регулярные, заранее определённые и согласованные о</w:t>
            </w:r>
            <w:r>
              <w:rPr>
                <w:rFonts w:ascii="Times New Roman" w:hAnsi="Times New Roman"/>
              </w:rPr>
              <w:t xml:space="preserve">трезки времени, в течение которых внедрение изменений может быть выполнено с минимальным негативным воздействием на Объекты Услуг.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ТЗ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задание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Услуги, оказываемые в соответствии с условиями договора, в т.ч. данного ТЗ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Фиктивная заявка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Заявка, самостоятельно созданная Специалистом Службы технической поддержки для искусственного увеличения объема оказанных услуг с целью обоснования нарушений Соглашения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2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ЦИС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Централизованные Информационные Системы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sz w:val="26"/>
          <w:szCs w:val="26"/>
        </w:rPr>
      </w:pPr>
      <w:r/>
      <w:bookmarkStart w:id="11" w:name="_Toc187936867"/>
      <w:r/>
      <w:bookmarkStart w:id="12" w:name="_Toc193187880"/>
      <w:r>
        <w:rPr>
          <w:sz w:val="26"/>
          <w:szCs w:val="26"/>
        </w:rPr>
        <w:t xml:space="preserve">Заказчик и Исполнитель</w:t>
      </w:r>
      <w:bookmarkEnd w:id="11"/>
      <w:r/>
      <w:bookmarkEnd w:id="12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Заказчик: </w:t>
      </w:r>
      <w:r>
        <w:rPr>
          <w:rFonts w:ascii="Times New Roman" w:hAnsi="Times New Roman" w:eastAsia="Calibri"/>
          <w:iCs/>
          <w:sz w:val="26"/>
          <w:szCs w:val="26"/>
        </w:rPr>
        <w:t xml:space="preserve">Акционер</w:t>
      </w:r>
      <w:r>
        <w:rPr>
          <w:rFonts w:ascii="Times New Roman" w:hAnsi="Times New Roman" w:eastAsia="Calibri"/>
          <w:iCs/>
          <w:sz w:val="26"/>
          <w:szCs w:val="26"/>
        </w:rPr>
        <w:t xml:space="preserve">ное общество «</w:t>
      </w:r>
      <w:r>
        <w:rPr>
          <w:rFonts w:ascii="Times New Roman" w:hAnsi="Times New Roman" w:eastAsia="Calibri"/>
          <w:iCs/>
          <w:sz w:val="26"/>
          <w:szCs w:val="26"/>
        </w:rPr>
        <w:t xml:space="preserve">Россети</w:t>
      </w:r>
      <w:r>
        <w:rPr>
          <w:rFonts w:ascii="Times New Roman" w:hAnsi="Times New Roman" w:eastAsia="Calibri"/>
          <w:iCs/>
          <w:sz w:val="26"/>
          <w:szCs w:val="26"/>
        </w:rPr>
        <w:t xml:space="preserve"> Цифра» (АО «</w:t>
      </w:r>
      <w:r>
        <w:rPr>
          <w:rFonts w:ascii="Times New Roman" w:hAnsi="Times New Roman" w:eastAsia="Calibri"/>
          <w:iCs/>
          <w:sz w:val="26"/>
          <w:szCs w:val="26"/>
        </w:rPr>
        <w:t xml:space="preserve">Россети</w:t>
      </w:r>
      <w:r>
        <w:rPr>
          <w:rFonts w:ascii="Times New Roman" w:hAnsi="Times New Roman" w:eastAsia="Calibri"/>
          <w:iCs/>
          <w:sz w:val="26"/>
          <w:szCs w:val="26"/>
        </w:rPr>
        <w:t xml:space="preserve"> Цифра»)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iCs/>
          <w:sz w:val="26"/>
          <w:szCs w:val="26"/>
        </w:rPr>
        <w:t xml:space="preserve">Исполнитель по договору на оказание услуг, определяется в результате закупочной процедуры.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ind w:left="1069"/>
        <w:jc w:val="both"/>
        <w:rPr>
          <w:rFonts w:ascii="Times New Roman" w:hAnsi="Times New Roman" w:eastAsia="Calibri"/>
          <w:iCs/>
          <w:sz w:val="26"/>
          <w:szCs w:val="26"/>
        </w:rPr>
      </w:pPr>
      <w:r>
        <w:rPr>
          <w:rFonts w:ascii="Times New Roman" w:hAnsi="Times New Roman" w:eastAsia="Calibri"/>
          <w:iCs/>
          <w:sz w:val="26"/>
          <w:szCs w:val="26"/>
        </w:rPr>
        <w:t xml:space="preserve"> </w:t>
      </w:r>
      <w:r>
        <w:rPr>
          <w:rFonts w:ascii="Times New Roman" w:hAnsi="Times New Roman" w:eastAsia="Calibri"/>
          <w:iCs/>
          <w:sz w:val="26"/>
          <w:szCs w:val="26"/>
        </w:rPr>
      </w:r>
      <w:r>
        <w:rPr>
          <w:rFonts w:ascii="Times New Roman" w:hAnsi="Times New Roman" w:eastAsia="Calibri"/>
          <w:iCs/>
          <w:sz w:val="26"/>
          <w:szCs w:val="26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rFonts w:eastAsia="Calibri"/>
          <w:sz w:val="26"/>
          <w:szCs w:val="26"/>
        </w:rPr>
      </w:pPr>
      <w:r/>
      <w:bookmarkStart w:id="13" w:name="_Toc187936868"/>
      <w:r/>
      <w:bookmarkStart w:id="14" w:name="_Toc193187881"/>
      <w:r>
        <w:rPr>
          <w:sz w:val="26"/>
          <w:szCs w:val="26"/>
        </w:rPr>
        <w:t xml:space="preserve">Полное и краткое наименование Услуг</w:t>
      </w:r>
      <w:bookmarkEnd w:id="13"/>
      <w:r/>
      <w:bookmarkEnd w:id="14"/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Полное наименование: Услуги по сопровождению 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(</w:t>
      </w:r>
      <w:r>
        <w:rPr>
          <w:rFonts w:ascii="Times New Roman" w:hAnsi="Times New Roman" w:eastAsia="Calibri"/>
          <w:sz w:val="26"/>
          <w:szCs w:val="26"/>
        </w:rPr>
        <w:t xml:space="preserve">АСУИИиК</w:t>
      </w:r>
      <w:r>
        <w:rPr>
          <w:rFonts w:ascii="Times New Roman" w:hAnsi="Times New Roman" w:eastAsia="Calibri"/>
          <w:sz w:val="26"/>
          <w:szCs w:val="26"/>
        </w:rPr>
        <w:t xml:space="preserve">) </w:t>
      </w:r>
      <w:r>
        <w:rPr>
          <w:rFonts w:ascii="Times New Roman" w:hAnsi="Times New Roman" w:eastAsia="Calibri"/>
          <w:sz w:val="26"/>
          <w:szCs w:val="26"/>
        </w:rPr>
        <w:t xml:space="preserve">ПАО «</w:t>
      </w:r>
      <w:r>
        <w:rPr>
          <w:rFonts w:ascii="Times New Roman" w:hAnsi="Times New Roman" w:eastAsia="Calibri"/>
          <w:sz w:val="26"/>
          <w:szCs w:val="26"/>
        </w:rPr>
        <w:t xml:space="preserve">Россети</w:t>
      </w:r>
      <w:r>
        <w:rPr>
          <w:rFonts w:ascii="Times New Roman" w:hAnsi="Times New Roman" w:eastAsia="Calibri"/>
          <w:sz w:val="26"/>
          <w:szCs w:val="26"/>
        </w:rPr>
        <w:t xml:space="preserve">».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Краткое наименование: Услуги.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sz w:val="26"/>
          <w:szCs w:val="26"/>
        </w:rPr>
      </w:pPr>
      <w:r/>
      <w:bookmarkStart w:id="15" w:name="_Toc187936869"/>
      <w:r/>
      <w:bookmarkStart w:id="16" w:name="_Toc193187882"/>
      <w:r>
        <w:rPr>
          <w:sz w:val="26"/>
          <w:szCs w:val="26"/>
        </w:rPr>
        <w:t xml:space="preserve">Место и сроки оказания Услуг</w:t>
      </w:r>
      <w:bookmarkEnd w:id="15"/>
      <w:r/>
      <w:bookmarkEnd w:id="16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Место оказания Услуг: на территории Исполнителя. 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 Централизованные информационные системы устанавливаются на серверах Заказчика. Пользователям Заказчика предоставляется доступ и техническая поддержка в соответствии с настоящим ТЗ.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Сроки оказания Услуг: </w:t>
      </w:r>
      <w:r>
        <w:rPr>
          <w:rFonts w:ascii="Times New Roman" w:hAnsi="Times New Roman"/>
          <w:sz w:val="26"/>
          <w:szCs w:val="26"/>
        </w:rPr>
        <w:t xml:space="preserve">с даты подписания договора по «31» июля 2028г.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contextualSpacing/>
        <w:ind w:left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975"/>
        <w:numPr>
          <w:ilvl w:val="0"/>
          <w:numId w:val="30"/>
        </w:numPr>
        <w:jc w:val="both"/>
        <w:keepLines/>
        <w:spacing w:before="0" w:after="0"/>
        <w:rPr>
          <w:sz w:val="26"/>
          <w:szCs w:val="26"/>
        </w:rPr>
      </w:pPr>
      <w:r/>
      <w:bookmarkStart w:id="17" w:name="_Toc187936870"/>
      <w:r/>
      <w:bookmarkStart w:id="18" w:name="_Toc193187883"/>
      <w:r>
        <w:rPr>
          <w:sz w:val="26"/>
          <w:szCs w:val="26"/>
        </w:rPr>
        <w:t xml:space="preserve">Хара</w:t>
      </w:r>
      <w:r>
        <w:rPr>
          <w:sz w:val="26"/>
          <w:szCs w:val="26"/>
        </w:rPr>
        <w:t xml:space="preserve">ктеристика Услуг</w:t>
      </w:r>
      <w:bookmarkEnd w:id="17"/>
      <w:r/>
      <w:bookmarkEnd w:id="18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sz w:val="26"/>
          <w:szCs w:val="26"/>
        </w:rPr>
      </w:pPr>
      <w:r/>
      <w:bookmarkStart w:id="19" w:name="_Toc187936871"/>
      <w:r/>
      <w:bookmarkStart w:id="20" w:name="_Toc193187884"/>
      <w:r>
        <w:rPr>
          <w:sz w:val="26"/>
          <w:szCs w:val="26"/>
        </w:rPr>
        <w:t xml:space="preserve">Объекты Услуг</w:t>
      </w:r>
      <w:bookmarkEnd w:id="19"/>
      <w:r/>
      <w:bookmarkEnd w:id="20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Объектами Услуг являются </w:t>
      </w:r>
      <w:r>
        <w:rPr>
          <w:rFonts w:ascii="Times New Roman" w:hAnsi="Times New Roman" w:eastAsia="Calibri"/>
          <w:sz w:val="26"/>
          <w:szCs w:val="26"/>
        </w:rPr>
        <w:t xml:space="preserve">Информационные системы 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Заказчика, указанные в Приложении 1.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sz w:val="26"/>
          <w:szCs w:val="26"/>
        </w:rPr>
      </w:pPr>
      <w:r/>
      <w:bookmarkStart w:id="21" w:name="_Toc187936872"/>
      <w:r/>
      <w:bookmarkStart w:id="22" w:name="_Toc193187885"/>
      <w:r>
        <w:rPr>
          <w:sz w:val="26"/>
          <w:szCs w:val="26"/>
        </w:rPr>
        <w:t xml:space="preserve">Цели оказания Услуг</w:t>
      </w:r>
      <w:bookmarkEnd w:id="21"/>
      <w:r/>
      <w:bookmarkEnd w:id="22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/>
      <w:bookmarkStart w:id="23" w:name="_Hlk184750865"/>
      <w:r>
        <w:rPr>
          <w:rFonts w:ascii="Times New Roman" w:hAnsi="Times New Roman" w:eastAsia="Calibri"/>
          <w:sz w:val="26"/>
          <w:szCs w:val="26"/>
        </w:rPr>
        <w:t xml:space="preserve">Обеспечение единства управления и непрерывности вертикально-интегрированных бизнес-процессов Заказчика, автоматизация ко</w:t>
      </w:r>
      <w:r>
        <w:rPr>
          <w:rFonts w:ascii="Times New Roman" w:hAnsi="Times New Roman" w:eastAsia="Calibri"/>
          <w:sz w:val="26"/>
          <w:szCs w:val="26"/>
        </w:rPr>
        <w:t xml:space="preserve">торых осуществляется с использованием Объектов Услуг, включенных в ТЗ</w:t>
      </w:r>
      <w:bookmarkEnd w:id="23"/>
      <w:r>
        <w:rPr>
          <w:rFonts w:ascii="Times New Roman" w:hAnsi="Times New Roman" w:eastAsia="Calibri"/>
          <w:sz w:val="26"/>
          <w:szCs w:val="26"/>
        </w:rPr>
        <w:t xml:space="preserve">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sz w:val="26"/>
          <w:szCs w:val="26"/>
        </w:rPr>
      </w:pPr>
      <w:r/>
      <w:bookmarkStart w:id="24" w:name="_Toc187936873"/>
      <w:r/>
      <w:bookmarkStart w:id="25" w:name="_Toc193187886"/>
      <w:r>
        <w:rPr>
          <w:sz w:val="26"/>
          <w:szCs w:val="26"/>
        </w:rPr>
        <w:t xml:space="preserve">Результаты оказания Услуг</w:t>
      </w:r>
      <w:bookmarkEnd w:id="24"/>
      <w:r/>
      <w:bookmarkEnd w:id="25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Результатами оказания Услуг являются: 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Объекты Услуг, функционирующие с соблюдением требований надежности в соответствии со степенью критичности для каждого Об</w:t>
      </w:r>
      <w:r>
        <w:rPr>
          <w:rFonts w:ascii="Times New Roman" w:hAnsi="Times New Roman" w:eastAsia="Calibri"/>
          <w:sz w:val="26"/>
          <w:szCs w:val="26"/>
        </w:rPr>
        <w:t xml:space="preserve">ъекта Услуг;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отработанные с соблюдением условий Соглашения заявки Пользователей;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решённые с соблюдением условий Соглашения инциденты и устранённые сбои в работе Объектов Услуг;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выполненные в согласованные сторонами сроки доработки / изменения Объектов Услуг в соответствии с ЗНИ, при условии, что соответствующая услуга входит в объем Услуг для Объекта Услуг;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ведение и постоянная актуализация базы знаний по всему объему Объекта Усл</w:t>
      </w:r>
      <w:r>
        <w:rPr>
          <w:rFonts w:ascii="Times New Roman" w:hAnsi="Times New Roman" w:eastAsia="Calibri"/>
          <w:sz w:val="26"/>
          <w:szCs w:val="26"/>
        </w:rPr>
        <w:t xml:space="preserve">уг.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sz w:val="26"/>
          <w:szCs w:val="26"/>
        </w:rPr>
      </w:pPr>
      <w:r/>
      <w:bookmarkStart w:id="26" w:name="_Toc187936874"/>
      <w:r/>
      <w:bookmarkStart w:id="27" w:name="_Toc193187887"/>
      <w:r>
        <w:rPr>
          <w:sz w:val="26"/>
          <w:szCs w:val="26"/>
        </w:rPr>
        <w:t xml:space="preserve">Общие требования к качеству Услуг</w:t>
      </w:r>
      <w:bookmarkEnd w:id="26"/>
      <w:r/>
      <w:bookmarkEnd w:id="27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/>
      <w:bookmarkStart w:id="28" w:name="_Ref117883756"/>
      <w:r/>
      <w:bookmarkStart w:id="29" w:name="_Hlk63263632"/>
      <w:r>
        <w:rPr>
          <w:rFonts w:ascii="Times New Roman" w:hAnsi="Times New Roman" w:eastAsia="Calibri"/>
          <w:color w:val="000000"/>
          <w:sz w:val="26"/>
          <w:szCs w:val="26"/>
        </w:rPr>
        <w:t xml:space="preserve">Качество оказываемых Исполнителем Услуг должно соответствовать требованиям действующего законодательства Российской Федерации и условиям заключенного Договора.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Общие требования к качеству оказываемых Исполнителем Услуг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 определены положениями следующих государственных стандартов: 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ГОСТ ИСО 9001-2015. «Системы менеджмента качества. Требования»;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ГОСТ 34.201-2020. «Информационная технология. Комплекс стандартов на автоматизированные системы. Виды, комплектность и обозначени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я документов при создании автоматизированных систем»;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ГОСТ Р 59793-2021. «Информационные технологии. Комплекс стандартов на автоматизированные системы. Автоматизированные системы. Стадии создания»;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ГОСТ Р 57193-2016. «Информационная технология. Системная и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нженерия. Процессы жизненного цикла систем»;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ГОСТ Р ИСО/МЭК 14764-2002. «Информационная технология. Сопровождение программных средств».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Дополнительные и специальные требования к условиям и качеству оказания Исполнителем Услуг содержатся в карточках услуг в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 Приложении 2 к настоящему ТЗ.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  <w:highlight w:val="white"/>
        </w:rPr>
      </w:pP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  <w:t xml:space="preserve">При оказании Услуг Исполнитель обязан соблюдать внутренние регламенты и процедуры, утверждённые Заказчиком. Документы с описанием соответствующих регламентов и процедур, не включенных в объем передаваемых документов в соответ</w:t>
      </w: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  <w:t xml:space="preserve">ствии с условиями ТЗ, 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предоставляются </w:t>
      </w: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  <w:t xml:space="preserve">по требованию Исполнителя в </w:t>
      </w:r>
      <w:r>
        <w:rPr>
          <w:rFonts w:ascii="Times New Roman" w:hAnsi="Times New Roman" w:eastAsia="Calibri"/>
          <w:iCs/>
          <w:sz w:val="26"/>
          <w:szCs w:val="26"/>
          <w:highlight w:val="white"/>
        </w:rPr>
        <w:t xml:space="preserve">согласованные сторонами сроки.</w:t>
      </w:r>
      <w:r>
        <w:rPr>
          <w:rFonts w:ascii="Times New Roman" w:hAnsi="Times New Roman" w:eastAsia="Calibri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  <w:t xml:space="preserve">Перечень передаваемых Заказчиком Исполнителю документов, необходимых для оказания Услуг, указан в Приложении 3 к настоящему ТЗ.</w:t>
      </w:r>
      <w:bookmarkEnd w:id="28"/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</w: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sz w:val="26"/>
          <w:szCs w:val="26"/>
        </w:rPr>
      </w:pPr>
      <w:r/>
      <w:bookmarkStart w:id="30" w:name="_Toc193187888"/>
      <w:r>
        <w:rPr>
          <w:sz w:val="26"/>
          <w:szCs w:val="26"/>
        </w:rPr>
        <w:t xml:space="preserve">Требования к персоналу</w:t>
      </w:r>
      <w:r>
        <w:rPr>
          <w:sz w:val="26"/>
          <w:szCs w:val="26"/>
        </w:rPr>
        <w:t xml:space="preserve"> Исполнителя.</w:t>
      </w:r>
      <w:bookmarkEnd w:id="30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  <w:highlight w:val="white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В случае неоднократного нарушения требований настоящего документа Исполнителем при оказании той или иной услуги, Заказчик вправе осуществить проверку подготовленности персонала Исполнителя для сопровождения Объектов Услуг.</w:t>
      </w: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</w: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</w:r>
    </w:p>
    <w:p>
      <w:pPr>
        <w:jc w:val="both"/>
        <w:rPr>
          <w:rFonts w:ascii="Times New Roman" w:hAnsi="Times New Roman" w:eastAsia="Calibri"/>
          <w:color w:val="000000"/>
          <w:sz w:val="26"/>
          <w:szCs w:val="26"/>
          <w:highlight w:val="white"/>
        </w:rPr>
      </w:pP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</w: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</w:r>
      <w:r>
        <w:rPr>
          <w:rFonts w:ascii="Times New Roman" w:hAnsi="Times New Roman" w:eastAsia="Calibri"/>
          <w:color w:val="000000"/>
          <w:sz w:val="26"/>
          <w:szCs w:val="26"/>
          <w:highlight w:val="white"/>
        </w:rPr>
      </w:r>
    </w:p>
    <w:p>
      <w:pPr>
        <w:pStyle w:val="975"/>
        <w:numPr>
          <w:ilvl w:val="0"/>
          <w:numId w:val="29"/>
        </w:numPr>
        <w:jc w:val="both"/>
        <w:keepLines/>
        <w:spacing w:before="0" w:after="0"/>
        <w:rPr>
          <w:sz w:val="26"/>
          <w:szCs w:val="26"/>
        </w:rPr>
      </w:pPr>
      <w:r/>
      <w:bookmarkStart w:id="31" w:name="_Toc187936875"/>
      <w:r/>
      <w:bookmarkStart w:id="32" w:name="_Toc193187889"/>
      <w:r>
        <w:rPr>
          <w:sz w:val="26"/>
          <w:szCs w:val="26"/>
        </w:rPr>
        <w:t xml:space="preserve">Общие требования к</w:t>
      </w:r>
      <w:r>
        <w:rPr>
          <w:sz w:val="26"/>
          <w:szCs w:val="26"/>
        </w:rPr>
        <w:t xml:space="preserve"> Услугам</w:t>
      </w:r>
      <w:bookmarkEnd w:id="31"/>
      <w:r/>
      <w:bookmarkEnd w:id="32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sz w:val="26"/>
          <w:szCs w:val="26"/>
        </w:rPr>
      </w:pPr>
      <w:r/>
      <w:bookmarkStart w:id="33" w:name="_Toc187936876"/>
      <w:r/>
      <w:bookmarkStart w:id="34" w:name="_Toc193187890"/>
      <w:r/>
      <w:bookmarkStart w:id="35" w:name="_Ref113476436"/>
      <w:r/>
      <w:bookmarkEnd w:id="29"/>
      <w:r>
        <w:rPr>
          <w:sz w:val="26"/>
          <w:szCs w:val="26"/>
        </w:rPr>
        <w:t xml:space="preserve">Основные стандарты непрерывности Объектов Услуг по классам Критичности</w:t>
      </w:r>
      <w:bookmarkEnd w:id="33"/>
      <w:r/>
      <w:bookmarkEnd w:id="34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В отношении Объектов Услуг установлены следующие требования в части соответствия основным стандартам непрерывности по классам Критичности: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К-1, критически важные – Объекты Услу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г, работающие непрерывно, выход из строя которых влечёт за собой невосполнимые потери для бизнеса, в т.ч. угрозу жизни и здоровью персонала и населения; 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К-2, критические для бизнеса – критические для управления организацией Заказчика Объекты Услуг, как пр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авило, с непрерывным режимом работы, выход из строя которых влечёт за собой значительные потери и ущерб для Заказчика;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К-3, важные для бизнеса – обычные Объекты Услуг, с режимом работы, соответствующим Рабочему времени Заказчика;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К-4, поддерживающие – не критические для управления организацией Заказчика Объекты Услуг, в случае отказа которых организация Заказчика</w:t>
      </w:r>
      <w:r>
        <w:rPr>
          <w:rFonts w:ascii="Times New Roman" w:hAnsi="Times New Roman" w:eastAsia="Calibri"/>
          <w:i/>
          <w:iCs/>
          <w:color w:val="00b0f0"/>
          <w:sz w:val="26"/>
          <w:szCs w:val="26"/>
        </w:rPr>
        <w:t xml:space="preserve"> 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остается способным осуществлять свою основную деятельность без заметной потери качества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ind w:left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3.1.2 </w:t>
      </w:r>
      <w:r>
        <w:rPr>
          <w:rFonts w:ascii="Times New Roman" w:hAnsi="Times New Roman"/>
          <w:color w:val="000000"/>
          <w:sz w:val="26"/>
          <w:szCs w:val="26"/>
        </w:rPr>
        <w:t xml:space="preserve">Основные стандарты непреры</w:t>
      </w:r>
      <w:r>
        <w:rPr>
          <w:rFonts w:ascii="Times New Roman" w:hAnsi="Times New Roman"/>
          <w:color w:val="000000"/>
          <w:sz w:val="26"/>
          <w:szCs w:val="26"/>
        </w:rPr>
        <w:t xml:space="preserve">вности Объектов Услуг по Классам критичности приведены в таблице ниже. Время указано календарное. Класс критичности определяет требования к режимам эксплуатации ИТ-решения, к уровню предоставления услуг (SLA).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jc w:val="right"/>
        <w:keepNext/>
        <w:widowControl w:val="o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Класс Критичности</w:t>
      </w: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color w:val="000000"/>
        </w:rPr>
      </w:r>
    </w:p>
    <w:tbl>
      <w:tblPr>
        <w:tblW w:w="9486" w:type="dxa"/>
        <w:tblInd w:w="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58"/>
        <w:gridCol w:w="2315"/>
        <w:gridCol w:w="1572"/>
        <w:gridCol w:w="1620"/>
        <w:gridCol w:w="1387"/>
        <w:gridCol w:w="2034"/>
      </w:tblGrid>
      <w:tr>
        <w:tblPrEx/>
        <w:trPr/>
        <w:tc>
          <w:tcPr>
            <w:shd w:val="clear" w:color="auto" w:fill="d9d9d9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</w:rPr>
              <w:t xml:space="preserve">№ п/п</w:t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</w:p>
        </w:tc>
        <w:tc>
          <w:tcPr>
            <w:shd w:val="clear" w:color="auto" w:fill="d9d9d9"/>
            <w:tcW w:w="23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</w:rPr>
              <w:t xml:space="preserve">Наименование характеристики</w:t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</w:p>
        </w:tc>
        <w:tc>
          <w:tcPr>
            <w:gridSpan w:val="4"/>
            <w:shd w:val="clear" w:color="auto" w:fill="d9d9d9"/>
            <w:tcW w:w="653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</w:rPr>
              <w:t xml:space="preserve">Классификация критичности Объекта Услуг</w:t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</w:p>
        </w:tc>
      </w:tr>
      <w:tr>
        <w:tblPrEx/>
        <w:trPr/>
        <w:tc>
          <w:tcPr>
            <w:shd w:val="clear" w:color="auto" w:fill="d9d9d9"/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</w:p>
        </w:tc>
        <w:tc>
          <w:tcPr>
            <w:shd w:val="clear" w:color="auto" w:fill="d9d9d9"/>
            <w:tcW w:w="238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</w:p>
        </w:tc>
        <w:tc>
          <w:tcPr>
            <w:shd w:val="clear" w:color="auto" w:fill="d9d9d9"/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</w:rPr>
              <w:t xml:space="preserve">Критически важные</w:t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  <w:br/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  <w:t xml:space="preserve">(К-1)</w:t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r>
          </w:p>
        </w:tc>
        <w:tc>
          <w:tcPr>
            <w:shd w:val="clear" w:color="auto" w:fill="d9d9d9"/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</w:rPr>
              <w:t xml:space="preserve">Критические для бизнеса</w:t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  <w:br/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  <w:t xml:space="preserve">(К-2)</w:t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r>
          </w:p>
        </w:tc>
        <w:tc>
          <w:tcPr>
            <w:shd w:val="clear" w:color="auto" w:fill="d9d9d9"/>
            <w:tcW w:w="14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</w:rPr>
              <w:t xml:space="preserve">Важные для бизнеса</w:t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</w:p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  <w:t xml:space="preserve">(К-3)</w:t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r>
          </w:p>
        </w:tc>
        <w:tc>
          <w:tcPr>
            <w:shd w:val="clear" w:color="auto" w:fill="d9d9d9"/>
            <w:tcW w:w="18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</w:rPr>
              <w:t xml:space="preserve">Поддерживающие</w:t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</w:rPr>
            </w:r>
          </w:p>
          <w:p>
            <w:pPr>
              <w:jc w:val="center"/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  <w:t xml:space="preserve">(К-4)</w:t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r>
            <w:r>
              <w:rPr>
                <w:rFonts w:ascii="Times New Roman" w:hAnsi="Times New Roman" w:eastAsia="Calibri"/>
                <w:b/>
                <w:bCs/>
                <w:color w:val="000000"/>
                <w:lang w:val="en-US"/>
              </w:rPr>
            </w:r>
          </w:p>
        </w:tc>
      </w:tr>
      <w:tr>
        <w:tblPrEx/>
        <w:trPr/>
        <w:tc>
          <w:tcPr>
            <w:shd w:val="clear" w:color="auto" w:fill="auto"/>
            <w:tcW w:w="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1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3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Целевая доступность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99,96%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99,73%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4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99,20%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8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98,00%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2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3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Возможные внеплановые </w:t>
            </w:r>
            <w:r>
              <w:rPr>
                <w:rFonts w:ascii="Times New Roman" w:hAnsi="Times New Roman" w:eastAsia="Calibri"/>
                <w:color w:val="000000"/>
              </w:rPr>
              <w:br/>
            </w:r>
            <w:r>
              <w:rPr>
                <w:rFonts w:ascii="Times New Roman" w:hAnsi="Times New Roman" w:eastAsia="Calibri"/>
                <w:color w:val="000000"/>
              </w:rPr>
              <w:t xml:space="preserve">простои в месяц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18 мин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~2 ч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4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~6 ч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8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~14 ч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3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3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Время восстановления </w:t>
            </w:r>
            <w:r>
              <w:rPr>
                <w:rFonts w:ascii="Times New Roman" w:hAnsi="Times New Roman" w:eastAsia="Calibri"/>
                <w:color w:val="000000"/>
              </w:rPr>
              <w:br/>
              <w:t xml:space="preserve">при аварии (RTO)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30 мин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4 ч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4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24 ч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8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72 ч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4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3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Срок утраты данных при аварии (RPO)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~0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8 ч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4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24 ч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8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24 ч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5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3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Требуемый режим работы системы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24x7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24x7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4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8x5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8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8x5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6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3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Доступность ИТ специалистов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5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24x7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24x7/8x5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4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8x5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18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8x5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7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38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Время проведения техобслуживания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gridSpan w:val="4"/>
            <w:shd w:val="clear" w:color="auto" w:fill="auto"/>
            <w:tcW w:w="65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В зависимости от Объекта Услуг 23:00-03:00 / 20:00-06:00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</w:tbl>
    <w:p>
      <w:pPr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pStyle w:val="975"/>
        <w:numPr>
          <w:ilvl w:val="1"/>
          <w:numId w:val="29"/>
        </w:numPr>
        <w:ind w:left="0" w:firstLine="709"/>
        <w:jc w:val="both"/>
        <w:keepLines/>
        <w:spacing w:after="0"/>
        <w:rPr>
          <w:sz w:val="26"/>
          <w:szCs w:val="26"/>
        </w:rPr>
      </w:pPr>
      <w:r/>
      <w:bookmarkStart w:id="36" w:name="_Toc187936877"/>
      <w:r/>
      <w:bookmarkStart w:id="37" w:name="_Toc193187891"/>
      <w:r>
        <w:rPr>
          <w:sz w:val="26"/>
          <w:szCs w:val="26"/>
        </w:rPr>
        <w:t xml:space="preserve">Ограничения в части оказания Услуг</w:t>
      </w:r>
      <w:bookmarkEnd w:id="36"/>
      <w:r/>
      <w:bookmarkEnd w:id="37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1134" w:hanging="425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Услуги </w:t>
      </w:r>
      <w:r>
        <w:rPr>
          <w:rFonts w:ascii="Times New Roman" w:hAnsi="Times New Roman" w:eastAsia="Calibri"/>
          <w:sz w:val="26"/>
          <w:szCs w:val="26"/>
        </w:rPr>
        <w:t xml:space="preserve">не включают</w:t>
      </w:r>
      <w:r>
        <w:rPr>
          <w:rFonts w:ascii="Times New Roman" w:hAnsi="Times New Roman" w:eastAsia="Calibri"/>
          <w:i/>
          <w:iCs/>
          <w:sz w:val="26"/>
          <w:szCs w:val="26"/>
        </w:rPr>
        <w:t xml:space="preserve"> 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устранение последствий, возникших в результате: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numPr>
          <w:ilvl w:val="2"/>
          <w:numId w:val="32"/>
        </w:numPr>
        <w:contextualSpacing/>
        <w:ind w:left="1134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/>
      <w:bookmarkStart w:id="38" w:name="_Hlk184815499"/>
      <w:r>
        <w:rPr>
          <w:rFonts w:ascii="Times New Roman" w:hAnsi="Times New Roman"/>
          <w:sz w:val="26"/>
          <w:szCs w:val="26"/>
        </w:rPr>
        <w:t xml:space="preserve">злонамеренных действий Заказчика или третьих лиц по отношению к Объекту услуг;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2"/>
          <w:numId w:val="32"/>
        </w:numPr>
        <w:contextualSpacing/>
        <w:ind w:left="1134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действий Заказчика или третьих лиц, если они были совершены вопреки эксплуатационной документации на Объект услуг;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2"/>
          <w:numId w:val="32"/>
        </w:numPr>
        <w:contextualSpacing/>
        <w:ind w:left="1134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проблем, относящихся к сторонним программным, аппаратным или и</w:t>
      </w:r>
      <w:r>
        <w:rPr>
          <w:rFonts w:ascii="Times New Roman" w:hAnsi="Times New Roman"/>
          <w:sz w:val="26"/>
          <w:szCs w:val="26"/>
        </w:rPr>
        <w:t xml:space="preserve">нженерным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компонентам инфраструктуры Заказчика, не входящим в состав Объекта услуг, посредством которых Пользователи получают доступ к Объекту услуг;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2"/>
          <w:numId w:val="32"/>
        </w:numPr>
        <w:contextualSpacing/>
        <w:ind w:left="1134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использования Заказчиком Объекта услуг способом или в целях, для которых они не были предназначены</w:t>
      </w:r>
      <w:bookmarkEnd w:id="38"/>
      <w:r>
        <w:rPr>
          <w:rFonts w:ascii="Times New Roman" w:hAnsi="Times New Roman" w:eastAsia="Calibri"/>
          <w:color w:val="000000"/>
          <w:sz w:val="26"/>
          <w:szCs w:val="26"/>
        </w:rPr>
        <w:t xml:space="preserve">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Услуги не включают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обучение Пользователей работе с Объектом услуг за исключением разработки и передачи инструкций при предварительном согласовании их с Заказчиком, а также не включают выдачу сертификатов, подтверждающих квалификацию Пользователей для работ</w:t>
      </w:r>
      <w:r>
        <w:rPr>
          <w:rFonts w:ascii="Times New Roman" w:hAnsi="Times New Roman"/>
          <w:sz w:val="26"/>
          <w:szCs w:val="26"/>
        </w:rPr>
        <w:t xml:space="preserve">ы с Объектом услуг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.</w:t>
      </w:r>
      <w:bookmarkEnd w:id="35"/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142" w:firstLine="556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Технологические окна обслуживания </w:t>
      </w:r>
      <w:r>
        <w:rPr>
          <w:rFonts w:ascii="Times New Roman" w:hAnsi="Times New Roman" w:eastAsia="Calibri"/>
          <w:iCs/>
          <w:sz w:val="26"/>
          <w:szCs w:val="26"/>
        </w:rPr>
        <w:t xml:space="preserve">Объектов Услуг</w:t>
      </w:r>
      <w:r>
        <w:rPr>
          <w:rFonts w:ascii="Times New Roman" w:hAnsi="Times New Roman" w:eastAsia="Calibri"/>
          <w:sz w:val="26"/>
          <w:szCs w:val="26"/>
        </w:rPr>
        <w:t xml:space="preserve"> 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должны использоваться для выполнения операций настройки, обновления, обслуживания программных компонентов </w:t>
      </w:r>
      <w:r>
        <w:rPr>
          <w:rFonts w:ascii="Times New Roman" w:hAnsi="Times New Roman" w:eastAsia="Calibri"/>
          <w:iCs/>
          <w:sz w:val="26"/>
          <w:szCs w:val="26"/>
        </w:rPr>
        <w:t xml:space="preserve">Объектов Услуг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. В данный период функции </w:t>
      </w:r>
      <w:r>
        <w:rPr>
          <w:rFonts w:ascii="Times New Roman" w:hAnsi="Times New Roman" w:eastAsia="Calibri"/>
          <w:iCs/>
          <w:sz w:val="26"/>
          <w:szCs w:val="26"/>
        </w:rPr>
        <w:t xml:space="preserve">Объектов Услуг</w:t>
      </w:r>
      <w:r>
        <w:rPr>
          <w:rFonts w:ascii="Times New Roman" w:hAnsi="Times New Roman" w:eastAsia="Calibri"/>
          <w:sz w:val="26"/>
          <w:szCs w:val="26"/>
        </w:rPr>
        <w:t xml:space="preserve"> 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полностью или частично ста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новятся недоступными для Пользователей. Технологические перерывы на обслуживание каждого Объекта услуг указаны в Приложении 1 к настоящему ТЗ. ЕСПП и Заказчик оповещается о проведении данных работ предварительно согласованным способом</w:t>
      </w:r>
      <w:r>
        <w:rPr>
          <w:rFonts w:ascii="Times New Roman" w:hAnsi="Times New Roman" w:eastAsia="Calibri"/>
          <w:sz w:val="26"/>
          <w:szCs w:val="26"/>
        </w:rPr>
        <w:t xml:space="preserve">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142" w:firstLine="556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Исполнитель имеет пр</w:t>
      </w:r>
      <w:r>
        <w:rPr>
          <w:rFonts w:ascii="Times New Roman" w:hAnsi="Times New Roman" w:eastAsia="Calibri"/>
          <w:sz w:val="26"/>
          <w:szCs w:val="26"/>
        </w:rPr>
        <w:t xml:space="preserve">аво вносить согласованные Заказчиком изменения в характеристики Объекта услуг в случае, если это требуется для обеспечения работы Объекта услуг.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975"/>
        <w:numPr>
          <w:ilvl w:val="0"/>
          <w:numId w:val="30"/>
        </w:numPr>
        <w:jc w:val="both"/>
        <w:keepLines/>
        <w:spacing w:after="0"/>
        <w:rPr>
          <w:sz w:val="26"/>
          <w:szCs w:val="26"/>
        </w:rPr>
      </w:pPr>
      <w:r/>
      <w:bookmarkStart w:id="39" w:name="_Toc187936878"/>
      <w:r/>
      <w:bookmarkStart w:id="40" w:name="_Toc193187892"/>
      <w:r>
        <w:rPr>
          <w:sz w:val="26"/>
          <w:szCs w:val="26"/>
        </w:rPr>
        <w:t xml:space="preserve">Требования к видам обеспечения</w:t>
      </w:r>
      <w:bookmarkEnd w:id="39"/>
      <w:r/>
      <w:bookmarkEnd w:id="40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1"/>
          <w:numId w:val="30"/>
        </w:numPr>
        <w:jc w:val="both"/>
        <w:keepLines/>
        <w:spacing w:after="0"/>
        <w:rPr>
          <w:sz w:val="26"/>
          <w:szCs w:val="26"/>
        </w:rPr>
      </w:pPr>
      <w:r/>
      <w:bookmarkStart w:id="41" w:name="_Toc120094799"/>
      <w:r/>
      <w:bookmarkStart w:id="42" w:name="_Toc193187893"/>
      <w:r/>
      <w:bookmarkStart w:id="43" w:name="_Toc187936879"/>
      <w:r>
        <w:rPr>
          <w:sz w:val="26"/>
          <w:szCs w:val="26"/>
        </w:rPr>
        <w:t xml:space="preserve">Требование к документационному обеспечению</w:t>
      </w:r>
      <w:bookmarkEnd w:id="41"/>
      <w:r/>
      <w:bookmarkEnd w:id="42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Обновление и доработка Объектов Услуг</w:t>
      </w:r>
      <w:r>
        <w:rPr>
          <w:rFonts w:ascii="Times New Roman" w:hAnsi="Times New Roman" w:eastAsia="Calibri"/>
          <w:sz w:val="26"/>
          <w:szCs w:val="26"/>
        </w:rPr>
        <w:t xml:space="preserve"> должны сопровождаться: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79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предоставлением информации Пользователям по составу устанавливаемых обновлений / выполненных доработок Объекта Услуг в формате документа «Список изменений»;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79"/>
        </w:numPr>
        <w:contextualSpacing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передачей Исполнителем Заказчику обновленного пакета эксплуатационной докум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ентации, если обновление или доработка Объекта Услуг включает создание новых или изменение существующих прикладных функций Объекта Услуг, требующих соответствующих изменений в документации.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Предоставление Объектов Услуг Заказчику в качестве сервиса должно </w:t>
      </w:r>
      <w:r>
        <w:rPr>
          <w:rFonts w:ascii="Times New Roman" w:hAnsi="Times New Roman" w:eastAsia="Calibri"/>
          <w:sz w:val="26"/>
          <w:szCs w:val="26"/>
        </w:rPr>
        <w:t xml:space="preserve">сопровождаться передачей Исполнителем Заказчику пакета эксплуатационной документации Объекта Услуг в бумажном и/или электронном виде.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Вся документация на предоставляемый Заказчику в качестве сервиса Объектов Услуг, в том числе руководства Пользователя и Ад</w:t>
      </w:r>
      <w:r>
        <w:rPr>
          <w:rFonts w:ascii="Times New Roman" w:hAnsi="Times New Roman" w:eastAsia="Calibri"/>
          <w:sz w:val="26"/>
          <w:szCs w:val="26"/>
        </w:rPr>
        <w:t xml:space="preserve">министратора Объектов Услуг, должна быть разработана на русском языке. Срок предоставления Заказчику документации не должен превышать более 4 недель с момента заключения Договора.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975"/>
        <w:numPr>
          <w:ilvl w:val="1"/>
          <w:numId w:val="30"/>
        </w:numPr>
        <w:jc w:val="both"/>
        <w:keepLines/>
        <w:spacing w:after="0"/>
        <w:rPr>
          <w:sz w:val="26"/>
          <w:szCs w:val="26"/>
        </w:rPr>
      </w:pPr>
      <w:r/>
      <w:bookmarkStart w:id="44" w:name="_Toc193187894"/>
      <w:r>
        <w:rPr>
          <w:sz w:val="26"/>
          <w:szCs w:val="26"/>
        </w:rPr>
        <w:t xml:space="preserve">Требования к организационному обеспечению</w:t>
      </w:r>
      <w:bookmarkEnd w:id="43"/>
      <w:r/>
      <w:bookmarkEnd w:id="44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Стороны до начала оказания Услуг о</w:t>
      </w:r>
      <w:r>
        <w:rPr>
          <w:rFonts w:ascii="Times New Roman" w:hAnsi="Times New Roman" w:eastAsia="Calibri"/>
          <w:sz w:val="26"/>
          <w:szCs w:val="26"/>
        </w:rPr>
        <w:t xml:space="preserve">бмениваются сведениями об ответственных за оказание Услуг лицах, их контактных телефонах и адресах электронной почты.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Взаимодействие Сторон должно быть организовано в соответствии с Порядком оказания услуг, приведённом в Приложении 4 к настоящему ТЗ.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numPr>
          <w:ilvl w:val="1"/>
          <w:numId w:val="29"/>
        </w:numPr>
        <w:jc w:val="both"/>
        <w:keepLines/>
        <w:keepNext/>
        <w:spacing w:before="240" w:after="0" w:line="240" w:lineRule="auto"/>
        <w:rPr>
          <w:rFonts w:ascii="Times New Roman" w:hAnsi="Times New Roman"/>
          <w:b/>
          <w:sz w:val="26"/>
          <w:szCs w:val="26"/>
        </w:rPr>
        <w:outlineLvl w:val="0"/>
      </w:pPr>
      <w:r/>
      <w:bookmarkStart w:id="45" w:name="_Toc187936880"/>
      <w:r/>
      <w:bookmarkStart w:id="46" w:name="_Toc193187895"/>
      <w:r>
        <w:rPr>
          <w:rFonts w:ascii="Times New Roman" w:hAnsi="Times New Roman"/>
          <w:b/>
          <w:sz w:val="26"/>
          <w:szCs w:val="26"/>
        </w:rPr>
        <w:t xml:space="preserve">Требования к программному обеспечению</w:t>
      </w:r>
      <w:bookmarkEnd w:id="45"/>
      <w:r/>
      <w:bookmarkEnd w:id="46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numPr>
          <w:ilvl w:val="2"/>
          <w:numId w:val="29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Доступ Исполнителю к функциональности Объекта услуг должен быть обеспечен в том числе на АРМ под управлением ОС «Альт рабочая станция», с установленным офисным пакетом «Р7-Офис. Профессиональный» и </w:t>
      </w:r>
      <w:r>
        <w:rPr>
          <w:rFonts w:ascii="Times New Roman" w:hAnsi="Times New Roman"/>
          <w:sz w:val="26"/>
          <w:szCs w:val="26"/>
        </w:rPr>
        <w:t xml:space="preserve">web</w:t>
      </w:r>
      <w:r>
        <w:rPr>
          <w:rFonts w:ascii="Times New Roman" w:hAnsi="Times New Roman"/>
          <w:sz w:val="26"/>
          <w:szCs w:val="26"/>
        </w:rPr>
        <w:t xml:space="preserve">-браузером «</w:t>
      </w:r>
      <w:r>
        <w:rPr>
          <w:rFonts w:ascii="Times New Roman" w:hAnsi="Times New Roman"/>
          <w:sz w:val="26"/>
          <w:szCs w:val="26"/>
        </w:rPr>
        <w:t xml:space="preserve">Яндек</w:t>
      </w:r>
      <w:r>
        <w:rPr>
          <w:rFonts w:ascii="Times New Roman" w:hAnsi="Times New Roman"/>
          <w:sz w:val="26"/>
          <w:szCs w:val="26"/>
        </w:rPr>
        <w:t xml:space="preserve">с.Браузер</w:t>
      </w:r>
      <w:r>
        <w:rPr>
          <w:rFonts w:ascii="Times New Roman" w:hAnsi="Times New Roman"/>
          <w:sz w:val="26"/>
          <w:szCs w:val="26"/>
        </w:rPr>
        <w:t xml:space="preserve">».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2"/>
          <w:numId w:val="29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ИВИ Объекта услуг должно быть установлено антивирусное ПО, включенное в реестр российского ПО, с ежедневно обновляемыми антивирусными базами;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2"/>
          <w:numId w:val="29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Используемая в составе Объекта услуг ОС должна иметь установленные актуальные обновления безопасности. </w:t>
      </w:r>
      <w:bookmarkStart w:id="47" w:name="_Toc187936881"/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left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1"/>
          <w:numId w:val="30"/>
        </w:numPr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Требования к защите информации и информационной безопасности</w:t>
      </w:r>
      <w:bookmarkEnd w:id="47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26"/>
        <w:numPr>
          <w:ilvl w:val="2"/>
          <w:numId w:val="29"/>
        </w:numPr>
        <w:ind w:left="1418"/>
        <w:jc w:val="both"/>
        <w:keepLines/>
        <w:keepNext/>
        <w:spacing w:before="240"/>
        <w:rPr>
          <w:rFonts w:ascii="Times New Roman" w:hAnsi="Times New Roman"/>
          <w:b/>
          <w:sz w:val="26"/>
          <w:szCs w:val="26"/>
        </w:rPr>
        <w:outlineLvl w:val="0"/>
      </w:pPr>
      <w:r/>
      <w:bookmarkStart w:id="48" w:name="_Toc187936882"/>
      <w:r/>
      <w:bookmarkStart w:id="49" w:name="_Toc193187896"/>
      <w:r>
        <w:rPr>
          <w:rFonts w:ascii="Times New Roman" w:hAnsi="Times New Roman"/>
          <w:b/>
          <w:sz w:val="26"/>
          <w:szCs w:val="26"/>
        </w:rPr>
        <w:t xml:space="preserve">Общие требования</w:t>
      </w:r>
      <w:bookmarkEnd w:id="48"/>
      <w:r/>
      <w:bookmarkEnd w:id="49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26"/>
        <w:numPr>
          <w:ilvl w:val="3"/>
          <w:numId w:val="29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Требования к защите информации и конфиденциальности, указанные в данном р</w:t>
      </w:r>
      <w:r>
        <w:rPr>
          <w:rFonts w:ascii="Times New Roman" w:hAnsi="Times New Roman"/>
          <w:sz w:val="26"/>
          <w:szCs w:val="26"/>
        </w:rPr>
        <w:t xml:space="preserve">азделе ТЗ, дополняют требования, указанные в соответствующем разделе Договора. В случае противоречия требований данного раздела с положениями Договора, считать верными положения Договора.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3"/>
          <w:numId w:val="29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Оказание Услуг должно выполняться в соответствии с правилами информ</w:t>
      </w:r>
      <w:r>
        <w:rPr>
          <w:rFonts w:ascii="Times New Roman" w:hAnsi="Times New Roman"/>
          <w:sz w:val="26"/>
          <w:szCs w:val="26"/>
        </w:rPr>
        <w:t xml:space="preserve">ационной безопасности (Приложение 5 к настоящему ТЗ).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3"/>
          <w:numId w:val="29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гарантирует конфиденциальность информации Заказчика, полученной в процессе оказания Услуг, в случае передачи информации, составляющей коммерческую тайну, Исполнитель обязуется подписать соот</w:t>
      </w:r>
      <w:r>
        <w:rPr>
          <w:rFonts w:ascii="Times New Roman" w:hAnsi="Times New Roman"/>
          <w:sz w:val="26"/>
          <w:szCs w:val="26"/>
        </w:rPr>
        <w:t xml:space="preserve">ветствующее соглашение по утверждённой у Заказчика форме.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3"/>
          <w:numId w:val="29"/>
        </w:numPr>
        <w:jc w:val="both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обязан провести инструктаж работникам, привлекаемым к оказанию Услуг (в том числе удаленно) по соблюдению Правил информационной безопасности и режима конфиденциальности информации, устан</w:t>
      </w:r>
      <w:r>
        <w:rPr>
          <w:rFonts w:ascii="Times New Roman" w:hAnsi="Times New Roman"/>
          <w:sz w:val="26"/>
          <w:szCs w:val="26"/>
        </w:rPr>
        <w:t xml:space="preserve">овленных Заказчиком, и предоставить Заказчику расписки об ознакомлении работников с локальными нормативными актами Заказчика о защите конфиденциальной информации.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3"/>
          <w:numId w:val="29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Любая информация о функционировании информационной инфраструктуры Заказчика, ставшая известно</w:t>
      </w:r>
      <w:r>
        <w:rPr>
          <w:rFonts w:ascii="Times New Roman" w:hAnsi="Times New Roman"/>
          <w:sz w:val="26"/>
          <w:szCs w:val="26"/>
        </w:rPr>
        <w:t xml:space="preserve">й Исполнителю, не должна без разрешения или поручения Заказчика передаваться третьим лицам. При этом, информация, содержащаяся в заявках Заказчика в Службу технической поддержки Исполнителя, в случае если такие заявки входят в состав Услуг, может быть пере</w:t>
      </w:r>
      <w:r>
        <w:rPr>
          <w:rFonts w:ascii="Times New Roman" w:hAnsi="Times New Roman"/>
          <w:sz w:val="26"/>
          <w:szCs w:val="26"/>
        </w:rPr>
        <w:t xml:space="preserve">дана представителям производителя компонентов Объектов Услуг, если такие действия (передача информации) требуются для оказания Услуг.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3"/>
          <w:numId w:val="29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Специалисты Исполнителя обязаны не препятствовать записи журналов событий, связанных с их вмешательством в работу Объекта </w:t>
      </w:r>
      <w:r>
        <w:rPr>
          <w:rFonts w:ascii="Times New Roman" w:hAnsi="Times New Roman"/>
          <w:sz w:val="26"/>
          <w:szCs w:val="26"/>
        </w:rPr>
        <w:t xml:space="preserve">Услуг.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3"/>
          <w:numId w:val="29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случае проведения расследования инцидентов ИБ Исполнитель должен обеспечить полное содействие всех задействованных в обслуживании Объекта услуг специалистов, а также работников, имеющих отношение к инциденту, предоставить необходимые пояснения, в </w:t>
      </w:r>
      <w:r>
        <w:rPr>
          <w:rFonts w:ascii="Times New Roman" w:hAnsi="Times New Roman"/>
          <w:sz w:val="26"/>
          <w:szCs w:val="26"/>
        </w:rPr>
        <w:t xml:space="preserve">том числе при необходимости в письменном и официальном виде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2"/>
          <w:numId w:val="29"/>
        </w:numPr>
        <w:jc w:val="both"/>
        <w:keepLines/>
        <w:keepNext/>
        <w:spacing w:before="240"/>
        <w:rPr>
          <w:rFonts w:ascii="Times New Roman" w:hAnsi="Times New Roman"/>
          <w:b/>
          <w:sz w:val="26"/>
          <w:szCs w:val="26"/>
        </w:rPr>
        <w:outlineLvl w:val="0"/>
      </w:pPr>
      <w:r/>
      <w:bookmarkStart w:id="50" w:name="_Toc120094803"/>
      <w:r/>
      <w:bookmarkStart w:id="51" w:name="_Toc193187897"/>
      <w:r>
        <w:rPr>
          <w:rFonts w:ascii="Times New Roman" w:hAnsi="Times New Roman"/>
          <w:b/>
          <w:sz w:val="26"/>
          <w:szCs w:val="26"/>
        </w:rPr>
        <w:t xml:space="preserve">Требования к организации удалённого доступа</w:t>
      </w:r>
      <w:bookmarkEnd w:id="50"/>
      <w:r/>
      <w:bookmarkEnd w:id="51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26"/>
        <w:numPr>
          <w:ilvl w:val="3"/>
          <w:numId w:val="29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Требования к режиму удалённого доступа в части организации защищённого доступа сторонних организаций в КСПД Заказчика приведены в приложении 5.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2"/>
          <w:numId w:val="29"/>
        </w:numPr>
        <w:jc w:val="both"/>
        <w:keepLines/>
        <w:keepNext/>
        <w:spacing w:before="240"/>
        <w:rPr>
          <w:rFonts w:ascii="Times New Roman" w:hAnsi="Times New Roman"/>
          <w:b/>
          <w:sz w:val="26"/>
          <w:szCs w:val="26"/>
        </w:rPr>
        <w:outlineLvl w:val="0"/>
      </w:pPr>
      <w:r/>
      <w:bookmarkStart w:id="52" w:name="_Toc120094804"/>
      <w:r/>
      <w:bookmarkStart w:id="53" w:name="_Toc193187898"/>
      <w:r>
        <w:rPr>
          <w:rFonts w:ascii="Times New Roman" w:hAnsi="Times New Roman"/>
          <w:b/>
          <w:sz w:val="26"/>
          <w:szCs w:val="26"/>
        </w:rPr>
        <w:t xml:space="preserve">Требова</w:t>
      </w:r>
      <w:r>
        <w:rPr>
          <w:rFonts w:ascii="Times New Roman" w:hAnsi="Times New Roman"/>
          <w:b/>
          <w:sz w:val="26"/>
          <w:szCs w:val="26"/>
        </w:rPr>
        <w:t xml:space="preserve">ния к АРМ специалистов Исполнителя</w:t>
      </w:r>
      <w:bookmarkEnd w:id="52"/>
      <w:r/>
      <w:bookmarkEnd w:id="53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26"/>
        <w:numPr>
          <w:ilvl w:val="3"/>
          <w:numId w:val="29"/>
        </w:numPr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АРМ специалистов Исполнителя, используемые для оказания Услуг (в том числе удаленно) должны соответствовать следующим требованиям: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2"/>
          <w:numId w:val="78"/>
        </w:numPr>
        <w:contextualSpacing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АРМ должно быть установлено антивирусное ПО, включенное в реестр российского ПО, с ежед</w:t>
      </w:r>
      <w:r>
        <w:rPr>
          <w:rFonts w:ascii="Times New Roman" w:hAnsi="Times New Roman"/>
          <w:sz w:val="26"/>
          <w:szCs w:val="26"/>
        </w:rPr>
        <w:t xml:space="preserve">невно обновляемыми антивирусными базами;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2"/>
          <w:numId w:val="78"/>
        </w:numPr>
        <w:contextualSpacing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используемая ОС должна иметь установленные актуальные обновления безопасности;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2"/>
          <w:numId w:val="78"/>
        </w:numPr>
        <w:contextualSpacing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пароль учетной записи должен состоять не менее чем из 12 символов, включая прописные буквы, цифры и специальные символы;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2"/>
          <w:numId w:val="78"/>
        </w:numPr>
        <w:contextualSpacing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АРМ сотрудников Исполнителя, задействованных в оказании услуг в соответствии с настоящим ТЗ, не должно быть установленного ПО для организации удаленного доступа к информации или ОС (в т.ч. программ типа </w:t>
      </w:r>
      <w:r>
        <w:rPr>
          <w:rFonts w:ascii="Times New Roman" w:hAnsi="Times New Roman"/>
          <w:sz w:val="26"/>
          <w:szCs w:val="26"/>
        </w:rPr>
        <w:t xml:space="preserve">TeamViewer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RAdmin</w:t>
      </w:r>
      <w:r>
        <w:rPr>
          <w:rFonts w:ascii="Times New Roman" w:hAnsi="Times New Roman"/>
          <w:sz w:val="26"/>
          <w:szCs w:val="26"/>
        </w:rPr>
        <w:t xml:space="preserve">);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numPr>
          <w:ilvl w:val="2"/>
          <w:numId w:val="78"/>
        </w:numPr>
        <w:contextualSpacing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АРМ должен находиться на терр</w:t>
      </w:r>
      <w:r>
        <w:rPr>
          <w:rFonts w:ascii="Times New Roman" w:hAnsi="Times New Roman"/>
          <w:sz w:val="26"/>
          <w:szCs w:val="26"/>
        </w:rPr>
        <w:t xml:space="preserve">итории, определённой условиями договора и/или технического задания. Не допускается указание услуг с использованием мобильных АРМ или общедоступных АРМ.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75"/>
        <w:numPr>
          <w:ilvl w:val="0"/>
          <w:numId w:val="30"/>
        </w:numPr>
        <w:jc w:val="both"/>
        <w:keepLines/>
        <w:spacing w:after="0"/>
        <w:rPr>
          <w:sz w:val="26"/>
          <w:szCs w:val="26"/>
        </w:rPr>
      </w:pPr>
      <w:r/>
      <w:bookmarkStart w:id="54" w:name="_Toc187936883"/>
      <w:r/>
      <w:bookmarkStart w:id="55" w:name="_Toc193187899"/>
      <w:r>
        <w:rPr>
          <w:sz w:val="26"/>
          <w:szCs w:val="26"/>
        </w:rPr>
        <w:t xml:space="preserve">Перечень и порядок оказания Услуг</w:t>
      </w:r>
      <w:bookmarkEnd w:id="54"/>
      <w:r/>
      <w:bookmarkEnd w:id="55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1"/>
          <w:numId w:val="30"/>
        </w:numPr>
        <w:jc w:val="both"/>
        <w:keepLines/>
        <w:spacing w:after="0"/>
        <w:rPr>
          <w:sz w:val="26"/>
          <w:szCs w:val="26"/>
        </w:rPr>
      </w:pPr>
      <w:r/>
      <w:bookmarkStart w:id="56" w:name="_Toc187936884"/>
      <w:r/>
      <w:bookmarkStart w:id="57" w:name="_Toc193187900"/>
      <w:r>
        <w:rPr>
          <w:sz w:val="26"/>
          <w:szCs w:val="26"/>
        </w:rPr>
        <w:t xml:space="preserve">Требования к составу и содержанию Услуг</w:t>
      </w:r>
      <w:bookmarkEnd w:id="56"/>
      <w:r/>
      <w:bookmarkEnd w:id="57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Перечень Объектов Услуг и соде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ржание Услуг приведены</w:t>
      </w:r>
      <w:r>
        <w:rPr>
          <w:rFonts w:ascii="Times New Roman" w:hAnsi="Times New Roman" w:eastAsia="Calibri"/>
          <w:color w:val="000000"/>
          <w:sz w:val="26"/>
          <w:szCs w:val="26"/>
        </w:rPr>
        <w:br/>
        <w:t xml:space="preserve">в Приложениях 1 и 2 к настоящему ТЗ.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975"/>
        <w:numPr>
          <w:ilvl w:val="1"/>
          <w:numId w:val="30"/>
        </w:numPr>
        <w:jc w:val="both"/>
        <w:keepLines/>
        <w:spacing w:after="0"/>
        <w:rPr>
          <w:sz w:val="26"/>
          <w:szCs w:val="26"/>
        </w:rPr>
      </w:pPr>
      <w:r/>
      <w:bookmarkStart w:id="58" w:name="_Toc187936885"/>
      <w:r/>
      <w:bookmarkStart w:id="59" w:name="_Toc193187901"/>
      <w:r>
        <w:rPr>
          <w:sz w:val="26"/>
          <w:szCs w:val="26"/>
        </w:rPr>
        <w:t xml:space="preserve">Порядок оказания Услуг</w:t>
      </w:r>
      <w:bookmarkEnd w:id="58"/>
      <w:r/>
      <w:bookmarkEnd w:id="59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Порядок оказания Услуг приведён в Приложении 4 к настоящему ТЗ.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/>
      <w:bookmarkStart w:id="60" w:name="_Ref120527797"/>
      <w:r>
        <w:rPr>
          <w:rFonts w:ascii="Times New Roman" w:hAnsi="Times New Roman" w:eastAsia="Calibri"/>
          <w:color w:val="000000"/>
          <w:sz w:val="26"/>
          <w:szCs w:val="26"/>
        </w:rPr>
        <w:t xml:space="preserve">Исполнитель в соответствии с указанным в карточках Услуг (см. Приложение 2) графиком актирования осуществляет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 подготовку и предоставление Заказчику бухгалтерских и отчётных документов.</w:t>
      </w:r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1026"/>
        <w:numPr>
          <w:ilvl w:val="2"/>
          <w:numId w:val="29"/>
        </w:numPr>
        <w:contextualSpacing/>
        <w:ind w:left="0" w:firstLine="709"/>
        <w:jc w:val="both"/>
        <w:rPr>
          <w:rFonts w:ascii="Times New Roman" w:hAnsi="Times New Roman" w:eastAsia="Calibri"/>
          <w:color w:val="000000"/>
          <w:sz w:val="26"/>
          <w:szCs w:val="26"/>
        </w:rPr>
      </w:pPr>
      <w:r>
        <w:rPr>
          <w:rFonts w:ascii="Times New Roman" w:hAnsi="Times New Roman" w:eastAsia="Calibri"/>
          <w:color w:val="000000"/>
          <w:sz w:val="26"/>
          <w:szCs w:val="26"/>
        </w:rPr>
        <w:t xml:space="preserve">Формы отчётных документов приведены в Приложении 6 к настоящему ТЗ.</w:t>
      </w:r>
      <w:bookmarkEnd w:id="60"/>
      <w:r>
        <w:rPr>
          <w:rFonts w:ascii="Times New Roman" w:hAnsi="Times New Roman" w:eastAsia="Calibri"/>
          <w:color w:val="000000"/>
          <w:sz w:val="26"/>
          <w:szCs w:val="26"/>
        </w:rPr>
      </w:r>
      <w:r>
        <w:rPr>
          <w:rFonts w:ascii="Times New Roman" w:hAnsi="Times New Roman" w:eastAsia="Calibri"/>
          <w:color w:val="000000"/>
          <w:sz w:val="26"/>
          <w:szCs w:val="26"/>
        </w:rPr>
      </w:r>
    </w:p>
    <w:p>
      <w:pPr>
        <w:pStyle w:val="975"/>
        <w:numPr>
          <w:ilvl w:val="0"/>
          <w:numId w:val="30"/>
        </w:numPr>
        <w:jc w:val="both"/>
        <w:keepLines/>
        <w:spacing w:after="0"/>
        <w:rPr>
          <w:rFonts w:eastAsia="Calibri"/>
          <w:color w:val="000000"/>
          <w:sz w:val="26"/>
          <w:szCs w:val="26"/>
        </w:rPr>
      </w:pPr>
      <w:r/>
      <w:bookmarkStart w:id="61" w:name="_Toc187936886"/>
      <w:r/>
      <w:bookmarkStart w:id="62" w:name="_Toc193187902"/>
      <w:r>
        <w:rPr>
          <w:sz w:val="26"/>
          <w:szCs w:val="26"/>
        </w:rPr>
        <w:t xml:space="preserve">Перечень приложений</w:t>
      </w:r>
      <w:bookmarkEnd w:id="61"/>
      <w:r/>
      <w:bookmarkEnd w:id="62"/>
      <w:r>
        <w:rPr>
          <w:rFonts w:eastAsia="Calibri"/>
          <w:color w:val="000000"/>
          <w:sz w:val="26"/>
          <w:szCs w:val="26"/>
        </w:rPr>
      </w:r>
      <w:r>
        <w:rPr>
          <w:rFonts w:eastAsia="Calibri"/>
          <w:color w:val="000000"/>
          <w:sz w:val="26"/>
          <w:szCs w:val="26"/>
        </w:rPr>
      </w:r>
    </w:p>
    <w:p>
      <w:pPr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Приложение 1. </w:t>
      </w:r>
      <w:r>
        <w:rPr>
          <w:rFonts w:ascii="Times New Roman" w:hAnsi="Times New Roman" w:eastAsia="Calibri"/>
          <w:color w:val="000000"/>
          <w:sz w:val="26"/>
          <w:szCs w:val="26"/>
        </w:rPr>
        <w:t xml:space="preserve">Перечень Объектов Услуг</w:t>
      </w:r>
      <w:r>
        <w:rPr>
          <w:rFonts w:ascii="Times New Roman" w:hAnsi="Times New Roman" w:eastAsia="Calibri"/>
          <w:sz w:val="26"/>
          <w:szCs w:val="26"/>
        </w:rPr>
        <w:t xml:space="preserve">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Приложение 2. Содержание Услуг;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Приложение 3. Перечень передаваемых документов;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Приложение 4. Порядок оказания Услуг;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Приложение 5. Правила информационной безопасности;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  <w:t xml:space="preserve">Приложение 6. Формы отчётных документов (общие);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rPr>
          <w:rFonts w:eastAsia="Calibri"/>
          <w:sz w:val="26"/>
          <w:szCs w:val="26"/>
        </w:rPr>
        <w:sectPr>
          <w:headerReference w:type="default" r:id="rId9"/>
          <w:headerReference w:type="first" r:id="rId10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1440" w:right="1080" w:bottom="1440" w:left="1080" w:header="709" w:footer="709" w:gutter="0"/>
          <w:cols w:num="1" w:sep="0" w:space="708" w:equalWidth="1"/>
          <w:docGrid w:linePitch="360"/>
          <w:titlePg/>
        </w:sect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0"/>
          <w:numId w:val="0"/>
        </w:numPr>
        <w:ind w:left="360" w:hanging="360"/>
        <w:jc w:val="right"/>
        <w:spacing w:after="48"/>
        <w:rPr>
          <w:sz w:val="26"/>
          <w:szCs w:val="26"/>
        </w:rPr>
      </w:pPr>
      <w:r/>
      <w:bookmarkStart w:id="63" w:name="_Toc187936887"/>
      <w:r/>
      <w:bookmarkStart w:id="64" w:name="_Toc193187903"/>
      <w:r>
        <w:rPr>
          <w:sz w:val="26"/>
          <w:szCs w:val="26"/>
        </w:rPr>
        <w:t xml:space="preserve">Приложение 1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0"/>
          <w:numId w:val="0"/>
        </w:numPr>
        <w:ind w:left="360" w:hanging="360"/>
        <w:jc w:val="center"/>
        <w:spacing w:after="48"/>
        <w:rPr>
          <w:sz w:val="26"/>
          <w:szCs w:val="26"/>
          <w:lang w:val="en-US"/>
        </w:rPr>
      </w:pPr>
      <w:r>
        <w:rPr>
          <w:sz w:val="26"/>
          <w:szCs w:val="26"/>
        </w:rPr>
        <w:t xml:space="preserve">Перечень Объектов Услуг</w:t>
      </w:r>
      <w:bookmarkEnd w:id="63"/>
      <w:r/>
      <w:bookmarkEnd w:id="64"/>
      <w:r>
        <w:rPr>
          <w:sz w:val="26"/>
          <w:szCs w:val="26"/>
          <w:lang w:val="en-US"/>
        </w:rPr>
      </w:r>
      <w:r>
        <w:rPr>
          <w:sz w:val="26"/>
          <w:szCs w:val="26"/>
          <w:lang w:val="en-US"/>
        </w:rPr>
      </w:r>
    </w:p>
    <w:tbl>
      <w:tblPr>
        <w:tblW w:w="155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1417"/>
        <w:gridCol w:w="2410"/>
        <w:gridCol w:w="1418"/>
        <w:gridCol w:w="1842"/>
        <w:gridCol w:w="4110"/>
      </w:tblGrid>
      <w:tr>
        <w:tblPrEx/>
        <w:trPr>
          <w:jc w:val="center"/>
          <w:trHeight w:val="1171"/>
        </w:trPr>
        <w:tc>
          <w:tcPr>
            <w:shd w:val="clear" w:color="auto" w:fill="d9d9d9"/>
            <w:tcW w:w="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 xml:space="preserve">№ п/п</w:t>
            </w:r>
            <w:r>
              <w:rPr>
                <w:rFonts w:ascii="Times New Roman" w:hAnsi="Times New Roman" w:eastAsia="Calibri"/>
                <w:b/>
              </w:rPr>
            </w:r>
            <w:r>
              <w:rPr>
                <w:rFonts w:ascii="Times New Roman" w:hAnsi="Times New Roman" w:eastAsia="Calibri"/>
                <w:b/>
              </w:rPr>
            </w:r>
          </w:p>
        </w:tc>
        <w:tc>
          <w:tcPr>
            <w:shd w:val="clear" w:color="auto" w:fill="d9d9d9"/>
            <w:tcW w:w="368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  <w:color w:val="000000"/>
              </w:rPr>
              <w:t xml:space="preserve">Наименование ИС </w:t>
            </w:r>
            <w:r>
              <w:rPr>
                <w:rFonts w:ascii="Times New Roman" w:hAnsi="Times New Roman" w:eastAsia="Calibri"/>
                <w:b/>
              </w:rPr>
            </w:r>
            <w:r>
              <w:rPr>
                <w:rFonts w:ascii="Times New Roman" w:hAnsi="Times New Roman" w:eastAsia="Calibri"/>
                <w:b/>
              </w:rPr>
            </w:r>
          </w:p>
        </w:tc>
        <w:tc>
          <w:tcPr>
            <w:shd w:val="clear" w:color="auto" w:fill="d9d9d9"/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  <w:color w:val="000000"/>
              </w:rPr>
              <w:t xml:space="preserve">Код ИС </w:t>
            </w:r>
            <w:r>
              <w:rPr>
                <w:rFonts w:ascii="Times New Roman" w:hAnsi="Times New Roman" w:eastAsia="Calibri"/>
                <w:b/>
              </w:rPr>
            </w:r>
            <w:r>
              <w:rPr>
                <w:rFonts w:ascii="Times New Roman" w:hAnsi="Times New Roman" w:eastAsia="Calibri"/>
                <w:b/>
              </w:rPr>
            </w:r>
          </w:p>
        </w:tc>
        <w:tc>
          <w:tcPr>
            <w:shd w:val="clear" w:color="auto" w:fill="d9d9d9"/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  <w:color w:val="000000"/>
              </w:rPr>
              <w:t xml:space="preserve">Функциональный заказчик</w:t>
            </w:r>
            <w:r>
              <w:rPr>
                <w:rFonts w:ascii="Times New Roman" w:hAnsi="Times New Roman" w:eastAsia="Calibri"/>
                <w:b/>
              </w:rPr>
            </w:r>
            <w:r>
              <w:rPr>
                <w:rFonts w:ascii="Times New Roman" w:hAnsi="Times New Roman" w:eastAsia="Calibri"/>
                <w:b/>
              </w:rPr>
            </w:r>
          </w:p>
        </w:tc>
        <w:tc>
          <w:tcPr>
            <w:shd w:val="clear" w:color="auto" w:fill="d9d9d9"/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</w:rPr>
              <w:t xml:space="preserve">Класс критичности</w:t>
            </w:r>
            <w:r>
              <w:rPr>
                <w:rFonts w:ascii="Times New Roman" w:hAnsi="Times New Roman" w:eastAsia="Calibri"/>
                <w:b/>
              </w:rPr>
            </w:r>
            <w:r>
              <w:rPr>
                <w:rFonts w:ascii="Times New Roman" w:hAnsi="Times New Roman" w:eastAsia="Calibri"/>
                <w:b/>
              </w:rPr>
            </w:r>
          </w:p>
        </w:tc>
        <w:tc>
          <w:tcPr>
            <w:shd w:val="clear" w:color="auto" w:fill="d9d9d9"/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</w:rPr>
            </w:pPr>
            <w:r>
              <w:rPr>
                <w:rFonts w:ascii="Times New Roman" w:hAnsi="Times New Roman" w:eastAsia="Calibri"/>
                <w:b/>
                <w:color w:val="000000"/>
              </w:rPr>
              <w:t xml:space="preserve">Технологическое окно</w:t>
            </w:r>
            <w:r>
              <w:rPr>
                <w:rFonts w:ascii="Times New Roman" w:hAnsi="Times New Roman" w:eastAsia="Calibri"/>
                <w:b/>
              </w:rPr>
            </w:r>
            <w:r>
              <w:rPr>
                <w:rFonts w:ascii="Times New Roman" w:hAnsi="Times New Roman" w:eastAsia="Calibri"/>
                <w:b/>
              </w:rPr>
            </w:r>
          </w:p>
        </w:tc>
        <w:tc>
          <w:tcPr>
            <w:shd w:val="clear" w:color="auto" w:fill="d9d9d9"/>
            <w:tcW w:w="41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000000"/>
              </w:rPr>
            </w:pPr>
            <w:r>
              <w:rPr>
                <w:rFonts w:ascii="Times New Roman" w:hAnsi="Times New Roman" w:eastAsia="Calibri"/>
                <w:b/>
                <w:color w:val="000000"/>
              </w:rPr>
              <w:t xml:space="preserve">Перечень услуг, включенных в объем ТЗ</w:t>
            </w:r>
            <w:r>
              <w:rPr>
                <w:rFonts w:ascii="Times New Roman" w:hAnsi="Times New Roman" w:eastAsia="Calibri"/>
                <w:b/>
                <w:color w:val="000000"/>
              </w:rPr>
            </w:r>
            <w:r>
              <w:rPr>
                <w:rFonts w:ascii="Times New Roman" w:hAnsi="Times New Roman" w:eastAsia="Calibri"/>
                <w:b/>
                <w:color w:val="000000"/>
              </w:rPr>
            </w:r>
          </w:p>
        </w:tc>
      </w:tr>
      <w:tr>
        <w:tblPrEx/>
        <w:trPr>
          <w:jc w:val="center"/>
        </w:trPr>
        <w:tc>
          <w:tcPr>
            <w:shd w:val="clear" w:color="auto" w:fill="auto"/>
            <w:tcW w:w="70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1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36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Автоматизированная система управления инцидентами, изменениями и конфигурациями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АСУИИиК</w:t>
            </w:r>
            <w:r>
              <w:rPr>
                <w:rFonts w:ascii="Times New Roman" w:hAnsi="Times New Roman" w:eastAsia="Calibri"/>
              </w:rPr>
              <w:t xml:space="preserve"> 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4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Департамент технической политики ИТ-решений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14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К-3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/>
                <w:color w:val="000000"/>
              </w:rPr>
              <w:t xml:space="preserve">22:00-03:00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41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/>
                <w:color w:val="000000"/>
              </w:rPr>
              <w:t xml:space="preserve">Услуга 1 – Центр компетенций </w:t>
            </w:r>
            <w:r>
              <w:rPr>
                <w:rFonts w:ascii="Times New Roman" w:hAnsi="Times New Roman"/>
                <w:color w:val="000000"/>
              </w:rPr>
              <w:t xml:space="preserve">АСУИИиК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</w:tbl>
    <w:p>
      <w:pPr>
        <w:pStyle w:val="1088"/>
      </w:pPr>
      <w:r/>
      <w:r/>
    </w:p>
    <w:p>
      <w:pPr>
        <w:pStyle w:val="1088"/>
      </w:pPr>
      <w:r/>
      <w:r/>
    </w:p>
    <w:p>
      <w:r/>
      <w:r/>
    </w:p>
    <w:p>
      <w:pPr>
        <w:tabs>
          <w:tab w:val="left" w:pos="2445" w:leader="none"/>
        </w:tabs>
      </w:pPr>
      <w:r/>
      <w:r/>
    </w:p>
    <w:p>
      <w:pPr>
        <w:tabs>
          <w:tab w:val="left" w:pos="2445" w:leader="none"/>
        </w:tabs>
        <w:sectPr>
          <w:headerReference w:type="default" r:id="rId11"/>
          <w:headerReference w:type="first" r:id="rId12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709" w:right="851" w:bottom="851" w:left="851" w:header="709" w:footer="709" w:gutter="0"/>
          <w:cols w:num="1" w:sep="0" w:space="708" w:equalWidth="1"/>
          <w:docGrid w:linePitch="360"/>
          <w:titlePg/>
        </w:sectPr>
      </w:pPr>
      <w:r>
        <w:tab/>
      </w:r>
      <w:r/>
    </w:p>
    <w:p>
      <w:pPr>
        <w:pStyle w:val="975"/>
        <w:numPr>
          <w:ilvl w:val="0"/>
          <w:numId w:val="0"/>
        </w:numPr>
        <w:jc w:val="right"/>
        <w:spacing w:after="48"/>
        <w:rPr>
          <w:sz w:val="26"/>
          <w:szCs w:val="26"/>
        </w:rPr>
      </w:pPr>
      <w:r/>
      <w:bookmarkStart w:id="65" w:name="_Toc187936888"/>
      <w:r/>
      <w:bookmarkStart w:id="66" w:name="_Toc193187904"/>
      <w:r>
        <w:rPr>
          <w:sz w:val="26"/>
          <w:szCs w:val="26"/>
        </w:rPr>
        <w:t xml:space="preserve">Приложение 2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0"/>
          <w:numId w:val="0"/>
        </w:numPr>
        <w:jc w:val="center"/>
        <w:spacing w:after="48"/>
        <w:rPr>
          <w:sz w:val="26"/>
          <w:szCs w:val="26"/>
        </w:rPr>
      </w:pPr>
      <w:r>
        <w:rPr>
          <w:sz w:val="26"/>
          <w:szCs w:val="26"/>
        </w:rPr>
        <w:t xml:space="preserve">Содержание Услуг</w:t>
      </w:r>
      <w:bookmarkEnd w:id="65"/>
      <w:r/>
      <w:bookmarkEnd w:id="66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0"/>
          <w:numId w:val="80"/>
        </w:numPr>
        <w:contextualSpacing/>
        <w:jc w:val="both"/>
        <w:keepNext/>
        <w:spacing w:before="240"/>
        <w:widowControl w:val="off"/>
        <w:rPr>
          <w:rFonts w:ascii="Times New Roman" w:hAnsi="Times New Roman"/>
          <w:b/>
          <w:sz w:val="26"/>
          <w:szCs w:val="26"/>
        </w:rPr>
        <w:outlineLvl w:val="0"/>
      </w:pPr>
      <w:r/>
      <w:bookmarkStart w:id="67" w:name="_Toc187936964"/>
      <w:r/>
      <w:bookmarkStart w:id="68" w:name="_Toc193187977"/>
      <w:r>
        <w:rPr>
          <w:rFonts w:ascii="Times New Roman" w:hAnsi="Times New Roman"/>
          <w:b/>
          <w:sz w:val="26"/>
          <w:szCs w:val="26"/>
        </w:rPr>
        <w:t xml:space="preserve">Сопровождение и техническая поддержка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(</w:t>
      </w:r>
      <w:r>
        <w:rPr>
          <w:rFonts w:ascii="Times New Roman" w:hAnsi="Times New Roman"/>
          <w:b/>
          <w:sz w:val="26"/>
          <w:szCs w:val="26"/>
        </w:rPr>
        <w:t xml:space="preserve">АСУИИиК</w:t>
      </w:r>
      <w:r>
        <w:rPr>
          <w:rFonts w:ascii="Times New Roman" w:hAnsi="Times New Roman"/>
          <w:b/>
          <w:sz w:val="26"/>
          <w:szCs w:val="26"/>
        </w:rPr>
        <w:t xml:space="preserve">)</w:t>
      </w:r>
      <w:bookmarkEnd w:id="67"/>
      <w:r/>
      <w:bookmarkEnd w:id="68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Общее описание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ind w:firstLine="709"/>
        <w:jc w:val="both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АСУИИиК</w:t>
      </w:r>
      <w:r>
        <w:rPr>
          <w:rFonts w:ascii="Times New Roman" w:hAnsi="Times New Roman"/>
          <w:sz w:val="26"/>
          <w:szCs w:val="26"/>
        </w:rPr>
        <w:t xml:space="preserve"> – автоматизированная система управления инцидентами, изменениями и конфигурациями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 базе программного обеспечения </w:t>
      </w:r>
      <w:r>
        <w:rPr>
          <w:rFonts w:ascii="Times New Roman" w:hAnsi="Times New Roman"/>
          <w:sz w:val="26"/>
          <w:szCs w:val="26"/>
        </w:rPr>
        <w:t xml:space="preserve">BPMSoft</w:t>
      </w:r>
      <w:r>
        <w:rPr>
          <w:rFonts w:ascii="Times New Roman" w:hAnsi="Times New Roman"/>
          <w:sz w:val="26"/>
          <w:szCs w:val="26"/>
        </w:rPr>
        <w:t xml:space="preserve">, позволяет осуществлять управление обращениями пользователей, а также эксплуатацией цифровых сервисов. Система предназначена для обеспечения выравнивания методологии бизнес-</w:t>
      </w:r>
      <w:r>
        <w:rPr>
          <w:rFonts w:ascii="Times New Roman" w:hAnsi="Times New Roman"/>
          <w:sz w:val="26"/>
          <w:szCs w:val="26"/>
        </w:rPr>
        <w:t xml:space="preserve">процессов Заказчика при эксплуатации цифровых сервисов, а также обеспечения единства управления цифровыми сервисами и непрерывности вертикально-интегрированных бизнес-процессов ГК «</w:t>
      </w:r>
      <w:r>
        <w:rPr>
          <w:rFonts w:ascii="Times New Roman" w:hAnsi="Times New Roman"/>
          <w:sz w:val="26"/>
          <w:szCs w:val="26"/>
        </w:rPr>
        <w:t xml:space="preserve">Россети</w:t>
      </w:r>
      <w:r>
        <w:rPr>
          <w:rFonts w:ascii="Times New Roman" w:hAnsi="Times New Roman"/>
          <w:sz w:val="26"/>
          <w:szCs w:val="26"/>
        </w:rPr>
        <w:t xml:space="preserve">».</w:t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Зона охвата Услуг Центра компетенций </w:t>
      </w:r>
      <w:r>
        <w:rPr>
          <w:rFonts w:ascii="Times New Roman" w:hAnsi="Times New Roman"/>
          <w:b/>
          <w:sz w:val="26"/>
          <w:szCs w:val="26"/>
        </w:rPr>
        <w:t xml:space="preserve">АСУИИиК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24"/>
        <w:gridCol w:w="3767"/>
        <w:gridCol w:w="2111"/>
        <w:gridCol w:w="2991"/>
      </w:tblGrid>
      <w:tr>
        <w:tblPrEx/>
        <w:trPr/>
        <w:tc>
          <w:tcPr>
            <w:shd w:val="clear" w:color="auto" w:fill="d9d9d9"/>
            <w:tcW w:w="6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b/>
                <w:color w:val="000000"/>
              </w:rPr>
              <w:t xml:space="preserve"> п/п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d9d9d9"/>
            <w:tcW w:w="37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000000"/>
              </w:rPr>
            </w:pPr>
            <w:r>
              <w:rPr>
                <w:rFonts w:ascii="Times New Roman" w:hAnsi="Times New Roman" w:eastAsia="Calibri"/>
                <w:b/>
                <w:color w:val="000000"/>
              </w:rPr>
              <w:t xml:space="preserve">Наименование ко</w:t>
            </w:r>
            <w:r>
              <w:rPr>
                <w:rFonts w:ascii="Times New Roman" w:hAnsi="Times New Roman" w:eastAsia="Calibri"/>
                <w:b/>
                <w:color w:val="000000"/>
              </w:rPr>
              <w:t xml:space="preserve">мпонента Объекта Услуг</w:t>
            </w:r>
            <w:r>
              <w:rPr>
                <w:rFonts w:ascii="Times New Roman" w:hAnsi="Times New Roman" w:eastAsia="Calibri"/>
                <w:b/>
                <w:color w:val="000000"/>
              </w:rPr>
            </w:r>
            <w:r>
              <w:rPr>
                <w:rFonts w:ascii="Times New Roman" w:hAnsi="Times New Roman" w:eastAsia="Calibri"/>
                <w:b/>
                <w:color w:val="000000"/>
              </w:rPr>
            </w:r>
          </w:p>
        </w:tc>
        <w:tc>
          <w:tcPr>
            <w:shd w:val="clear" w:color="auto" w:fill="d9d9d9"/>
            <w:tcW w:w="211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000000"/>
              </w:rPr>
            </w:pPr>
            <w:r>
              <w:rPr>
                <w:rFonts w:ascii="Times New Roman" w:hAnsi="Times New Roman" w:eastAsia="Calibri"/>
                <w:b/>
                <w:color w:val="000000"/>
              </w:rPr>
              <w:t xml:space="preserve">Тип компонента Объекта Услуг</w:t>
            </w:r>
            <w:r>
              <w:rPr>
                <w:rFonts w:ascii="Times New Roman" w:hAnsi="Times New Roman" w:eastAsia="Calibri"/>
                <w:b/>
                <w:color w:val="000000"/>
              </w:rPr>
            </w:r>
            <w:r>
              <w:rPr>
                <w:rFonts w:ascii="Times New Roman" w:hAnsi="Times New Roman" w:eastAsia="Calibri"/>
                <w:b/>
                <w:color w:val="000000"/>
              </w:rPr>
            </w:r>
          </w:p>
        </w:tc>
        <w:tc>
          <w:tcPr>
            <w:shd w:val="clear" w:color="auto" w:fill="d9d9d9"/>
            <w:tcW w:w="299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000000"/>
              </w:rPr>
            </w:pPr>
            <w:r>
              <w:rPr>
                <w:rFonts w:ascii="Times New Roman" w:hAnsi="Times New Roman" w:eastAsia="Calibri"/>
                <w:b/>
                <w:color w:val="000000"/>
              </w:rPr>
              <w:t xml:space="preserve">Категория Услуги компонента Объекта Услуг</w:t>
            </w:r>
            <w:r>
              <w:rPr>
                <w:rFonts w:ascii="Times New Roman" w:hAnsi="Times New Roman" w:eastAsia="Calibri"/>
                <w:b/>
                <w:color w:val="000000"/>
              </w:rPr>
            </w:r>
            <w:r>
              <w:rPr>
                <w:rFonts w:ascii="Times New Roman" w:hAnsi="Times New Roman" w:eastAsia="Calibri"/>
                <w:b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запросами на обслуживание и инцидентами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Прикладное ПО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>
          <w:trHeight w:val="465"/>
        </w:trPr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уровнем и каталогом услуг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Прикладное ПО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доступом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Прикладное ПО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изменениями и релизами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Прикладное ПО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конфигурациями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  <w:t xml:space="preserve">Прикладное ПО</w:t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проблемами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знаниями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активами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искусственным интеллектом 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сервисами (портальный, почтовый и глобальный поиск)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Устранение инцидентов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регламентными работами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Управление интеграциями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Настройка конфигурации системы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Программные компоненты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Интеграция с каталогом пользователей Заказчика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Интеграционные механизмы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/>
        <w:tc>
          <w:tcPr>
            <w:shd w:val="clear" w:color="auto" w:fill="auto"/>
            <w:tcW w:w="62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6"/>
              </w:numPr>
              <w:contextualSpacing/>
              <w:jc w:val="center"/>
              <w:tabs>
                <w:tab w:val="left" w:pos="360" w:leader="none"/>
              </w:tabs>
              <w:rPr>
                <w:rFonts w:ascii="Times New Roman" w:hAnsi="Times New Roman" w:eastAsia="Calibri"/>
                <w:color w:val="000000"/>
              </w:rPr>
            </w:pP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  <w:r>
              <w:rPr>
                <w:rFonts w:ascii="Times New Roman" w:hAnsi="Times New Roman" w:eastAsia="Calibri"/>
                <w:color w:val="000000"/>
              </w:rPr>
            </w:r>
          </w:p>
        </w:tc>
        <w:tc>
          <w:tcPr>
            <w:shd w:val="clear" w:color="auto" w:fill="auto"/>
            <w:tcW w:w="376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151515"/>
              </w:rPr>
            </w:pPr>
            <w:r>
              <w:rPr>
                <w:rFonts w:ascii="Times New Roman" w:hAnsi="Times New Roman"/>
                <w:color w:val="151515"/>
              </w:rPr>
              <w:t xml:space="preserve">Интеграция с почтовой системой Заказчика</w:t>
            </w:r>
            <w:r>
              <w:rPr>
                <w:rFonts w:ascii="Times New Roman" w:hAnsi="Times New Roman"/>
                <w:color w:val="151515"/>
              </w:rPr>
            </w:r>
            <w:r>
              <w:rPr>
                <w:rFonts w:ascii="Times New Roman" w:hAnsi="Times New Roman"/>
                <w:color w:val="151515"/>
              </w:rPr>
            </w:r>
          </w:p>
        </w:tc>
        <w:tc>
          <w:tcPr>
            <w:shd w:val="clear" w:color="auto" w:fill="auto"/>
            <w:tcW w:w="2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Интеграционные механизмы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99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Calibri"/>
          <w:sz w:val="26"/>
          <w:szCs w:val="26"/>
        </w:rPr>
      </w:pP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  <w:r>
        <w:rPr>
          <w:rFonts w:ascii="Times New Roman" w:hAnsi="Times New Roman" w:eastAsia="Calibri"/>
          <w:sz w:val="26"/>
          <w:szCs w:val="26"/>
        </w:rPr>
      </w:r>
    </w:p>
    <w:p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Зона</w:t>
      </w:r>
      <w:r>
        <w:rPr>
          <w:rFonts w:ascii="Times New Roman" w:hAnsi="Times New Roman"/>
          <w:b/>
          <w:sz w:val="28"/>
        </w:rPr>
        <w:t xml:space="preserve"> охвата Услуг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57"/>
        <w:gridCol w:w="1853"/>
        <w:gridCol w:w="1871"/>
        <w:gridCol w:w="1874"/>
        <w:gridCol w:w="2038"/>
      </w:tblGrid>
      <w:tr>
        <w:tblPrEx/>
        <w:trPr>
          <w:trHeight w:val="163"/>
        </w:trPr>
        <w:tc>
          <w:tcPr>
            <w:shd w:val="clear" w:color="auto" w:fill="auto"/>
            <w:tcW w:w="185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lang w:val="en-US"/>
              </w:rPr>
            </w:pPr>
            <w:r>
              <w:rPr>
                <w:rFonts w:ascii="Times New Roman" w:hAnsi="Times New Roman" w:eastAsia="Calibri"/>
              </w:rPr>
              <w:t xml:space="preserve">Зона охвата Услуг</w:t>
            </w:r>
            <w:r>
              <w:rPr>
                <w:rFonts w:ascii="Times New Roman" w:hAnsi="Times New Roman" w:eastAsia="Calibri"/>
                <w:lang w:val="en-US"/>
              </w:rPr>
              <w:t xml:space="preserve">*</w:t>
            </w:r>
            <w:r>
              <w:rPr>
                <w:rFonts w:ascii="Times New Roman" w:hAnsi="Times New Roman" w:eastAsia="Calibri"/>
                <w:lang w:val="en-US"/>
              </w:rPr>
            </w:r>
            <w:r>
              <w:rPr>
                <w:rFonts w:ascii="Times New Roman" w:hAnsi="Times New Roman" w:eastAsia="Calibri"/>
                <w:lang w:val="en-US"/>
              </w:rPr>
            </w:r>
          </w:p>
        </w:tc>
        <w:tc>
          <w:tcPr>
            <w:shd w:val="clear" w:color="auto" w:fill="auto"/>
            <w:tcW w:w="18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Прикладное ПО</w:t>
            </w:r>
            <w:r>
              <w:rPr>
                <w:rFonts w:ascii="Times New Roman" w:hAnsi="Times New Roman" w:eastAsia="Calibri"/>
              </w:rPr>
              <w:t xml:space="preserve"> </w:t>
            </w:r>
            <w:r>
              <w:rPr>
                <w:rFonts w:ascii="Times New Roman" w:hAnsi="Times New Roman" w:eastAsia="Calibri"/>
                <w:lang w:val="en-US"/>
              </w:rPr>
              <w:t xml:space="preserve">BPMSoft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187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Системное ПО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18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ИВИ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0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Интеграционные механизмы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  <w:tr>
        <w:tblPrEx/>
        <w:trPr>
          <w:trHeight w:val="69"/>
        </w:trPr>
        <w:tc>
          <w:tcPr>
            <w:shd w:val="clear" w:color="auto" w:fill="auto"/>
            <w:tcW w:w="185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18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[v]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187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[x]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18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[x]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  <w:tc>
          <w:tcPr>
            <w:shd w:val="clear" w:color="auto" w:fill="auto"/>
            <w:tcW w:w="20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[х]</w:t>
            </w:r>
            <w:r>
              <w:rPr>
                <w:rFonts w:ascii="Times New Roman" w:hAnsi="Times New Roman" w:eastAsia="Calibri"/>
              </w:rPr>
            </w:r>
            <w:r>
              <w:rPr>
                <w:rFonts w:ascii="Times New Roman" w:hAnsi="Times New Roman" w:eastAsia="Calibri"/>
              </w:rPr>
            </w:r>
          </w:p>
        </w:tc>
      </w:tr>
    </w:tbl>
    <w:p>
      <w:pPr>
        <w:jc w:val="both"/>
        <w:rPr>
          <w:rFonts w:ascii="Times New Roman" w:hAnsi="Times New Roman"/>
        </w:rPr>
      </w:pPr>
      <w:r/>
      <w:bookmarkStart w:id="71" w:name="_Toc187936965"/>
      <w:r>
        <w:rPr>
          <w:rFonts w:ascii="Times New Roman" w:hAnsi="Times New Roman" w:eastAsia="Calibri"/>
          <w:i/>
          <w:iCs/>
          <w:color w:val="000000"/>
        </w:rPr>
        <w:t xml:space="preserve">* [x] – компонент не входит в зону охвата Услуги, [v] – компонент входит.</w:t>
      </w:r>
      <w:bookmarkEnd w:id="71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keepNext/>
        <w:spacing w:before="240" w:after="120"/>
        <w:widowControl w:val="off"/>
        <w:rPr>
          <w:rFonts w:ascii="Times New Roman" w:hAnsi="Times New Roman"/>
          <w:sz w:val="28"/>
        </w:rPr>
        <w:outlineLvl w:val="1"/>
      </w:pPr>
      <w:r>
        <w:rPr>
          <w:rFonts w:ascii="Times New Roman" w:hAnsi="Times New Roman"/>
          <w:sz w:val="28"/>
        </w:rPr>
        <w:t xml:space="preserve">Услуга 1. Центр компетенций </w:t>
      </w:r>
      <w:r>
        <w:rPr>
          <w:rFonts w:ascii="Times New Roman" w:hAnsi="Times New Roman"/>
          <w:sz w:val="28"/>
        </w:rPr>
        <w:t xml:space="preserve">АСУИИиК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4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6907"/>
      </w:tblGrid>
      <w:tr>
        <w:tblPrEx/>
        <w:trPr>
          <w:trHeight w:val="567"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jc w:val="center"/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Название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vAlign w:val="center"/>
            <w:textDirection w:val="lrTb"/>
            <w:noWrap w:val="false"/>
          </w:tcPr>
          <w:p>
            <w:pPr>
              <w:jc w:val="center"/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Описание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1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услуги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БИЗ.ИС.АСУИИиК-0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Услуги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компетенций в части разработки методологии управления процессами эксплуатации цифровых сервисов на базе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АСУИИиК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Категория Услуги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Бизнес-услуга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Перечень работ в составе Услуги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7"/>
              </w:numPr>
              <w:contextualSpacing/>
              <w:tabs>
                <w:tab w:val="left" w:pos="0" w:leader="none"/>
                <w:tab w:val="left" w:pos="135" w:leader="none"/>
                <w:tab w:val="left" w:pos="41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детального анализа существующих ИТ бизнес-процессов;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26"/>
              <w:numPr>
                <w:ilvl w:val="0"/>
                <w:numId w:val="77"/>
              </w:numPr>
              <w:contextualSpacing/>
              <w:tabs>
                <w:tab w:val="left" w:pos="0" w:leader="none"/>
                <w:tab w:val="left" w:pos="135" w:leader="none"/>
                <w:tab w:val="left" w:pos="41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Создание, актуализация унифицированных регламентов управления и поддержки IT-сервисов и инфраструктуры;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26"/>
              <w:numPr>
                <w:ilvl w:val="0"/>
                <w:numId w:val="77"/>
              </w:numPr>
              <w:contextualSpacing/>
              <w:tabs>
                <w:tab w:val="left" w:pos="0" w:leader="none"/>
                <w:tab w:val="left" w:pos="135" w:leader="none"/>
                <w:tab w:val="left" w:pos="41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Оптимизация и стандартизация ИТ бизнес-процессов;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26"/>
              <w:numPr>
                <w:ilvl w:val="0"/>
                <w:numId w:val="77"/>
              </w:numPr>
              <w:contextualSpacing/>
              <w:tabs>
                <w:tab w:val="left" w:pos="0" w:leader="none"/>
                <w:tab w:val="left" w:pos="135" w:leader="none"/>
                <w:tab w:val="left" w:pos="41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общей модели ИТ бизнес-процессов, включающей описание всех этапов и взаимосвязей между ними;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26"/>
              <w:numPr>
                <w:ilvl w:val="0"/>
                <w:numId w:val="77"/>
              </w:numPr>
              <w:contextualSpacing/>
              <w:tabs>
                <w:tab w:val="left" w:pos="0" w:leader="none"/>
                <w:tab w:val="left" w:pos="135" w:leader="none"/>
                <w:tab w:val="left" w:pos="41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и актуализация единых регламентов по ИТ процессам управления эксплуатацией цифровых сервисов;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26"/>
              <w:numPr>
                <w:ilvl w:val="0"/>
                <w:numId w:val="77"/>
              </w:numPr>
              <w:contextualSpacing/>
              <w:tabs>
                <w:tab w:val="left" w:pos="0" w:leader="none"/>
                <w:tab w:val="left" w:pos="135" w:leader="none"/>
                <w:tab w:val="left" w:pos="41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интеграции и согласованности ИТ процессов ГК;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26"/>
              <w:numPr>
                <w:ilvl w:val="0"/>
                <w:numId w:val="77"/>
              </w:numPr>
              <w:contextualSpacing/>
              <w:tabs>
                <w:tab w:val="left" w:pos="0" w:leader="none"/>
                <w:tab w:val="left" w:pos="135" w:leader="none"/>
                <w:tab w:val="left" w:pos="41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и документирование функциональных требований к IT-решениям и инфраструктуре;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026"/>
              <w:numPr>
                <w:ilvl w:val="0"/>
                <w:numId w:val="77"/>
              </w:numPr>
              <w:contextualSpacing/>
              <w:ind w:left="698"/>
              <w:tabs>
                <w:tab w:val="left" w:pos="0" w:leader="none"/>
                <w:tab w:val="left" w:pos="135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работка модели финансирования IT-проектов, учитывающей распределение затрат между ДО, источники финансирования и механизмы контроля расходов;</w:t>
            </w:r>
            <w:r/>
          </w:p>
        </w:tc>
      </w:tr>
      <w:tr>
        <w:tblPrEx/>
        <w:trPr>
          <w:trHeight w:val="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График оплаты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Ежеквартально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Режим предоставления Услуги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согласованный сторонами временной интервал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Соглашение об уровне оказания услуг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реакции: 1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решения ЗНИ: по согласованию Сторон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Объем услуги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Количество конфигурационных единиц - в соответствии с составом и зоной охвата Объекта услуг.</w:t>
            </w:r>
            <w:r>
              <w:rPr>
                <w:rFonts w:ascii="Times New Roman" w:hAnsi="Times New Roman" w:eastAsia="Calibri"/>
                <w:sz w:val="24"/>
                <w:szCs w:val="24"/>
              </w:rPr>
            </w:r>
            <w:r>
              <w:rPr>
                <w:rFonts w:ascii="Times New Roman" w:hAnsi="Times New Roman" w:eastAsia="Calibri"/>
                <w:sz w:val="24"/>
                <w:szCs w:val="24"/>
              </w:rPr>
            </w:r>
          </w:p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Количество Пользователей - не более 150 пользователей.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услуги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vAlign w:val="center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 Приложением 4 к ТЗ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86" w:type="dxa"/>
            <w:vAlign w:val="center"/>
            <w:vMerge w:val="restart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Штрафные санкции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07" w:type="dxa"/>
            <w:vAlign w:val="center"/>
            <w:vMerge w:val="restart"/>
            <w:textDirection w:val="lrTb"/>
            <w:noWrap w:val="false"/>
          </w:tcPr>
          <w:p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нарушении согласованных Сторонами сроков Заказчик вправе взимать с Исполнителя штраф в размере 0,01 % за каждый день просрочки, но не более чем 3 % от стоимости Услуги в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1088"/>
        <w:ind w:left="6521"/>
        <w:jc w:val="left"/>
      </w:pPr>
      <w:r/>
      <w:r/>
    </w:p>
    <w:p>
      <w:r>
        <w:br w:type="page" w:clear="all"/>
      </w:r>
      <w:r/>
    </w:p>
    <w:p>
      <w:pPr>
        <w:pStyle w:val="975"/>
        <w:numPr>
          <w:ilvl w:val="0"/>
          <w:numId w:val="0"/>
        </w:numPr>
        <w:jc w:val="right"/>
      </w:pPr>
      <w:r/>
      <w:bookmarkStart w:id="72" w:name="_Toc187936969"/>
      <w:r/>
      <w:bookmarkStart w:id="73" w:name="_Toc193187982"/>
      <w:r>
        <w:t xml:space="preserve">Приложение 3 </w:t>
      </w:r>
      <w:r/>
    </w:p>
    <w:p>
      <w:pPr>
        <w:pStyle w:val="975"/>
        <w:numPr>
          <w:ilvl w:val="0"/>
          <w:numId w:val="0"/>
        </w:numPr>
        <w:jc w:val="center"/>
        <w:rPr>
          <w:iCs/>
        </w:rPr>
      </w:pPr>
      <w:r>
        <w:t xml:space="preserve">Перечень передаваемых документов</w:t>
      </w:r>
      <w:bookmarkEnd w:id="72"/>
      <w:r>
        <w:rPr>
          <w:rFonts w:ascii="Calibri" w:hAnsi="Calibri"/>
        </w:rPr>
        <w:t xml:space="preserve">*</w:t>
      </w:r>
      <w:bookmarkEnd w:id="73"/>
      <w:r>
        <w:rPr>
          <w:iCs/>
        </w:rPr>
      </w:r>
      <w:r>
        <w:rPr>
          <w:iCs/>
        </w:rPr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34"/>
        <w:gridCol w:w="6307"/>
        <w:gridCol w:w="2552"/>
      </w:tblGrid>
      <w:tr>
        <w:tblPrEx/>
        <w:trPr/>
        <w:tc>
          <w:tcPr>
            <w:shd w:val="clear" w:color="auto" w:fill="auto"/>
            <w:tcW w:w="6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п/п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shd w:val="clear" w:color="auto" w:fill="auto"/>
            <w:tcW w:w="63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документа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shd w:val="clear" w:color="auto" w:fill="auto"/>
            <w:tcW w:w="25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Формат документа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W w:w="63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1"/>
              </w:num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6307" w:type="dxa"/>
            <w:textDirection w:val="lrTb"/>
            <w:noWrap w:val="false"/>
          </w:tcPr>
          <w:p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Инструкция по установке</w:t>
            </w:r>
            <w:r>
              <w:rPr>
                <w:rFonts w:ascii="Times New Roman" w:hAnsi="Times New Roman"/>
                <w:i/>
                <w:sz w:val="24"/>
              </w:rPr>
            </w:r>
            <w:r>
              <w:rPr>
                <w:rFonts w:ascii="Times New Roman" w:hAnsi="Times New Roman"/>
                <w:i/>
                <w:sz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W w:w="63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1"/>
              </w:num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630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Инструкция по эксплуатации (Диагностика и устранение неисправностей, Мониторинг, Резервное копирование)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W w:w="63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1"/>
              </w:num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630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Операционные инструкции пользователя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W w:w="63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1"/>
              </w:num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630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Руководство администратора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W w:w="63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1"/>
              </w:num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630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Описание настроек и доработок в том числе описание интеграции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W w:w="63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1"/>
              </w:num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630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Загрузка организационной структуры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 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W w:w="63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1"/>
              </w:num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630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API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W w:w="63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1"/>
              </w:num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630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Карточки мониторинга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W w:w="634" w:type="dxa"/>
            <w:textDirection w:val="lrTb"/>
            <w:noWrap w:val="false"/>
          </w:tcPr>
          <w:p>
            <w:pPr>
              <w:pStyle w:val="1026"/>
              <w:numPr>
                <w:ilvl w:val="0"/>
                <w:numId w:val="71"/>
              </w:num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6307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Описание режимов резервного копирования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r>
        <w:rPr>
          <w:rFonts w:ascii="Times New Roman" w:hAnsi="Times New Roman"/>
        </w:rPr>
        <w:t xml:space="preserve">* Перечень работ в составе Услуги и передаваемая документация </w:t>
      </w:r>
      <w:r>
        <w:rPr>
          <w:rFonts w:ascii="Times New Roman" w:hAnsi="Times New Roman"/>
        </w:rPr>
        <w:t xml:space="preserve">могут  быть</w:t>
      </w:r>
      <w:r>
        <w:rPr>
          <w:rFonts w:ascii="Times New Roman" w:hAnsi="Times New Roman"/>
        </w:rPr>
        <w:t xml:space="preserve">  изменены</w:t>
      </w:r>
      <w:r>
        <w:t xml:space="preserve">.</w:t>
      </w:r>
      <w:r/>
    </w:p>
    <w:p>
      <w:pPr>
        <w:rPr>
          <w:rFonts w:ascii="Times New Roman Полужирный" w:hAnsi="Times New Roman Полужирный"/>
          <w:b/>
          <w:color w:val="000000"/>
          <w:sz w:val="32"/>
          <w:szCs w:val="32"/>
        </w:rPr>
      </w:pPr>
      <w:r>
        <w:br w:type="page" w:clear="all"/>
      </w:r>
      <w:r>
        <w:rPr>
          <w:rFonts w:ascii="Times New Roman Полужирный" w:hAnsi="Times New Roman Полужирный"/>
          <w:b/>
          <w:color w:val="000000"/>
          <w:sz w:val="32"/>
          <w:szCs w:val="32"/>
        </w:rPr>
      </w:r>
      <w:r>
        <w:rPr>
          <w:rFonts w:ascii="Times New Roman Полужирный" w:hAnsi="Times New Roman Полужирный"/>
          <w:b/>
          <w:color w:val="000000"/>
          <w:sz w:val="32"/>
          <w:szCs w:val="32"/>
        </w:rPr>
      </w:r>
    </w:p>
    <w:p>
      <w:pPr>
        <w:pStyle w:val="975"/>
        <w:numPr>
          <w:ilvl w:val="0"/>
          <w:numId w:val="0"/>
        </w:numPr>
        <w:jc w:val="right"/>
        <w:rPr>
          <w:sz w:val="26"/>
          <w:szCs w:val="26"/>
        </w:rPr>
      </w:pPr>
      <w:r/>
      <w:bookmarkStart w:id="74" w:name="_Toc187936970"/>
      <w:r/>
      <w:bookmarkStart w:id="75" w:name="_Toc193187983"/>
      <w:r>
        <w:rPr>
          <w:sz w:val="26"/>
          <w:szCs w:val="26"/>
        </w:rPr>
        <w:t xml:space="preserve">Приложение 4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0"/>
          <w:numId w:val="0"/>
        </w:num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Порядок оказания Услуг</w:t>
      </w:r>
      <w:bookmarkEnd w:id="74"/>
      <w:r/>
      <w:bookmarkEnd w:id="75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26"/>
        <w:numPr>
          <w:ilvl w:val="0"/>
          <w:numId w:val="33"/>
        </w:numPr>
        <w:ind w:hanging="357"/>
        <w:spacing w:after="160" w:line="264" w:lineRule="auto"/>
        <w:widowControl w:val="off"/>
        <w:rPr>
          <w:rFonts w:ascii="Times New Roman" w:hAnsi="Times New Roman"/>
          <w:b/>
          <w:sz w:val="26"/>
          <w:szCs w:val="26"/>
        </w:rPr>
        <w:outlineLvl w:val="1"/>
      </w:pPr>
      <w:r/>
      <w:bookmarkStart w:id="76" w:name="_Toc187936971"/>
      <w:r/>
      <w:bookmarkStart w:id="77" w:name="_Toc193187984"/>
      <w:r>
        <w:rPr>
          <w:rFonts w:ascii="Times New Roman" w:hAnsi="Times New Roman"/>
          <w:b/>
          <w:sz w:val="26"/>
          <w:szCs w:val="26"/>
        </w:rPr>
        <w:t xml:space="preserve">Общие положения</w:t>
      </w:r>
      <w:bookmarkEnd w:id="76"/>
      <w:r/>
      <w:bookmarkEnd w:id="77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26"/>
        <w:numPr>
          <w:ilvl w:val="1"/>
          <w:numId w:val="67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настоящем документе (далее – Порядок) представлено описание порядка взаимодействия между сотрудниками Заказчика и сотрудниками Исполнителя в рамках оказания Услуг. Настоящий документ является неотъемлемым приложением к ТЗ.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7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целях удобства понимания Поря</w:t>
      </w:r>
      <w:r>
        <w:rPr>
          <w:rFonts w:ascii="Times New Roman" w:hAnsi="Times New Roman"/>
          <w:color w:val="000000"/>
          <w:sz w:val="26"/>
          <w:szCs w:val="26"/>
        </w:rPr>
        <w:t xml:space="preserve">дка, под термином Заказчик понимается как организация Заказчика, так и пользователи Объекта Услуг Заказчика. Под термином Исполнитель понимается как организация Исполнителя, так и сотрудники Исполнителя, привлекаемые им для оказания Услуг.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7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Язык взаимодейст</w:t>
      </w:r>
      <w:r>
        <w:rPr>
          <w:rFonts w:ascii="Times New Roman" w:hAnsi="Times New Roman"/>
          <w:color w:val="000000"/>
          <w:sz w:val="26"/>
          <w:szCs w:val="26"/>
        </w:rPr>
        <w:t xml:space="preserve">вия со Службой технической поддержки Исполнителя и ЕСПП, в том числе с использованием САСП – русский.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3"/>
        </w:numPr>
        <w:ind w:hanging="357"/>
        <w:spacing w:after="160" w:line="264" w:lineRule="auto"/>
        <w:widowControl w:val="off"/>
        <w:rPr>
          <w:rFonts w:ascii="Times New Roman" w:hAnsi="Times New Roman"/>
          <w:b/>
          <w:sz w:val="26"/>
          <w:szCs w:val="26"/>
        </w:rPr>
        <w:outlineLvl w:val="1"/>
      </w:pPr>
      <w:r/>
      <w:bookmarkStart w:id="78" w:name="_Toc187936972"/>
      <w:r/>
      <w:bookmarkStart w:id="79" w:name="_Toc193187985"/>
      <w:r>
        <w:rPr>
          <w:rFonts w:ascii="Times New Roman" w:hAnsi="Times New Roman"/>
          <w:b/>
          <w:sz w:val="26"/>
          <w:szCs w:val="26"/>
        </w:rPr>
        <w:t xml:space="preserve">Термины, определения и сокращения</w:t>
      </w:r>
      <w:bookmarkEnd w:id="78"/>
      <w:r/>
      <w:bookmarkEnd w:id="79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Термины, сокращения и определения приведены в соответствующем разделе ТЗ.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3"/>
        </w:numPr>
        <w:ind w:hanging="357"/>
        <w:spacing w:after="160" w:line="264" w:lineRule="auto"/>
        <w:widowControl w:val="off"/>
        <w:rPr>
          <w:rFonts w:ascii="Times New Roman" w:hAnsi="Times New Roman"/>
          <w:color w:val="000000"/>
          <w:sz w:val="26"/>
          <w:szCs w:val="26"/>
        </w:rPr>
        <w:outlineLvl w:val="1"/>
      </w:pPr>
      <w:r/>
      <w:bookmarkStart w:id="80" w:name="_Toc187936973"/>
      <w:r/>
      <w:bookmarkStart w:id="81" w:name="_Toc193187986"/>
      <w:r>
        <w:rPr>
          <w:rFonts w:ascii="Times New Roman" w:hAnsi="Times New Roman"/>
          <w:b/>
          <w:sz w:val="26"/>
          <w:szCs w:val="26"/>
        </w:rPr>
        <w:t xml:space="preserve">Обязанности Исполнителя</w:t>
      </w:r>
      <w:bookmarkEnd w:id="80"/>
      <w:r/>
      <w:bookmarkEnd w:id="81"/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принима</w:t>
      </w:r>
      <w:r>
        <w:rPr>
          <w:rFonts w:ascii="Times New Roman" w:hAnsi="Times New Roman"/>
          <w:color w:val="000000"/>
          <w:sz w:val="26"/>
          <w:szCs w:val="26"/>
        </w:rPr>
        <w:t xml:space="preserve">ет и обрабатывает заявки Заказчика в целях оказания Услуг в соответствии с ТЗ. 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использует для оказания Услуг САСП Заказчика. Поддержка работоспособности САСП осуществляется силами и за счёт Заказчика.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обрабатывает поступающие заявк</w:t>
      </w:r>
      <w:r>
        <w:rPr>
          <w:rFonts w:ascii="Times New Roman" w:hAnsi="Times New Roman"/>
          <w:color w:val="000000"/>
          <w:sz w:val="26"/>
          <w:szCs w:val="26"/>
        </w:rPr>
        <w:t xml:space="preserve">и Пользователей в САСП в соответствии с п.6 настоящего Порядка.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оказывает Услуги только по заявкам, если иное не указано в описании Услуг.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случае привлечения Исполнителем к оказанию Услуг третьих лиц (других подрядных организаций), Исполнител</w:t>
      </w:r>
      <w:r>
        <w:rPr>
          <w:rFonts w:ascii="Times New Roman" w:hAnsi="Times New Roman"/>
          <w:color w:val="000000"/>
          <w:sz w:val="26"/>
          <w:szCs w:val="26"/>
        </w:rPr>
        <w:t xml:space="preserve">ь несет ответственность за их действия как за свои собственные.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несет ответственность за качественное оказание Услуг в соответствии с требованием настоящего ТЗ.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обязан качественно и корректно классифицировать обращения (Инцидент, ЗН</w:t>
      </w:r>
      <w:r>
        <w:rPr>
          <w:rFonts w:ascii="Times New Roman" w:hAnsi="Times New Roman"/>
          <w:color w:val="000000"/>
          <w:sz w:val="26"/>
          <w:szCs w:val="26"/>
        </w:rPr>
        <w:t xml:space="preserve">О, ЗНИ).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3"/>
        </w:numPr>
        <w:ind w:hanging="357"/>
        <w:spacing w:after="160" w:line="264" w:lineRule="auto"/>
        <w:widowControl w:val="off"/>
        <w:rPr>
          <w:rFonts w:ascii="Times New Roman" w:hAnsi="Times New Roman"/>
          <w:b/>
          <w:sz w:val="26"/>
          <w:szCs w:val="26"/>
        </w:rPr>
        <w:outlineLvl w:val="1"/>
      </w:pPr>
      <w:r/>
      <w:bookmarkStart w:id="82" w:name="_Toc187936974"/>
      <w:r/>
      <w:bookmarkStart w:id="83" w:name="_Toc193187987"/>
      <w:r>
        <w:rPr>
          <w:rFonts w:ascii="Times New Roman" w:hAnsi="Times New Roman"/>
          <w:b/>
          <w:sz w:val="26"/>
          <w:szCs w:val="26"/>
        </w:rPr>
        <w:t xml:space="preserve">Обязанности Заказчика</w:t>
      </w:r>
      <w:bookmarkEnd w:id="82"/>
      <w:r/>
      <w:bookmarkEnd w:id="83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ЕСПП Заказчика регистрирует заявки пользователей в САСП и обеспечивает направление заявок на линию поддержки Исполнителя.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Заказчик по запросу Исполнителя обеспечивает предоставление Исполнителю всей необходимой информации и документации для оказания Услуг.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Заказчик при обращении в Службу технической поддержки Исполнителя руководствуется следующим принципом: направляемая в САС</w:t>
      </w:r>
      <w:r>
        <w:rPr>
          <w:rFonts w:ascii="Times New Roman" w:hAnsi="Times New Roman"/>
          <w:color w:val="000000"/>
          <w:sz w:val="26"/>
          <w:szCs w:val="26"/>
        </w:rPr>
        <w:t xml:space="preserve">П заявка должна содержать запрос, который Исполнитель может решить в рамках одной Услуги. Если у Заказчика есть потребность в решении вопроса, соответствующего разным услугам или Объектам услуг, то Исполнитель вправе отказать в выполнении заявки с уведомле</w:t>
      </w:r>
      <w:r>
        <w:rPr>
          <w:rFonts w:ascii="Times New Roman" w:hAnsi="Times New Roman"/>
          <w:color w:val="000000"/>
          <w:sz w:val="26"/>
          <w:szCs w:val="26"/>
        </w:rPr>
        <w:t xml:space="preserve">нием Заказчику о необходимости направить данные вопросы отдельными заявками.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3"/>
        </w:numPr>
        <w:ind w:hanging="357"/>
        <w:spacing w:after="160" w:line="264" w:lineRule="auto"/>
        <w:widowControl w:val="off"/>
        <w:rPr>
          <w:rFonts w:ascii="Times New Roman" w:hAnsi="Times New Roman"/>
          <w:color w:val="000000"/>
          <w:sz w:val="26"/>
          <w:szCs w:val="26"/>
        </w:rPr>
        <w:outlineLvl w:val="1"/>
      </w:pPr>
      <w:r/>
      <w:bookmarkStart w:id="84" w:name="_Toc187936975"/>
      <w:r/>
      <w:bookmarkStart w:id="85" w:name="_Toc193187988"/>
      <w:r>
        <w:rPr>
          <w:rFonts w:ascii="Times New Roman" w:hAnsi="Times New Roman"/>
          <w:b/>
          <w:sz w:val="26"/>
          <w:szCs w:val="26"/>
        </w:rPr>
        <w:t xml:space="preserve">Ответственные лица</w:t>
      </w:r>
      <w:bookmarkEnd w:id="84"/>
      <w:r/>
      <w:bookmarkEnd w:id="85"/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jc w:val="both"/>
        <w:keepNext/>
        <w:rPr>
          <w:rFonts w:ascii="Times New Roman" w:hAnsi="Times New Roman"/>
          <w:sz w:val="26"/>
          <w:szCs w:val="26"/>
        </w:rPr>
      </w:pPr>
      <w:r/>
      <w:bookmarkStart w:id="86" w:name="_Ref301341045"/>
      <w:r/>
      <w:bookmarkStart w:id="87" w:name="_Ref304196348"/>
      <w:r>
        <w:rPr>
          <w:rFonts w:ascii="Times New Roman" w:hAnsi="Times New Roman"/>
          <w:color w:val="000000"/>
          <w:sz w:val="26"/>
          <w:szCs w:val="26"/>
        </w:rPr>
        <w:t xml:space="preserve">Для определения порядка взаимодействия, а также для распределения ответственности за полученный результат со стороны Заказчика и Исполнителя назначаются ответственные лица в соответствии с таблицей ниже.</w:t>
      </w:r>
      <w:bookmarkStart w:id="88" w:name="_Ref113476312"/>
      <w:r/>
      <w:bookmarkEnd w:id="86"/>
      <w:r/>
      <w:bookmarkEnd w:id="87"/>
      <w:r/>
      <w:bookmarkEnd w:id="88"/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34"/>
        <w:keepNext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tbl>
      <w:tblPr>
        <w:tblW w:w="948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01"/>
        <w:gridCol w:w="6687"/>
      </w:tblGrid>
      <w:tr>
        <w:tblPrEx/>
        <w:trPr>
          <w:trHeight w:val="207"/>
          <w:tblHeader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8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Роль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668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Краткое описание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3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801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Руководитель проекта</w:t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668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Со стор</w:t>
            </w:r>
            <w:r>
              <w:rPr>
                <w:rFonts w:ascii="Times New Roman" w:hAnsi="Times New Roman"/>
                <w:color w:val="000000"/>
              </w:rPr>
              <w:t xml:space="preserve">оны Заказчика.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Осуществляет контроль качества предоставления Услуг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6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801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Сервис-Менеджер</w:t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668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Со стороны Исполнителя.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Отвечает за решение вопросов, связанных с организацией предоставления Услуг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>
          <w:trHeight w:val="6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801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Основной инженер </w:t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668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Со стороны Исполнителя.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Отвечает за решение вопросов, связанных с непосредственным оказанием Услуг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3"/>
        </w:numPr>
        <w:ind w:left="0" w:firstLine="0"/>
        <w:spacing w:after="160" w:line="264" w:lineRule="auto"/>
        <w:widowControl w:val="off"/>
        <w:rPr>
          <w:rFonts w:ascii="Times New Roman" w:hAnsi="Times New Roman"/>
          <w:b/>
          <w:sz w:val="26"/>
          <w:szCs w:val="26"/>
        </w:rPr>
        <w:outlineLvl w:val="1"/>
      </w:pPr>
      <w:r>
        <w:rPr>
          <w:rFonts w:ascii="Times New Roman" w:hAnsi="Times New Roman"/>
          <w:b/>
          <w:sz w:val="26"/>
          <w:szCs w:val="26"/>
        </w:rPr>
        <w:t xml:space="preserve">Обработка заявок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Общие положения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настоящем Разделе приводятся основные принципы обработки заявок.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Основанием для оказания услуг</w:t>
      </w:r>
      <w:r>
        <w:rPr>
          <w:rFonts w:ascii="Times New Roman" w:hAnsi="Times New Roman"/>
          <w:color w:val="000000"/>
          <w:sz w:val="26"/>
          <w:szCs w:val="26"/>
        </w:rPr>
        <w:t xml:space="preserve"> Исполнителем является заявка, зарегистрированная в САСП.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обеспечивает следующую последовательность обработки заявки: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8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после получения заявки на свою линию исполнения уточняет информацию по заявке (Объект Услуг, его компонент, услуга, прочая информация) и вносит ее в САСП;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8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после уточнения данных по заявке назначает заявке приоритет и приступает к ее решению;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8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обеспечивает р</w:t>
      </w:r>
      <w:r>
        <w:rPr>
          <w:rFonts w:ascii="Times New Roman" w:hAnsi="Times New Roman"/>
          <w:color w:val="000000"/>
          <w:sz w:val="26"/>
          <w:szCs w:val="26"/>
        </w:rPr>
        <w:t xml:space="preserve">ешение заявок, зарегистрированных в САСП в установленные сроки в соответствии с требованиями, указанными в карточке Услуг; 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8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вносит в САСП информацию о состоянии решения заявок;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8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при необходимости запрашивает дополнительную информацию у Заказчика, необходимую для решения заявки;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8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осуществляет мониторинг исполнения заявок и соответствующую эскалацию;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8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при необходимости привлечения специалистов Заказчика и/или других подрядных организа</w:t>
      </w:r>
      <w:r>
        <w:rPr>
          <w:rFonts w:ascii="Times New Roman" w:hAnsi="Times New Roman"/>
          <w:color w:val="000000"/>
          <w:sz w:val="26"/>
          <w:szCs w:val="26"/>
        </w:rPr>
        <w:t xml:space="preserve">ций Исполнитель самостоятельно контактирует с ними и осуществляет общую координацию действий при исполнении заявки;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8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информирует Заказчика о статусе и ходе работ по заявке по запросу;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68"/>
        </w:numPr>
        <w:contextualSpacing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обеспечивает отражение хода работ в САСП.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Регистрация, классификация и на</w:t>
      </w:r>
      <w:r>
        <w:rPr>
          <w:rFonts w:ascii="Times New Roman" w:hAnsi="Times New Roman"/>
          <w:color w:val="000000"/>
          <w:sz w:val="26"/>
          <w:szCs w:val="26"/>
        </w:rPr>
        <w:t xml:space="preserve">значение обращения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Подача заявки осуществляется посредством отправки Заказчиком, инициирующим обращение, сообщения по электронной почте на адрес САСП или созданием заявки непосредственно в САСП.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Инициатором заявки является сотрудник Заказчика, который напр</w:t>
      </w:r>
      <w:r>
        <w:rPr>
          <w:rFonts w:ascii="Times New Roman" w:hAnsi="Times New Roman"/>
          <w:color w:val="000000"/>
          <w:sz w:val="26"/>
          <w:szCs w:val="26"/>
        </w:rPr>
        <w:t xml:space="preserve">авил запрос в САСП. Взаимодействие по заявке происходит с инициирующим заявку сотрудником Заказчика, даже если он направил заявку от имени другого сотрудника.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Полученные заявки регистрируются в САСП Исполнителем. После регистрации заявки в САСП специалист </w:t>
      </w:r>
      <w:r>
        <w:rPr>
          <w:rFonts w:ascii="Times New Roman" w:hAnsi="Times New Roman"/>
          <w:color w:val="000000"/>
          <w:sz w:val="26"/>
          <w:szCs w:val="26"/>
        </w:rPr>
        <w:t xml:space="preserve">ЕСПП заполняет необходимые атрибуты заявки и выполняет функциональную эскалацию на соответствующую характеру запроса линию исполнения. 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Номер, дата регистрации, тема и описание заявки направляется Заказчику автоматически из САСП.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случае нарушения сотрудн</w:t>
      </w:r>
      <w:r>
        <w:rPr>
          <w:rFonts w:ascii="Times New Roman" w:hAnsi="Times New Roman"/>
          <w:color w:val="000000"/>
          <w:sz w:val="26"/>
          <w:szCs w:val="26"/>
        </w:rPr>
        <w:t xml:space="preserve">иком Заказчика принципа формирования заявки в САСП, описанного в п. 4.3 настоящего Порядка, специалист ЕСПП вправе отклонить некорректно составленную заявку, указав в комментарии рекомендации по разнесению комплекса вопросов по отдельным заявкам. 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Заявка д</w:t>
      </w:r>
      <w:r>
        <w:rPr>
          <w:rFonts w:ascii="Times New Roman" w:hAnsi="Times New Roman"/>
          <w:color w:val="000000"/>
          <w:sz w:val="26"/>
          <w:szCs w:val="26"/>
        </w:rPr>
        <w:t xml:space="preserve">олжна содержать следующую обязательную информацию: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ФИО пользователя, организация пользователя, адрес электронной почты пользователя и его контактный телефон;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тема (наименование Объекта Услуг, по которому создается обращение, краткое изложение описания запр</w:t>
      </w:r>
      <w:r>
        <w:rPr>
          <w:rFonts w:ascii="Times New Roman" w:hAnsi="Times New Roman"/>
          <w:color w:val="000000"/>
          <w:sz w:val="26"/>
          <w:szCs w:val="26"/>
        </w:rPr>
        <w:t xml:space="preserve">оса);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подробное описание заявки: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для Инцидентов: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фактический результат функционирования,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ожидаемый результат функционирования,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указание на способ воспроизведения сбоя,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текст ошибки (при наличии),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учётная запись, под которой получена ошибка;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для ЗНО: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описание подробного запроса,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ожидаемый результат оказания услуги,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наличие предварительных согласований (при наличии);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К содержимому заявки могут быть приложены дополнительные материалы, которые могут быть полезны Исполнителю: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69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скриншот (снимок с экрана), фо</w:t>
      </w:r>
      <w:r>
        <w:rPr>
          <w:rFonts w:ascii="Times New Roman" w:hAnsi="Times New Roman"/>
          <w:color w:val="000000"/>
          <w:sz w:val="26"/>
          <w:szCs w:val="26"/>
        </w:rPr>
        <w:t xml:space="preserve">рматы файлов: </w:t>
      </w:r>
      <w:r>
        <w:rPr>
          <w:rFonts w:ascii="Times New Roman" w:hAnsi="Times New Roman"/>
          <w:color w:val="000000"/>
          <w:sz w:val="26"/>
          <w:szCs w:val="26"/>
        </w:rPr>
        <w:t xml:space="preserve">jpg</w:t>
      </w:r>
      <w:r>
        <w:rPr>
          <w:rFonts w:ascii="Times New Roman" w:hAnsi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/>
          <w:color w:val="000000"/>
          <w:sz w:val="26"/>
          <w:szCs w:val="26"/>
        </w:rPr>
        <w:t xml:space="preserve">gif</w:t>
      </w:r>
      <w:r>
        <w:rPr>
          <w:rFonts w:ascii="Times New Roman" w:hAnsi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/>
          <w:color w:val="000000"/>
          <w:sz w:val="26"/>
          <w:szCs w:val="26"/>
        </w:rPr>
        <w:t xml:space="preserve">png</w:t>
      </w:r>
      <w:r>
        <w:rPr>
          <w:rFonts w:ascii="Times New Roman" w:hAnsi="Times New Roman"/>
          <w:color w:val="000000"/>
          <w:sz w:val="26"/>
          <w:szCs w:val="26"/>
        </w:rPr>
        <w:t xml:space="preserve">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69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текстовые и табличные документы с развернутым и / или наглядным описанием заявки;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69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видеозапись, фиксирующая действия Пользователя, приводящие к ошибке.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Для каждой заявки Исполнитель указывает значения приоритета в соответствии с</w:t>
      </w:r>
      <w:r>
        <w:rPr>
          <w:rFonts w:ascii="Times New Roman" w:hAnsi="Times New Roman"/>
          <w:color w:val="000000"/>
          <w:sz w:val="26"/>
          <w:szCs w:val="26"/>
        </w:rPr>
        <w:t xml:space="preserve"> приведённой ниже таблицей: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ind w:left="122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94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0"/>
        <w:gridCol w:w="7373"/>
      </w:tblGrid>
      <w:tr>
        <w:tblPrEx/>
        <w:trPr>
          <w:tblHeader/>
        </w:trPr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Приоритет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auto" w:fill="d9d9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Описание проблемы и влияние на бизнес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Критический</w:t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Критическое влияние на бизнес: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Дальнейшая работа с функционалом Объекта Услуг невозможна. 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Объект Услуг не выполняет требуемые функции. Заказчик не может решить проблему самостоятельно.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Проблемы данного уровня: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зависание или масштабный сбой Объекта Услуг;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повреждение данных Объекта Услуг;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недоступность критически важного функционала Объект</w:t>
            </w:r>
            <w:r>
              <w:rPr>
                <w:rFonts w:ascii="Times New Roman" w:hAnsi="Times New Roman"/>
                <w:color w:val="000000"/>
              </w:rPr>
              <w:t xml:space="preserve">а Услуг.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Высокий</w:t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Значительное влияние на бизнес: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Логика работы функционала Объекта Услуг серьёзно нарушена. Существует обходное решение, но оно не очевидно для Заказчика, либо невозможно без специальных средств.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Проблемы данного уровня: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значительный сбой Объекта Услуг.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Средний</w:t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Формальное влияние на бизнес: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Незначительные проблемы, которые не влияют на функционирование Объекта Услуг и работу Заказчика.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Проблемы данного уровня: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незначительный сбой Объекта Услуг;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запрос на обслуживани</w:t>
            </w:r>
            <w:r>
              <w:rPr>
                <w:rFonts w:ascii="Times New Roman" w:hAnsi="Times New Roman"/>
                <w:color w:val="000000"/>
              </w:rPr>
              <w:t xml:space="preserve">е.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2120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Низкий</w:t>
            </w:r>
            <w:r>
              <w:rPr>
                <w:rFonts w:ascii="Times New Roman" w:hAnsi="Times New Roman"/>
                <w:bCs/>
                <w:color w:val="000000"/>
              </w:rPr>
            </w:r>
            <w:r>
              <w:rPr>
                <w:rFonts w:ascii="Times New Roman" w:hAnsi="Times New Roman"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right w:w="57" w:type="dxa"/>
            </w:tcMar>
            <w:tcW w:w="737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Отсутствует влияние на бизнес: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Обнаружение ошибок и проблем, не приводящих к остановке или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  <w:p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деградации работы Объекта услуг или его компонентов.</w:t>
            </w:r>
            <w:r>
              <w:rPr>
                <w:rFonts w:ascii="Times New Roman" w:hAnsi="Times New Roman"/>
                <w:color w:val="000000"/>
              </w:rPr>
            </w: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Заказчик</w:t>
      </w:r>
      <w:r>
        <w:rPr>
          <w:rFonts w:ascii="Times New Roman" w:hAnsi="Times New Roman"/>
          <w:color w:val="000000"/>
          <w:sz w:val="26"/>
          <w:szCs w:val="26"/>
        </w:rPr>
        <w:t xml:space="preserve"> вправе запросить изменение приоритета заявки с предоставлением обосновывающих факторов или материалов. Специалист Службы технической поддержки производит оценку возможности изменения приоритета, принимает решение и уведомляет Заказчика о принятом решении.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Диагностика и решение заявки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После направления заявки на исполнение Исполнитель обязан: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принять заявку в работу;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провести первичный анализ;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5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внести информацию о результатах анализа и планируемых мерах по исполнению заявки в САСП.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выполняет работы по заявке и вносит в САСП подробную информацию о ходе работ и полученном результате. 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имеет право запросить у Заказчика дополнительную информацию, обоснованно необходимую для анализа и выработки методов решения заяв</w:t>
      </w:r>
      <w:r>
        <w:rPr>
          <w:rFonts w:ascii="Times New Roman" w:hAnsi="Times New Roman"/>
          <w:color w:val="000000"/>
          <w:sz w:val="26"/>
          <w:szCs w:val="26"/>
        </w:rPr>
        <w:t xml:space="preserve">ки. При этом работы по анализу заявки могут быть приостановлены до момента получения запрошенной информации от Заказчика.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Время ожидания дополнительной информации не учитывается при подсчете времени исполнения заявки.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Если в течение 5 (пяти) рабочих дней с</w:t>
      </w:r>
      <w:r>
        <w:rPr>
          <w:rFonts w:ascii="Times New Roman" w:hAnsi="Times New Roman"/>
          <w:color w:val="000000"/>
          <w:sz w:val="26"/>
          <w:szCs w:val="26"/>
        </w:rPr>
        <w:t xml:space="preserve"> момента отправки Исполнителем запроса на предоставление уточняющих данных по заявке ответа от Заказчика не поступило, то такая заявка снимается с исполнения (отклоняется). При отклонении заявки Исполнитель добавляет обоснованный комментарий о невозможност</w:t>
      </w:r>
      <w:r>
        <w:rPr>
          <w:rFonts w:ascii="Times New Roman" w:hAnsi="Times New Roman"/>
          <w:color w:val="000000"/>
          <w:sz w:val="26"/>
          <w:szCs w:val="26"/>
        </w:rPr>
        <w:t xml:space="preserve">и обработки заявки, т.к. по ней не была представлена вся необходимая информация.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случае необходимости привлечения служб Заказчика или его представителей для исполнения заявки, время ожидания ответа или исполнения такими службами не учитывается при подсче</w:t>
      </w:r>
      <w:r>
        <w:rPr>
          <w:rFonts w:ascii="Times New Roman" w:hAnsi="Times New Roman"/>
          <w:color w:val="000000"/>
          <w:sz w:val="26"/>
          <w:szCs w:val="26"/>
        </w:rPr>
        <w:t xml:space="preserve">те времени выполнения заявки.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Исполнитель может предложить Пользователю временное решение, в случае если постоянное решение требует большее время реализации. 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 случае если для решения заявки необходимо участие Заказчика или его подрядных организаций (напр</w:t>
      </w:r>
      <w:r>
        <w:rPr>
          <w:rFonts w:ascii="Times New Roman" w:hAnsi="Times New Roman"/>
          <w:color w:val="000000"/>
          <w:sz w:val="26"/>
          <w:szCs w:val="26"/>
        </w:rPr>
        <w:t xml:space="preserve">имер, для физической перезагрузки сервера, восстановления БД из резервной копии и т.д.), Исполнитель самостоятельно организует и координирует такие работы. Время исполнения заявки на стороне Заказчика и его подрядных организаций не учитывается при подсчете</w:t>
      </w:r>
      <w:r>
        <w:rPr>
          <w:rFonts w:ascii="Times New Roman" w:hAnsi="Times New Roman"/>
          <w:color w:val="000000"/>
          <w:sz w:val="26"/>
          <w:szCs w:val="26"/>
        </w:rPr>
        <w:t xml:space="preserve"> времени исполнения заявки.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Если в случае поступления заявки Исполнитель выясняет, что причиной возникновения описанной в ней проблемы является инфраструктурный инцидент на стороне Заказчика (незапланированная остановка работы аппаратного комплекса, снижен</w:t>
      </w:r>
      <w:r>
        <w:rPr>
          <w:rFonts w:ascii="Times New Roman" w:hAnsi="Times New Roman"/>
          <w:color w:val="000000"/>
          <w:sz w:val="26"/>
          <w:szCs w:val="26"/>
        </w:rPr>
        <w:t xml:space="preserve">ие производительности или функциональности, т.е. сбой или отказ аппаратного ПО, а также в случае, если ошибка связана с функционированием системного либо базисного ПО), Исполнитель уведомляет об этом Менеджера по контролю качества оказания услуг Заказчика,</w:t>
      </w:r>
      <w:r>
        <w:rPr>
          <w:rFonts w:ascii="Times New Roman" w:hAnsi="Times New Roman"/>
          <w:color w:val="000000"/>
          <w:sz w:val="26"/>
          <w:szCs w:val="26"/>
        </w:rPr>
        <w:t xml:space="preserve"> делает соответствующий комментарий, после окончания работ на стороне Заказчика – проверяет работу Объекта Услуг и закрывает заявку. Время исполнения заявки на стороне Заказчика и его подрядных организаций не учитывается при подсчете времени исполнения зая</w:t>
      </w:r>
      <w:r>
        <w:rPr>
          <w:rFonts w:ascii="Times New Roman" w:hAnsi="Times New Roman"/>
          <w:color w:val="000000"/>
          <w:sz w:val="26"/>
          <w:szCs w:val="26"/>
        </w:rPr>
        <w:t xml:space="preserve">вки.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Если с целью исполнения заявки Исполнителем установлена необходимость выполнения дополнительных работ, входящих в состав другой </w:t>
      </w:r>
      <w:r>
        <w:rPr>
          <w:rFonts w:ascii="Times New Roman" w:hAnsi="Times New Roman"/>
          <w:color w:val="000000"/>
          <w:sz w:val="26"/>
          <w:szCs w:val="26"/>
        </w:rPr>
        <w:t xml:space="preserve">Услуги, ему необходимо проинформировать Заказчика и продолжить исполнение заявки, при необходимости создать дополнительные </w:t>
      </w:r>
      <w:r>
        <w:rPr>
          <w:rFonts w:ascii="Times New Roman" w:hAnsi="Times New Roman"/>
          <w:color w:val="000000"/>
          <w:sz w:val="26"/>
          <w:szCs w:val="26"/>
        </w:rPr>
        <w:t xml:space="preserve">запросы от имени Заказчика самостоятельно или получить ее от Заказчика. В случае, когда от Заказчика требуется согласование выполнения работ, такое согласование запрашивается через автоматизированные средства оповещения САСП, а работы приостанавливаются до</w:t>
      </w:r>
      <w:r>
        <w:rPr>
          <w:rFonts w:ascii="Times New Roman" w:hAnsi="Times New Roman"/>
          <w:color w:val="000000"/>
          <w:sz w:val="26"/>
          <w:szCs w:val="26"/>
        </w:rPr>
        <w:t xml:space="preserve"> момента получения результата согласования от Заказчика.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Закрытие заявок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После завершения работ по заявке Исполнитель вносит соответствующую информацию в САСП и переводит заявку в статус завершения работ.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Заказчик, получив уведомление о завершении работ п</w:t>
      </w:r>
      <w:r>
        <w:rPr>
          <w:rFonts w:ascii="Times New Roman" w:hAnsi="Times New Roman"/>
          <w:color w:val="000000"/>
          <w:sz w:val="26"/>
          <w:szCs w:val="26"/>
        </w:rPr>
        <w:t xml:space="preserve">о заявке, должен выполнить проверку результата выполнения работ по заявке. Если результат устраивает Заказчика, то он принимает работы по заявке. В противном случае он отклоняет работы по заявке.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Если работы отклонены, и заявка возвращена на исполнение, то</w:t>
      </w:r>
      <w:r>
        <w:rPr>
          <w:rFonts w:ascii="Times New Roman" w:hAnsi="Times New Roman"/>
          <w:color w:val="000000"/>
          <w:sz w:val="26"/>
          <w:szCs w:val="26"/>
        </w:rPr>
        <w:t xml:space="preserve"> такая заявка считается опротестованной и исполнение работ по ней начинается заново. 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Срок работ по опротестованной заявке согласуется Сторонами в рабочем порядке.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Заявка, выполнение которой согласовано или результаты работ приняты, считается выполненной и закрытой.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Если Пользователь, направивший заявку, не принял и не отклонил работы по заявке, то по истечению 5 (пяти) рабочих дней Заявка считается закрытой.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2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Срок ис</w:t>
      </w:r>
      <w:r>
        <w:rPr>
          <w:rFonts w:ascii="Times New Roman" w:hAnsi="Times New Roman"/>
          <w:color w:val="000000"/>
          <w:sz w:val="26"/>
          <w:szCs w:val="26"/>
        </w:rPr>
        <w:t xml:space="preserve">полнения заявок рассчитывается как разность между временем получения Исполнителем заявки на исполнение и временем последнего перевода заявки Исполнителем в статус завершения работ.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33"/>
        </w:numPr>
        <w:ind w:left="0" w:firstLine="0"/>
        <w:spacing w:after="160" w:line="264" w:lineRule="auto"/>
        <w:widowControl w:val="off"/>
        <w:rPr>
          <w:rFonts w:ascii="Times New Roman" w:hAnsi="Times New Roman"/>
          <w:b/>
          <w:sz w:val="26"/>
          <w:szCs w:val="26"/>
        </w:rPr>
        <w:outlineLvl w:val="1"/>
      </w:pPr>
      <w:r/>
      <w:bookmarkStart w:id="89" w:name="_Toc187936977"/>
      <w:r/>
      <w:bookmarkStart w:id="90" w:name="_Toc193187990"/>
      <w:r>
        <w:rPr>
          <w:rFonts w:ascii="Times New Roman" w:hAnsi="Times New Roman"/>
          <w:b/>
          <w:sz w:val="26"/>
          <w:szCs w:val="26"/>
        </w:rPr>
        <w:t xml:space="preserve">Уведомление Заказчика</w:t>
      </w:r>
      <w:bookmarkEnd w:id="89"/>
      <w:r/>
      <w:bookmarkEnd w:id="90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26"/>
        <w:numPr>
          <w:ilvl w:val="1"/>
          <w:numId w:val="33"/>
        </w:numPr>
        <w:contextualSpacing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При проведении работ, связанных с полной или частичн</w:t>
      </w:r>
      <w:r>
        <w:rPr>
          <w:rFonts w:ascii="Times New Roman" w:hAnsi="Times New Roman"/>
          <w:color w:val="000000"/>
          <w:sz w:val="26"/>
          <w:szCs w:val="26"/>
        </w:rPr>
        <w:t xml:space="preserve">ой недоступностью функций ИС, Специалист Службы технической поддержки уведомляет Заказчика о проведении таких работ одним из следующих способов на свое усмотрение: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1026"/>
        <w:numPr>
          <w:ilvl w:val="0"/>
          <w:numId w:val="70"/>
        </w:numPr>
        <w:contextualSpacing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Уведомление по электронной почте путем рассылки информации о недоступности ИС в адрес Менедж</w:t>
      </w:r>
      <w:r>
        <w:rPr>
          <w:rFonts w:ascii="Times New Roman" w:hAnsi="Times New Roman"/>
          <w:sz w:val="26"/>
          <w:szCs w:val="26"/>
        </w:rPr>
        <w:t xml:space="preserve">ера по контролю качества оказания услуг;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0"/>
          <w:numId w:val="70"/>
        </w:numPr>
        <w:contextualSpacing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Уведомление путем сообщения, выдаваемого пользователям при попытке использования ИС;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0"/>
          <w:numId w:val="70"/>
        </w:numPr>
        <w:contextualSpacing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Уведомление путем телефонного звонка;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1026"/>
        <w:numPr>
          <w:ilvl w:val="0"/>
          <w:numId w:val="70"/>
        </w:numPr>
        <w:contextualSpacing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Уведомление путем рассылки сообщений посредством мессенджера или </w:t>
      </w:r>
      <w:r>
        <w:rPr>
          <w:rFonts w:ascii="Times New Roman" w:hAnsi="Times New Roman"/>
          <w:sz w:val="26"/>
          <w:szCs w:val="26"/>
          <w:lang w:val="en-US"/>
        </w:rPr>
        <w:t xml:space="preserve">SMS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  <w:b/>
          <w:bCs/>
          <w:sz w:val="32"/>
          <w:szCs w:val="32"/>
          <w:lang w:eastAsia="ru-RU"/>
        </w:rPr>
      </w:pPr>
      <w:r/>
      <w:bookmarkStart w:id="91" w:name="_Toc187936978"/>
      <w:r/>
      <w:bookmarkStart w:id="92" w:name="_Toc193187991"/>
      <w:r>
        <w:br w:type="page" w:clear="all"/>
      </w:r>
      <w:r>
        <w:rPr>
          <w:rFonts w:ascii="Times New Roman" w:hAnsi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975"/>
        <w:numPr>
          <w:ilvl w:val="0"/>
          <w:numId w:val="0"/>
        </w:numPr>
        <w:jc w:val="right"/>
      </w:pPr>
      <w:r>
        <w:t xml:space="preserve">Приложение 5 </w:t>
      </w:r>
      <w:r/>
    </w:p>
    <w:p>
      <w:pPr>
        <w:pStyle w:val="975"/>
        <w:numPr>
          <w:ilvl w:val="0"/>
          <w:numId w:val="0"/>
        </w:numPr>
        <w:jc w:val="center"/>
      </w:pPr>
      <w:r>
        <w:t xml:space="preserve">Правила информационной безопасности</w:t>
      </w:r>
      <w:bookmarkEnd w:id="91"/>
      <w:r/>
      <w:bookmarkEnd w:id="92"/>
      <w:r/>
      <w:r/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93" w:name="_Toc187936979"/>
      <w:r/>
      <w:bookmarkStart w:id="94" w:name="_Toc193187992"/>
      <w:r>
        <w:rPr>
          <w:rFonts w:ascii="Times New Roman" w:hAnsi="Times New Roman"/>
          <w:b/>
          <w:sz w:val="24"/>
          <w:szCs w:val="24"/>
        </w:rPr>
        <w:t xml:space="preserve">1. Общие сведения</w:t>
      </w:r>
      <w:bookmarkEnd w:id="93"/>
      <w:r/>
      <w:bookmarkEnd w:id="94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color w:val="000000"/>
          <w:sz w:val="24"/>
          <w:szCs w:val="24"/>
        </w:rPr>
        <w:t xml:space="preserve">Термины, сокращения и определения приведены в соответствующем разделе ТЗ.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Цель документа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1.2.1. Документ определяет правила работы с информацией конфиденциального характера, правила безопасной работы на объектах критической информационной инфраструктуры, действия при возникновении компьютерных инцидентов и иных нештатных ситуаций Исполнителя.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Корпоративный центр кибербезопасности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1.3.1. У Заказчика действует </w:t>
      </w:r>
      <w:r>
        <w:rPr>
          <w:rFonts w:ascii="Times New Roman" w:hAnsi="Times New Roman"/>
          <w:bCs/>
          <w:sz w:val="24"/>
          <w:szCs w:val="24"/>
        </w:rPr>
        <w:t xml:space="preserve">Корпоративный центр кибербезопасности по организации процессов обнаружения, предотвращения, а также реагирования на компьютерные атаки в отношении объектов критической информационной и</w:t>
      </w:r>
      <w:r>
        <w:rPr>
          <w:rFonts w:ascii="Times New Roman" w:hAnsi="Times New Roman"/>
          <w:bCs/>
          <w:sz w:val="24"/>
          <w:szCs w:val="24"/>
        </w:rPr>
        <w:t xml:space="preserve">нфраструктуры.</w:t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95" w:name="_Toc187936980"/>
      <w:r/>
      <w:bookmarkStart w:id="96" w:name="_Toc193187993"/>
      <w:r>
        <w:rPr>
          <w:rFonts w:ascii="Times New Roman" w:hAnsi="Times New Roman"/>
          <w:b/>
          <w:sz w:val="24"/>
          <w:szCs w:val="24"/>
        </w:rPr>
        <w:t xml:space="preserve">2. Общие положения</w:t>
      </w:r>
      <w:bookmarkEnd w:id="95"/>
      <w:r/>
      <w:bookmarkEnd w:id="96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Субъектами, на которые распространяется действие Правил, являются работники Исполнителя, привлеченные им подрядные организации и физические лица, задействованные в оказании Услуг (далее по тексту – Работники).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>
        <w:rPr>
          <w:rFonts w:ascii="Times New Roman" w:hAnsi="Times New Roman"/>
          <w:sz w:val="24"/>
          <w:szCs w:val="24"/>
        </w:rPr>
        <w:t xml:space="preserve">Объектами защиты в контексте обеспечения безопасности информационной инфраструктуры Заказчика и информации конфиденциального характера являются: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корпоративные информационные системы (в том числе машинные носители информации, автоматизированные рабочие мест</w:t>
      </w:r>
      <w:r>
        <w:rPr>
          <w:rFonts w:ascii="Times New Roman" w:hAnsi="Times New Roman"/>
          <w:sz w:val="24"/>
          <w:szCs w:val="24"/>
        </w:rPr>
        <w:t xml:space="preserve">а, серверы, средства обработки буквенно-цифровой, графической, видео- и речевой информации, микропрограммное, общесистемное, прикладное программное обеспечение), обеспечивающие устойчивость финансово-хозяйственной деятельности;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автоматизированные системы у</w:t>
      </w:r>
      <w:r>
        <w:rPr>
          <w:rFonts w:ascii="Times New Roman" w:hAnsi="Times New Roman"/>
          <w:sz w:val="24"/>
          <w:szCs w:val="24"/>
        </w:rPr>
        <w:t xml:space="preserve">правления (в том числе автоматизированные рабочие места, промышленные серверы, программируемые логические контроллеры, производственное, технологическое оборудование (исполнительные устройства), имеющее функции как локального, так и дистанционного управлен</w:t>
      </w:r>
      <w:r>
        <w:rPr>
          <w:rFonts w:ascii="Times New Roman" w:hAnsi="Times New Roman"/>
          <w:sz w:val="24"/>
          <w:szCs w:val="24"/>
        </w:rPr>
        <w:t xml:space="preserve">ия, либо имеющее функционирующие интерфейсы сетевого взаимодействия, микропрограммное, общесистемное, прикладное программное обеспечение), обеспечивающие надежное снабжение потребителей электроэнергией;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корпоративные и технологические информационно-телеком</w:t>
      </w:r>
      <w:r>
        <w:rPr>
          <w:rFonts w:ascii="Times New Roman" w:hAnsi="Times New Roman"/>
          <w:sz w:val="24"/>
          <w:szCs w:val="24"/>
        </w:rPr>
        <w:t xml:space="preserve">муникационные сети (в том числе телекоммуникационное оборудование, программное обеспечение, система </w:t>
      </w:r>
      <w:r>
        <w:rPr>
          <w:rFonts w:ascii="Times New Roman" w:hAnsi="Times New Roman"/>
          <w:sz w:val="24"/>
          <w:szCs w:val="24"/>
        </w:rPr>
        <w:t xml:space="preserve">управления, линии связи), формирующие единое информационное пространство и цифровую среду взаимодействия;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цифровые устройства и периферийное оборудование (в</w:t>
      </w:r>
      <w:r>
        <w:rPr>
          <w:rFonts w:ascii="Times New Roman" w:hAnsi="Times New Roman"/>
          <w:sz w:val="24"/>
          <w:szCs w:val="24"/>
        </w:rPr>
        <w:t xml:space="preserve"> том числе принтеры, сканеры, </w:t>
      </w:r>
      <w:r>
        <w:rPr>
          <w:rFonts w:ascii="Times New Roman" w:hAnsi="Times New Roman"/>
          <w:sz w:val="24"/>
          <w:szCs w:val="24"/>
          <w:lang w:val="en-US"/>
        </w:rPr>
        <w:t xml:space="preserve">ip</w:t>
      </w:r>
      <w:r>
        <w:rPr>
          <w:rFonts w:ascii="Times New Roman" w:hAnsi="Times New Roman"/>
          <w:sz w:val="24"/>
          <w:szCs w:val="24"/>
        </w:rPr>
        <w:t xml:space="preserve">-телефоны, цифровые камеры, смартфоны);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сети электросвязи, используемые для организации взаимодействия объектов и передачи информации, места выхода в сеть Интернет;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архитектура и конфигурация информационных систем, информаци</w:t>
      </w:r>
      <w:r>
        <w:rPr>
          <w:rFonts w:ascii="Times New Roman" w:hAnsi="Times New Roman"/>
          <w:sz w:val="24"/>
          <w:szCs w:val="24"/>
        </w:rPr>
        <w:t xml:space="preserve">онно-телекоммуникационных сетей, автоматизированных систем управления, информация (данные) о параметрах (состоянии) управляемого (контролируемого) объекта или процесса (в том числе входная (выходная) информация, управляющая (командная) информация, контроль</w:t>
      </w:r>
      <w:r>
        <w:rPr>
          <w:rFonts w:ascii="Times New Roman" w:hAnsi="Times New Roman"/>
          <w:sz w:val="24"/>
          <w:szCs w:val="24"/>
        </w:rPr>
        <w:t xml:space="preserve">но-измерительная информация, персональные данные, иная информация конфиденциального характера, в том числе представляющая коммерческую ценность в силу неизвестности третьим лицам.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Работники обязаны неукоснительно соблюдать настоящие Правила при работе</w:t>
      </w:r>
      <w:r>
        <w:rPr>
          <w:rFonts w:ascii="Times New Roman" w:hAnsi="Times New Roman"/>
          <w:sz w:val="24"/>
          <w:szCs w:val="24"/>
        </w:rPr>
        <w:t xml:space="preserve"> с информационными системами, автоматизированными системами управления, информационно-телекоммуникационными сетями, включая их элементы (автоматизированные рабочие места, серверы, коммутационное, сетевое и иное оборудование), а также при работе с информаци</w:t>
      </w:r>
      <w:r>
        <w:rPr>
          <w:rFonts w:ascii="Times New Roman" w:hAnsi="Times New Roman"/>
          <w:sz w:val="24"/>
          <w:szCs w:val="24"/>
        </w:rPr>
        <w:t xml:space="preserve">ей конфиденциального характера.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97" w:name="bookmark10"/>
      <w:r/>
      <w:bookmarkStart w:id="98" w:name="_Toc187936981"/>
      <w:r/>
      <w:bookmarkStart w:id="99" w:name="_Toc193187994"/>
      <w:r>
        <w:rPr>
          <w:rFonts w:ascii="Times New Roman" w:hAnsi="Times New Roman"/>
          <w:b/>
          <w:sz w:val="24"/>
          <w:szCs w:val="24"/>
        </w:rPr>
        <w:t xml:space="preserve">3. Правила безопасной работы на объектах критической информационной инфраструктуры</w:t>
      </w:r>
      <w:bookmarkEnd w:id="97"/>
      <w:r/>
      <w:bookmarkEnd w:id="98"/>
      <w:r/>
      <w:bookmarkEnd w:id="99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Работникам запрещено: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2289"/>
        <w:numPr>
          <w:ilvl w:val="0"/>
          <w:numId w:val="73"/>
        </w:numPr>
        <w:ind w:firstLine="0"/>
        <w:spacing w:before="0" w:line="240" w:lineRule="auto"/>
        <w:widowControl w:val="off"/>
        <w:tabs>
          <w:tab w:val="clear" w:pos="360" w:leader="none"/>
        </w:tabs>
        <w:rPr>
          <w:szCs w:val="24"/>
        </w:rPr>
      </w:pPr>
      <w:r>
        <w:rPr>
          <w:szCs w:val="24"/>
        </w:rPr>
        <w:t xml:space="preserve">осуществлять фото- и видеосъемку экранов АРМ, офисных помещений, мест расположения средств вычислительной техники в случае, если данные действия не являются необходимыми для выполнения трудовых функций, закрепленных в должностной инструкции Работника;</w:t>
      </w:r>
      <w:r>
        <w:rPr>
          <w:szCs w:val="24"/>
        </w:rPr>
      </w:r>
      <w:r>
        <w:rPr>
          <w:szCs w:val="24"/>
        </w:rPr>
      </w:r>
    </w:p>
    <w:p>
      <w:pPr>
        <w:pStyle w:val="2289"/>
        <w:numPr>
          <w:ilvl w:val="0"/>
          <w:numId w:val="72"/>
        </w:numPr>
        <w:ind w:firstLine="0"/>
        <w:spacing w:before="0" w:line="240" w:lineRule="auto"/>
        <w:widowControl w:val="off"/>
        <w:tabs>
          <w:tab w:val="clear" w:pos="360" w:leader="none"/>
        </w:tabs>
        <w:rPr>
          <w:szCs w:val="24"/>
        </w:rPr>
      </w:pPr>
      <w:r>
        <w:rPr>
          <w:szCs w:val="24"/>
        </w:rPr>
        <w:t xml:space="preserve">осущ</w:t>
      </w:r>
      <w:r>
        <w:rPr>
          <w:szCs w:val="24"/>
        </w:rPr>
        <w:t xml:space="preserve">ествлять скрытую аудио- и видеозапись совещаний и переговоров;</w:t>
      </w:r>
      <w:r>
        <w:rPr>
          <w:szCs w:val="24"/>
        </w:rPr>
      </w:r>
      <w:r>
        <w:rPr>
          <w:szCs w:val="24"/>
        </w:rPr>
      </w:r>
    </w:p>
    <w:p>
      <w:pPr>
        <w:pStyle w:val="2289"/>
        <w:numPr>
          <w:ilvl w:val="0"/>
          <w:numId w:val="72"/>
        </w:numPr>
        <w:ind w:firstLine="0"/>
        <w:spacing w:before="0" w:line="240" w:lineRule="auto"/>
        <w:widowControl w:val="off"/>
        <w:tabs>
          <w:tab w:val="clear" w:pos="360" w:leader="none"/>
        </w:tabs>
        <w:rPr>
          <w:szCs w:val="24"/>
        </w:rPr>
      </w:pPr>
      <w:r>
        <w:rPr>
          <w:szCs w:val="24"/>
        </w:rPr>
        <w:t xml:space="preserve">выбрасывать информацию в печатном виде в мусорные корзины (бумажные носители должны уничтожаться с применением устройств по измельчению бумаги («шредер»);</w:t>
      </w:r>
      <w:r>
        <w:rPr>
          <w:szCs w:val="24"/>
        </w:rPr>
      </w:r>
      <w:r>
        <w:rPr>
          <w:szCs w:val="24"/>
        </w:rPr>
      </w:r>
    </w:p>
    <w:p>
      <w:pPr>
        <w:pStyle w:val="2289"/>
        <w:numPr>
          <w:ilvl w:val="0"/>
          <w:numId w:val="72"/>
        </w:numPr>
        <w:ind w:firstLine="0"/>
        <w:spacing w:before="0" w:line="240" w:lineRule="auto"/>
        <w:widowControl w:val="off"/>
        <w:tabs>
          <w:tab w:val="clear" w:pos="360" w:leader="none"/>
        </w:tabs>
        <w:rPr>
          <w:szCs w:val="24"/>
        </w:rPr>
      </w:pPr>
      <w:r>
        <w:rPr>
          <w:szCs w:val="24"/>
        </w:rPr>
        <w:t xml:space="preserve">выполнять печать и сканирование докуме</w:t>
      </w:r>
      <w:r>
        <w:rPr>
          <w:szCs w:val="24"/>
        </w:rPr>
        <w:t xml:space="preserve">нтов с конфиденциальной информацией на общедоступных МФУ (расположенных в коридорах, залах, рекреациях, иных местах и помещениях, в которые возможен неконтролируемый доступ посторонних лиц);</w:t>
      </w:r>
      <w:r>
        <w:rPr>
          <w:szCs w:val="24"/>
        </w:rPr>
      </w:r>
      <w:r>
        <w:rPr>
          <w:szCs w:val="24"/>
        </w:rPr>
      </w:r>
    </w:p>
    <w:p>
      <w:pPr>
        <w:pStyle w:val="2289"/>
        <w:numPr>
          <w:ilvl w:val="0"/>
          <w:numId w:val="72"/>
        </w:numPr>
        <w:ind w:firstLine="0"/>
        <w:spacing w:before="0" w:line="240" w:lineRule="auto"/>
        <w:widowControl w:val="off"/>
        <w:tabs>
          <w:tab w:val="clear" w:pos="360" w:leader="none"/>
        </w:tabs>
        <w:rPr>
          <w:szCs w:val="24"/>
        </w:rPr>
      </w:pPr>
      <w:r>
        <w:rPr>
          <w:szCs w:val="24"/>
        </w:rPr>
        <w:t xml:space="preserve">обсуждать сведения, относящиеся к конфиденциальной информации, в </w:t>
      </w:r>
      <w:r>
        <w:rPr>
          <w:szCs w:val="24"/>
        </w:rPr>
        <w:t xml:space="preserve">присутствии третьих лиц или в местах, где такая информация может быть услышана третьими лицами;</w:t>
      </w:r>
      <w:r>
        <w:rPr>
          <w:szCs w:val="24"/>
        </w:rPr>
      </w:r>
      <w:r>
        <w:rPr>
          <w:szCs w:val="24"/>
        </w:rPr>
      </w:r>
    </w:p>
    <w:p>
      <w:pPr>
        <w:pStyle w:val="2289"/>
        <w:numPr>
          <w:ilvl w:val="0"/>
          <w:numId w:val="72"/>
        </w:numPr>
        <w:ind w:firstLine="0"/>
        <w:spacing w:before="0" w:line="240" w:lineRule="auto"/>
        <w:widowControl w:val="off"/>
        <w:tabs>
          <w:tab w:val="clear" w:pos="360" w:leader="none"/>
        </w:tabs>
        <w:rPr>
          <w:szCs w:val="24"/>
        </w:rPr>
      </w:pPr>
      <w:r>
        <w:rPr>
          <w:szCs w:val="24"/>
        </w:rPr>
        <w:t xml:space="preserve">оставлять бумажные или электронные носители с информацией в переговорных комнатах и других общедоступных местах, включая общедоступные МФУ;</w:t>
      </w:r>
      <w:r>
        <w:rPr>
          <w:szCs w:val="24"/>
        </w:rPr>
      </w:r>
      <w:r>
        <w:rPr>
          <w:szCs w:val="24"/>
        </w:rPr>
      </w:r>
    </w:p>
    <w:p>
      <w:pPr>
        <w:pStyle w:val="2289"/>
        <w:numPr>
          <w:ilvl w:val="0"/>
          <w:numId w:val="72"/>
        </w:numPr>
        <w:ind w:firstLine="0"/>
        <w:spacing w:before="0" w:line="240" w:lineRule="auto"/>
        <w:widowControl w:val="off"/>
        <w:tabs>
          <w:tab w:val="clear" w:pos="360" w:leader="none"/>
        </w:tabs>
        <w:rPr>
          <w:szCs w:val="24"/>
        </w:rPr>
      </w:pPr>
      <w:r>
        <w:rPr>
          <w:szCs w:val="24"/>
        </w:rPr>
        <w:t xml:space="preserve">осуществлять попытки</w:t>
      </w:r>
      <w:r>
        <w:rPr>
          <w:szCs w:val="24"/>
        </w:rPr>
        <w:t xml:space="preserve"> самостоятельного внесения изменений в настройки операционных систем и параметров безопасности средств защиты информации, установленных на АРМ.</w:t>
      </w:r>
      <w:r>
        <w:rPr>
          <w:szCs w:val="24"/>
        </w:rPr>
      </w:r>
      <w:r>
        <w:rPr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Работник обязан незамедлительно сообщать в Подразделение ИБ Заказчика по электронной почте </w:t>
      </w:r>
      <w:hyperlink r:id="rId19" w:tooltip="mailto:ib@fskees.ru" w:history="1">
        <w:r>
          <w:rPr>
            <w:rStyle w:val="1058"/>
            <w:rFonts w:ascii="Times New Roman" w:hAnsi="Times New Roman"/>
            <w:sz w:val="24"/>
            <w:szCs w:val="24"/>
          </w:rPr>
          <w:t xml:space="preserve">ib@fskees.ru</w:t>
        </w:r>
      </w:hyperlink>
      <w:r>
        <w:rPr>
          <w:rFonts w:ascii="Times New Roman" w:hAnsi="Times New Roman"/>
          <w:sz w:val="24"/>
          <w:szCs w:val="24"/>
        </w:rPr>
        <w:t xml:space="preserve"> или телефону 7 (495) 748-55-00 (доб. 5123)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информацию о следующих фактах: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выявлении подозрительной активности на АРМ;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выявлении вирусной активности;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утрате носителей служебной информации</w:t>
      </w:r>
      <w:r>
        <w:rPr>
          <w:rFonts w:ascii="Times New Roman" w:hAnsi="Times New Roman"/>
          <w:sz w:val="24"/>
          <w:szCs w:val="24"/>
        </w:rPr>
        <w:t xml:space="preserve"> и мобильных АРМ (ноутбук, планшет, смартфон);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раскрытии парольной информации;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утрате или компрометации носителей сертификатов ключа проверки электронной подписи (ключевых носителей);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обнаружения неопознанных ключевых носителей, носителей </w:t>
      </w:r>
      <w:r>
        <w:rPr>
          <w:rFonts w:ascii="Times New Roman" w:hAnsi="Times New Roman"/>
          <w:sz w:val="24"/>
          <w:szCs w:val="24"/>
        </w:rPr>
        <w:t xml:space="preserve">информации;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обнаружения неопределенных технических средств (устройств) несанкционированное подключенных к АРМ, ЛВС;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обнаружения уязвимостей в любых элементах АРМ, серверов, ЛВС, информационных систем и автоматизированных систем управления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обнаружения ошибок в настройке и работе информационных систем и автоматизированных систем управления, сетей связи, приводящих к доступу в области, не предусмотренной изначальной заявкой на доступ;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обнаружения в открытом доступе в любом </w:t>
      </w:r>
      <w:r>
        <w:rPr>
          <w:rFonts w:ascii="Times New Roman" w:hAnsi="Times New Roman"/>
          <w:sz w:val="24"/>
          <w:szCs w:val="24"/>
        </w:rPr>
        <w:t xml:space="preserve">виде учетных данных (паролей и имен пользователей);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обнаружении несанкционированного доступа других лиц к информации или АРМ;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случаях попыток получения парольной информации третьими лицами;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случаях прекращения работоспособности средств защиты инфор</w:t>
      </w:r>
      <w:r>
        <w:rPr>
          <w:rFonts w:ascii="Times New Roman" w:hAnsi="Times New Roman"/>
          <w:sz w:val="24"/>
          <w:szCs w:val="24"/>
        </w:rPr>
        <w:t xml:space="preserve">мации.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Все оборудование, имеющее интерфейсы сетевого взаимодействия, должно быть закреплено за работниками.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100" w:name="_Toc187936982"/>
      <w:r/>
      <w:bookmarkStart w:id="101" w:name="_Toc193187995"/>
      <w:r>
        <w:rPr>
          <w:rFonts w:ascii="Times New Roman" w:hAnsi="Times New Roman"/>
          <w:b/>
          <w:sz w:val="24"/>
          <w:szCs w:val="24"/>
        </w:rPr>
        <w:t xml:space="preserve">4. Правила работы с учетными записями</w:t>
      </w:r>
      <w:bookmarkEnd w:id="100"/>
      <w:r/>
      <w:bookmarkEnd w:id="101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Заказчик использует 3 типа учетных записей: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«пользователь»;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«администратор»;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«сервисная».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Доступ к АРМ, корпоративному персонифицированному ящику электронной почты, сетевым папкам и сети Интернет для Исполнителя предоставляется по заявке руководителя структурного подразделения Заказчика (куратора соглашения, договора) в САСП после согласов</w:t>
      </w:r>
      <w:r>
        <w:rPr>
          <w:rFonts w:ascii="Times New Roman" w:hAnsi="Times New Roman"/>
          <w:sz w:val="24"/>
          <w:szCs w:val="24"/>
        </w:rPr>
        <w:t xml:space="preserve">ания заявки с Подразделением ИБ.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Создание учетной записи типа «Администратор» и «Сервисная», повышение уровня доступа существующей учетной записи осуществляется по согласованию с Подразделением ИБ.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Все учетные записи должны быть персонифицированы</w:t>
      </w:r>
      <w:r>
        <w:rPr>
          <w:rFonts w:ascii="Times New Roman" w:hAnsi="Times New Roman"/>
          <w:sz w:val="24"/>
          <w:szCs w:val="24"/>
        </w:rPr>
        <w:t xml:space="preserve">, за исключением случаев, когда необходимость работы под обезличенной учетной записью обусловлена техническими требованиями информационной системы, автоматизированный системы управления или оборудования информационно-телекоммуникационной сети.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4.5. В случ</w:t>
      </w:r>
      <w:r>
        <w:rPr>
          <w:rFonts w:ascii="Times New Roman" w:hAnsi="Times New Roman"/>
          <w:sz w:val="24"/>
          <w:szCs w:val="24"/>
        </w:rPr>
        <w:t xml:space="preserve">ае необходимости использования одной учетной записи несколькими работниками, подразделением – владельцем информационной системы должен быть разработан и утвержден ОРД перечень лиц, допущенных к работе в информационной системе (автоматизированной системе уп</w:t>
      </w:r>
      <w:r>
        <w:rPr>
          <w:rFonts w:ascii="Times New Roman" w:hAnsi="Times New Roman"/>
          <w:sz w:val="24"/>
          <w:szCs w:val="24"/>
        </w:rPr>
        <w:t xml:space="preserve">равления, оборудования информационно-телекоммуникационной сети) под указанной учетной записью.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4.6. Учетные записи, неиспользовавшиеся в течение 4 месяцев, должны быть автоматически заблокированы.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4.7. В случае прекращения трудовых отношений с Работником, учетные записи, принадлежащие работнику, должны быть заблокированы.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4.8. Разблокирование учетных записей, сброс пароля на действующих учетных записях, предоставление доступа к учетной записи уволен</w:t>
      </w:r>
      <w:r>
        <w:rPr>
          <w:rFonts w:ascii="Times New Roman" w:hAnsi="Times New Roman"/>
          <w:sz w:val="24"/>
          <w:szCs w:val="24"/>
        </w:rPr>
        <w:t xml:space="preserve">ного работника, иные действия с учетными записями осуществляются по согласованию с Подразделением ИБ.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4.9. В случае применения механизмов двухфакторной аутентификации с использованием связанного с учетной записью телефонного номера, номер, используемый для</w:t>
      </w:r>
      <w:r>
        <w:rPr>
          <w:rFonts w:ascii="Times New Roman" w:hAnsi="Times New Roman"/>
          <w:sz w:val="24"/>
          <w:szCs w:val="24"/>
        </w:rPr>
        <w:t xml:space="preserve"> получения второго фактора, должен принадлежать Работнику или быть закрепленным за Работником.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102" w:name="_Toc187936983"/>
      <w:r/>
      <w:bookmarkStart w:id="103" w:name="_Toc193187996"/>
      <w:r>
        <w:rPr>
          <w:rFonts w:ascii="Times New Roman" w:hAnsi="Times New Roman"/>
          <w:b/>
          <w:sz w:val="24"/>
          <w:szCs w:val="24"/>
        </w:rPr>
        <w:t xml:space="preserve">5. Правила работы с паролями</w:t>
      </w:r>
      <w:bookmarkEnd w:id="102"/>
      <w:r/>
      <w:bookmarkEnd w:id="103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5.1. Требования к сложности пароля: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строчные латинские буквы: </w:t>
      </w:r>
      <w:r>
        <w:rPr>
          <w:rFonts w:ascii="Times New Roman" w:hAnsi="Times New Roman"/>
          <w:sz w:val="24"/>
          <w:szCs w:val="24"/>
        </w:rPr>
        <w:t xml:space="preserve">abcd</w:t>
      </w:r>
      <w:r>
        <w:rPr>
          <w:rFonts w:ascii="Times New Roman" w:hAnsi="Times New Roman"/>
          <w:sz w:val="24"/>
          <w:szCs w:val="24"/>
        </w:rPr>
        <w:t xml:space="preserve">...</w:t>
      </w:r>
      <w:r>
        <w:rPr>
          <w:rFonts w:ascii="Times New Roman" w:hAnsi="Times New Roman"/>
          <w:sz w:val="24"/>
          <w:szCs w:val="24"/>
        </w:rPr>
        <w:t xml:space="preserve">xyz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прописные латинские буквы: ABCD...XYZ;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цифры: 123...90;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  <w:suppressLineNumbers w:val="0"/>
      </w:pPr>
      <w:r>
        <w:rPr>
          <w:rFonts w:ascii="Times New Roman" w:hAnsi="Times New Roman"/>
          <w:sz w:val="24"/>
          <w:szCs w:val="24"/>
        </w:rPr>
        <w:t xml:space="preserve">специальные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символы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: !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%()+ и т.д.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5.2. Пароли не должны основываться на типовых шаблонах и идущих подряд на клавиатуре или в алфавите символов (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qwerty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, 1234567,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abcdefgh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и т.д.), а также не должны основываться на каком-либо одном слове, выданном идентифика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торе, имени, кличке, паспортных данных, номерах страховок.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5.3. Требования к длине пароля: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работников с правами «пользователя» длина пароля должна составлять не менее 8 символов;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работников с правами «администратора» (локального / доменного) длина пароля должна составлять не менее 15 символов;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«сервисных» идентификаторов, разделяемых ключей (</w:t>
      </w:r>
      <w:r>
        <w:rPr>
          <w:rFonts w:ascii="Times New Roman" w:hAnsi="Times New Roman"/>
          <w:sz w:val="24"/>
          <w:szCs w:val="24"/>
        </w:rPr>
        <w:t xml:space="preserve">shared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keys</w:t>
      </w:r>
      <w:r>
        <w:rPr>
          <w:rFonts w:ascii="Times New Roman" w:hAnsi="Times New Roman"/>
          <w:sz w:val="24"/>
          <w:szCs w:val="24"/>
        </w:rPr>
        <w:t xml:space="preserve">) длина пароля должна составлять не менее 14 символов;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для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SNMP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Communit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y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Strings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длина пароля должна составлять не менее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br/>
        <w:t xml:space="preserve">10 </w:t>
      </w:r>
      <w:r>
        <w:rPr>
          <w:rFonts w:ascii="Times New Roman" w:hAnsi="Times New Roman"/>
          <w:sz w:val="24"/>
          <w:szCs w:val="24"/>
          <w:lang w:bidi="ru-RU"/>
        </w:rPr>
        <w:t xml:space="preserve">символов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5.</w:t>
      </w:r>
      <w:r>
        <w:rPr>
          <w:rFonts w:ascii="Times New Roman" w:hAnsi="Times New Roman"/>
          <w:sz w:val="24"/>
          <w:szCs w:val="24"/>
        </w:rPr>
        <w:t xml:space="preserve">4. Периодичность обязательной смены пароля: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административных учетных записей - каждые 60 дней;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пользовательских учетных записей- каждые 90 дней;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сервисных учетных записей - не реже двух раз в</w:t>
      </w:r>
      <w:r>
        <w:rPr>
          <w:rFonts w:ascii="Times New Roman" w:hAnsi="Times New Roman"/>
          <w:sz w:val="24"/>
          <w:szCs w:val="24"/>
        </w:rPr>
        <w:t xml:space="preserve"> год;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shared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keys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 xml:space="preserve">SNMP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Community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Strings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- не реже одного раза в год.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5.</w:t>
      </w:r>
      <w:r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Пароли не должны храниться и передаваться в незашифрованном виде по публичным сетям (локальная вычислительная сеть, интернет, электронная почта).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5.6. В ходе работы не должны исполь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зоваться пароли по умолчанию. Должны быть назначены пароли, отличные от установленных производителем.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5.7. При компрометации пароля, владелец учетной записи должен незамедлительно сменить все пароли.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5.8. При</w:t>
      </w:r>
      <w:r>
        <w:rPr>
          <w:rFonts w:ascii="Times New Roman" w:hAnsi="Times New Roman"/>
          <w:sz w:val="24"/>
          <w:szCs w:val="24"/>
        </w:rPr>
        <w:t xml:space="preserve"> использовании паролей запрещено: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хранить и зап</w:t>
      </w:r>
      <w:r>
        <w:rPr>
          <w:rFonts w:ascii="Times New Roman" w:hAnsi="Times New Roman"/>
          <w:sz w:val="24"/>
          <w:szCs w:val="24"/>
        </w:rPr>
        <w:t xml:space="preserve">исывать пароли на бумаге, и том числе на предметах, а также в местах, доступных третьим лицам;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хранить и записывать пароли в электронном виде без использования криптографической защиты;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передавать и сообщать третьим лицам личный пароль (за исключением случ</w:t>
      </w:r>
      <w:r>
        <w:rPr>
          <w:rFonts w:ascii="Times New Roman" w:hAnsi="Times New Roman"/>
          <w:sz w:val="24"/>
          <w:szCs w:val="24"/>
        </w:rPr>
        <w:t xml:space="preserve">аев хранения руководителями или ответственными работниками подразделений паролей в соответствии с обязанностями, указанными в положении о подразделении и(или) должностных инструкциях);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регистрировать третьих лиц под своим паролем;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передавать парольные фраз</w:t>
      </w:r>
      <w:r>
        <w:rPr>
          <w:rFonts w:ascii="Times New Roman" w:hAnsi="Times New Roman"/>
          <w:sz w:val="24"/>
          <w:szCs w:val="24"/>
        </w:rPr>
        <w:t xml:space="preserve">ы пользователям при помощи почтовых сообщений либо иным открытым способом через Интернет без использования парольной или криптографической защиты;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вводить свой пароль в случае, если он может быть подсмотрен случайно или намеренно третьим лицами;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одни и те же пароли для разных информационных систем (автоматизированных систем управления, оборудования информационно-телекоммуникационной сети);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создавать учетные записи, профили на сторонних интернет-сервисах и информационных системах (вклю</w:t>
      </w:r>
      <w:r>
        <w:rPr>
          <w:rFonts w:ascii="Times New Roman" w:hAnsi="Times New Roman"/>
          <w:sz w:val="24"/>
          <w:szCs w:val="24"/>
        </w:rPr>
        <w:t xml:space="preserve">чая общедоступные сервисы электронной почты) с использованием пароля от корпоративного АРМ.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 xml:space="preserve">использовать </w:t>
      </w:r>
      <w:r>
        <w:rPr>
          <w:rFonts w:ascii="Times New Roman" w:hAnsi="Times New Roman"/>
          <w:sz w:val="24"/>
          <w:szCs w:val="24"/>
        </w:rPr>
        <w:t xml:space="preserve">функцию «Запомнить пароль» в программном обеспечении.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 отсутствия технической возможности использования паролей, соответствующих требова</w:t>
      </w:r>
      <w:r>
        <w:rPr>
          <w:rFonts w:ascii="Times New Roman" w:hAnsi="Times New Roman"/>
          <w:sz w:val="24"/>
          <w:szCs w:val="24"/>
        </w:rPr>
        <w:t xml:space="preserve">ниям настоящего раздела, требования к паролям устанавливаются на этапе проектирования или разработке эксплуатационной документации на ИС, ИТС.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104" w:name="_Toc187936984"/>
      <w:r/>
      <w:bookmarkStart w:id="105" w:name="_Toc193187997"/>
      <w:r>
        <w:rPr>
          <w:rFonts w:ascii="Times New Roman" w:hAnsi="Times New Roman"/>
          <w:b/>
          <w:sz w:val="24"/>
          <w:szCs w:val="24"/>
        </w:rPr>
        <w:t xml:space="preserve">6. Правила работы на АРМ</w:t>
      </w:r>
      <w:bookmarkEnd w:id="104"/>
      <w:r/>
      <w:bookmarkEnd w:id="105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widowControl w:val="off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Работники должны обладать необходимыми навыками работы с используемым аппаратным и программным обеспечением.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В случае необходимости организации АРМ для Исполнителя, АРМ создается по обращению руководителя структурного подразделения Заказчика, ку</w:t>
      </w:r>
      <w:r>
        <w:rPr>
          <w:rFonts w:ascii="Times New Roman" w:hAnsi="Times New Roman"/>
          <w:sz w:val="24"/>
          <w:szCs w:val="24"/>
        </w:rPr>
        <w:t xml:space="preserve">ратора соглашения, договора после согласования с Подразделением ИБ.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 К ИТС Заказчика запрещено подключать личные средства вычислительной техники (персональный компьютер, ноутбук, смартфон, планшет, модем, роутер, точку доступа, </w:t>
      </w:r>
      <w:r>
        <w:rPr>
          <w:rFonts w:ascii="Times New Roman" w:hAnsi="Times New Roman"/>
          <w:sz w:val="24"/>
          <w:szCs w:val="24"/>
          <w:lang w:val="en-US"/>
        </w:rPr>
        <w:t xml:space="preserve">ip</w:t>
      </w:r>
      <w:r>
        <w:rPr>
          <w:rFonts w:ascii="Times New Roman" w:hAnsi="Times New Roman"/>
          <w:sz w:val="24"/>
          <w:szCs w:val="24"/>
        </w:rPr>
        <w:t xml:space="preserve"> видеокамеру, цифровую</w:t>
      </w:r>
      <w:r>
        <w:rPr>
          <w:rFonts w:ascii="Times New Roman" w:hAnsi="Times New Roman"/>
          <w:sz w:val="24"/>
          <w:szCs w:val="24"/>
        </w:rPr>
        <w:t xml:space="preserve"> приставку для ТВ и т.д.) в том числе с целью зарядки, передачи файлов и т.д.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6.4. Доступ Работника к АРМ осуществляется: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применением персональной доменной учетной записи;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применением локальной персонифицированной или общей учетной записи;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  <w:lang w:bidi="ru-RU"/>
        </w:rPr>
        <w:t xml:space="preserve">применение</w:t>
      </w:r>
      <w:r>
        <w:rPr>
          <w:rFonts w:ascii="Times New Roman" w:hAnsi="Times New Roman"/>
          <w:sz w:val="24"/>
          <w:szCs w:val="24"/>
          <w:lang w:bidi="ru-RU"/>
        </w:rPr>
        <w:t xml:space="preserve">м </w:t>
      </w:r>
      <w:r>
        <w:rPr>
          <w:rFonts w:ascii="Times New Roman" w:hAnsi="Times New Roman"/>
          <w:sz w:val="24"/>
          <w:szCs w:val="24"/>
        </w:rPr>
        <w:t xml:space="preserve">средств защищенного удаленного доступа.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6.5. Использование локальных учетных записей допускается: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случаях, предусмотренных эксплуатационной или проектной документацией на эксплуатируемую систему;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случаях проведения работ по техническому обслуживанию </w:t>
      </w:r>
      <w:r>
        <w:rPr>
          <w:rFonts w:ascii="Times New Roman" w:hAnsi="Times New Roman"/>
          <w:sz w:val="24"/>
          <w:szCs w:val="24"/>
        </w:rPr>
        <w:t xml:space="preserve">АРМ (для работников технической поддержки);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отдельных </w:t>
      </w:r>
      <w:r>
        <w:rPr>
          <w:rFonts w:ascii="Times New Roman" w:hAnsi="Times New Roman"/>
          <w:sz w:val="24"/>
          <w:szCs w:val="24"/>
          <w:lang w:bidi="ru-RU"/>
        </w:rPr>
        <w:t xml:space="preserve">случаях</w:t>
      </w:r>
      <w:r>
        <w:rPr>
          <w:rFonts w:ascii="Times New Roman" w:hAnsi="Times New Roman"/>
          <w:sz w:val="24"/>
          <w:szCs w:val="24"/>
        </w:rPr>
        <w:t xml:space="preserve">, после получения согласования со стороны Подразделения ИБ.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 Удаленное подключение к АРМ допускается: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случаях, предусмотренных эксплуатационной или проектной на эксплуатируемую систему;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случаях введения приказом Заказчика удаленного режима работы, за исключением подключения к АРМ, входящих в состав автоматизированных систем управления, иных технологических систем;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отдельных </w:t>
      </w:r>
      <w:r>
        <w:rPr>
          <w:rFonts w:ascii="Times New Roman" w:hAnsi="Times New Roman"/>
          <w:sz w:val="24"/>
          <w:szCs w:val="24"/>
          <w:lang w:bidi="ru-RU"/>
        </w:rPr>
        <w:t xml:space="preserve">случаях</w:t>
      </w:r>
      <w:r>
        <w:rPr>
          <w:rFonts w:ascii="Times New Roman" w:hAnsi="Times New Roman"/>
          <w:sz w:val="24"/>
          <w:szCs w:val="24"/>
        </w:rPr>
        <w:t xml:space="preserve">, после получения согласования со стороны Подразделения</w:t>
      </w:r>
      <w:r>
        <w:rPr>
          <w:rFonts w:ascii="Times New Roman" w:hAnsi="Times New Roman"/>
          <w:sz w:val="24"/>
          <w:szCs w:val="24"/>
        </w:rPr>
        <w:t xml:space="preserve"> ИБ.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Все АРМ (включая мобильные и виртуальные) должны быть оснащены средствами антивирусной защиты.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6.8. Доступ к настройкам BIOS АРМ, настройкам МФУ, сетевого и коммутационного оборудования должен быть заблокирован паролем.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6.9. При организации защищ</w:t>
      </w:r>
      <w:r>
        <w:rPr>
          <w:rFonts w:ascii="Times New Roman" w:hAnsi="Times New Roman"/>
          <w:sz w:val="24"/>
          <w:szCs w:val="24"/>
        </w:rPr>
        <w:t xml:space="preserve">енного удаленного доступа к АРМ или информационным системам с использованием механизмов двухфакторной аутентификации посредством отправки SMS-кодов не допускается использование телефонных номеров, принадлежащих третьим лицам, в том числе родственникам или </w:t>
      </w:r>
      <w:r>
        <w:rPr>
          <w:rFonts w:ascii="Times New Roman" w:hAnsi="Times New Roman"/>
          <w:sz w:val="24"/>
          <w:szCs w:val="24"/>
        </w:rPr>
        <w:t xml:space="preserve">знакомым работника, коллегам.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6.10. Организация удаленного подключения подрядных организаций к корпоративным АРМ осуществляется по согласованию с Подразделением ИБ.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6.11. По окончании сеанса работы на АРМ или при необходимости оставления рабочего места Раб</w:t>
      </w:r>
      <w:r>
        <w:rPr>
          <w:rFonts w:ascii="Times New Roman" w:hAnsi="Times New Roman"/>
          <w:sz w:val="24"/>
          <w:szCs w:val="24"/>
        </w:rPr>
        <w:t xml:space="preserve">отник должен заблокировать экран средств вычислительной техники (блокирование экрана на персональном компьютере осуществляется нажатием сочетания клавиш </w:t>
      </w:r>
      <w:r>
        <w:rPr>
          <w:rFonts w:ascii="Times New Roman" w:hAnsi="Times New Roman"/>
          <w:sz w:val="24"/>
          <w:szCs w:val="24"/>
        </w:rPr>
        <w:t xml:space="preserve">Win</w:t>
      </w:r>
      <w:r>
        <w:rPr>
          <w:rFonts w:ascii="Times New Roman" w:hAnsi="Times New Roman"/>
          <w:sz w:val="24"/>
          <w:szCs w:val="24"/>
        </w:rPr>
        <w:t xml:space="preserve"> + L или нажатием сочетания клавиш </w:t>
      </w:r>
      <w:r>
        <w:rPr>
          <w:rFonts w:ascii="Times New Roman" w:hAnsi="Times New Roman"/>
          <w:sz w:val="24"/>
          <w:szCs w:val="24"/>
        </w:rPr>
        <w:t xml:space="preserve">Ctrl</w:t>
      </w:r>
      <w:r>
        <w:rPr>
          <w:rFonts w:ascii="Times New Roman" w:hAnsi="Times New Roman"/>
          <w:sz w:val="24"/>
          <w:szCs w:val="24"/>
        </w:rPr>
        <w:t xml:space="preserve"> + </w:t>
      </w:r>
      <w:r>
        <w:rPr>
          <w:rFonts w:ascii="Times New Roman" w:hAnsi="Times New Roman"/>
          <w:sz w:val="24"/>
          <w:szCs w:val="24"/>
        </w:rPr>
        <w:t xml:space="preserve">Alt</w:t>
      </w:r>
      <w:r>
        <w:rPr>
          <w:rFonts w:ascii="Times New Roman" w:hAnsi="Times New Roman"/>
          <w:sz w:val="24"/>
          <w:szCs w:val="24"/>
        </w:rPr>
        <w:t xml:space="preserve"> + </w:t>
      </w:r>
      <w:r>
        <w:rPr>
          <w:rFonts w:ascii="Times New Roman" w:hAnsi="Times New Roman"/>
          <w:sz w:val="24"/>
          <w:szCs w:val="24"/>
        </w:rPr>
        <w:t xml:space="preserve">Del</w:t>
      </w:r>
      <w:r>
        <w:rPr>
          <w:rFonts w:ascii="Times New Roman" w:hAnsi="Times New Roman"/>
          <w:sz w:val="24"/>
          <w:szCs w:val="24"/>
        </w:rPr>
        <w:t xml:space="preserve"> и выбором опции «Блокировать компьютер»).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6.12. </w:t>
      </w:r>
      <w:r>
        <w:rPr>
          <w:rFonts w:ascii="Times New Roman" w:hAnsi="Times New Roman"/>
          <w:sz w:val="24"/>
          <w:szCs w:val="24"/>
        </w:rPr>
        <w:t xml:space="preserve">При работе на АРМ запрещено: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эксплуатировать средства вычислительной техники при отключенных или неустановленных средствах антивирусной защиты и встроенных в операционную систему средствах обеспечения безопасности (MS </w:t>
      </w:r>
      <w:r>
        <w:rPr>
          <w:rFonts w:ascii="Times New Roman" w:hAnsi="Times New Roman"/>
          <w:sz w:val="24"/>
          <w:szCs w:val="24"/>
        </w:rPr>
        <w:t xml:space="preserve">Windows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Defender</w:t>
      </w:r>
      <w:r>
        <w:rPr>
          <w:rFonts w:ascii="Times New Roman" w:hAnsi="Times New Roman"/>
          <w:sz w:val="24"/>
          <w:szCs w:val="24"/>
        </w:rPr>
        <w:t xml:space="preserve">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оставлять рабочее м</w:t>
      </w:r>
      <w:r>
        <w:rPr>
          <w:rFonts w:ascii="Times New Roman" w:hAnsi="Times New Roman"/>
          <w:sz w:val="24"/>
          <w:szCs w:val="24"/>
        </w:rPr>
        <w:t xml:space="preserve">есто без блокирования экрана средств вычислительной техники;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АРМ в нерабочее время не по прямому назначению;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осуществлять работу на АРМ, неудовлетворяющих требованиям информационной безопасности;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допускать к работе на своем АРМ третьих лиц, за исключением работников службы технической поддержки и работников Подразделения ИБ;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срывать пломбы или печати, вскрывать корпус персонального компьютера, осуществлять самостоятельную сборку и разборку средств </w:t>
      </w:r>
      <w:r>
        <w:rPr>
          <w:rFonts w:ascii="Times New Roman" w:hAnsi="Times New Roman"/>
          <w:sz w:val="24"/>
          <w:szCs w:val="24"/>
        </w:rPr>
        <w:t xml:space="preserve">вычислительной техники;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уязвимости и недокументированные возможности установленного ПО;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вносить изменения в аппаратную и программную конфигурацию АРМ;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хранить личную, не имеющую отношения к выполнению должностных обязанностей, информацию на АРМ и сетевых ресурсах;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производить загрузку АРМ с внешних и сетевых носителей;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получать доступ к BIOS или UEFI персонального компьютера;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АРМ с локальным</w:t>
      </w:r>
      <w:r>
        <w:rPr>
          <w:rFonts w:ascii="Times New Roman" w:hAnsi="Times New Roman"/>
          <w:sz w:val="24"/>
          <w:szCs w:val="24"/>
        </w:rPr>
        <w:t xml:space="preserve">и учетными записями;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препятствовать работе средств защиты информации или обходить их;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самостоятельно подключать к АРМ периферийные и внешние устройства, в том числе: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принтеры, сканеры и многофункциональные устройства;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модемы и адаптеры связи;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мобильные тел</w:t>
      </w:r>
      <w:r>
        <w:rPr>
          <w:rFonts w:ascii="Times New Roman" w:hAnsi="Times New Roman"/>
          <w:sz w:val="24"/>
          <w:szCs w:val="24"/>
        </w:rPr>
        <w:t xml:space="preserve">ефоны, планшеты и другие подобные устройства;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личные носители информации;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устройства двойного назначения - скрывающие встроенный функционал.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АРМ с одновременным подключением к ЛВС и другим сетям;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оставлять средства вычислительной техники (ноут</w:t>
      </w:r>
      <w:r>
        <w:rPr>
          <w:rFonts w:ascii="Times New Roman" w:hAnsi="Times New Roman"/>
          <w:sz w:val="24"/>
          <w:szCs w:val="24"/>
        </w:rPr>
        <w:t xml:space="preserve">бук, смартфон, планшет) в общедоступных местах без присмотра;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подключение (проводное или беспроводное) к АРМ личных мобильных устройств (смартфон, планшет, модем или другие внешние устройства), в том числе с целью зарядки;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производить </w:t>
      </w:r>
      <w:r>
        <w:rPr>
          <w:rFonts w:ascii="Times New Roman" w:hAnsi="Times New Roman"/>
          <w:sz w:val="24"/>
          <w:szCs w:val="24"/>
        </w:rPr>
        <w:t xml:space="preserve">самостоя</w:t>
      </w:r>
      <w:r>
        <w:rPr>
          <w:rFonts w:ascii="Times New Roman" w:hAnsi="Times New Roman"/>
          <w:sz w:val="24"/>
          <w:szCs w:val="24"/>
        </w:rPr>
        <w:t xml:space="preserve">тельное удаление / установку программного обеспечения на АРМ.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6.13. При увольнении Работника информация на жестком диске персонального компьютера Работника и сетевых ресурсах подлежит передаче непосредственному руководителю Работника, после чего персональн</w:t>
      </w:r>
      <w:r>
        <w:rPr>
          <w:rFonts w:ascii="Times New Roman" w:hAnsi="Times New Roman"/>
          <w:sz w:val="24"/>
          <w:szCs w:val="24"/>
        </w:rPr>
        <w:t xml:space="preserve">ый компьютер и другие средства вычислительной техники, полученные работником, должны быть сданы в структурное подразделение, осуществляющее выдачу средств вычислительной техники.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6.14. При приемке АРМ уволенного Работника должна быть выполнена процедура уд</w:t>
      </w:r>
      <w:r>
        <w:rPr>
          <w:rFonts w:ascii="Times New Roman" w:hAnsi="Times New Roman"/>
          <w:sz w:val="24"/>
          <w:szCs w:val="24"/>
        </w:rPr>
        <w:t xml:space="preserve">аления информации и установлена новая копия операционной системы и прикладного ПО.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6.15. При передаче средств вычислительной техники в ремонт, в иных случаях передачи средств вычислительной техники третьим лицам (включая списание и утилизацию) жесткие диск</w:t>
      </w:r>
      <w:r>
        <w:rPr>
          <w:rFonts w:ascii="Times New Roman" w:hAnsi="Times New Roman"/>
          <w:sz w:val="24"/>
          <w:szCs w:val="24"/>
        </w:rPr>
        <w:t xml:space="preserve">и должны быть демонтированы.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6.16. Передача средств вычислительной техники с жесткими дисками, передача жестких дисков в ремонт осуществляется после согласования с Подразделением ИБ.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6.17. При списании, утилизации жестких дисков, иных носителей информации должна быть выполнена процедура удаления информации без возможности её восстановления.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6.18. Физический доступ в помещения с АРМ должен обеспечиваться с использованием средств контрол</w:t>
      </w:r>
      <w:r>
        <w:rPr>
          <w:rFonts w:ascii="Times New Roman" w:hAnsi="Times New Roman"/>
          <w:sz w:val="24"/>
          <w:szCs w:val="24"/>
        </w:rPr>
        <w:t xml:space="preserve">я и управления доступом или иными способами контроля, позволяющими исключить несанкционированным доступ в помещение посторонних лиц.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6.19. Доступ в помещения с АРМ, серверные и кроссовые помещения, иные помещения с размещенными элементами информационной и</w:t>
      </w:r>
      <w:r>
        <w:rPr>
          <w:rFonts w:ascii="Times New Roman" w:hAnsi="Times New Roman"/>
          <w:sz w:val="24"/>
          <w:szCs w:val="24"/>
        </w:rPr>
        <w:t xml:space="preserve">нфраструктуры Исполнителю (в том числе с целью оказания Услуг, выполнения работ по техническому обслуживанию, проведения аудита, прохождения стажировки и т.д.), предоставляется по согласованию с подразделением, ответственным за обеспечение безопасности и р</w:t>
      </w:r>
      <w:r>
        <w:rPr>
          <w:rFonts w:ascii="Times New Roman" w:hAnsi="Times New Roman"/>
          <w:sz w:val="24"/>
          <w:szCs w:val="24"/>
        </w:rPr>
        <w:t xml:space="preserve">ежима.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6.20. Доступ в помещения с АРМ, серверами, коммутационным оборудованием осуществляющими обработку информации технологического характера (в том числе информации о значимых объектах критической информационной инфраструктуры) третьим лицам предоставляе</w:t>
      </w:r>
      <w:r>
        <w:rPr>
          <w:rFonts w:ascii="Times New Roman" w:hAnsi="Times New Roman"/>
          <w:sz w:val="24"/>
          <w:szCs w:val="24"/>
        </w:rPr>
        <w:t xml:space="preserve">тся только при непосредственном сопровождении представителя Заказчика, ответственного за эксплуатацию или обеспечение безопасности информационной инфраструктуры.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6.21.  При завершении договора на оказание Услуг Исполнитель обязан гарантированно удалить всю</w:t>
      </w:r>
      <w:r>
        <w:rPr>
          <w:rFonts w:ascii="Times New Roman" w:hAnsi="Times New Roman"/>
          <w:sz w:val="24"/>
          <w:szCs w:val="24"/>
        </w:rPr>
        <w:t xml:space="preserve"> информацию Заказчика, ставшую известной ему в связи с оказанием Услуг, с АРМ Работников.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106" w:name="_Toc187936985"/>
      <w:r/>
      <w:bookmarkStart w:id="107" w:name="_Toc193187998"/>
      <w:r>
        <w:rPr>
          <w:rFonts w:ascii="Times New Roman" w:hAnsi="Times New Roman"/>
          <w:b/>
          <w:sz w:val="24"/>
          <w:szCs w:val="24"/>
        </w:rPr>
        <w:t xml:space="preserve">7. Правила работы с информационными системами</w:t>
      </w:r>
      <w:bookmarkEnd w:id="106"/>
      <w:r/>
      <w:bookmarkEnd w:id="107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7.1. При работе с информационными системами (автоматизированными системами управления, </w:t>
      </w:r>
      <w:r>
        <w:rPr>
          <w:rFonts w:ascii="Times New Roman" w:hAnsi="Times New Roman"/>
          <w:sz w:val="24"/>
          <w:szCs w:val="24"/>
        </w:rPr>
        <w:t xml:space="preserve">оборудовании информационно-теле</w:t>
      </w:r>
      <w:r>
        <w:rPr>
          <w:rFonts w:ascii="Times New Roman" w:hAnsi="Times New Roman"/>
          <w:sz w:val="24"/>
          <w:szCs w:val="24"/>
        </w:rPr>
        <w:t xml:space="preserve">коммуникационной сети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) запрещено: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уязвимости и недокументированные возможности программного и аппаратного обеспечения;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(в любых целях) ошибки системы;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деструктивные воздействия на программное обеспечение и данные в ин</w:t>
      </w:r>
      <w:r>
        <w:rPr>
          <w:rFonts w:ascii="Times New Roman" w:hAnsi="Times New Roman"/>
          <w:sz w:val="24"/>
          <w:szCs w:val="24"/>
        </w:rPr>
        <w:t xml:space="preserve">формационных системах (автоматизированных системах управления);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несанкционированно</w:t>
      </w:r>
      <w:r>
        <w:rPr>
          <w:rFonts w:ascii="Times New Roman" w:hAnsi="Times New Roman"/>
          <w:sz w:val="24"/>
          <w:szCs w:val="24"/>
        </w:rPr>
        <w:t xml:space="preserve"> изменять или уничтожать данные в информационных системах или на внешних (отчуждаемых) носителях;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несанкционированно</w:t>
      </w:r>
      <w:r>
        <w:rPr>
          <w:rFonts w:ascii="Times New Roman" w:hAnsi="Times New Roman"/>
          <w:sz w:val="24"/>
          <w:szCs w:val="24"/>
        </w:rPr>
        <w:t xml:space="preserve"> устанавливать на автоматизированные рабочие места любые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ополнительные программные и аппаратные компоненты и устройства;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доступ под чужими учетными данными;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резервное копирование информации на личные носители, облачные сервисы, внешние сервисы электронной почты;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публиковать в открытом дост</w:t>
      </w:r>
      <w:r>
        <w:rPr>
          <w:rFonts w:ascii="Times New Roman" w:hAnsi="Times New Roman"/>
          <w:sz w:val="24"/>
          <w:szCs w:val="24"/>
        </w:rPr>
        <w:t xml:space="preserve">упе информацию об архитектуре и конфигурации корпоративных и технологических информационно-телекоммуникационных сетей, сетей электросвязи, используемых для организации взаимодействия объектов и передачи информации, в </w:t>
      </w:r>
      <w:r>
        <w:rPr>
          <w:rFonts w:ascii="Times New Roman" w:hAnsi="Times New Roman"/>
          <w:sz w:val="24"/>
          <w:szCs w:val="24"/>
          <w:lang w:bidi="ru-RU"/>
        </w:rPr>
        <w:t xml:space="preserve">том </w:t>
      </w:r>
      <w:r>
        <w:rPr>
          <w:rFonts w:ascii="Times New Roman" w:hAnsi="Times New Roman"/>
          <w:sz w:val="24"/>
          <w:szCs w:val="24"/>
        </w:rPr>
        <w:t xml:space="preserve">числе для выхода в сеть «Интернет».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При работе с технологическими системами (в том числе автоматизированными системами управления) Работник должен уделять особое внимание безопасности информации.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Порядок работы с технологическими системами указывается в эксплуатационной или проект</w:t>
      </w:r>
      <w:r>
        <w:rPr>
          <w:rFonts w:ascii="Times New Roman" w:hAnsi="Times New Roman"/>
          <w:sz w:val="24"/>
          <w:szCs w:val="24"/>
        </w:rPr>
        <w:t xml:space="preserve">ной документации на данные системы.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108" w:name="_Toc187936986"/>
      <w:r/>
      <w:bookmarkStart w:id="109" w:name="_Toc193187999"/>
      <w:r>
        <w:rPr>
          <w:rFonts w:ascii="Times New Roman" w:hAnsi="Times New Roman"/>
          <w:b/>
          <w:sz w:val="24"/>
          <w:szCs w:val="24"/>
        </w:rPr>
        <w:t xml:space="preserve">8. Правила работы в ЛВС</w:t>
      </w:r>
      <w:bookmarkEnd w:id="108"/>
      <w:r/>
      <w:bookmarkEnd w:id="109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Работнику для выполнения служебных обязанностей предоставляется доступ в ЛВС со стационарного АРМ.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Удаленный доступ к внутрикорпоративным </w:t>
      </w:r>
      <w:r>
        <w:rPr>
          <w:rFonts w:ascii="Times New Roman" w:hAnsi="Times New Roman"/>
          <w:sz w:val="24"/>
          <w:szCs w:val="24"/>
        </w:rPr>
        <w:t xml:space="preserve">web</w:t>
      </w:r>
      <w:r>
        <w:rPr>
          <w:rFonts w:ascii="Times New Roman" w:hAnsi="Times New Roman"/>
          <w:sz w:val="24"/>
          <w:szCs w:val="24"/>
        </w:rPr>
        <w:t xml:space="preserve">-сервисам и информационным системам, в том числе с использованием сторонних средств вычислительной техники, должен осуществляться через «единое окно» по защищенному каналу связи с применением средств терминального доступа или VPN шлюза по протоколу HTTPS с</w:t>
      </w:r>
      <w:r>
        <w:rPr>
          <w:rFonts w:ascii="Times New Roman" w:hAnsi="Times New Roman"/>
          <w:sz w:val="24"/>
          <w:szCs w:val="24"/>
        </w:rPr>
        <w:t xml:space="preserve"> применением двухфакторной аутентификации, в том числе с применением персональных сертификатов, выдаваемых удостоверяющим центром Заказчика.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К средствам вычислительной техники (персональный компьютер, ноутбук, планшет), с которых осуществляется удален</w:t>
      </w:r>
      <w:r>
        <w:rPr>
          <w:rFonts w:ascii="Times New Roman" w:hAnsi="Times New Roman"/>
          <w:sz w:val="24"/>
          <w:szCs w:val="24"/>
        </w:rPr>
        <w:t xml:space="preserve">ный доступ к информационным системам, в том числе к корпоративным АРМ, применяются все требования настоящих Правил.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В случае осуществления удаленного или локального доступа к ЛВС Заказчика с АРМ Исполнителя, доступ предоставляется только при условии с</w:t>
      </w:r>
      <w:r>
        <w:rPr>
          <w:rFonts w:ascii="Times New Roman" w:hAnsi="Times New Roman"/>
          <w:sz w:val="24"/>
          <w:szCs w:val="24"/>
        </w:rPr>
        <w:t xml:space="preserve">облюдения требований настоящих Правил работниками, а также при наличии в указанном соглашении / договоре ответственности за нарушение требований настоящих Правил. При этом АРМ указанной организации должны удовлетворять требованиям Правил.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8.5. При работе в</w:t>
      </w:r>
      <w:r>
        <w:rPr>
          <w:rFonts w:ascii="Times New Roman" w:hAnsi="Times New Roman"/>
          <w:sz w:val="24"/>
          <w:szCs w:val="24"/>
        </w:rPr>
        <w:t xml:space="preserve"> ЛВС без предварительного согласования </w:t>
      </w:r>
      <w:r>
        <w:rPr>
          <w:rFonts w:ascii="Times New Roman" w:hAnsi="Times New Roman" w:eastAsia="Arial Narrow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 xml:space="preserve">Подразделением ИБ не допускается: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устанавливать удаленный доступ к АРМ и ЛВС, подключать любые устройства к ЛВС;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доступ к ЛВС с личных устройств;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сетевой доступ к другим АРМ;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подключать сре</w:t>
      </w:r>
      <w:r>
        <w:rPr>
          <w:rFonts w:ascii="Times New Roman" w:hAnsi="Times New Roman"/>
          <w:sz w:val="24"/>
          <w:szCs w:val="24"/>
        </w:rPr>
        <w:t xml:space="preserve">дства вычислительной техники, имеющие встроенные и внешние устройства беспроводной связи к ЛВС;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подключать АРМ к </w:t>
      </w:r>
      <w:r>
        <w:rPr>
          <w:rFonts w:ascii="Times New Roman" w:hAnsi="Times New Roman"/>
          <w:sz w:val="24"/>
          <w:szCs w:val="24"/>
          <w:lang w:bidi="ru-RU"/>
        </w:rPr>
        <w:t xml:space="preserve">беспроводным </w:t>
      </w:r>
      <w:r>
        <w:rPr>
          <w:rFonts w:ascii="Times New Roman" w:hAnsi="Times New Roman"/>
          <w:sz w:val="24"/>
          <w:szCs w:val="24"/>
        </w:rPr>
        <w:t xml:space="preserve">сетям.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При работе в ЛВС запрещено: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подключать к ЛВС средства вычислительной техники с отключенными или неустановленными средс</w:t>
      </w:r>
      <w:r>
        <w:rPr>
          <w:rFonts w:ascii="Times New Roman" w:hAnsi="Times New Roman"/>
          <w:sz w:val="24"/>
          <w:szCs w:val="24"/>
        </w:rPr>
        <w:t xml:space="preserve">твами зашиты, а также с настройками, неудовлетворяющими требованиям информационной безопасности;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проводить сканирование и анализ ЛВС и сетевых узлов;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перехват трафика в ЛВС;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атаки на АРМ, ЛВС, серверы, коммутационное и иное оборуд</w:t>
      </w:r>
      <w:r>
        <w:rPr>
          <w:rFonts w:ascii="Times New Roman" w:hAnsi="Times New Roman"/>
          <w:sz w:val="24"/>
          <w:szCs w:val="24"/>
        </w:rPr>
        <w:t xml:space="preserve">ование, включая информационные системы и автоматизированные системы управления;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использовать уязвимости протоколов и конфигураций сетевого оборудования в ЛВС;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организовывать точки входа и шлюзы для внешних сетей;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создавать точки беспроводного доступа на т</w:t>
      </w:r>
      <w:r>
        <w:rPr>
          <w:rFonts w:ascii="Times New Roman" w:hAnsi="Times New Roman"/>
          <w:sz w:val="24"/>
          <w:szCs w:val="24"/>
        </w:rPr>
        <w:t xml:space="preserve">ерритории Заказчика.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ind w:left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ind w:left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110" w:name="_Toc187936987"/>
      <w:r/>
      <w:bookmarkStart w:id="111" w:name="_Toc193188000"/>
      <w:r>
        <w:rPr>
          <w:rFonts w:ascii="Times New Roman" w:hAnsi="Times New Roman"/>
          <w:b/>
          <w:sz w:val="24"/>
          <w:szCs w:val="24"/>
        </w:rPr>
        <w:t xml:space="preserve">9. Правила работы в сети Интернет</w:t>
      </w:r>
      <w:bookmarkEnd w:id="110"/>
      <w:r/>
      <w:bookmarkEnd w:id="111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9.1. Доступ к ресурсам </w:t>
      </w:r>
      <w:r>
        <w:rPr>
          <w:rFonts w:ascii="Times New Roman" w:hAnsi="Times New Roman" w:eastAsia="Arial Narrow"/>
          <w:sz w:val="24"/>
          <w:szCs w:val="24"/>
        </w:rPr>
        <w:t xml:space="preserve">сети </w:t>
      </w:r>
      <w:r>
        <w:rPr>
          <w:rFonts w:ascii="Times New Roman" w:hAnsi="Times New Roman"/>
          <w:sz w:val="24"/>
          <w:szCs w:val="24"/>
        </w:rPr>
        <w:t xml:space="preserve">Интернет предоставляется Работникам </w:t>
      </w:r>
      <w:r>
        <w:rPr>
          <w:rFonts w:ascii="Times New Roman" w:hAnsi="Times New Roman" w:eastAsia="Arial Narrow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выполнения ими трудовых функций.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9.2. Подразделение ИБ постоянно поддерживает в актуальном состоянии список запрещенных Интернет-ре</w:t>
      </w:r>
      <w:r>
        <w:rPr>
          <w:rFonts w:ascii="Times New Roman" w:hAnsi="Times New Roman"/>
          <w:sz w:val="24"/>
          <w:szCs w:val="24"/>
        </w:rPr>
        <w:t xml:space="preserve">сурсов и блокирует доступ к ним на различных уровнях.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9.3. При работе в сети Интернет запрещено: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обходить механизмы фильтрации запрещенных Интернет-ресурсов с помощью специализированных интернет-сервисов (анонимайзеры, прокси-серверы, VPN-серверы);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организовывать туннелирование внешних сетей;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переходить по баннерам и рекламным объявлениям;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переходить по подозрительным ссылкам;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ресурсы: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непристойного содержания;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связанных с исполнением трудовых функций Работников;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нарушающих требования</w:t>
      </w:r>
      <w:r>
        <w:rPr>
          <w:rFonts w:ascii="Times New Roman" w:hAnsi="Times New Roman"/>
          <w:sz w:val="24"/>
          <w:szCs w:val="24"/>
        </w:rPr>
        <w:t xml:space="preserve"> действующего законодательства;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распространять информацию, запрещенную законодательство</w:t>
      </w:r>
      <w:r>
        <w:rPr>
          <w:rFonts w:ascii="Times New Roman" w:hAnsi="Times New Roman"/>
          <w:sz w:val="24"/>
          <w:szCs w:val="24"/>
        </w:rPr>
        <w:t xml:space="preserve">м Российской Федерации, включая материалы террористического, национального, расистского, сексуального, религиозного, развлекательного и другого характера, а также информацию, оскорбляющую честь, достоинство и деловую репутацию юридических и физических лиц;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игнорировать системные сообщения АРМ и предупреждения об ошибках;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несанкционированно</w:t>
      </w:r>
      <w:r>
        <w:rPr>
          <w:rFonts w:ascii="Times New Roman" w:hAnsi="Times New Roman"/>
          <w:sz w:val="24"/>
          <w:szCs w:val="24"/>
        </w:rPr>
        <w:t xml:space="preserve"> размещать от имени Заказчика любую информацию, в том числе публиковать информацию в социальных сетях, Интернет-мессенджерах, форумах;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внешние адреса электрон</w:t>
      </w:r>
      <w:r>
        <w:rPr>
          <w:rFonts w:ascii="Times New Roman" w:hAnsi="Times New Roman"/>
          <w:sz w:val="24"/>
          <w:szCs w:val="24"/>
        </w:rPr>
        <w:t xml:space="preserve">ной почты для ведения служебной переписки;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публиковать в сети Интернет корпоративные адреса электронной почты и телефонов Заказчика;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приобретать, хранить и распространять информацию, запрещенную </w:t>
      </w:r>
      <w:r>
        <w:rPr>
          <w:rFonts w:ascii="Times New Roman" w:hAnsi="Times New Roman"/>
          <w:sz w:val="24"/>
          <w:szCs w:val="24"/>
        </w:rPr>
        <w:t xml:space="preserve">законодательством, или способную причинить вред имиджу Заказч</w:t>
      </w:r>
      <w:r>
        <w:rPr>
          <w:rFonts w:ascii="Times New Roman" w:hAnsi="Times New Roman"/>
          <w:sz w:val="24"/>
          <w:szCs w:val="24"/>
        </w:rPr>
        <w:t xml:space="preserve">ика или нанести материальный ущерб Заказчику;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предпринимать самостоятельные действия по устранению неполадок при подключении к сети Интернет при их возникновении;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работу в сети Интернет с использованием учетных записей с административными прав</w:t>
      </w:r>
      <w:r>
        <w:rPr>
          <w:rFonts w:ascii="Times New Roman" w:hAnsi="Times New Roman"/>
          <w:sz w:val="24"/>
          <w:szCs w:val="24"/>
        </w:rPr>
        <w:t xml:space="preserve">ами доступа;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использовать ресурсы</w:t>
      </w:r>
      <w:r>
        <w:rPr>
          <w:rStyle w:val="1014"/>
          <w:rFonts w:ascii="Times New Roman" w:hAnsi="Times New Roman"/>
          <w:sz w:val="24"/>
          <w:szCs w:val="24"/>
        </w:rPr>
        <w:footnoteReference w:id="3"/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игрового и развлекательного характера;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социальных сетей;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пиринговых сетей;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почтовых сервисов;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файлообменных сервисов и облачных хранилищ, за исключением файлообменных сервисов Заказчика;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форумов и конференций (в части пу</w:t>
      </w:r>
      <w:r>
        <w:rPr>
          <w:rFonts w:ascii="Times New Roman" w:hAnsi="Times New Roman"/>
          <w:sz w:val="24"/>
          <w:szCs w:val="24"/>
        </w:rPr>
        <w:t xml:space="preserve">бликации сообщений);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сервисов коммуникаций (</w:t>
      </w:r>
      <w:r>
        <w:rPr>
          <w:rFonts w:ascii="Times New Roman" w:hAnsi="Times New Roman"/>
          <w:sz w:val="24"/>
          <w:szCs w:val="24"/>
        </w:rPr>
        <w:t xml:space="preserve">Telegram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WhatsApp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Instagram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Skype</w:t>
      </w:r>
      <w:r>
        <w:rPr>
          <w:rFonts w:ascii="Times New Roman" w:hAnsi="Times New Roman"/>
          <w:sz w:val="24"/>
          <w:szCs w:val="24"/>
        </w:rPr>
        <w:t xml:space="preserve"> (з</w:t>
      </w:r>
      <w:r>
        <w:rPr>
          <w:rFonts w:ascii="Times New Roman" w:hAnsi="Times New Roman"/>
          <w:sz w:val="24"/>
          <w:szCs w:val="24"/>
        </w:rPr>
        <w:t xml:space="preserve">а исключением корпоративной версии) и иных сервисов), за исключением случаев, когда использование такого сервиса необходимо в рамках исполнения должностных обязанностей в соответствии с положением о структурном подразделении и(или) должностной инструкцией;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сервисов видеотелефонной связи (</w:t>
      </w:r>
      <w:r>
        <w:rPr>
          <w:rFonts w:ascii="Times New Roman" w:hAnsi="Times New Roman"/>
          <w:sz w:val="24"/>
          <w:szCs w:val="24"/>
        </w:rPr>
        <w:t xml:space="preserve">Zoom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Google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Meet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TrueConf</w:t>
      </w:r>
      <w:r>
        <w:rPr>
          <w:rFonts w:ascii="Times New Roman" w:hAnsi="Times New Roman"/>
          <w:sz w:val="24"/>
          <w:szCs w:val="24"/>
        </w:rPr>
        <w:t xml:space="preserve"> и др.) за исключением использования корпоративных версий указанного программного обеспечения в рамках исполнения должностных обязанностей;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удаленных АРМ, находящихся за пределами ЛВС, способами, </w:t>
      </w:r>
      <w:r>
        <w:rPr>
          <w:rFonts w:ascii="Times New Roman" w:hAnsi="Times New Roman"/>
          <w:sz w:val="24"/>
          <w:szCs w:val="24"/>
        </w:rPr>
        <w:t xml:space="preserve">выходящими за рамки утвержденных проектных решений, в том числе с использованием программ удаленного доступа (</w:t>
      </w:r>
      <w:r>
        <w:rPr>
          <w:rFonts w:ascii="Times New Roman" w:hAnsi="Times New Roman"/>
          <w:sz w:val="24"/>
          <w:szCs w:val="24"/>
          <w:lang w:val="en-US"/>
        </w:rPr>
        <w:t xml:space="preserve">rAdmin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 xml:space="preserve">TeamViewer</w:t>
      </w:r>
      <w:r>
        <w:rPr>
          <w:rFonts w:ascii="Times New Roman" w:hAnsi="Times New Roman"/>
          <w:sz w:val="24"/>
          <w:szCs w:val="24"/>
        </w:rPr>
        <w:t xml:space="preserve"> и др.);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снижать установленный уровень защиты информации;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сохранять и запускать файлы, полученные из сети Интернет, за исключени</w:t>
      </w:r>
      <w:r>
        <w:rPr>
          <w:rFonts w:ascii="Times New Roman" w:hAnsi="Times New Roman"/>
          <w:sz w:val="24"/>
          <w:szCs w:val="24"/>
        </w:rPr>
        <w:t xml:space="preserve">ем случаев, когда использование таких файлов необходимо в рамках исполнения должностных обязанностей в соответствии с положением о структурном подразделении и(или) должностной </w:t>
      </w:r>
      <w:r>
        <w:rPr>
          <w:rFonts w:ascii="Times New Roman" w:hAnsi="Times New Roman"/>
          <w:sz w:val="24"/>
          <w:szCs w:val="24"/>
          <w:lang w:bidi="ru-RU"/>
        </w:rPr>
        <w:t xml:space="preserve">инструкцией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9.4. Не допускается организация подключения к сети Интернет на АРМ </w:t>
      </w:r>
      <w:r>
        <w:rPr>
          <w:rFonts w:ascii="Times New Roman" w:hAnsi="Times New Roman"/>
          <w:sz w:val="24"/>
          <w:szCs w:val="24"/>
        </w:rPr>
        <w:t xml:space="preserve">и серверах технологического сегмента.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112" w:name="_Toc187936988"/>
      <w:r/>
      <w:bookmarkStart w:id="113" w:name="_Toc193188001"/>
      <w:r>
        <w:rPr>
          <w:rFonts w:ascii="Times New Roman" w:hAnsi="Times New Roman"/>
          <w:b/>
          <w:sz w:val="24"/>
          <w:szCs w:val="24"/>
        </w:rPr>
        <w:t xml:space="preserve">10. Правила работы с электронной почтой</w:t>
      </w:r>
      <w:bookmarkEnd w:id="112"/>
      <w:r/>
      <w:bookmarkEnd w:id="113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10.1. Доступ к корпоративной электронной почте предоставляется Работникам только в целях исполнения трудовых функций.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10.2. Вся служебная переписка должна осуществляться тольк</w:t>
      </w:r>
      <w:r>
        <w:rPr>
          <w:rFonts w:ascii="Times New Roman" w:hAnsi="Times New Roman"/>
          <w:sz w:val="24"/>
          <w:szCs w:val="24"/>
        </w:rPr>
        <w:t xml:space="preserve">о с использованием персонального адреса корпоративной электронной почты.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10.3. Работник должен проверять вложения в сообщениях электронной почты на наличие исполняемых файлов, при их наличии - не запускать исполняемый файл и сообщить о получении такого пис</w:t>
      </w:r>
      <w:r>
        <w:rPr>
          <w:rFonts w:ascii="Times New Roman" w:hAnsi="Times New Roman"/>
          <w:sz w:val="24"/>
          <w:szCs w:val="24"/>
        </w:rPr>
        <w:t xml:space="preserve">ьма в службу технической поддержки </w:t>
      </w:r>
      <w:r>
        <w:rPr>
          <w:rFonts w:ascii="Times New Roman" w:hAnsi="Times New Roman"/>
          <w:sz w:val="24"/>
          <w:szCs w:val="24"/>
        </w:rPr>
        <w:t xml:space="preserve">Service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Desk</w:t>
      </w:r>
      <w:r>
        <w:rPr>
          <w:rFonts w:ascii="Times New Roman" w:hAnsi="Times New Roman"/>
          <w:sz w:val="24"/>
          <w:szCs w:val="24"/>
        </w:rPr>
        <w:t xml:space="preserve">. Рекомендуется открывать только вложения, имеющие следующий формат: документы (</w:t>
      </w:r>
      <w:r>
        <w:rPr>
          <w:rFonts w:ascii="Times New Roman" w:hAnsi="Times New Roman"/>
          <w:sz w:val="24"/>
          <w:szCs w:val="24"/>
        </w:rPr>
        <w:t xml:space="preserve">Word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Excel</w:t>
      </w:r>
      <w:r>
        <w:rPr>
          <w:rFonts w:ascii="Times New Roman" w:hAnsi="Times New Roman"/>
          <w:sz w:val="24"/>
          <w:szCs w:val="24"/>
        </w:rPr>
        <w:t xml:space="preserve">, PDF, </w:t>
      </w:r>
      <w:r>
        <w:rPr>
          <w:rFonts w:ascii="Times New Roman" w:hAnsi="Times New Roman"/>
          <w:sz w:val="24"/>
          <w:szCs w:val="24"/>
        </w:rPr>
        <w:t xml:space="preserve">txt</w:t>
      </w:r>
      <w:r>
        <w:rPr>
          <w:rFonts w:ascii="Times New Roman" w:hAnsi="Times New Roman"/>
          <w:sz w:val="24"/>
          <w:szCs w:val="24"/>
        </w:rPr>
        <w:t xml:space="preserve"> и т.д.), изображения (JPG, PNG и т.д.).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10.4. Рекомендуется подтверждать отправку отправителем писем.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10.5.</w:t>
      </w:r>
      <w:r>
        <w:rPr>
          <w:rFonts w:ascii="Times New Roman" w:hAnsi="Times New Roman"/>
          <w:sz w:val="24"/>
          <w:szCs w:val="24"/>
        </w:rPr>
        <w:t xml:space="preserve"> При работе с электронной почтой запрещено: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массовую и адресную рассылку информации, не связанной со служебной необходимостью (спам);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направлять конфиденциальную информацию без применения средств криптографической защиты информации по открытым</w:t>
      </w:r>
      <w:r>
        <w:rPr>
          <w:rFonts w:ascii="Times New Roman" w:hAnsi="Times New Roman"/>
          <w:sz w:val="24"/>
          <w:szCs w:val="24"/>
        </w:rPr>
        <w:t xml:space="preserve"> (незащищенным) каналам передачи данных, в том числе через сети общего пользования и сеть Интернет;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использовать любые другие сервисы электронной почты кроме корпоративных, если иное не предусмотрено исполнением должностных обязанностей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снижать установленный уровень защиты информации сообщений;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открывать письма, поступившие от неизвестных адресатов с неизвестными вложениями;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переходить по внешним ссылкам, указанным в электронных письмах, в случае если получение такого письма не связано с </w:t>
      </w:r>
      <w:r>
        <w:rPr>
          <w:rFonts w:ascii="Times New Roman" w:hAnsi="Times New Roman"/>
          <w:sz w:val="24"/>
          <w:szCs w:val="24"/>
        </w:rPr>
        <w:t xml:space="preserve">выполнением должностных обязанностей;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рассылку сообщений, не имеющих отношения к выполнению должностных обязанностей.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регистрировать учетные записи, профили на сторонних Интернет-ресурсах (включая социальные сети) с указанием адресов электронной почты Заказчика, за исключением случаев, </w:t>
      </w:r>
      <w:r>
        <w:rPr>
          <w:rFonts w:ascii="Times New Roman" w:hAnsi="Times New Roman"/>
          <w:sz w:val="24"/>
          <w:szCs w:val="24"/>
          <w:lang w:bidi="ru-RU"/>
        </w:rPr>
      </w:r>
      <w:r>
        <w:rPr>
          <w:rFonts w:ascii="Times New Roman" w:hAnsi="Times New Roman"/>
          <w:sz w:val="24"/>
          <w:szCs w:val="24"/>
        </w:rPr>
        <w:t xml:space="preserve">связанных с выполнением должностных обязанностей.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10.6. </w:t>
      </w:r>
      <w:r>
        <w:rPr>
          <w:rFonts w:ascii="Times New Roman" w:hAnsi="Times New Roman"/>
          <w:sz w:val="24"/>
          <w:szCs w:val="24"/>
        </w:rPr>
        <w:t xml:space="preserve">При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получении массовой рассылки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от подразделения ИБ Работники обязаны усилить бдительность к получаемой электронной почте.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10.7. При получении подозрительного письма Работник должен: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при </w:t>
      </w:r>
      <w:r>
        <w:rPr>
          <w:rFonts w:ascii="Times New Roman" w:hAnsi="Times New Roman"/>
          <w:sz w:val="24"/>
          <w:szCs w:val="24"/>
        </w:rPr>
        <w:t xml:space="preserve">получении письма сомнительного содержания и/или от неизвестного пользователя с вложением не открыват</w:t>
      </w:r>
      <w:r>
        <w:rPr>
          <w:rFonts w:ascii="Times New Roman" w:hAnsi="Times New Roman"/>
          <w:sz w:val="24"/>
          <w:szCs w:val="24"/>
        </w:rPr>
        <w:t xml:space="preserve">ь его, в случае открытия - не открывать вложения, не переходить по указанным в письме ссылкам;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случайном открытии письма и подозрительном поведении АРМ, запрещается отключать АРМ от питания;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сообщить в подразделение ИБ о факте получения и открытия влож</w:t>
      </w:r>
      <w:r>
        <w:rPr>
          <w:rFonts w:ascii="Times New Roman" w:hAnsi="Times New Roman"/>
          <w:sz w:val="24"/>
          <w:szCs w:val="24"/>
        </w:rPr>
        <w:t xml:space="preserve">ения подозрительного письма;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74"/>
        </w:numPr>
        <w:contextualSpacing/>
        <w:ind w:left="0" w:firstLine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выполнить следующие действия при подтверждении, что данное письмо является SPAM-рассылкой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: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нажать на данное письмо правой кнопкой мыши;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выбрать пункт нежелательная почта;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75"/>
        </w:numPr>
        <w:ind w:left="0" w:firstLine="0"/>
        <w:jc w:val="both"/>
        <w:spacing w:after="0" w:line="240" w:lineRule="auto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выбрать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пункт заблокировать отправителя.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widowControl w:val="off"/>
        <w:tabs>
          <w:tab w:val="left" w:pos="1418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114" w:name="_Toc187936989"/>
      <w:r/>
      <w:bookmarkStart w:id="115" w:name="_Toc193188002"/>
      <w:r>
        <w:rPr>
          <w:rFonts w:ascii="Times New Roman" w:hAnsi="Times New Roman"/>
          <w:b/>
          <w:sz w:val="24"/>
          <w:szCs w:val="24"/>
        </w:rPr>
        <w:t xml:space="preserve">11. Правила ра</w:t>
      </w:r>
      <w:r>
        <w:rPr>
          <w:rFonts w:ascii="Times New Roman" w:hAnsi="Times New Roman"/>
          <w:b/>
          <w:sz w:val="24"/>
          <w:szCs w:val="24"/>
        </w:rPr>
        <w:t xml:space="preserve">боты с носителями информации</w:t>
      </w:r>
      <w:bookmarkEnd w:id="114"/>
      <w:r/>
      <w:bookmarkEnd w:id="115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tabs>
          <w:tab w:val="left" w:pos="1418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11.1. Использование внешних носителей информации «по умолчанию» не допускается.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11.2. При необходимости использования внешнего носителя для записи (копирования) информации на корпоративном АРМ Работником должна быть направлена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заявка в САСП с описанием причин такой необходимости.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11.3. Работники подразделения ИБ могут блокировать порты подключения внешних носителей информации в случаях нарушения Работником требований при работе с носителями информации, при угрозе распространен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ия вредоносного программного обеспечения, иных случаях, связанных с рисками нарушения конфиденциальности, целостности и доступности информации.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11.4. В случае использования внешнего носителя для передачи конфиденциальной информации, такой носитель должен б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ыть промаркирован, а вся информация на носителе должна быть зашифрована. При шифровании должны использоваться криптоалгоритмы, разрешенные к применению на территории Российской Федерации.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11.5. Учет и маркировка носителей, содержащих конфиденциальную инфо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рмацию (в том числе персональные данные), осуществляется уполномоченным работником структурного подразделения Заказчика, осуществляющего обработку данной информации.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11.6. По достижению целей обработки информации (в том числе - конфиденциальной) на носител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е, вся информация на носителе должна быть уничтожена без возможности её восстановления.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11.7. Подключение внешних носителей информации к ИС, АРМ и серверам (в том числе коммутационному оборудованию) допускается только для работников, осуществляющих эксплуа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тационную и техническую поддержку указанного оборудования. Используемый носитель информации должен быть промаркирован и подлежать учету.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11.8. В случае необходимости подключения внешнего носителя информации к АРМ или серверам, размещенным в технол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огическом сегменте и не оснащенных средствами антивирусной защиты, необходимо предварительно выполнить проверку носителя на отдельном (изолированном от технологического сегмента и сети Интернет) АРМ, с установленным АВПО с актуальными антивирусными базами.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11.9. При работе с носителями информации запрещено: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1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несанкционированно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подключать и использовать внешние носители информации как к АРМ и серверам, так и к другому оборудованию;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1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подключать личные носители информации к АРМ;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1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использовать корпоративные носите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ли информации Заказчика в личных целях, в том числе для удаленной работы на личных персональных компьютерах.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ind w:left="0"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rPr>
          <w:rFonts w:ascii="Times New Roman" w:hAnsi="Times New Roman"/>
          <w:b/>
          <w:sz w:val="24"/>
          <w:szCs w:val="24"/>
        </w:rPr>
        <w:outlineLvl w:val="1"/>
      </w:pPr>
      <w:r/>
      <w:bookmarkStart w:id="119" w:name="_Toc187936990"/>
      <w:r/>
      <w:bookmarkStart w:id="120" w:name="_Toc193188003"/>
      <w:r>
        <w:rPr>
          <w:rFonts w:ascii="Times New Roman" w:hAnsi="Times New Roman"/>
          <w:b/>
          <w:sz w:val="24"/>
          <w:szCs w:val="24"/>
        </w:rPr>
        <w:t xml:space="preserve">12. Правила работы с носителями ключевой информации</w:t>
      </w:r>
      <w:bookmarkEnd w:id="119"/>
      <w:r/>
      <w:bookmarkEnd w:id="120"/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12.1. Заказчик применяет следующие виды ключевой информации: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82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усиленная квалифицированная элек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тронная подпись;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3"/>
        </w:numPr>
        <w:contextualSpacing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неквалифицированная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электронная подпись.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12.2. Неквалифицированная электронная подпись используется для: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1026"/>
        <w:numPr>
          <w:ilvl w:val="0"/>
          <w:numId w:val="83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шифрования информации, в том числе сообщений электронной почты;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3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организации доступа к информационным системам Заказчика;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3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организации защищенного удаленного доступа;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3"/>
        </w:numPr>
        <w:contextualSpacing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</w:rPr>
        <w:suppressLineNumbers w:val="0"/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иных </w:t>
      </w:r>
      <w:r>
        <w:rPr>
          <w:rFonts w:ascii="Times New Roman" w:hAnsi="Times New Roman"/>
          <w:sz w:val="24"/>
          <w:szCs w:val="24"/>
          <w:lang w:bidi="ru-RU"/>
        </w:rPr>
        <w:t xml:space="preserve">случаях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</w:rPr>
        <w:t xml:space="preserve">, предусмотренных ОРД </w:t>
      </w:r>
      <w:r>
        <w:rPr>
          <w:rFonts w:ascii="Times New Roman" w:hAnsi="Times New Roman"/>
          <w:sz w:val="24"/>
          <w:szCs w:val="24"/>
        </w:rPr>
        <w:t xml:space="preserve">Заказчика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12.3. Выпуск сертификатов ключа проверки электронной подписи осуществляется в порядке, предусмотренным соответствующим ОРД Заказчика.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12.4. При </w:t>
      </w:r>
      <w:r>
        <w:rPr>
          <w:rFonts w:ascii="Times New Roman" w:hAnsi="Times New Roman"/>
          <w:sz w:val="24"/>
          <w:szCs w:val="24"/>
        </w:rPr>
        <w:t xml:space="preserve">работе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с носителями сер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тификата ключа проверки электронной подписи (токенами) не допускается: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4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извлечение закрытого ключа из контейнера;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4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передача носителя и(или) пароля на контейнер третьим лицам;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4"/>
        </w:numPr>
        <w:contextualSpacing/>
        <w:jc w:val="both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использование чужих носителей сертификата ключа проверки электронной подписи;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pStyle w:val="1026"/>
        <w:numPr>
          <w:ilvl w:val="0"/>
          <w:numId w:val="83"/>
        </w:numPr>
        <w:contextualSpacing/>
        <w:jc w:val="both"/>
        <w:spacing w:before="0" w:after="198" w:line="276" w:lineRule="auto"/>
        <w:widowControl w:val="off"/>
        <w:tabs>
          <w:tab w:val="left" w:pos="851" w:leader="none"/>
        </w:tabs>
        <w:rPr>
          <w:rFonts w:ascii="Times New Roman" w:hAnsi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оставление носителя в АРМ по окончанию сеанса работы с электронной подписью за исключением случаев, когда постоянное присутствие носителя обусловлено требованиями информационной системы и/или эксплуатационной документацией на </w:t>
      </w:r>
      <w:r>
        <w:rPr>
          <w:rFonts w:ascii="Times New Roman" w:hAnsi="Times New Roman"/>
          <w:sz w:val="24"/>
          <w:szCs w:val="24"/>
          <w:lang w:bidi="ru-RU"/>
        </w:rPr>
        <w:t xml:space="preserve">информационную 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систему.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12.5. </w:t>
      </w:r>
      <w:r>
        <w:rPr>
          <w:rFonts w:ascii="Times New Roman" w:hAnsi="Times New Roman"/>
          <w:sz w:val="24"/>
          <w:szCs w:val="24"/>
        </w:rPr>
        <w:t xml:space="preserve">При</w:t>
      </w:r>
      <w:r>
        <w:rPr>
          <w:rFonts w:ascii="Times New Roman" w:hAnsi="Times New Roman"/>
          <w:sz w:val="24"/>
          <w:szCs w:val="24"/>
          <w:shd w:val="clear" w:color="auto" w:fill="ffffff"/>
          <w:lang w:bidi="ru-RU"/>
        </w:rPr>
        <w:t xml:space="preserve"> прекращении трудовых отношений Работник должен сдать имеющиеся у него носители сертификата ключа проверки электронной подписи в Подразделение ИБ.</w:t>
      </w:r>
      <w:r>
        <w:rPr>
          <w:sz w:val="24"/>
          <w:szCs w:val="24"/>
          <w:shd w:val="clear" w:color="auto" w:fill="ffffff"/>
          <w:lang w:bidi="ru-RU"/>
        </w:rPr>
      </w:r>
      <w:r>
        <w:rPr>
          <w:sz w:val="24"/>
          <w:szCs w:val="24"/>
          <w:shd w:val="clear" w:color="auto" w:fill="ffffff"/>
          <w:lang w:bidi="ru-RU"/>
        </w:rPr>
      </w:r>
    </w:p>
    <w:p>
      <w:pPr>
        <w:jc w:val="both"/>
        <w:rPr>
          <w:sz w:val="24"/>
          <w:szCs w:val="24"/>
          <w:shd w:val="clear" w:color="auto" w:fill="ffffff"/>
          <w:lang w:bidi="ru-RU"/>
        </w:rPr>
      </w:pPr>
      <w:r>
        <w:rPr>
          <w:sz w:val="24"/>
          <w:szCs w:val="24"/>
          <w:lang w:bidi="ru-RU"/>
        </w:rPr>
        <w:br w:type="page" w:clear="all"/>
      </w:r>
      <w:r>
        <w:rPr>
          <w:sz w:val="24"/>
          <w:szCs w:val="24"/>
          <w:shd w:val="clear" w:color="auto" w:fill="ffffff"/>
          <w:lang w:bidi="ru-RU"/>
        </w:rPr>
      </w:r>
      <w:r>
        <w:rPr>
          <w:sz w:val="24"/>
          <w:szCs w:val="24"/>
          <w:shd w:val="clear" w:color="auto" w:fill="ffffff"/>
          <w:lang w:bidi="ru-RU"/>
        </w:rPr>
      </w:r>
    </w:p>
    <w:p>
      <w:pPr>
        <w:pStyle w:val="975"/>
        <w:numPr>
          <w:ilvl w:val="0"/>
          <w:numId w:val="0"/>
        </w:numPr>
        <w:jc w:val="right"/>
        <w:rPr>
          <w:sz w:val="26"/>
          <w:szCs w:val="26"/>
        </w:rPr>
      </w:pPr>
      <w:r/>
      <w:bookmarkStart w:id="131" w:name="_Toc187936991"/>
      <w:r/>
      <w:bookmarkStart w:id="132" w:name="_Toc193188004"/>
      <w:r>
        <w:rPr>
          <w:sz w:val="26"/>
          <w:szCs w:val="26"/>
        </w:rPr>
        <w:t xml:space="preserve">Приложение 6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0"/>
          <w:numId w:val="0"/>
        </w:numPr>
        <w:jc w:val="center"/>
        <w:rPr>
          <w:sz w:val="26"/>
          <w:szCs w:val="26"/>
        </w:rPr>
      </w:pPr>
      <w:r/>
      <w:bookmarkStart w:id="133" w:name="_GoBack"/>
      <w:r/>
      <w:bookmarkEnd w:id="133"/>
      <w:r>
        <w:rPr>
          <w:sz w:val="26"/>
          <w:szCs w:val="26"/>
        </w:rPr>
        <w:t xml:space="preserve">Формы отчётных документов (общие)</w:t>
      </w:r>
      <w:bookmarkEnd w:id="131"/>
      <w:r/>
      <w:bookmarkEnd w:id="132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75"/>
        <w:numPr>
          <w:ilvl w:val="0"/>
          <w:numId w:val="0"/>
        </w:numPr>
        <w:ind w:left="360" w:firstLine="0"/>
      </w:pPr>
      <w:r/>
      <w:r/>
    </w:p>
    <w:p>
      <w:pPr>
        <w:rPr>
          <w:rFonts w:ascii="Times New Roman" w:hAnsi="Times New Roman"/>
          <w:b/>
          <w:sz w:val="26"/>
          <w:szCs w:val="26"/>
        </w:rPr>
        <w:outlineLvl w:val="1"/>
      </w:pPr>
      <w:r/>
      <w:bookmarkStart w:id="134" w:name="_Toc187936992"/>
      <w:r/>
      <w:bookmarkStart w:id="135" w:name="_Toc193188005"/>
      <w:r>
        <w:rPr>
          <w:rFonts w:ascii="Times New Roman" w:hAnsi="Times New Roman"/>
          <w:b/>
          <w:sz w:val="26"/>
          <w:szCs w:val="26"/>
        </w:rPr>
        <w:t xml:space="preserve">Форма 1. Сводный отчёт по объёму оказанных Услуг</w:t>
      </w:r>
      <w:bookmarkEnd w:id="134"/>
      <w:r/>
      <w:bookmarkEnd w:id="135"/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 перио</w:t>
      </w:r>
      <w:r>
        <w:rPr>
          <w:rFonts w:ascii="Times New Roman" w:hAnsi="Times New Roman"/>
          <w:b/>
          <w:sz w:val="26"/>
          <w:szCs w:val="26"/>
        </w:rPr>
        <w:t xml:space="preserve">д с ____ по 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должен формироваться на основании данных САСП.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124"/>
        <w:gridCol w:w="1699"/>
        <w:gridCol w:w="1416"/>
        <w:gridCol w:w="1982"/>
        <w:gridCol w:w="1699"/>
      </w:tblGrid>
      <w:tr>
        <w:tblPrEx/>
        <w:trPr>
          <w:trHeight w:val="58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№ п/п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  <w:tab w:val="left" w:pos="898" w:leader="none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ИС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Наименование Услуги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Объём оказанных Услуг, шт.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*Объём Услуг с отклонением от уровня оказания Услуг, шт.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**Штрафные санкции по Услуге, %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561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561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561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* Подсчитывается на основании Детального отчета по заявкам.</w:t>
      </w:r>
      <w:r>
        <w:rPr>
          <w:rFonts w:ascii="Times New Roman" w:hAnsi="Times New Roman"/>
          <w:i/>
        </w:rPr>
      </w:r>
      <w:r>
        <w:rPr>
          <w:rFonts w:ascii="Times New Roman" w:hAnsi="Times New Roman"/>
          <w:i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** Определяется на основании Соглашений об уровне оказания услуг для каждой Услуги (нарушение исполнения заявок, снижение доступности, ИБ-инциденты).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028"/>
        <w:gridCol w:w="969"/>
        <w:gridCol w:w="4499"/>
      </w:tblGrid>
      <w:tr>
        <w:tblPrEx/>
        <w:trPr>
          <w:trHeight w:val="974"/>
        </w:trPr>
        <w:tc>
          <w:tcPr>
            <w:tcW w:w="4089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ЗАКАЗЧИК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98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4568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ИСПОЛНИТЕЛЬ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1617"/>
        </w:trPr>
        <w:tc>
          <w:tcPr>
            <w:tcW w:w="4089" w:type="dxa"/>
            <w:textDirection w:val="lrTb"/>
            <w:noWrap w:val="false"/>
          </w:tcPr>
          <w:p>
            <w:pPr>
              <w:ind w:right="-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right="-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 /____________/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right="-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М.П.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98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4568" w:type="dxa"/>
            <w:textDirection w:val="lrTb"/>
            <w:noWrap w:val="false"/>
          </w:tcPr>
          <w:p>
            <w:pPr>
              <w:ind w:right="-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right="-4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___________________ / _______________ /</w:t>
            </w: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  <w:p>
            <w:pPr>
              <w:ind w:right="-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М.П.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rPr>
          <w:b/>
          <w:bCs/>
          <w:sz w:val="28"/>
          <w:szCs w:val="28"/>
        </w:rPr>
        <w:sectPr>
          <w:footnotePr/>
          <w:endnotePr/>
          <w:type w:val="nextPage"/>
          <w:pgSz w:w="11906" w:h="16838" w:orient="portrait"/>
          <w:pgMar w:top="709" w:right="709" w:bottom="1276" w:left="1701" w:header="709" w:footer="709" w:gutter="0"/>
          <w:cols w:num="1" w:sep="0" w:space="708" w:equalWidth="1"/>
          <w:docGrid w:linePitch="360"/>
          <w:titlePg/>
        </w:sect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after="160" w:line="264" w:lineRule="auto"/>
        <w:rPr>
          <w:rFonts w:ascii="Times New Roman" w:hAnsi="Times New Roman"/>
        </w:rPr>
        <w:outlineLvl w:val="1"/>
      </w:pPr>
      <w:r/>
      <w:bookmarkStart w:id="136" w:name="_Toc187936993"/>
      <w:r/>
      <w:bookmarkStart w:id="137" w:name="_Toc193188006"/>
      <w:r>
        <w:rPr>
          <w:rFonts w:ascii="Times New Roman" w:hAnsi="Times New Roman"/>
          <w:b/>
          <w:sz w:val="28"/>
        </w:rPr>
        <w:t xml:space="preserve">Форма 2. Детальный отчёт по заявкам Пользователей</w:t>
      </w:r>
      <w:r>
        <w:rPr>
          <w:rFonts w:ascii="Times New Roman" w:hAnsi="Times New Roman"/>
          <w:b/>
          <w:sz w:val="28"/>
        </w:rPr>
        <w:br/>
        <w:t xml:space="preserve">за период с ____ по ____</w:t>
      </w:r>
      <w:bookmarkEnd w:id="136"/>
      <w:r/>
      <w:bookmarkEnd w:id="137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Отчет должен формироваться на основании данных САСП.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14884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9"/>
        <w:gridCol w:w="708"/>
        <w:gridCol w:w="709"/>
        <w:gridCol w:w="709"/>
        <w:gridCol w:w="1559"/>
        <w:gridCol w:w="1701"/>
        <w:gridCol w:w="1134"/>
        <w:gridCol w:w="709"/>
        <w:gridCol w:w="1417"/>
        <w:gridCol w:w="709"/>
        <w:gridCol w:w="1134"/>
        <w:gridCol w:w="1134"/>
        <w:gridCol w:w="850"/>
        <w:gridCol w:w="850"/>
        <w:gridCol w:w="1132"/>
      </w:tblGrid>
      <w:tr>
        <w:tblPrEx/>
        <w:trPr>
          <w:trHeight w:val="454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0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п/п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Тип заявки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Номер заявки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Тема заявки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Получатель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Наименование ИС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Комплексная услуга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Услуга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Операция/Работа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Сервис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Дата и время регистрации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Дата и время назначения на Исполнителя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Дата и время решения</w:t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  <w:r>
              <w:rPr>
                <w:rFonts w:ascii="Times New Roman" w:hAnsi="Times New Roman"/>
                <w:b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Дата закрытия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*Нарушение Соглашения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43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0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1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ДА / НЕТ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blPrEx/>
        <w:trPr>
          <w:trHeight w:val="43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0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  <w:r>
              <w:rPr>
                <w:rFonts w:ascii="Times New Roman" w:hAnsi="Times New Roman"/>
                <w:i/>
                <w:color w:val="00b0f0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2" w:type="dxa"/>
            <w:vAlign w:val="center"/>
            <w:textDirection w:val="lrTb"/>
            <w:noWrap w:val="false"/>
          </w:tcPr>
          <w:p>
            <w:pPr>
              <w:jc w:val="center"/>
              <w:spacing w:before="120" w:after="120"/>
              <w:tabs>
                <w:tab w:val="left" w:pos="0" w:leader="none"/>
              </w:tabs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ДА / НЕТ</w:t>
            </w:r>
            <w:r>
              <w:rPr>
                <w:rFonts w:ascii="Times New Roman" w:hAnsi="Times New Roman"/>
                <w:sz w:val="16"/>
                <w:szCs w:val="16"/>
              </w:rPr>
            </w: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spacing w:after="160" w:line="264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* Указывается на основании Соглашений об уровне оказания услуг для каждой Услуги (нарушение сроков, опротестованные заявки, фиктивные).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4960" w:type="pct"/>
        <w:tblLayout w:type="fixed"/>
        <w:tblLook w:val="04A0" w:firstRow="1" w:lastRow="0" w:firstColumn="1" w:lastColumn="0" w:noHBand="0" w:noVBand="1"/>
      </w:tblPr>
      <w:tblGrid>
        <w:gridCol w:w="6250"/>
        <w:gridCol w:w="1502"/>
        <w:gridCol w:w="6982"/>
      </w:tblGrid>
      <w:tr>
        <w:tblPrEx/>
        <w:trPr>
          <w:trHeight w:val="492"/>
        </w:trPr>
        <w:tc>
          <w:tcPr>
            <w:tcW w:w="634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ЗАКАЗЧИК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152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70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ИСПОЛНИТЕЛЬ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818"/>
        </w:trPr>
        <w:tc>
          <w:tcPr>
            <w:tcW w:w="6342" w:type="dxa"/>
            <w:textDirection w:val="lrTb"/>
            <w:noWrap w:val="false"/>
          </w:tcPr>
          <w:p>
            <w:pPr>
              <w:ind w:right="-4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 /____________/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ind w:right="-4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М.П.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</w:r>
          </w:p>
        </w:tc>
        <w:tc>
          <w:tcPr>
            <w:tcW w:w="152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7085" w:type="dxa"/>
            <w:textDirection w:val="lrTb"/>
            <w:noWrap w:val="false"/>
          </w:tcPr>
          <w:p>
            <w:pPr>
              <w:ind w:right="-40"/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___________________ / _______________ /</w:t>
            </w:r>
            <w:r>
              <w:rPr>
                <w:rFonts w:ascii="Times New Roman" w:hAnsi="Times New Roman"/>
                <w:color w:val="ff0000"/>
              </w:rPr>
            </w:r>
            <w:r>
              <w:rPr>
                <w:rFonts w:ascii="Times New Roman" w:hAnsi="Times New Roman"/>
                <w:color w:val="ff0000"/>
              </w:rPr>
            </w:r>
          </w:p>
          <w:p>
            <w:pPr>
              <w:ind w:right="-4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М.П.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  <w:r>
        <w:rPr>
          <w:rFonts w:eastAsia="Calibri"/>
        </w:rPr>
      </w:r>
    </w:p>
    <w:sectPr>
      <w:headerReference w:type="first" r:id="rId13"/>
      <w:footnotePr/>
      <w:endnotePr/>
      <w:type w:val="nextPage"/>
      <w:pgSz w:w="16838" w:h="11906" w:orient="landscape"/>
      <w:pgMar w:top="1701" w:right="1134" w:bottom="709" w:left="85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  <w:endnote w:type="continuationNotice" w:id="1">
    <w:p>
      <w:pPr>
        <w:spacing w:after="0" w:line="240" w:lineRule="auto"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Frutiger 45 Light">
    <w:panose1 w:val="02000603000000000000"/>
  </w:font>
  <w:font w:name="XO Thames">
    <w:panose1 w:val="02000603000000000000"/>
  </w:font>
  <w:font w:name="TimesET">
    <w:panose1 w:val="02000603000000000000"/>
  </w:font>
  <w:font w:name="CharterCTT">
    <w:panose1 w:val="02060503050506020203"/>
  </w:font>
  <w:font w:name="Franklin Gothic Book">
    <w:panose1 w:val="020B0603020202020204"/>
  </w:font>
  <w:font w:name="Frutiger 55 Roman">
    <w:panose1 w:val="02000603000000000000"/>
  </w:font>
  <w:font w:name="open-sans">
    <w:panose1 w:val="020B0606030504020204"/>
  </w:font>
  <w:font w:name="Noto Sans Devanagari">
    <w:panose1 w:val="020B0502040504020204"/>
  </w:font>
  <w:font w:name="Calibri Light">
    <w:panose1 w:val="020F0502020204030204"/>
  </w:font>
  <w:font w:name="Arial, sans-serif">
    <w:panose1 w:val="020B0604020202020204"/>
  </w:font>
  <w:font w:name="Arial Black">
    <w:panose1 w:val="020B0A04020102020204"/>
  </w:font>
  <w:font w:name="Times">
    <w:panose1 w:val="02020603050405020304"/>
  </w:font>
  <w:font w:name="Times New Roman Полужирный">
    <w:panose1 w:val="02020603050405020304"/>
  </w:font>
  <w:font w:name="Symbol">
    <w:panose1 w:val="05010000000000000000"/>
  </w:font>
  <w:font w:name="NTTimes/Cyrillic">
    <w:panose1 w:val="02000603000000000000"/>
  </w:font>
  <w:font w:name="Palatino Linotype">
    <w:panose1 w:val="02040502050405020303"/>
  </w:font>
  <w:font w:name="Consolas">
    <w:panose1 w:val="020B0606020202030204"/>
  </w:font>
  <w:font w:name="OpenSymbol">
    <w:panose1 w:val="05010000000000000000"/>
  </w:font>
  <w:font w:name="Mangal">
    <w:panose1 w:val="02040503050406030204"/>
  </w:font>
  <w:font w:name="Courier New">
    <w:panose1 w:val="02070309020205020404"/>
  </w:font>
  <w:font w:name="Dutch-Roman">
    <w:panose1 w:val="02000603000000000000"/>
  </w:font>
  <w:font w:name="Verdana">
    <w:panose1 w:val="020B0604030504040204"/>
  </w:font>
  <w:font w:name="times new roman bold">
    <w:panose1 w:val="02020603050405020304"/>
  </w:font>
  <w:font w:name="Tahoma">
    <w:panose1 w:val="020B0604030504040204"/>
  </w:font>
  <w:font w:name="MS Mincho">
    <w:panose1 w:val="02020603050405090304"/>
  </w:font>
  <w:font w:name="Arial Unicode MS">
    <w:panose1 w:val="020B0604020202020204"/>
  </w:font>
  <w:font w:name="Arial">
    <w:panose1 w:val="020B0604020202020204"/>
  </w:font>
  <w:font w:name="Segoe UI">
    <w:panose1 w:val="020B0502040504020204"/>
  </w:font>
  <w:font w:name="PMingLiU">
    <w:panose1 w:val="02020503050405090304"/>
  </w:font>
  <w:font w:name="Comic Sans MS">
    <w:panose1 w:val="030F0702030302020204"/>
  </w:font>
  <w:font w:name="Futura Bk">
    <w:panose1 w:val="02000603000000000000"/>
  </w:font>
  <w:font w:name="Cambria">
    <w:panose1 w:val="02040503050406030204"/>
  </w:font>
  <w:font w:name="Times New Roman">
    <w:panose1 w:val="02020603050405020304"/>
  </w:font>
  <w:font w:name="Arial Narrow">
    <w:panose1 w:val="020B0604020202020204"/>
  </w:font>
  <w:font w:name="Calibri">
    <w:panose1 w:val="020F0502020204030204"/>
  </w:font>
  <w:font w:name="Pragmatica">
    <w:panose1 w:val="020006030000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7"/>
      <w:jc w:val="center"/>
      <w:rPr>
        <w:sz w:val="24"/>
      </w:rPr>
    </w:pPr>
    <w:r>
      <w:rPr>
        <w:sz w:val="24"/>
      </w:rPr>
    </w:r>
    <w:r>
      <w:rPr>
        <w:sz w:val="24"/>
      </w:rPr>
    </w:r>
    <w:r>
      <w:rPr>
        <w:sz w:val="24"/>
      </w:rPr>
    </w:r>
  </w:p>
  <w:p>
    <w:pPr>
      <w:pStyle w:val="1017"/>
      <w:jc w:val="center"/>
      <w:rPr>
        <w:sz w:val="32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 xml:space="preserve">37</w:t>
    </w:r>
    <w:r>
      <w:rPr>
        <w:sz w:val="24"/>
      </w:rPr>
      <w:fldChar w:fldCharType="end"/>
    </w:r>
    <w:r>
      <w:rPr>
        <w:sz w:val="32"/>
        <w:szCs w:val="24"/>
      </w:rPr>
    </w:r>
    <w:r>
      <w:rPr>
        <w:sz w:val="32"/>
        <w:szCs w:val="24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35</w:t>
    </w:r>
    <w:r>
      <w:fldChar w:fldCharType="end"/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7"/>
      <w:jc w:val="center"/>
      <w:rPr>
        <w:sz w:val="24"/>
      </w:rPr>
    </w:pPr>
    <w:r>
      <w:rPr>
        <w:sz w:val="24"/>
      </w:rPr>
    </w:r>
    <w:r>
      <w:rPr>
        <w:sz w:val="24"/>
      </w:rPr>
    </w:r>
    <w:r>
      <w:rPr>
        <w:sz w:val="24"/>
      </w:rPr>
    </w:r>
  </w:p>
  <w:p>
    <w:pPr>
      <w:pStyle w:val="1017"/>
      <w:jc w:val="center"/>
      <w:rPr>
        <w:sz w:val="32"/>
        <w:szCs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 xml:space="preserve">247</w:t>
    </w:r>
    <w:r>
      <w:rPr>
        <w:sz w:val="24"/>
      </w:rPr>
      <w:fldChar w:fldCharType="end"/>
    </w:r>
    <w:r>
      <w:rPr>
        <w:sz w:val="32"/>
        <w:szCs w:val="24"/>
      </w:rPr>
    </w:r>
    <w:r>
      <w:rPr>
        <w:sz w:val="32"/>
        <w:szCs w:val="24"/>
      </w:rPr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246</w:t>
    </w:r>
    <w:r>
      <w:fldChar w:fldCharType="end"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type="continuationNotice" w:id="1">
    <w:p>
      <w:pPr>
        <w:spacing w:after="0" w:line="240" w:lineRule="auto"/>
      </w:pPr>
      <w:r/>
      <w:r/>
    </w:p>
  </w:footnote>
  <w:footnote w:id="3">
    <w:p>
      <w:r>
        <w:rPr>
          <w:rStyle w:val="1014"/>
        </w:rPr>
        <w:footnoteRef/>
      </w:r>
      <w:r>
        <w:t xml:space="preserve"> Для получе</w:t>
      </w:r>
      <w:r>
        <w:t xml:space="preserve">ния исключительного доступа в случае производственной необходимости, необходимо сформировать в службу технической поддержки заявку на получение доступа с обоснованием необходимости использования данных сервисов и согласовать эту заявку с подразделением ИБ.</w:t>
      </w:r>
      <w:r/>
    </w:p>
    <w:p>
      <w:pPr>
        <w:pStyle w:val="1012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  <w:ind w:firstLine="7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733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">
    <w:multiLevelType w:val="hybridMultilevel"/>
    <w:lvl w:ilvl="0">
      <w:start w:val="1"/>
      <w:numFmt w:val="decimal"/>
      <w:pStyle w:val="1114"/>
      <w:isLgl w:val="false"/>
      <w:suff w:val="tab"/>
      <w:lvlText w:val="%1."/>
      <w:lvlJc w:val="left"/>
      <w:pPr>
        <w:ind w:left="564" w:hanging="564"/>
        <w:tabs>
          <w:tab w:val="num" w:pos="564" w:leader="none"/>
        </w:tabs>
      </w:pPr>
      <w:rPr>
        <w:rFonts w:hint="default" w:cs="Times New Roman"/>
        <w:rtl w:val="0"/>
        <w:cs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564" w:hanging="564"/>
        <w:tabs>
          <w:tab w:val="num" w:pos="564" w:leader="none"/>
        </w:tabs>
      </w:pPr>
      <w:rPr>
        <w:rFonts w:hint="default" w:ascii="Times New Roman" w:hAnsi="Times New Roman" w:cs="Times New Roman"/>
        <w:b w:val="0"/>
        <w:i w:val="0"/>
        <w:sz w:val="22"/>
        <w:szCs w:val="22"/>
        <w:rtl w:val="0"/>
        <w: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ascii="Times New Roman" w:hAnsi="Times New Roman" w:cs="Times New Roman"/>
        <w:b w:val="0"/>
        <w:sz w:val="22"/>
        <w:szCs w:val="22"/>
        <w:rtl w:val="0"/>
        <w: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  <w:rtl w:val="0"/>
        <w:cs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rtl w:val="0"/>
        <w:cs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  <w:rtl w:val="0"/>
        <w:cs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rtl w:val="0"/>
        <w:cs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rtl w:val="0"/>
        <w:cs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  <w:rtl w:val="0"/>
        <w:cs w:val="0"/>
      </w:rPr>
    </w:lvl>
  </w:abstractNum>
  <w:abstractNum w:abstractNumId="2">
    <w:multiLevelType w:val="hybridMultilevel"/>
    <w:lvl w:ilvl="0">
      <w:start w:val="1"/>
      <w:numFmt w:val="bullet"/>
      <w:pStyle w:val="1716"/>
      <w:isLgl w:val="false"/>
      <w:suff w:val="tab"/>
      <w:lvlText w:val=""/>
      <w:lvlJc w:val="left"/>
      <w:pPr>
        <w:ind w:left="19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pStyle w:val="2082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bullet"/>
      <w:pStyle w:val="2293"/>
      <w:isLgl w:val="false"/>
      <w:suff w:val="tab"/>
      <w:lvlText w:val=""/>
      <w:lvlJc w:val="left"/>
      <w:pPr>
        <w:ind w:left="1068" w:hanging="360"/>
        <w:tabs>
          <w:tab w:val="left" w:pos="1068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  <w:tabs>
          <w:tab w:val="left" w:pos="214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  <w:tabs>
          <w:tab w:val="left" w:pos="286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  <w:tabs>
          <w:tab w:val="left" w:pos="358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  <w:tabs>
          <w:tab w:val="left" w:pos="430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  <w:tabs>
          <w:tab w:val="left" w:pos="502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  <w:tabs>
          <w:tab w:val="left" w:pos="574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  <w:tabs>
          <w:tab w:val="left" w:pos="646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  <w:tabs>
          <w:tab w:val="left" w:pos="7188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pStyle w:val="1738"/>
      <w:isLgl w:val="false"/>
      <w:suff w:val="tab"/>
      <w:lvlText w:val=""/>
      <w:lvlJc w:val="left"/>
      <w:pPr>
        <w:ind w:left="1211" w:hanging="360"/>
        <w:tabs>
          <w:tab w:val="num" w:pos="1211" w:leader="none"/>
        </w:tabs>
      </w:pPr>
      <w:rPr>
        <w:rFonts w:hint="default"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pStyle w:val="1081"/>
      <w:isLgl w:val="false"/>
      <w:suff w:val="tab"/>
      <w:lvlText w:val=""/>
      <w:lvlJc w:val="left"/>
      <w:pPr>
        <w:ind w:left="851" w:hanging="284"/>
        <w:tabs>
          <w:tab w:val="num" w:pos="851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pStyle w:val="1739"/>
      <w:isLgl w:val="false"/>
      <w:suff w:val="tab"/>
      <w:lvlText w:val="-"/>
      <w:lvlJc w:val="left"/>
      <w:pPr>
        <w:ind w:left="1429" w:hanging="360"/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pStyle w:val="1757"/>
      <w:isLgl w:val="false"/>
      <w:suff w:val="tab"/>
      <w:lvlText w:val="%1"/>
      <w:lvlJc w:val="left"/>
      <w:pPr>
        <w:ind w:left="432" w:hanging="432"/>
      </w:pPr>
      <w:rPr>
        <w:rFonts w:cs="Times New Roman"/>
        <w:b/>
        <w:i w:val="0"/>
      </w:rPr>
    </w:lvl>
    <w:lvl w:ilvl="1">
      <w:start w:val="1"/>
      <w:numFmt w:val="decimal"/>
      <w:pStyle w:val="1759"/>
      <w:isLgl w:val="false"/>
      <w:suff w:val="tab"/>
      <w:lvlText w:val="%1.%2"/>
      <w:lvlJc w:val="left"/>
      <w:pPr>
        <w:ind w:left="576" w:hanging="576"/>
      </w:pPr>
      <w:rPr>
        <w:rFonts w:cs="Times New Roman"/>
        <w:b/>
        <w:sz w:val="28"/>
        <w:szCs w:val="28"/>
      </w:rPr>
    </w:lvl>
    <w:lvl w:ilvl="2">
      <w:start w:val="1"/>
      <w:numFmt w:val="decimal"/>
      <w:pStyle w:val="1760"/>
      <w:isLgl w:val="false"/>
      <w:suff w:val="tab"/>
      <w:lvlText w:val="%1.%2.%3 "/>
      <w:lvlJc w:val="left"/>
      <w:pPr>
        <w:ind w:left="720" w:hanging="720"/>
      </w:pPr>
      <w:rPr>
        <w:rFonts w:cs="Times New Roman"/>
        <w:b w:val="0"/>
        <w:sz w:val="28"/>
        <w:szCs w:val="28"/>
      </w:rPr>
    </w:lvl>
    <w:lvl w:ilvl="3">
      <w:start w:val="1"/>
      <w:numFmt w:val="decimal"/>
      <w:pStyle w:val="1761"/>
      <w:isLgl w:val="false"/>
      <w:suff w:val="tab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1762"/>
      <w:isLgl w:val="false"/>
      <w:suff w:val="tab"/>
      <w:lvlText w:val="%1.%2.%3.%4.%5"/>
      <w:lvlJc w:val="left"/>
      <w:pPr>
        <w:ind w:left="2143" w:hanging="1008"/>
      </w:pPr>
      <w:rPr>
        <w:rFonts w:cs="Times New Roman"/>
      </w:rPr>
    </w:lvl>
    <w:lvl w:ilvl="5">
      <w:start w:val="1"/>
      <w:numFmt w:val="decimal"/>
      <w:pStyle w:val="1763"/>
      <w:isLgl w:val="false"/>
      <w:suff w:val="tab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1764"/>
      <w:isLgl w:val="false"/>
      <w:suff w:val="tab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1765"/>
      <w:isLgl w:val="false"/>
      <w:suff w:val="tab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bullet"/>
      <w:pStyle w:val="1150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pStyle w:val="1828"/>
      <w:isLgl w:val="false"/>
      <w:suff w:val="tab"/>
      <w:lvlText w:val="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5"/>
      <w:numFmt w:val="bullet"/>
      <w:pStyle w:val="2583"/>
      <w:isLgl w:val="false"/>
      <w:suff w:val="tab"/>
      <w:lvlText w:val="-"/>
      <w:lvlJc w:val="left"/>
      <w:pPr>
        <w:ind w:left="794" w:hanging="227"/>
        <w:tabs>
          <w:tab w:val="left" w:pos="794" w:leader="none"/>
        </w:tabs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left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left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left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left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left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left" w:pos="6480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pStyle w:val="2291"/>
      <w:isLgl w:val="false"/>
      <w:suff w:val="tab"/>
      <w:lvlText w:val=""/>
      <w:lvlJc w:val="left"/>
      <w:pPr>
        <w:ind w:left="360" w:hanging="360"/>
        <w:tabs>
          <w:tab w:val="left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left" w:pos="108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left" w:pos="18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left" w:pos="25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left" w:pos="324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left" w:pos="39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left" w:pos="46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left" w:pos="540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left" w:pos="612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decimal"/>
      <w:pStyle w:val="2116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340" w:hanging="360"/>
        <w:tabs>
          <w:tab w:val="left" w:pos="2340" w:leader="none"/>
        </w:tabs>
      </w:pPr>
      <w:rPr>
        <w:rFonts w:ascii="Symbol" w:hAnsi="Symbol"/>
        <w:sz w:val="24"/>
      </w:rPr>
    </w:lvl>
    <w:lvl w:ilvl="1">
      <w:start w:val="1"/>
      <w:numFmt w:val="decimal"/>
      <w:isLgl w:val="false"/>
      <w:suff w:val="tab"/>
      <w:lvlText w:val="%2."/>
      <w:lvlJc w:val="left"/>
      <w:pPr>
        <w:ind w:left="930" w:hanging="360"/>
        <w:tabs>
          <w:tab w:val="left" w:pos="930" w:leader="none"/>
        </w:tabs>
      </w:pPr>
      <w:rPr>
        <w:sz w:val="24"/>
      </w:rPr>
    </w:lvl>
    <w:lvl w:ilvl="2">
      <w:start w:val="1"/>
      <w:numFmt w:val="bullet"/>
      <w:pStyle w:val="2443"/>
      <w:isLgl w:val="false"/>
      <w:suff w:val="tab"/>
      <w:lvlText w:val=""/>
      <w:lvlJc w:val="left"/>
      <w:pPr>
        <w:ind w:left="2700" w:hanging="360"/>
        <w:tabs>
          <w:tab w:val="left" w:pos="27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  <w:tabs>
          <w:tab w:val="left" w:pos="34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  <w:tabs>
          <w:tab w:val="left" w:pos="414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  <w:tabs>
          <w:tab w:val="left" w:pos="48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  <w:tabs>
          <w:tab w:val="left" w:pos="55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  <w:tabs>
          <w:tab w:val="left" w:pos="630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  <w:tabs>
          <w:tab w:val="left" w:pos="702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pStyle w:val="2045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pStyle w:val="1886"/>
      <w:isLgl w:val="false"/>
      <w:suff w:val="tab"/>
      <w:lvlText w:val="%1."/>
      <w:lvlJc w:val="left"/>
      <w:pPr>
        <w:ind w:left="720" w:hanging="360"/>
        <w:tabs>
          <w:tab w:val="left" w:pos="720" w:leader="none"/>
        </w:tabs>
      </w:pPr>
    </w:lvl>
    <w:lvl w:ilvl="1">
      <w:start w:val="1"/>
      <w:numFmt w:val="decimal"/>
      <w:pStyle w:val="2413"/>
      <w:isLgl w:val="false"/>
      <w:suff w:val="tab"/>
      <w:lvlText w:val=""/>
      <w:lvlJc w:val="left"/>
      <w:pPr>
        <w:tabs>
          <w:tab w:val="left" w:pos="36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pStyle w:val="2345"/>
      <w:isLgl w:val="false"/>
      <w:suff w:val="tab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pStyle w:val="1960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0">
    <w:multiLevelType w:val="hybridMultilevel"/>
    <w:lvl w:ilvl="0">
      <w:start w:val="1"/>
      <w:numFmt w:val="bullet"/>
      <w:pStyle w:val="1937"/>
      <w:isLgl w:val="false"/>
      <w:suff w:val="tab"/>
      <w:lvlText w:val=""/>
      <w:lvlJc w:val="left"/>
      <w:pPr>
        <w:ind w:left="425" w:hanging="425"/>
      </w:pPr>
      <w:rPr>
        <w:rFonts w:ascii="Symbol" w:hAnsi="Symbol"/>
      </w:rPr>
    </w:lvl>
    <w:lvl w:ilvl="1">
      <w:start w:val="1"/>
      <w:numFmt w:val="bullet"/>
      <w:pStyle w:val="1931"/>
      <w:isLgl w:val="false"/>
      <w:suff w:val="tab"/>
      <w:lvlText w:val="-"/>
      <w:lvlJc w:val="left"/>
      <w:pPr>
        <w:ind w:left="1134" w:hanging="425"/>
      </w:pPr>
      <w:rPr>
        <w:rFonts w:ascii="Courier New" w:hAnsi="Courier New"/>
      </w:rPr>
    </w:lvl>
    <w:lvl w:ilvl="2">
      <w:start w:val="1"/>
      <w:numFmt w:val="bullet"/>
      <w:pStyle w:val="2226"/>
      <w:isLgl w:val="false"/>
      <w:suff w:val="tab"/>
      <w:lvlText w:val="o"/>
      <w:lvlJc w:val="left"/>
      <w:pPr>
        <w:ind w:left="1843" w:hanging="425"/>
      </w:pPr>
      <w:rPr>
        <w:rFonts w:ascii="Courier New" w:hAnsi="Courier New"/>
      </w:rPr>
    </w:lvl>
    <w:lvl w:ilvl="3">
      <w:start w:val="1"/>
      <w:numFmt w:val="bullet"/>
      <w:pStyle w:val="1999"/>
      <w:isLgl w:val="false"/>
      <w:suff w:val="tab"/>
      <w:lvlText w:val=""/>
      <w:lvlJc w:val="left"/>
      <w:pPr>
        <w:ind w:left="2552" w:hanging="426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24"/>
      <w:numFmt w:val="bullet"/>
      <w:pStyle w:val="1878"/>
      <w:isLgl w:val="false"/>
      <w:suff w:val="tab"/>
      <w:lvlText w:val="-"/>
      <w:lvlJc w:val="left"/>
      <w:pPr>
        <w:ind w:left="1287" w:hanging="360"/>
      </w:pPr>
      <w:rPr>
        <w:rFonts w:ascii="Times New Roman" w:hAnsi="Times New Roman"/>
        <w:color w:val="00000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bullet"/>
      <w:pStyle w:val="2485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pStyle w:val="1103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pStyle w:val="1061"/>
      <w:isLgl w:val="false"/>
      <w:suff w:val="tab"/>
      <w:lvlText w:val=""/>
      <w:lvlJc w:val="left"/>
      <w:pPr>
        <w:ind w:left="567" w:hanging="210"/>
        <w:tabs>
          <w:tab w:val="num" w:pos="717" w:leader="none"/>
        </w:tabs>
      </w:pPr>
      <w:rPr>
        <w:rFonts w:hint="default" w:ascii="Wingdings" w:hAnsi="Wingdings"/>
        <w:color w:val="2b795b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pStyle w:val="1721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pStyle w:val="97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rtl w:val="0"/>
        <w:cs w:val="0"/>
      </w:rPr>
    </w:lvl>
    <w:lvl w:ilvl="1">
      <w:start w:val="1"/>
      <w:numFmt w:val="decimal"/>
      <w:pStyle w:val="996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  <w:rPr>
        <w:rFonts w:hint="default" w:cs="Times New Roman"/>
        <w:rtl w:val="0"/>
        <w:cs w:val="0"/>
      </w:rPr>
    </w:lvl>
    <w:lvl w:ilvl="2">
      <w:start w:val="2"/>
      <w:numFmt w:val="decimal"/>
      <w:pStyle w:val="1027"/>
      <w:isLgl w:val="false"/>
      <w:suff w:val="tab"/>
      <w:lvlText w:val="%1.%2.%3."/>
      <w:lvlJc w:val="left"/>
      <w:pPr>
        <w:ind w:left="360"/>
        <w:tabs>
          <w:tab w:val="num" w:pos="92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  <w:rtl w:val="0"/>
        <w:cs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  <w:rPr>
        <w:rFonts w:hint="default" w:cs="Times New Roman"/>
        <w:rtl w:val="0"/>
        <w:cs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 w:cs="Times New Roman"/>
        <w:rtl w:val="0"/>
        <w:cs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  <w:rPr>
        <w:rFonts w:hint="default" w:cs="Times New Roman"/>
        <w:rtl w:val="0"/>
        <w:cs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  <w:rPr>
        <w:rFonts w:hint="default" w:cs="Times New Roman"/>
        <w:rtl w:val="0"/>
        <w:cs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hint="default" w:cs="Times New Roman"/>
        <w:rtl w:val="0"/>
        <w:cs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hint="default" w:cs="Times New Roman"/>
        <w:rtl w:val="0"/>
        <w:cs w:val="0"/>
      </w:rPr>
    </w:lvl>
  </w:abstractNum>
  <w:abstractNum w:abstractNumId="28">
    <w:multiLevelType w:val="hybridMultilevel"/>
    <w:lvl w:ilvl="0">
      <w:start w:val="1"/>
      <w:numFmt w:val="decimal"/>
      <w:pStyle w:val="1893"/>
      <w:isLgl w:val="false"/>
      <w:suff w:val="tab"/>
      <w:lvlText w:val="%1."/>
      <w:lvlJc w:val="left"/>
      <w:pPr>
        <w:tabs>
          <w:tab w:val="left" w:pos="360" w:leader="none"/>
        </w:tabs>
      </w:pPr>
      <w:rPr>
        <w:rFonts w:ascii="Times New Roman" w:hAnsi="Times New Roman"/>
        <w:b/>
        <w:i w:val="0"/>
        <w:caps/>
        <w:color w:val="000000"/>
        <w:sz w:val="24"/>
      </w:rPr>
    </w:lvl>
    <w:lvl w:ilvl="1">
      <w:start w:val="1"/>
      <w:numFmt w:val="decimal"/>
      <w:pStyle w:val="2366"/>
      <w:isLgl w:val="false"/>
      <w:suff w:val="tab"/>
      <w:lvlText w:val="%1.%2."/>
      <w:lvlJc w:val="left"/>
      <w:pPr>
        <w:tabs>
          <w:tab w:val="left" w:pos="360" w:leader="none"/>
        </w:tabs>
      </w:pPr>
      <w:rPr>
        <w:rFonts w:ascii="Times New Roman" w:hAnsi="Times New Roman"/>
        <w:b w:val="0"/>
        <w:i w:val="0"/>
        <w:caps w:val="0"/>
        <w:color w:val="000000"/>
        <w:sz w:val="24"/>
      </w:rPr>
    </w:lvl>
    <w:lvl w:ilvl="2">
      <w:start w:val="1"/>
      <w:numFmt w:val="decimal"/>
      <w:pStyle w:val="2475"/>
      <w:isLgl w:val="false"/>
      <w:suff w:val="tab"/>
      <w:lvlText w:val="%1.%2.%3."/>
      <w:lvlJc w:val="left"/>
      <w:pPr>
        <w:tabs>
          <w:tab w:val="left" w:pos="720" w:leader="none"/>
        </w:tabs>
      </w:pPr>
      <w:rPr>
        <w:rFonts w:ascii="Times New Roman" w:hAnsi="Times New Roman"/>
        <w:b/>
        <w:i w:val="0"/>
        <w:caps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left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left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left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left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left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left" w:pos="4680" w:leader="none"/>
        </w:tabs>
      </w:pPr>
    </w:lvl>
  </w:abstractNum>
  <w:abstractNum w:abstractNumId="29">
    <w:multiLevelType w:val="hybridMultilevel"/>
    <w:lvl w:ilvl="0">
      <w:start w:val="1"/>
      <w:numFmt w:val="bullet"/>
      <w:pStyle w:val="1124"/>
      <w:isLgl w:val="false"/>
      <w:suff w:val="tab"/>
      <w:lvlText w:val=""/>
      <w:lvlJc w:val="left"/>
      <w:pPr>
        <w:ind w:left="1494" w:hanging="360"/>
        <w:tabs>
          <w:tab w:val="num" w:pos="149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94" w:hanging="360"/>
        <w:tabs>
          <w:tab w:val="num" w:pos="1494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14" w:hanging="360"/>
        <w:tabs>
          <w:tab w:val="num" w:pos="2214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34" w:hanging="360"/>
        <w:tabs>
          <w:tab w:val="num" w:pos="2934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54" w:hanging="360"/>
        <w:tabs>
          <w:tab w:val="num" w:pos="3654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74" w:hanging="360"/>
        <w:tabs>
          <w:tab w:val="num" w:pos="4374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94" w:hanging="360"/>
        <w:tabs>
          <w:tab w:val="num" w:pos="5094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14" w:hanging="360"/>
        <w:tabs>
          <w:tab w:val="num" w:pos="5814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34" w:hanging="360"/>
        <w:tabs>
          <w:tab w:val="num" w:pos="6534" w:leader="none"/>
        </w:tabs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pStyle w:val="1177"/>
      <w:isLgl w:val="false"/>
      <w:suff w:val="space"/>
      <w:lvlText w:val="%1."/>
      <w:lvlJc w:val="left"/>
      <w:pPr>
        <w:ind w:left="432" w:hanging="432"/>
      </w:pPr>
      <w:rPr>
        <w:rFonts w:hint="default" w:ascii="Times New Roman" w:hAnsi="Times New Roman" w:cs="Times New Roman"/>
        <w:b/>
        <w:i w:val="0"/>
        <w:sz w:val="24"/>
        <w:rtl w:val="0"/>
        <w:cs w:val="0"/>
      </w:rPr>
    </w:lvl>
    <w:lvl w:ilvl="1">
      <w:start w:val="1"/>
      <w:numFmt w:val="decimal"/>
      <w:isLgl w:val="false"/>
      <w:suff w:val="space"/>
      <w:lvlText w:val="%1.%2."/>
      <w:lvlJc w:val="left"/>
      <w:pPr>
        <w:ind w:left="1476" w:hanging="576"/>
      </w:pPr>
      <w:rPr>
        <w:rFonts w:hint="default" w:ascii="Times New Roman" w:hAnsi="Times New Roman" w:cs="Times New Roman"/>
        <w:b/>
        <w:i w:val="0"/>
        <w:sz w:val="24"/>
        <w:szCs w:val="24"/>
        <w:rtl w:val="0"/>
        <w:cs w:val="0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720" w:firstLine="17"/>
      </w:pPr>
      <w:rPr>
        <w:rFonts w:hint="default" w:ascii="Times New Roman" w:hAnsi="Times New Roman" w:cs="Times New Roman"/>
        <w:b w:val="0"/>
        <w:i w:val="0"/>
        <w:sz w:val="24"/>
        <w:rtl w:val="0"/>
        <w:cs w:val="0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864" w:hanging="864"/>
      </w:pPr>
      <w:rPr>
        <w:rFonts w:hint="default" w:cs="Times New Roman"/>
        <w:rtl w:val="0"/>
        <w:cs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 w:cs="Times New Roman"/>
        <w:rtl w:val="0"/>
        <w:cs w:val="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 w:cs="Times New Roman"/>
        <w:rtl w:val="0"/>
        <w:cs w:val="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 w:cs="Times New Roman"/>
        <w:rtl w:val="0"/>
        <w:cs w:val="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  <w:rtl w:val="0"/>
        <w:cs w:val="0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 w:cs="Times New Roman"/>
        <w:rtl w:val="0"/>
        <w:cs w:val="0"/>
      </w:rPr>
    </w:lvl>
  </w:abstractNum>
  <w:abstractNum w:abstractNumId="31">
    <w:multiLevelType w:val="hybridMultilevel"/>
    <w:lvl w:ilvl="0">
      <w:start w:val="1"/>
      <w:numFmt w:val="decimal"/>
      <w:pStyle w:val="1129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  <w:rtl w:val="0"/>
        <w:cs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  <w:rtl w:val="0"/>
        <w:cs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  <w:rtl w:val="0"/>
        <w:cs w:val="0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  <w:rtl w:val="0"/>
        <w:cs w:val="0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  <w:rtl w:val="0"/>
        <w:cs w:val="0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  <w:rtl w:val="0"/>
        <w:cs w:val="0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  <w:rtl w:val="0"/>
        <w:cs w:val="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  <w:rtl w:val="0"/>
        <w:cs w:val="0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  <w:rtl w:val="0"/>
        <w:cs w:val="0"/>
      </w:rPr>
    </w:lvl>
  </w:abstractNum>
  <w:abstractNum w:abstractNumId="32">
    <w:multiLevelType w:val="hybridMultilevel"/>
    <w:lvl w:ilvl="0">
      <w:start w:val="1"/>
      <w:numFmt w:val="bullet"/>
      <w:pStyle w:val="2178"/>
      <w:isLgl w:val="false"/>
      <w:suff w:val="tab"/>
      <w:lvlText w:val=""/>
      <w:lvlJc w:val="left"/>
      <w:pPr>
        <w:ind w:left="360" w:hanging="360"/>
        <w:tabs>
          <w:tab w:val="left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360" w:hanging="360"/>
        <w:tabs>
          <w:tab w:val="left" w:pos="36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080" w:hanging="360"/>
        <w:tabs>
          <w:tab w:val="left" w:pos="10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left" w:pos="18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2520" w:hanging="360"/>
        <w:tabs>
          <w:tab w:val="left" w:pos="252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240" w:hanging="360"/>
        <w:tabs>
          <w:tab w:val="left" w:pos="32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3960" w:hanging="360"/>
        <w:tabs>
          <w:tab w:val="left" w:pos="39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4680" w:hanging="360"/>
        <w:tabs>
          <w:tab w:val="left" w:pos="468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400" w:hanging="360"/>
        <w:tabs>
          <w:tab w:val="left" w:pos="5400" w:leader="none"/>
        </w:tabs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bullet"/>
      <w:pStyle w:val="1127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  <w:caps w:val="0"/>
        <w:strike w:val="0"/>
        <w:vanish w:val="0"/>
        <w:color w:val="auto"/>
        <w:sz w:val="26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  <w:caps w:val="0"/>
        <w:strike w:val="0"/>
        <w:vanish w:val="0"/>
        <w:color w:val="auto"/>
        <w:sz w:val="26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  <w:caps w:val="0"/>
        <w:strike w:val="0"/>
        <w:vanish w:val="0"/>
        <w:color w:val="auto"/>
        <w:sz w:val="26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bullet"/>
      <w:lvlRestart w:val="0"/>
      <w:isLgl w:val="false"/>
      <w:suff w:val="tab"/>
      <w:lvlText w:val=""/>
      <w:lvlJc w:val="left"/>
      <w:pPr>
        <w:ind w:left="992" w:hanging="283"/>
        <w:tabs>
          <w:tab w:val="num" w:pos="992" w:leader="none"/>
        </w:tabs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0">
    <w:multiLevelType w:val="hybridMultilevel"/>
    <w:lvl w:ilvl="0">
      <w:start w:val="1"/>
      <w:numFmt w:val="decimal"/>
      <w:pStyle w:val="2466"/>
      <w:isLgl w:val="false"/>
      <w:suff w:val="tab"/>
      <w:lvlText w:val="Приложение %1"/>
      <w:lvlJc w:val="left"/>
      <w:pPr/>
    </w:lvl>
    <w:lvl w:ilvl="1">
      <w:start w:val="1"/>
      <w:numFmt w:val="decimal"/>
      <w:isLgl w:val="false"/>
      <w:suff w:val="tab"/>
      <w:lvlText w:val="Section %1.%2"/>
      <w:lvlJc w:val="left"/>
      <w:pPr/>
    </w:lvl>
    <w:lvl w:ilvl="2">
      <w:start w:val="1"/>
      <w:numFmt w:val="lowerLetter"/>
      <w:isLgl w:val="false"/>
      <w:suff w:val="tab"/>
      <w:lvlText w:val="(%3)"/>
      <w:lvlJc w:val="left"/>
      <w:pPr>
        <w:ind w:left="17027" w:hanging="432"/>
      </w:pPr>
    </w:lvl>
    <w:lvl w:ilvl="3">
      <w:start w:val="1"/>
      <w:numFmt w:val="lowerRoman"/>
      <w:isLgl w:val="false"/>
      <w:suff w:val="tab"/>
      <w:lvlText w:val="(%4)"/>
      <w:lvlJc w:val="right"/>
      <w:pPr>
        <w:ind w:left="17171" w:hanging="144"/>
      </w:pPr>
    </w:lvl>
    <w:lvl w:ilvl="4">
      <w:start w:val="1"/>
      <w:numFmt w:val="decimal"/>
      <w:isLgl w:val="false"/>
      <w:suff w:val="tab"/>
      <w:lvlText w:val="%5)"/>
      <w:lvlJc w:val="left"/>
      <w:pPr>
        <w:ind w:left="17315" w:hanging="432"/>
      </w:pPr>
    </w:lvl>
    <w:lvl w:ilvl="5">
      <w:start w:val="1"/>
      <w:numFmt w:val="lowerLetter"/>
      <w:isLgl w:val="false"/>
      <w:suff w:val="tab"/>
      <w:lvlText w:val="%6)"/>
      <w:lvlJc w:val="left"/>
      <w:pPr>
        <w:ind w:left="17459" w:hanging="432"/>
      </w:pPr>
    </w:lvl>
    <w:lvl w:ilvl="6">
      <w:start w:val="1"/>
      <w:numFmt w:val="lowerRoman"/>
      <w:isLgl w:val="false"/>
      <w:suff w:val="tab"/>
      <w:lvlText w:val="%7)"/>
      <w:lvlJc w:val="right"/>
      <w:pPr>
        <w:ind w:left="17603" w:hanging="288"/>
      </w:pPr>
    </w:lvl>
    <w:lvl w:ilvl="7">
      <w:start w:val="1"/>
      <w:numFmt w:val="lowerLetter"/>
      <w:isLgl w:val="false"/>
      <w:suff w:val="tab"/>
      <w:lvlText w:val="%8."/>
      <w:lvlJc w:val="left"/>
      <w:pPr>
        <w:ind w:left="17747" w:hanging="432"/>
      </w:pPr>
    </w:lvl>
    <w:lvl w:ilvl="8">
      <w:start w:val="1"/>
      <w:numFmt w:val="lowerRoman"/>
      <w:isLgl w:val="false"/>
      <w:suff w:val="tab"/>
      <w:lvlText w:val="%9."/>
      <w:lvlJc w:val="right"/>
      <w:pPr>
        <w:ind w:left="17891" w:hanging="144"/>
      </w:pPr>
    </w:lvl>
  </w:abstractNum>
  <w:abstractNum w:abstractNumId="41">
    <w:multiLevelType w:val="hybridMultilevel"/>
    <w:lvl w:ilvl="0">
      <w:start w:val="4"/>
      <w:numFmt w:val="decimal"/>
      <w:pStyle w:val="1102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rtl w:val="0"/>
        <w:cs w:val="0"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sz w:val="26"/>
        <w:szCs w:val="26"/>
        <w:rtl w:val="0"/>
        <w:cs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60" w:hanging="720"/>
        <w:tabs>
          <w:tab w:val="num" w:pos="2160" w:leader="none"/>
        </w:tabs>
      </w:pPr>
      <w:rPr>
        <w:rFonts w:hint="default" w:cs="Times New Roman"/>
        <w:rtl w:val="0"/>
        <w:cs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880" w:hanging="720"/>
        <w:tabs>
          <w:tab w:val="num" w:pos="2880" w:leader="none"/>
        </w:tabs>
      </w:pPr>
      <w:rPr>
        <w:rFonts w:hint="default" w:cs="Times New Roman"/>
        <w:rtl w:val="0"/>
        <w:cs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60" w:hanging="1080"/>
        <w:tabs>
          <w:tab w:val="num" w:pos="3960" w:leader="none"/>
        </w:tabs>
      </w:pPr>
      <w:rPr>
        <w:rFonts w:hint="default" w:cs="Times New Roman"/>
        <w:rtl w:val="0"/>
        <w:cs w:val="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680" w:hanging="1080"/>
        <w:tabs>
          <w:tab w:val="num" w:pos="4680" w:leader="none"/>
        </w:tabs>
      </w:pPr>
      <w:rPr>
        <w:rFonts w:hint="default" w:cs="Times New Roman"/>
        <w:rtl w:val="0"/>
        <w:cs w:val="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760" w:hanging="1440"/>
        <w:tabs>
          <w:tab w:val="num" w:pos="5760" w:leader="none"/>
        </w:tabs>
      </w:pPr>
      <w:rPr>
        <w:rFonts w:hint="default" w:cs="Times New Roman"/>
        <w:rtl w:val="0"/>
        <w:cs w:val="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80" w:hanging="1440"/>
        <w:tabs>
          <w:tab w:val="num" w:pos="6480" w:leader="none"/>
        </w:tabs>
      </w:pPr>
      <w:rPr>
        <w:rFonts w:hint="default" w:cs="Times New Roman"/>
        <w:rtl w:val="0"/>
        <w:cs w:val="0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200" w:hanging="1440"/>
        <w:tabs>
          <w:tab w:val="num" w:pos="7200" w:leader="none"/>
        </w:tabs>
      </w:pPr>
      <w:rPr>
        <w:rFonts w:hint="default" w:cs="Times New Roman"/>
        <w:rtl w:val="0"/>
        <w:cs w:val="0"/>
      </w:rPr>
    </w:lvl>
  </w:abstractNum>
  <w:abstractNum w:abstractNumId="42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pStyle w:val="1852"/>
      <w:isLgl w:val="false"/>
      <w:suff w:val="tab"/>
      <w:lvlText w:val="%1."/>
      <w:lvlJc w:val="left"/>
      <w:pPr>
        <w:ind w:left="720" w:hanging="360"/>
        <w:tabs>
          <w:tab w:val="left" w:pos="720" w:leader="none"/>
        </w:tabs>
      </w:pPr>
    </w:lvl>
    <w:lvl w:ilvl="1">
      <w:start w:val="1"/>
      <w:numFmt w:val="decimal"/>
      <w:pStyle w:val="2546"/>
      <w:isLgl w:val="false"/>
      <w:suff w:val="tab"/>
      <w:lvlText w:val=""/>
      <w:lvlJc w:val="left"/>
      <w:pPr>
        <w:tabs>
          <w:tab w:val="left" w:pos="36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tabs>
          <w:tab w:val="left" w:pos="360" w:leader="none"/>
        </w:tabs>
      </w:p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6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bullet"/>
      <w:pStyle w:val="1734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7">
    <w:multiLevelType w:val="hybridMultilevel"/>
    <w:lvl w:ilvl="0">
      <w:start w:val="1"/>
      <w:numFmt w:val="bullet"/>
      <w:pStyle w:val="2515"/>
      <w:isLgl w:val="false"/>
      <w:suff w:val="tab"/>
      <w:lvlText w:val=""/>
      <w:lvlJc w:val="left"/>
      <w:pPr>
        <w:ind w:left="360" w:hanging="360"/>
        <w:tabs>
          <w:tab w:val="left" w:pos="360" w:leader="none"/>
        </w:tabs>
      </w:pPr>
      <w:rPr>
        <w:rFonts w:ascii="Symbol" w:hAnsi="Symbol"/>
        <w:sz w:val="20"/>
      </w:rPr>
    </w:lvl>
    <w:lvl w:ilvl="1">
      <w:start w:val="1"/>
      <w:numFmt w:val="bullet"/>
      <w:pStyle w:val="1989"/>
      <w:isLgl w:val="false"/>
      <w:suff w:val="tab"/>
      <w:lvlText w:val="o"/>
      <w:lvlJc w:val="left"/>
      <w:pPr>
        <w:ind w:left="1080" w:hanging="360"/>
        <w:tabs>
          <w:tab w:val="left" w:pos="108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left" w:pos="18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left" w:pos="25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left" w:pos="324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left" w:pos="39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left" w:pos="46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left" w:pos="540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left" w:pos="6120" w:leader="none"/>
        </w:tabs>
      </w:pPr>
      <w:rPr>
        <w:rFonts w:ascii="Wingdings" w:hAnsi="Wingdings"/>
      </w:rPr>
    </w:lvl>
  </w:abstractNum>
  <w:abstractNum w:abstractNumId="48">
    <w:multiLevelType w:val="hybridMultilevel"/>
    <w:lvl w:ilvl="0">
      <w:start w:val="1"/>
      <w:numFmt w:val="bullet"/>
      <w:pStyle w:val="1905"/>
      <w:isLgl w:val="false"/>
      <w:suff w:val="tab"/>
      <w:lvlText w:val="o"/>
      <w:lvlJc w:val="left"/>
      <w:pPr>
        <w:ind w:left="1287" w:hanging="360"/>
      </w:pPr>
      <w:rPr>
        <w:rFonts w:ascii="Courier New" w:hAnsi="Courier New"/>
        <w:color w:val="00000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49">
    <w:multiLevelType w:val="hybridMultilevel"/>
    <w:lvl w:ilvl="0">
      <w:start w:val="1"/>
      <w:numFmt w:val="decimal"/>
      <w:pStyle w:val="2047"/>
      <w:isLgl w:val="false"/>
      <w:suff w:val="tab"/>
      <w:lvlText w:val="%1.1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0">
    <w:multiLevelType w:val="hybridMultilevel"/>
    <w:lvl w:ilvl="0">
      <w:start w:val="1"/>
      <w:numFmt w:val="bullet"/>
      <w:pStyle w:val="1720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51">
    <w:multiLevelType w:val="hybridMultilevel"/>
    <w:lvl w:ilvl="0">
      <w:start w:val="1"/>
      <w:numFmt w:val="bullet"/>
      <w:pStyle w:val="1818"/>
      <w:isLgl w:val="false"/>
      <w:suff w:val="tab"/>
      <w:lvlText w:val="o"/>
      <w:lvlJc w:val="left"/>
      <w:pPr>
        <w:ind w:left="1137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85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7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9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1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3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5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7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97" w:hanging="360"/>
      </w:pPr>
      <w:rPr>
        <w:rFonts w:ascii="Wingdings" w:hAnsi="Wingdings"/>
      </w:rPr>
    </w:lvl>
  </w:abstractNum>
  <w:abstractNum w:abstractNumId="52">
    <w:multiLevelType w:val="hybridMultilevel"/>
    <w:lvl w:ilvl="0">
      <w:start w:val="1"/>
      <w:numFmt w:val="bullet"/>
      <w:pStyle w:val="2405"/>
      <w:isLgl w:val="false"/>
      <w:suff w:val="tab"/>
      <w:lvlText w:val=""/>
      <w:lvlJc w:val="left"/>
      <w:pPr>
        <w:ind w:left="284" w:hanging="284"/>
        <w:tabs>
          <w:tab w:val="left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"/>
      <w:lvlJc w:val="left"/>
      <w:pPr>
        <w:ind w:left="567" w:hanging="283"/>
        <w:tabs>
          <w:tab w:val="left" w:pos="644" w:leader="none"/>
        </w:tabs>
      </w:pPr>
      <w:rPr>
        <w:rFonts w:ascii="Wingdings" w:hAnsi="Wingdings"/>
        <w:color w:val="000000"/>
      </w:rPr>
    </w:lvl>
    <w:lvl w:ilvl="2">
      <w:start w:val="1"/>
      <w:numFmt w:val="bullet"/>
      <w:isLgl w:val="false"/>
      <w:suff w:val="tab"/>
      <w:lvlText w:val=""/>
      <w:lvlJc w:val="left"/>
      <w:pPr>
        <w:ind w:left="851" w:hanging="284"/>
        <w:tabs>
          <w:tab w:val="left" w:pos="927" w:leader="none"/>
        </w:tabs>
      </w:pPr>
      <w:rPr>
        <w:rFonts w:ascii="Wingdings" w:hAnsi="Wingdings"/>
        <w:color w:val="000000"/>
      </w:rPr>
    </w:lvl>
    <w:lvl w:ilvl="3">
      <w:start w:val="1"/>
      <w:numFmt w:val="bullet"/>
      <w:isLgl w:val="false"/>
      <w:suff w:val="tab"/>
      <w:lvlText w:val=""/>
      <w:lvlJc w:val="left"/>
      <w:pPr>
        <w:ind w:left="1134" w:hanging="283"/>
        <w:tabs>
          <w:tab w:val="left" w:pos="1211" w:leader="none"/>
        </w:tabs>
      </w:pPr>
      <w:rPr>
        <w:rFonts w:ascii="Symbol" w:hAnsi="Symbol"/>
        <w:color w:val="000000"/>
      </w:rPr>
    </w:lvl>
    <w:lvl w:ilvl="4">
      <w:start w:val="1"/>
      <w:numFmt w:val="bullet"/>
      <w:isLgl w:val="false"/>
      <w:suff w:val="tab"/>
      <w:lvlText w:val=""/>
      <w:lvlJc w:val="left"/>
      <w:pPr>
        <w:ind w:left="1800" w:hanging="360"/>
        <w:tabs>
          <w:tab w:val="left" w:pos="1800" w:leader="none"/>
        </w:tabs>
      </w:pPr>
      <w:rPr>
        <w:rFonts w:ascii="Symbol" w:hAnsi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left" w:pos="21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left" w:pos="2520" w:leader="none"/>
        </w:tabs>
      </w:pPr>
      <w:rPr>
        <w:rFonts w:ascii="Wingdings" w:hAnsi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left" w:pos="2880" w:leader="none"/>
        </w:tabs>
      </w:pPr>
      <w:rPr>
        <w:rFonts w:ascii="Symbol" w:hAnsi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  <w:tabs>
          <w:tab w:val="left" w:pos="3240" w:leader="none"/>
        </w:tabs>
      </w:pPr>
      <w:rPr>
        <w:rFonts w:ascii="Symbol" w:hAnsi="Symbol"/>
      </w:rPr>
    </w:lvl>
  </w:abstractNum>
  <w:abstractNum w:abstractNumId="53">
    <w:multiLevelType w:val="hybridMultilevel"/>
    <w:lvl w:ilvl="0">
      <w:start w:val="1"/>
      <w:numFmt w:val="bullet"/>
      <w:pStyle w:val="1123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  <w:rPr>
        <w:rFonts w:cs="Times New Roman"/>
        <w:rtl w:val="0"/>
        <w:cs w:val="0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  <w:rPr>
        <w:rFonts w:cs="Times New Roman"/>
        <w:rtl w:val="0"/>
        <w:cs w:val="0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  <w:rPr>
        <w:rFonts w:cs="Times New Roman"/>
        <w:rtl w:val="0"/>
        <w:cs w:val="0"/>
      </w:r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  <w:rPr>
        <w:rFonts w:cs="Times New Roman"/>
        <w:rtl w:val="0"/>
        <w:cs w:val="0"/>
      </w:r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  <w:rPr>
        <w:rFonts w:cs="Times New Roman"/>
        <w:rtl w:val="0"/>
        <w:cs w:val="0"/>
      </w:r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  <w:rPr>
        <w:rFonts w:cs="Times New Roman"/>
        <w:rtl w:val="0"/>
        <w:cs w:val="0"/>
      </w:r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  <w:rPr>
        <w:rFonts w:cs="Times New Roman"/>
        <w:rtl w:val="0"/>
        <w:cs w:val="0"/>
      </w:r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  <w:rPr>
        <w:rFonts w:cs="Times New Roman"/>
        <w:rtl w:val="0"/>
        <w:cs w:val="0"/>
      </w:r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bullet"/>
      <w:isLgl w:val="false"/>
      <w:suff w:val="tab"/>
      <w:lvlText w:val=""/>
      <w:lvlJc w:val="left"/>
      <w:pPr>
        <w:ind w:left="1224" w:hanging="504"/>
      </w:pPr>
      <w:rPr>
        <w:rFonts w:hint="default" w:ascii="Symbol" w:hAnsi="Symbol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5">
    <w:multiLevelType w:val="hybridMultilevel"/>
    <w:styleLink w:val="1713"/>
    <w:lvl w:ilvl="0">
      <w:start w:val="1"/>
      <w:numFmt w:val="decimal"/>
      <w:pStyle w:val="1713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56">
    <w:multiLevelType w:val="hybridMultilevel"/>
    <w:lvl w:ilvl="0">
      <w:start w:val="1"/>
      <w:numFmt w:val="bullet"/>
      <w:pStyle w:val="1872"/>
      <w:isLgl w:val="false"/>
      <w:suff w:val="tab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7">
    <w:multiLevelType w:val="hybridMultilevel"/>
    <w:lvl w:ilvl="0">
      <w:start w:val="1"/>
      <w:numFmt w:val="decimal"/>
      <w:pStyle w:val="2357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  <w:rPr>
        <w:b/>
      </w:rPr>
    </w:lvl>
  </w:abstractNum>
  <w:abstractNum w:abstractNumId="58">
    <w:multiLevelType w:val="hybridMultilevel"/>
    <w:lvl w:ilvl="0">
      <w:start w:val="1"/>
      <w:numFmt w:val="decimal"/>
      <w:pStyle w:val="1746"/>
      <w:isLgl w:val="false"/>
      <w:suff w:val="tab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8"/>
        <w:szCs w:val="28"/>
        <w:vertAlign w:val="baseline"/>
      </w:rPr>
    </w:lvl>
    <w:lvl w:ilvl="1">
      <w:start w:val="1"/>
      <w:numFmt w:val="decimal"/>
      <w:pStyle w:val="1747"/>
      <w:isLgl w:val="false"/>
      <w:suff w:val="tab"/>
      <w:lvlText w:val="%1.%2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6"/>
        <w:vertAlign w:val="baseline"/>
      </w:rPr>
    </w:lvl>
    <w:lvl w:ilvl="2">
      <w:start w:val="1"/>
      <w:numFmt w:val="decimal"/>
      <w:pStyle w:val="1749"/>
      <w:isLgl w:val="false"/>
      <w:suff w:val="tab"/>
      <w:lvlText w:val="%1.%2.%3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3">
      <w:start w:val="1"/>
      <w:numFmt w:val="decimal"/>
      <w:pStyle w:val="1750"/>
      <w:isLgl w:val="false"/>
      <w:suff w:val="tab"/>
      <w:lvlText w:val="%1.%2.%3.%4"/>
      <w:lvlJc w:val="left"/>
      <w:pPr>
        <w:ind w:left="0" w:firstLine="0"/>
      </w:pPr>
      <w:rPr>
        <w:rFonts w:hint="default" w:ascii="Times New Roman" w:hAnsi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/>
        <w:b w:val="0"/>
        <w:i/>
        <w:caps/>
        <w:strike w:val="0"/>
        <w:vanish w:val="0"/>
        <w:color w:val="000000"/>
        <w:sz w:val="20"/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57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7560" w:leader="none"/>
        </w:tabs>
      </w:pPr>
      <w:rPr>
        <w:rFonts w:hint="default"/>
      </w:rPr>
    </w:lvl>
  </w:abstractNum>
  <w:abstractNum w:abstractNumId="59">
    <w:multiLevelType w:val="hybridMultilevel"/>
    <w:lvl w:ilvl="0">
      <w:start w:val="1"/>
      <w:numFmt w:val="decimal"/>
      <w:pStyle w:val="2187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16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0">
    <w:multiLevelType w:val="hybridMultilevel"/>
    <w:lvl w:ilvl="0">
      <w:start w:val="3"/>
      <w:numFmt w:val="decimal"/>
      <w:pStyle w:val="111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rtl w:val="0"/>
        <w:cs w:val="0"/>
      </w:rPr>
    </w:lvl>
    <w:lvl w:ilvl="1">
      <w:start w:val="1"/>
      <w:numFmt w:val="none"/>
      <w:isLgl w:val="false"/>
      <w:suff w:val="tab"/>
      <w:lvlText w:val="2"/>
      <w:lvlJc w:val="left"/>
      <w:pPr>
        <w:ind w:left="792" w:hanging="432"/>
        <w:tabs>
          <w:tab w:val="num" w:pos="792" w:leader="none"/>
        </w:tabs>
      </w:pPr>
      <w:rPr>
        <w:rFonts w:hint="default" w:cs="Times New Roman"/>
        <w:rtl w:val="0"/>
        <w:cs w:val="0"/>
      </w:rPr>
    </w:lvl>
    <w:lvl w:ilvl="2">
      <w:start w:val="1"/>
      <w:numFmt w:val="decimal"/>
      <w:isLgl w:val="false"/>
      <w:suff w:val="tab"/>
      <w:lvlText w:val="%1.%22.%3."/>
      <w:lvlJc w:val="left"/>
      <w:pPr>
        <w:ind w:left="1224" w:hanging="504"/>
        <w:tabs>
          <w:tab w:val="num" w:pos="1440" w:leader="none"/>
        </w:tabs>
      </w:pPr>
      <w:rPr>
        <w:rFonts w:hint="default" w:cs="Times New Roman"/>
        <w:rtl w:val="0"/>
        <w: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  <w:rPr>
        <w:rFonts w:hint="default" w:cs="Times New Roman"/>
        <w:rtl w:val="0"/>
        <w:cs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 w:cs="Times New Roman"/>
        <w:rtl w:val="0"/>
        <w:cs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  <w:rPr>
        <w:rFonts w:hint="default" w:cs="Times New Roman"/>
        <w:rtl w:val="0"/>
        <w:cs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  <w:rPr>
        <w:rFonts w:hint="default" w:cs="Times New Roman"/>
        <w:rtl w:val="0"/>
        <w:cs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  <w:rPr>
        <w:rFonts w:hint="default" w:cs="Times New Roman"/>
        <w:rtl w:val="0"/>
        <w:cs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  <w:rPr>
        <w:rFonts w:hint="default" w:cs="Times New Roman"/>
        <w:rtl w:val="0"/>
        <w:cs w:val="0"/>
      </w:rPr>
    </w:lvl>
  </w:abstractNum>
  <w:abstractNum w:abstractNumId="61">
    <w:multiLevelType w:val="hybridMultilevel"/>
    <w:lvl w:ilvl="0">
      <w:start w:val="1"/>
      <w:numFmt w:val="decimal"/>
      <w:pStyle w:val="2130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pStyle w:val="2120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/>
        <w:i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b w:val="0"/>
        <w:i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2">
    <w:multiLevelType w:val="hybridMultilevel"/>
    <w:lvl w:ilvl="0">
      <w:start w:val="1"/>
      <w:numFmt w:val="bullet"/>
      <w:pStyle w:val="1146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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7">
    <w:multiLevelType w:val="hybridMultilevel"/>
    <w:styleLink w:val="1709"/>
    <w:lvl w:ilvl="0">
      <w:start w:val="1"/>
      <w:numFmt w:val="lowerLetter"/>
      <w:pStyle w:val="1709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8">
    <w:multiLevelType w:val="hybridMultilevel"/>
    <w:lvl w:ilvl="0">
      <w:start w:val="1"/>
      <w:numFmt w:val="bullet"/>
      <w:pStyle w:val="2086"/>
      <w:isLgl w:val="false"/>
      <w:suff w:val="tab"/>
      <w:lvlText w:val=""/>
      <w:lvlJc w:val="left"/>
      <w:pPr>
        <w:ind w:left="417" w:hanging="360"/>
        <w:tabs>
          <w:tab w:val="left" w:pos="417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left" w:pos="180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left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left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left" w:pos="396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left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left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left" w:pos="612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left" w:pos="6840" w:leader="none"/>
        </w:tabs>
      </w:pPr>
      <w:rPr>
        <w:rFonts w:ascii="Wingdings" w:hAnsi="Wingdings"/>
      </w:rPr>
    </w:lvl>
  </w:abstractNum>
  <w:abstractNum w:abstractNumId="69">
    <w:multiLevelType w:val="hybridMultilevel"/>
    <w:lvl w:ilvl="0">
      <w:start w:val="1"/>
      <w:numFmt w:val="bullet"/>
      <w:pStyle w:val="1768"/>
      <w:isLgl w:val="false"/>
      <w:suff w:val="tab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70">
    <w:multiLevelType w:val="hybridMultilevel"/>
    <w:lvl w:ilvl="0">
      <w:start w:val="1"/>
      <w:numFmt w:val="bullet"/>
      <w:pStyle w:val="1082"/>
      <w:isLgl w:val="false"/>
      <w:suff w:val="tab"/>
      <w:lvlText w:val=""/>
      <w:lvlJc w:val="left"/>
      <w:pPr>
        <w:ind w:left="1276" w:hanging="425"/>
        <w:tabs>
          <w:tab w:val="num" w:pos="127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71">
    <w:multiLevelType w:val="hybridMultilevel"/>
    <w:lvl w:ilvl="0">
      <w:start w:val="1"/>
      <w:numFmt w:val="decimal"/>
      <w:pStyle w:val="2259"/>
      <w:isLgl w:val="false"/>
      <w:suff w:val="tab"/>
      <w:lvlText w:val="Рисунок %1."/>
      <w:lvlJc w:val="left"/>
      <w:pPr>
        <w:ind w:left="0" w:firstLine="0"/>
        <w:tabs>
          <w:tab w:val="left" w:pos="1080" w:leader="none"/>
        </w:tabs>
      </w:pPr>
      <w:rPr>
        <w:rFonts w:ascii="Arial" w:hAnsi="Arial"/>
        <w:b w:val="0"/>
        <w:i w:val="0"/>
        <w:sz w:val="16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left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left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left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left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left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left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left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left" w:pos="6480" w:leader="none"/>
        </w:tabs>
      </w:pPr>
    </w:lvl>
  </w:abstractNum>
  <w:abstractNum w:abstractNumId="72">
    <w:multiLevelType w:val="hybridMultilevel"/>
    <w:lvl w:ilvl="0">
      <w:start w:val="1"/>
      <w:numFmt w:val="upperRoman"/>
      <w:pStyle w:val="2422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3">
    <w:multiLevelType w:val="hybridMultilevel"/>
    <w:lvl w:ilvl="0">
      <w:start w:val="1"/>
      <w:numFmt w:val="decimal"/>
      <w:pStyle w:val="1724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pStyle w:val="1725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pStyle w:val="1726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pStyle w:val="1727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pStyle w:val="1728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1729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1730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pStyle w:val="1731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1732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5">
    <w:multiLevelType w:val="hybridMultilevel"/>
    <w:lvl w:ilvl="0">
      <w:start w:val="1"/>
      <w:numFmt w:val="bullet"/>
      <w:pStyle w:val="1049"/>
      <w:isLgl w:val="false"/>
      <w:suff w:val="tab"/>
      <w:lvlText w:val=""/>
      <w:lvlJc w:val="left"/>
      <w:pPr>
        <w:ind w:left="1435" w:hanging="358"/>
        <w:tabs>
          <w:tab w:val="num" w:pos="1435" w:leader="none"/>
        </w:tabs>
      </w:pPr>
      <w:rPr>
        <w:rFonts w:hint="default" w:ascii="Symbol" w:hAnsi="Symbol"/>
        <w:b w:val="0"/>
        <w:i w:val="0"/>
        <w:color w:val="auto"/>
        <w:spacing w:val="0"/>
        <w:position w:val="0"/>
        <w:sz w:val="16"/>
        <w:u w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  <w:tabs>
          <w:tab w:val="num" w:pos="2291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  <w:tabs>
          <w:tab w:val="num" w:pos="3011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  <w:tabs>
          <w:tab w:val="num" w:pos="3731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  <w:tabs>
          <w:tab w:val="num" w:pos="4451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  <w:tabs>
          <w:tab w:val="num" w:pos="5171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  <w:tabs>
          <w:tab w:val="num" w:pos="5891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  <w:tabs>
          <w:tab w:val="num" w:pos="6611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  <w:tabs>
          <w:tab w:val="num" w:pos="7331" w:leader="none"/>
        </w:tabs>
      </w:pPr>
      <w:rPr>
        <w:rFonts w:hint="default" w:ascii="Wingdings" w:hAnsi="Wingdings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  <w:caps w:val="0"/>
        <w:strike w:val="0"/>
        <w:vanish w:val="0"/>
        <w:color w:val="auto"/>
        <w:sz w:val="26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20" w:hanging="360"/>
      </w:pPr>
      <w:rPr>
        <w:rFonts w:hint="default" w:ascii="Times New Roman" w:hAnsi="Times New Roman" w:cs="Times New Roman"/>
        <w:caps w:val="0"/>
        <w:strike w:val="0"/>
        <w:vanish w:val="0"/>
        <w:color w:val="auto"/>
        <w:sz w:val="26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pStyle w:val="2126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79">
    <w:multiLevelType w:val="hybridMultilevel"/>
    <w:lvl w:ilvl="0">
      <w:start w:val="1"/>
      <w:numFmt w:val="bullet"/>
      <w:pStyle w:val="1144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80">
    <w:multiLevelType w:val="hybridMultilevel"/>
    <w:lvl w:ilvl="0">
      <w:start w:val="1"/>
      <w:numFmt w:val="bullet"/>
      <w:pStyle w:val="1933"/>
      <w:isLgl w:val="false"/>
      <w:suff w:val="tab"/>
      <w:lvlText w:val=""/>
      <w:lvlJc w:val="left"/>
      <w:pPr>
        <w:ind w:left="1209" w:hanging="360"/>
        <w:tabs>
          <w:tab w:val="left" w:pos="1209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27"/>
  </w:num>
  <w:num w:numId="2">
    <w:abstractNumId w:val="75"/>
  </w:num>
  <w:num w:numId="3">
    <w:abstractNumId w:val="25"/>
  </w:num>
  <w:num w:numId="4">
    <w:abstractNumId w:val="6"/>
  </w:num>
  <w:num w:numId="5">
    <w:abstractNumId w:val="53"/>
  </w:num>
  <w:num w:numId="6">
    <w:abstractNumId w:val="70"/>
  </w:num>
  <w:num w:numId="7">
    <w:abstractNumId w:val="30"/>
  </w:num>
  <w:num w:numId="8">
    <w:abstractNumId w:val="41"/>
  </w:num>
  <w:num w:numId="9">
    <w:abstractNumId w:val="60"/>
  </w:num>
  <w:num w:numId="10">
    <w:abstractNumId w:val="1"/>
  </w:num>
  <w:num w:numId="11">
    <w:abstractNumId w:val="29"/>
  </w:num>
  <w:num w:numId="12">
    <w:abstractNumId w:val="24"/>
  </w:num>
  <w:num w:numId="13">
    <w:abstractNumId w:val="31"/>
  </w:num>
  <w:num w:numId="14">
    <w:abstractNumId w:val="33"/>
  </w:num>
  <w:num w:numId="15">
    <w:abstractNumId w:val="79"/>
  </w:num>
  <w:num w:numId="16">
    <w:abstractNumId w:val="62"/>
  </w:num>
  <w:num w:numId="17">
    <w:abstractNumId w:val="9"/>
  </w:num>
  <w:num w:numId="18">
    <w:abstractNumId w:val="67"/>
  </w:num>
  <w:num w:numId="19">
    <w:abstractNumId w:val="55"/>
  </w:num>
  <w:num w:numId="20">
    <w:abstractNumId w:val="2"/>
  </w:num>
  <w:num w:numId="21">
    <w:abstractNumId w:val="50"/>
  </w:num>
  <w:num w:numId="22">
    <w:abstractNumId w:val="26"/>
  </w:num>
  <w:num w:numId="23">
    <w:abstractNumId w:val="73"/>
  </w:num>
  <w:num w:numId="24">
    <w:abstractNumId w:val="0"/>
  </w:num>
  <w:num w:numId="25">
    <w:abstractNumId w:val="45"/>
  </w:num>
  <w:num w:numId="26">
    <w:abstractNumId w:val="5"/>
  </w:num>
  <w:num w:numId="27">
    <w:abstractNumId w:val="7"/>
  </w:num>
  <w:num w:numId="28">
    <w:abstractNumId w:val="58"/>
  </w:num>
  <w:num w:numId="29">
    <w:abstractNumId w:val="23"/>
  </w:num>
  <w:num w:numId="30">
    <w:abstractNumId w:val="23"/>
    <w:lvlOverride w:ilvl="0">
      <w:startOverride w:val="1"/>
    </w:lvlOverride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6"/>
  </w:num>
  <w:num w:numId="33">
    <w:abstractNumId w:val="39"/>
  </w:num>
  <w:num w:numId="34">
    <w:abstractNumId w:val="69"/>
  </w:num>
  <w:num w:numId="35">
    <w:abstractNumId w:val="63"/>
  </w:num>
  <w:num w:numId="36">
    <w:abstractNumId w:val="51"/>
  </w:num>
  <w:num w:numId="37">
    <w:abstractNumId w:val="10"/>
  </w:num>
  <w:num w:numId="38">
    <w:abstractNumId w:val="43"/>
  </w:num>
  <w:num w:numId="39">
    <w:abstractNumId w:val="56"/>
  </w:num>
  <w:num w:numId="40">
    <w:abstractNumId w:val="21"/>
  </w:num>
  <w:num w:numId="41">
    <w:abstractNumId w:val="17"/>
  </w:num>
  <w:num w:numId="42">
    <w:abstractNumId w:val="28"/>
  </w:num>
  <w:num w:numId="43">
    <w:abstractNumId w:val="48"/>
  </w:num>
  <w:num w:numId="44">
    <w:abstractNumId w:val="20"/>
  </w:num>
  <w:num w:numId="45">
    <w:abstractNumId w:val="80"/>
  </w:num>
  <w:num w:numId="46">
    <w:abstractNumId w:val="16"/>
  </w:num>
  <w:num w:numId="47">
    <w:abstractNumId w:val="49"/>
  </w:num>
  <w:num w:numId="48">
    <w:abstractNumId w:val="3"/>
  </w:num>
  <w:num w:numId="49">
    <w:abstractNumId w:val="68"/>
  </w:num>
  <w:num w:numId="50">
    <w:abstractNumId w:val="13"/>
  </w:num>
  <w:num w:numId="51">
    <w:abstractNumId w:val="78"/>
  </w:num>
  <w:num w:numId="52">
    <w:abstractNumId w:val="61"/>
  </w:num>
  <w:num w:numId="53">
    <w:abstractNumId w:val="32"/>
  </w:num>
  <w:num w:numId="54">
    <w:abstractNumId w:val="59"/>
  </w:num>
  <w:num w:numId="55">
    <w:abstractNumId w:val="71"/>
  </w:num>
  <w:num w:numId="56">
    <w:abstractNumId w:val="12"/>
  </w:num>
  <w:num w:numId="57">
    <w:abstractNumId w:val="4"/>
  </w:num>
  <w:num w:numId="58">
    <w:abstractNumId w:val="18"/>
  </w:num>
  <w:num w:numId="59">
    <w:abstractNumId w:val="57"/>
  </w:num>
  <w:num w:numId="60">
    <w:abstractNumId w:val="52"/>
  </w:num>
  <w:num w:numId="61">
    <w:abstractNumId w:val="72"/>
  </w:num>
  <w:num w:numId="62">
    <w:abstractNumId w:val="14"/>
  </w:num>
  <w:num w:numId="63">
    <w:abstractNumId w:val="40"/>
  </w:num>
  <w:num w:numId="64">
    <w:abstractNumId w:val="22"/>
  </w:num>
  <w:num w:numId="65">
    <w:abstractNumId w:val="47"/>
  </w:num>
  <w:num w:numId="66">
    <w:abstractNumId w:val="11"/>
  </w:num>
  <w:num w:numId="67">
    <w:abstractNumId w:val="64"/>
  </w:num>
  <w:num w:numId="68">
    <w:abstractNumId w:val="74"/>
  </w:num>
  <w:num w:numId="69">
    <w:abstractNumId w:val="54"/>
  </w:num>
  <w:num w:numId="70">
    <w:abstractNumId w:val="44"/>
  </w:num>
  <w:num w:numId="71">
    <w:abstractNumId w:val="19"/>
  </w:num>
  <w:num w:numId="72">
    <w:abstractNumId w:val="37"/>
  </w:num>
  <w:num w:numId="7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5"/>
  </w:num>
  <w:num w:numId="75">
    <w:abstractNumId w:val="42"/>
  </w:num>
  <w:num w:numId="76">
    <w:abstractNumId w:val="65"/>
  </w:num>
  <w:num w:numId="77">
    <w:abstractNumId w:val="35"/>
  </w:num>
  <w:num w:numId="78">
    <w:abstractNumId w:val="46"/>
  </w:num>
  <w:num w:numId="79">
    <w:abstractNumId w:val="46"/>
    <w:lvlOverride w:ilvl="0">
      <w:startOverride w:val="1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38"/>
  </w:num>
  <w:num w:numId="81">
    <w:abstractNumId w:val="77"/>
  </w:num>
  <w:num w:numId="82">
    <w:abstractNumId w:val="34"/>
  </w:num>
  <w:num w:numId="83">
    <w:abstractNumId w:val="36"/>
  </w:num>
  <w:num w:numId="84">
    <w:abstractNumId w:val="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74" w:default="1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975">
    <w:name w:val="Heading 1"/>
    <w:basedOn w:val="974"/>
    <w:next w:val="996"/>
    <w:link w:val="987"/>
    <w:uiPriority w:val="9"/>
    <w:qFormat/>
    <w:pPr>
      <w:numPr>
        <w:ilvl w:val="0"/>
        <w:numId w:val="1"/>
      </w:numPr>
      <w:keepNext/>
      <w:spacing w:before="240" w:after="60" w:line="240" w:lineRule="auto"/>
      <w:outlineLvl w:val="0"/>
    </w:pPr>
    <w:rPr>
      <w:rFonts w:ascii="Times New Roman" w:hAnsi="Times New Roman"/>
      <w:b/>
      <w:bCs/>
      <w:sz w:val="32"/>
      <w:szCs w:val="32"/>
      <w:lang w:eastAsia="ru-RU"/>
    </w:rPr>
  </w:style>
  <w:style w:type="paragraph" w:styleId="976">
    <w:name w:val="Heading 2"/>
    <w:basedOn w:val="974"/>
    <w:next w:val="974"/>
    <w:link w:val="988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977">
    <w:name w:val="Heading 3"/>
    <w:basedOn w:val="974"/>
    <w:next w:val="974"/>
    <w:link w:val="989"/>
    <w:uiPriority w:val="9"/>
    <w:qFormat/>
    <w:pPr>
      <w:ind w:left="1418" w:hanging="709"/>
      <w:jc w:val="both"/>
      <w:keepNext/>
      <w:spacing w:before="180" w:after="240" w:line="288" w:lineRule="auto"/>
      <w:tabs>
        <w:tab w:val="left" w:pos="-4253" w:leader="none"/>
        <w:tab w:val="num" w:pos="1560" w:leader="none"/>
      </w:tabs>
      <w:outlineLvl w:val="2"/>
    </w:pPr>
    <w:rPr>
      <w:rFonts w:eastAsia="PMingLiU" w:cs="Calibri"/>
      <w:b/>
      <w:bCs/>
      <w:sz w:val="24"/>
      <w:szCs w:val="24"/>
    </w:rPr>
  </w:style>
  <w:style w:type="paragraph" w:styleId="978">
    <w:name w:val="Heading 4"/>
    <w:basedOn w:val="974"/>
    <w:next w:val="974"/>
    <w:link w:val="99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79">
    <w:name w:val="Heading 5"/>
    <w:basedOn w:val="974"/>
    <w:next w:val="974"/>
    <w:link w:val="991"/>
    <w:uiPriority w:val="9"/>
    <w:qFormat/>
    <w:pPr>
      <w:keepLines/>
      <w:keepNext/>
      <w:spacing w:before="200" w:after="0"/>
      <w:outlineLvl w:val="4"/>
    </w:pPr>
    <w:rPr>
      <w:rFonts w:ascii="Cambria" w:hAnsi="Cambria"/>
      <w:color w:val="243f60"/>
    </w:rPr>
  </w:style>
  <w:style w:type="paragraph" w:styleId="980">
    <w:name w:val="Heading 6"/>
    <w:basedOn w:val="974"/>
    <w:next w:val="974"/>
    <w:link w:val="992"/>
    <w:uiPriority w:val="9"/>
    <w:qFormat/>
    <w:pPr>
      <w:ind w:left="2003" w:hanging="1152"/>
      <w:spacing w:before="240" w:after="60" w:line="240" w:lineRule="auto"/>
      <w:tabs>
        <w:tab w:val="num" w:pos="2003" w:leader="none"/>
      </w:tabs>
      <w:outlineLvl w:val="5"/>
    </w:pPr>
    <w:rPr>
      <w:rFonts w:ascii="Arial" w:hAnsi="Arial"/>
      <w:b/>
      <w:bCs/>
      <w:lang w:eastAsia="ru-RU"/>
    </w:rPr>
  </w:style>
  <w:style w:type="paragraph" w:styleId="981">
    <w:name w:val="Heading 7"/>
    <w:basedOn w:val="974"/>
    <w:next w:val="974"/>
    <w:link w:val="993"/>
    <w:uiPriority w:val="9"/>
    <w:qFormat/>
    <w:pPr>
      <w:ind w:left="2147" w:hanging="1296"/>
      <w:spacing w:before="240" w:after="60" w:line="240" w:lineRule="auto"/>
      <w:tabs>
        <w:tab w:val="num" w:pos="2147" w:leader="none"/>
      </w:tabs>
      <w:outlineLvl w:val="6"/>
    </w:pPr>
    <w:rPr>
      <w:rFonts w:ascii="Arial" w:hAnsi="Arial"/>
      <w:sz w:val="24"/>
      <w:szCs w:val="24"/>
      <w:lang w:eastAsia="ru-RU"/>
    </w:rPr>
  </w:style>
  <w:style w:type="paragraph" w:styleId="982">
    <w:name w:val="Heading 8"/>
    <w:basedOn w:val="974"/>
    <w:next w:val="974"/>
    <w:link w:val="994"/>
    <w:uiPriority w:val="9"/>
    <w:qFormat/>
    <w:pPr>
      <w:ind w:left="2291" w:hanging="1440"/>
      <w:spacing w:before="240" w:after="60" w:line="240" w:lineRule="auto"/>
      <w:tabs>
        <w:tab w:val="num" w:pos="2291" w:leader="none"/>
      </w:tabs>
      <w:outlineLvl w:val="7"/>
    </w:pPr>
    <w:rPr>
      <w:rFonts w:ascii="Arial" w:hAnsi="Arial"/>
      <w:i/>
      <w:iCs/>
      <w:sz w:val="24"/>
      <w:szCs w:val="24"/>
      <w:lang w:eastAsia="ru-RU"/>
    </w:rPr>
  </w:style>
  <w:style w:type="paragraph" w:styleId="983">
    <w:name w:val="Heading 9"/>
    <w:basedOn w:val="974"/>
    <w:next w:val="974"/>
    <w:link w:val="995"/>
    <w:uiPriority w:val="9"/>
    <w:qFormat/>
    <w:pPr>
      <w:ind w:left="2435" w:hanging="1584"/>
      <w:spacing w:before="240" w:after="60" w:line="240" w:lineRule="auto"/>
      <w:tabs>
        <w:tab w:val="num" w:pos="2435" w:leader="none"/>
      </w:tabs>
      <w:outlineLvl w:val="8"/>
    </w:pPr>
    <w:rPr>
      <w:rFonts w:ascii="Arial" w:hAnsi="Arial" w:cs="Arial"/>
      <w:lang w:eastAsia="ru-RU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character" w:styleId="987" w:customStyle="1">
    <w:name w:val="Заголовок 1 Знак"/>
    <w:link w:val="975"/>
    <w:uiPriority w:val="9"/>
    <w:rPr>
      <w:rFonts w:ascii="Times New Roman" w:hAnsi="Times New Roman" w:cs="Times New Roman"/>
      <w:b/>
      <w:bCs/>
      <w:sz w:val="32"/>
      <w:szCs w:val="32"/>
    </w:rPr>
  </w:style>
  <w:style w:type="character" w:styleId="988" w:customStyle="1">
    <w:name w:val="Заголовок 2 Знак"/>
    <w:link w:val="976"/>
    <w:uiPriority w:val="9"/>
    <w:rPr>
      <w:rFonts w:ascii="Cambria" w:hAnsi="Cambria" w:cs="Cambria"/>
      <w:b/>
      <w:i/>
      <w:sz w:val="28"/>
      <w:lang w:eastAsia="en-US"/>
    </w:rPr>
  </w:style>
  <w:style w:type="character" w:styleId="989" w:customStyle="1">
    <w:name w:val="Заголовок 3 Знак"/>
    <w:link w:val="977"/>
    <w:uiPriority w:val="9"/>
    <w:rPr>
      <w:rFonts w:eastAsia="PMingLiU"/>
      <w:b/>
      <w:sz w:val="24"/>
      <w:lang w:eastAsia="en-US"/>
    </w:rPr>
  </w:style>
  <w:style w:type="character" w:styleId="990" w:customStyle="1">
    <w:name w:val="Заголовок 4 Знак"/>
    <w:link w:val="978"/>
    <w:uiPriority w:val="9"/>
    <w:rPr>
      <w:rFonts w:ascii="Calibri" w:hAnsi="Calibri" w:cs="Calibri"/>
      <w:b/>
      <w:sz w:val="28"/>
      <w:lang w:eastAsia="en-US"/>
    </w:rPr>
  </w:style>
  <w:style w:type="character" w:styleId="991" w:customStyle="1">
    <w:name w:val="Заголовок 5 Знак"/>
    <w:link w:val="979"/>
    <w:uiPriority w:val="9"/>
    <w:rPr>
      <w:rFonts w:ascii="Cambria" w:hAnsi="Cambria" w:cs="Cambria"/>
      <w:color w:val="243f60"/>
      <w:sz w:val="22"/>
      <w:lang w:eastAsia="en-US"/>
    </w:rPr>
  </w:style>
  <w:style w:type="character" w:styleId="992" w:customStyle="1">
    <w:name w:val="Заголовок 6 Знак"/>
    <w:link w:val="980"/>
    <w:uiPriority w:val="9"/>
    <w:rPr>
      <w:rFonts w:ascii="Arial" w:hAnsi="Arial" w:cs="Arial"/>
      <w:b/>
      <w:sz w:val="22"/>
    </w:rPr>
  </w:style>
  <w:style w:type="character" w:styleId="993" w:customStyle="1">
    <w:name w:val="Заголовок 7 Знак"/>
    <w:link w:val="981"/>
    <w:uiPriority w:val="9"/>
    <w:rPr>
      <w:rFonts w:ascii="Arial" w:hAnsi="Arial" w:cs="Arial"/>
      <w:sz w:val="24"/>
    </w:rPr>
  </w:style>
  <w:style w:type="character" w:styleId="994" w:customStyle="1">
    <w:name w:val="Заголовок 8 Знак"/>
    <w:link w:val="982"/>
    <w:uiPriority w:val="9"/>
    <w:rPr>
      <w:rFonts w:ascii="Arial" w:hAnsi="Arial" w:cs="Arial"/>
      <w:i/>
      <w:sz w:val="24"/>
    </w:rPr>
  </w:style>
  <w:style w:type="character" w:styleId="995" w:customStyle="1">
    <w:name w:val="Заголовок 9 Знак"/>
    <w:link w:val="983"/>
    <w:uiPriority w:val="9"/>
    <w:rPr>
      <w:rFonts w:ascii="Arial" w:hAnsi="Arial" w:cs="Arial"/>
      <w:sz w:val="22"/>
    </w:rPr>
  </w:style>
  <w:style w:type="paragraph" w:styleId="996" w:customStyle="1">
    <w:name w:val="Многоуровневый2"/>
    <w:basedOn w:val="974"/>
    <w:pPr>
      <w:numPr>
        <w:ilvl w:val="1"/>
        <w:numId w:val="1"/>
      </w:numPr>
      <w:jc w:val="both"/>
      <w:spacing w:before="120" w:after="0" w:line="240" w:lineRule="auto"/>
      <w:outlineLvl w:val="2"/>
    </w:pPr>
    <w:rPr>
      <w:rFonts w:ascii="Times New Roman" w:hAnsi="Times New Roman"/>
      <w:sz w:val="24"/>
      <w:szCs w:val="24"/>
      <w:lang w:eastAsia="ru-RU"/>
    </w:rPr>
  </w:style>
  <w:style w:type="paragraph" w:styleId="997" w:customStyle="1">
    <w:name w:val="Noeeu14"/>
    <w:basedOn w:val="974"/>
    <w:uiPriority w:val="99"/>
    <w:pPr>
      <w:ind w:firstLine="720"/>
      <w:jc w:val="both"/>
      <w:spacing w:after="0" w:line="264" w:lineRule="auto"/>
    </w:pPr>
    <w:rPr>
      <w:rFonts w:ascii="Times New Roman" w:hAnsi="Times New Roman"/>
      <w:sz w:val="28"/>
      <w:szCs w:val="20"/>
      <w:lang w:eastAsia="ru-RU"/>
    </w:rPr>
  </w:style>
  <w:style w:type="paragraph" w:styleId="998" w:customStyle="1">
    <w:name w:val="Абзац списка1"/>
    <w:basedOn w:val="974"/>
    <w:link w:val="2138"/>
    <w:qFormat/>
    <w:pPr>
      <w:contextualSpacing/>
      <w:ind w:left="720"/>
    </w:pPr>
  </w:style>
  <w:style w:type="table" w:styleId="999">
    <w:name w:val="Table Grid"/>
    <w:basedOn w:val="985"/>
    <w:uiPriority w:val="39"/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00">
    <w:name w:val="endnote text"/>
    <w:basedOn w:val="974"/>
    <w:link w:val="1001"/>
    <w:uiPriority w:val="99"/>
    <w:unhideWhenUsed/>
    <w:pPr>
      <w:spacing w:after="0" w:line="240" w:lineRule="auto"/>
    </w:pPr>
    <w:rPr>
      <w:sz w:val="20"/>
      <w:szCs w:val="20"/>
      <w:lang w:eastAsia="ru-RU"/>
    </w:rPr>
  </w:style>
  <w:style w:type="character" w:styleId="1001" w:customStyle="1">
    <w:name w:val="Текст концевой сноски Знак"/>
    <w:link w:val="1000"/>
    <w:uiPriority w:val="99"/>
    <w:rPr>
      <w:sz w:val="20"/>
    </w:rPr>
  </w:style>
  <w:style w:type="character" w:styleId="1002">
    <w:name w:val="endnote reference"/>
    <w:uiPriority w:val="99"/>
    <w:unhideWhenUsed/>
    <w:rPr>
      <w:vertAlign w:val="superscript"/>
    </w:rPr>
  </w:style>
  <w:style w:type="character" w:styleId="1003">
    <w:name w:val="annotation reference"/>
    <w:uiPriority w:val="99"/>
    <w:unhideWhenUsed/>
    <w:qFormat/>
    <w:rPr>
      <w:sz w:val="16"/>
    </w:rPr>
  </w:style>
  <w:style w:type="paragraph" w:styleId="1004">
    <w:name w:val="annotation text"/>
    <w:basedOn w:val="974"/>
    <w:link w:val="1005"/>
    <w:uiPriority w:val="99"/>
    <w:unhideWhenUsed/>
    <w:pPr>
      <w:spacing w:line="240" w:lineRule="auto"/>
    </w:pPr>
    <w:rPr>
      <w:sz w:val="20"/>
      <w:szCs w:val="20"/>
      <w:lang w:eastAsia="ru-RU"/>
    </w:rPr>
  </w:style>
  <w:style w:type="character" w:styleId="1005" w:customStyle="1">
    <w:name w:val="Текст примечания Знак"/>
    <w:link w:val="1004"/>
    <w:uiPriority w:val="99"/>
  </w:style>
  <w:style w:type="paragraph" w:styleId="1006">
    <w:name w:val="annotation subject"/>
    <w:basedOn w:val="1004"/>
    <w:next w:val="1004"/>
    <w:link w:val="1007"/>
    <w:uiPriority w:val="99"/>
    <w:unhideWhenUsed/>
    <w:rPr>
      <w:b/>
      <w:bCs/>
    </w:rPr>
  </w:style>
  <w:style w:type="character" w:styleId="1007" w:customStyle="1">
    <w:name w:val="Тема примечания Знак"/>
    <w:link w:val="1006"/>
    <w:uiPriority w:val="99"/>
    <w:rPr>
      <w:b/>
      <w:sz w:val="20"/>
    </w:rPr>
  </w:style>
  <w:style w:type="paragraph" w:styleId="1008">
    <w:name w:val="Balloon Text"/>
    <w:basedOn w:val="974"/>
    <w:link w:val="1009"/>
    <w:uiPriority w:val="99"/>
    <w:unhideWhenUsed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styleId="1009" w:customStyle="1">
    <w:name w:val="Текст выноски Знак"/>
    <w:link w:val="1008"/>
    <w:uiPriority w:val="99"/>
    <w:rPr>
      <w:rFonts w:ascii="Tahoma" w:hAnsi="Tahoma" w:cs="Tahoma"/>
      <w:sz w:val="16"/>
    </w:rPr>
  </w:style>
  <w:style w:type="paragraph" w:styleId="1010">
    <w:name w:val="Header"/>
    <w:basedOn w:val="974"/>
    <w:link w:val="101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11" w:customStyle="1">
    <w:name w:val="Верхний колонтитул Знак"/>
    <w:link w:val="1010"/>
    <w:uiPriority w:val="99"/>
    <w:rPr>
      <w:sz w:val="22"/>
      <w:lang w:eastAsia="en-US"/>
    </w:rPr>
  </w:style>
  <w:style w:type="paragraph" w:styleId="1012">
    <w:name w:val="footnote text"/>
    <w:basedOn w:val="974"/>
    <w:link w:val="1013"/>
    <w:uiPriority w:val="99"/>
    <w:unhideWhenUsed/>
    <w:rPr>
      <w:sz w:val="20"/>
      <w:szCs w:val="20"/>
    </w:rPr>
  </w:style>
  <w:style w:type="character" w:styleId="1013" w:customStyle="1">
    <w:name w:val="Текст сноски Знак"/>
    <w:link w:val="1012"/>
    <w:uiPriority w:val="99"/>
    <w:rPr>
      <w:lang w:eastAsia="en-US"/>
    </w:rPr>
  </w:style>
  <w:style w:type="character" w:styleId="1014">
    <w:name w:val="footnote reference"/>
    <w:uiPriority w:val="99"/>
    <w:unhideWhenUsed/>
    <w:rPr>
      <w:vertAlign w:val="superscript"/>
    </w:rPr>
  </w:style>
  <w:style w:type="table" w:styleId="1015" w:customStyle="1">
    <w:name w:val="Сетка таблицы1"/>
    <w:basedOn w:val="985"/>
    <w:next w:val="999"/>
    <w:uiPriority w:val="59"/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16" w:customStyle="1">
    <w:name w:val="_Маркер (номер) - с заголовком"/>
    <w:basedOn w:val="974"/>
    <w:pPr>
      <w:spacing w:before="240" w:after="60" w:line="360" w:lineRule="auto"/>
    </w:pPr>
    <w:rPr>
      <w:rFonts w:ascii="Times New Roman" w:hAnsi="Times New Roman"/>
      <w:b/>
      <w:bCs/>
      <w:sz w:val="24"/>
      <w:szCs w:val="20"/>
      <w:lang w:eastAsia="ru-RU"/>
    </w:rPr>
  </w:style>
  <w:style w:type="paragraph" w:styleId="1017">
    <w:name w:val="Footer"/>
    <w:basedOn w:val="974"/>
    <w:link w:val="101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18" w:customStyle="1">
    <w:name w:val="Нижний колонтитул Знак"/>
    <w:link w:val="1017"/>
    <w:uiPriority w:val="99"/>
    <w:rPr>
      <w:sz w:val="22"/>
      <w:lang w:eastAsia="en-US"/>
    </w:rPr>
  </w:style>
  <w:style w:type="paragraph" w:styleId="1019" w:customStyle="1">
    <w:name w:val="Рецензия1"/>
    <w:hidden/>
    <w:uiPriority w:val="99"/>
    <w:semiHidden/>
    <w:rPr>
      <w:rFonts w:cs="Times New Roman"/>
      <w:sz w:val="22"/>
      <w:szCs w:val="22"/>
      <w:lang w:eastAsia="en-US"/>
    </w:rPr>
  </w:style>
  <w:style w:type="character" w:styleId="1020" w:customStyle="1">
    <w:name w:val="webofficeattributevalue1"/>
    <w:rPr>
      <w:rFonts w:ascii="Verdana" w:hAnsi="Verdana" w:cs="Verdana"/>
      <w:color w:val="000000"/>
      <w:sz w:val="18"/>
      <w:u w:val="none"/>
    </w:rPr>
  </w:style>
  <w:style w:type="character" w:styleId="1021">
    <w:name w:val="page number"/>
  </w:style>
  <w:style w:type="paragraph" w:styleId="1022" w:customStyle="1">
    <w:name w:val="Text"/>
    <w:basedOn w:val="974"/>
    <w:link w:val="1850"/>
    <w:pPr>
      <w:spacing w:after="240" w:line="240" w:lineRule="auto"/>
    </w:pPr>
    <w:rPr>
      <w:rFonts w:ascii="Times New Roman" w:hAnsi="Times New Roman"/>
      <w:sz w:val="24"/>
      <w:szCs w:val="20"/>
      <w:lang w:val="en-US"/>
    </w:rPr>
  </w:style>
  <w:style w:type="paragraph" w:styleId="1023">
    <w:name w:val="Body Text Indent"/>
    <w:basedOn w:val="974"/>
    <w:link w:val="1024"/>
    <w:pPr>
      <w:ind w:firstLine="567"/>
      <w:jc w:val="both"/>
      <w:spacing w:after="0" w:line="240" w:lineRule="auto"/>
      <w:widowControl w:val="off"/>
    </w:pPr>
    <w:rPr>
      <w:rFonts w:ascii="Courier New" w:hAnsi="Courier New"/>
      <w:color w:val="000000"/>
      <w:sz w:val="24"/>
      <w:szCs w:val="24"/>
      <w:lang w:val="en-US" w:eastAsia="ar-SA"/>
    </w:rPr>
  </w:style>
  <w:style w:type="character" w:styleId="1024" w:customStyle="1">
    <w:name w:val="Основной текст с отступом Знак"/>
    <w:link w:val="1023"/>
    <w:rPr>
      <w:rFonts w:ascii="Courier New" w:hAnsi="Courier New" w:cs="Courier New"/>
      <w:color w:val="000000"/>
      <w:sz w:val="24"/>
      <w:lang w:val="en-US" w:eastAsia="ar-SA" w:bidi="ar-SA"/>
    </w:rPr>
  </w:style>
  <w:style w:type="paragraph" w:styleId="1025" w:customStyle="1">
    <w:name w:val="Знак"/>
    <w:basedOn w:val="974"/>
    <w:pPr>
      <w:jc w:val="right"/>
      <w:spacing w:after="160" w:line="240" w:lineRule="exact"/>
      <w:widowControl w:val="off"/>
    </w:pPr>
    <w:rPr>
      <w:rFonts w:ascii="Arial" w:hAnsi="Arial" w:cs="Arial"/>
      <w:sz w:val="20"/>
      <w:szCs w:val="20"/>
      <w:lang w:val="en-GB"/>
    </w:rPr>
  </w:style>
  <w:style w:type="paragraph" w:styleId="1026">
    <w:name w:val="List Paragraph"/>
    <w:basedOn w:val="974"/>
    <w:link w:val="1068"/>
    <w:uiPriority w:val="34"/>
    <w:qFormat/>
    <w:pPr>
      <w:ind w:left="720"/>
      <w:spacing w:after="0" w:line="240" w:lineRule="auto"/>
    </w:pPr>
  </w:style>
  <w:style w:type="paragraph" w:styleId="1027" w:customStyle="1">
    <w:name w:val="Многоуровневый3"/>
    <w:basedOn w:val="996"/>
    <w:link w:val="1028"/>
    <w:pPr>
      <w:numPr>
        <w:ilvl w:val="2"/>
      </w:numPr>
      <w:ind w:firstLine="0"/>
      <w:tabs>
        <w:tab w:val="num" w:pos="643" w:leader="none"/>
      </w:tabs>
    </w:pPr>
  </w:style>
  <w:style w:type="character" w:styleId="1028" w:customStyle="1">
    <w:name w:val="Многоуровневый3 Знак"/>
    <w:link w:val="1027"/>
    <w:rPr>
      <w:rFonts w:ascii="Times New Roman" w:hAnsi="Times New Roman" w:cs="Times New Roman"/>
      <w:sz w:val="24"/>
      <w:szCs w:val="24"/>
    </w:rPr>
  </w:style>
  <w:style w:type="paragraph" w:styleId="1029" w:customStyle="1">
    <w:name w:val="Char Char1"/>
    <w:basedOn w:val="974"/>
    <w:link w:val="2263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1030" w:customStyle="1">
    <w:name w:val="Уровень 2"/>
    <w:basedOn w:val="974"/>
    <w:pPr>
      <w:numPr>
        <w:ilvl w:val="1"/>
      </w:numPr>
      <w:ind w:left="612" w:hanging="432"/>
      <w:jc w:val="both"/>
      <w:spacing w:after="0" w:line="240" w:lineRule="auto"/>
      <w:tabs>
        <w:tab w:val="num" w:pos="612" w:leader="none"/>
        <w:tab w:val="left" w:pos="1080" w:leader="none"/>
      </w:tabs>
    </w:pPr>
    <w:rPr>
      <w:rFonts w:ascii="Times New Roman" w:hAnsi="Times New Roman"/>
      <w:bCs/>
      <w:sz w:val="24"/>
      <w:szCs w:val="24"/>
    </w:rPr>
  </w:style>
  <w:style w:type="paragraph" w:styleId="1031" w:customStyle="1">
    <w:name w:val="No Spacing1"/>
    <w:uiPriority w:val="99"/>
    <w:qFormat/>
    <w:pPr>
      <w:ind w:firstLine="567"/>
      <w:jc w:val="both"/>
    </w:pPr>
    <w:rPr>
      <w:sz w:val="28"/>
      <w:szCs w:val="28"/>
    </w:rPr>
  </w:style>
  <w:style w:type="table" w:styleId="1032" w:customStyle="1">
    <w:name w:val="tg_table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table" w:styleId="1033" w:customStyle="1">
    <w:name w:val="Сетка таблицы2"/>
    <w:basedOn w:val="985"/>
    <w:next w:val="999"/>
    <w:rPr>
      <w:rFonts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34">
    <w:name w:val="Caption"/>
    <w:basedOn w:val="974"/>
    <w:next w:val="974"/>
    <w:link w:val="1767"/>
    <w:uiPriority w:val="35"/>
    <w:qFormat/>
    <w:pPr>
      <w:jc w:val="right"/>
      <w:spacing w:before="60" w:after="180" w:line="288" w:lineRule="auto"/>
    </w:pPr>
    <w:rPr>
      <w:rFonts w:ascii="Times New Roman" w:hAnsi="Times New Roman"/>
      <w:bCs/>
      <w:sz w:val="20"/>
      <w:szCs w:val="20"/>
    </w:rPr>
  </w:style>
  <w:style w:type="paragraph" w:styleId="1035" w:customStyle="1">
    <w:name w:val="Основной"/>
    <w:basedOn w:val="974"/>
    <w:link w:val="1036"/>
    <w:qFormat/>
    <w:pPr>
      <w:ind w:firstLine="708"/>
      <w:jc w:val="both"/>
      <w:spacing w:after="0" w:line="312" w:lineRule="auto"/>
    </w:pPr>
    <w:rPr>
      <w:rFonts w:ascii="Times New Roman" w:hAnsi="Times New Roman" w:cs="Arial"/>
      <w:sz w:val="24"/>
      <w:szCs w:val="24"/>
    </w:rPr>
  </w:style>
  <w:style w:type="character" w:styleId="1036" w:customStyle="1">
    <w:name w:val="Основной Знак"/>
    <w:link w:val="1035"/>
    <w:rPr>
      <w:rFonts w:ascii="Times New Roman" w:hAnsi="Times New Roman" w:cs="Times New Roman"/>
      <w:sz w:val="24"/>
      <w:lang w:eastAsia="en-US"/>
    </w:rPr>
  </w:style>
  <w:style w:type="paragraph" w:styleId="1037" w:customStyle="1">
    <w:name w:val="tg_title1_uppercase"/>
    <w:next w:val="974"/>
    <w:link w:val="1038"/>
    <w:pPr>
      <w:jc w:val="center"/>
    </w:pPr>
    <w:rPr>
      <w:rFonts w:ascii="Arial" w:hAnsi="Arial" w:eastAsia="PMingLiU" w:cs="Times New Roman"/>
      <w:b/>
      <w:caps/>
      <w:sz w:val="22"/>
    </w:rPr>
  </w:style>
  <w:style w:type="character" w:styleId="1038" w:customStyle="1">
    <w:name w:val="tg_title1_uppercase Знак"/>
    <w:link w:val="1037"/>
    <w:rPr>
      <w:rFonts w:ascii="Arial" w:hAnsi="Arial" w:eastAsia="PMingLiU"/>
      <w:b/>
      <w:caps/>
      <w:sz w:val="22"/>
    </w:rPr>
  </w:style>
  <w:style w:type="paragraph" w:styleId="1039" w:customStyle="1">
    <w:name w:val="tg_title2_lowercase"/>
    <w:next w:val="974"/>
    <w:link w:val="2271"/>
    <w:pPr>
      <w:jc w:val="center"/>
      <w:spacing w:before="240" w:line="360" w:lineRule="auto"/>
    </w:pPr>
    <w:rPr>
      <w:rFonts w:ascii="Arial" w:hAnsi="Arial" w:eastAsia="PMingLiU" w:cs="Times New Roman"/>
      <w:b/>
      <w:bCs/>
      <w:sz w:val="28"/>
      <w:szCs w:val="28"/>
    </w:rPr>
  </w:style>
  <w:style w:type="paragraph" w:styleId="1040" w:customStyle="1">
    <w:name w:val="tg_text_basic_center"/>
    <w:pPr>
      <w:jc w:val="center"/>
      <w:spacing w:before="240" w:line="360" w:lineRule="auto"/>
    </w:pPr>
    <w:rPr>
      <w:rFonts w:ascii="Arial" w:hAnsi="Arial" w:eastAsia="PMingLiU" w:cs="Times New Roman"/>
      <w:sz w:val="24"/>
      <w:szCs w:val="24"/>
    </w:rPr>
  </w:style>
  <w:style w:type="paragraph" w:styleId="1041" w:customStyle="1">
    <w:name w:val="tg_text_basic_indent_0"/>
    <w:basedOn w:val="974"/>
    <w:link w:val="1875"/>
    <w:pPr>
      <w:jc w:val="both"/>
      <w:spacing w:after="0" w:line="360" w:lineRule="auto"/>
    </w:pPr>
    <w:rPr>
      <w:rFonts w:ascii="Arial" w:hAnsi="Arial" w:eastAsia="PMingLiU"/>
      <w:sz w:val="24"/>
      <w:szCs w:val="24"/>
      <w:lang w:eastAsia="ru-RU"/>
    </w:rPr>
  </w:style>
  <w:style w:type="paragraph" w:styleId="1042" w:customStyle="1">
    <w:name w:val="tg_text_basic_underline"/>
    <w:link w:val="2304"/>
    <w:pPr>
      <w:jc w:val="both"/>
      <w:spacing w:line="360" w:lineRule="auto"/>
      <w:tabs>
        <w:tab w:val="left" w:pos="3697" w:leader="none"/>
      </w:tabs>
    </w:pPr>
    <w:rPr>
      <w:rFonts w:ascii="Arial" w:hAnsi="Arial" w:eastAsia="PMingLiU" w:cs="Times New Roman"/>
      <w:sz w:val="24"/>
      <w:szCs w:val="24"/>
      <w:u w:val="single"/>
      <w:lang w:val="en-US"/>
    </w:rPr>
  </w:style>
  <w:style w:type="table" w:styleId="1043" w:customStyle="1">
    <w:name w:val="tg_table1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paragraph" w:styleId="1044" w:customStyle="1">
    <w:name w:val="Термин"/>
    <w:basedOn w:val="1047"/>
    <w:link w:val="2264"/>
    <w:pPr>
      <w:ind w:left="567"/>
      <w:jc w:val="both"/>
      <w:tabs>
        <w:tab w:val="left" w:pos="0" w:leader="none"/>
      </w:tabs>
    </w:pPr>
    <w:rPr>
      <w:rFonts w:ascii="Times New Roman" w:hAnsi="Times New Roman" w:eastAsia="MS Mincho" w:cs="Times New Roman"/>
      <w:sz w:val="26"/>
      <w:szCs w:val="26"/>
      <w:lang w:eastAsia="ru-RU"/>
    </w:rPr>
  </w:style>
  <w:style w:type="paragraph" w:styleId="1045" w:customStyle="1">
    <w:name w:val="Ви6 Таблица"/>
    <w:basedOn w:val="974"/>
    <w:link w:val="1046"/>
    <w:pPr>
      <w:spacing w:before="120" w:after="120" w:line="240" w:lineRule="auto"/>
      <w:widowControl w:val="off"/>
      <w:tabs>
        <w:tab w:val="left" w:pos="0" w:leader="none"/>
      </w:tabs>
    </w:pPr>
    <w:rPr>
      <w:rFonts w:ascii="Verdana" w:hAnsi="Verdana" w:eastAsia="PMingLiU"/>
      <w:szCs w:val="20"/>
      <w:lang w:eastAsia="ru-RU"/>
    </w:rPr>
  </w:style>
  <w:style w:type="character" w:styleId="1046" w:customStyle="1">
    <w:name w:val="Ви6 Таблица Знак"/>
    <w:link w:val="1045"/>
    <w:rPr>
      <w:rFonts w:ascii="Verdana" w:hAnsi="Verdana" w:eastAsia="PMingLiU"/>
      <w:sz w:val="22"/>
    </w:rPr>
  </w:style>
  <w:style w:type="paragraph" w:styleId="1047">
    <w:name w:val="Plain Text"/>
    <w:basedOn w:val="974"/>
    <w:link w:val="1048"/>
    <w:unhideWhenUsed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styleId="1048" w:customStyle="1">
    <w:name w:val="Текст Знак"/>
    <w:link w:val="1047"/>
    <w:rPr>
      <w:rFonts w:ascii="Consolas" w:hAnsi="Consolas" w:cs="Consolas"/>
      <w:sz w:val="21"/>
      <w:lang w:eastAsia="en-US"/>
    </w:rPr>
  </w:style>
  <w:style w:type="paragraph" w:styleId="1049">
    <w:name w:val="List Bullet 2"/>
    <w:basedOn w:val="974"/>
    <w:uiPriority w:val="99"/>
    <w:pPr>
      <w:numPr>
        <w:ilvl w:val="0"/>
        <w:numId w:val="2"/>
      </w:numPr>
      <w:ind w:firstLine="720"/>
      <w:jc w:val="both"/>
      <w:keepLines/>
      <w:spacing w:after="60" w:line="288" w:lineRule="auto"/>
      <w:tabs>
        <w:tab w:val="num" w:pos="360" w:leader="none"/>
      </w:tabs>
    </w:pPr>
    <w:rPr>
      <w:rFonts w:ascii="Times New Roman" w:hAnsi="Times New Roman"/>
      <w:sz w:val="24"/>
      <w:szCs w:val="24"/>
    </w:rPr>
  </w:style>
  <w:style w:type="paragraph" w:styleId="1050" w:customStyle="1">
    <w:name w:val="m_ПростойТекст"/>
    <w:basedOn w:val="974"/>
    <w:link w:val="1051"/>
    <w:pPr>
      <w:jc w:val="both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1051" w:customStyle="1">
    <w:name w:val="m_ПростойТекст Char"/>
    <w:link w:val="1050"/>
    <w:uiPriority w:val="99"/>
    <w:rPr>
      <w:rFonts w:ascii="Times New Roman" w:hAnsi="Times New Roman" w:cs="Times New Roman"/>
      <w:sz w:val="24"/>
    </w:rPr>
  </w:style>
  <w:style w:type="paragraph" w:styleId="1052" w:customStyle="1">
    <w:name w:val="m_ЗагПриложение"/>
    <w:basedOn w:val="1050"/>
    <w:next w:val="1050"/>
    <w:link w:val="1941"/>
    <w:pPr>
      <w:jc w:val="center"/>
    </w:pPr>
    <w:rPr>
      <w:b/>
      <w:bCs/>
      <w:caps/>
    </w:rPr>
  </w:style>
  <w:style w:type="paragraph" w:styleId="1053" w:customStyle="1">
    <w:name w:val="Ви6 заголовок таблицы"/>
    <w:basedOn w:val="974"/>
    <w:link w:val="2228"/>
    <w:pPr>
      <w:spacing w:before="120" w:after="120" w:line="240" w:lineRule="auto"/>
      <w:widowControl w:val="off"/>
      <w:tabs>
        <w:tab w:val="left" w:pos="0" w:leader="none"/>
      </w:tabs>
    </w:pPr>
    <w:rPr>
      <w:rFonts w:ascii="Verdana" w:hAnsi="Verdana"/>
      <w:b/>
      <w:sz w:val="20"/>
      <w:szCs w:val="20"/>
      <w:lang w:eastAsia="ru-RU"/>
    </w:rPr>
  </w:style>
  <w:style w:type="paragraph" w:styleId="1054">
    <w:name w:val="toc 1"/>
    <w:basedOn w:val="974"/>
    <w:next w:val="974"/>
    <w:link w:val="2223"/>
    <w:uiPriority w:val="39"/>
    <w:pPr>
      <w:jc w:val="both"/>
      <w:spacing w:after="0" w:line="360" w:lineRule="auto"/>
      <w:tabs>
        <w:tab w:val="right" w:pos="9072" w:leader="dot"/>
      </w:tabs>
    </w:pPr>
    <w:rPr>
      <w:rFonts w:eastAsia="PMingLiU"/>
      <w:sz w:val="24"/>
      <w:szCs w:val="18"/>
      <w:lang w:eastAsia="ru-RU"/>
    </w:rPr>
  </w:style>
  <w:style w:type="paragraph" w:styleId="1055">
    <w:name w:val="toc 2"/>
    <w:basedOn w:val="974"/>
    <w:next w:val="974"/>
    <w:link w:val="1786"/>
    <w:uiPriority w:val="39"/>
    <w:pPr>
      <w:spacing w:after="0" w:line="360" w:lineRule="auto"/>
      <w:tabs>
        <w:tab w:val="right" w:pos="9072" w:leader="dot"/>
      </w:tabs>
    </w:pPr>
    <w:rPr>
      <w:rFonts w:eastAsia="PMingLiU"/>
      <w:sz w:val="24"/>
      <w:szCs w:val="24"/>
      <w:lang w:eastAsia="ru-RU"/>
    </w:rPr>
  </w:style>
  <w:style w:type="paragraph" w:styleId="1056" w:customStyle="1">
    <w:name w:val="tg_table_title"/>
    <w:qFormat/>
    <w:pPr>
      <w:jc w:val="center"/>
      <w:keepNext/>
      <w:spacing w:before="120" w:after="120"/>
    </w:pPr>
    <w:rPr>
      <w:rFonts w:ascii="Arial" w:hAnsi="Arial" w:eastAsia="PMingLiU" w:cs="Times New Roman"/>
      <w:b/>
      <w:sz w:val="22"/>
      <w:szCs w:val="24"/>
    </w:rPr>
  </w:style>
  <w:style w:type="paragraph" w:styleId="1057" w:customStyle="1">
    <w:name w:val="tg_table_body_left"/>
    <w:link w:val="2199"/>
    <w:qFormat/>
    <w:pPr>
      <w:spacing w:after="100"/>
    </w:pPr>
    <w:rPr>
      <w:rFonts w:ascii="Arial" w:hAnsi="Arial" w:eastAsia="PMingLiU" w:cs="Times New Roman"/>
      <w:sz w:val="22"/>
      <w:szCs w:val="24"/>
    </w:rPr>
  </w:style>
  <w:style w:type="character" w:styleId="1058">
    <w:name w:val="Hyperlink"/>
    <w:uiPriority w:val="99"/>
    <w:rPr>
      <w:color w:val="0000ff"/>
      <w:u w:val="single"/>
    </w:rPr>
  </w:style>
  <w:style w:type="paragraph" w:styleId="1059" w:customStyle="1">
    <w:name w:val="tg_content"/>
    <w:pPr>
      <w:keepNext/>
      <w:spacing w:before="240" w:after="120"/>
    </w:pPr>
    <w:rPr>
      <w:rFonts w:ascii="Arial" w:hAnsi="Arial" w:eastAsia="PMingLiU" w:cs="Arial"/>
      <w:b/>
      <w:bCs/>
      <w:sz w:val="28"/>
      <w:szCs w:val="24"/>
    </w:rPr>
  </w:style>
  <w:style w:type="paragraph" w:styleId="1060" w:customStyle="1">
    <w:name w:val="Ви6 основной текст"/>
    <w:basedOn w:val="974"/>
    <w:pPr>
      <w:jc w:val="both"/>
      <w:spacing w:before="60" w:after="60" w:line="240" w:lineRule="auto"/>
      <w:tabs>
        <w:tab w:val="left" w:pos="0" w:leader="none"/>
      </w:tabs>
    </w:pPr>
    <w:rPr>
      <w:rFonts w:ascii="Verdana" w:hAnsi="Verdana"/>
      <w:sz w:val="20"/>
      <w:szCs w:val="20"/>
      <w:lang w:eastAsia="ru-RU"/>
    </w:rPr>
  </w:style>
  <w:style w:type="paragraph" w:styleId="1061" w:customStyle="1">
    <w:name w:val="Ви6 вложенный маркированный список 1"/>
    <w:basedOn w:val="1060"/>
    <w:pPr>
      <w:numPr>
        <w:ilvl w:val="0"/>
        <w:numId w:val="3"/>
      </w:numPr>
      <w:ind w:left="210"/>
      <w:spacing w:before="20" w:after="20"/>
      <w:tabs>
        <w:tab w:val="left" w:pos="284" w:leader="none"/>
        <w:tab w:val="num" w:pos="360" w:leader="none"/>
      </w:tabs>
    </w:pPr>
  </w:style>
  <w:style w:type="paragraph" w:styleId="1062" w:customStyle="1">
    <w:name w:val="Para"/>
    <w:link w:val="1063"/>
    <w:pPr>
      <w:ind w:left="720"/>
      <w:spacing w:before="99" w:line="250" w:lineRule="atLeast"/>
    </w:pPr>
    <w:rPr>
      <w:rFonts w:ascii="Palatino Linotype" w:hAnsi="Palatino Linotype" w:cs="Times New Roman"/>
      <w:sz w:val="21"/>
      <w:szCs w:val="60"/>
      <w:lang w:val="en-US" w:eastAsia="en-US"/>
    </w:rPr>
  </w:style>
  <w:style w:type="character" w:styleId="1063" w:customStyle="1">
    <w:name w:val="Para Char"/>
    <w:link w:val="1062"/>
    <w:rPr>
      <w:rFonts w:ascii="Palatino Linotype" w:hAnsi="Palatino Linotype" w:cs="Palatino Linotype"/>
      <w:sz w:val="60"/>
      <w:lang w:val="en-US" w:eastAsia="en-US"/>
    </w:rPr>
  </w:style>
  <w:style w:type="paragraph" w:styleId="1064">
    <w:name w:val="toc 3"/>
    <w:basedOn w:val="974"/>
    <w:next w:val="974"/>
    <w:link w:val="2079"/>
    <w:uiPriority w:val="39"/>
    <w:unhideWhenUsed/>
    <w:pPr>
      <w:spacing w:after="0" w:line="360" w:lineRule="auto"/>
      <w:tabs>
        <w:tab w:val="left" w:pos="880" w:leader="none"/>
        <w:tab w:val="right" w:pos="9346" w:leader="dot"/>
      </w:tabs>
    </w:pPr>
    <w:rPr>
      <w:sz w:val="24"/>
    </w:rPr>
  </w:style>
  <w:style w:type="paragraph" w:styleId="1065" w:customStyle="1">
    <w:name w:val="tg_table_body_center"/>
    <w:pPr>
      <w:jc w:val="center"/>
    </w:pPr>
    <w:rPr>
      <w:rFonts w:ascii="Arial" w:hAnsi="Arial" w:eastAsia="PMingLiU" w:cs="Times New Roman"/>
      <w:sz w:val="24"/>
      <w:szCs w:val="24"/>
    </w:rPr>
  </w:style>
  <w:style w:type="paragraph" w:styleId="1066" w:customStyle="1">
    <w:name w:val="Table Text"/>
    <w:link w:val="1067"/>
    <w:semiHidden/>
    <w:pPr>
      <w:keepLines/>
      <w:spacing w:before="40" w:after="40" w:line="288" w:lineRule="auto"/>
    </w:pPr>
    <w:rPr>
      <w:rFonts w:cs="Times New Roman"/>
      <w:sz w:val="22"/>
      <w:szCs w:val="24"/>
    </w:rPr>
  </w:style>
  <w:style w:type="character" w:styleId="1067" w:customStyle="1">
    <w:name w:val="Table Text Знак"/>
    <w:link w:val="1066"/>
    <w:semiHidden/>
    <w:rPr>
      <w:rFonts w:ascii="Times New Roman" w:hAnsi="Times New Roman" w:cs="Times New Roman"/>
      <w:sz w:val="24"/>
    </w:rPr>
  </w:style>
  <w:style w:type="character" w:styleId="1068" w:customStyle="1">
    <w:name w:val="Абзац списка Знак"/>
    <w:link w:val="1026"/>
    <w:uiPriority w:val="34"/>
    <w:qFormat/>
    <w:rPr>
      <w:sz w:val="22"/>
      <w:lang w:eastAsia="en-US"/>
    </w:rPr>
  </w:style>
  <w:style w:type="character" w:styleId="1069">
    <w:name w:val="Placeholder Text"/>
    <w:uiPriority w:val="99"/>
    <w:semiHidden/>
    <w:rPr>
      <w:color w:val="808080"/>
    </w:rPr>
  </w:style>
  <w:style w:type="paragraph" w:styleId="1070">
    <w:name w:val="Revision"/>
    <w:hidden/>
    <w:uiPriority w:val="99"/>
    <w:semiHidden/>
    <w:rPr>
      <w:rFonts w:cs="Times New Roman"/>
      <w:sz w:val="22"/>
      <w:szCs w:val="22"/>
      <w:lang w:eastAsia="en-US"/>
    </w:rPr>
  </w:style>
  <w:style w:type="character" w:styleId="1071" w:customStyle="1">
    <w:name w:val="apple-converted-space"/>
  </w:style>
  <w:style w:type="character" w:styleId="1072">
    <w:name w:val="Strong"/>
    <w:uiPriority w:val="22"/>
    <w:qFormat/>
    <w:rPr>
      <w:b/>
    </w:rPr>
  </w:style>
  <w:style w:type="character" w:styleId="1073" w:customStyle="1">
    <w:name w:val="useraccess"/>
  </w:style>
  <w:style w:type="paragraph" w:styleId="1074" w:customStyle="1">
    <w:name w:val="BC Normal 12"/>
    <w:basedOn w:val="974"/>
    <w:link w:val="1075"/>
    <w:pPr>
      <w:ind w:firstLine="709"/>
      <w:jc w:val="both"/>
      <w:spacing w:before="60" w:after="60" w:line="288" w:lineRule="auto"/>
    </w:pPr>
    <w:rPr>
      <w:rFonts w:ascii="Times New Roman" w:hAnsi="Times New Roman"/>
      <w:sz w:val="24"/>
      <w:szCs w:val="24"/>
    </w:rPr>
  </w:style>
  <w:style w:type="character" w:styleId="1075" w:customStyle="1">
    <w:name w:val="BC Normal 12 Char"/>
    <w:link w:val="1074"/>
    <w:rPr>
      <w:rFonts w:ascii="Times New Roman" w:hAnsi="Times New Roman" w:cs="Times New Roman"/>
      <w:sz w:val="24"/>
      <w:lang w:eastAsia="en-US"/>
    </w:rPr>
  </w:style>
  <w:style w:type="paragraph" w:styleId="1076">
    <w:name w:val="Body Text 3"/>
    <w:basedOn w:val="974"/>
    <w:link w:val="1077"/>
    <w:unhideWhenUsed/>
    <w:pPr>
      <w:spacing w:after="120"/>
    </w:pPr>
    <w:rPr>
      <w:sz w:val="16"/>
      <w:szCs w:val="16"/>
    </w:rPr>
  </w:style>
  <w:style w:type="character" w:styleId="1077" w:customStyle="1">
    <w:name w:val="Основной текст 3 Знак"/>
    <w:link w:val="1076"/>
    <w:rPr>
      <w:sz w:val="16"/>
      <w:lang w:eastAsia="en-US"/>
    </w:rPr>
  </w:style>
  <w:style w:type="table" w:styleId="1078" w:customStyle="1">
    <w:name w:val="Сетка таблицы3"/>
    <w:basedOn w:val="985"/>
    <w:next w:val="999"/>
    <w:rPr>
      <w:rFonts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79" w:customStyle="1">
    <w:name w:val="tg_table_name"/>
    <w:next w:val="974"/>
    <w:pPr>
      <w:jc w:val="right"/>
      <w:keepNext/>
      <w:spacing w:line="360" w:lineRule="auto"/>
    </w:pPr>
    <w:rPr>
      <w:rFonts w:ascii="Arial" w:hAnsi="Arial" w:eastAsia="PMingLiU" w:cs="Times New Roman"/>
      <w:sz w:val="24"/>
      <w:szCs w:val="24"/>
    </w:rPr>
  </w:style>
  <w:style w:type="table" w:styleId="1080" w:customStyle="1">
    <w:name w:val="tg_table2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paragraph" w:styleId="1081" w:customStyle="1">
    <w:name w:val="Текст_бюл"/>
    <w:basedOn w:val="1047"/>
    <w:pPr>
      <w:numPr>
        <w:ilvl w:val="0"/>
        <w:numId w:val="4"/>
      </w:numPr>
      <w:jc w:val="both"/>
    </w:pPr>
    <w:rPr>
      <w:rFonts w:ascii="Times New Roman" w:hAnsi="Times New Roman" w:eastAsia="MS Mincho" w:cs="Times New Roman"/>
      <w:sz w:val="26"/>
      <w:szCs w:val="24"/>
      <w:lang w:eastAsia="ru-RU"/>
    </w:rPr>
  </w:style>
  <w:style w:type="paragraph" w:styleId="1082" w:customStyle="1">
    <w:name w:val="tg_bullets1"/>
    <w:basedOn w:val="974"/>
    <w:link w:val="1083"/>
    <w:pPr>
      <w:numPr>
        <w:ilvl w:val="0"/>
        <w:numId w:val="6"/>
      </w:numPr>
      <w:jc w:val="both"/>
      <w:spacing w:after="0" w:line="360" w:lineRule="auto"/>
    </w:pPr>
    <w:rPr>
      <w:rFonts w:ascii="Arial" w:hAnsi="Arial" w:eastAsia="PMingLiU"/>
      <w:sz w:val="24"/>
      <w:szCs w:val="20"/>
    </w:rPr>
  </w:style>
  <w:style w:type="character" w:styleId="1083" w:customStyle="1">
    <w:name w:val="tg_bullets1 Знак"/>
    <w:link w:val="1082"/>
    <w:rPr>
      <w:rFonts w:ascii="Arial" w:hAnsi="Arial" w:eastAsia="PMingLiU" w:cs="Times New Roman"/>
      <w:sz w:val="24"/>
      <w:lang w:eastAsia="en-US"/>
    </w:rPr>
  </w:style>
  <w:style w:type="paragraph" w:styleId="1084" w:customStyle="1">
    <w:name w:val="tg_text_basic_justify"/>
    <w:link w:val="2340"/>
    <w:qFormat/>
    <w:pPr>
      <w:ind w:firstLine="851"/>
      <w:jc w:val="both"/>
      <w:spacing w:line="360" w:lineRule="auto"/>
    </w:pPr>
    <w:rPr>
      <w:rFonts w:ascii="Arial" w:hAnsi="Arial" w:eastAsia="PMingLiU" w:cs="Times New Roman"/>
      <w:sz w:val="24"/>
      <w:szCs w:val="24"/>
    </w:rPr>
  </w:style>
  <w:style w:type="paragraph" w:styleId="1085" w:customStyle="1">
    <w:name w:val="Название"/>
    <w:basedOn w:val="974"/>
    <w:next w:val="974"/>
    <w:link w:val="1086"/>
    <w:qFormat/>
    <w:pPr>
      <w:contextualSpacing/>
      <w:spacing w:after="300" w:line="240" w:lineRule="auto"/>
      <w:pBdr>
        <w:bottom w:val="single" w:color="4F81BD" w:sz="8" w:space="4"/>
      </w:pBdr>
    </w:pPr>
    <w:rPr>
      <w:rFonts w:ascii="Cambria" w:hAnsi="Cambria"/>
      <w:color w:val="17365d"/>
      <w:spacing w:val="5"/>
      <w:sz w:val="52"/>
      <w:szCs w:val="52"/>
    </w:rPr>
  </w:style>
  <w:style w:type="character" w:styleId="1086" w:customStyle="1">
    <w:name w:val="Название Знак"/>
    <w:link w:val="1085"/>
    <w:rPr>
      <w:rFonts w:ascii="Cambria" w:hAnsi="Cambria" w:cs="Cambria"/>
      <w:color w:val="17365d"/>
      <w:spacing w:val="5"/>
      <w:sz w:val="52"/>
      <w:lang w:eastAsia="en-US"/>
    </w:rPr>
  </w:style>
  <w:style w:type="paragraph" w:styleId="1087" w:customStyle="1">
    <w:name w:val="Обычный1"/>
    <w:uiPriority w:val="99"/>
    <w:pPr>
      <w:widowControl w:val="off"/>
    </w:pPr>
    <w:rPr>
      <w:rFonts w:cs="Times New Roman"/>
    </w:rPr>
  </w:style>
  <w:style w:type="paragraph" w:styleId="1088">
    <w:name w:val="Body Text"/>
    <w:basedOn w:val="974"/>
    <w:link w:val="1089"/>
    <w:uiPriority w:val="99"/>
    <w:pPr>
      <w:jc w:val="both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1089" w:customStyle="1">
    <w:name w:val="Основной текст Знак"/>
    <w:link w:val="1088"/>
    <w:uiPriority w:val="99"/>
    <w:rPr>
      <w:rFonts w:ascii="Times New Roman" w:hAnsi="Times New Roman" w:cs="Times New Roman"/>
      <w:lang w:eastAsia="en-US"/>
    </w:rPr>
  </w:style>
  <w:style w:type="paragraph" w:styleId="1090" w:customStyle="1">
    <w:name w:val="wfxRecipient"/>
    <w:basedOn w:val="974"/>
    <w:pPr>
      <w:jc w:val="both"/>
      <w:spacing w:after="0" w:line="240" w:lineRule="auto"/>
    </w:pPr>
    <w:rPr>
      <w:rFonts w:ascii="NTTimes/Cyrillic" w:hAnsi="NTTimes/Cyrillic"/>
      <w:szCs w:val="20"/>
      <w:lang w:eastAsia="ru-RU"/>
    </w:rPr>
  </w:style>
  <w:style w:type="paragraph" w:styleId="1091">
    <w:name w:val="Body Text Indent 2"/>
    <w:basedOn w:val="974"/>
    <w:link w:val="1092"/>
    <w:pPr>
      <w:ind w:firstLine="720"/>
      <w:jc w:val="both"/>
      <w:spacing w:after="0" w:line="240" w:lineRule="auto"/>
    </w:pPr>
    <w:rPr>
      <w:rFonts w:ascii="Times New Roman" w:hAnsi="Times New Roman"/>
      <w:color w:val="000000"/>
      <w:szCs w:val="20"/>
      <w:lang w:eastAsia="ru-RU"/>
    </w:rPr>
  </w:style>
  <w:style w:type="character" w:styleId="1092" w:customStyle="1">
    <w:name w:val="Основной текст с отступом 2 Знак"/>
    <w:link w:val="1091"/>
    <w:rPr>
      <w:rFonts w:ascii="Times New Roman" w:hAnsi="Times New Roman" w:cs="Times New Roman"/>
      <w:color w:val="000000"/>
      <w:sz w:val="22"/>
    </w:rPr>
  </w:style>
  <w:style w:type="paragraph" w:styleId="1093" w:customStyle="1">
    <w:name w:val="Normal1"/>
    <w:link w:val="1889"/>
    <w:pPr>
      <w:widowControl w:val="off"/>
    </w:pPr>
    <w:rPr>
      <w:rFonts w:ascii="Arial" w:hAnsi="Arial" w:cs="Times New Roman"/>
    </w:rPr>
  </w:style>
  <w:style w:type="paragraph" w:styleId="1094">
    <w:name w:val="Body Text 2"/>
    <w:basedOn w:val="974"/>
    <w:link w:val="1095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styleId="1095" w:customStyle="1">
    <w:name w:val="Основной текст 2 Знак"/>
    <w:link w:val="1094"/>
    <w:uiPriority w:val="99"/>
    <w:rPr>
      <w:rFonts w:ascii="Times New Roman" w:hAnsi="Times New Roman" w:cs="Times New Roman"/>
      <w:sz w:val="24"/>
    </w:rPr>
  </w:style>
  <w:style w:type="paragraph" w:styleId="1096" w:customStyle="1">
    <w:name w:val="Абзац"/>
    <w:basedOn w:val="974"/>
    <w:link w:val="1097"/>
    <w:pPr>
      <w:jc w:val="both"/>
      <w:spacing w:before="60" w:after="60" w:line="240" w:lineRule="auto"/>
    </w:pPr>
    <w:rPr>
      <w:rFonts w:ascii="Times New Roman" w:hAnsi="Times New Roman"/>
      <w:sz w:val="24"/>
      <w:szCs w:val="20"/>
      <w:lang w:eastAsia="ru-RU"/>
    </w:rPr>
  </w:style>
  <w:style w:type="character" w:styleId="1097" w:customStyle="1">
    <w:name w:val="Абзац Знак"/>
    <w:link w:val="1096"/>
    <w:rPr>
      <w:rFonts w:ascii="Times New Roman" w:hAnsi="Times New Roman" w:cs="Times New Roman"/>
      <w:sz w:val="24"/>
    </w:rPr>
  </w:style>
  <w:style w:type="paragraph" w:styleId="1098">
    <w:name w:val="Block Text"/>
    <w:basedOn w:val="974"/>
    <w:link w:val="2108"/>
    <w:pPr>
      <w:ind w:left="851" w:right="-1"/>
      <w:jc w:val="both"/>
      <w:spacing w:after="0" w:line="360" w:lineRule="auto"/>
    </w:pPr>
    <w:rPr>
      <w:rFonts w:ascii="Arial" w:hAnsi="Arial"/>
      <w:sz w:val="20"/>
      <w:szCs w:val="20"/>
      <w:lang w:eastAsia="ru-RU"/>
    </w:rPr>
  </w:style>
  <w:style w:type="paragraph" w:styleId="1099" w:customStyle="1">
    <w:name w:val="Heading Base"/>
    <w:basedOn w:val="974"/>
    <w:next w:val="974"/>
    <w:pPr>
      <w:ind w:left="1080"/>
      <w:jc w:val="both"/>
      <w:keepLines/>
      <w:keepNext/>
      <w:spacing w:before="140" w:after="240" w:line="220" w:lineRule="atLeast"/>
    </w:pPr>
    <w:rPr>
      <w:rFonts w:ascii="Arial" w:hAnsi="Arial"/>
      <w:b/>
      <w:spacing w:val="-4"/>
      <w:szCs w:val="20"/>
      <w:lang w:eastAsia="ru-RU"/>
    </w:rPr>
  </w:style>
  <w:style w:type="paragraph" w:styleId="1100">
    <w:name w:val="Normal (Web)"/>
    <w:basedOn w:val="974"/>
    <w:link w:val="2401"/>
    <w:pPr>
      <w:spacing w:before="100" w:beforeAutospacing="1" w:after="100" w:afterAutospacing="1" w:line="240" w:lineRule="auto"/>
    </w:pPr>
    <w:rPr>
      <w:rFonts w:ascii="Arial Unicode MS" w:hAnsi="Times New Roman" w:eastAsia="Arial Unicode MS"/>
      <w:color w:val="000000"/>
      <w:sz w:val="24"/>
      <w:szCs w:val="24"/>
      <w:lang w:eastAsia="ru-RU"/>
    </w:rPr>
  </w:style>
  <w:style w:type="paragraph" w:styleId="1101">
    <w:name w:val="List"/>
    <w:basedOn w:val="974"/>
    <w:link w:val="2129"/>
    <w:pPr>
      <w:ind w:left="283" w:hanging="283"/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styleId="1102" w:customStyle="1">
    <w:name w:val="ТекстЗаписки"/>
    <w:basedOn w:val="974"/>
    <w:pPr>
      <w:numPr>
        <w:ilvl w:val="0"/>
        <w:numId w:val="8"/>
      </w:numPr>
      <w:jc w:val="both"/>
      <w:spacing w:after="12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103" w:customStyle="1">
    <w:name w:val="ТекстМаркер"/>
    <w:basedOn w:val="974"/>
    <w:pPr>
      <w:numPr>
        <w:ilvl w:val="0"/>
        <w:numId w:val="12"/>
      </w:numPr>
      <w:ind w:left="432" w:hanging="432"/>
      <w:jc w:val="both"/>
      <w:spacing w:after="120" w:line="240" w:lineRule="auto"/>
    </w:pPr>
    <w:rPr>
      <w:rFonts w:ascii="Times New Roman" w:hAnsi="Times New Roman"/>
      <w:sz w:val="24"/>
      <w:szCs w:val="20"/>
      <w:lang w:eastAsia="ru-RU"/>
    </w:rPr>
  </w:style>
  <w:style w:type="character" w:styleId="1104">
    <w:name w:val="FollowedHyperlink"/>
    <w:uiPriority w:val="99"/>
    <w:rPr>
      <w:color w:val="800080"/>
      <w:u w:val="single"/>
    </w:rPr>
  </w:style>
  <w:style w:type="paragraph" w:styleId="1105" w:customStyle="1">
    <w:name w:val="Avaya"/>
    <w:basedOn w:val="974"/>
    <w:pPr>
      <w:jc w:val="both"/>
      <w:spacing w:before="120" w:after="120" w:line="240" w:lineRule="auto"/>
    </w:pPr>
    <w:rPr>
      <w:rFonts w:ascii="Arial" w:hAnsi="Arial" w:cs="Arial"/>
      <w:b/>
      <w:szCs w:val="20"/>
    </w:rPr>
  </w:style>
  <w:style w:type="paragraph" w:styleId="1106" w:customStyle="1">
    <w:name w:val="Default"/>
    <w:link w:val="1966"/>
    <w:rPr>
      <w:rFonts w:ascii="Arial" w:hAnsi="Arial" w:cs="Arial"/>
      <w:color w:val="000000"/>
      <w:sz w:val="24"/>
      <w:szCs w:val="24"/>
    </w:rPr>
  </w:style>
  <w:style w:type="paragraph" w:styleId="1107" w:customStyle="1">
    <w:name w:val="Стиль"/>
    <w:rPr>
      <w:rFonts w:cs="Times New Roman"/>
      <w:lang w:val="en-US"/>
    </w:rPr>
  </w:style>
  <w:style w:type="paragraph" w:styleId="1108" w:customStyle="1">
    <w:name w:val="CM1"/>
    <w:basedOn w:val="1106"/>
    <w:next w:val="1106"/>
    <w:pPr>
      <w:widowControl w:val="off"/>
    </w:pPr>
    <w:rPr>
      <w:rFonts w:ascii="Times New Roman" w:hAnsi="Times New Roman" w:cs="Times New Roman"/>
      <w:color w:val="auto"/>
    </w:rPr>
  </w:style>
  <w:style w:type="paragraph" w:styleId="1109" w:customStyle="1">
    <w:name w:val="CM22"/>
    <w:basedOn w:val="1106"/>
    <w:next w:val="1106"/>
    <w:pPr>
      <w:spacing w:after="130"/>
      <w:widowControl w:val="off"/>
    </w:pPr>
    <w:rPr>
      <w:rFonts w:ascii="Times New Roman" w:hAnsi="Times New Roman" w:cs="Times New Roman"/>
      <w:color w:val="auto"/>
    </w:rPr>
  </w:style>
  <w:style w:type="paragraph" w:styleId="1110" w:customStyle="1">
    <w:name w:val="CM6"/>
    <w:basedOn w:val="1106"/>
    <w:next w:val="1106"/>
    <w:pPr>
      <w:spacing w:line="278" w:lineRule="atLeast"/>
      <w:widowControl w:val="off"/>
    </w:pPr>
    <w:rPr>
      <w:rFonts w:ascii="Times New Roman" w:hAnsi="Times New Roman" w:cs="Times New Roman"/>
      <w:color w:val="auto"/>
    </w:rPr>
  </w:style>
  <w:style w:type="paragraph" w:styleId="1111">
    <w:name w:val="Body Text Indent 3"/>
    <w:basedOn w:val="974"/>
    <w:link w:val="1112"/>
    <w:pPr>
      <w:ind w:left="283"/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styleId="1112" w:customStyle="1">
    <w:name w:val="Основной текст с отступом 3 Знак"/>
    <w:link w:val="1111"/>
    <w:rPr>
      <w:rFonts w:ascii="Times New Roman" w:hAnsi="Times New Roman" w:cs="Times New Roman"/>
      <w:sz w:val="16"/>
    </w:rPr>
  </w:style>
  <w:style w:type="paragraph" w:styleId="1113" w:customStyle="1">
    <w:name w:val="Paragraph1"/>
    <w:basedOn w:val="974"/>
    <w:pPr>
      <w:jc w:val="both"/>
      <w:spacing w:before="80" w:after="0" w:line="240" w:lineRule="auto"/>
      <w:widowControl w:val="off"/>
    </w:pPr>
    <w:rPr>
      <w:rFonts w:ascii="Times New Roman" w:hAnsi="Times New Roman" w:cs="Mangal"/>
      <w:sz w:val="20"/>
      <w:szCs w:val="20"/>
      <w:lang w:eastAsia="ru-RU" w:bidi="ne-NP"/>
    </w:rPr>
  </w:style>
  <w:style w:type="paragraph" w:styleId="1114">
    <w:name w:val="List Bullet"/>
    <w:basedOn w:val="974"/>
    <w:link w:val="2500"/>
    <w:qFormat/>
    <w:pPr>
      <w:numPr>
        <w:ilvl w:val="0"/>
        <w:numId w:val="10"/>
      </w:numPr>
      <w:spacing w:after="0" w:line="240" w:lineRule="auto"/>
    </w:pPr>
    <w:rPr>
      <w:rFonts w:ascii="Times New Roman" w:hAnsi="Times New Roman"/>
      <w:sz w:val="24"/>
      <w:szCs w:val="20"/>
    </w:rPr>
  </w:style>
  <w:style w:type="paragraph" w:styleId="1115" w:customStyle="1">
    <w:name w:val="Lucent"/>
    <w:basedOn w:val="1114"/>
    <w:pPr>
      <w:numPr>
        <w:ilvl w:val="0"/>
        <w:numId w:val="9"/>
      </w:numPr>
      <w:ind w:left="1021"/>
      <w:jc w:val="both"/>
      <w:spacing w:after="120"/>
      <w:tabs>
        <w:tab w:val="num" w:pos="1381" w:leader="none"/>
      </w:tabs>
    </w:pPr>
  </w:style>
  <w:style w:type="paragraph" w:styleId="1116" w:customStyle="1">
    <w:name w:val="Знак Знак2 Char Char"/>
    <w:basedOn w:val="97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1117" w:customStyle="1">
    <w:name w:val="Char Char Знак Знак Char Char"/>
    <w:basedOn w:val="97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1118" w:customStyle="1">
    <w:name w:val="TOC 1a"/>
    <w:basedOn w:val="1054"/>
    <w:pPr>
      <w:jc w:val="left"/>
      <w:spacing w:before="120" w:after="120" w:line="240" w:lineRule="auto"/>
      <w:tabs>
        <w:tab w:val="right" w:pos="9000" w:leader="dot"/>
        <w:tab w:val="clear" w:pos="9072" w:leader="none"/>
      </w:tabs>
    </w:pPr>
    <w:rPr>
      <w:rFonts w:ascii="times new roman bold" w:hAnsi="times new roman bold" w:eastAsia="Times New Roman"/>
      <w:b/>
      <w:szCs w:val="20"/>
      <w:lang w:val="en-US" w:eastAsia="en-US"/>
    </w:rPr>
  </w:style>
  <w:style w:type="paragraph" w:styleId="1119" w:customStyle="1">
    <w:name w:val="Char Char"/>
    <w:basedOn w:val="974"/>
    <w:pPr>
      <w:ind w:firstLine="567"/>
      <w:jc w:val="both"/>
      <w:spacing w:after="160" w:line="240" w:lineRule="exact"/>
    </w:pPr>
    <w:rPr>
      <w:rFonts w:ascii="Times New Roman" w:hAnsi="Times New Roman"/>
      <w:sz w:val="24"/>
      <w:szCs w:val="24"/>
      <w:lang w:val="en-US"/>
    </w:rPr>
  </w:style>
  <w:style w:type="paragraph" w:styleId="1120" w:customStyle="1">
    <w:name w:val="ConsNormal"/>
    <w:link w:val="2457"/>
    <w:pPr>
      <w:ind w:firstLine="720"/>
      <w:widowControl w:val="off"/>
    </w:pPr>
    <w:rPr>
      <w:rFonts w:ascii="Arial" w:hAnsi="Arial" w:cs="Arial"/>
    </w:rPr>
  </w:style>
  <w:style w:type="paragraph" w:styleId="1121" w:customStyle="1">
    <w:name w:val="Знак Знак Char Char"/>
    <w:basedOn w:val="974"/>
    <w:next w:val="974"/>
    <w:pPr>
      <w:spacing w:after="0" w:line="240" w:lineRule="auto"/>
      <w:tabs>
        <w:tab w:val="num" w:pos="360" w:leader="none"/>
      </w:tabs>
    </w:pPr>
    <w:rPr>
      <w:rFonts w:ascii="Times New Roman" w:hAnsi="Times New Roman" w:eastAsia="MS Mincho"/>
      <w:sz w:val="24"/>
      <w:szCs w:val="24"/>
      <w:lang w:val="en-US" w:eastAsia="ja-JP"/>
    </w:rPr>
  </w:style>
  <w:style w:type="paragraph" w:styleId="1122" w:customStyle="1">
    <w:name w:val="Текст_бо"/>
    <w:basedOn w:val="1047"/>
    <w:pPr>
      <w:jc w:val="both"/>
    </w:pPr>
    <w:rPr>
      <w:rFonts w:ascii="Times New Roman" w:hAnsi="Times New Roman" w:cs="Courier New"/>
      <w:color w:val="000000"/>
      <w:sz w:val="26"/>
      <w:szCs w:val="26"/>
      <w:lang w:eastAsia="ru-RU"/>
    </w:rPr>
  </w:style>
  <w:style w:type="paragraph" w:styleId="1123" w:customStyle="1">
    <w:name w:val="Текст_бюл2"/>
    <w:basedOn w:val="1081"/>
    <w:pPr>
      <w:numPr>
        <w:ilvl w:val="0"/>
        <w:numId w:val="5"/>
      </w:numPr>
      <w:ind w:left="1134"/>
      <w:tabs>
        <w:tab w:val="num" w:pos="1209" w:leader="none"/>
      </w:tabs>
    </w:pPr>
  </w:style>
  <w:style w:type="paragraph" w:styleId="1124" w:customStyle="1">
    <w:name w:val="Текст_бюл курсив"/>
    <w:basedOn w:val="1081"/>
    <w:pPr>
      <w:numPr>
        <w:ilvl w:val="0"/>
        <w:numId w:val="11"/>
      </w:numPr>
      <w:ind w:left="2064" w:hanging="340"/>
      <w:tabs>
        <w:tab w:val="left" w:pos="851" w:leader="none"/>
        <w:tab w:val="num" w:pos="2084" w:leader="none"/>
      </w:tabs>
    </w:pPr>
    <w:rPr>
      <w:i/>
      <w:iCs/>
    </w:rPr>
  </w:style>
  <w:style w:type="paragraph" w:styleId="1125" w:customStyle="1">
    <w:name w:val="Текст курсив"/>
    <w:basedOn w:val="974"/>
    <w:pPr>
      <w:ind w:firstLine="567"/>
      <w:jc w:val="both"/>
      <w:spacing w:after="0" w:line="240" w:lineRule="auto"/>
    </w:pPr>
    <w:rPr>
      <w:rFonts w:ascii="Times New Roman" w:hAnsi="Times New Roman" w:cs="Courier New"/>
      <w:i/>
      <w:iCs/>
      <w:sz w:val="26"/>
      <w:szCs w:val="20"/>
      <w:lang w:val="en-US" w:eastAsia="ru-RU"/>
    </w:rPr>
  </w:style>
  <w:style w:type="paragraph" w:styleId="1126" w:customStyle="1">
    <w:name w:val="Текст_бюл2 курсив"/>
    <w:basedOn w:val="1123"/>
    <w:rPr>
      <w:i/>
      <w:iCs/>
    </w:rPr>
  </w:style>
  <w:style w:type="paragraph" w:styleId="1127" w:customStyle="1">
    <w:name w:val="Приложение"/>
    <w:basedOn w:val="975"/>
    <w:pPr>
      <w:numPr>
        <w:ilvl w:val="0"/>
        <w:numId w:val="14"/>
      </w:numPr>
      <w:ind w:left="0" w:firstLine="0"/>
      <w:spacing w:after="120"/>
      <w:tabs>
        <w:tab w:val="clear" w:pos="360" w:leader="none"/>
        <w:tab w:val="num" w:pos="851" w:leader="none"/>
      </w:tabs>
    </w:pPr>
    <w:rPr>
      <w:rFonts w:ascii="Arial" w:hAnsi="Arial" w:eastAsia="MS Mincho"/>
      <w:sz w:val="28"/>
      <w:szCs w:val="24"/>
    </w:rPr>
  </w:style>
  <w:style w:type="paragraph" w:styleId="1128" w:customStyle="1">
    <w:name w:val="Заголовок_таблицы"/>
    <w:basedOn w:val="1047"/>
    <w:pPr>
      <w:jc w:val="center"/>
    </w:pPr>
    <w:rPr>
      <w:rFonts w:ascii="Times New Roman" w:hAnsi="Times New Roman" w:cs="Courier New"/>
      <w:b/>
      <w:bCs/>
      <w:i/>
      <w:iCs/>
      <w:sz w:val="26"/>
      <w:szCs w:val="20"/>
      <w:lang w:eastAsia="ru-RU"/>
    </w:rPr>
  </w:style>
  <w:style w:type="paragraph" w:styleId="1129">
    <w:name w:val="List Number 5"/>
    <w:basedOn w:val="974"/>
    <w:uiPriority w:val="99"/>
    <w:pPr>
      <w:numPr>
        <w:ilvl w:val="0"/>
        <w:numId w:val="13"/>
      </w:numPr>
      <w:spacing w:after="0" w:line="240" w:lineRule="auto"/>
    </w:pPr>
    <w:rPr>
      <w:rFonts w:ascii="Arial" w:hAnsi="Arial"/>
      <w:sz w:val="20"/>
      <w:szCs w:val="20"/>
      <w:lang w:eastAsia="ru-RU"/>
    </w:rPr>
  </w:style>
  <w:style w:type="paragraph" w:styleId="1130" w:customStyle="1">
    <w:name w:val="First Line Para"/>
    <w:basedOn w:val="974"/>
    <w:pPr>
      <w:ind w:firstLine="1440"/>
      <w:jc w:val="both"/>
      <w:spacing w:before="240" w:after="0" w:line="240" w:lineRule="auto"/>
    </w:pPr>
    <w:rPr>
      <w:rFonts w:ascii="Times" w:hAnsi="Times" w:cs="Comic Sans MS"/>
      <w:sz w:val="20"/>
      <w:szCs w:val="24"/>
      <w:lang w:val="en-US"/>
    </w:rPr>
  </w:style>
  <w:style w:type="paragraph" w:styleId="1131" w:customStyle="1">
    <w:name w:val="Îáû÷íûé"/>
    <w:link w:val="2050"/>
    <w:pPr>
      <w:jc w:val="both"/>
      <w:spacing w:after="100"/>
    </w:pPr>
    <w:rPr>
      <w:rFonts w:cs="Times New Roman"/>
    </w:rPr>
  </w:style>
  <w:style w:type="paragraph" w:styleId="1132">
    <w:name w:val="envelope address"/>
    <w:basedOn w:val="974"/>
    <w:uiPriority w:val="99"/>
    <w:pPr>
      <w:ind w:left="2880"/>
      <w:spacing w:after="0" w:line="240" w:lineRule="auto"/>
      <w:framePr w:w="7920" w:h="1980" w:hSpace="180" w:wrap="auto" w:hAnchor="page" w:xAlign="center" w:yAlign="bottom" w:hRule="exact"/>
    </w:pPr>
    <w:rPr>
      <w:rFonts w:ascii="Arial" w:hAnsi="Arial"/>
      <w:sz w:val="24"/>
      <w:szCs w:val="20"/>
      <w:lang w:eastAsia="ru-RU"/>
    </w:rPr>
  </w:style>
  <w:style w:type="character" w:styleId="1133">
    <w:name w:val="Emphasis"/>
    <w:uiPriority w:val="20"/>
    <w:qFormat/>
    <w:rPr>
      <w:rFonts w:ascii="Arial" w:hAnsi="Arial" w:cs="Arial"/>
      <w:i/>
      <w:lang w:val="ru-RU"/>
    </w:rPr>
  </w:style>
  <w:style w:type="paragraph" w:styleId="1134">
    <w:name w:val="Date"/>
    <w:basedOn w:val="974"/>
    <w:next w:val="974"/>
    <w:link w:val="1135"/>
    <w:uiPriority w:val="99"/>
    <w:pPr>
      <w:spacing w:after="0" w:line="240" w:lineRule="auto"/>
    </w:pPr>
    <w:rPr>
      <w:rFonts w:ascii="Arial" w:hAnsi="Arial"/>
      <w:sz w:val="20"/>
      <w:szCs w:val="20"/>
      <w:lang w:eastAsia="ru-RU"/>
    </w:rPr>
  </w:style>
  <w:style w:type="character" w:styleId="1135" w:customStyle="1">
    <w:name w:val="Дата Знак"/>
    <w:link w:val="1134"/>
    <w:uiPriority w:val="99"/>
    <w:rPr>
      <w:rFonts w:ascii="Arial" w:hAnsi="Arial" w:cs="Arial"/>
    </w:rPr>
  </w:style>
  <w:style w:type="paragraph" w:styleId="1136">
    <w:name w:val="Note Heading"/>
    <w:basedOn w:val="974"/>
    <w:next w:val="974"/>
    <w:link w:val="1137"/>
    <w:uiPriority w:val="99"/>
    <w:pPr>
      <w:spacing w:after="0" w:line="240" w:lineRule="auto"/>
    </w:pPr>
    <w:rPr>
      <w:rFonts w:ascii="Arial" w:hAnsi="Arial"/>
      <w:sz w:val="20"/>
      <w:szCs w:val="20"/>
      <w:lang w:eastAsia="ru-RU"/>
    </w:rPr>
  </w:style>
  <w:style w:type="character" w:styleId="1137" w:customStyle="1">
    <w:name w:val="Заголовок записки Знак"/>
    <w:link w:val="1136"/>
    <w:uiPriority w:val="99"/>
    <w:rPr>
      <w:rFonts w:ascii="Arial" w:hAnsi="Arial" w:cs="Arial"/>
    </w:rPr>
  </w:style>
  <w:style w:type="paragraph" w:styleId="1138">
    <w:name w:val="Body Text First Indent"/>
    <w:basedOn w:val="1088"/>
    <w:link w:val="1139"/>
    <w:uiPriority w:val="99"/>
    <w:pPr>
      <w:ind w:firstLine="210"/>
      <w:jc w:val="left"/>
      <w:spacing w:after="120"/>
    </w:pPr>
    <w:rPr>
      <w:rFonts w:ascii="Arial" w:hAnsi="Arial"/>
      <w:lang w:eastAsia="ru-RU"/>
    </w:rPr>
  </w:style>
  <w:style w:type="character" w:styleId="1139" w:customStyle="1">
    <w:name w:val="Красная строка Знак"/>
    <w:link w:val="1138"/>
    <w:uiPriority w:val="99"/>
    <w:rPr>
      <w:rFonts w:ascii="Arial" w:hAnsi="Arial" w:cs="Arial"/>
      <w:lang w:eastAsia="en-US"/>
    </w:rPr>
  </w:style>
  <w:style w:type="paragraph" w:styleId="1140">
    <w:name w:val="Body Text First Indent 2"/>
    <w:basedOn w:val="1023"/>
    <w:link w:val="1141"/>
    <w:uiPriority w:val="99"/>
    <w:pPr>
      <w:ind w:left="283" w:firstLine="210"/>
      <w:jc w:val="left"/>
      <w:spacing w:after="120"/>
      <w:widowControl/>
    </w:pPr>
    <w:rPr>
      <w:rFonts w:ascii="Arial" w:hAnsi="Arial"/>
      <w:color w:val="auto"/>
      <w:sz w:val="20"/>
      <w:szCs w:val="20"/>
      <w:lang w:val="ru-RU" w:eastAsia="ru-RU"/>
    </w:rPr>
  </w:style>
  <w:style w:type="character" w:styleId="1141" w:customStyle="1">
    <w:name w:val="Красная строка 2 Знак"/>
    <w:link w:val="1140"/>
    <w:uiPriority w:val="99"/>
    <w:rPr>
      <w:rFonts w:ascii="Arial" w:hAnsi="Arial" w:cs="Arial"/>
      <w:color w:val="000000"/>
      <w:sz w:val="24"/>
      <w:lang w:val="en-US" w:eastAsia="ar-SA" w:bidi="ar-SA"/>
    </w:rPr>
  </w:style>
  <w:style w:type="paragraph" w:styleId="1142">
    <w:name w:val="List Bullet 3"/>
    <w:basedOn w:val="974"/>
    <w:uiPriority w:val="99"/>
    <w:pPr>
      <w:ind w:left="926" w:hanging="360"/>
      <w:spacing w:after="0" w:line="240" w:lineRule="auto"/>
      <w:tabs>
        <w:tab w:val="num" w:pos="360" w:leader="none"/>
        <w:tab w:val="num" w:pos="926" w:leader="none"/>
        <w:tab w:val="num" w:pos="1494" w:leader="none"/>
      </w:tabs>
    </w:pPr>
    <w:rPr>
      <w:rFonts w:ascii="Arial" w:hAnsi="Arial"/>
      <w:sz w:val="20"/>
      <w:szCs w:val="20"/>
      <w:lang w:eastAsia="ru-RU"/>
    </w:rPr>
  </w:style>
  <w:style w:type="paragraph" w:styleId="1143">
    <w:name w:val="List Bullet 4"/>
    <w:basedOn w:val="974"/>
    <w:link w:val="2472"/>
    <w:pPr>
      <w:ind w:left="1209" w:hanging="360"/>
      <w:spacing w:after="0" w:line="240" w:lineRule="auto"/>
      <w:tabs>
        <w:tab w:val="num" w:pos="1209" w:leader="none"/>
      </w:tabs>
    </w:pPr>
    <w:rPr>
      <w:rFonts w:ascii="Arial" w:hAnsi="Arial"/>
      <w:sz w:val="20"/>
      <w:szCs w:val="20"/>
      <w:lang w:eastAsia="ru-RU"/>
    </w:rPr>
  </w:style>
  <w:style w:type="paragraph" w:styleId="1144">
    <w:name w:val="List Bullet 5"/>
    <w:basedOn w:val="974"/>
    <w:link w:val="2195"/>
    <w:pPr>
      <w:numPr>
        <w:ilvl w:val="0"/>
        <w:numId w:val="15"/>
      </w:numPr>
      <w:ind w:left="1492"/>
      <w:spacing w:after="0" w:line="240" w:lineRule="auto"/>
      <w:tabs>
        <w:tab w:val="num" w:pos="1492" w:leader="none"/>
      </w:tabs>
    </w:pPr>
    <w:rPr>
      <w:rFonts w:ascii="Arial" w:hAnsi="Arial"/>
      <w:sz w:val="20"/>
      <w:szCs w:val="20"/>
      <w:lang w:eastAsia="ru-RU"/>
    </w:rPr>
  </w:style>
  <w:style w:type="character" w:styleId="1145">
    <w:name w:val="line number"/>
    <w:uiPriority w:val="99"/>
    <w:rPr>
      <w:rFonts w:ascii="Arial" w:hAnsi="Arial" w:cs="Arial"/>
      <w:lang w:val="ru-RU"/>
    </w:rPr>
  </w:style>
  <w:style w:type="paragraph" w:styleId="1146">
    <w:name w:val="List Number"/>
    <w:basedOn w:val="974"/>
    <w:uiPriority w:val="99"/>
    <w:pPr>
      <w:numPr>
        <w:ilvl w:val="0"/>
        <w:numId w:val="16"/>
      </w:numPr>
      <w:ind w:left="432" w:hanging="432"/>
      <w:spacing w:after="0" w:line="240" w:lineRule="auto"/>
      <w:tabs>
        <w:tab w:val="num" w:pos="432" w:leader="none"/>
      </w:tabs>
    </w:pPr>
    <w:rPr>
      <w:rFonts w:ascii="Arial" w:hAnsi="Arial"/>
      <w:sz w:val="20"/>
      <w:szCs w:val="20"/>
      <w:lang w:eastAsia="ru-RU"/>
    </w:rPr>
  </w:style>
  <w:style w:type="paragraph" w:styleId="1147">
    <w:name w:val="List Number 2"/>
    <w:basedOn w:val="974"/>
    <w:uiPriority w:val="99"/>
    <w:pPr>
      <w:ind w:left="851"/>
      <w:spacing w:after="0" w:line="240" w:lineRule="auto"/>
    </w:pPr>
    <w:rPr>
      <w:rFonts w:ascii="Arial" w:hAnsi="Arial"/>
      <w:sz w:val="20"/>
      <w:szCs w:val="20"/>
      <w:lang w:eastAsia="ru-RU"/>
    </w:rPr>
  </w:style>
  <w:style w:type="paragraph" w:styleId="1148">
    <w:name w:val="List Number 3"/>
    <w:basedOn w:val="974"/>
    <w:uiPriority w:val="99"/>
    <w:pPr>
      <w:ind w:left="926" w:hanging="360"/>
      <w:spacing w:after="0" w:line="240" w:lineRule="auto"/>
      <w:tabs>
        <w:tab w:val="num" w:pos="360" w:leader="none"/>
        <w:tab w:val="num" w:pos="926" w:leader="none"/>
      </w:tabs>
    </w:pPr>
    <w:rPr>
      <w:rFonts w:ascii="Arial" w:hAnsi="Arial"/>
      <w:sz w:val="20"/>
      <w:szCs w:val="20"/>
      <w:lang w:eastAsia="ru-RU"/>
    </w:rPr>
  </w:style>
  <w:style w:type="paragraph" w:styleId="1149">
    <w:name w:val="List Number 4"/>
    <w:basedOn w:val="974"/>
    <w:uiPriority w:val="99"/>
    <w:pPr>
      <w:ind w:left="1209" w:hanging="360"/>
      <w:spacing w:after="0" w:line="240" w:lineRule="auto"/>
      <w:tabs>
        <w:tab w:val="num" w:pos="360" w:leader="none"/>
        <w:tab w:val="num" w:pos="1209" w:leader="none"/>
      </w:tabs>
    </w:pPr>
    <w:rPr>
      <w:rFonts w:ascii="Arial" w:hAnsi="Arial"/>
      <w:sz w:val="20"/>
      <w:szCs w:val="20"/>
      <w:lang w:eastAsia="ru-RU"/>
    </w:rPr>
  </w:style>
  <w:style w:type="paragraph" w:styleId="1150">
    <w:name w:val="envelope return"/>
    <w:basedOn w:val="974"/>
    <w:uiPriority w:val="99"/>
    <w:pPr>
      <w:numPr>
        <w:ilvl w:val="0"/>
        <w:numId w:val="17"/>
      </w:numPr>
      <w:spacing w:after="0" w:line="240" w:lineRule="auto"/>
    </w:pPr>
    <w:rPr>
      <w:rFonts w:ascii="Arial" w:hAnsi="Arial"/>
      <w:sz w:val="20"/>
      <w:szCs w:val="20"/>
      <w:lang w:eastAsia="ru-RU"/>
    </w:rPr>
  </w:style>
  <w:style w:type="paragraph" w:styleId="1151">
    <w:name w:val="Normal Indent"/>
    <w:basedOn w:val="974"/>
    <w:uiPriority w:val="99"/>
    <w:pPr>
      <w:ind w:left="720"/>
      <w:spacing w:after="0" w:line="240" w:lineRule="auto"/>
      <w:tabs>
        <w:tab w:val="num" w:pos="1492" w:leader="none"/>
      </w:tabs>
    </w:pPr>
    <w:rPr>
      <w:rFonts w:ascii="Arial" w:hAnsi="Arial"/>
      <w:sz w:val="20"/>
      <w:szCs w:val="20"/>
      <w:lang w:eastAsia="ru-RU"/>
    </w:rPr>
  </w:style>
  <w:style w:type="paragraph" w:styleId="1152">
    <w:name w:val="Subtitle"/>
    <w:basedOn w:val="974"/>
    <w:link w:val="1153"/>
    <w:uiPriority w:val="11"/>
    <w:qFormat/>
    <w:pPr>
      <w:jc w:val="center"/>
      <w:spacing w:after="60" w:line="240" w:lineRule="auto"/>
      <w:outlineLvl w:val="1"/>
    </w:pPr>
    <w:rPr>
      <w:rFonts w:ascii="Arial" w:hAnsi="Arial"/>
      <w:sz w:val="24"/>
      <w:szCs w:val="20"/>
      <w:lang w:eastAsia="ru-RU"/>
    </w:rPr>
  </w:style>
  <w:style w:type="character" w:styleId="1153" w:customStyle="1">
    <w:name w:val="Подзаголовок Знак"/>
    <w:link w:val="1152"/>
    <w:uiPriority w:val="11"/>
    <w:rPr>
      <w:rFonts w:ascii="Arial" w:hAnsi="Arial" w:cs="Arial"/>
      <w:sz w:val="24"/>
    </w:rPr>
  </w:style>
  <w:style w:type="paragraph" w:styleId="1154">
    <w:name w:val="Signature"/>
    <w:basedOn w:val="974"/>
    <w:link w:val="1155"/>
    <w:uiPriority w:val="99"/>
    <w:pPr>
      <w:ind w:left="4252" w:hanging="360"/>
      <w:spacing w:after="0" w:line="240" w:lineRule="auto"/>
      <w:tabs>
        <w:tab w:val="num" w:pos="360" w:leader="none"/>
      </w:tabs>
    </w:pPr>
    <w:rPr>
      <w:rFonts w:ascii="Arial" w:hAnsi="Arial"/>
      <w:sz w:val="20"/>
      <w:szCs w:val="20"/>
      <w:lang w:eastAsia="ru-RU"/>
    </w:rPr>
  </w:style>
  <w:style w:type="character" w:styleId="1155" w:customStyle="1">
    <w:name w:val="Подпись Знак"/>
    <w:link w:val="1154"/>
    <w:uiPriority w:val="99"/>
    <w:rPr>
      <w:rFonts w:ascii="Arial" w:hAnsi="Arial" w:cs="Times New Roman"/>
    </w:rPr>
  </w:style>
  <w:style w:type="paragraph" w:styleId="1156">
    <w:name w:val="Salutation"/>
    <w:basedOn w:val="974"/>
    <w:next w:val="974"/>
    <w:link w:val="1157"/>
    <w:uiPriority w:val="99"/>
    <w:pPr>
      <w:ind w:left="564" w:hanging="564"/>
      <w:spacing w:after="0" w:line="240" w:lineRule="auto"/>
      <w:tabs>
        <w:tab w:val="num" w:pos="564" w:leader="none"/>
      </w:tabs>
    </w:pPr>
    <w:rPr>
      <w:rFonts w:ascii="Arial" w:hAnsi="Arial"/>
      <w:sz w:val="20"/>
      <w:szCs w:val="20"/>
      <w:lang w:eastAsia="ru-RU"/>
    </w:rPr>
  </w:style>
  <w:style w:type="character" w:styleId="1157" w:customStyle="1">
    <w:name w:val="Приветствие Знак"/>
    <w:link w:val="1156"/>
    <w:uiPriority w:val="99"/>
    <w:rPr>
      <w:rFonts w:ascii="Arial" w:hAnsi="Arial" w:cs="Times New Roman"/>
    </w:rPr>
  </w:style>
  <w:style w:type="paragraph" w:styleId="1158">
    <w:name w:val="List Continue"/>
    <w:basedOn w:val="974"/>
    <w:uiPriority w:val="99"/>
    <w:pPr>
      <w:ind w:left="283"/>
      <w:spacing w:after="120" w:line="240" w:lineRule="auto"/>
    </w:pPr>
    <w:rPr>
      <w:rFonts w:ascii="Arial" w:hAnsi="Arial"/>
      <w:sz w:val="20"/>
      <w:szCs w:val="20"/>
      <w:lang w:eastAsia="ru-RU"/>
    </w:rPr>
  </w:style>
  <w:style w:type="paragraph" w:styleId="1159">
    <w:name w:val="List Continue 2"/>
    <w:basedOn w:val="974"/>
    <w:uiPriority w:val="99"/>
    <w:pPr>
      <w:ind w:left="566" w:hanging="360"/>
      <w:spacing w:after="120" w:line="240" w:lineRule="auto"/>
      <w:tabs>
        <w:tab w:val="num" w:pos="1494" w:leader="none"/>
      </w:tabs>
    </w:pPr>
    <w:rPr>
      <w:rFonts w:ascii="Arial" w:hAnsi="Arial"/>
      <w:sz w:val="20"/>
      <w:szCs w:val="20"/>
      <w:lang w:eastAsia="ru-RU"/>
    </w:rPr>
  </w:style>
  <w:style w:type="paragraph" w:styleId="1160">
    <w:name w:val="List Continue 3"/>
    <w:basedOn w:val="974"/>
    <w:uiPriority w:val="99"/>
    <w:pPr>
      <w:ind w:left="849"/>
      <w:spacing w:after="120" w:line="240" w:lineRule="auto"/>
    </w:pPr>
    <w:rPr>
      <w:rFonts w:ascii="Arial" w:hAnsi="Arial"/>
      <w:sz w:val="20"/>
      <w:szCs w:val="20"/>
      <w:lang w:eastAsia="ru-RU"/>
    </w:rPr>
  </w:style>
  <w:style w:type="paragraph" w:styleId="1161">
    <w:name w:val="List Continue 4"/>
    <w:basedOn w:val="974"/>
    <w:uiPriority w:val="99"/>
    <w:pPr>
      <w:ind w:left="1132"/>
      <w:spacing w:after="120" w:line="240" w:lineRule="auto"/>
    </w:pPr>
    <w:rPr>
      <w:rFonts w:ascii="Arial" w:hAnsi="Arial"/>
      <w:sz w:val="20"/>
      <w:szCs w:val="20"/>
      <w:lang w:eastAsia="ru-RU"/>
    </w:rPr>
  </w:style>
  <w:style w:type="paragraph" w:styleId="1162">
    <w:name w:val="List Continue 5"/>
    <w:basedOn w:val="974"/>
    <w:uiPriority w:val="99"/>
    <w:pPr>
      <w:ind w:left="1415"/>
      <w:spacing w:after="120" w:line="240" w:lineRule="auto"/>
    </w:pPr>
    <w:rPr>
      <w:rFonts w:ascii="Arial" w:hAnsi="Arial"/>
      <w:sz w:val="20"/>
      <w:szCs w:val="20"/>
      <w:lang w:eastAsia="ru-RU"/>
    </w:rPr>
  </w:style>
  <w:style w:type="paragraph" w:styleId="1163">
    <w:name w:val="Closing"/>
    <w:basedOn w:val="974"/>
    <w:link w:val="1164"/>
    <w:uiPriority w:val="99"/>
    <w:pPr>
      <w:ind w:left="4252" w:hanging="360"/>
      <w:spacing w:after="0" w:line="240" w:lineRule="auto"/>
      <w:tabs>
        <w:tab w:val="num" w:pos="720" w:leader="none"/>
      </w:tabs>
    </w:pPr>
    <w:rPr>
      <w:rFonts w:ascii="Arial" w:hAnsi="Arial"/>
      <w:sz w:val="20"/>
      <w:szCs w:val="20"/>
      <w:lang w:eastAsia="ru-RU"/>
    </w:rPr>
  </w:style>
  <w:style w:type="character" w:styleId="1164" w:customStyle="1">
    <w:name w:val="Прощание Знак"/>
    <w:link w:val="1163"/>
    <w:uiPriority w:val="99"/>
    <w:rPr>
      <w:rFonts w:ascii="Arial" w:hAnsi="Arial" w:cs="Times New Roman"/>
    </w:rPr>
  </w:style>
  <w:style w:type="paragraph" w:styleId="1165">
    <w:name w:val="List 2"/>
    <w:basedOn w:val="974"/>
    <w:uiPriority w:val="99"/>
    <w:pPr>
      <w:ind w:left="566" w:hanging="283"/>
      <w:spacing w:after="0" w:line="240" w:lineRule="auto"/>
      <w:tabs>
        <w:tab w:val="num" w:pos="720" w:leader="none"/>
      </w:tabs>
    </w:pPr>
    <w:rPr>
      <w:rFonts w:ascii="Arial" w:hAnsi="Arial"/>
      <w:sz w:val="20"/>
      <w:szCs w:val="20"/>
      <w:lang w:eastAsia="ru-RU"/>
    </w:rPr>
  </w:style>
  <w:style w:type="paragraph" w:styleId="1166">
    <w:name w:val="List 3"/>
    <w:basedOn w:val="974"/>
    <w:uiPriority w:val="99"/>
    <w:pPr>
      <w:ind w:left="849" w:hanging="283"/>
      <w:spacing w:after="0" w:line="240" w:lineRule="auto"/>
    </w:pPr>
    <w:rPr>
      <w:rFonts w:ascii="Arial" w:hAnsi="Arial"/>
      <w:sz w:val="20"/>
      <w:szCs w:val="20"/>
      <w:lang w:eastAsia="ru-RU"/>
    </w:rPr>
  </w:style>
  <w:style w:type="paragraph" w:styleId="1167">
    <w:name w:val="List 4"/>
    <w:basedOn w:val="974"/>
    <w:uiPriority w:val="99"/>
    <w:pPr>
      <w:ind w:left="1132" w:hanging="283"/>
      <w:spacing w:after="0" w:line="240" w:lineRule="auto"/>
    </w:pPr>
    <w:rPr>
      <w:rFonts w:ascii="Arial" w:hAnsi="Arial"/>
      <w:sz w:val="20"/>
      <w:szCs w:val="20"/>
      <w:lang w:eastAsia="ru-RU"/>
    </w:rPr>
  </w:style>
  <w:style w:type="paragraph" w:styleId="1168">
    <w:name w:val="List 5"/>
    <w:basedOn w:val="974"/>
    <w:uiPriority w:val="99"/>
    <w:pPr>
      <w:ind w:left="1415" w:hanging="283"/>
      <w:spacing w:after="0" w:line="240" w:lineRule="auto"/>
    </w:pPr>
    <w:rPr>
      <w:rFonts w:ascii="Arial" w:hAnsi="Arial"/>
      <w:sz w:val="20"/>
      <w:szCs w:val="20"/>
      <w:lang w:eastAsia="ru-RU"/>
    </w:rPr>
  </w:style>
  <w:style w:type="paragraph" w:styleId="1169">
    <w:name w:val="Message Header"/>
    <w:basedOn w:val="974"/>
    <w:link w:val="1170"/>
    <w:uiPriority w:val="99"/>
    <w:pPr>
      <w:ind w:left="1134" w:hanging="1134"/>
      <w:spacing w:after="0" w:line="240" w:lineRule="auto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Arial" w:hAnsi="Arial"/>
      <w:sz w:val="24"/>
      <w:szCs w:val="20"/>
      <w:lang w:eastAsia="ru-RU"/>
    </w:rPr>
  </w:style>
  <w:style w:type="character" w:styleId="1170" w:customStyle="1">
    <w:name w:val="Шапка Знак"/>
    <w:link w:val="1169"/>
    <w:uiPriority w:val="99"/>
    <w:rPr>
      <w:rFonts w:ascii="Arial" w:hAnsi="Arial" w:cs="Arial"/>
      <w:sz w:val="24"/>
      <w:shd w:val="pct20" w:color="auto" w:fill="auto"/>
    </w:rPr>
  </w:style>
  <w:style w:type="paragraph" w:styleId="1171" w:customStyle="1">
    <w:name w:val="Text Normal"/>
    <w:basedOn w:val="974"/>
    <w:pPr>
      <w:ind w:left="284" w:right="268" w:firstLine="720"/>
      <w:jc w:val="both"/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172" w:customStyle="1">
    <w:name w:val="Table_text"/>
    <w:basedOn w:val="1171"/>
    <w:pPr>
      <w:ind w:left="0" w:right="0" w:firstLine="0"/>
      <w:jc w:val="center"/>
    </w:pPr>
    <w:rPr>
      <w:sz w:val="20"/>
    </w:rPr>
  </w:style>
  <w:style w:type="paragraph" w:styleId="1173" w:customStyle="1">
    <w:name w:val="Lucent Bullet"/>
    <w:basedOn w:val="1114"/>
    <w:pPr>
      <w:numPr>
        <w:ilvl w:val="0"/>
        <w:numId w:val="0"/>
      </w:numPr>
      <w:ind w:left="1021"/>
      <w:jc w:val="both"/>
      <w:spacing w:after="120"/>
      <w:tabs>
        <w:tab w:val="num" w:pos="1276" w:leader="none"/>
        <w:tab w:val="num" w:pos="1381" w:leader="none"/>
      </w:tabs>
    </w:pPr>
    <w:rPr>
      <w:lang w:val="en-US" w:eastAsia="ru-RU"/>
    </w:rPr>
  </w:style>
  <w:style w:type="paragraph" w:styleId="1174" w:customStyle="1">
    <w:name w:val="???????"/>
    <w:pPr>
      <w:ind w:firstLine="720"/>
      <w:jc w:val="both"/>
      <w:widowControl w:val="off"/>
    </w:pPr>
    <w:rPr>
      <w:rFonts w:cs="Times New Roman"/>
      <w:sz w:val="24"/>
    </w:rPr>
  </w:style>
  <w:style w:type="paragraph" w:styleId="1175" w:customStyle="1">
    <w:name w:val="????????? 5"/>
    <w:basedOn w:val="1174"/>
    <w:next w:val="1174"/>
    <w:pPr>
      <w:ind w:firstLine="0"/>
      <w:spacing w:before="240" w:after="60"/>
    </w:pPr>
    <w:rPr>
      <w:rFonts w:ascii="Arial Black" w:hAnsi="Arial Black"/>
      <w:sz w:val="22"/>
    </w:rPr>
  </w:style>
  <w:style w:type="paragraph" w:styleId="1176" w:customStyle="1">
    <w:name w:val="Time_1"/>
    <w:basedOn w:val="974"/>
    <w:pPr>
      <w:jc w:val="both"/>
      <w:spacing w:after="120" w:line="240" w:lineRule="auto"/>
    </w:pPr>
    <w:rPr>
      <w:rFonts w:ascii="Times New Roman" w:hAnsi="Times New Roman"/>
      <w:sz w:val="24"/>
      <w:szCs w:val="20"/>
      <w:lang w:val="en-US"/>
    </w:rPr>
  </w:style>
  <w:style w:type="paragraph" w:styleId="1177" w:customStyle="1">
    <w:name w:val="Заголовок 2.h2.H2"/>
    <w:basedOn w:val="974"/>
    <w:next w:val="974"/>
    <w:pPr>
      <w:numPr>
        <w:ilvl w:val="0"/>
        <w:numId w:val="7"/>
      </w:numPr>
      <w:ind w:left="3240"/>
      <w:jc w:val="both"/>
      <w:keepLines/>
      <w:keepNext/>
      <w:spacing w:before="240" w:after="120" w:line="264" w:lineRule="auto"/>
    </w:pPr>
    <w:rPr>
      <w:rFonts w:ascii="Times New Roman" w:hAnsi="Times New Roman"/>
      <w:b/>
      <w:sz w:val="28"/>
      <w:szCs w:val="20"/>
      <w:lang w:eastAsia="ru-RU"/>
    </w:rPr>
  </w:style>
  <w:style w:type="character" w:styleId="1178" w:customStyle="1">
    <w:name w:val="rvts6"/>
    <w:rPr>
      <w:b/>
    </w:rPr>
  </w:style>
  <w:style w:type="paragraph" w:styleId="1179" w:customStyle="1">
    <w:name w:val="MainTXT"/>
    <w:basedOn w:val="974"/>
    <w:link w:val="1180"/>
    <w:pPr>
      <w:ind w:left="142" w:firstLine="709"/>
      <w:jc w:val="both"/>
      <w:spacing w:after="0" w:line="360" w:lineRule="auto"/>
    </w:pPr>
    <w:rPr>
      <w:rFonts w:ascii="Times New Roman" w:hAnsi="Times New Roman"/>
      <w:sz w:val="28"/>
      <w:szCs w:val="28"/>
    </w:rPr>
  </w:style>
  <w:style w:type="character" w:styleId="1180" w:customStyle="1">
    <w:name w:val="MainTXT Знак1"/>
    <w:link w:val="1179"/>
    <w:rPr>
      <w:rFonts w:ascii="Times New Roman" w:hAnsi="Times New Roman" w:cs="Times New Roman"/>
      <w:sz w:val="28"/>
      <w:lang w:eastAsia="en-US"/>
    </w:rPr>
  </w:style>
  <w:style w:type="paragraph" w:styleId="1181" w:customStyle="1">
    <w:name w:val="Char Char4 Знак Знак Char Char Знак Знак Char Char Знак Char Char Знак Знак Char Char Знак Знак Char Char"/>
    <w:basedOn w:val="974"/>
    <w:pPr>
      <w:ind w:left="927" w:hanging="76"/>
      <w:jc w:val="right"/>
      <w:spacing w:after="160" w:line="240" w:lineRule="exact"/>
      <w:widowControl w:val="off"/>
      <w:tabs>
        <w:tab w:val="num" w:pos="1134" w:leader="none"/>
      </w:tabs>
    </w:pPr>
    <w:rPr>
      <w:rFonts w:ascii="Times New Roman" w:hAnsi="Times New Roman"/>
      <w:sz w:val="20"/>
      <w:szCs w:val="20"/>
      <w:lang w:val="en-GB"/>
    </w:rPr>
  </w:style>
  <w:style w:type="paragraph" w:styleId="1182" w:customStyle="1">
    <w:name w:val="Обычный2"/>
    <w:basedOn w:val="974"/>
    <w:pPr>
      <w:jc w:val="both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183" w:customStyle="1">
    <w:name w:val="Normal-N"/>
    <w:basedOn w:val="974"/>
    <w:pPr>
      <w:ind w:left="792" w:hanging="432"/>
      <w:jc w:val="both"/>
      <w:spacing w:after="240" w:line="240" w:lineRule="auto"/>
      <w:tabs>
        <w:tab w:val="num" w:pos="1080" w:leader="none"/>
      </w:tabs>
    </w:pPr>
    <w:rPr>
      <w:rFonts w:ascii="Times New Roman" w:hAnsi="Times New Roman"/>
      <w:lang w:eastAsia="ru-RU"/>
    </w:rPr>
  </w:style>
  <w:style w:type="character" w:styleId="1184" w:customStyle="1">
    <w:name w:val="couriernew"/>
  </w:style>
  <w:style w:type="paragraph" w:styleId="1185" w:customStyle="1">
    <w:name w:val="Заголовок 2 + Times New Roman"/>
    <w:basedOn w:val="976"/>
    <w:pPr>
      <w:ind w:left="709" w:hanging="432"/>
      <w:jc w:val="both"/>
      <w:spacing w:before="0" w:after="0" w:line="360" w:lineRule="auto"/>
      <w:tabs>
        <w:tab w:val="num" w:pos="792" w:leader="none"/>
      </w:tabs>
    </w:pPr>
    <w:rPr>
      <w:rFonts w:ascii="Times New Roman" w:hAnsi="Times New Roman" w:cs="Calibri"/>
      <w:i w:val="0"/>
      <w:color w:val="003366"/>
      <w:sz w:val="32"/>
      <w:szCs w:val="32"/>
      <w:lang w:eastAsia="ru-RU"/>
    </w:rPr>
  </w:style>
  <w:style w:type="paragraph" w:styleId="1186">
    <w:name w:val="HTML Preformatted"/>
    <w:basedOn w:val="974"/>
    <w:link w:val="1187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  <w:lang w:eastAsia="ru-RU"/>
    </w:rPr>
  </w:style>
  <w:style w:type="character" w:styleId="1187" w:customStyle="1">
    <w:name w:val="Стандартный HTML Знак"/>
    <w:link w:val="1186"/>
    <w:rPr>
      <w:rFonts w:ascii="Courier New" w:hAnsi="Courier New" w:cs="Courier New"/>
    </w:rPr>
  </w:style>
  <w:style w:type="paragraph" w:styleId="1188">
    <w:name w:val="E-mail Signature"/>
    <w:basedOn w:val="974"/>
    <w:link w:val="1189"/>
    <w:uiPriority w:val="99"/>
    <w:pPr>
      <w:spacing w:after="0" w:line="240" w:lineRule="auto"/>
    </w:pPr>
    <w:rPr>
      <w:rFonts w:ascii="Times New Roman" w:hAnsi="Times New Roman" w:eastAsia="MS Mincho"/>
      <w:sz w:val="24"/>
      <w:szCs w:val="24"/>
      <w:lang w:eastAsia="ru-RU"/>
    </w:rPr>
  </w:style>
  <w:style w:type="character" w:styleId="1189" w:customStyle="1">
    <w:name w:val="Электронная подпись Знак"/>
    <w:link w:val="1188"/>
    <w:uiPriority w:val="99"/>
    <w:rPr>
      <w:rFonts w:ascii="Times New Roman" w:hAnsi="Times New Roman" w:eastAsia="MS Mincho"/>
      <w:sz w:val="24"/>
    </w:rPr>
  </w:style>
  <w:style w:type="paragraph" w:styleId="1190" w:customStyle="1">
    <w:name w:val="Основной текст1"/>
    <w:basedOn w:val="974"/>
    <w:link w:val="1859"/>
    <w:pPr>
      <w:ind w:right="256"/>
      <w:spacing w:after="120" w:line="240" w:lineRule="exact"/>
    </w:pPr>
    <w:rPr>
      <w:rFonts w:ascii="Futura Bk" w:hAnsi="Futura Bk" w:eastAsia="MS Mincho" w:cs="Futura Bk"/>
      <w:sz w:val="20"/>
      <w:szCs w:val="20"/>
      <w:lang w:eastAsia="ru-RU"/>
    </w:rPr>
  </w:style>
  <w:style w:type="paragraph" w:styleId="1191" w:customStyle="1">
    <w:name w:val="Знак2"/>
    <w:basedOn w:val="974"/>
    <w:pPr>
      <w:jc w:val="both"/>
      <w:spacing w:after="160" w:line="240" w:lineRule="exact"/>
    </w:pPr>
    <w:rPr>
      <w:rFonts w:ascii="Arial" w:hAnsi="Arial" w:cs="Arial"/>
      <w:sz w:val="24"/>
      <w:szCs w:val="24"/>
      <w:lang w:val="en-US"/>
    </w:rPr>
  </w:style>
  <w:style w:type="paragraph" w:styleId="1192">
    <w:name w:val="toc 4"/>
    <w:basedOn w:val="974"/>
    <w:next w:val="974"/>
    <w:link w:val="1800"/>
    <w:uiPriority w:val="39"/>
    <w:unhideWhenUsed/>
    <w:pPr>
      <w:ind w:left="660"/>
      <w:spacing w:after="100"/>
    </w:pPr>
  </w:style>
  <w:style w:type="table" w:styleId="1193" w:customStyle="1">
    <w:name w:val="Сетка таблицы4"/>
    <w:basedOn w:val="985"/>
    <w:next w:val="999"/>
    <w:uiPriority w:val="59"/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94" w:customStyle="1">
    <w:name w:val="Сетка таблицы11"/>
    <w:basedOn w:val="985"/>
    <w:next w:val="999"/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95" w:customStyle="1">
    <w:name w:val="tg_table3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table" w:styleId="1196" w:customStyle="1">
    <w:name w:val="Сетка таблицы21"/>
    <w:basedOn w:val="985"/>
    <w:next w:val="999"/>
    <w:uiPriority w:val="99"/>
    <w:rPr>
      <w:rFonts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97" w:customStyle="1">
    <w:name w:val="tg_table11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table" w:styleId="1198" w:customStyle="1">
    <w:name w:val="Сетка таблицы31"/>
    <w:basedOn w:val="985"/>
    <w:next w:val="999"/>
    <w:rPr>
      <w:rFonts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99" w:customStyle="1">
    <w:name w:val="tg_table21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table" w:styleId="1200" w:customStyle="1">
    <w:name w:val="Сетка таблицы5"/>
    <w:basedOn w:val="985"/>
    <w:next w:val="999"/>
    <w:uiPriority w:val="59"/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01" w:customStyle="1">
    <w:name w:val="Сетка таблицы12"/>
    <w:basedOn w:val="985"/>
    <w:next w:val="999"/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02" w:customStyle="1">
    <w:name w:val="tg_table4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table" w:styleId="1203" w:customStyle="1">
    <w:name w:val="Сетка таблицы22"/>
    <w:basedOn w:val="985"/>
    <w:next w:val="999"/>
    <w:uiPriority w:val="59"/>
    <w:rPr>
      <w:rFonts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04" w:customStyle="1">
    <w:name w:val="tg_table12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table" w:styleId="1205" w:customStyle="1">
    <w:name w:val="Сетка таблицы32"/>
    <w:basedOn w:val="985"/>
    <w:next w:val="999"/>
    <w:rPr>
      <w:rFonts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06" w:customStyle="1">
    <w:name w:val="tg_table22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table" w:styleId="1207" w:customStyle="1">
    <w:name w:val="Сетка таблицы41"/>
    <w:basedOn w:val="985"/>
    <w:next w:val="999"/>
    <w:uiPriority w:val="59"/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08" w:customStyle="1">
    <w:name w:val="Сетка таблицы111"/>
    <w:basedOn w:val="985"/>
    <w:next w:val="999"/>
    <w:uiPriority w:val="59"/>
    <w:rPr>
      <w:rFonts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09" w:customStyle="1">
    <w:name w:val="tg_table31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table" w:styleId="1210" w:customStyle="1">
    <w:name w:val="Сетка таблицы211"/>
    <w:basedOn w:val="985"/>
    <w:next w:val="999"/>
    <w:uiPriority w:val="59"/>
    <w:rPr>
      <w:rFonts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11" w:customStyle="1">
    <w:name w:val="tg_table111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table" w:styleId="1212" w:customStyle="1">
    <w:name w:val="Сетка таблицы311"/>
    <w:basedOn w:val="985"/>
    <w:next w:val="999"/>
    <w:uiPriority w:val="59"/>
    <w:rPr>
      <w:rFonts w:cs="Times New Roman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213" w:customStyle="1">
    <w:name w:val="tg_table211"/>
    <w:rPr>
      <w:rFonts w:ascii="Arial" w:hAnsi="Arial" w:eastAsia="PMingLiU" w:cs="Times New Roman"/>
      <w:sz w:val="24"/>
    </w:rPr>
    <w:tblPr>
      <w:tblStyleRow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left w:w="57" w:type="dxa"/>
        <w:top w:w="0" w:type="dxa"/>
        <w:right w:w="57" w:type="dxa"/>
        <w:bottom w:w="0" w:type="dxa"/>
      </w:tblCellMar>
    </w:tblPr>
  </w:style>
  <w:style w:type="paragraph" w:styleId="1214" w:customStyle="1">
    <w:name w:val="Стиль14"/>
    <w:basedOn w:val="974"/>
    <w:pPr>
      <w:ind w:firstLine="720"/>
      <w:jc w:val="both"/>
      <w:spacing w:after="0" w:line="264" w:lineRule="auto"/>
    </w:pPr>
    <w:rPr>
      <w:rFonts w:ascii="Times New Roman" w:hAnsi="Times New Roman"/>
      <w:sz w:val="28"/>
      <w:szCs w:val="20"/>
      <w:lang w:eastAsia="ru-RU"/>
    </w:rPr>
  </w:style>
  <w:style w:type="paragraph" w:styleId="1215" w:customStyle="1">
    <w:name w:val="Основной текст 21"/>
    <w:basedOn w:val="974"/>
    <w:link w:val="2026"/>
    <w:pPr>
      <w:jc w:val="both"/>
      <w:spacing w:after="0" w:line="240" w:lineRule="auto"/>
      <w:widowControl w:val="off"/>
    </w:pPr>
    <w:rPr>
      <w:rFonts w:ascii="Times New Roman" w:hAnsi="Times New Roman"/>
      <w:sz w:val="24"/>
      <w:szCs w:val="20"/>
      <w:lang w:eastAsia="ru-RU"/>
    </w:rPr>
  </w:style>
  <w:style w:type="paragraph" w:styleId="1216" w:customStyle="1">
    <w:name w:val="ConsPlusNonformat"/>
    <w:link w:val="2280"/>
    <w:pPr>
      <w:widowControl w:val="off"/>
    </w:pPr>
    <w:rPr>
      <w:rFonts w:ascii="Courier New" w:hAnsi="Courier New" w:cs="Courier New"/>
    </w:rPr>
  </w:style>
  <w:style w:type="paragraph" w:styleId="1217" w:customStyle="1">
    <w:name w:val="Ариал"/>
    <w:basedOn w:val="974"/>
    <w:link w:val="1218"/>
    <w:pPr>
      <w:ind w:firstLine="851"/>
      <w:jc w:val="both"/>
      <w:spacing w:before="120" w:after="120" w:line="360" w:lineRule="auto"/>
    </w:pPr>
    <w:rPr>
      <w:rFonts w:ascii="Arial" w:hAnsi="Arial"/>
      <w:sz w:val="20"/>
      <w:szCs w:val="20"/>
      <w:lang w:eastAsia="ru-RU"/>
    </w:rPr>
  </w:style>
  <w:style w:type="character" w:styleId="1218" w:customStyle="1">
    <w:name w:val="Ариал Знак1"/>
    <w:link w:val="1217"/>
    <w:rPr>
      <w:rFonts w:ascii="Arial" w:hAnsi="Arial" w:cs="Arial"/>
    </w:rPr>
  </w:style>
  <w:style w:type="paragraph" w:styleId="1219" w:customStyle="1">
    <w:name w:val="Абзац списка2"/>
    <w:basedOn w:val="974"/>
    <w:pPr>
      <w:ind w:left="72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220" w:customStyle="1">
    <w:name w:val="ConsPlusNormal"/>
    <w:link w:val="2336"/>
    <w:rPr>
      <w:rFonts w:ascii="Arial" w:hAnsi="Arial" w:cs="Arial"/>
    </w:rPr>
  </w:style>
  <w:style w:type="paragraph" w:styleId="1221" w:customStyle="1">
    <w:name w:val="Знак Знак Знак1"/>
    <w:basedOn w:val="974"/>
    <w:pPr>
      <w:spacing w:after="160" w:line="240" w:lineRule="exact"/>
      <w:tabs>
        <w:tab w:val="num" w:pos="360" w:leader="none"/>
      </w:tabs>
    </w:pPr>
    <w:rPr>
      <w:rFonts w:ascii="Verdana" w:hAnsi="Verdana" w:cs="Verdana"/>
      <w:sz w:val="20"/>
      <w:szCs w:val="20"/>
      <w:lang w:val="en-US"/>
    </w:rPr>
  </w:style>
  <w:style w:type="table" w:styleId="1222" w:customStyle="1">
    <w:name w:val="Сетка таблицы6"/>
    <w:basedOn w:val="985"/>
    <w:next w:val="999"/>
    <w:rPr>
      <w:rFonts w:ascii="Times New Roman" w:hAnsi="Times New Roma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23">
    <w:name w:val="No Spacing"/>
    <w:link w:val="1707"/>
    <w:uiPriority w:val="1"/>
    <w:qFormat/>
    <w:rPr>
      <w:rFonts w:cs="Times New Roman"/>
      <w:sz w:val="22"/>
      <w:szCs w:val="22"/>
      <w:lang w:eastAsia="en-US"/>
    </w:rPr>
  </w:style>
  <w:style w:type="paragraph" w:styleId="1224" w:customStyle="1">
    <w:name w:val="Стиль начало"/>
    <w:basedOn w:val="974"/>
    <w:pPr>
      <w:spacing w:after="0" w:line="264" w:lineRule="auto"/>
      <w:widowControl w:val="off"/>
    </w:pPr>
    <w:rPr>
      <w:rFonts w:ascii="Times New Roman" w:hAnsi="Times New Roman"/>
      <w:sz w:val="28"/>
      <w:szCs w:val="20"/>
      <w:lang w:eastAsia="ru-RU"/>
    </w:rPr>
  </w:style>
  <w:style w:type="paragraph" w:styleId="1225" w:customStyle="1">
    <w:name w:val="Стиль адрес"/>
    <w:basedOn w:val="974"/>
    <w:pPr>
      <w:ind w:left="4820"/>
      <w:spacing w:after="0" w:line="264" w:lineRule="auto"/>
    </w:pPr>
    <w:rPr>
      <w:rFonts w:ascii="Times New Roman" w:hAnsi="Times New Roman"/>
      <w:sz w:val="28"/>
      <w:szCs w:val="20"/>
      <w:lang w:eastAsia="ru-RU"/>
    </w:rPr>
  </w:style>
  <w:style w:type="paragraph" w:styleId="1226" w:customStyle="1">
    <w:name w:val="Noeeu ia?aei"/>
    <w:basedOn w:val="974"/>
    <w:pPr>
      <w:spacing w:after="0" w:line="264" w:lineRule="auto"/>
    </w:pPr>
    <w:rPr>
      <w:rFonts w:ascii="Times New Roman" w:hAnsi="Times New Roman"/>
      <w:sz w:val="28"/>
      <w:szCs w:val="20"/>
      <w:lang w:eastAsia="ru-RU"/>
    </w:rPr>
  </w:style>
  <w:style w:type="paragraph" w:styleId="1227" w:customStyle="1">
    <w:name w:val="АриалТабл"/>
    <w:basedOn w:val="974"/>
    <w:pPr>
      <w:jc w:val="both"/>
      <w:spacing w:after="0" w:line="240" w:lineRule="auto"/>
      <w:widowControl w:val="off"/>
    </w:pPr>
    <w:rPr>
      <w:rFonts w:ascii="Arial" w:hAnsi="Arial" w:cs="Arial"/>
      <w:sz w:val="24"/>
      <w:szCs w:val="24"/>
      <w:lang w:eastAsia="ru-RU"/>
    </w:rPr>
  </w:style>
  <w:style w:type="paragraph" w:styleId="1228" w:customStyle="1">
    <w:name w:val="Без интервала1"/>
    <w:uiPriority w:val="99"/>
    <w:qFormat/>
    <w:pPr>
      <w:widowControl w:val="off"/>
    </w:pPr>
    <w:rPr>
      <w:rFonts w:cs="Times New Roman"/>
      <w:sz w:val="24"/>
    </w:rPr>
  </w:style>
  <w:style w:type="paragraph" w:styleId="1229" w:customStyle="1">
    <w:name w:val="_Маркер (номер) - без заголовка"/>
    <w:basedOn w:val="974"/>
    <w:uiPriority w:val="99"/>
    <w:pPr>
      <w:ind w:left="1304" w:hanging="595"/>
      <w:spacing w:after="0" w:line="360" w:lineRule="auto"/>
    </w:pPr>
    <w:rPr>
      <w:rFonts w:ascii="Times New Roman" w:hAnsi="Times New Roman"/>
      <w:sz w:val="24"/>
      <w:szCs w:val="20"/>
      <w:lang w:eastAsia="ru-RU"/>
    </w:rPr>
  </w:style>
  <w:style w:type="paragraph" w:styleId="1230" w:customStyle="1">
    <w:name w:val="Body Text Indent 21"/>
    <w:basedOn w:val="974"/>
    <w:uiPriority w:val="99"/>
    <w:pPr>
      <w:ind w:firstLine="720"/>
      <w:spacing w:after="0" w:line="240" w:lineRule="auto"/>
    </w:pPr>
    <w:rPr>
      <w:sz w:val="26"/>
      <w:szCs w:val="20"/>
      <w:lang w:eastAsia="ru-RU"/>
    </w:rPr>
  </w:style>
  <w:style w:type="paragraph" w:styleId="1231" w:customStyle="1">
    <w:name w:val="text"/>
    <w:basedOn w:val="974"/>
    <w:uiPriority w:val="99"/>
    <w:pPr>
      <w:spacing w:after="24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1232" w:customStyle="1">
    <w:name w:val="Font Style11"/>
    <w:uiPriority w:val="99"/>
    <w:rPr>
      <w:rFonts w:ascii="Times New Roman" w:hAnsi="Times New Roman" w:cs="Times New Roman"/>
      <w:b/>
      <w:sz w:val="22"/>
    </w:rPr>
  </w:style>
  <w:style w:type="character" w:styleId="1233" w:customStyle="1">
    <w:name w:val="hps"/>
  </w:style>
  <w:style w:type="paragraph" w:styleId="1234" w:customStyle="1">
    <w:name w:val="FR1"/>
    <w:pPr>
      <w:ind w:left="240"/>
      <w:jc w:val="center"/>
      <w:spacing w:before="240"/>
      <w:widowControl w:val="off"/>
    </w:pPr>
    <w:rPr>
      <w:rFonts w:ascii="Courier New" w:hAnsi="Courier New" w:cs="Times New Roman"/>
      <w:b/>
    </w:rPr>
  </w:style>
  <w:style w:type="character" w:styleId="1235" w:customStyle="1">
    <w:name w:val="webofficeattributelabel1"/>
    <w:rPr>
      <w:rFonts w:ascii="Verdana" w:hAnsi="Verdana" w:cs="Verdana"/>
      <w:b/>
      <w:color w:val="000000"/>
      <w:sz w:val="18"/>
      <w:u w:val="none"/>
    </w:rPr>
  </w:style>
  <w:style w:type="paragraph" w:styleId="1236" w:customStyle="1">
    <w:name w:val="ConsPlusTitle"/>
    <w:pPr>
      <w:widowControl w:val="off"/>
    </w:pPr>
    <w:rPr>
      <w:b/>
      <w:sz w:val="22"/>
    </w:rPr>
  </w:style>
  <w:style w:type="character" w:styleId="1237" w:customStyle="1">
    <w:name w:val="webofficeattributevalue"/>
  </w:style>
  <w:style w:type="paragraph" w:styleId="1238" w:customStyle="1">
    <w:name w:val="Знак Знак2 Знак Знак Знак Знак"/>
    <w:basedOn w:val="974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239" w:customStyle="1">
    <w:name w:val="Список - заголовок  1 уровень"/>
    <w:basedOn w:val="1101"/>
    <w:uiPriority w:val="99"/>
    <w:pPr>
      <w:spacing w:before="240" w:after="60" w:line="360" w:lineRule="auto"/>
    </w:pPr>
    <w:rPr>
      <w:b/>
      <w:bCs/>
      <w:caps/>
      <w:sz w:val="24"/>
    </w:rPr>
  </w:style>
  <w:style w:type="paragraph" w:styleId="1240" w:customStyle="1">
    <w:name w:val="Текст в документе"/>
    <w:basedOn w:val="974"/>
    <w:uiPriority w:val="99"/>
    <w:pPr>
      <w:ind w:firstLine="709"/>
      <w:spacing w:after="0" w:line="360" w:lineRule="auto"/>
    </w:pPr>
    <w:rPr>
      <w:rFonts w:ascii="Times New Roman" w:hAnsi="Times New Roman"/>
      <w:sz w:val="24"/>
      <w:szCs w:val="24"/>
      <w:lang w:eastAsia="ru-RU"/>
    </w:rPr>
  </w:style>
  <w:style w:type="character" w:styleId="1241" w:customStyle="1">
    <w:name w:val="defaultlabelstyle1"/>
    <w:uiPriority w:val="99"/>
    <w:rPr>
      <w:rFonts w:ascii="Verdana" w:hAnsi="Verdana" w:cs="Verdana"/>
      <w:color w:val="333333"/>
    </w:rPr>
  </w:style>
  <w:style w:type="character" w:styleId="1242" w:customStyle="1">
    <w:name w:val="Font Style12"/>
    <w:uiPriority w:val="99"/>
    <w:rPr>
      <w:rFonts w:ascii="Times New Roman" w:hAnsi="Times New Roman" w:cs="Times New Roman"/>
      <w:sz w:val="26"/>
    </w:rPr>
  </w:style>
  <w:style w:type="paragraph" w:styleId="1243" w:customStyle="1">
    <w:name w:val="Знак1"/>
    <w:basedOn w:val="974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1244" w:customStyle="1">
    <w:name w:val="Style8"/>
    <w:basedOn w:val="974"/>
    <w:uiPriority w:val="99"/>
    <w:pPr>
      <w:ind w:hanging="355"/>
      <w:spacing w:after="0" w:line="317" w:lineRule="exact"/>
      <w:widowControl w:val="off"/>
    </w:pPr>
    <w:rPr>
      <w:rFonts w:ascii="Times New Roman" w:hAnsi="Times New Roman"/>
      <w:sz w:val="24"/>
      <w:szCs w:val="24"/>
      <w:lang w:eastAsia="ru-RU"/>
    </w:rPr>
  </w:style>
  <w:style w:type="paragraph" w:styleId="1245" w:customStyle="1">
    <w:name w:val="1_Информация о док-те - Заголовок"/>
    <w:basedOn w:val="974"/>
    <w:uiPriority w:val="99"/>
    <w:pPr>
      <w:jc w:val="center"/>
      <w:spacing w:after="0" w:line="240" w:lineRule="auto"/>
    </w:pPr>
    <w:rPr>
      <w:rFonts w:ascii="Times New Roman" w:hAnsi="Times New Roman"/>
      <w:b/>
      <w:sz w:val="24"/>
      <w:szCs w:val="24"/>
      <w:lang w:eastAsia="ru-RU"/>
    </w:rPr>
  </w:style>
  <w:style w:type="paragraph" w:styleId="1246">
    <w:name w:val="TOC Heading"/>
    <w:basedOn w:val="975"/>
    <w:next w:val="974"/>
    <w:link w:val="2288"/>
    <w:uiPriority w:val="39"/>
    <w:qFormat/>
    <w:pPr>
      <w:numPr>
        <w:ilvl w:val="0"/>
        <w:numId w:val="0"/>
      </w:numPr>
      <w:keepLines/>
      <w:spacing w:before="480" w:after="0" w:line="276" w:lineRule="auto"/>
      <w:outlineLvl w:val="9"/>
    </w:pPr>
    <w:rPr>
      <w:rFonts w:ascii="Cambria" w:hAnsi="Cambria"/>
      <w:color w:val="365f91"/>
      <w:sz w:val="28"/>
      <w:szCs w:val="28"/>
      <w:lang w:eastAsia="en-US"/>
    </w:rPr>
  </w:style>
  <w:style w:type="character" w:styleId="1247" w:customStyle="1">
    <w:name w:val="ca-01"/>
    <w:uiPriority w:val="99"/>
    <w:rPr>
      <w:rFonts w:ascii="Times New Roman" w:hAnsi="Times New Roman" w:cs="Times New Roman"/>
      <w:sz w:val="22"/>
    </w:rPr>
  </w:style>
  <w:style w:type="character" w:styleId="1248" w:customStyle="1">
    <w:name w:val="defaultlabelstyle3"/>
    <w:uiPriority w:val="99"/>
    <w:rPr>
      <w:rFonts w:ascii="Verdana" w:hAnsi="Verdana" w:cs="Verdana"/>
      <w:color w:val="333333"/>
    </w:rPr>
  </w:style>
  <w:style w:type="character" w:styleId="1249" w:customStyle="1">
    <w:name w:val="Знак Знак9"/>
    <w:uiPriority w:val="99"/>
    <w:rPr>
      <w:rFonts w:ascii="Times New Roman" w:hAnsi="Times New Roman" w:cs="Times New Roman"/>
      <w:b/>
      <w:sz w:val="28"/>
    </w:rPr>
  </w:style>
  <w:style w:type="character" w:styleId="1250" w:customStyle="1">
    <w:name w:val="Знак Знак8"/>
    <w:uiPriority w:val="99"/>
    <w:semiHidden/>
    <w:rPr>
      <w:rFonts w:ascii="Times New Roman" w:hAnsi="Times New Roman" w:cs="Times New Roman"/>
    </w:rPr>
  </w:style>
  <w:style w:type="paragraph" w:styleId="1251">
    <w:name w:val="Intense Quote"/>
    <w:basedOn w:val="974"/>
    <w:next w:val="974"/>
    <w:link w:val="1252"/>
    <w:uiPriority w:val="30"/>
    <w:qFormat/>
    <w:pPr>
      <w:ind w:left="864" w:right="864"/>
      <w:jc w:val="center"/>
      <w:spacing w:before="360" w:after="360" w:line="240" w:lineRule="auto"/>
      <w:pBdr>
        <w:top w:val="single" w:color="5B9BD5" w:sz="4" w:space="10"/>
        <w:bottom w:val="single" w:color="5B9BD5" w:sz="4" w:space="10"/>
      </w:pBdr>
    </w:pPr>
    <w:rPr>
      <w:rFonts w:ascii="Times New Roman" w:hAnsi="Times New Roman"/>
      <w:i/>
      <w:iCs/>
      <w:color w:val="5b9bd5"/>
      <w:sz w:val="24"/>
      <w:szCs w:val="24"/>
      <w:lang w:eastAsia="ru-RU"/>
    </w:rPr>
  </w:style>
  <w:style w:type="character" w:styleId="1252" w:customStyle="1">
    <w:name w:val="Выделенная цитата Знак"/>
    <w:link w:val="1251"/>
    <w:uiPriority w:val="30"/>
    <w:rPr>
      <w:rFonts w:ascii="Times New Roman" w:hAnsi="Times New Roman" w:cs="Times New Roman"/>
      <w:i/>
      <w:iCs/>
      <w:color w:val="5b9bd5"/>
      <w:sz w:val="24"/>
      <w:szCs w:val="24"/>
      <w:rtl w:val="0"/>
      <w:cs w:val="0"/>
    </w:rPr>
  </w:style>
  <w:style w:type="paragraph" w:styleId="1253" w:customStyle="1">
    <w:name w:val=".FORMATTEXT"/>
    <w:uiPriority w:val="99"/>
    <w:pPr>
      <w:widowControl w:val="off"/>
    </w:pPr>
    <w:rPr>
      <w:rFonts w:ascii="Arial" w:hAnsi="Arial" w:cs="Arial"/>
    </w:rPr>
  </w:style>
  <w:style w:type="table" w:styleId="1254" w:customStyle="1">
    <w:name w:val="Table Normal11"/>
    <w:rPr>
      <w:rFonts w:cs="Times New Roman"/>
      <w:lang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1255" w:customStyle="1">
    <w:name w:val="Нет списка1"/>
    <w:next w:val="986"/>
    <w:uiPriority w:val="99"/>
    <w:semiHidden/>
    <w:unhideWhenUsed/>
  </w:style>
  <w:style w:type="numbering" w:styleId="1256" w:customStyle="1">
    <w:name w:val="Нет списка2"/>
    <w:next w:val="986"/>
    <w:uiPriority w:val="99"/>
    <w:semiHidden/>
    <w:unhideWhenUsed/>
  </w:style>
  <w:style w:type="numbering" w:styleId="1257" w:customStyle="1">
    <w:name w:val="Нет списка11"/>
    <w:next w:val="986"/>
    <w:uiPriority w:val="99"/>
    <w:semiHidden/>
    <w:unhideWhenUsed/>
  </w:style>
  <w:style w:type="numbering" w:styleId="1258" w:customStyle="1">
    <w:name w:val="Нет списка111"/>
    <w:next w:val="986"/>
    <w:uiPriority w:val="99"/>
    <w:semiHidden/>
    <w:unhideWhenUsed/>
  </w:style>
  <w:style w:type="character" w:styleId="1259">
    <w:name w:val="Subtle Emphasis"/>
    <w:uiPriority w:val="19"/>
    <w:qFormat/>
    <w:rPr>
      <w:rFonts w:hint="default" w:ascii="Times New Roman" w:hAnsi="Times New Roman" w:cs="Times New Roman"/>
    </w:rPr>
  </w:style>
  <w:style w:type="paragraph" w:styleId="1260" w:customStyle="1">
    <w:name w:val="#COL_TOP"/>
    <w:uiPriority w:val="99"/>
    <w:pPr>
      <w:widowControl w:val="off"/>
    </w:pPr>
    <w:rPr>
      <w:rFonts w:ascii="Arial, sans-serif" w:hAnsi="Arial, sans-serif" w:cs="Times New Roman"/>
      <w:sz w:val="16"/>
      <w:szCs w:val="16"/>
    </w:rPr>
  </w:style>
  <w:style w:type="paragraph" w:styleId="1261" w:customStyle="1">
    <w:name w:val="Заголовок 11"/>
    <w:basedOn w:val="974"/>
    <w:next w:val="974"/>
    <w:link w:val="1262"/>
    <w:uiPriority w:val="9"/>
    <w:qFormat/>
    <w:pPr>
      <w:keepLines/>
      <w:keepNext/>
      <w:spacing w:before="480" w:line="259" w:lineRule="auto"/>
      <w:outlineLvl w:val="0"/>
    </w:pPr>
    <w:rPr>
      <w:rFonts w:ascii="Arial" w:hAnsi="Arial" w:eastAsia="Arial" w:cs="Arial"/>
      <w:sz w:val="40"/>
      <w:szCs w:val="40"/>
    </w:rPr>
  </w:style>
  <w:style w:type="character" w:styleId="1262" w:customStyle="1">
    <w:name w:val="Heading 1 Char"/>
    <w:link w:val="1261"/>
    <w:uiPriority w:val="9"/>
    <w:rPr>
      <w:rFonts w:ascii="Arial" w:hAnsi="Arial" w:eastAsia="Arial" w:cs="Arial"/>
      <w:sz w:val="40"/>
      <w:szCs w:val="40"/>
      <w:lang w:eastAsia="en-US"/>
    </w:rPr>
  </w:style>
  <w:style w:type="paragraph" w:styleId="1263" w:customStyle="1">
    <w:name w:val="Заголовок 21"/>
    <w:basedOn w:val="974"/>
    <w:next w:val="974"/>
    <w:link w:val="1264"/>
    <w:uiPriority w:val="9"/>
    <w:unhideWhenUsed/>
    <w:qFormat/>
    <w:pPr>
      <w:keepLines/>
      <w:keepNext/>
      <w:spacing w:before="360" w:line="259" w:lineRule="auto"/>
      <w:outlineLvl w:val="1"/>
    </w:pPr>
    <w:rPr>
      <w:rFonts w:ascii="Arial" w:hAnsi="Arial" w:eastAsia="Arial" w:cs="Arial"/>
      <w:sz w:val="34"/>
    </w:rPr>
  </w:style>
  <w:style w:type="character" w:styleId="1264" w:customStyle="1">
    <w:name w:val="Heading 2 Char"/>
    <w:link w:val="1263"/>
    <w:uiPriority w:val="9"/>
    <w:rPr>
      <w:rFonts w:ascii="Arial" w:hAnsi="Arial" w:eastAsia="Arial" w:cs="Arial"/>
      <w:sz w:val="34"/>
      <w:szCs w:val="22"/>
      <w:lang w:eastAsia="en-US"/>
    </w:rPr>
  </w:style>
  <w:style w:type="paragraph" w:styleId="1265" w:customStyle="1">
    <w:name w:val="Заголовок 31"/>
    <w:basedOn w:val="974"/>
    <w:next w:val="974"/>
    <w:link w:val="1266"/>
    <w:uiPriority w:val="9"/>
    <w:unhideWhenUsed/>
    <w:qFormat/>
    <w:pPr>
      <w:keepLines/>
      <w:keepNext/>
      <w:spacing w:before="320" w:line="259" w:lineRule="auto"/>
      <w:outlineLvl w:val="2"/>
    </w:pPr>
    <w:rPr>
      <w:rFonts w:ascii="Arial" w:hAnsi="Arial" w:eastAsia="Arial" w:cs="Arial"/>
      <w:sz w:val="30"/>
      <w:szCs w:val="30"/>
    </w:rPr>
  </w:style>
  <w:style w:type="character" w:styleId="1266" w:customStyle="1">
    <w:name w:val="Heading 3 Char"/>
    <w:link w:val="1265"/>
    <w:uiPriority w:val="9"/>
    <w:rPr>
      <w:rFonts w:ascii="Arial" w:hAnsi="Arial" w:eastAsia="Arial" w:cs="Arial"/>
      <w:sz w:val="30"/>
      <w:szCs w:val="30"/>
      <w:lang w:eastAsia="en-US"/>
    </w:rPr>
  </w:style>
  <w:style w:type="paragraph" w:styleId="1267" w:customStyle="1">
    <w:name w:val="Заголовок 41"/>
    <w:basedOn w:val="974"/>
    <w:next w:val="974"/>
    <w:link w:val="1268"/>
    <w:uiPriority w:val="9"/>
    <w:unhideWhenUsed/>
    <w:qFormat/>
    <w:pPr>
      <w:keepLines/>
      <w:keepNext/>
      <w:spacing w:before="320" w:line="259" w:lineRule="auto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268" w:customStyle="1">
    <w:name w:val="Heading 4 Char"/>
    <w:link w:val="1267"/>
    <w:uiPriority w:val="9"/>
    <w:rPr>
      <w:rFonts w:ascii="Arial" w:hAnsi="Arial" w:eastAsia="Arial" w:cs="Arial"/>
      <w:b/>
      <w:bCs/>
      <w:sz w:val="26"/>
      <w:szCs w:val="26"/>
      <w:lang w:eastAsia="en-US"/>
    </w:rPr>
  </w:style>
  <w:style w:type="paragraph" w:styleId="1269" w:customStyle="1">
    <w:name w:val="Заголовок 51"/>
    <w:basedOn w:val="974"/>
    <w:next w:val="974"/>
    <w:link w:val="1270"/>
    <w:uiPriority w:val="9"/>
    <w:unhideWhenUsed/>
    <w:qFormat/>
    <w:pPr>
      <w:keepLines/>
      <w:keepNext/>
      <w:spacing w:before="320" w:line="259" w:lineRule="auto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270" w:customStyle="1">
    <w:name w:val="Heading 5 Char"/>
    <w:link w:val="1269"/>
    <w:uiPriority w:val="9"/>
    <w:rPr>
      <w:rFonts w:ascii="Arial" w:hAnsi="Arial" w:eastAsia="Arial" w:cs="Arial"/>
      <w:b/>
      <w:bCs/>
      <w:sz w:val="24"/>
      <w:szCs w:val="24"/>
      <w:lang w:eastAsia="en-US"/>
    </w:rPr>
  </w:style>
  <w:style w:type="paragraph" w:styleId="1271" w:customStyle="1">
    <w:name w:val="Заголовок 61"/>
    <w:basedOn w:val="974"/>
    <w:next w:val="974"/>
    <w:link w:val="1272"/>
    <w:uiPriority w:val="9"/>
    <w:unhideWhenUsed/>
    <w:qFormat/>
    <w:pPr>
      <w:keepLines/>
      <w:keepNext/>
      <w:spacing w:before="320" w:line="259" w:lineRule="auto"/>
      <w:outlineLvl w:val="5"/>
    </w:pPr>
    <w:rPr>
      <w:rFonts w:ascii="Arial" w:hAnsi="Arial" w:eastAsia="Arial" w:cs="Arial"/>
      <w:b/>
      <w:bCs/>
    </w:rPr>
  </w:style>
  <w:style w:type="character" w:styleId="1272" w:customStyle="1">
    <w:name w:val="Heading 6 Char"/>
    <w:link w:val="1271"/>
    <w:uiPriority w:val="9"/>
    <w:rPr>
      <w:rFonts w:ascii="Arial" w:hAnsi="Arial" w:eastAsia="Arial" w:cs="Arial"/>
      <w:b/>
      <w:bCs/>
      <w:sz w:val="22"/>
      <w:szCs w:val="22"/>
      <w:lang w:eastAsia="en-US"/>
    </w:rPr>
  </w:style>
  <w:style w:type="paragraph" w:styleId="1273" w:customStyle="1">
    <w:name w:val="Заголовок 71"/>
    <w:basedOn w:val="974"/>
    <w:next w:val="974"/>
    <w:link w:val="1274"/>
    <w:uiPriority w:val="9"/>
    <w:unhideWhenUsed/>
    <w:qFormat/>
    <w:pPr>
      <w:keepLines/>
      <w:keepNext/>
      <w:spacing w:before="320" w:line="259" w:lineRule="auto"/>
      <w:outlineLvl w:val="6"/>
    </w:pPr>
    <w:rPr>
      <w:rFonts w:ascii="Arial" w:hAnsi="Arial" w:eastAsia="Arial" w:cs="Arial"/>
      <w:b/>
      <w:bCs/>
      <w:i/>
      <w:iCs/>
    </w:rPr>
  </w:style>
  <w:style w:type="character" w:styleId="1274" w:customStyle="1">
    <w:name w:val="Heading 7 Char"/>
    <w:link w:val="1273"/>
    <w:uiPriority w:val="9"/>
    <w:rPr>
      <w:rFonts w:ascii="Arial" w:hAnsi="Arial" w:eastAsia="Arial" w:cs="Arial"/>
      <w:b/>
      <w:bCs/>
      <w:i/>
      <w:iCs/>
      <w:sz w:val="22"/>
      <w:szCs w:val="22"/>
      <w:lang w:eastAsia="en-US"/>
    </w:rPr>
  </w:style>
  <w:style w:type="paragraph" w:styleId="1275" w:customStyle="1">
    <w:name w:val="Заголовок 81"/>
    <w:basedOn w:val="974"/>
    <w:next w:val="974"/>
    <w:link w:val="1276"/>
    <w:uiPriority w:val="9"/>
    <w:unhideWhenUsed/>
    <w:qFormat/>
    <w:pPr>
      <w:keepLines/>
      <w:keepNext/>
      <w:spacing w:before="320" w:line="259" w:lineRule="auto"/>
      <w:outlineLvl w:val="7"/>
    </w:pPr>
    <w:rPr>
      <w:rFonts w:ascii="Arial" w:hAnsi="Arial" w:eastAsia="Arial" w:cs="Arial"/>
      <w:i/>
      <w:iCs/>
    </w:rPr>
  </w:style>
  <w:style w:type="character" w:styleId="1276" w:customStyle="1">
    <w:name w:val="Heading 8 Char"/>
    <w:link w:val="1275"/>
    <w:uiPriority w:val="9"/>
    <w:rPr>
      <w:rFonts w:ascii="Arial" w:hAnsi="Arial" w:eastAsia="Arial" w:cs="Arial"/>
      <w:i/>
      <w:iCs/>
      <w:sz w:val="22"/>
      <w:szCs w:val="22"/>
      <w:lang w:eastAsia="en-US"/>
    </w:rPr>
  </w:style>
  <w:style w:type="paragraph" w:styleId="1277" w:customStyle="1">
    <w:name w:val="Заголовок 91"/>
    <w:basedOn w:val="974"/>
    <w:next w:val="974"/>
    <w:link w:val="1278"/>
    <w:uiPriority w:val="9"/>
    <w:unhideWhenUsed/>
    <w:qFormat/>
    <w:pPr>
      <w:keepLines/>
      <w:keepNext/>
      <w:spacing w:before="320" w:line="259" w:lineRule="auto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278" w:customStyle="1">
    <w:name w:val="Heading 9 Char"/>
    <w:link w:val="1277"/>
    <w:uiPriority w:val="9"/>
    <w:rPr>
      <w:rFonts w:ascii="Arial" w:hAnsi="Arial" w:eastAsia="Arial" w:cs="Arial"/>
      <w:i/>
      <w:iCs/>
      <w:sz w:val="21"/>
      <w:szCs w:val="21"/>
      <w:lang w:eastAsia="en-US"/>
    </w:rPr>
  </w:style>
  <w:style w:type="paragraph" w:styleId="1279">
    <w:name w:val="Title"/>
    <w:basedOn w:val="974"/>
    <w:next w:val="974"/>
    <w:link w:val="1281"/>
    <w:uiPriority w:val="10"/>
    <w:qFormat/>
    <w:pPr>
      <w:contextualSpacing/>
      <w:spacing w:before="300" w:line="259" w:lineRule="auto"/>
    </w:pPr>
    <w:rPr>
      <w:rFonts w:eastAsia="Calibri"/>
      <w:sz w:val="48"/>
      <w:szCs w:val="48"/>
    </w:rPr>
  </w:style>
  <w:style w:type="character" w:styleId="1280" w:customStyle="1">
    <w:name w:val="Заголовок Знак"/>
    <w:link w:val="1462"/>
    <w:uiPriority w:val="10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1281" w:customStyle="1">
    <w:name w:val="Заголовок Знак1"/>
    <w:link w:val="1279"/>
    <w:uiPriority w:val="10"/>
    <w:rPr>
      <w:rFonts w:eastAsia="Calibri" w:cs="Times New Roman"/>
      <w:sz w:val="48"/>
      <w:szCs w:val="48"/>
      <w:lang w:eastAsia="en-US"/>
    </w:rPr>
  </w:style>
  <w:style w:type="character" w:styleId="1282" w:customStyle="1">
    <w:name w:val="Подзаголовок Знак1"/>
    <w:uiPriority w:val="11"/>
    <w:rPr>
      <w:sz w:val="24"/>
      <w:szCs w:val="24"/>
    </w:rPr>
  </w:style>
  <w:style w:type="paragraph" w:styleId="1283">
    <w:name w:val="Quote"/>
    <w:basedOn w:val="974"/>
    <w:next w:val="974"/>
    <w:link w:val="1284"/>
    <w:uiPriority w:val="29"/>
    <w:qFormat/>
    <w:pPr>
      <w:ind w:left="720" w:right="720"/>
      <w:spacing w:after="160" w:line="259" w:lineRule="auto"/>
    </w:pPr>
    <w:rPr>
      <w:rFonts w:eastAsia="Calibri"/>
      <w:i/>
    </w:rPr>
  </w:style>
  <w:style w:type="character" w:styleId="1284" w:customStyle="1">
    <w:name w:val="Цитата 2 Знак"/>
    <w:link w:val="1283"/>
    <w:uiPriority w:val="29"/>
    <w:rPr>
      <w:rFonts w:eastAsia="Calibri" w:cs="Times New Roman"/>
      <w:i/>
      <w:sz w:val="22"/>
      <w:szCs w:val="22"/>
      <w:lang w:eastAsia="en-US"/>
    </w:rPr>
  </w:style>
  <w:style w:type="character" w:styleId="1285" w:customStyle="1">
    <w:name w:val="Выделенная цитата Знак1"/>
    <w:uiPriority w:val="30"/>
    <w:rPr>
      <w:i/>
    </w:rPr>
  </w:style>
  <w:style w:type="paragraph" w:styleId="1286" w:customStyle="1">
    <w:name w:val="Верхний колонтитул1"/>
    <w:basedOn w:val="974"/>
    <w:link w:val="12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  <w:rPr>
      <w:rFonts w:eastAsia="Calibri"/>
    </w:rPr>
  </w:style>
  <w:style w:type="character" w:styleId="1287" w:customStyle="1">
    <w:name w:val="Header Char"/>
    <w:link w:val="1286"/>
    <w:uiPriority w:val="99"/>
    <w:rPr>
      <w:rFonts w:eastAsia="Calibri" w:cs="Times New Roman"/>
      <w:sz w:val="22"/>
      <w:szCs w:val="22"/>
      <w:lang w:eastAsia="en-US"/>
    </w:rPr>
  </w:style>
  <w:style w:type="paragraph" w:styleId="1288" w:customStyle="1">
    <w:name w:val="Нижний колонтитул1"/>
    <w:basedOn w:val="974"/>
    <w:link w:val="12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  <w:rPr>
      <w:rFonts w:eastAsia="Calibri"/>
    </w:rPr>
  </w:style>
  <w:style w:type="character" w:styleId="1289" w:customStyle="1">
    <w:name w:val="Footer Char"/>
    <w:link w:val="1288"/>
    <w:uiPriority w:val="99"/>
    <w:rPr>
      <w:rFonts w:eastAsia="Calibri" w:cs="Times New Roman"/>
      <w:sz w:val="22"/>
      <w:szCs w:val="22"/>
      <w:lang w:eastAsia="en-US"/>
    </w:rPr>
  </w:style>
  <w:style w:type="paragraph" w:styleId="1290" w:customStyle="1">
    <w:name w:val="Название объекта1"/>
    <w:basedOn w:val="974"/>
    <w:next w:val="974"/>
    <w:link w:val="1291"/>
    <w:unhideWhenUsed/>
    <w:qFormat/>
    <w:pPr>
      <w:spacing w:after="160"/>
    </w:pPr>
    <w:rPr>
      <w:rFonts w:eastAsia="Calibri"/>
      <w:b/>
      <w:bCs/>
      <w:color w:val="4f81bd"/>
      <w:sz w:val="18"/>
      <w:szCs w:val="18"/>
    </w:rPr>
  </w:style>
  <w:style w:type="character" w:styleId="1291" w:customStyle="1">
    <w:name w:val="Caption Char"/>
    <w:link w:val="1290"/>
    <w:uiPriority w:val="99"/>
    <w:rPr>
      <w:rFonts w:eastAsia="Calibri" w:cs="Times New Roman"/>
      <w:b/>
      <w:bCs/>
      <w:color w:val="4f81bd"/>
      <w:sz w:val="18"/>
      <w:szCs w:val="18"/>
      <w:lang w:eastAsia="en-US"/>
    </w:rPr>
  </w:style>
  <w:style w:type="table" w:styleId="1292" w:customStyle="1">
    <w:name w:val="Table Grid Light"/>
    <w:uiPriority w:val="59"/>
    <w:rPr>
      <w:rFonts w:eastAsia="Calibri" w:cs="Times New Roman"/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293">
    <w:name w:val="Plain Table 1"/>
    <w:uiPriority w:val="59"/>
    <w:rPr>
      <w:rFonts w:eastAsia="Calibri" w:cs="Times New Roman"/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294">
    <w:name w:val="Plain Table 2"/>
    <w:uiPriority w:val="59"/>
    <w:rPr>
      <w:rFonts w:eastAsia="Calibri" w:cs="Times New Roman"/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295">
    <w:name w:val="Plain Table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296">
    <w:name w:val="Plain Table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297">
    <w:name w:val="Plain Table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298">
    <w:name w:val="Grid Table 1 Light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299" w:customStyle="1">
    <w:name w:val="Grid Table 1 Light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0" w:customStyle="1">
    <w:name w:val="Grid Table 1 Light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1" w:customStyle="1">
    <w:name w:val="Grid Table 1 Light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2" w:customStyle="1">
    <w:name w:val="Grid Table 1 Light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3" w:customStyle="1">
    <w:name w:val="Grid Table 1 Light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4" w:customStyle="1">
    <w:name w:val="Grid Table 1 Light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5">
    <w:name w:val="Grid Table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6" w:customStyle="1">
    <w:name w:val="Grid Table 2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7" w:customStyle="1">
    <w:name w:val="Grid Table 2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8" w:customStyle="1">
    <w:name w:val="Grid Table 2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09" w:customStyle="1">
    <w:name w:val="Grid Table 2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0" w:customStyle="1">
    <w:name w:val="Grid Table 2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1" w:customStyle="1">
    <w:name w:val="Grid Table 2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2">
    <w:name w:val="Grid Table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3" w:customStyle="1">
    <w:name w:val="Grid Table 3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4" w:customStyle="1">
    <w:name w:val="Grid Table 3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5" w:customStyle="1">
    <w:name w:val="Grid Table 3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6" w:customStyle="1">
    <w:name w:val="Grid Table 3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7" w:customStyle="1">
    <w:name w:val="Grid Table 3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8" w:customStyle="1">
    <w:name w:val="Grid Table 3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19">
    <w:name w:val="Grid Table 4"/>
    <w:uiPriority w:val="5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20" w:customStyle="1">
    <w:name w:val="Grid Table 4 - Accent 1"/>
    <w:uiPriority w:val="5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21" w:customStyle="1">
    <w:name w:val="Grid Table 4 - Accent 2"/>
    <w:uiPriority w:val="5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22" w:customStyle="1">
    <w:name w:val="Grid Table 4 - Accent 3"/>
    <w:uiPriority w:val="5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23" w:customStyle="1">
    <w:name w:val="Grid Table 4 - Accent 4"/>
    <w:uiPriority w:val="5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24" w:customStyle="1">
    <w:name w:val="Grid Table 4 - Accent 5"/>
    <w:uiPriority w:val="5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25" w:customStyle="1">
    <w:name w:val="Grid Table 4 - Accent 6"/>
    <w:uiPriority w:val="5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26">
    <w:name w:val="Grid Table 5 Dark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1327" w:customStyle="1">
    <w:name w:val="Grid Table 5 Dark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1328" w:customStyle="1">
    <w:name w:val="Grid Table 5 Dark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1329" w:customStyle="1">
    <w:name w:val="Grid Table 5 Dark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1330" w:customStyle="1">
    <w:name w:val="Grid Table 5 Dark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1331" w:customStyle="1">
    <w:name w:val="Grid Table 5 Dark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1332" w:customStyle="1">
    <w:name w:val="Grid Table 5 Dark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1333">
    <w:name w:val="Grid Table 6 Colorful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34" w:customStyle="1">
    <w:name w:val="Grid Table 6 Colorful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35" w:customStyle="1">
    <w:name w:val="Grid Table 6 Colorful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36" w:customStyle="1">
    <w:name w:val="Grid Table 6 Colorful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37" w:customStyle="1">
    <w:name w:val="Grid Table 6 Colorful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38" w:customStyle="1">
    <w:name w:val="Grid Table 6 Colorful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39" w:customStyle="1">
    <w:name w:val="Grid Table 6 Colorful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40">
    <w:name w:val="Grid Table 7 Colorful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41" w:customStyle="1">
    <w:name w:val="Grid Table 7 Colorful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42" w:customStyle="1">
    <w:name w:val="Grid Table 7 Colorful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43" w:customStyle="1">
    <w:name w:val="Grid Table 7 Colorful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44" w:customStyle="1">
    <w:name w:val="Grid Table 7 Colorful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45" w:customStyle="1">
    <w:name w:val="Grid Table 7 Colorful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46" w:customStyle="1">
    <w:name w:val="Grid Table 7 Colorful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47">
    <w:name w:val="List Table 1 Light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48" w:customStyle="1">
    <w:name w:val="List Table 1 Light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49" w:customStyle="1">
    <w:name w:val="List Table 1 Light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50" w:customStyle="1">
    <w:name w:val="List Table 1 Light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51" w:customStyle="1">
    <w:name w:val="List Table 1 Light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52" w:customStyle="1">
    <w:name w:val="List Table 1 Light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53" w:customStyle="1">
    <w:name w:val="List Table 1 Light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54">
    <w:name w:val="List Table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55" w:customStyle="1">
    <w:name w:val="List Table 2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56" w:customStyle="1">
    <w:name w:val="List Table 2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57" w:customStyle="1">
    <w:name w:val="List Table 2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58" w:customStyle="1">
    <w:name w:val="List Table 2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59" w:customStyle="1">
    <w:name w:val="List Table 2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0" w:customStyle="1">
    <w:name w:val="List Table 2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1">
    <w:name w:val="List Table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2" w:customStyle="1">
    <w:name w:val="List Table 3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3" w:customStyle="1">
    <w:name w:val="List Table 3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4" w:customStyle="1">
    <w:name w:val="List Table 3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5" w:customStyle="1">
    <w:name w:val="List Table 3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6" w:customStyle="1">
    <w:name w:val="List Table 3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7" w:customStyle="1">
    <w:name w:val="List Table 3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8">
    <w:name w:val="List Table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69" w:customStyle="1">
    <w:name w:val="List Table 4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70" w:customStyle="1">
    <w:name w:val="List Table 4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71" w:customStyle="1">
    <w:name w:val="List Table 4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72" w:customStyle="1">
    <w:name w:val="List Table 4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73" w:customStyle="1">
    <w:name w:val="List Table 4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74" w:customStyle="1">
    <w:name w:val="List Table 4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75">
    <w:name w:val="List Table 5 Dark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1376" w:customStyle="1">
    <w:name w:val="List Table 5 Dark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1377" w:customStyle="1">
    <w:name w:val="List Table 5 Dark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1378" w:customStyle="1">
    <w:name w:val="List Table 5 Dark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1379" w:customStyle="1">
    <w:name w:val="List Table 5 Dark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1380" w:customStyle="1">
    <w:name w:val="List Table 5 Dark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1381" w:customStyle="1">
    <w:name w:val="List Table 5 Dark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1382">
    <w:name w:val="List Table 6 Colorful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83" w:customStyle="1">
    <w:name w:val="List Table 6 Colorful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84" w:customStyle="1">
    <w:name w:val="List Table 6 Colorful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85" w:customStyle="1">
    <w:name w:val="List Table 6 Colorful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86" w:customStyle="1">
    <w:name w:val="List Table 6 Colorful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87" w:customStyle="1">
    <w:name w:val="List Table 6 Colorful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88" w:customStyle="1">
    <w:name w:val="List Table 6 Colorful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89">
    <w:name w:val="List Table 7 Colorful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90" w:customStyle="1">
    <w:name w:val="List Table 7 Colorful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91" w:customStyle="1">
    <w:name w:val="List Table 7 Colorful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92" w:customStyle="1">
    <w:name w:val="List Table 7 Colorful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93" w:customStyle="1">
    <w:name w:val="List Table 7 Colorful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94" w:customStyle="1">
    <w:name w:val="List Table 7 Colorful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95" w:customStyle="1">
    <w:name w:val="List Table 7 Colorful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396" w:customStyle="1">
    <w:name w:val="Lined - Accent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97" w:customStyle="1">
    <w:name w:val="Lined - Accent 1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98" w:customStyle="1">
    <w:name w:val="Lined - Accent 2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399" w:customStyle="1">
    <w:name w:val="Lined - Accent 3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00" w:customStyle="1">
    <w:name w:val="Lined - Accent 4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01" w:customStyle="1">
    <w:name w:val="Lined - Accent 5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02" w:customStyle="1">
    <w:name w:val="Lined - Accent 6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03" w:customStyle="1">
    <w:name w:val="Bordered &amp; Lined - Accent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04" w:customStyle="1">
    <w:name w:val="Bordered &amp; Lined - Accent 1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05" w:customStyle="1">
    <w:name w:val="Bordered &amp; Lined - Accent 2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06" w:customStyle="1">
    <w:name w:val="Bordered &amp; Lined - Accent 3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07" w:customStyle="1">
    <w:name w:val="Bordered &amp; Lined - Accent 4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08" w:customStyle="1">
    <w:name w:val="Bordered &amp; Lined - Accent 5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09" w:customStyle="1">
    <w:name w:val="Bordered &amp; Lined - Accent 6"/>
    <w:uiPriority w:val="99"/>
    <w:rPr>
      <w:rFonts w:eastAsia="Calibri" w:cs="Times New Roman"/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10" w:customStyle="1">
    <w:name w:val="Bordered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11" w:customStyle="1">
    <w:name w:val="Bordered - Accent 1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12" w:customStyle="1">
    <w:name w:val="Bordered - Accent 2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13" w:customStyle="1">
    <w:name w:val="Bordered - Accent 3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14" w:customStyle="1">
    <w:name w:val="Bordered - Accent 4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15" w:customStyle="1">
    <w:name w:val="Bordered - Accent 5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1416" w:customStyle="1">
    <w:name w:val="Bordered - Accent 6"/>
    <w:uiPriority w:val="99"/>
    <w:rPr>
      <w:rFonts w:eastAsia="Calibri" w:cs="Times New Roman"/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1417" w:customStyle="1">
    <w:name w:val="Текст сноски Знак1"/>
    <w:rPr>
      <w:sz w:val="18"/>
    </w:rPr>
  </w:style>
  <w:style w:type="character" w:styleId="1418" w:customStyle="1">
    <w:name w:val="Текст концевой сноски Знак1"/>
    <w:uiPriority w:val="99"/>
    <w:rPr>
      <w:sz w:val="20"/>
    </w:rPr>
  </w:style>
  <w:style w:type="paragraph" w:styleId="1419">
    <w:name w:val="toc 5"/>
    <w:basedOn w:val="974"/>
    <w:next w:val="974"/>
    <w:link w:val="2398"/>
    <w:uiPriority w:val="39"/>
    <w:unhideWhenUsed/>
    <w:pPr>
      <w:ind w:left="1134"/>
      <w:spacing w:after="57" w:line="259" w:lineRule="auto"/>
    </w:pPr>
    <w:rPr>
      <w:rFonts w:eastAsia="Calibri"/>
    </w:rPr>
  </w:style>
  <w:style w:type="paragraph" w:styleId="1420">
    <w:name w:val="toc 6"/>
    <w:basedOn w:val="974"/>
    <w:next w:val="974"/>
    <w:link w:val="1838"/>
    <w:uiPriority w:val="39"/>
    <w:unhideWhenUsed/>
    <w:pPr>
      <w:ind w:left="1417"/>
      <w:spacing w:after="57" w:line="259" w:lineRule="auto"/>
    </w:pPr>
    <w:rPr>
      <w:rFonts w:eastAsia="Calibri"/>
    </w:rPr>
  </w:style>
  <w:style w:type="paragraph" w:styleId="1421">
    <w:name w:val="toc 7"/>
    <w:basedOn w:val="974"/>
    <w:next w:val="974"/>
    <w:link w:val="1845"/>
    <w:uiPriority w:val="39"/>
    <w:unhideWhenUsed/>
    <w:pPr>
      <w:ind w:left="1701"/>
      <w:spacing w:after="57" w:line="259" w:lineRule="auto"/>
    </w:pPr>
    <w:rPr>
      <w:rFonts w:eastAsia="Calibri"/>
    </w:rPr>
  </w:style>
  <w:style w:type="paragraph" w:styleId="1422">
    <w:name w:val="toc 8"/>
    <w:basedOn w:val="974"/>
    <w:next w:val="974"/>
    <w:link w:val="2325"/>
    <w:uiPriority w:val="39"/>
    <w:unhideWhenUsed/>
    <w:pPr>
      <w:ind w:left="1984"/>
      <w:spacing w:after="57" w:line="259" w:lineRule="auto"/>
    </w:pPr>
    <w:rPr>
      <w:rFonts w:eastAsia="Calibri"/>
    </w:rPr>
  </w:style>
  <w:style w:type="paragraph" w:styleId="1423">
    <w:name w:val="toc 9"/>
    <w:basedOn w:val="974"/>
    <w:next w:val="974"/>
    <w:link w:val="2281"/>
    <w:uiPriority w:val="39"/>
    <w:unhideWhenUsed/>
    <w:pPr>
      <w:ind w:left="2268"/>
      <w:spacing w:after="57" w:line="259" w:lineRule="auto"/>
    </w:pPr>
    <w:rPr>
      <w:rFonts w:eastAsia="Calibri"/>
    </w:rPr>
  </w:style>
  <w:style w:type="paragraph" w:styleId="1424">
    <w:name w:val="table of figures"/>
    <w:basedOn w:val="974"/>
    <w:next w:val="974"/>
    <w:uiPriority w:val="99"/>
    <w:unhideWhenUsed/>
    <w:pPr>
      <w:spacing w:after="0" w:line="259" w:lineRule="auto"/>
    </w:pPr>
    <w:rPr>
      <w:rFonts w:eastAsia="Calibri"/>
    </w:rPr>
  </w:style>
  <w:style w:type="paragraph" w:styleId="1425" w:customStyle="1">
    <w:name w:val="Заголовок 12"/>
    <w:basedOn w:val="974"/>
    <w:next w:val="974"/>
    <w:uiPriority w:val="99"/>
    <w:qFormat/>
    <w:pPr>
      <w:keepNext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1426" w:customStyle="1">
    <w:name w:val="Заголовок 22"/>
    <w:basedOn w:val="974"/>
    <w:next w:val="974"/>
    <w:uiPriority w:val="99"/>
    <w:qFormat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1427" w:customStyle="1">
    <w:name w:val="Заголовок 42"/>
    <w:basedOn w:val="974"/>
    <w:uiPriority w:val="99"/>
    <w:qFormat/>
    <w:pPr>
      <w:spacing w:after="0" w:line="240" w:lineRule="auto"/>
      <w:outlineLvl w:val="3"/>
    </w:pPr>
    <w:rPr>
      <w:rFonts w:ascii="Arial" w:hAnsi="Arial" w:cs="Arial"/>
      <w:b/>
      <w:bCs/>
      <w:color w:val="174f8d"/>
      <w:sz w:val="24"/>
      <w:szCs w:val="24"/>
      <w:lang w:eastAsia="ru-RU"/>
    </w:rPr>
  </w:style>
  <w:style w:type="character" w:styleId="1428" w:customStyle="1">
    <w:name w:val="Основной шрифт абзаца1"/>
    <w:uiPriority w:val="1"/>
    <w:unhideWhenUsed/>
  </w:style>
  <w:style w:type="table" w:styleId="1429" w:customStyle="1">
    <w:name w:val="Обычная таблица1"/>
    <w:uiPriority w:val="99"/>
    <w:semiHidden/>
    <w:unhideWhenUsed/>
    <w:rPr>
      <w:rFonts w:eastAsia="Calibri" w:cs="Times New Roman"/>
      <w:lang w:eastAsia="zh-CN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430" w:customStyle="1">
    <w:name w:val="Текст сноски1"/>
    <w:basedOn w:val="974"/>
    <w:link w:val="2194"/>
    <w:unhideWhenUsed/>
    <w:pPr>
      <w:spacing w:after="0" w:line="240" w:lineRule="auto"/>
    </w:pPr>
    <w:rPr>
      <w:rFonts w:eastAsia="Calibri"/>
      <w:sz w:val="20"/>
      <w:szCs w:val="20"/>
    </w:rPr>
  </w:style>
  <w:style w:type="character" w:styleId="1431" w:customStyle="1">
    <w:name w:val="Знак сноски1"/>
    <w:uiPriority w:val="99"/>
    <w:unhideWhenUsed/>
    <w:rPr>
      <w:vertAlign w:val="superscript"/>
    </w:rPr>
  </w:style>
  <w:style w:type="character" w:styleId="1432" w:customStyle="1">
    <w:name w:val="Знак примечания1"/>
    <w:uiPriority w:val="99"/>
    <w:semiHidden/>
    <w:unhideWhenUsed/>
    <w:rPr>
      <w:sz w:val="16"/>
      <w:szCs w:val="16"/>
    </w:rPr>
  </w:style>
  <w:style w:type="paragraph" w:styleId="1433" w:customStyle="1">
    <w:name w:val="Текст примечания1"/>
    <w:basedOn w:val="974"/>
    <w:uiPriority w:val="99"/>
    <w:unhideWhenUsed/>
    <w:pPr>
      <w:spacing w:after="160" w:line="240" w:lineRule="auto"/>
    </w:pPr>
    <w:rPr>
      <w:rFonts w:eastAsia="Calibri"/>
      <w:sz w:val="20"/>
      <w:szCs w:val="20"/>
    </w:rPr>
  </w:style>
  <w:style w:type="paragraph" w:styleId="1434" w:customStyle="1">
    <w:name w:val="Тема примечания1"/>
    <w:basedOn w:val="1433"/>
    <w:next w:val="1433"/>
    <w:uiPriority w:val="99"/>
    <w:semiHidden/>
    <w:unhideWhenUsed/>
    <w:rPr>
      <w:b/>
      <w:bCs/>
    </w:rPr>
  </w:style>
  <w:style w:type="paragraph" w:styleId="1435" w:customStyle="1">
    <w:name w:val="Текст выноски1"/>
    <w:basedOn w:val="974"/>
    <w:uiPriority w:val="99"/>
    <w:semiHidden/>
    <w:unhideWhenUsed/>
    <w:pPr>
      <w:spacing w:after="0" w:line="240" w:lineRule="auto"/>
    </w:pPr>
    <w:rPr>
      <w:rFonts w:ascii="Segoe UI" w:hAnsi="Segoe UI" w:eastAsia="Calibri" w:cs="Segoe UI"/>
      <w:sz w:val="18"/>
      <w:szCs w:val="18"/>
    </w:rPr>
  </w:style>
  <w:style w:type="numbering" w:styleId="1436" w:customStyle="1">
    <w:name w:val="Нет списка1_0"/>
    <w:next w:val="1255"/>
    <w:uiPriority w:val="99"/>
    <w:semiHidden/>
    <w:unhideWhenUsed/>
  </w:style>
  <w:style w:type="paragraph" w:styleId="1437" w:customStyle="1">
    <w:name w:val="Абзац списка;Bullet List;Bullet Number;FooterText;List Paragraph1;SL_Абзац списка;Table-Normal;f_Абзац 1;head 5;lp1;numbered;Абзац маркированнны;Абзац списка11;Абзац списка2;Абзац списка3;Абзац списка4;Маркер;Нумерованый список;ПАРАГРАФ;Текстовая;назван"/>
    <w:basedOn w:val="974"/>
    <w:link w:val="1458"/>
    <w:uiPriority w:val="99"/>
    <w:qFormat/>
    <w:pPr>
      <w:contextualSpacing/>
      <w:ind w:left="72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438" w:customStyle="1">
    <w:name w:val="Верхний колонтитул2"/>
    <w:basedOn w:val="974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4"/>
      <w:szCs w:val="24"/>
      <w:lang w:eastAsia="ru-RU"/>
    </w:rPr>
  </w:style>
  <w:style w:type="paragraph" w:styleId="1439" w:customStyle="1">
    <w:name w:val="Основной текст с отступом 21"/>
    <w:basedOn w:val="974"/>
    <w:uiPriority w:val="99"/>
    <w:pPr>
      <w:ind w:firstLine="540"/>
      <w:jc w:val="both"/>
      <w:spacing w:after="0" w:line="240" w:lineRule="auto"/>
    </w:pPr>
    <w:rPr>
      <w:rFonts w:ascii="Times New Roman" w:hAnsi="Times New Roman"/>
      <w:sz w:val="28"/>
      <w:szCs w:val="28"/>
      <w:lang w:eastAsia="ru-RU"/>
    </w:rPr>
  </w:style>
  <w:style w:type="paragraph" w:styleId="1440" w:customStyle="1">
    <w:name w:val="Основной текст с отступом 31"/>
    <w:basedOn w:val="974"/>
    <w:uiPriority w:val="99"/>
    <w:pPr>
      <w:ind w:firstLine="720"/>
      <w:jc w:val="both"/>
      <w:spacing w:after="0" w:line="240" w:lineRule="auto"/>
      <w:widowControl w:val="off"/>
    </w:pPr>
    <w:rPr>
      <w:rFonts w:ascii="Times New Roman" w:hAnsi="Times New Roman"/>
      <w:b/>
      <w:bCs/>
      <w:sz w:val="28"/>
      <w:szCs w:val="28"/>
      <w:lang w:eastAsia="ru-RU"/>
    </w:rPr>
  </w:style>
  <w:style w:type="character" w:styleId="1441" w:customStyle="1">
    <w:name w:val="Номер страницы1"/>
    <w:uiPriority w:val="99"/>
    <w:rPr>
      <w:rFonts w:cs="Times New Roman"/>
    </w:rPr>
  </w:style>
  <w:style w:type="paragraph" w:styleId="1442" w:customStyle="1">
    <w:name w:val="Нижний колонтитул2"/>
    <w:basedOn w:val="974"/>
    <w:uiPriority w:val="99"/>
    <w:pPr>
      <w:spacing w:after="0" w:line="240" w:lineRule="auto"/>
      <w:widowControl w:val="off"/>
      <w:tabs>
        <w:tab w:val="center" w:pos="4677" w:leader="none"/>
        <w:tab w:val="right" w:pos="9355" w:leader="none"/>
      </w:tabs>
    </w:pPr>
    <w:rPr>
      <w:rFonts w:ascii="Times New Roman" w:hAnsi="Times New Roman"/>
      <w:sz w:val="20"/>
      <w:szCs w:val="20"/>
      <w:lang w:eastAsia="ru-RU"/>
    </w:rPr>
  </w:style>
  <w:style w:type="character" w:styleId="1443" w:customStyle="1">
    <w:name w:val="Гиперссылка1"/>
    <w:uiPriority w:val="99"/>
    <w:rPr>
      <w:rFonts w:cs="Times New Roman"/>
      <w:color w:val="0000ff"/>
      <w:u w:val="single"/>
    </w:rPr>
  </w:style>
  <w:style w:type="paragraph" w:styleId="1444" w:customStyle="1">
    <w:name w:val="Основной текст с отступом1"/>
    <w:basedOn w:val="974"/>
    <w:uiPriority w:val="99"/>
    <w:pPr>
      <w:ind w:left="283"/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445" w:customStyle="1">
    <w:name w:val="Основной текст 31"/>
    <w:basedOn w:val="974"/>
    <w:link w:val="2025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paragraph" w:styleId="1446" w:customStyle="1">
    <w:name w:val="Цитата1"/>
    <w:basedOn w:val="974"/>
    <w:link w:val="2031"/>
    <w:pPr>
      <w:ind w:left="-360" w:right="-511" w:firstLine="900"/>
      <w:jc w:val="both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1447" w:customStyle="1">
    <w:name w:val="Список1"/>
    <w:basedOn w:val="974"/>
    <w:link w:val="1793"/>
    <w:pPr>
      <w:contextualSpacing/>
      <w:ind w:left="283" w:hanging="283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448" w:customStyle="1">
    <w:name w:val="Заголовок оглавления1"/>
    <w:basedOn w:val="1425"/>
    <w:next w:val="974"/>
    <w:link w:val="2196"/>
    <w:qFormat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sz w:val="28"/>
      <w:szCs w:val="28"/>
      <w:lang w:eastAsia="en-US"/>
    </w:rPr>
  </w:style>
  <w:style w:type="paragraph" w:styleId="1449" w:customStyle="1">
    <w:name w:val="Оглавление 21"/>
    <w:basedOn w:val="974"/>
    <w:next w:val="974"/>
    <w:uiPriority w:val="99"/>
    <w:pPr>
      <w:ind w:left="221"/>
      <w:spacing w:after="100" w:line="240" w:lineRule="auto"/>
      <w:tabs>
        <w:tab w:val="left" w:pos="880" w:leader="none"/>
        <w:tab w:val="right" w:pos="9344" w:leader="dot"/>
      </w:tabs>
    </w:pPr>
    <w:rPr>
      <w:rFonts w:ascii="Times New Roman" w:hAnsi="Times New Roman"/>
      <w:sz w:val="28"/>
    </w:rPr>
  </w:style>
  <w:style w:type="paragraph" w:styleId="1450" w:customStyle="1">
    <w:name w:val="Оглавление 11"/>
    <w:basedOn w:val="974"/>
    <w:next w:val="974"/>
    <w:uiPriority w:val="99"/>
    <w:pPr>
      <w:spacing w:after="100" w:line="240" w:lineRule="auto"/>
    </w:pPr>
    <w:rPr>
      <w:rFonts w:ascii="Times New Roman" w:hAnsi="Times New Roman"/>
      <w:sz w:val="28"/>
    </w:rPr>
  </w:style>
  <w:style w:type="paragraph" w:styleId="1451" w:customStyle="1">
    <w:name w:val="Оглавление 31"/>
    <w:basedOn w:val="974"/>
    <w:next w:val="974"/>
    <w:link w:val="1874"/>
    <w:pPr>
      <w:ind w:left="440"/>
      <w:spacing w:after="100"/>
    </w:pPr>
  </w:style>
  <w:style w:type="paragraph" w:styleId="1452" w:customStyle="1">
    <w:name w:val="Текст концевой сноски1"/>
    <w:basedOn w:val="974"/>
    <w:link w:val="2363"/>
    <w:unhideWhenUsed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styleId="1453" w:customStyle="1">
    <w:name w:val="Знак концевой сноски1"/>
    <w:uiPriority w:val="99"/>
    <w:unhideWhenUsed/>
    <w:rPr>
      <w:rFonts w:cs="Times New Roman"/>
      <w:vertAlign w:val="superscript"/>
    </w:rPr>
  </w:style>
  <w:style w:type="table" w:styleId="1454" w:customStyle="1">
    <w:name w:val="Сетка таблицы1_0"/>
    <w:basedOn w:val="1429"/>
    <w:next w:val="1015"/>
    <w:uiPriority w:val="59"/>
    <w:rPr>
      <w:rFonts w:eastAsia="Times New Roman"/>
    </w:rPr>
    <w:tblPr/>
  </w:style>
  <w:style w:type="paragraph" w:styleId="1455" w:customStyle="1">
    <w:name w:val="Подзаголовок1"/>
    <w:basedOn w:val="974"/>
    <w:next w:val="974"/>
    <w:link w:val="2490"/>
    <w:qFormat/>
    <w:pPr>
      <w:jc w:val="center"/>
      <w:spacing w:after="60" w:line="240" w:lineRule="auto"/>
      <w:outlineLvl w:val="1"/>
    </w:pPr>
    <w:rPr>
      <w:rFonts w:ascii="Cambria" w:hAnsi="Cambria"/>
      <w:sz w:val="24"/>
      <w:szCs w:val="24"/>
      <w:lang w:eastAsia="ru-RU"/>
    </w:rPr>
  </w:style>
  <w:style w:type="character" w:styleId="1456" w:customStyle="1">
    <w:name w:val="Просмотренная гиперссылка1"/>
    <w:uiPriority w:val="99"/>
    <w:unhideWhenUsed/>
    <w:rPr>
      <w:rFonts w:cs="Times New Roman"/>
      <w:color w:val="800080"/>
      <w:u w:val="single"/>
    </w:rPr>
  </w:style>
  <w:style w:type="paragraph" w:styleId="1457" w:customStyle="1">
    <w:name w:val="Выделенная цитата1"/>
    <w:basedOn w:val="974"/>
    <w:next w:val="974"/>
    <w:link w:val="2217"/>
    <w:qFormat/>
    <w:pPr>
      <w:ind w:left="864" w:right="864"/>
      <w:jc w:val="center"/>
      <w:spacing w:before="360" w:after="360" w:line="240" w:lineRule="auto"/>
      <w:pBdr>
        <w:top w:val="single" w:color="5B9BD5" w:sz="4" w:space="10"/>
        <w:bottom w:val="single" w:color="5B9BD5" w:sz="4" w:space="10"/>
      </w:pBdr>
    </w:pPr>
    <w:rPr>
      <w:rFonts w:ascii="Times New Roman" w:hAnsi="Times New Roman"/>
      <w:i/>
      <w:iCs/>
      <w:color w:val="5b9bd5"/>
      <w:sz w:val="24"/>
      <w:szCs w:val="24"/>
      <w:lang w:eastAsia="ru-RU"/>
    </w:rPr>
  </w:style>
  <w:style w:type="character" w:styleId="1458" w:customStyle="1">
    <w:name w:val="Абзац списка Знак;Bullet List Знак;Bullet Number Знак;FooterText Знак;List Paragraph1 Знак;SL_Абзац списка Знак;Table-Normal Знак;f_Абзац 1 Знак;head 5 Знак;lp1 Знак;numbered Знак;Абзац маркированнны Знак;Абзац списка11 Знак;Абзац списка2 Знак"/>
    <w:link w:val="1437"/>
    <w:uiPriority w:val="99"/>
    <w:qFormat/>
    <w:rPr>
      <w:rFonts w:ascii="Times New Roman" w:hAnsi="Times New Roman" w:cs="Times New Roman"/>
      <w:sz w:val="24"/>
      <w:szCs w:val="24"/>
    </w:rPr>
  </w:style>
  <w:style w:type="character" w:styleId="1459" w:customStyle="1">
    <w:name w:val="Слабое выделение1"/>
    <w:uiPriority w:val="19"/>
    <w:qFormat/>
    <w:rPr>
      <w:rFonts w:ascii="Times New Roman" w:hAnsi="Times New Roman" w:cs="Times New Roman"/>
    </w:rPr>
  </w:style>
  <w:style w:type="numbering" w:styleId="1460" w:customStyle="1">
    <w:name w:val="Нет списка3"/>
    <w:next w:val="1255"/>
    <w:uiPriority w:val="99"/>
    <w:semiHidden/>
    <w:unhideWhenUsed/>
  </w:style>
  <w:style w:type="numbering" w:styleId="1461" w:customStyle="1">
    <w:name w:val="Нет списка12"/>
    <w:next w:val="1255"/>
    <w:uiPriority w:val="99"/>
    <w:semiHidden/>
    <w:unhideWhenUsed/>
  </w:style>
  <w:style w:type="paragraph" w:styleId="1462" w:customStyle="1">
    <w:name w:val="Заголовок1"/>
    <w:basedOn w:val="974"/>
    <w:link w:val="1280"/>
    <w:qFormat/>
    <w:pPr>
      <w:jc w:val="center"/>
      <w:spacing w:after="0" w:line="240" w:lineRule="auto"/>
    </w:pPr>
    <w:rPr>
      <w:rFonts w:ascii="Calibri Light" w:hAnsi="Calibri Light"/>
      <w:b/>
      <w:bCs/>
      <w:sz w:val="32"/>
      <w:szCs w:val="32"/>
    </w:rPr>
  </w:style>
  <w:style w:type="numbering" w:styleId="1463" w:customStyle="1">
    <w:name w:val="Нет списка112"/>
    <w:next w:val="1255"/>
    <w:uiPriority w:val="99"/>
    <w:semiHidden/>
    <w:unhideWhenUsed/>
  </w:style>
  <w:style w:type="character" w:styleId="1464" w:customStyle="1">
    <w:name w:val="Сильное выделение1"/>
    <w:uiPriority w:val="21"/>
    <w:qFormat/>
    <w:rPr>
      <w:i/>
      <w:iCs/>
      <w:color w:val="4f81bd"/>
    </w:rPr>
  </w:style>
  <w:style w:type="character" w:styleId="1465" w:customStyle="1">
    <w:name w:val="Сильное выделение2"/>
    <w:uiPriority w:val="21"/>
    <w:qFormat/>
    <w:rPr>
      <w:i/>
      <w:iCs/>
      <w:color w:val="5b9bd5"/>
    </w:rPr>
  </w:style>
  <w:style w:type="numbering" w:styleId="1466" w:customStyle="1">
    <w:name w:val="Нет списка21"/>
    <w:next w:val="1255"/>
    <w:uiPriority w:val="99"/>
    <w:unhideWhenUsed/>
  </w:style>
  <w:style w:type="paragraph" w:styleId="1467" w:customStyle="1">
    <w:name w:val="a5"/>
    <w:basedOn w:val="974"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styleId="1468" w:customStyle="1">
    <w:name w:val="Таблица шапка"/>
    <w:basedOn w:val="974"/>
    <w:link w:val="2528"/>
    <w:pPr>
      <w:ind w:left="57" w:right="57"/>
      <w:keepNext/>
      <w:spacing w:before="40" w:after="40" w:line="240" w:lineRule="auto"/>
    </w:pPr>
    <w:rPr>
      <w:rFonts w:ascii="Times New Roman" w:hAnsi="Times New Roman"/>
      <w:lang w:eastAsia="ru-RU"/>
    </w:rPr>
  </w:style>
  <w:style w:type="paragraph" w:styleId="1469" w:customStyle="1">
    <w:name w:val="Revision1"/>
    <w:hidden/>
    <w:uiPriority w:val="99"/>
    <w:semiHidden/>
    <w:rPr>
      <w:rFonts w:ascii="Arial" w:hAnsi="Arial" w:cs="Arial"/>
    </w:rPr>
  </w:style>
  <w:style w:type="character" w:styleId="1470" w:customStyle="1">
    <w:name w:val="Знак Знак2"/>
    <w:uiPriority w:val="99"/>
    <w:rPr>
      <w:b/>
      <w:sz w:val="28"/>
      <w:u w:val="single"/>
      <w:lang w:val="ru-RU" w:eastAsia="ru-RU"/>
    </w:rPr>
  </w:style>
  <w:style w:type="numbering" w:styleId="1471" w:customStyle="1">
    <w:name w:val="Нет списка1111"/>
    <w:next w:val="1255"/>
    <w:uiPriority w:val="99"/>
    <w:semiHidden/>
    <w:unhideWhenUsed/>
  </w:style>
  <w:style w:type="numbering" w:styleId="1472" w:customStyle="1">
    <w:name w:val="Нет списка11111"/>
    <w:next w:val="1255"/>
    <w:uiPriority w:val="99"/>
    <w:semiHidden/>
    <w:unhideWhenUsed/>
  </w:style>
  <w:style w:type="numbering" w:styleId="1473" w:customStyle="1">
    <w:name w:val="Нет списка211"/>
    <w:next w:val="1255"/>
    <w:uiPriority w:val="99"/>
    <w:semiHidden/>
    <w:unhideWhenUsed/>
  </w:style>
  <w:style w:type="numbering" w:styleId="1474" w:customStyle="1">
    <w:name w:val="Нет списка111111"/>
    <w:next w:val="1255"/>
    <w:uiPriority w:val="99"/>
    <w:semiHidden/>
    <w:unhideWhenUsed/>
  </w:style>
  <w:style w:type="numbering" w:styleId="1475" w:customStyle="1">
    <w:name w:val="Нет списка1111111"/>
    <w:next w:val="1255"/>
    <w:uiPriority w:val="99"/>
    <w:semiHidden/>
    <w:unhideWhenUsed/>
  </w:style>
  <w:style w:type="numbering" w:styleId="1476" w:customStyle="1">
    <w:name w:val="Нет списка31"/>
    <w:next w:val="1255"/>
    <w:uiPriority w:val="99"/>
    <w:semiHidden/>
    <w:unhideWhenUsed/>
  </w:style>
  <w:style w:type="numbering" w:styleId="1477" w:customStyle="1">
    <w:name w:val="Нет списка121"/>
    <w:next w:val="1255"/>
    <w:uiPriority w:val="99"/>
    <w:semiHidden/>
    <w:unhideWhenUsed/>
  </w:style>
  <w:style w:type="numbering" w:styleId="1478" w:customStyle="1">
    <w:name w:val="Нет списка2111"/>
    <w:next w:val="1255"/>
    <w:uiPriority w:val="99"/>
    <w:semiHidden/>
    <w:unhideWhenUsed/>
  </w:style>
  <w:style w:type="numbering" w:styleId="1479" w:customStyle="1">
    <w:name w:val="Нет списка1121"/>
    <w:next w:val="1255"/>
    <w:uiPriority w:val="99"/>
    <w:semiHidden/>
    <w:unhideWhenUsed/>
  </w:style>
  <w:style w:type="numbering" w:styleId="1480" w:customStyle="1">
    <w:name w:val="Нет списка1112"/>
    <w:next w:val="1255"/>
    <w:uiPriority w:val="99"/>
    <w:semiHidden/>
    <w:unhideWhenUsed/>
  </w:style>
  <w:style w:type="numbering" w:styleId="1481" w:customStyle="1">
    <w:name w:val="Нет списка4"/>
    <w:next w:val="1255"/>
    <w:uiPriority w:val="99"/>
    <w:semiHidden/>
    <w:unhideWhenUsed/>
  </w:style>
  <w:style w:type="numbering" w:styleId="1482" w:customStyle="1">
    <w:name w:val="Нет списка13"/>
    <w:next w:val="1255"/>
    <w:uiPriority w:val="99"/>
    <w:semiHidden/>
    <w:unhideWhenUsed/>
  </w:style>
  <w:style w:type="numbering" w:styleId="1483" w:customStyle="1">
    <w:name w:val="Нет списка22"/>
    <w:next w:val="1255"/>
    <w:uiPriority w:val="99"/>
    <w:semiHidden/>
    <w:unhideWhenUsed/>
  </w:style>
  <w:style w:type="numbering" w:styleId="1484" w:customStyle="1">
    <w:name w:val="Нет списка113"/>
    <w:next w:val="1255"/>
    <w:uiPriority w:val="99"/>
    <w:semiHidden/>
    <w:unhideWhenUsed/>
  </w:style>
  <w:style w:type="numbering" w:styleId="1485" w:customStyle="1">
    <w:name w:val="Нет списка1113"/>
    <w:next w:val="1255"/>
    <w:uiPriority w:val="99"/>
    <w:semiHidden/>
    <w:unhideWhenUsed/>
  </w:style>
  <w:style w:type="paragraph" w:styleId="1486" w:customStyle="1">
    <w:name w:val="Обычный (веб)1"/>
    <w:basedOn w:val="97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487" w:customStyle="1">
    <w:name w:val="Текст1"/>
    <w:basedOn w:val="974"/>
    <w:link w:val="1949"/>
    <w:pPr>
      <w:spacing w:after="0" w:line="240" w:lineRule="auto"/>
    </w:pPr>
    <w:rPr>
      <w:rFonts w:ascii="Courier New" w:hAnsi="Courier New" w:eastAsia="Calibri" w:cs="Courier New"/>
      <w:sz w:val="20"/>
      <w:szCs w:val="20"/>
      <w:lang w:eastAsia="ru-RU"/>
    </w:rPr>
  </w:style>
  <w:style w:type="character" w:styleId="1488" w:customStyle="1">
    <w:name w:val="Текст Знак1"/>
    <w:uiPriority w:val="99"/>
    <w:semiHidden/>
    <w:rPr>
      <w:rFonts w:ascii="Courier New" w:hAnsi="Courier New" w:cs="Courier New"/>
      <w:lang w:eastAsia="en-US"/>
    </w:rPr>
  </w:style>
  <w:style w:type="character" w:styleId="1489" w:customStyle="1">
    <w:name w:val="Нет"/>
  </w:style>
  <w:style w:type="character" w:styleId="1490" w:customStyle="1">
    <w:name w:val="Hyperlink.0"/>
  </w:style>
  <w:style w:type="character" w:styleId="1491" w:customStyle="1">
    <w:name w:val="Текст выноски Знак1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1492" w:customStyle="1">
    <w:name w:val="msonormal"/>
    <w:basedOn w:val="9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493" w:customStyle="1">
    <w:name w:val="xl5486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494" w:customStyle="1">
    <w:name w:val="xl5487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20"/>
      <w:szCs w:val="20"/>
      <w:lang w:eastAsia="ru-RU"/>
    </w:rPr>
  </w:style>
  <w:style w:type="paragraph" w:styleId="1495" w:customStyle="1">
    <w:name w:val="xl5488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496" w:customStyle="1">
    <w:name w:val="xl5489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497" w:customStyle="1">
    <w:name w:val="xl5490"/>
    <w:basedOn w:val="974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498" w:customStyle="1">
    <w:name w:val="xl5491"/>
    <w:basedOn w:val="974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499" w:customStyle="1">
    <w:name w:val="xl5492"/>
    <w:basedOn w:val="974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00" w:customStyle="1">
    <w:name w:val="xl5493"/>
    <w:basedOn w:val="974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01" w:customStyle="1">
    <w:name w:val="xl5494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02" w:customStyle="1">
    <w:name w:val="xl5495"/>
    <w:basedOn w:val="974"/>
    <w:pPr>
      <w:jc w:val="center"/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503" w:customStyle="1">
    <w:name w:val="xl5496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04" w:customStyle="1">
    <w:name w:val="xl5497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05" w:customStyle="1">
    <w:name w:val="xl5498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06" w:customStyle="1">
    <w:name w:val="xl5499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07" w:customStyle="1">
    <w:name w:val="xl5500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08" w:customStyle="1">
    <w:name w:val="xl5501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09" w:customStyle="1">
    <w:name w:val="xl5502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10" w:customStyle="1">
    <w:name w:val="xl5503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11" w:customStyle="1">
    <w:name w:val="xl5504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12" w:customStyle="1">
    <w:name w:val="xl5505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13" w:customStyle="1">
    <w:name w:val="xl5506"/>
    <w:basedOn w:val="974"/>
    <w:pPr>
      <w:jc w:val="center"/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14" w:customStyle="1">
    <w:name w:val="xl5507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15" w:customStyle="1">
    <w:name w:val="xl5508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16" w:customStyle="1">
    <w:name w:val="xl5509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17" w:customStyle="1">
    <w:name w:val="xl5510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18" w:customStyle="1">
    <w:name w:val="xl5511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19" w:customStyle="1">
    <w:name w:val="xl5512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20"/>
      <w:szCs w:val="20"/>
      <w:lang w:eastAsia="ru-RU"/>
    </w:rPr>
  </w:style>
  <w:style w:type="paragraph" w:styleId="1520" w:customStyle="1">
    <w:name w:val="xl5513"/>
    <w:basedOn w:val="9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521" w:customStyle="1">
    <w:name w:val="xl5514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22" w:customStyle="1">
    <w:name w:val="xl5515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23" w:customStyle="1">
    <w:name w:val="xl5516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24" w:customStyle="1">
    <w:name w:val="xl5517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25" w:customStyle="1">
    <w:name w:val="xl5518"/>
    <w:basedOn w:val="974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26" w:customStyle="1">
    <w:name w:val="xl5519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27" w:customStyle="1">
    <w:name w:val="xl5520"/>
    <w:basedOn w:val="974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8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28" w:customStyle="1">
    <w:name w:val="xl5521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29" w:customStyle="1">
    <w:name w:val="xl5522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30" w:customStyle="1">
    <w:name w:val="xl5523"/>
    <w:basedOn w:val="974"/>
    <w:pPr>
      <w:jc w:val="center"/>
      <w:spacing w:before="100" w:beforeAutospacing="1" w:after="100" w:afterAutospacing="1" w:line="240" w:lineRule="auto"/>
      <w:pBdr>
        <w:top w:val="single" w:color="000000" w:sz="8" w:space="0"/>
        <w:bottom w:val="single" w:color="000000" w:sz="8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31" w:customStyle="1">
    <w:name w:val="xl5524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32" w:customStyle="1">
    <w:name w:val="xl5525"/>
    <w:basedOn w:val="974"/>
    <w:pPr>
      <w:spacing w:before="100" w:beforeAutospacing="1" w:after="100" w:afterAutospacing="1" w:line="240" w:lineRule="auto"/>
      <w:pBdr>
        <w:top w:val="single" w:color="000000" w:sz="8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33" w:customStyle="1">
    <w:name w:val="xl5526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34" w:customStyle="1">
    <w:name w:val="xl5527"/>
    <w:basedOn w:val="974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35" w:customStyle="1">
    <w:name w:val="xl5528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36" w:customStyle="1">
    <w:name w:val="xl5529"/>
    <w:basedOn w:val="974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37" w:customStyle="1">
    <w:name w:val="xl5530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38" w:customStyle="1">
    <w:name w:val="xl5531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39" w:customStyle="1">
    <w:name w:val="xl5532"/>
    <w:basedOn w:val="974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40" w:customStyle="1">
    <w:name w:val="xl5533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Times New Roman" w:hAnsi="Times New Roman"/>
      <w:sz w:val="20"/>
      <w:szCs w:val="20"/>
      <w:lang w:eastAsia="ru-RU"/>
    </w:rPr>
  </w:style>
  <w:style w:type="paragraph" w:styleId="1541" w:customStyle="1">
    <w:name w:val="xl5534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542" w:customStyle="1">
    <w:name w:val="xl5535"/>
    <w:basedOn w:val="974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43" w:customStyle="1">
    <w:name w:val="xl5536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44" w:customStyle="1">
    <w:name w:val="xl5537"/>
    <w:basedOn w:val="974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45" w:customStyle="1">
    <w:name w:val="xl5538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546" w:customStyle="1">
    <w:name w:val="xl5539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47" w:customStyle="1">
    <w:name w:val="xl5540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48" w:customStyle="1">
    <w:name w:val="xl5541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49" w:customStyle="1">
    <w:name w:val="xl5542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50" w:customStyle="1">
    <w:name w:val="xl5543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51" w:customStyle="1">
    <w:name w:val="xl5544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52" w:customStyle="1">
    <w:name w:val="xl5545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53" w:customStyle="1">
    <w:name w:val="xl5546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54" w:customStyle="1">
    <w:name w:val="xl5547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55" w:customStyle="1">
    <w:name w:val="xl5548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56" w:customStyle="1">
    <w:name w:val="xl5549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57" w:customStyle="1">
    <w:name w:val="xl5550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58" w:customStyle="1">
    <w:name w:val="xl5551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59" w:customStyle="1">
    <w:name w:val="xl5552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60" w:customStyle="1">
    <w:name w:val="xl5553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24"/>
      <w:szCs w:val="24"/>
      <w:lang w:eastAsia="ru-RU"/>
    </w:rPr>
  </w:style>
  <w:style w:type="paragraph" w:styleId="1561" w:customStyle="1">
    <w:name w:val="xl5554"/>
    <w:basedOn w:val="974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62" w:customStyle="1">
    <w:name w:val="xl5555"/>
    <w:basedOn w:val="974"/>
    <w:pPr>
      <w:jc w:val="center"/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63" w:customStyle="1">
    <w:name w:val="xl5556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64" w:customStyle="1">
    <w:name w:val="xl5557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65" w:customStyle="1">
    <w:name w:val="xl5558"/>
    <w:basedOn w:val="974"/>
    <w:pPr>
      <w:jc w:val="center"/>
      <w:spacing w:before="100" w:beforeAutospacing="1" w:after="100" w:afterAutospacing="1" w:line="240" w:lineRule="auto"/>
      <w:pBdr>
        <w:left w:val="single" w:color="000000" w:sz="8" w:space="0"/>
        <w:right w:val="single" w:color="000000" w:sz="4" w:space="0"/>
      </w:pBdr>
    </w:pPr>
    <w:rPr>
      <w:rFonts w:ascii="Times New Roman" w:hAnsi="Times New Roman"/>
      <w:sz w:val="20"/>
      <w:szCs w:val="20"/>
      <w:lang w:eastAsia="ru-RU"/>
    </w:rPr>
  </w:style>
  <w:style w:type="paragraph" w:styleId="1566" w:customStyle="1">
    <w:name w:val="xl5559"/>
    <w:basedOn w:val="974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20"/>
      <w:szCs w:val="20"/>
      <w:lang w:eastAsia="ru-RU"/>
    </w:rPr>
  </w:style>
  <w:style w:type="paragraph" w:styleId="1567" w:customStyle="1">
    <w:name w:val="xl5560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68" w:customStyle="1">
    <w:name w:val="xl5561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69" w:customStyle="1">
    <w:name w:val="xl5562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70" w:customStyle="1">
    <w:name w:val="xl5563"/>
    <w:basedOn w:val="974"/>
    <w:pPr>
      <w:spacing w:before="100" w:beforeAutospacing="1" w:after="100" w:afterAutospacing="1" w:line="240" w:lineRule="auto"/>
      <w:pBdr>
        <w:top w:val="single" w:color="000000" w:sz="8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71" w:customStyle="1">
    <w:name w:val="xl5564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72" w:customStyle="1">
    <w:name w:val="xl5565"/>
    <w:basedOn w:val="974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73" w:customStyle="1">
    <w:name w:val="xl5566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74" w:customStyle="1">
    <w:name w:val="xl5567"/>
    <w:basedOn w:val="974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75" w:customStyle="1">
    <w:name w:val="xl5568"/>
    <w:basedOn w:val="974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76" w:customStyle="1">
    <w:name w:val="xl5569"/>
    <w:basedOn w:val="974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77" w:customStyle="1">
    <w:name w:val="xl5570"/>
    <w:basedOn w:val="974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78" w:customStyle="1">
    <w:name w:val="xl5571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79" w:customStyle="1">
    <w:name w:val="xl5572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color w:val="000000"/>
      <w:sz w:val="20"/>
      <w:szCs w:val="20"/>
      <w:lang w:eastAsia="ru-RU"/>
    </w:rPr>
  </w:style>
  <w:style w:type="paragraph" w:styleId="1580" w:customStyle="1">
    <w:name w:val="xl5573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20"/>
      <w:szCs w:val="20"/>
      <w:lang w:eastAsia="ru-RU"/>
    </w:rPr>
  </w:style>
  <w:style w:type="paragraph" w:styleId="1581" w:customStyle="1">
    <w:name w:val="xl5574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82" w:customStyle="1">
    <w:name w:val="xl5575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83" w:customStyle="1">
    <w:name w:val="xl5576"/>
    <w:basedOn w:val="974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6"/>
      <w:szCs w:val="16"/>
      <w:lang w:eastAsia="ru-RU"/>
    </w:rPr>
  </w:style>
  <w:style w:type="paragraph" w:styleId="1584" w:customStyle="1">
    <w:name w:val="xl5577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85" w:customStyle="1">
    <w:name w:val="xl5578"/>
    <w:basedOn w:val="974"/>
    <w:pPr>
      <w:jc w:val="right"/>
      <w:spacing w:before="100" w:beforeAutospacing="1" w:after="100" w:afterAutospacing="1" w:line="240" w:lineRule="auto"/>
      <w:pBdr>
        <w:top w:val="single" w:color="000000" w:sz="8" w:space="0"/>
        <w:bottom w:val="single" w:color="000000" w:sz="8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86" w:customStyle="1">
    <w:name w:val="xl5579"/>
    <w:basedOn w:val="974"/>
    <w:pPr>
      <w:jc w:val="right"/>
      <w:spacing w:before="100" w:beforeAutospacing="1" w:after="100" w:afterAutospacing="1" w:line="240" w:lineRule="auto"/>
      <w:pBdr>
        <w:top w:val="single" w:color="000000" w:sz="8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87" w:customStyle="1">
    <w:name w:val="xl5580"/>
    <w:basedOn w:val="974"/>
    <w:pPr>
      <w:jc w:val="right"/>
      <w:spacing w:before="100" w:beforeAutospacing="1" w:after="100" w:afterAutospacing="1" w:line="240" w:lineRule="auto"/>
      <w:pBdr>
        <w:top w:val="single" w:color="000000" w:sz="8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88" w:customStyle="1">
    <w:name w:val="xl5581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6"/>
      <w:szCs w:val="16"/>
      <w:lang w:eastAsia="ru-RU"/>
    </w:rPr>
  </w:style>
  <w:style w:type="paragraph" w:styleId="1589" w:customStyle="1">
    <w:name w:val="xl5582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90" w:customStyle="1">
    <w:name w:val="xl5583"/>
    <w:basedOn w:val="974"/>
    <w:pPr>
      <w:jc w:val="right"/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8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91" w:customStyle="1">
    <w:name w:val="xl5584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92" w:customStyle="1">
    <w:name w:val="xl5585"/>
    <w:basedOn w:val="974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Times New Roman" w:hAnsi="Times New Roman"/>
      <w:sz w:val="16"/>
      <w:szCs w:val="16"/>
      <w:lang w:eastAsia="ru-RU"/>
    </w:rPr>
  </w:style>
  <w:style w:type="paragraph" w:styleId="1593" w:customStyle="1">
    <w:name w:val="xl5586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94" w:customStyle="1">
    <w:name w:val="xl5587"/>
    <w:basedOn w:val="974"/>
    <w:pPr>
      <w:jc w:val="center"/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595" w:customStyle="1">
    <w:name w:val="xl5588"/>
    <w:basedOn w:val="97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96" w:customStyle="1">
    <w:name w:val="xl5589"/>
    <w:basedOn w:val="974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70c0"/>
      <w:sz w:val="24"/>
      <w:szCs w:val="24"/>
      <w:lang w:eastAsia="ru-RU"/>
    </w:rPr>
  </w:style>
  <w:style w:type="paragraph" w:styleId="1597" w:customStyle="1">
    <w:name w:val="xl5590"/>
    <w:basedOn w:val="974"/>
    <w:pPr>
      <w:spacing w:before="100" w:beforeAutospacing="1" w:after="100" w:afterAutospacing="1" w:line="240" w:lineRule="auto"/>
      <w:pBdr>
        <w:left w:val="single" w:color="000000" w:sz="8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98" w:customStyle="1">
    <w:name w:val="xl5591"/>
    <w:basedOn w:val="974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599" w:customStyle="1">
    <w:name w:val="xl5592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600" w:customStyle="1">
    <w:name w:val="xl5593"/>
    <w:basedOn w:val="974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4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601" w:customStyle="1">
    <w:name w:val="xl5594"/>
    <w:basedOn w:val="974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4" w:space="0"/>
        <w:right w:val="single" w:color="000000" w:sz="8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602" w:customStyle="1">
    <w:name w:val="xl5595"/>
    <w:basedOn w:val="974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8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603" w:customStyle="1">
    <w:name w:val="xl5596"/>
    <w:basedOn w:val="974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8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604" w:customStyle="1">
    <w:name w:val="xl5597"/>
    <w:basedOn w:val="974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8" w:space="0"/>
        <w:right w:val="single" w:color="000000" w:sz="8" w:space="0"/>
      </w:pBdr>
    </w:pPr>
    <w:rPr>
      <w:rFonts w:ascii="Times New Roman" w:hAnsi="Times New Roman"/>
      <w:b/>
      <w:bCs/>
      <w:sz w:val="20"/>
      <w:szCs w:val="20"/>
      <w:lang w:eastAsia="ru-RU"/>
    </w:rPr>
  </w:style>
  <w:style w:type="paragraph" w:styleId="1605" w:customStyle="1">
    <w:name w:val="xl5598"/>
    <w:basedOn w:val="97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24"/>
      <w:szCs w:val="24"/>
      <w:lang w:eastAsia="ru-RU"/>
    </w:rPr>
  </w:style>
  <w:style w:type="paragraph" w:styleId="1606" w:customStyle="1">
    <w:name w:val="xl5599"/>
    <w:basedOn w:val="974"/>
    <w:pPr>
      <w:spacing w:before="100" w:beforeAutospacing="1" w:after="100" w:afterAutospacing="1" w:line="240" w:lineRule="auto"/>
      <w:shd w:val="clear" w:color="000000" w:fill="fff2cc"/>
      <w:pBdr>
        <w:top w:val="single" w:color="000000" w:sz="4" w:space="0"/>
      </w:pBdr>
    </w:pPr>
    <w:rPr>
      <w:rFonts w:ascii="Times New Roman" w:hAnsi="Times New Roman"/>
      <w:b/>
      <w:bCs/>
      <w:i/>
      <w:iCs/>
      <w:color w:val="0070c0"/>
      <w:sz w:val="24"/>
      <w:szCs w:val="24"/>
      <w:lang w:eastAsia="ru-RU"/>
    </w:rPr>
  </w:style>
  <w:style w:type="paragraph" w:styleId="1607" w:customStyle="1">
    <w:name w:val="xl5600"/>
    <w:basedOn w:val="974"/>
    <w:pPr>
      <w:spacing w:before="100" w:beforeAutospacing="1" w:after="100" w:afterAutospacing="1" w:line="240" w:lineRule="auto"/>
      <w:shd w:val="clear" w:color="000000" w:fill="fff2cc"/>
      <w:pBdr>
        <w:top w:val="single" w:color="000000" w:sz="4" w:space="0"/>
      </w:pBdr>
    </w:pPr>
    <w:rPr>
      <w:rFonts w:ascii="Times New Roman" w:hAnsi="Times New Roman"/>
      <w:b/>
      <w:bCs/>
      <w:i/>
      <w:iCs/>
      <w:color w:val="0070c0"/>
      <w:sz w:val="24"/>
      <w:szCs w:val="24"/>
      <w:lang w:eastAsia="ru-RU"/>
    </w:rPr>
  </w:style>
  <w:style w:type="paragraph" w:styleId="1608" w:customStyle="1">
    <w:name w:val="xl5601"/>
    <w:basedOn w:val="974"/>
    <w:pPr>
      <w:spacing w:before="100" w:beforeAutospacing="1" w:after="100" w:afterAutospacing="1" w:line="240" w:lineRule="auto"/>
      <w:shd w:val="clear" w:color="000000" w:fill="fff2cc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Times New Roman" w:hAnsi="Times New Roman"/>
      <w:b/>
      <w:bCs/>
      <w:i/>
      <w:iCs/>
      <w:color w:val="0070c0"/>
      <w:sz w:val="24"/>
      <w:szCs w:val="24"/>
      <w:lang w:eastAsia="ru-RU"/>
    </w:rPr>
  </w:style>
  <w:style w:type="paragraph" w:styleId="1609" w:customStyle="1">
    <w:name w:val="xl5602"/>
    <w:basedOn w:val="974"/>
    <w:pPr>
      <w:spacing w:before="100" w:beforeAutospacing="1" w:after="100" w:afterAutospacing="1" w:line="240" w:lineRule="auto"/>
      <w:shd w:val="clear" w:color="000000" w:fill="fff2cc"/>
      <w:pBdr>
        <w:top w:val="single" w:color="000000" w:sz="8" w:space="0"/>
        <w:bottom w:val="single" w:color="000000" w:sz="8" w:space="0"/>
      </w:pBdr>
    </w:pPr>
    <w:rPr>
      <w:rFonts w:ascii="Times New Roman" w:hAnsi="Times New Roman"/>
      <w:b/>
      <w:bCs/>
      <w:i/>
      <w:iCs/>
      <w:color w:val="0070c0"/>
      <w:sz w:val="24"/>
      <w:szCs w:val="24"/>
      <w:lang w:eastAsia="ru-RU"/>
    </w:rPr>
  </w:style>
  <w:style w:type="paragraph" w:styleId="1610" w:customStyle="1">
    <w:name w:val="xl5603"/>
    <w:basedOn w:val="97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611" w:customStyle="1">
    <w:name w:val="xl5604"/>
    <w:basedOn w:val="974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8" w:space="0"/>
      </w:pBdr>
    </w:pPr>
    <w:rPr>
      <w:rFonts w:ascii="Times New Roman" w:hAnsi="Times New Roman"/>
      <w:b/>
      <w:bCs/>
      <w:sz w:val="16"/>
      <w:szCs w:val="16"/>
      <w:lang w:eastAsia="ru-RU"/>
    </w:rPr>
  </w:style>
  <w:style w:type="paragraph" w:styleId="1612" w:customStyle="1">
    <w:name w:val="xl65"/>
    <w:basedOn w:val="974"/>
    <w:link w:val="220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20"/>
      <w:szCs w:val="20"/>
      <w:lang w:eastAsia="ru-RU"/>
    </w:rPr>
  </w:style>
  <w:style w:type="paragraph" w:styleId="1613" w:customStyle="1">
    <w:name w:val="xl66"/>
    <w:basedOn w:val="974"/>
    <w:link w:val="1792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20"/>
      <w:szCs w:val="20"/>
      <w:lang w:eastAsia="ru-RU"/>
    </w:rPr>
  </w:style>
  <w:style w:type="paragraph" w:styleId="1614" w:customStyle="1">
    <w:name w:val="xl67"/>
    <w:basedOn w:val="974"/>
    <w:link w:val="2078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20"/>
      <w:szCs w:val="20"/>
      <w:lang w:eastAsia="ru-RU"/>
    </w:rPr>
  </w:style>
  <w:style w:type="paragraph" w:styleId="1615" w:customStyle="1">
    <w:name w:val="xl68"/>
    <w:basedOn w:val="974"/>
    <w:link w:val="2353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16" w:customStyle="1">
    <w:name w:val="xl69"/>
    <w:basedOn w:val="974"/>
    <w:link w:val="2313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17" w:customStyle="1">
    <w:name w:val="xl70"/>
    <w:basedOn w:val="974"/>
    <w:link w:val="248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18" w:customStyle="1">
    <w:name w:val="xl71"/>
    <w:basedOn w:val="974"/>
    <w:link w:val="2449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19" w:customStyle="1">
    <w:name w:val="xl72"/>
    <w:basedOn w:val="974"/>
    <w:link w:val="2012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20" w:customStyle="1">
    <w:name w:val="xl73"/>
    <w:basedOn w:val="974"/>
    <w:link w:val="2021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21" w:customStyle="1">
    <w:name w:val="xl74"/>
    <w:basedOn w:val="974"/>
    <w:link w:val="2072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22" w:customStyle="1">
    <w:name w:val="xl75"/>
    <w:basedOn w:val="974"/>
    <w:link w:val="2507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23" w:customStyle="1">
    <w:name w:val="xl76"/>
    <w:basedOn w:val="974"/>
    <w:link w:val="2438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24" w:customStyle="1">
    <w:name w:val="xl77"/>
    <w:basedOn w:val="974"/>
    <w:link w:val="2417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25" w:customStyle="1">
    <w:name w:val="xl78"/>
    <w:basedOn w:val="974"/>
    <w:link w:val="2081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26" w:customStyle="1">
    <w:name w:val="xl79"/>
    <w:basedOn w:val="974"/>
    <w:link w:val="1945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27" w:customStyle="1">
    <w:name w:val="xl80"/>
    <w:basedOn w:val="974"/>
    <w:link w:val="2489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28" w:customStyle="1">
    <w:name w:val="xl81"/>
    <w:basedOn w:val="974"/>
    <w:link w:val="2376"/>
    <w:pPr>
      <w:jc w:val="center"/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29" w:customStyle="1">
    <w:name w:val="xl82"/>
    <w:basedOn w:val="974"/>
    <w:link w:val="2356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30" w:customStyle="1">
    <w:name w:val="xl83"/>
    <w:basedOn w:val="974"/>
    <w:link w:val="2275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31" w:customStyle="1">
    <w:name w:val="xl84"/>
    <w:basedOn w:val="974"/>
    <w:link w:val="2229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32" w:customStyle="1">
    <w:name w:val="xl85"/>
    <w:basedOn w:val="974"/>
    <w:link w:val="1791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33" w:customStyle="1">
    <w:name w:val="xl86"/>
    <w:basedOn w:val="974"/>
    <w:link w:val="1779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34" w:customStyle="1">
    <w:name w:val="xl87"/>
    <w:basedOn w:val="974"/>
    <w:link w:val="2497"/>
    <w:pPr>
      <w:jc w:val="right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35" w:customStyle="1">
    <w:name w:val="xl88"/>
    <w:basedOn w:val="974"/>
    <w:link w:val="2049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36" w:customStyle="1">
    <w:name w:val="xl89"/>
    <w:basedOn w:val="974"/>
    <w:link w:val="2173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37" w:customStyle="1">
    <w:name w:val="xl90"/>
    <w:basedOn w:val="974"/>
    <w:link w:val="251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38" w:customStyle="1">
    <w:name w:val="xl91"/>
    <w:basedOn w:val="974"/>
    <w:link w:val="2001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39" w:customStyle="1">
    <w:name w:val="xl92"/>
    <w:basedOn w:val="974"/>
    <w:link w:val="1871"/>
    <w:pPr>
      <w:jc w:val="right"/>
      <w:spacing w:before="100" w:beforeAutospacing="1" w:after="100" w:afterAutospacing="1" w:line="240" w:lineRule="auto"/>
      <w:pBdr>
        <w:top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40" w:customStyle="1">
    <w:name w:val="xl93"/>
    <w:basedOn w:val="974"/>
    <w:link w:val="2218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41" w:customStyle="1">
    <w:name w:val="xl94"/>
    <w:basedOn w:val="974"/>
    <w:link w:val="2128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42" w:customStyle="1">
    <w:name w:val="xl95"/>
    <w:basedOn w:val="974"/>
    <w:link w:val="2539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43" w:customStyle="1">
    <w:name w:val="xl96"/>
    <w:basedOn w:val="974"/>
    <w:link w:val="1946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44" w:customStyle="1">
    <w:name w:val="xl97"/>
    <w:basedOn w:val="974"/>
    <w:link w:val="2118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45" w:customStyle="1">
    <w:name w:val="xl98"/>
    <w:basedOn w:val="974"/>
    <w:link w:val="2077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46" w:customStyle="1">
    <w:name w:val="xl99"/>
    <w:basedOn w:val="974"/>
    <w:link w:val="1904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47" w:customStyle="1">
    <w:name w:val="xl100"/>
    <w:basedOn w:val="974"/>
    <w:link w:val="1861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48" w:customStyle="1">
    <w:name w:val="xl101"/>
    <w:basedOn w:val="974"/>
    <w:link w:val="202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49" w:customStyle="1">
    <w:name w:val="xl102"/>
    <w:basedOn w:val="974"/>
    <w:link w:val="2119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50" w:customStyle="1">
    <w:name w:val="xl103"/>
    <w:basedOn w:val="974"/>
    <w:link w:val="2097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51" w:customStyle="1">
    <w:name w:val="xl104"/>
    <w:basedOn w:val="974"/>
    <w:link w:val="2299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52" w:customStyle="1">
    <w:name w:val="xl105"/>
    <w:basedOn w:val="974"/>
    <w:link w:val="1923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53" w:customStyle="1">
    <w:name w:val="xl106"/>
    <w:basedOn w:val="974"/>
    <w:link w:val="2191"/>
    <w:pPr>
      <w:jc w:val="center"/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54" w:customStyle="1">
    <w:name w:val="xl107"/>
    <w:basedOn w:val="974"/>
    <w:link w:val="2379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55" w:customStyle="1">
    <w:name w:val="xl108"/>
    <w:basedOn w:val="974"/>
    <w:link w:val="1890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56" w:customStyle="1">
    <w:name w:val="xl109"/>
    <w:basedOn w:val="974"/>
    <w:link w:val="1967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57" w:customStyle="1">
    <w:name w:val="xl110"/>
    <w:basedOn w:val="974"/>
    <w:link w:val="2272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/>
      <w:sz w:val="18"/>
      <w:szCs w:val="18"/>
      <w:lang w:eastAsia="ru-RU"/>
    </w:rPr>
  </w:style>
  <w:style w:type="paragraph" w:styleId="1658" w:customStyle="1">
    <w:name w:val="xl111"/>
    <w:basedOn w:val="974"/>
    <w:link w:val="1925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59" w:customStyle="1">
    <w:name w:val="xl112"/>
    <w:basedOn w:val="974"/>
    <w:link w:val="2053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color w:val="000000"/>
      <w:sz w:val="18"/>
      <w:szCs w:val="18"/>
      <w:lang w:eastAsia="ru-RU"/>
    </w:rPr>
  </w:style>
  <w:style w:type="paragraph" w:styleId="1660" w:customStyle="1">
    <w:name w:val="xl113"/>
    <w:basedOn w:val="974"/>
    <w:link w:val="1860"/>
    <w:pPr>
      <w:jc w:val="right"/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24"/>
      <w:szCs w:val="24"/>
      <w:lang w:eastAsia="ru-RU"/>
    </w:rPr>
  </w:style>
  <w:style w:type="paragraph" w:styleId="1661" w:customStyle="1">
    <w:name w:val="xl114"/>
    <w:basedOn w:val="974"/>
    <w:link w:val="2426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sz w:val="24"/>
      <w:szCs w:val="24"/>
      <w:lang w:eastAsia="ru-RU"/>
    </w:rPr>
  </w:style>
  <w:style w:type="paragraph" w:styleId="1662" w:customStyle="1">
    <w:name w:val="xl115"/>
    <w:basedOn w:val="974"/>
    <w:link w:val="1930"/>
    <w:pPr>
      <w:jc w:val="right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24"/>
      <w:szCs w:val="24"/>
      <w:lang w:eastAsia="ru-RU"/>
    </w:rPr>
  </w:style>
  <w:style w:type="paragraph" w:styleId="1663" w:customStyle="1">
    <w:name w:val="xl116"/>
    <w:basedOn w:val="974"/>
    <w:link w:val="1821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64" w:customStyle="1">
    <w:name w:val="xl117"/>
    <w:basedOn w:val="974"/>
    <w:link w:val="2287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65" w:customStyle="1">
    <w:name w:val="xl118"/>
    <w:basedOn w:val="974"/>
    <w:link w:val="218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66" w:customStyle="1">
    <w:name w:val="xl119"/>
    <w:basedOn w:val="974"/>
    <w:link w:val="2250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8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67" w:customStyle="1">
    <w:name w:val="xl120"/>
    <w:basedOn w:val="974"/>
    <w:link w:val="1864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68" w:customStyle="1">
    <w:name w:val="xl121"/>
    <w:basedOn w:val="974"/>
    <w:link w:val="2151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69" w:customStyle="1">
    <w:name w:val="xl122"/>
    <w:basedOn w:val="974"/>
    <w:link w:val="1854"/>
    <w:pPr>
      <w:spacing w:before="100" w:beforeAutospacing="1" w:after="100" w:afterAutospacing="1" w:line="240" w:lineRule="auto"/>
      <w:pBdr>
        <w:top w:val="single" w:color="000000" w:sz="8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70" w:customStyle="1">
    <w:name w:val="xl123"/>
    <w:basedOn w:val="974"/>
    <w:link w:val="2030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71" w:customStyle="1">
    <w:name w:val="xl124"/>
    <w:basedOn w:val="974"/>
    <w:link w:val="1885"/>
    <w:pPr>
      <w:spacing w:before="100" w:beforeAutospacing="1" w:after="100" w:afterAutospacing="1" w:line="240" w:lineRule="auto"/>
      <w:pBdr>
        <w:top w:val="single" w:color="000000" w:sz="8" w:space="0"/>
        <w:bottom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72" w:customStyle="1">
    <w:name w:val="xl125"/>
    <w:basedOn w:val="974"/>
    <w:link w:val="1901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73" w:customStyle="1">
    <w:name w:val="xl126"/>
    <w:basedOn w:val="974"/>
    <w:link w:val="1820"/>
    <w:pPr>
      <w:jc w:val="center"/>
      <w:spacing w:before="100" w:beforeAutospacing="1" w:after="100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74" w:customStyle="1">
    <w:name w:val="xl127"/>
    <w:basedOn w:val="974"/>
    <w:link w:val="1942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color w:val="000000"/>
      <w:sz w:val="18"/>
      <w:szCs w:val="18"/>
      <w:lang w:eastAsia="ru-RU"/>
    </w:rPr>
  </w:style>
  <w:style w:type="paragraph" w:styleId="1675" w:customStyle="1">
    <w:name w:val="xl128"/>
    <w:basedOn w:val="974"/>
    <w:link w:val="2204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8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76" w:customStyle="1">
    <w:name w:val="xl129"/>
    <w:basedOn w:val="974"/>
    <w:link w:val="2305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77" w:customStyle="1">
    <w:name w:val="xl130"/>
    <w:basedOn w:val="974"/>
    <w:link w:val="1778"/>
    <w:pPr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bottom w:val="single" w:color="000000" w:sz="8" w:space="0"/>
        <w:right w:val="single" w:color="000000" w:sz="8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paragraph" w:styleId="1678" w:customStyle="1">
    <w:name w:val="xl131"/>
    <w:basedOn w:val="974"/>
    <w:link w:val="1978"/>
    <w:pPr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/>
      <w:b/>
      <w:bCs/>
      <w:sz w:val="18"/>
      <w:szCs w:val="18"/>
      <w:lang w:eastAsia="ru-RU"/>
    </w:rPr>
  </w:style>
  <w:style w:type="character" w:styleId="1679" w:customStyle="1">
    <w:name w:val="Title Char"/>
    <w:uiPriority w:val="10"/>
    <w:rPr>
      <w:sz w:val="48"/>
      <w:szCs w:val="48"/>
    </w:rPr>
  </w:style>
  <w:style w:type="character" w:styleId="1680" w:customStyle="1">
    <w:name w:val="Subtitle Char"/>
    <w:uiPriority w:val="11"/>
    <w:rPr>
      <w:sz w:val="24"/>
      <w:szCs w:val="24"/>
    </w:rPr>
  </w:style>
  <w:style w:type="character" w:styleId="1681" w:customStyle="1">
    <w:name w:val="Quote Char"/>
    <w:uiPriority w:val="29"/>
    <w:rPr>
      <w:i/>
    </w:rPr>
  </w:style>
  <w:style w:type="character" w:styleId="1682" w:customStyle="1">
    <w:name w:val="Intense Quote Char"/>
    <w:uiPriority w:val="30"/>
    <w:rPr>
      <w:i/>
    </w:rPr>
  </w:style>
  <w:style w:type="table" w:styleId="1683" w:customStyle="1">
    <w:name w:val="Таблица простая 11"/>
    <w:basedOn w:val="985"/>
    <w:uiPriority w:val="59"/>
    <w:rPr>
      <w:rFonts w:ascii="Times New Roman" w:hAnsi="Times New Roman" w:cs="Times New Roman"/>
      <w:lang w:eastAsia="en-US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blStylePr w:type="band1Horz"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84" w:customStyle="1">
    <w:name w:val="Таблица простая 21"/>
    <w:basedOn w:val="985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85" w:customStyle="1">
    <w:name w:val="Таблица простая 3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686" w:customStyle="1">
    <w:name w:val="Таблица простая 4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87" w:customStyle="1">
    <w:name w:val="Таблица простая 5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688" w:customStyle="1">
    <w:name w:val="Таблица-сетка 1 светлая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89" w:customStyle="1">
    <w:name w:val="Таблица-сетка 2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0" w:customStyle="1">
    <w:name w:val="Таблица-сетка 3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1" w:customStyle="1">
    <w:name w:val="Таблица-сетка 41"/>
    <w:basedOn w:val="985"/>
    <w:uiPriority w:val="5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</w:style>
  <w:style w:type="table" w:styleId="1692" w:customStyle="1">
    <w:name w:val="Таблица-сетка 5 темная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blStylePr w:type="band1Horz">
      <w:tcPr>
        <w:shd w:val="clear" w:color="8a8a8a" w:fill="8a8a8a"/>
      </w:tcPr>
    </w:tblStylePr>
    <w:tblStylePr w:type="band1Vert">
      <w:tcPr>
        <w:shd w:val="clear" w:color="8a8a8a" w:fill="8a8a8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/>
        </w:tcBorders>
      </w:tcPr>
    </w:tblStylePr>
  </w:style>
  <w:style w:type="table" w:styleId="1693" w:customStyle="1">
    <w:name w:val="Таблица-сетка 6 цветная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cbcbcb" w:fill="cbcbcb"/>
      </w:tcPr>
    </w:tblStylePr>
    <w:tblStylePr w:type="band1Vert"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b/>
        <w:color w:val="7f7f7f"/>
      </w:rPr>
    </w:tblStylePr>
    <w:tblStylePr w:type="firstRow">
      <w:rPr>
        <w:b/>
        <w:color w:val="7f7f7f"/>
      </w:r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</w:tblStylePr>
    <w:tblStylePr w:type="lastRow">
      <w:rPr>
        <w:b/>
        <w:color w:val="7f7f7f"/>
      </w:rPr>
    </w:tblStylePr>
  </w:style>
  <w:style w:type="table" w:styleId="1694" w:customStyle="1">
    <w:name w:val="Таблица-сетка 7 цветная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f2f2f2" w:fill="f2f2f2"/>
      </w:tcPr>
    </w:tblStylePr>
    <w:tblStylePr w:type="band1Vert"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5" w:customStyle="1">
    <w:name w:val="Список-таблица 1 светлая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</w:tblPr>
    <w:tblStylePr w:type="band1Horz"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6" w:customStyle="1">
    <w:name w:val="Список-таблица 2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</w:style>
  <w:style w:type="table" w:styleId="1697" w:customStyle="1">
    <w:name w:val="Список-таблица 3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8" w:customStyle="1">
    <w:name w:val="Список-таблица 4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9" w:customStyle="1">
    <w:name w:val="Список-таблица 5 темная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blStylePr w:type="band1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rFonts w:ascii="Arial" w:hAnsi="Arial"/>
        <w:b/>
        <w:color w:val="ffffff"/>
        <w:sz w:val="22"/>
      </w:rPr>
    </w:tblStylePr>
  </w:style>
  <w:style w:type="table" w:styleId="1700" w:customStyle="1">
    <w:name w:val="Список-таблица 6 цветная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blStylePr w:type="band1Horz">
      <w:rPr>
        <w:rFonts w:ascii="Arial" w:hAnsi="Arial"/>
        <w:color w:val="000000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  <w:tblStylePr w:type="firstCol">
      <w:rPr>
        <w:b/>
        <w:color w:val="000000"/>
      </w:rPr>
    </w:tblStylePr>
    <w:tblStylePr w:type="firstRow">
      <w:rPr>
        <w:b/>
        <w:color w:val="000000"/>
      </w:r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</w:tblStylePr>
    <w:tblStylePr w:type="lastRow">
      <w:rPr>
        <w:b/>
        <w:color w:val="000000"/>
      </w:rPr>
      <w:tcPr>
        <w:tcBorders>
          <w:top w:val="single" w:color="7F7F7F" w:sz="4" w:space="0"/>
        </w:tcBorders>
      </w:tcPr>
    </w:tblStylePr>
  </w:style>
  <w:style w:type="table" w:styleId="1701" w:customStyle="1">
    <w:name w:val="Список-таблица 7 цветная1"/>
    <w:basedOn w:val="985"/>
    <w:uiPriority w:val="99"/>
    <w:rPr>
      <w:rFonts w:ascii="Times New Roman" w:hAnsi="Times New Roman" w:cs="Times New Roman"/>
      <w:lang w:eastAsia="en-US"/>
    </w:rPr>
    <w:tblPr>
      <w:tblStyleRowBandSize w:val="1"/>
      <w:tblStyleColBandSize w:val="1"/>
      <w:tblBorders>
        <w:right w:val="single" w:color="7F7F7F" w:sz="4" w:space="0"/>
      </w:tblBorders>
    </w:tblPr>
    <w:tblStylePr w:type="band1Horz">
      <w:rPr>
        <w:rFonts w:ascii="Arial" w:hAnsi="Arial"/>
        <w:color w:val="7f7f7f"/>
        <w:sz w:val="22"/>
      </w:rPr>
      <w:tcPr>
        <w:shd w:val="clear" w:color="bfbfbf" w:fill="bfbfbf"/>
      </w:tcPr>
    </w:tblStylePr>
    <w:tblStylePr w:type="band1Vert"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  <w:tblStylePr w:type="firstCol">
      <w:rPr>
        <w:rFonts w:ascii="Arial" w:hAnsi="Arial"/>
        <w:i/>
        <w:color w:val="7f7f7f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/>
        <w:sz w:val="22"/>
      </w:r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/>
        <w:sz w:val="22"/>
      </w:r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1702" w:customStyle="1">
    <w:name w:val="Footnote Text Char"/>
    <w:uiPriority w:val="99"/>
    <w:rPr>
      <w:sz w:val="18"/>
    </w:rPr>
  </w:style>
  <w:style w:type="character" w:styleId="1703" w:customStyle="1">
    <w:name w:val="Endnote Text Char"/>
    <w:uiPriority w:val="99"/>
    <w:rPr>
      <w:sz w:val="20"/>
    </w:rPr>
  </w:style>
  <w:style w:type="character" w:styleId="1704" w:customStyle="1">
    <w:name w:val="blk"/>
  </w:style>
  <w:style w:type="paragraph" w:styleId="1705" w:customStyle="1">
    <w:name w:val="Цветной список - Акцент 11"/>
    <w:basedOn w:val="974"/>
    <w:link w:val="1706"/>
    <w:uiPriority w:val="34"/>
    <w:qFormat/>
    <w:pPr>
      <w:contextualSpacing/>
      <w:ind w:left="720"/>
      <w:jc w:val="both"/>
      <w:spacing w:before="120"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styleId="1706" w:customStyle="1">
    <w:name w:val="Цветной список - Акцент 1 Знак"/>
    <w:link w:val="1705"/>
    <w:uiPriority w:val="34"/>
    <w:rPr>
      <w:rFonts w:ascii="Times New Roman" w:hAnsi="Times New Roman" w:cs="Times New Roman"/>
      <w:sz w:val="28"/>
      <w:szCs w:val="24"/>
    </w:rPr>
  </w:style>
  <w:style w:type="character" w:styleId="1707" w:customStyle="1">
    <w:name w:val="Без интервала Знак"/>
    <w:link w:val="1223"/>
    <w:rPr>
      <w:rFonts w:cs="Times New Roman"/>
      <w:sz w:val="22"/>
      <w:szCs w:val="22"/>
      <w:lang w:eastAsia="en-US"/>
    </w:rPr>
  </w:style>
  <w:style w:type="paragraph" w:styleId="1708" w:customStyle="1">
    <w:name w:val="m_ТекстТаблицы"/>
    <w:basedOn w:val="974"/>
    <w:link w:val="1851"/>
    <w:pPr>
      <w:spacing w:after="0" w:line="240" w:lineRule="auto"/>
    </w:pPr>
    <w:rPr>
      <w:rFonts w:ascii="Times New Roman" w:hAnsi="Times New Roman"/>
      <w:sz w:val="20"/>
      <w:szCs w:val="24"/>
      <w:lang w:eastAsia="ru-RU"/>
    </w:rPr>
  </w:style>
  <w:style w:type="numbering" w:styleId="1709" w:customStyle="1">
    <w:name w:val="Нумерованные булеты"/>
    <w:pPr>
      <w:numPr>
        <w:ilvl w:val="0"/>
        <w:numId w:val="18"/>
      </w:numPr>
    </w:pPr>
  </w:style>
  <w:style w:type="paragraph" w:styleId="1710" w:customStyle="1">
    <w:name w:val="G_Текст"/>
    <w:basedOn w:val="974"/>
    <w:link w:val="1711"/>
    <w:qFormat/>
    <w:pPr>
      <w:ind w:firstLine="851"/>
      <w:jc w:val="both"/>
      <w:spacing w:after="120" w:line="312" w:lineRule="auto"/>
    </w:pPr>
    <w:rPr>
      <w:rFonts w:ascii="Times New Roman" w:hAnsi="Times New Roman"/>
      <w:sz w:val="24"/>
      <w:szCs w:val="20"/>
      <w:lang w:eastAsia="ru-RU"/>
    </w:rPr>
  </w:style>
  <w:style w:type="character" w:styleId="1711" w:customStyle="1">
    <w:name w:val="G_Текст Знак"/>
    <w:link w:val="1710"/>
    <w:rPr>
      <w:rFonts w:ascii="Times New Roman" w:hAnsi="Times New Roman" w:cs="Times New Roman"/>
      <w:sz w:val="24"/>
    </w:rPr>
  </w:style>
  <w:style w:type="paragraph" w:styleId="1712" w:customStyle="1">
    <w:name w:val="Таблица. Шапка"/>
    <w:basedOn w:val="974"/>
    <w:next w:val="974"/>
    <w:qFormat/>
    <w:pPr>
      <w:spacing w:after="0" w:line="360" w:lineRule="auto"/>
    </w:pPr>
    <w:rPr>
      <w:rFonts w:ascii="Times New Roman" w:hAnsi="Times New Roman" w:eastAsia="Calibri"/>
      <w:b/>
      <w:sz w:val="24"/>
      <w:szCs w:val="24"/>
    </w:rPr>
  </w:style>
  <w:style w:type="numbering" w:styleId="1713">
    <w:name w:val="Outline List 2"/>
    <w:basedOn w:val="986"/>
    <w:pPr>
      <w:numPr>
        <w:ilvl w:val="0"/>
        <w:numId w:val="19"/>
      </w:numPr>
    </w:pPr>
  </w:style>
  <w:style w:type="paragraph" w:styleId="1714" w:customStyle="1">
    <w:name w:val="basic"/>
    <w:basedOn w:val="974"/>
    <w:link w:val="1715"/>
    <w:qFormat/>
    <w:pPr>
      <w:ind w:firstLine="567"/>
      <w:jc w:val="both"/>
      <w:spacing w:after="0" w:line="360" w:lineRule="auto"/>
      <w:widowControl w:val="off"/>
    </w:pPr>
    <w:rPr>
      <w:rFonts w:ascii="Times New Roman" w:hAnsi="Times New Roman"/>
      <w:sz w:val="24"/>
      <w:szCs w:val="24"/>
      <w:lang w:eastAsia="ru-RU"/>
    </w:rPr>
  </w:style>
  <w:style w:type="character" w:styleId="1715" w:customStyle="1">
    <w:name w:val="basic Знак"/>
    <w:link w:val="1714"/>
    <w:rPr>
      <w:rFonts w:ascii="Times New Roman" w:hAnsi="Times New Roman" w:cs="Times New Roman"/>
      <w:sz w:val="24"/>
      <w:szCs w:val="24"/>
    </w:rPr>
  </w:style>
  <w:style w:type="paragraph" w:styleId="1716" w:customStyle="1">
    <w:name w:val="список 1"/>
    <w:basedOn w:val="1714"/>
    <w:link w:val="1717"/>
    <w:qFormat/>
    <w:pPr>
      <w:numPr>
        <w:ilvl w:val="0"/>
        <w:numId w:val="20"/>
      </w:numPr>
    </w:pPr>
  </w:style>
  <w:style w:type="character" w:styleId="1717" w:customStyle="1">
    <w:name w:val="список 1 Знак"/>
    <w:link w:val="1716"/>
    <w:rPr>
      <w:rFonts w:ascii="Times New Roman" w:hAnsi="Times New Roman" w:cs="Times New Roman"/>
      <w:sz w:val="24"/>
      <w:szCs w:val="24"/>
    </w:rPr>
  </w:style>
  <w:style w:type="paragraph" w:styleId="1718" w:customStyle="1">
    <w:name w:val="Мой стиль"/>
    <w:basedOn w:val="974"/>
    <w:link w:val="1719"/>
    <w:pPr>
      <w:jc w:val="both"/>
      <w:spacing w:before="120" w:after="0"/>
    </w:pPr>
    <w:rPr>
      <w:rFonts w:ascii="Times New Roman" w:hAnsi="Times New Roman" w:eastAsia="Calibri"/>
      <w:sz w:val="24"/>
      <w:szCs w:val="24"/>
      <w:lang w:val="en-GB"/>
    </w:rPr>
  </w:style>
  <w:style w:type="character" w:styleId="1719" w:customStyle="1">
    <w:name w:val="Мой стиль Знак"/>
    <w:link w:val="1718"/>
    <w:rPr>
      <w:rFonts w:ascii="Times New Roman" w:hAnsi="Times New Roman" w:eastAsia="Calibri" w:cs="Times New Roman"/>
      <w:sz w:val="24"/>
      <w:szCs w:val="24"/>
      <w:lang w:val="en-GB" w:eastAsia="en-US"/>
    </w:rPr>
  </w:style>
  <w:style w:type="paragraph" w:styleId="1720" w:customStyle="1">
    <w:name w:val="Список М2"/>
    <w:pPr>
      <w:numPr>
        <w:ilvl w:val="0"/>
        <w:numId w:val="21"/>
      </w:numPr>
      <w:spacing w:line="360" w:lineRule="auto"/>
    </w:pPr>
    <w:rPr>
      <w:rFonts w:ascii="Arial" w:hAnsi="Arial" w:cs="Times New Roman"/>
    </w:rPr>
  </w:style>
  <w:style w:type="paragraph" w:styleId="1721" w:customStyle="1">
    <w:name w:val="Стиль1"/>
    <w:basedOn w:val="1026"/>
    <w:link w:val="1736"/>
    <w:qFormat/>
    <w:pPr>
      <w:numPr>
        <w:ilvl w:val="0"/>
        <w:numId w:val="22"/>
      </w:numPr>
      <w:contextualSpacing/>
      <w:jc w:val="both"/>
      <w:spacing w:before="120" w:after="120" w:line="276" w:lineRule="auto"/>
    </w:pPr>
    <w:rPr>
      <w:rFonts w:ascii="Times New Roman" w:hAnsi="Times New Roman" w:eastAsia="Calibri"/>
      <w:sz w:val="28"/>
      <w:szCs w:val="28"/>
    </w:rPr>
  </w:style>
  <w:style w:type="paragraph" w:styleId="1722" w:customStyle="1">
    <w:name w:val="0.текст"/>
    <w:basedOn w:val="974"/>
    <w:qFormat/>
    <w:pPr>
      <w:ind w:firstLine="680"/>
      <w:jc w:val="both"/>
      <w:spacing w:after="0" w:line="240" w:lineRule="auto"/>
    </w:pPr>
    <w:rPr>
      <w:rFonts w:ascii="Times New Roman" w:hAnsi="Times New Roman" w:cs="Arial"/>
      <w:sz w:val="24"/>
      <w:szCs w:val="24"/>
      <w:lang w:val="en-US" w:bidi="en-US"/>
    </w:rPr>
  </w:style>
  <w:style w:type="character" w:styleId="1723">
    <w:name w:val="Intense Emphasis"/>
    <w:uiPriority w:val="21"/>
    <w:qFormat/>
    <w:rPr>
      <w:i/>
      <w:iCs/>
      <w:color w:val="4f81bd"/>
    </w:rPr>
  </w:style>
  <w:style w:type="paragraph" w:styleId="1724" w:customStyle="1">
    <w:name w:val="заголовок 1"/>
    <w:basedOn w:val="974"/>
    <w:next w:val="974"/>
    <w:link w:val="2058"/>
    <w:pPr>
      <w:numPr>
        <w:ilvl w:val="0"/>
        <w:numId w:val="23"/>
      </w:numPr>
      <w:keepNext/>
      <w:spacing w:before="240" w:after="60" w:line="240" w:lineRule="auto"/>
      <w:outlineLvl w:val="0"/>
    </w:pPr>
    <w:rPr>
      <w:rFonts w:ascii="Arial" w:hAnsi="Arial"/>
      <w:b/>
      <w:sz w:val="28"/>
      <w:szCs w:val="20"/>
      <w:lang w:eastAsia="ru-RU"/>
    </w:rPr>
  </w:style>
  <w:style w:type="paragraph" w:styleId="1725" w:customStyle="1">
    <w:name w:val="заголовок 2"/>
    <w:basedOn w:val="974"/>
    <w:next w:val="974"/>
    <w:link w:val="2080"/>
    <w:pPr>
      <w:numPr>
        <w:ilvl w:val="1"/>
        <w:numId w:val="23"/>
      </w:numPr>
      <w:keepNext/>
      <w:spacing w:before="240" w:after="60" w:line="240" w:lineRule="auto"/>
      <w:outlineLvl w:val="1"/>
    </w:pPr>
    <w:rPr>
      <w:rFonts w:ascii="Arial" w:hAnsi="Arial"/>
      <w:b/>
      <w:i/>
      <w:sz w:val="24"/>
      <w:szCs w:val="20"/>
      <w:lang w:eastAsia="ru-RU"/>
    </w:rPr>
  </w:style>
  <w:style w:type="paragraph" w:styleId="1726" w:customStyle="1">
    <w:name w:val="заголовок 3"/>
    <w:basedOn w:val="974"/>
    <w:next w:val="974"/>
    <w:pPr>
      <w:numPr>
        <w:ilvl w:val="2"/>
        <w:numId w:val="23"/>
      </w:numPr>
      <w:keepNext/>
      <w:spacing w:before="240" w:after="60" w:line="240" w:lineRule="auto"/>
      <w:outlineLvl w:val="2"/>
    </w:pPr>
    <w:rPr>
      <w:rFonts w:ascii="Arial" w:hAnsi="Arial"/>
      <w:sz w:val="24"/>
      <w:szCs w:val="20"/>
      <w:lang w:eastAsia="ru-RU"/>
    </w:rPr>
  </w:style>
  <w:style w:type="paragraph" w:styleId="1727" w:customStyle="1">
    <w:name w:val="заголовок 4"/>
    <w:basedOn w:val="974"/>
    <w:next w:val="974"/>
    <w:pPr>
      <w:numPr>
        <w:ilvl w:val="3"/>
        <w:numId w:val="23"/>
      </w:numPr>
      <w:keepNext/>
      <w:spacing w:before="240" w:after="60" w:line="240" w:lineRule="auto"/>
      <w:outlineLvl w:val="3"/>
    </w:pPr>
    <w:rPr>
      <w:rFonts w:ascii="Arial" w:hAnsi="Arial"/>
      <w:b/>
      <w:sz w:val="24"/>
      <w:szCs w:val="20"/>
      <w:lang w:eastAsia="ru-RU"/>
    </w:rPr>
  </w:style>
  <w:style w:type="paragraph" w:styleId="1728" w:customStyle="1">
    <w:name w:val="заголовок 5"/>
    <w:basedOn w:val="974"/>
    <w:next w:val="974"/>
    <w:pPr>
      <w:numPr>
        <w:ilvl w:val="4"/>
        <w:numId w:val="23"/>
      </w:numPr>
      <w:spacing w:before="240" w:after="60" w:line="240" w:lineRule="auto"/>
      <w:outlineLvl w:val="4"/>
    </w:pPr>
    <w:rPr>
      <w:rFonts w:ascii="Times New Roman" w:hAnsi="Times New Roman"/>
      <w:szCs w:val="20"/>
      <w:lang w:eastAsia="ru-RU"/>
    </w:rPr>
  </w:style>
  <w:style w:type="paragraph" w:styleId="1729" w:customStyle="1">
    <w:name w:val="заголовок 6"/>
    <w:basedOn w:val="974"/>
    <w:next w:val="974"/>
    <w:link w:val="2337"/>
    <w:pPr>
      <w:numPr>
        <w:ilvl w:val="5"/>
        <w:numId w:val="23"/>
      </w:numPr>
      <w:spacing w:before="240" w:after="60" w:line="240" w:lineRule="auto"/>
      <w:outlineLvl w:val="5"/>
    </w:pPr>
    <w:rPr>
      <w:rFonts w:ascii="Times New Roman" w:hAnsi="Times New Roman"/>
      <w:i/>
      <w:szCs w:val="20"/>
      <w:lang w:eastAsia="ru-RU"/>
    </w:rPr>
  </w:style>
  <w:style w:type="paragraph" w:styleId="1730" w:customStyle="1">
    <w:name w:val="заголовок 7"/>
    <w:basedOn w:val="974"/>
    <w:next w:val="974"/>
    <w:link w:val="2092"/>
    <w:pPr>
      <w:numPr>
        <w:ilvl w:val="6"/>
        <w:numId w:val="23"/>
      </w:numPr>
      <w:spacing w:before="240" w:after="60" w:line="240" w:lineRule="auto"/>
      <w:outlineLvl w:val="6"/>
    </w:pPr>
    <w:rPr>
      <w:rFonts w:ascii="Arial" w:hAnsi="Arial"/>
      <w:sz w:val="20"/>
      <w:szCs w:val="20"/>
      <w:lang w:eastAsia="ru-RU"/>
    </w:rPr>
  </w:style>
  <w:style w:type="paragraph" w:styleId="1731" w:customStyle="1">
    <w:name w:val="заголовок 8"/>
    <w:basedOn w:val="974"/>
    <w:next w:val="974"/>
    <w:pPr>
      <w:numPr>
        <w:ilvl w:val="7"/>
        <w:numId w:val="23"/>
      </w:numPr>
      <w:spacing w:before="240" w:after="60" w:line="240" w:lineRule="auto"/>
      <w:outlineLvl w:val="7"/>
    </w:pPr>
    <w:rPr>
      <w:rFonts w:ascii="Arial" w:hAnsi="Arial"/>
      <w:i/>
      <w:sz w:val="20"/>
      <w:szCs w:val="20"/>
      <w:lang w:eastAsia="ru-RU"/>
    </w:rPr>
  </w:style>
  <w:style w:type="paragraph" w:styleId="1732" w:customStyle="1">
    <w:name w:val="заголовок 9"/>
    <w:basedOn w:val="974"/>
    <w:next w:val="974"/>
    <w:link w:val="2442"/>
    <w:pPr>
      <w:numPr>
        <w:ilvl w:val="8"/>
        <w:numId w:val="23"/>
      </w:numPr>
      <w:spacing w:before="240" w:after="60" w:line="240" w:lineRule="auto"/>
      <w:outlineLvl w:val="8"/>
    </w:pPr>
    <w:rPr>
      <w:rFonts w:ascii="Arial" w:hAnsi="Arial"/>
      <w:b/>
      <w:i/>
      <w:sz w:val="18"/>
      <w:szCs w:val="20"/>
      <w:lang w:eastAsia="ru-RU"/>
    </w:rPr>
  </w:style>
  <w:style w:type="paragraph" w:styleId="1733" w:customStyle="1">
    <w:name w:val="Стиль22"/>
    <w:basedOn w:val="974"/>
    <w:pPr>
      <w:numPr>
        <w:ilvl w:val="0"/>
        <w:numId w:val="24"/>
      </w:numPr>
      <w:jc w:val="both"/>
      <w:spacing w:before="120" w:after="120" w:line="360" w:lineRule="auto"/>
    </w:pPr>
    <w:rPr>
      <w:rFonts w:ascii="Arial" w:hAnsi="Arial"/>
      <w:sz w:val="20"/>
      <w:szCs w:val="24"/>
      <w:lang w:eastAsia="ru-RU"/>
    </w:rPr>
  </w:style>
  <w:style w:type="paragraph" w:styleId="1734" w:customStyle="1">
    <w:name w:val="мой список"/>
    <w:basedOn w:val="974"/>
    <w:pPr>
      <w:numPr>
        <w:ilvl w:val="0"/>
        <w:numId w:val="25"/>
      </w:numPr>
      <w:jc w:val="both"/>
      <w:spacing w:before="120" w:after="0" w:line="360" w:lineRule="auto"/>
      <w:tabs>
        <w:tab w:val="left" w:pos="720" w:leader="none"/>
      </w:tabs>
    </w:pPr>
    <w:rPr>
      <w:rFonts w:ascii="Arial" w:hAnsi="Arial"/>
      <w:sz w:val="20"/>
      <w:szCs w:val="24"/>
      <w:lang w:eastAsia="ru-RU"/>
    </w:rPr>
  </w:style>
  <w:style w:type="paragraph" w:styleId="1735" w:customStyle="1">
    <w:name w:val="Стиль2"/>
    <w:basedOn w:val="1026"/>
    <w:link w:val="2450"/>
    <w:qFormat/>
    <w:pPr>
      <w:contextualSpacing/>
      <w:ind w:left="0" w:firstLine="709"/>
      <w:jc w:val="both"/>
      <w:tabs>
        <w:tab w:val="left" w:pos="1134" w:leader="none"/>
      </w:tabs>
    </w:pPr>
    <w:rPr>
      <w:rFonts w:ascii="Times New Roman" w:hAnsi="Times New Roman"/>
      <w:sz w:val="28"/>
      <w:szCs w:val="28"/>
      <w:lang w:eastAsia="ru-RU"/>
    </w:rPr>
  </w:style>
  <w:style w:type="character" w:styleId="1736" w:customStyle="1">
    <w:name w:val="Стиль1 Знак"/>
    <w:link w:val="1721"/>
    <w:rPr>
      <w:rFonts w:ascii="Times New Roman" w:hAnsi="Times New Roman" w:eastAsia="Calibri" w:cs="Times New Roman"/>
      <w:sz w:val="28"/>
      <w:szCs w:val="28"/>
      <w:lang w:eastAsia="en-US"/>
    </w:rPr>
  </w:style>
  <w:style w:type="table" w:styleId="1737" w:customStyle="1">
    <w:name w:val="Список-таблица 3 — акцент 11"/>
    <w:basedOn w:val="985"/>
    <w:uiPriority w:val="48"/>
    <w:rPr>
      <w:rFonts w:eastAsia="Calibri" w:cs="Times New Roman"/>
      <w:sz w:val="22"/>
      <w:szCs w:val="22"/>
      <w:lang w:eastAsia="en-US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blStylePr w:type="band1Horz"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tcPr>
        <w:tcBorders>
          <w:left w:val="single" w:color="4F81BD" w:sz="4" w:space="0"/>
          <w:right w:val="single" w:color="4F81BD" w:sz="4" w:space="0"/>
        </w:tcBorders>
      </w:tcPr>
    </w:tblStylePr>
    <w:tblStylePr w:type="firstCol">
      <w:rPr>
        <w:b/>
        <w:bCs/>
      </w:rPr>
      <w:tcPr>
        <w:shd w:val="clear" w:color="auto" w:fill="ffffff"/>
        <w:tcBorders>
          <w:right w:val="none" w:color="000000" w:sz="4" w:space="0"/>
        </w:tcBorders>
      </w:tcPr>
    </w:tblStylePr>
    <w:tblStylePr w:type="firstRow">
      <w:rPr>
        <w:b/>
        <w:bCs/>
        <w:color w:val="ffffff"/>
      </w:rPr>
      <w:tcPr>
        <w:shd w:val="clear" w:color="auto" w:fill="4f81bd"/>
      </w:tcPr>
    </w:tblStylePr>
    <w:tblStylePr w:type="lastCol">
      <w:rPr>
        <w:b/>
        <w:bCs/>
      </w:rPr>
      <w:tcPr>
        <w:shd w:val="clear" w:color="auto" w:fill="ffffff"/>
        <w:tcBorders>
          <w:left w:val="none" w:color="000000" w:sz="4" w:space="0"/>
        </w:tcBorders>
      </w:tcPr>
    </w:tblStylePr>
    <w:tblStylePr w:type="lastRow">
      <w:rPr>
        <w:b/>
        <w:bCs/>
      </w:rPr>
      <w:tcPr>
        <w:shd w:val="clear" w:color="auto" w:fill="ffffff"/>
        <w:tcBorders>
          <w:top w:val="single" w:color="4F81BD" w:sz="4" w:space="0"/>
        </w:tcBorders>
      </w:tcPr>
    </w:tblStylePr>
    <w:tblStylePr w:type="nwCell">
      <w:tcPr>
        <w:tcBorders>
          <w:bottom w:val="none" w:color="000000" w:sz="4" w:space="0"/>
          <w:right w:val="none" w:color="000000" w:sz="4" w:space="0"/>
        </w:tcBorders>
      </w:tcPr>
    </w:tblStylePr>
    <w:tblStylePr w:type="neCell">
      <w:tcPr>
        <w:tcBorders>
          <w:left w:val="none" w:color="000000" w:sz="4" w:space="0"/>
          <w:bottom w:val="none" w:color="000000" w:sz="4" w:space="0"/>
        </w:tcBorders>
      </w:tcPr>
    </w:tblStylePr>
    <w:tblStylePr w:type="swCell">
      <w:tcPr>
        <w:tcBorders>
          <w:top w:val="single" w:color="4F81BD" w:sz="4" w:space="0"/>
          <w:right w:val="none" w:color="000000" w:sz="4" w:space="0"/>
        </w:tcBorders>
      </w:tcPr>
    </w:tblStylePr>
    <w:tblStylePr w:type="seCell">
      <w:tcPr>
        <w:tcBorders>
          <w:top w:val="single" w:color="4F81BD" w:sz="4" w:space="0"/>
          <w:left w:val="none" w:color="000000" w:sz="4" w:space="0"/>
        </w:tcBorders>
      </w:tcPr>
    </w:tblStylePr>
  </w:style>
  <w:style w:type="paragraph" w:styleId="1738" w:customStyle="1">
    <w:name w:val="Список М1"/>
    <w:pPr>
      <w:numPr>
        <w:ilvl w:val="0"/>
        <w:numId w:val="26"/>
      </w:numPr>
      <w:spacing w:line="360" w:lineRule="auto"/>
      <w:tabs>
        <w:tab w:val="left" w:pos="357" w:leader="none"/>
      </w:tabs>
    </w:pPr>
    <w:rPr>
      <w:rFonts w:ascii="Arial" w:hAnsi="Arial" w:cs="Times New Roman"/>
    </w:rPr>
  </w:style>
  <w:style w:type="paragraph" w:styleId="1739" w:customStyle="1">
    <w:name w:val="Простой список"/>
    <w:basedOn w:val="1026"/>
    <w:link w:val="1740"/>
    <w:qFormat/>
    <w:pPr>
      <w:numPr>
        <w:ilvl w:val="0"/>
        <w:numId w:val="27"/>
      </w:numPr>
      <w:spacing w:before="120"/>
      <w:tabs>
        <w:tab w:val="left" w:pos="1418" w:leader="none"/>
      </w:tabs>
    </w:pPr>
    <w:rPr>
      <w:rFonts w:ascii="Times New Roman" w:hAnsi="Times New Roman"/>
      <w:bCs/>
      <w:sz w:val="28"/>
      <w:szCs w:val="28"/>
      <w:lang w:eastAsia="ru-RU"/>
    </w:rPr>
  </w:style>
  <w:style w:type="character" w:styleId="1740" w:customStyle="1">
    <w:name w:val="Простой список Знак"/>
    <w:link w:val="1739"/>
    <w:rPr>
      <w:rFonts w:ascii="Times New Roman" w:hAnsi="Times New Roman" w:cs="Times New Roman"/>
      <w:bCs/>
      <w:sz w:val="28"/>
      <w:szCs w:val="28"/>
    </w:rPr>
  </w:style>
  <w:style w:type="paragraph" w:styleId="1741" w:customStyle="1">
    <w:name w:val="Пункт 2"/>
    <w:basedOn w:val="976"/>
    <w:pPr>
      <w:numPr>
        <w:ilvl w:val="1"/>
      </w:numPr>
      <w:ind w:firstLine="567"/>
      <w:jc w:val="both"/>
      <w:keepNext w:val="0"/>
      <w:spacing w:before="120" w:line="240" w:lineRule="auto"/>
      <w:tabs>
        <w:tab w:val="left" w:pos="1134" w:leader="none"/>
      </w:tabs>
    </w:pPr>
    <w:rPr>
      <w:rFonts w:ascii="Times New Roman" w:hAnsi="Times New Roman"/>
      <w:b w:val="0"/>
      <w:i w:val="0"/>
      <w:szCs w:val="24"/>
      <w:lang w:eastAsia="ru-RU"/>
    </w:rPr>
  </w:style>
  <w:style w:type="paragraph" w:styleId="1742" w:customStyle="1">
    <w:name w:val="МРСК_шрифт_абзаца"/>
    <w:basedOn w:val="974"/>
    <w:link w:val="1743"/>
    <w:pPr>
      <w:contextualSpacing/>
      <w:ind w:firstLine="709"/>
      <w:jc w:val="both"/>
      <w:keepLines/>
      <w:keepNext/>
      <w:spacing w:before="120" w:after="120" w:line="300" w:lineRule="auto"/>
      <w:widowControl w:val="off"/>
      <w:suppressLineNumbers/>
    </w:pPr>
    <w:rPr>
      <w:rFonts w:ascii="Times New Roman" w:hAnsi="Times New Roman"/>
      <w:sz w:val="24"/>
      <w:szCs w:val="24"/>
      <w:lang w:eastAsia="ru-RU"/>
    </w:rPr>
  </w:style>
  <w:style w:type="character" w:styleId="1743" w:customStyle="1">
    <w:name w:val="МРСК_шрифт_абзаца Знак"/>
    <w:link w:val="1742"/>
    <w:rPr>
      <w:rFonts w:ascii="Times New Roman" w:hAnsi="Times New Roman" w:cs="Times New Roman"/>
      <w:sz w:val="24"/>
      <w:szCs w:val="24"/>
    </w:rPr>
  </w:style>
  <w:style w:type="character" w:styleId="1744" w:customStyle="1">
    <w:name w:val="Основной текст (2)_"/>
    <w:link w:val="1745"/>
    <w:rPr>
      <w:sz w:val="26"/>
      <w:szCs w:val="26"/>
      <w:shd w:val="clear" w:color="auto" w:fill="ffffff"/>
    </w:rPr>
  </w:style>
  <w:style w:type="paragraph" w:styleId="1745" w:customStyle="1">
    <w:name w:val="Основной текст (2)1"/>
    <w:basedOn w:val="974"/>
    <w:link w:val="1744"/>
    <w:pPr>
      <w:jc w:val="right"/>
      <w:spacing w:before="420" w:after="720" w:line="0" w:lineRule="atLeast"/>
      <w:shd w:val="clear" w:color="auto" w:fill="ffffff"/>
      <w:widowControl w:val="off"/>
    </w:pPr>
    <w:rPr>
      <w:rFonts w:cs="Calibri"/>
      <w:sz w:val="26"/>
      <w:szCs w:val="26"/>
      <w:lang w:eastAsia="ru-RU"/>
    </w:rPr>
  </w:style>
  <w:style w:type="paragraph" w:styleId="1746" w:customStyle="1">
    <w:name w:val="МРСК_заголовок_1"/>
    <w:pPr>
      <w:numPr>
        <w:ilvl w:val="0"/>
        <w:numId w:val="28"/>
      </w:numPr>
      <w:spacing w:before="240" w:after="60"/>
    </w:pPr>
    <w:rPr>
      <w:rFonts w:ascii="Times New Roman" w:hAnsi="Times New Roman" w:cs="Arial"/>
      <w:b/>
      <w:bCs/>
      <w:caps/>
      <w:sz w:val="28"/>
      <w:szCs w:val="28"/>
    </w:rPr>
  </w:style>
  <w:style w:type="paragraph" w:styleId="1747" w:customStyle="1">
    <w:name w:val="МРСК_заголовок_2"/>
    <w:basedOn w:val="1742"/>
    <w:pPr>
      <w:numPr>
        <w:ilvl w:val="1"/>
        <w:numId w:val="28"/>
      </w:numPr>
      <w:ind w:left="1440" w:hanging="360"/>
      <w:jc w:val="left"/>
      <w:spacing w:before="240" w:after="60" w:line="240" w:lineRule="auto"/>
      <w:tabs>
        <w:tab w:val="num" w:pos="1440" w:leader="none"/>
      </w:tabs>
    </w:pPr>
    <w:rPr>
      <w:b/>
      <w:caps/>
      <w:sz w:val="26"/>
    </w:rPr>
  </w:style>
  <w:style w:type="paragraph" w:styleId="1748" w:customStyle="1">
    <w:name w:val="МРСК_заголовок_малый"/>
    <w:basedOn w:val="974"/>
    <w:pPr>
      <w:jc w:val="center"/>
      <w:keepNext/>
      <w:spacing w:after="0" w:line="240" w:lineRule="auto"/>
    </w:pPr>
    <w:rPr>
      <w:rFonts w:ascii="Times New Roman" w:hAnsi="Times New Roman"/>
      <w:b/>
      <w:caps/>
      <w:sz w:val="24"/>
      <w:szCs w:val="24"/>
      <w:lang w:eastAsia="ru-RU"/>
    </w:rPr>
  </w:style>
  <w:style w:type="paragraph" w:styleId="1749" w:customStyle="1">
    <w:name w:val="МРСК_заголовок_3"/>
    <w:basedOn w:val="977"/>
    <w:qFormat/>
    <w:pPr>
      <w:numPr>
        <w:ilvl w:val="2"/>
        <w:numId w:val="28"/>
      </w:numPr>
      <w:spacing w:before="0" w:after="0" w:line="300" w:lineRule="auto"/>
      <w:tabs>
        <w:tab w:val="clear" w:pos="-4253" w:leader="none"/>
      </w:tabs>
    </w:pPr>
    <w:rPr>
      <w:rFonts w:ascii="Times New Roman" w:hAnsi="Times New Roman" w:eastAsia="Times New Roman" w:cs="Arial"/>
      <w:caps/>
      <w:szCs w:val="26"/>
      <w:lang w:eastAsia="ru-RU"/>
    </w:rPr>
  </w:style>
  <w:style w:type="paragraph" w:styleId="1750" w:customStyle="1">
    <w:name w:val="МРСК_заголовок_4"/>
    <w:basedOn w:val="1742"/>
    <w:qFormat/>
    <w:pPr>
      <w:numPr>
        <w:ilvl w:val="3"/>
        <w:numId w:val="28"/>
      </w:numPr>
      <w:ind w:left="2880" w:hanging="360"/>
      <w:tabs>
        <w:tab w:val="left" w:pos="1134" w:leader="none"/>
        <w:tab w:val="num" w:pos="2880" w:leader="none"/>
      </w:tabs>
    </w:pPr>
    <w:rPr>
      <w:b/>
    </w:rPr>
  </w:style>
  <w:style w:type="paragraph" w:styleId="1751" w:customStyle="1">
    <w:name w:val="Обычный + 12 пт"/>
    <w:basedOn w:val="974"/>
    <w:link w:val="1752"/>
    <w:pPr>
      <w:jc w:val="both"/>
      <w:spacing w:after="0" w:line="240" w:lineRule="auto"/>
      <w:tabs>
        <w:tab w:val="left" w:pos="9720" w:leader="none"/>
      </w:tabs>
    </w:pPr>
    <w:rPr>
      <w:rFonts w:ascii="Times New Roman" w:hAnsi="Times New Roman"/>
      <w:sz w:val="24"/>
      <w:szCs w:val="24"/>
      <w:lang w:eastAsia="ru-RU"/>
    </w:rPr>
  </w:style>
  <w:style w:type="character" w:styleId="1752" w:customStyle="1">
    <w:name w:val="Обычный + 12 пт Знак"/>
    <w:link w:val="1751"/>
    <w:rPr>
      <w:rFonts w:ascii="Times New Roman" w:hAnsi="Times New Roman" w:cs="Times New Roman"/>
      <w:sz w:val="24"/>
      <w:szCs w:val="24"/>
    </w:rPr>
  </w:style>
  <w:style w:type="paragraph" w:styleId="1753" w:customStyle="1">
    <w:name w:val="Нормальный"/>
    <w:rPr>
      <w:rFonts w:ascii="Times New Roman" w:hAnsi="Times New Roman" w:cs="Times New Roman"/>
    </w:rPr>
  </w:style>
  <w:style w:type="paragraph" w:styleId="1754" w:customStyle="1">
    <w:name w:val="formattext"/>
    <w:basedOn w:val="9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1755" w:customStyle="1">
    <w:name w:val="extended-text__short"/>
  </w:style>
  <w:style w:type="table" w:styleId="1756" w:customStyle="1">
    <w:name w:val="Сетка таблицы1131"/>
    <w:basedOn w:val="985"/>
    <w:next w:val="999"/>
    <w:uiPriority w:val="59"/>
    <w:rPr>
      <w:rFonts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757" w:customStyle="1">
    <w:name w:val="ГА Заголовок 1"/>
    <w:basedOn w:val="974"/>
    <w:qFormat/>
    <w:pPr>
      <w:numPr>
        <w:ilvl w:val="0"/>
        <w:numId w:val="31"/>
      </w:numPr>
      <w:ind w:left="720" w:hanging="360"/>
      <w:jc w:val="both"/>
      <w:keepNext/>
      <w:spacing w:before="120" w:after="120" w:line="240" w:lineRule="auto"/>
      <w:tabs>
        <w:tab w:val="num" w:pos="720" w:leader="none"/>
      </w:tabs>
    </w:pPr>
    <w:rPr>
      <w:rFonts w:ascii="Times New Roman" w:hAnsi="Times New Roman" w:eastAsia="Calibri"/>
      <w:b/>
      <w:bCs/>
      <w:sz w:val="28"/>
      <w:szCs w:val="28"/>
    </w:rPr>
  </w:style>
  <w:style w:type="character" w:styleId="1758" w:customStyle="1">
    <w:name w:val="ГА Заголовок 2 Знак"/>
    <w:link w:val="1759"/>
    <w:rPr>
      <w:b/>
      <w:bCs/>
    </w:rPr>
  </w:style>
  <w:style w:type="paragraph" w:styleId="1759" w:customStyle="1">
    <w:name w:val="ГА Заголовок 2"/>
    <w:basedOn w:val="974"/>
    <w:next w:val="974"/>
    <w:link w:val="1758"/>
    <w:qFormat/>
    <w:pPr>
      <w:numPr>
        <w:ilvl w:val="1"/>
        <w:numId w:val="31"/>
      </w:numPr>
      <w:jc w:val="both"/>
      <w:keepNext/>
      <w:spacing w:before="240" w:after="120" w:line="240" w:lineRule="auto"/>
    </w:pPr>
    <w:rPr>
      <w:rFonts w:cs="Calibri"/>
      <w:b/>
      <w:bCs/>
      <w:sz w:val="20"/>
      <w:szCs w:val="20"/>
      <w:lang w:eastAsia="ru-RU"/>
    </w:rPr>
  </w:style>
  <w:style w:type="paragraph" w:styleId="1760" w:customStyle="1">
    <w:name w:val="ГА Заголовок 3"/>
    <w:basedOn w:val="974"/>
    <w:qFormat/>
    <w:pPr>
      <w:numPr>
        <w:ilvl w:val="2"/>
        <w:numId w:val="31"/>
      </w:numPr>
      <w:jc w:val="both"/>
      <w:keepNext/>
      <w:spacing w:before="240" w:after="240" w:line="240" w:lineRule="auto"/>
    </w:pPr>
    <w:rPr>
      <w:rFonts w:ascii="Times New Roman" w:hAnsi="Times New Roman"/>
      <w:b/>
      <w:bCs/>
      <w:caps/>
      <w:sz w:val="28"/>
      <w:szCs w:val="20"/>
      <w:lang w:eastAsia="ru-RU"/>
    </w:rPr>
  </w:style>
  <w:style w:type="paragraph" w:styleId="1761" w:customStyle="1">
    <w:name w:val="ГА Заголовок 4"/>
    <w:basedOn w:val="974"/>
    <w:qFormat/>
    <w:pPr>
      <w:numPr>
        <w:ilvl w:val="3"/>
        <w:numId w:val="31"/>
      </w:numPr>
      <w:ind w:left="2880" w:hanging="360"/>
      <w:jc w:val="both"/>
      <w:keepNext/>
      <w:spacing w:before="240" w:after="120" w:line="240" w:lineRule="auto"/>
      <w:tabs>
        <w:tab w:val="num" w:pos="2880" w:leader="none"/>
      </w:tabs>
    </w:pPr>
    <w:rPr>
      <w:rFonts w:eastAsia="Calibri"/>
      <w:b/>
      <w:bCs/>
      <w:sz w:val="24"/>
      <w:szCs w:val="24"/>
    </w:rPr>
  </w:style>
  <w:style w:type="paragraph" w:styleId="1762" w:customStyle="1">
    <w:name w:val="ГА Заголовок 5"/>
    <w:basedOn w:val="974"/>
    <w:qFormat/>
    <w:pPr>
      <w:numPr>
        <w:ilvl w:val="4"/>
        <w:numId w:val="31"/>
      </w:numPr>
      <w:ind w:left="3600" w:hanging="360"/>
      <w:jc w:val="both"/>
      <w:keepNext/>
      <w:spacing w:before="240" w:after="120" w:line="240" w:lineRule="auto"/>
      <w:tabs>
        <w:tab w:val="num" w:pos="3600" w:leader="none"/>
      </w:tabs>
    </w:pPr>
    <w:rPr>
      <w:rFonts w:eastAsia="Calibri"/>
      <w:b/>
      <w:bCs/>
      <w:sz w:val="24"/>
      <w:szCs w:val="24"/>
    </w:rPr>
  </w:style>
  <w:style w:type="paragraph" w:styleId="1763" w:customStyle="1">
    <w:name w:val="ГА Заголовок 6"/>
    <w:basedOn w:val="974"/>
    <w:qFormat/>
    <w:pPr>
      <w:numPr>
        <w:ilvl w:val="5"/>
        <w:numId w:val="31"/>
      </w:numPr>
      <w:ind w:left="4320" w:hanging="360"/>
      <w:jc w:val="both"/>
      <w:keepNext/>
      <w:spacing w:before="240" w:after="120" w:line="240" w:lineRule="auto"/>
      <w:tabs>
        <w:tab w:val="num" w:pos="4320" w:leader="none"/>
      </w:tabs>
    </w:pPr>
    <w:rPr>
      <w:rFonts w:eastAsia="Calibri"/>
      <w:b/>
      <w:bCs/>
      <w:sz w:val="24"/>
      <w:szCs w:val="24"/>
    </w:rPr>
  </w:style>
  <w:style w:type="paragraph" w:styleId="1764" w:customStyle="1">
    <w:name w:val="ГА Заголовок 7"/>
    <w:basedOn w:val="974"/>
    <w:qFormat/>
    <w:pPr>
      <w:numPr>
        <w:ilvl w:val="6"/>
        <w:numId w:val="31"/>
      </w:numPr>
      <w:ind w:left="5040" w:hanging="360"/>
      <w:jc w:val="both"/>
      <w:keepNext/>
      <w:spacing w:before="120" w:after="120" w:line="240" w:lineRule="auto"/>
      <w:tabs>
        <w:tab w:val="num" w:pos="5040" w:leader="none"/>
      </w:tabs>
    </w:pPr>
    <w:rPr>
      <w:rFonts w:eastAsia="Calibri"/>
      <w:b/>
      <w:bCs/>
      <w:sz w:val="24"/>
      <w:szCs w:val="24"/>
    </w:rPr>
  </w:style>
  <w:style w:type="paragraph" w:styleId="1765" w:customStyle="1">
    <w:name w:val="ГА Заголовок 8"/>
    <w:basedOn w:val="974"/>
    <w:qFormat/>
    <w:pPr>
      <w:numPr>
        <w:ilvl w:val="7"/>
        <w:numId w:val="31"/>
      </w:numPr>
      <w:ind w:left="5760" w:hanging="360"/>
      <w:jc w:val="both"/>
      <w:keepNext/>
      <w:spacing w:before="120" w:after="120" w:line="240" w:lineRule="auto"/>
      <w:tabs>
        <w:tab w:val="num" w:pos="5760" w:leader="none"/>
      </w:tabs>
    </w:pPr>
    <w:rPr>
      <w:rFonts w:eastAsia="Calibri"/>
      <w:b/>
      <w:bCs/>
      <w:sz w:val="24"/>
      <w:szCs w:val="24"/>
    </w:rPr>
  </w:style>
  <w:style w:type="character" w:styleId="1766" w:customStyle="1">
    <w:name w:val="Абзац списка Знак1"/>
    <w:rPr>
      <w:rFonts w:ascii="Tahoma" w:hAnsi="Tahoma"/>
      <w:sz w:val="20"/>
    </w:rPr>
  </w:style>
  <w:style w:type="character" w:styleId="1767" w:customStyle="1">
    <w:name w:val="Название объекта Знак"/>
    <w:link w:val="1034"/>
    <w:uiPriority w:val="35"/>
    <w:rPr>
      <w:rFonts w:ascii="Times New Roman" w:hAnsi="Times New Roman" w:cs="Times New Roman"/>
      <w:bCs/>
      <w:lang w:eastAsia="en-US"/>
    </w:rPr>
  </w:style>
  <w:style w:type="paragraph" w:styleId="1768" w:customStyle="1">
    <w:name w:val="Осн список"/>
    <w:basedOn w:val="974"/>
    <w:pPr>
      <w:numPr>
        <w:ilvl w:val="0"/>
        <w:numId w:val="34"/>
      </w:numPr>
      <w:jc w:val="both"/>
      <w:spacing w:before="120" w:after="0"/>
      <w:widowControl w:val="off"/>
    </w:pPr>
    <w:rPr>
      <w:rFonts w:ascii="Times New Roman" w:hAnsi="Times New Roman"/>
      <w:color w:val="000000"/>
      <w:sz w:val="24"/>
      <w:szCs w:val="20"/>
      <w:lang w:eastAsia="ru-RU"/>
    </w:rPr>
  </w:style>
  <w:style w:type="paragraph" w:styleId="1769" w:customStyle="1">
    <w:name w:val="ТабОЛ"/>
    <w:basedOn w:val="974"/>
    <w:qFormat/>
    <w:pPr>
      <w:contextualSpacing/>
      <w:ind w:firstLine="425"/>
      <w:keepLines/>
      <w:spacing w:before="60" w:after="60" w:line="240" w:lineRule="auto"/>
      <w:tabs>
        <w:tab w:val="left" w:pos="425" w:leader="none"/>
      </w:tabs>
    </w:pPr>
    <w:rPr>
      <w:rFonts w:ascii="Times New Roman" w:hAnsi="Times New Roman" w:eastAsia="Tahoma" w:cs="Noto Sans Devanagari"/>
      <w:color w:val="000000"/>
      <w:sz w:val="24"/>
      <w:szCs w:val="20"/>
      <w:lang w:eastAsia="zh-CN" w:bidi="hi-IN"/>
    </w:rPr>
  </w:style>
  <w:style w:type="paragraph" w:styleId="1770" w:customStyle="1">
    <w:name w:val="ТабЗЦ"/>
    <w:basedOn w:val="1769"/>
    <w:qFormat/>
    <w:pPr>
      <w:jc w:val="center"/>
      <w:keepNext/>
      <w:spacing w:before="0"/>
    </w:pPr>
    <w:rPr>
      <w:b/>
    </w:rPr>
  </w:style>
  <w:style w:type="table" w:styleId="1771" w:customStyle="1">
    <w:name w:val="Table Grid Report2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772" w:customStyle="1">
    <w:name w:val="Обычный11"/>
  </w:style>
  <w:style w:type="character" w:styleId="1773" w:customStyle="1">
    <w:name w:val="defaultlabelstyle31"/>
    <w:rPr>
      <w:rFonts w:ascii="open-sans" w:hAnsi="open-sans"/>
      <w:color w:val="333333"/>
      <w:sz w:val="22"/>
      <w:lang w:eastAsia="ru-RU"/>
    </w:rPr>
  </w:style>
  <w:style w:type="paragraph" w:styleId="1774" w:customStyle="1">
    <w:name w:val="ConsNonformat"/>
    <w:link w:val="1775"/>
    <w:pPr>
      <w:widowControl w:val="off"/>
    </w:pPr>
    <w:rPr>
      <w:rFonts w:ascii="Courier New" w:hAnsi="Courier New" w:cs="Times New Roman"/>
      <w:color w:val="000000"/>
    </w:rPr>
  </w:style>
  <w:style w:type="character" w:styleId="1775" w:customStyle="1">
    <w:name w:val="ConsNonformat1"/>
    <w:link w:val="1774"/>
    <w:rPr>
      <w:rFonts w:ascii="Courier New" w:hAnsi="Courier New" w:cs="Times New Roman"/>
      <w:color w:val="000000"/>
    </w:rPr>
  </w:style>
  <w:style w:type="paragraph" w:styleId="1776" w:customStyle="1">
    <w:name w:val="Стиль9"/>
    <w:basedOn w:val="974"/>
    <w:link w:val="1777"/>
    <w:pPr>
      <w:ind w:firstLine="708"/>
      <w:jc w:val="both"/>
      <w:spacing w:after="0" w:line="240" w:lineRule="auto"/>
    </w:pPr>
    <w:rPr>
      <w:rFonts w:ascii="Arial" w:hAnsi="Arial"/>
      <w:color w:val="000000"/>
      <w:sz w:val="24"/>
      <w:szCs w:val="20"/>
      <w:lang w:eastAsia="ru-RU"/>
    </w:rPr>
  </w:style>
  <w:style w:type="character" w:styleId="1777" w:customStyle="1">
    <w:name w:val="Стиль91"/>
    <w:link w:val="1776"/>
    <w:rPr>
      <w:rFonts w:ascii="Arial" w:hAnsi="Arial" w:cs="Times New Roman"/>
      <w:color w:val="000000"/>
      <w:sz w:val="24"/>
    </w:rPr>
  </w:style>
  <w:style w:type="character" w:styleId="1778" w:customStyle="1">
    <w:name w:val="xl1301"/>
    <w:link w:val="1677"/>
    <w:rPr>
      <w:rFonts w:ascii="Times New Roman" w:hAnsi="Times New Roman" w:cs="Times New Roman"/>
      <w:b/>
      <w:bCs/>
      <w:sz w:val="18"/>
      <w:szCs w:val="18"/>
    </w:rPr>
  </w:style>
  <w:style w:type="character" w:styleId="1779" w:customStyle="1">
    <w:name w:val="xl861"/>
    <w:link w:val="1633"/>
    <w:rPr>
      <w:rFonts w:ascii="Times New Roman" w:hAnsi="Times New Roman" w:cs="Times New Roman"/>
      <w:sz w:val="18"/>
      <w:szCs w:val="18"/>
    </w:rPr>
  </w:style>
  <w:style w:type="paragraph" w:styleId="1780" w:customStyle="1">
    <w:name w:val="Заголовок 6 Знак1"/>
    <w:basedOn w:val="1855"/>
    <w:link w:val="1781"/>
    <w:rPr>
      <w:rFonts w:ascii="Cambria" w:hAnsi="Cambria"/>
      <w:color w:val="243f60"/>
    </w:rPr>
  </w:style>
  <w:style w:type="character" w:styleId="1781" w:customStyle="1">
    <w:name w:val="Заголовок 6 Знак11"/>
    <w:link w:val="1780"/>
    <w:rPr>
      <w:rFonts w:ascii="Cambria" w:hAnsi="Cambria" w:cs="Times New Roman"/>
      <w:color w:val="243f60"/>
      <w:sz w:val="22"/>
    </w:rPr>
  </w:style>
  <w:style w:type="paragraph" w:styleId="1782" w:customStyle="1">
    <w:name w:val="DF Таблица. Текст"/>
    <w:basedOn w:val="974"/>
    <w:link w:val="1783"/>
    <w:pPr>
      <w:spacing w:before="60" w:after="60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783" w:customStyle="1">
    <w:name w:val="DF Таблица. Текст1"/>
    <w:link w:val="1782"/>
    <w:rPr>
      <w:rFonts w:ascii="Times New Roman" w:hAnsi="Times New Roman" w:cs="Times New Roman"/>
      <w:color w:val="000000"/>
      <w:sz w:val="24"/>
    </w:rPr>
  </w:style>
  <w:style w:type="paragraph" w:styleId="1784" w:customStyle="1">
    <w:name w:val="Body"/>
    <w:basedOn w:val="974"/>
    <w:link w:val="1785"/>
    <w:pPr>
      <w:ind w:left="284" w:firstLine="851"/>
      <w:jc w:val="both"/>
      <w:spacing w:after="0" w:line="360" w:lineRule="atLeast"/>
    </w:pPr>
    <w:rPr>
      <w:rFonts w:ascii="Pragmatica" w:hAnsi="Pragmatica"/>
      <w:color w:val="000000"/>
      <w:sz w:val="28"/>
      <w:szCs w:val="20"/>
      <w:lang w:eastAsia="ru-RU"/>
    </w:rPr>
  </w:style>
  <w:style w:type="character" w:styleId="1785" w:customStyle="1">
    <w:name w:val="Body1"/>
    <w:link w:val="1784"/>
    <w:rPr>
      <w:rFonts w:ascii="Pragmatica" w:hAnsi="Pragmatica" w:cs="Times New Roman"/>
      <w:color w:val="000000"/>
      <w:sz w:val="28"/>
    </w:rPr>
  </w:style>
  <w:style w:type="character" w:styleId="1786" w:customStyle="1">
    <w:name w:val="Оглавление 2 Знак"/>
    <w:link w:val="1055"/>
    <w:uiPriority w:val="39"/>
    <w:rPr>
      <w:rFonts w:eastAsia="PMingLiU" w:cs="Times New Roman"/>
      <w:sz w:val="24"/>
      <w:szCs w:val="24"/>
    </w:rPr>
  </w:style>
  <w:style w:type="paragraph" w:styleId="1787" w:customStyle="1">
    <w:name w:val="Название книги1"/>
    <w:link w:val="1788"/>
    <w:pPr>
      <w:spacing w:after="160" w:line="264" w:lineRule="auto"/>
    </w:pPr>
    <w:rPr>
      <w:rFonts w:cs="Times New Roman"/>
      <w:i/>
      <w:smallCaps/>
      <w:color w:val="000000"/>
      <w:spacing w:val="5"/>
      <w:sz w:val="22"/>
    </w:rPr>
  </w:style>
  <w:style w:type="character" w:styleId="1788" w:customStyle="1">
    <w:name w:val="Название книги11"/>
    <w:link w:val="1787"/>
    <w:rPr>
      <w:rFonts w:cs="Times New Roman"/>
      <w:i/>
      <w:smallCaps/>
      <w:color w:val="000000"/>
      <w:spacing w:val="5"/>
      <w:sz w:val="22"/>
    </w:rPr>
  </w:style>
  <w:style w:type="paragraph" w:styleId="1789" w:customStyle="1">
    <w:name w:val="Знак Знак"/>
    <w:basedOn w:val="1855"/>
    <w:link w:val="1790"/>
    <w:rPr>
      <w:rFonts w:ascii="Tahoma" w:hAnsi="Tahoma"/>
      <w:sz w:val="16"/>
    </w:rPr>
  </w:style>
  <w:style w:type="character" w:styleId="1790" w:customStyle="1">
    <w:name w:val="Знак Знак1"/>
    <w:link w:val="1789"/>
    <w:rPr>
      <w:rFonts w:ascii="Tahoma" w:hAnsi="Tahoma" w:cs="Times New Roman"/>
      <w:color w:val="000000"/>
      <w:sz w:val="16"/>
    </w:rPr>
  </w:style>
  <w:style w:type="character" w:styleId="1791" w:customStyle="1">
    <w:name w:val="xl851"/>
    <w:link w:val="1632"/>
    <w:rPr>
      <w:rFonts w:ascii="Times New Roman" w:hAnsi="Times New Roman" w:cs="Times New Roman"/>
      <w:color w:val="000000"/>
      <w:sz w:val="18"/>
      <w:szCs w:val="18"/>
    </w:rPr>
  </w:style>
  <w:style w:type="character" w:styleId="1792" w:customStyle="1">
    <w:name w:val="xl661"/>
    <w:link w:val="1613"/>
    <w:rPr>
      <w:rFonts w:ascii="Times New Roman" w:hAnsi="Times New Roman" w:cs="Times New Roman"/>
    </w:rPr>
  </w:style>
  <w:style w:type="character" w:styleId="1793" w:customStyle="1">
    <w:name w:val="Список11"/>
    <w:link w:val="1447"/>
    <w:rPr>
      <w:rFonts w:ascii="Times New Roman" w:hAnsi="Times New Roman" w:cs="Times New Roman"/>
      <w:sz w:val="24"/>
      <w:szCs w:val="24"/>
    </w:rPr>
  </w:style>
  <w:style w:type="paragraph" w:styleId="1794" w:customStyle="1">
    <w:name w:val="Style5"/>
    <w:basedOn w:val="974"/>
    <w:link w:val="1795"/>
    <w:pPr>
      <w:spacing w:after="0" w:line="211" w:lineRule="exact"/>
      <w:widowControl w:val="off"/>
    </w:pPr>
    <w:rPr>
      <w:rFonts w:ascii="Arial" w:hAnsi="Arial"/>
      <w:color w:val="000000"/>
      <w:sz w:val="24"/>
      <w:szCs w:val="20"/>
      <w:lang w:eastAsia="ru-RU"/>
    </w:rPr>
  </w:style>
  <w:style w:type="character" w:styleId="1795" w:customStyle="1">
    <w:name w:val="Style51"/>
    <w:link w:val="1794"/>
    <w:rPr>
      <w:rFonts w:ascii="Arial" w:hAnsi="Arial" w:cs="Times New Roman"/>
      <w:color w:val="000000"/>
      <w:sz w:val="24"/>
    </w:rPr>
  </w:style>
  <w:style w:type="paragraph" w:styleId="1796" w:customStyle="1">
    <w:name w:val="xl145"/>
    <w:basedOn w:val="974"/>
    <w:link w:val="1797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797" w:customStyle="1">
    <w:name w:val="xl1451"/>
    <w:link w:val="1796"/>
    <w:rPr>
      <w:rFonts w:ascii="Times New Roman" w:hAnsi="Times New Roman" w:cs="Times New Roman"/>
      <w:color w:val="000000"/>
      <w:sz w:val="24"/>
    </w:rPr>
  </w:style>
  <w:style w:type="paragraph" w:styleId="1798" w:customStyle="1">
    <w:name w:val="font8"/>
    <w:basedOn w:val="974"/>
    <w:link w:val="1799"/>
    <w:pPr>
      <w:spacing w:beforeAutospacing="1" w:after="160" w:afterAutospacing="1" w:line="240" w:lineRule="auto"/>
    </w:pPr>
    <w:rPr>
      <w:rFonts w:ascii="Times New Roman" w:hAnsi="Times New Roman"/>
      <w:color w:val="000000"/>
      <w:sz w:val="14"/>
      <w:szCs w:val="20"/>
      <w:lang w:eastAsia="ru-RU"/>
    </w:rPr>
  </w:style>
  <w:style w:type="character" w:styleId="1799" w:customStyle="1">
    <w:name w:val="font81"/>
    <w:link w:val="1798"/>
    <w:rPr>
      <w:rFonts w:ascii="Times New Roman" w:hAnsi="Times New Roman" w:cs="Times New Roman"/>
      <w:color w:val="000000"/>
      <w:sz w:val="14"/>
    </w:rPr>
  </w:style>
  <w:style w:type="character" w:styleId="1800" w:customStyle="1">
    <w:name w:val="Оглавление 4 Знак"/>
    <w:link w:val="1192"/>
    <w:uiPriority w:val="39"/>
    <w:rPr>
      <w:rFonts w:cs="Times New Roman"/>
      <w:sz w:val="22"/>
      <w:szCs w:val="22"/>
      <w:lang w:eastAsia="en-US"/>
    </w:rPr>
  </w:style>
  <w:style w:type="character" w:styleId="1801" w:customStyle="1">
    <w:name w:val="Слабое выделение11"/>
    <w:rPr>
      <w:rFonts w:ascii="Calibri" w:hAnsi="Calibri"/>
      <w:i/>
      <w:color w:val="000000"/>
      <w:sz w:val="22"/>
      <w:lang w:eastAsia="ru-RU"/>
    </w:rPr>
  </w:style>
  <w:style w:type="paragraph" w:styleId="1802" w:customStyle="1">
    <w:name w:val="Font Style22"/>
    <w:link w:val="1803"/>
    <w:pPr>
      <w:spacing w:after="160" w:line="264" w:lineRule="auto"/>
    </w:pPr>
    <w:rPr>
      <w:rFonts w:ascii="Times New Roman" w:hAnsi="Times New Roman" w:cs="Times New Roman"/>
      <w:color w:val="000000"/>
      <w:sz w:val="22"/>
    </w:rPr>
  </w:style>
  <w:style w:type="character" w:styleId="1803" w:customStyle="1">
    <w:name w:val="Font Style221"/>
    <w:link w:val="1802"/>
    <w:rPr>
      <w:rFonts w:ascii="Times New Roman" w:hAnsi="Times New Roman" w:cs="Times New Roman"/>
      <w:color w:val="000000"/>
      <w:sz w:val="22"/>
    </w:rPr>
  </w:style>
  <w:style w:type="paragraph" w:styleId="1804" w:customStyle="1">
    <w:name w:val="Заголовок 7 Знак1"/>
    <w:basedOn w:val="1855"/>
    <w:link w:val="1805"/>
    <w:rPr>
      <w:rFonts w:ascii="Cambria" w:hAnsi="Cambria"/>
      <w:i/>
      <w:color w:val="243f60"/>
    </w:rPr>
  </w:style>
  <w:style w:type="character" w:styleId="1805" w:customStyle="1">
    <w:name w:val="Заголовок 7 Знак11"/>
    <w:link w:val="1804"/>
    <w:rPr>
      <w:rFonts w:ascii="Cambria" w:hAnsi="Cambria" w:cs="Times New Roman"/>
      <w:i/>
      <w:color w:val="243f60"/>
      <w:sz w:val="22"/>
    </w:rPr>
  </w:style>
  <w:style w:type="paragraph" w:styleId="1806" w:customStyle="1">
    <w:name w:val="ТНТ.Таблица.Список 1 маркированный"/>
    <w:basedOn w:val="1943"/>
    <w:link w:val="1807"/>
    <w:pPr>
      <w:ind w:left="425" w:hanging="425"/>
    </w:pPr>
  </w:style>
  <w:style w:type="character" w:styleId="1807" w:customStyle="1">
    <w:name w:val="ТНТ.Таблица.Список 1 маркированный1"/>
    <w:link w:val="1806"/>
    <w:rPr>
      <w:rFonts w:ascii="Franklin Gothic Book" w:hAnsi="Franklin Gothic Book" w:cs="Times New Roman"/>
      <w:color w:val="000000"/>
      <w:sz w:val="22"/>
    </w:rPr>
  </w:style>
  <w:style w:type="paragraph" w:styleId="1808" w:customStyle="1">
    <w:name w:val="Слабая ссылка1"/>
    <w:link w:val="1809"/>
    <w:pPr>
      <w:spacing w:after="160" w:line="264" w:lineRule="auto"/>
    </w:pPr>
    <w:rPr>
      <w:rFonts w:cs="Times New Roman"/>
      <w:smallCaps/>
      <w:color w:val="000000"/>
      <w:sz w:val="22"/>
    </w:rPr>
  </w:style>
  <w:style w:type="character" w:styleId="1809" w:customStyle="1">
    <w:name w:val="Слабая ссылка11"/>
    <w:link w:val="1808"/>
    <w:rPr>
      <w:rFonts w:cs="Times New Roman"/>
      <w:smallCaps/>
      <w:color w:val="000000"/>
      <w:sz w:val="22"/>
    </w:rPr>
  </w:style>
  <w:style w:type="paragraph" w:styleId="1810" w:customStyle="1">
    <w:name w:val="Заголовок2"/>
    <w:basedOn w:val="974"/>
    <w:link w:val="1811"/>
    <w:pPr>
      <w:ind w:left="714" w:hanging="357"/>
      <w:spacing w:before="120" w:after="120" w:line="240" w:lineRule="auto"/>
    </w:pPr>
    <w:rPr>
      <w:rFonts w:ascii="Times New Roman" w:hAnsi="Times New Roman"/>
      <w:b/>
      <w:color w:val="000000"/>
      <w:sz w:val="24"/>
      <w:szCs w:val="20"/>
      <w:lang w:eastAsia="ru-RU"/>
    </w:rPr>
  </w:style>
  <w:style w:type="character" w:styleId="1811" w:customStyle="1">
    <w:name w:val="Заголовок21"/>
    <w:link w:val="1810"/>
    <w:rPr>
      <w:rFonts w:ascii="Times New Roman" w:hAnsi="Times New Roman" w:cs="Times New Roman"/>
      <w:b/>
      <w:color w:val="000000"/>
      <w:sz w:val="24"/>
    </w:rPr>
  </w:style>
  <w:style w:type="paragraph" w:styleId="1812" w:customStyle="1">
    <w:name w:val="Выделение1"/>
    <w:link w:val="1813"/>
    <w:pPr>
      <w:spacing w:after="160" w:line="264" w:lineRule="auto"/>
    </w:pPr>
    <w:rPr>
      <w:rFonts w:cs="Times New Roman"/>
      <w:b/>
      <w:i/>
      <w:color w:val="000000"/>
      <w:spacing w:val="10"/>
      <w:sz w:val="22"/>
    </w:rPr>
  </w:style>
  <w:style w:type="character" w:styleId="1813" w:customStyle="1">
    <w:name w:val="Выделение11"/>
    <w:link w:val="1812"/>
    <w:rPr>
      <w:rFonts w:cs="Times New Roman"/>
      <w:b/>
      <w:i/>
      <w:color w:val="000000"/>
      <w:spacing w:val="10"/>
      <w:sz w:val="22"/>
    </w:rPr>
  </w:style>
  <w:style w:type="paragraph" w:styleId="1814" w:customStyle="1">
    <w:name w:val="Стиль основной ПМИ маркированный"/>
    <w:basedOn w:val="974"/>
    <w:link w:val="1815"/>
    <w:pPr>
      <w:ind w:left="1069"/>
      <w:jc w:val="both"/>
      <w:spacing w:after="0" w:line="36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815" w:customStyle="1">
    <w:name w:val="Стиль основной ПМИ маркированный1"/>
    <w:link w:val="1814"/>
    <w:rPr>
      <w:rFonts w:ascii="Times New Roman" w:hAnsi="Times New Roman" w:cs="Times New Roman"/>
      <w:color w:val="000000"/>
      <w:sz w:val="24"/>
    </w:rPr>
  </w:style>
  <w:style w:type="paragraph" w:styleId="1816" w:customStyle="1">
    <w:name w:val="xl148"/>
    <w:basedOn w:val="974"/>
    <w:link w:val="1817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817" w:customStyle="1">
    <w:name w:val="xl1481"/>
    <w:link w:val="1816"/>
    <w:rPr>
      <w:rFonts w:ascii="Times New Roman" w:hAnsi="Times New Roman" w:cs="Times New Roman"/>
      <w:color w:val="000000"/>
      <w:sz w:val="24"/>
    </w:rPr>
  </w:style>
  <w:style w:type="paragraph" w:styleId="1818" w:customStyle="1">
    <w:name w:val="TS_Spisok_2_uroven"/>
    <w:basedOn w:val="1872"/>
    <w:next w:val="2056"/>
    <w:link w:val="1819"/>
    <w:pPr>
      <w:numPr>
        <w:ilvl w:val="0"/>
        <w:numId w:val="36"/>
      </w:numPr>
      <w:ind w:left="720" w:firstLine="720"/>
      <w:tabs>
        <w:tab w:val="num" w:pos="720" w:leader="none"/>
        <w:tab w:val="left" w:pos="1985" w:leader="none"/>
      </w:tabs>
    </w:pPr>
  </w:style>
  <w:style w:type="character" w:styleId="1819" w:customStyle="1">
    <w:name w:val="TS_Spisok_2_uroven1"/>
    <w:link w:val="1818"/>
    <w:rPr>
      <w:rFonts w:ascii="Arial" w:hAnsi="Arial" w:cs="Times New Roman"/>
      <w:color w:val="000000"/>
      <w:sz w:val="24"/>
    </w:rPr>
  </w:style>
  <w:style w:type="character" w:styleId="1820" w:customStyle="1">
    <w:name w:val="xl1261"/>
    <w:link w:val="1673"/>
    <w:rPr>
      <w:rFonts w:ascii="Times New Roman" w:hAnsi="Times New Roman" w:cs="Times New Roman"/>
      <w:b/>
      <w:bCs/>
      <w:color w:val="000000"/>
      <w:sz w:val="18"/>
      <w:szCs w:val="18"/>
    </w:rPr>
  </w:style>
  <w:style w:type="character" w:styleId="1821" w:customStyle="1">
    <w:name w:val="xl1161"/>
    <w:link w:val="1663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1822" w:customStyle="1">
    <w:name w:val="Standard"/>
    <w:link w:val="1823"/>
    <w:pPr>
      <w:jc w:val="both"/>
    </w:pPr>
    <w:rPr>
      <w:rFonts w:ascii="CharterCTT" w:hAnsi="CharterCTT" w:cs="Times New Roman"/>
      <w:color w:val="000000"/>
      <w:sz w:val="26"/>
    </w:rPr>
  </w:style>
  <w:style w:type="character" w:styleId="1823" w:customStyle="1">
    <w:name w:val="Standard1"/>
    <w:link w:val="1822"/>
    <w:rPr>
      <w:rFonts w:ascii="CharterCTT" w:hAnsi="CharterCTT" w:cs="Times New Roman"/>
      <w:color w:val="000000"/>
      <w:sz w:val="26"/>
    </w:rPr>
  </w:style>
  <w:style w:type="paragraph" w:styleId="1824" w:customStyle="1">
    <w:name w:val="Основной текст с отступом Знак1"/>
    <w:basedOn w:val="1855"/>
    <w:link w:val="1825"/>
    <w:rPr>
      <w:rFonts w:ascii="Times New Roman" w:hAnsi="Times New Roman"/>
      <w:sz w:val="24"/>
    </w:rPr>
  </w:style>
  <w:style w:type="character" w:styleId="1825" w:customStyle="1">
    <w:name w:val="Основной текст с отступом Знак11"/>
    <w:link w:val="1824"/>
    <w:rPr>
      <w:rFonts w:ascii="Times New Roman" w:hAnsi="Times New Roman" w:cs="Times New Roman"/>
      <w:color w:val="000000"/>
      <w:sz w:val="24"/>
    </w:rPr>
  </w:style>
  <w:style w:type="paragraph" w:styleId="1826" w:customStyle="1">
    <w:name w:val="xl132"/>
    <w:basedOn w:val="974"/>
    <w:link w:val="1827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1827" w:customStyle="1">
    <w:name w:val="xl1321"/>
    <w:link w:val="1826"/>
    <w:rPr>
      <w:rFonts w:ascii="Arial" w:hAnsi="Arial" w:cs="Times New Roman"/>
      <w:color w:val="000000"/>
    </w:rPr>
  </w:style>
  <w:style w:type="paragraph" w:styleId="1828" w:customStyle="1">
    <w:name w:val="Ненумерованный список 1"/>
    <w:basedOn w:val="1026"/>
    <w:link w:val="1829"/>
    <w:pPr>
      <w:numPr>
        <w:ilvl w:val="0"/>
        <w:numId w:val="37"/>
      </w:numPr>
      <w:contextualSpacing/>
      <w:jc w:val="both"/>
      <w:spacing w:after="200" w:line="276" w:lineRule="auto"/>
    </w:pPr>
    <w:rPr>
      <w:color w:val="000000"/>
      <w:sz w:val="24"/>
      <w:szCs w:val="20"/>
      <w:lang w:eastAsia="ru-RU"/>
    </w:rPr>
  </w:style>
  <w:style w:type="character" w:styleId="1829" w:customStyle="1">
    <w:name w:val="Ненумерованный список 11"/>
    <w:link w:val="1828"/>
    <w:rPr>
      <w:rFonts w:cs="Times New Roman"/>
      <w:color w:val="000000"/>
      <w:sz w:val="24"/>
    </w:rPr>
  </w:style>
  <w:style w:type="paragraph" w:styleId="1830" w:customStyle="1">
    <w:name w:val="Заголовок №1"/>
    <w:basedOn w:val="975"/>
    <w:link w:val="1831"/>
    <w:pPr>
      <w:numPr>
        <w:ilvl w:val="0"/>
        <w:numId w:val="0"/>
      </w:numPr>
      <w:ind w:left="709"/>
      <w:jc w:val="both"/>
      <w:spacing w:after="240"/>
    </w:pPr>
    <w:rPr>
      <w:rFonts w:ascii="Times New Roman Полужирный" w:hAnsi="Times New Roman Полужирный" w:eastAsia="Arial"/>
      <w:bCs w:val="0"/>
      <w:color w:val="000000"/>
      <w:sz w:val="28"/>
    </w:rPr>
  </w:style>
  <w:style w:type="character" w:styleId="1831" w:customStyle="1">
    <w:name w:val="Заголовок №11"/>
    <w:link w:val="1830"/>
    <w:rPr>
      <w:rFonts w:ascii="Times New Roman Полужирный" w:hAnsi="Times New Roman Полужирный" w:eastAsia="Arial" w:cs="Times New Roman"/>
      <w:b/>
      <w:color w:val="000000"/>
      <w:sz w:val="28"/>
      <w:szCs w:val="32"/>
    </w:rPr>
  </w:style>
  <w:style w:type="paragraph" w:styleId="1832" w:customStyle="1">
    <w:name w:val="заголовок 11"/>
    <w:basedOn w:val="974"/>
    <w:next w:val="974"/>
    <w:link w:val="1833"/>
    <w:pPr>
      <w:jc w:val="center"/>
      <w:keepNext/>
      <w:spacing w:after="0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833" w:customStyle="1">
    <w:name w:val="заголовок 111"/>
    <w:link w:val="1832"/>
    <w:rPr>
      <w:rFonts w:ascii="Times New Roman" w:hAnsi="Times New Roman" w:cs="Times New Roman"/>
      <w:color w:val="000000"/>
      <w:sz w:val="24"/>
    </w:rPr>
  </w:style>
  <w:style w:type="paragraph" w:styleId="1834" w:customStyle="1">
    <w:name w:val="xl136"/>
    <w:basedOn w:val="974"/>
    <w:link w:val="1835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1835" w:customStyle="1">
    <w:name w:val="xl1361"/>
    <w:link w:val="1834"/>
    <w:rPr>
      <w:rFonts w:ascii="Arial" w:hAnsi="Arial" w:cs="Times New Roman"/>
      <w:color w:val="000000"/>
    </w:rPr>
  </w:style>
  <w:style w:type="paragraph" w:styleId="1836" w:customStyle="1">
    <w:name w:val="Раздел СТП"/>
    <w:basedOn w:val="974"/>
    <w:link w:val="1837"/>
    <w:pPr>
      <w:keepNext/>
      <w:spacing w:before="120" w:after="60" w:line="240" w:lineRule="auto"/>
      <w:tabs>
        <w:tab w:val="left" w:pos="709" w:leader="none"/>
      </w:tabs>
      <w:outlineLvl w:val="0"/>
    </w:pPr>
    <w:rPr>
      <w:rFonts w:ascii="Times New Roman" w:hAnsi="Times New Roman"/>
      <w:b/>
      <w:color w:val="000000"/>
      <w:sz w:val="28"/>
      <w:szCs w:val="20"/>
      <w:lang w:eastAsia="ru-RU"/>
    </w:rPr>
  </w:style>
  <w:style w:type="character" w:styleId="1837" w:customStyle="1">
    <w:name w:val="Раздел СТП1"/>
    <w:link w:val="1836"/>
    <w:rPr>
      <w:rFonts w:ascii="Times New Roman" w:hAnsi="Times New Roman" w:cs="Times New Roman"/>
      <w:b/>
      <w:color w:val="000000"/>
      <w:sz w:val="28"/>
    </w:rPr>
  </w:style>
  <w:style w:type="character" w:styleId="1838" w:customStyle="1">
    <w:name w:val="Оглавление 6 Знак"/>
    <w:link w:val="1420"/>
    <w:uiPriority w:val="39"/>
    <w:rPr>
      <w:rFonts w:eastAsia="Calibri" w:cs="Times New Roman"/>
      <w:sz w:val="22"/>
      <w:szCs w:val="22"/>
      <w:lang w:eastAsia="en-US"/>
    </w:rPr>
  </w:style>
  <w:style w:type="paragraph" w:styleId="1839" w:customStyle="1">
    <w:name w:val="Простой текст"/>
    <w:basedOn w:val="974"/>
    <w:link w:val="1840"/>
    <w:pPr>
      <w:jc w:val="both"/>
      <w:spacing w:before="120" w:after="0"/>
      <w:widowControl w:val="off"/>
    </w:pPr>
    <w:rPr>
      <w:rFonts w:ascii="Verdana" w:hAnsi="Verdana"/>
      <w:color w:val="000000"/>
      <w:szCs w:val="20"/>
      <w:lang w:eastAsia="ru-RU"/>
    </w:rPr>
  </w:style>
  <w:style w:type="character" w:styleId="1840" w:customStyle="1">
    <w:name w:val="Простой текст1"/>
    <w:link w:val="1839"/>
    <w:rPr>
      <w:rFonts w:ascii="Verdana" w:hAnsi="Verdana" w:cs="Times New Roman"/>
      <w:color w:val="000000"/>
      <w:sz w:val="22"/>
    </w:rPr>
  </w:style>
  <w:style w:type="paragraph" w:styleId="1841" w:customStyle="1">
    <w:name w:val="Нумерация состава нумерованного заголовка"/>
    <w:basedOn w:val="974"/>
    <w:link w:val="1842"/>
    <w:pPr>
      <w:ind w:left="802" w:hanging="432"/>
      <w:spacing w:after="0" w:line="240" w:lineRule="auto"/>
      <w:tabs>
        <w:tab w:val="left" w:pos="57" w:leader="none"/>
        <w:tab w:val="left" w:pos="113" w:leader="none"/>
        <w:tab w:val="left" w:pos="802" w:leader="none"/>
      </w:tabs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842" w:customStyle="1">
    <w:name w:val="Нумерация состава нумерованного заголовка1"/>
    <w:link w:val="1841"/>
    <w:rPr>
      <w:rFonts w:ascii="Times New Roman" w:hAnsi="Times New Roman" w:cs="Times New Roman"/>
      <w:color w:val="000000"/>
      <w:sz w:val="24"/>
    </w:rPr>
  </w:style>
  <w:style w:type="paragraph" w:styleId="1843" w:customStyle="1">
    <w:name w:val="Îñíîâíîé òåêñò"/>
    <w:basedOn w:val="1131"/>
    <w:link w:val="1844"/>
    <w:pPr>
      <w:keepNext/>
      <w:spacing w:before="120" w:after="0"/>
      <w:widowControl w:val="off"/>
    </w:pPr>
    <w:rPr>
      <w:rFonts w:ascii="Times New Roman" w:hAnsi="Times New Roman"/>
      <w:i/>
      <w:color w:val="000000"/>
      <w:sz w:val="24"/>
    </w:rPr>
  </w:style>
  <w:style w:type="character" w:styleId="1844" w:customStyle="1">
    <w:name w:val="Îñíîâíîé òåêñò1"/>
    <w:link w:val="1843"/>
    <w:rPr>
      <w:rFonts w:ascii="Times New Roman" w:hAnsi="Times New Roman" w:cs="Times New Roman"/>
      <w:i/>
      <w:color w:val="000000"/>
      <w:sz w:val="24"/>
    </w:rPr>
  </w:style>
  <w:style w:type="character" w:styleId="1845" w:customStyle="1">
    <w:name w:val="Оглавление 7 Знак"/>
    <w:link w:val="1421"/>
    <w:uiPriority w:val="39"/>
    <w:rPr>
      <w:rFonts w:eastAsia="Calibri" w:cs="Times New Roman"/>
      <w:sz w:val="22"/>
      <w:szCs w:val="22"/>
      <w:lang w:eastAsia="en-US"/>
    </w:rPr>
  </w:style>
  <w:style w:type="paragraph" w:styleId="1846" w:customStyle="1">
    <w:name w:val="ff22"/>
    <w:basedOn w:val="1855"/>
    <w:link w:val="1847"/>
    <w:rPr>
      <w:rFonts w:ascii="Tahoma" w:hAnsi="Tahoma"/>
    </w:rPr>
  </w:style>
  <w:style w:type="character" w:styleId="1847" w:customStyle="1">
    <w:name w:val="ff221"/>
    <w:link w:val="1846"/>
    <w:rPr>
      <w:rFonts w:ascii="Tahoma" w:hAnsi="Tahoma" w:cs="Times New Roman"/>
      <w:color w:val="000000"/>
      <w:sz w:val="22"/>
    </w:rPr>
  </w:style>
  <w:style w:type="paragraph" w:styleId="1848" w:customStyle="1">
    <w:name w:val="Стандарт_подчеркнутый"/>
    <w:basedOn w:val="974"/>
    <w:link w:val="1849"/>
    <w:pPr>
      <w:keepNext/>
      <w:spacing w:before="120" w:after="60" w:line="240" w:lineRule="auto"/>
    </w:pPr>
    <w:rPr>
      <w:rFonts w:ascii="Arial" w:hAnsi="Arial"/>
      <w:color w:val="000000"/>
      <w:szCs w:val="20"/>
      <w:u w:val="single"/>
      <w:lang w:eastAsia="ru-RU"/>
    </w:rPr>
  </w:style>
  <w:style w:type="character" w:styleId="1849" w:customStyle="1">
    <w:name w:val="Стандарт_подчеркнутый1"/>
    <w:link w:val="1848"/>
    <w:rPr>
      <w:rFonts w:ascii="Arial" w:hAnsi="Arial" w:cs="Times New Roman"/>
      <w:color w:val="000000"/>
      <w:sz w:val="22"/>
      <w:u w:val="single"/>
    </w:rPr>
  </w:style>
  <w:style w:type="character" w:styleId="1850" w:customStyle="1">
    <w:name w:val="Text1"/>
    <w:link w:val="1022"/>
    <w:rPr>
      <w:rFonts w:ascii="Times New Roman" w:hAnsi="Times New Roman" w:cs="Times New Roman"/>
      <w:sz w:val="24"/>
      <w:lang w:val="en-US" w:eastAsia="en-US"/>
    </w:rPr>
  </w:style>
  <w:style w:type="character" w:styleId="1851" w:customStyle="1">
    <w:name w:val="m_ТекстТаблицы1"/>
    <w:link w:val="1708"/>
    <w:rPr>
      <w:rFonts w:ascii="Times New Roman" w:hAnsi="Times New Roman" w:cs="Times New Roman"/>
      <w:szCs w:val="24"/>
    </w:rPr>
  </w:style>
  <w:style w:type="paragraph" w:styleId="1852" w:customStyle="1">
    <w:name w:val="УрПервый"/>
    <w:basedOn w:val="974"/>
    <w:next w:val="974"/>
    <w:link w:val="1853"/>
    <w:pPr>
      <w:numPr>
        <w:ilvl w:val="0"/>
        <w:numId w:val="38"/>
      </w:numPr>
      <w:keepNext/>
      <w:spacing w:after="0" w:line="360" w:lineRule="auto"/>
      <w:tabs>
        <w:tab w:val="clear" w:pos="720" w:leader="none"/>
      </w:tabs>
    </w:pPr>
    <w:rPr>
      <w:rFonts w:ascii="Times New Roman" w:hAnsi="Times New Roman"/>
      <w:b/>
      <w:caps/>
      <w:color w:val="000000"/>
      <w:sz w:val="24"/>
      <w:szCs w:val="20"/>
      <w:lang w:eastAsia="ru-RU"/>
    </w:rPr>
  </w:style>
  <w:style w:type="character" w:styleId="1853" w:customStyle="1">
    <w:name w:val="УрПервый1"/>
    <w:link w:val="1852"/>
    <w:rPr>
      <w:rFonts w:ascii="Times New Roman" w:hAnsi="Times New Roman" w:cs="Times New Roman"/>
      <w:b/>
      <w:caps/>
      <w:color w:val="000000"/>
      <w:sz w:val="24"/>
    </w:rPr>
  </w:style>
  <w:style w:type="character" w:styleId="1854" w:customStyle="1">
    <w:name w:val="xl1221"/>
    <w:link w:val="1669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1855" w:customStyle="1">
    <w:name w:val="Основной шрифт абзаца2"/>
    <w:link w:val="1856"/>
    <w:pPr>
      <w:spacing w:after="160" w:line="264" w:lineRule="auto"/>
    </w:pPr>
    <w:rPr>
      <w:rFonts w:cs="Times New Roman"/>
      <w:color w:val="000000"/>
      <w:sz w:val="22"/>
    </w:rPr>
  </w:style>
  <w:style w:type="character" w:styleId="1856" w:customStyle="1">
    <w:name w:val="Основной шрифт абзаца21"/>
    <w:link w:val="1855"/>
    <w:rPr>
      <w:rFonts w:cs="Times New Roman"/>
      <w:color w:val="000000"/>
      <w:sz w:val="22"/>
    </w:rPr>
  </w:style>
  <w:style w:type="paragraph" w:styleId="1857" w:customStyle="1">
    <w:name w:val="Средняя сетка 1 - Акцент 2 Знак"/>
    <w:link w:val="1858"/>
    <w:pPr>
      <w:spacing w:after="160" w:line="264" w:lineRule="auto"/>
    </w:pPr>
    <w:rPr>
      <w:rFonts w:cs="Times New Roman"/>
      <w:color w:val="000000"/>
      <w:sz w:val="22"/>
    </w:rPr>
  </w:style>
  <w:style w:type="character" w:styleId="1858" w:customStyle="1">
    <w:name w:val="Средняя сетка 1 - Акцент 2 Знак1"/>
    <w:link w:val="1857"/>
    <w:rPr>
      <w:rFonts w:cs="Times New Roman"/>
      <w:color w:val="000000"/>
      <w:sz w:val="22"/>
    </w:rPr>
  </w:style>
  <w:style w:type="character" w:styleId="1859" w:customStyle="1">
    <w:name w:val="Основной текст11"/>
    <w:link w:val="1190"/>
    <w:rPr>
      <w:rFonts w:ascii="Futura Bk" w:hAnsi="Futura Bk" w:eastAsia="MS Mincho" w:cs="Futura Bk"/>
    </w:rPr>
  </w:style>
  <w:style w:type="character" w:styleId="1860" w:customStyle="1">
    <w:name w:val="xl1131"/>
    <w:link w:val="1660"/>
    <w:rPr>
      <w:rFonts w:ascii="Times New Roman" w:hAnsi="Times New Roman" w:cs="Times New Roman"/>
      <w:sz w:val="24"/>
      <w:szCs w:val="24"/>
    </w:rPr>
  </w:style>
  <w:style w:type="character" w:styleId="1861" w:customStyle="1">
    <w:name w:val="xl1001"/>
    <w:link w:val="1647"/>
    <w:rPr>
      <w:rFonts w:ascii="Times New Roman" w:hAnsi="Times New Roman" w:cs="Times New Roman"/>
      <w:b/>
      <w:bCs/>
      <w:sz w:val="18"/>
      <w:szCs w:val="18"/>
    </w:rPr>
  </w:style>
  <w:style w:type="paragraph" w:styleId="1862" w:customStyle="1">
    <w:name w:val="Основной текст уровня 4"/>
    <w:basedOn w:val="974"/>
    <w:link w:val="1863"/>
    <w:pPr>
      <w:spacing w:before="180" w:after="120" w:line="240" w:lineRule="auto"/>
      <w:tabs>
        <w:tab w:val="left" w:pos="0" w:leader="none"/>
        <w:tab w:val="left" w:pos="360" w:leader="none"/>
        <w:tab w:val="left" w:pos="576" w:leader="none"/>
        <w:tab w:val="left" w:pos="2671" w:leader="none"/>
        <w:tab w:val="left" w:pos="3239" w:leader="none"/>
      </w:tabs>
      <w:outlineLvl w:val="1"/>
    </w:pPr>
    <w:rPr>
      <w:rFonts w:ascii="Times New Roman" w:hAnsi="Times New Roman"/>
      <w:color w:val="000000"/>
      <w:spacing w:val="-11"/>
      <w:sz w:val="24"/>
      <w:szCs w:val="20"/>
      <w:lang w:eastAsia="ru-RU"/>
    </w:rPr>
  </w:style>
  <w:style w:type="character" w:styleId="1863" w:customStyle="1">
    <w:name w:val="Основной текст уровня 41"/>
    <w:link w:val="1862"/>
    <w:rPr>
      <w:rFonts w:ascii="Times New Roman" w:hAnsi="Times New Roman" w:cs="Times New Roman"/>
      <w:color w:val="000000"/>
      <w:spacing w:val="-11"/>
      <w:sz w:val="24"/>
    </w:rPr>
  </w:style>
  <w:style w:type="character" w:styleId="1864" w:customStyle="1">
    <w:name w:val="xl1201"/>
    <w:link w:val="1667"/>
    <w:rPr>
      <w:rFonts w:ascii="Times New Roman" w:hAnsi="Times New Roman" w:cs="Times New Roman"/>
      <w:b/>
      <w:bCs/>
      <w:sz w:val="18"/>
      <w:szCs w:val="18"/>
    </w:rPr>
  </w:style>
  <w:style w:type="paragraph" w:styleId="1865" w:customStyle="1">
    <w:name w:val="xl143"/>
    <w:basedOn w:val="974"/>
    <w:link w:val="1866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866" w:customStyle="1">
    <w:name w:val="xl1431"/>
    <w:link w:val="1865"/>
    <w:rPr>
      <w:rFonts w:ascii="Times New Roman" w:hAnsi="Times New Roman" w:cs="Times New Roman"/>
      <w:color w:val="000000"/>
      <w:sz w:val="24"/>
    </w:rPr>
  </w:style>
  <w:style w:type="paragraph" w:styleId="1867" w:customStyle="1">
    <w:name w:val="ОднаРасшПункт"/>
    <w:basedOn w:val="974"/>
    <w:next w:val="974"/>
    <w:link w:val="1868"/>
    <w:pPr>
      <w:ind w:left="454"/>
      <w:jc w:val="center"/>
      <w:spacing w:after="0" w:line="36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868" w:customStyle="1">
    <w:name w:val="ОднаРасшПункт1"/>
    <w:link w:val="1867"/>
    <w:rPr>
      <w:rFonts w:ascii="Times New Roman" w:hAnsi="Times New Roman" w:cs="Times New Roman"/>
      <w:color w:val="000000"/>
      <w:sz w:val="24"/>
    </w:rPr>
  </w:style>
  <w:style w:type="paragraph" w:styleId="1869" w:customStyle="1">
    <w:name w:val="табл. заг."/>
    <w:basedOn w:val="974"/>
    <w:link w:val="1870"/>
    <w:pPr>
      <w:jc w:val="center"/>
      <w:spacing w:after="0" w:line="240" w:lineRule="auto"/>
    </w:pPr>
    <w:rPr>
      <w:rFonts w:ascii="Times New Roman" w:hAnsi="Times New Roman"/>
      <w:color w:val="000000"/>
      <w:sz w:val="16"/>
      <w:szCs w:val="20"/>
      <w:lang w:eastAsia="ru-RU"/>
    </w:rPr>
  </w:style>
  <w:style w:type="character" w:styleId="1870" w:customStyle="1">
    <w:name w:val="табл. заг.1"/>
    <w:link w:val="1869"/>
    <w:rPr>
      <w:rFonts w:ascii="Times New Roman" w:hAnsi="Times New Roman" w:cs="Times New Roman"/>
      <w:color w:val="000000"/>
      <w:sz w:val="16"/>
    </w:rPr>
  </w:style>
  <w:style w:type="character" w:styleId="1871" w:customStyle="1">
    <w:name w:val="xl921"/>
    <w:link w:val="1639"/>
    <w:rPr>
      <w:rFonts w:ascii="Times New Roman" w:hAnsi="Times New Roman" w:cs="Times New Roman"/>
      <w:color w:val="000000"/>
      <w:sz w:val="18"/>
      <w:szCs w:val="18"/>
    </w:rPr>
  </w:style>
  <w:style w:type="paragraph" w:styleId="1872" w:customStyle="1">
    <w:name w:val="TS_Spisok_1_uroven"/>
    <w:basedOn w:val="2056"/>
    <w:link w:val="1873"/>
    <w:pPr>
      <w:numPr>
        <w:ilvl w:val="0"/>
        <w:numId w:val="39"/>
      </w:numPr>
      <w:ind w:left="1920" w:firstLine="720"/>
    </w:pPr>
  </w:style>
  <w:style w:type="character" w:styleId="1873" w:customStyle="1">
    <w:name w:val="TS_Spisok_1_uroven1"/>
    <w:link w:val="1872"/>
    <w:rPr>
      <w:rFonts w:ascii="Arial" w:hAnsi="Arial" w:cs="Times New Roman"/>
      <w:color w:val="000000"/>
      <w:sz w:val="24"/>
    </w:rPr>
  </w:style>
  <w:style w:type="character" w:styleId="1874" w:customStyle="1">
    <w:name w:val="Оглавление 311"/>
    <w:link w:val="1451"/>
    <w:rPr>
      <w:rFonts w:cs="Times New Roman"/>
      <w:sz w:val="22"/>
      <w:szCs w:val="22"/>
      <w:lang w:eastAsia="en-US"/>
    </w:rPr>
  </w:style>
  <w:style w:type="character" w:styleId="1875" w:customStyle="1">
    <w:name w:val="tg_text_basic_indent_01"/>
    <w:link w:val="1041"/>
    <w:rPr>
      <w:rFonts w:ascii="Arial" w:hAnsi="Arial" w:eastAsia="PMingLiU" w:cs="Times New Roman"/>
      <w:sz w:val="24"/>
      <w:szCs w:val="24"/>
    </w:rPr>
  </w:style>
  <w:style w:type="paragraph" w:styleId="1876" w:customStyle="1">
    <w:name w:val="CHS1"/>
    <w:basedOn w:val="974"/>
    <w:next w:val="974"/>
    <w:link w:val="1877"/>
    <w:pPr>
      <w:keepLines/>
      <w:keepNext/>
      <w:spacing w:before="40" w:after="0" w:line="240" w:lineRule="auto"/>
      <w:outlineLvl w:val="1"/>
    </w:pPr>
    <w:rPr>
      <w:rFonts w:ascii="Cambria" w:hAnsi="Cambria"/>
      <w:color w:val="365f91"/>
      <w:sz w:val="26"/>
      <w:szCs w:val="20"/>
      <w:lang w:eastAsia="ru-RU"/>
    </w:rPr>
  </w:style>
  <w:style w:type="character" w:styleId="1877" w:customStyle="1">
    <w:name w:val="CHS11"/>
    <w:link w:val="1876"/>
    <w:rPr>
      <w:rFonts w:ascii="Cambria" w:hAnsi="Cambria" w:cs="Times New Roman"/>
      <w:color w:val="365f91"/>
      <w:sz w:val="26"/>
    </w:rPr>
  </w:style>
  <w:style w:type="paragraph" w:styleId="1878" w:customStyle="1">
    <w:name w:val="Маркированный список 1_1"/>
    <w:basedOn w:val="974"/>
    <w:link w:val="1879"/>
    <w:pPr>
      <w:numPr>
        <w:ilvl w:val="0"/>
        <w:numId w:val="40"/>
      </w:numPr>
      <w:jc w:val="both"/>
      <w:spacing w:after="0"/>
    </w:pPr>
    <w:rPr>
      <w:rFonts w:ascii="Times New Roman" w:hAnsi="Times New Roman"/>
      <w:color w:val="000000"/>
      <w:spacing w:val="-11"/>
      <w:sz w:val="24"/>
      <w:szCs w:val="20"/>
      <w:lang w:eastAsia="ru-RU"/>
    </w:rPr>
  </w:style>
  <w:style w:type="character" w:styleId="1879" w:customStyle="1">
    <w:name w:val="Маркированный список 1_11"/>
    <w:link w:val="1878"/>
    <w:rPr>
      <w:rFonts w:ascii="Times New Roman" w:hAnsi="Times New Roman" w:cs="Times New Roman"/>
      <w:color w:val="000000"/>
      <w:spacing w:val="-11"/>
      <w:sz w:val="24"/>
    </w:rPr>
  </w:style>
  <w:style w:type="paragraph" w:styleId="1880" w:customStyle="1">
    <w:name w:val="xl134"/>
    <w:basedOn w:val="974"/>
    <w:link w:val="1881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881" w:customStyle="1">
    <w:name w:val="xl1341"/>
    <w:link w:val="1880"/>
    <w:rPr>
      <w:rFonts w:ascii="Times New Roman" w:hAnsi="Times New Roman" w:cs="Times New Roman"/>
      <w:color w:val="000000"/>
      <w:sz w:val="24"/>
    </w:rPr>
  </w:style>
  <w:style w:type="character" w:styleId="1882" w:customStyle="1">
    <w:name w:val="Обычный14"/>
  </w:style>
  <w:style w:type="paragraph" w:styleId="1883" w:customStyle="1">
    <w:name w:val="TS_Zagolovok_1"/>
    <w:basedOn w:val="975"/>
    <w:next w:val="2056"/>
    <w:link w:val="1884"/>
    <w:pPr>
      <w:numPr>
        <w:ilvl w:val="0"/>
        <w:numId w:val="0"/>
      </w:numPr>
      <w:ind w:left="432" w:right="57" w:hanging="432"/>
      <w:keepLines/>
      <w:pageBreakBefore/>
      <w:spacing w:after="360"/>
      <w:widowControl w:val="off"/>
      <w:tabs>
        <w:tab w:val="left" w:pos="432" w:leader="none"/>
      </w:tabs>
    </w:pPr>
    <w:rPr>
      <w:rFonts w:ascii="Arial" w:hAnsi="Arial" w:eastAsia="Arial"/>
      <w:bCs w:val="0"/>
      <w:caps/>
      <w:color w:val="000000"/>
      <w:sz w:val="28"/>
    </w:rPr>
  </w:style>
  <w:style w:type="character" w:styleId="1884" w:customStyle="1">
    <w:name w:val="TS_Zagolovok_11"/>
    <w:link w:val="1883"/>
    <w:rPr>
      <w:rFonts w:ascii="Arial" w:hAnsi="Arial" w:eastAsia="Arial" w:cs="Times New Roman"/>
      <w:b/>
      <w:caps/>
      <w:color w:val="000000"/>
      <w:sz w:val="28"/>
      <w:szCs w:val="32"/>
    </w:rPr>
  </w:style>
  <w:style w:type="character" w:styleId="1885" w:customStyle="1">
    <w:name w:val="xl1241"/>
    <w:link w:val="1671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1886" w:customStyle="1">
    <w:name w:val="Нумерованный заголовок"/>
    <w:basedOn w:val="974"/>
    <w:link w:val="1887"/>
    <w:pPr>
      <w:numPr>
        <w:ilvl w:val="0"/>
        <w:numId w:val="41"/>
      </w:numPr>
      <w:spacing w:after="0" w:line="240" w:lineRule="auto"/>
      <w:tabs>
        <w:tab w:val="clear" w:pos="720" w:leader="none"/>
      </w:tabs>
    </w:pPr>
    <w:rPr>
      <w:rFonts w:ascii="Times New Roman" w:hAnsi="Times New Roman"/>
      <w:b/>
      <w:caps/>
      <w:color w:val="000000"/>
      <w:sz w:val="24"/>
      <w:szCs w:val="20"/>
      <w:lang w:eastAsia="ru-RU"/>
    </w:rPr>
  </w:style>
  <w:style w:type="character" w:styleId="1887" w:customStyle="1">
    <w:name w:val="Нумерованный заголовок1"/>
    <w:link w:val="1886"/>
    <w:rPr>
      <w:rFonts w:ascii="Times New Roman" w:hAnsi="Times New Roman" w:cs="Times New Roman"/>
      <w:b/>
      <w:caps/>
      <w:color w:val="000000"/>
      <w:sz w:val="24"/>
    </w:rPr>
  </w:style>
  <w:style w:type="character" w:styleId="1888" w:customStyle="1">
    <w:name w:val="Подзаголовок Знак11"/>
    <w:rPr>
      <w:rFonts w:ascii="Calibri" w:hAnsi="Calibri"/>
      <w:color w:val="5a5a5a"/>
      <w:spacing w:val="15"/>
      <w:sz w:val="22"/>
      <w:lang w:eastAsia="ru-RU"/>
    </w:rPr>
  </w:style>
  <w:style w:type="character" w:styleId="1889" w:customStyle="1">
    <w:name w:val="Normal11"/>
    <w:link w:val="1093"/>
    <w:rPr>
      <w:rFonts w:ascii="Arial" w:hAnsi="Arial" w:cs="Times New Roman"/>
    </w:rPr>
  </w:style>
  <w:style w:type="character" w:styleId="1890" w:customStyle="1">
    <w:name w:val="xl1081"/>
    <w:link w:val="1655"/>
    <w:rPr>
      <w:rFonts w:ascii="Times New Roman" w:hAnsi="Times New Roman" w:cs="Times New Roman"/>
      <w:sz w:val="18"/>
      <w:szCs w:val="18"/>
    </w:rPr>
  </w:style>
  <w:style w:type="paragraph" w:styleId="1891" w:customStyle="1">
    <w:name w:val="ConsCell"/>
    <w:link w:val="1892"/>
    <w:pPr>
      <w:widowControl w:val="off"/>
    </w:pPr>
    <w:rPr>
      <w:rFonts w:ascii="Arial" w:hAnsi="Arial" w:cs="Times New Roman"/>
      <w:color w:val="000000"/>
    </w:rPr>
  </w:style>
  <w:style w:type="character" w:styleId="1892" w:customStyle="1">
    <w:name w:val="ConsCell1"/>
    <w:link w:val="1891"/>
    <w:rPr>
      <w:rFonts w:ascii="Arial" w:hAnsi="Arial" w:cs="Times New Roman"/>
      <w:color w:val="000000"/>
    </w:rPr>
  </w:style>
  <w:style w:type="paragraph" w:styleId="1893" w:customStyle="1">
    <w:name w:val="m_Список"/>
    <w:basedOn w:val="1050"/>
    <w:link w:val="1894"/>
    <w:pPr>
      <w:numPr>
        <w:ilvl w:val="0"/>
        <w:numId w:val="42"/>
      </w:numPr>
      <w:ind w:left="720" w:hanging="360"/>
      <w:tabs>
        <w:tab w:val="clear" w:pos="360" w:leader="none"/>
        <w:tab w:val="left" w:pos="432" w:leader="none"/>
        <w:tab w:val="left" w:pos="720" w:leader="none"/>
      </w:tabs>
    </w:pPr>
    <w:rPr>
      <w:color w:val="000000"/>
      <w:szCs w:val="20"/>
    </w:rPr>
  </w:style>
  <w:style w:type="character" w:styleId="1894" w:customStyle="1">
    <w:name w:val="m_Список1"/>
    <w:link w:val="1893"/>
    <w:rPr>
      <w:rFonts w:ascii="Times New Roman" w:hAnsi="Times New Roman" w:cs="Times New Roman"/>
      <w:color w:val="000000"/>
      <w:sz w:val="24"/>
    </w:rPr>
  </w:style>
  <w:style w:type="paragraph" w:styleId="1895" w:customStyle="1">
    <w:name w:val="Наим. прил"/>
    <w:basedOn w:val="974"/>
    <w:link w:val="1896"/>
    <w:pPr>
      <w:ind w:left="360" w:hanging="360"/>
      <w:spacing w:after="0" w:line="240" w:lineRule="auto"/>
      <w:tabs>
        <w:tab w:val="left" w:pos="360" w:leader="none"/>
      </w:tabs>
    </w:pPr>
    <w:rPr>
      <w:rFonts w:ascii="Times New Roman" w:hAnsi="Times New Roman"/>
      <w:b/>
      <w:color w:val="000000"/>
      <w:szCs w:val="20"/>
      <w:lang w:eastAsia="ru-RU"/>
    </w:rPr>
  </w:style>
  <w:style w:type="character" w:styleId="1896" w:customStyle="1">
    <w:name w:val="Наим. прил1"/>
    <w:link w:val="1895"/>
    <w:rPr>
      <w:rFonts w:ascii="Times New Roman" w:hAnsi="Times New Roman" w:cs="Times New Roman"/>
      <w:b/>
      <w:color w:val="000000"/>
      <w:sz w:val="22"/>
    </w:rPr>
  </w:style>
  <w:style w:type="paragraph" w:styleId="1897" w:customStyle="1">
    <w:name w:val="font5"/>
    <w:basedOn w:val="974"/>
    <w:link w:val="1898"/>
    <w:pPr>
      <w:spacing w:beforeAutospacing="1" w:after="160" w:afterAutospacing="1" w:line="240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character" w:styleId="1898" w:customStyle="1">
    <w:name w:val="font51"/>
    <w:link w:val="1897"/>
    <w:rPr>
      <w:rFonts w:ascii="Times New Roman" w:hAnsi="Times New Roman" w:cs="Times New Roman"/>
      <w:color w:val="000000"/>
    </w:rPr>
  </w:style>
  <w:style w:type="paragraph" w:styleId="1899" w:customStyle="1">
    <w:name w:val="Указатель1"/>
    <w:basedOn w:val="974"/>
    <w:link w:val="1900"/>
    <w:pPr>
      <w:spacing w:after="0" w:line="240" w:lineRule="auto"/>
      <w:widowControl w:val="off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900" w:customStyle="1">
    <w:name w:val="Указатель11"/>
    <w:link w:val="1899"/>
    <w:rPr>
      <w:rFonts w:ascii="Times New Roman" w:hAnsi="Times New Roman" w:cs="Times New Roman"/>
      <w:color w:val="000000"/>
      <w:sz w:val="24"/>
    </w:rPr>
  </w:style>
  <w:style w:type="character" w:styleId="1901" w:customStyle="1">
    <w:name w:val="xl1251"/>
    <w:link w:val="1672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1902" w:customStyle="1">
    <w:name w:val="Колонтитул - текст"/>
    <w:basedOn w:val="974"/>
    <w:link w:val="1903"/>
    <w:pPr>
      <w:jc w:val="center"/>
      <w:spacing w:after="0" w:line="312" w:lineRule="auto"/>
    </w:pPr>
    <w:rPr>
      <w:rFonts w:ascii="Times New Roman" w:hAnsi="Times New Roman"/>
      <w:color w:val="365f91"/>
      <w:sz w:val="24"/>
      <w:szCs w:val="20"/>
      <w:lang w:eastAsia="ru-RU"/>
    </w:rPr>
  </w:style>
  <w:style w:type="character" w:styleId="1903" w:customStyle="1">
    <w:name w:val="Колонтитул - текст1"/>
    <w:link w:val="1902"/>
    <w:rPr>
      <w:rFonts w:ascii="Times New Roman" w:hAnsi="Times New Roman" w:cs="Times New Roman"/>
      <w:color w:val="365f91"/>
      <w:sz w:val="24"/>
    </w:rPr>
  </w:style>
  <w:style w:type="character" w:styleId="1904" w:customStyle="1">
    <w:name w:val="xl991"/>
    <w:link w:val="1646"/>
    <w:rPr>
      <w:rFonts w:ascii="Times New Roman" w:hAnsi="Times New Roman" w:cs="Times New Roman"/>
      <w:b/>
      <w:bCs/>
      <w:sz w:val="18"/>
      <w:szCs w:val="18"/>
    </w:rPr>
  </w:style>
  <w:style w:type="paragraph" w:styleId="1905" w:customStyle="1">
    <w:name w:val="Маркированный список 1_1_1"/>
    <w:basedOn w:val="974"/>
    <w:link w:val="1906"/>
    <w:pPr>
      <w:numPr>
        <w:ilvl w:val="0"/>
        <w:numId w:val="43"/>
      </w:numPr>
      <w:jc w:val="both"/>
      <w:spacing w:after="0"/>
    </w:pPr>
    <w:rPr>
      <w:rFonts w:ascii="Times New Roman" w:hAnsi="Times New Roman"/>
      <w:color w:val="000000"/>
      <w:spacing w:val="-11"/>
      <w:sz w:val="24"/>
      <w:szCs w:val="20"/>
      <w:lang w:eastAsia="ru-RU"/>
    </w:rPr>
  </w:style>
  <w:style w:type="character" w:styleId="1906" w:customStyle="1">
    <w:name w:val="Маркированный список 1_1_11"/>
    <w:link w:val="1905"/>
    <w:rPr>
      <w:rFonts w:ascii="Times New Roman" w:hAnsi="Times New Roman" w:cs="Times New Roman"/>
      <w:color w:val="000000"/>
      <w:spacing w:val="-11"/>
      <w:sz w:val="24"/>
    </w:rPr>
  </w:style>
  <w:style w:type="paragraph" w:styleId="1907" w:customStyle="1">
    <w:name w:val="Стандарт курсив"/>
    <w:basedOn w:val="2512"/>
    <w:link w:val="1908"/>
    <w:rPr>
      <w:i/>
    </w:rPr>
  </w:style>
  <w:style w:type="character" w:styleId="1908" w:customStyle="1">
    <w:name w:val="Стандарт курсив1"/>
    <w:link w:val="1907"/>
    <w:rPr>
      <w:rFonts w:ascii="Arial" w:hAnsi="Arial" w:cs="Times New Roman"/>
      <w:b/>
      <w:i/>
      <w:color w:val="000000"/>
      <w:sz w:val="22"/>
      <w:u w:val="single"/>
    </w:rPr>
  </w:style>
  <w:style w:type="paragraph" w:styleId="1909" w:customStyle="1">
    <w:name w:val="_СписМелкМарк"/>
    <w:basedOn w:val="2458"/>
    <w:link w:val="1910"/>
    <w:pPr>
      <w:ind w:left="720" w:hanging="360"/>
      <w:spacing w:before="0"/>
      <w:tabs>
        <w:tab w:val="left" w:pos="284" w:leader="none"/>
        <w:tab w:val="left" w:pos="567" w:leader="none"/>
        <w:tab w:val="left" w:pos="720" w:leader="none"/>
        <w:tab w:val="left" w:pos="851" w:leader="none"/>
        <w:tab w:val="left" w:pos="1134" w:leader="none"/>
      </w:tabs>
    </w:pPr>
  </w:style>
  <w:style w:type="character" w:styleId="1910" w:customStyle="1">
    <w:name w:val="_СписМелкМарк1"/>
    <w:link w:val="1909"/>
    <w:rPr>
      <w:rFonts w:ascii="Times New Roman" w:hAnsi="Times New Roman" w:cs="Times New Roman"/>
      <w:color w:val="000000"/>
    </w:rPr>
  </w:style>
  <w:style w:type="paragraph" w:styleId="1911" w:customStyle="1">
    <w:name w:val="Legal Level 1.1"/>
    <w:basedOn w:val="974"/>
    <w:next w:val="974"/>
    <w:link w:val="1912"/>
    <w:pPr>
      <w:ind w:firstLine="709"/>
      <w:jc w:val="both"/>
      <w:spacing w:after="0"/>
      <w:outlineLvl w:val="5"/>
    </w:pPr>
    <w:rPr>
      <w:rFonts w:ascii="Cambria" w:hAnsi="Cambria"/>
      <w:b/>
      <w:i/>
      <w:color w:val="7f7f7f"/>
      <w:sz w:val="24"/>
      <w:szCs w:val="20"/>
      <w:lang w:eastAsia="ru-RU"/>
    </w:rPr>
  </w:style>
  <w:style w:type="character" w:styleId="1912" w:customStyle="1">
    <w:name w:val="Legal Level 1.11"/>
    <w:link w:val="1911"/>
    <w:rPr>
      <w:rFonts w:ascii="Cambria" w:hAnsi="Cambria" w:cs="Times New Roman"/>
      <w:b/>
      <w:i/>
      <w:color w:val="7f7f7f"/>
      <w:sz w:val="24"/>
    </w:rPr>
  </w:style>
  <w:style w:type="paragraph" w:styleId="1913" w:customStyle="1">
    <w:name w:val="Ia.ee.iaaiiue nienie 2"/>
    <w:basedOn w:val="1106"/>
    <w:next w:val="1106"/>
    <w:link w:val="1914"/>
    <w:rPr>
      <w:rFonts w:cs="Times New Roman"/>
      <w:szCs w:val="20"/>
    </w:rPr>
  </w:style>
  <w:style w:type="character" w:styleId="1914" w:customStyle="1">
    <w:name w:val="Ia.ee.iaaiiue nienie 21"/>
    <w:link w:val="1913"/>
    <w:rPr>
      <w:rFonts w:ascii="Arial" w:hAnsi="Arial" w:cs="Times New Roman"/>
      <w:color w:val="000000"/>
      <w:sz w:val="24"/>
    </w:rPr>
  </w:style>
  <w:style w:type="paragraph" w:styleId="1915" w:customStyle="1">
    <w:name w:val="Niaa..eiia oaaeeou"/>
    <w:basedOn w:val="1106"/>
    <w:next w:val="1106"/>
    <w:link w:val="1916"/>
    <w:rPr>
      <w:rFonts w:cs="Times New Roman"/>
      <w:szCs w:val="20"/>
    </w:rPr>
  </w:style>
  <w:style w:type="character" w:styleId="1916" w:customStyle="1">
    <w:name w:val="Niaa..eiia oaaeeou1"/>
    <w:link w:val="1915"/>
    <w:rPr>
      <w:rFonts w:ascii="Arial" w:hAnsi="Arial" w:cs="Times New Roman"/>
      <w:color w:val="000000"/>
      <w:sz w:val="24"/>
    </w:rPr>
  </w:style>
  <w:style w:type="paragraph" w:styleId="1917" w:customStyle="1">
    <w:name w:val="Заголовок таблицы"/>
    <w:basedOn w:val="2269"/>
    <w:link w:val="1918"/>
    <w:pPr>
      <w:jc w:val="center"/>
    </w:pPr>
    <w:rPr>
      <w:b/>
    </w:rPr>
  </w:style>
  <w:style w:type="character" w:styleId="1918" w:customStyle="1">
    <w:name w:val="Заголовок таблицы1"/>
    <w:link w:val="1917"/>
    <w:rPr>
      <w:rFonts w:ascii="Times New Roman" w:hAnsi="Times New Roman" w:cs="Times New Roman"/>
      <w:b/>
      <w:color w:val="000000"/>
      <w:sz w:val="24"/>
    </w:rPr>
  </w:style>
  <w:style w:type="paragraph" w:styleId="1919" w:customStyle="1">
    <w:name w:val="TN_текст в таблицах"/>
    <w:basedOn w:val="974"/>
    <w:link w:val="1920"/>
    <w:pPr>
      <w:ind w:firstLine="709"/>
      <w:jc w:val="both"/>
      <w:keepLines/>
      <w:spacing w:before="120" w:after="0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920" w:customStyle="1">
    <w:name w:val="TN_текст в таблицах1"/>
    <w:link w:val="1919"/>
    <w:rPr>
      <w:rFonts w:ascii="Times New Roman" w:hAnsi="Times New Roman" w:cs="Times New Roman"/>
      <w:color w:val="000000"/>
      <w:sz w:val="24"/>
    </w:rPr>
  </w:style>
  <w:style w:type="paragraph" w:styleId="1921" w:customStyle="1">
    <w:name w:val="Заголовок уровня 1"/>
    <w:basedOn w:val="975"/>
    <w:next w:val="2113"/>
    <w:link w:val="1922"/>
    <w:pPr>
      <w:numPr>
        <w:ilvl w:val="0"/>
        <w:numId w:val="0"/>
      </w:numPr>
      <w:spacing w:after="120"/>
      <w:widowControl w:val="off"/>
      <w:tabs>
        <w:tab w:val="left" w:pos="0" w:leader="none"/>
        <w:tab w:val="left" w:pos="432" w:leader="none"/>
      </w:tabs>
    </w:pPr>
    <w:rPr>
      <w:rFonts w:ascii="Times New Roman Полужирный" w:hAnsi="Times New Roman Полужирный" w:eastAsia="Arial"/>
      <w:bCs w:val="0"/>
      <w:color w:val="000000"/>
      <w:spacing w:val="-11"/>
      <w:sz w:val="28"/>
    </w:rPr>
  </w:style>
  <w:style w:type="character" w:styleId="1922" w:customStyle="1">
    <w:name w:val="Заголовок уровня 11"/>
    <w:link w:val="1921"/>
    <w:rPr>
      <w:rFonts w:ascii="Times New Roman Полужирный" w:hAnsi="Times New Roman Полужирный" w:eastAsia="Arial" w:cs="Times New Roman"/>
      <w:b/>
      <w:color w:val="000000"/>
      <w:spacing w:val="-11"/>
      <w:sz w:val="28"/>
      <w:szCs w:val="32"/>
    </w:rPr>
  </w:style>
  <w:style w:type="character" w:styleId="1923" w:customStyle="1">
    <w:name w:val="xl1051"/>
    <w:link w:val="1652"/>
    <w:rPr>
      <w:rFonts w:ascii="Times New Roman" w:hAnsi="Times New Roman" w:cs="Times New Roman"/>
      <w:sz w:val="18"/>
      <w:szCs w:val="18"/>
    </w:rPr>
  </w:style>
  <w:style w:type="character" w:styleId="1924" w:customStyle="1">
    <w:name w:val="Маркер1"/>
    <w:rPr>
      <w:color w:val="000000"/>
      <w:sz w:val="24"/>
      <w:lang w:eastAsia="ru-RU"/>
    </w:rPr>
  </w:style>
  <w:style w:type="character" w:styleId="1925" w:customStyle="1">
    <w:name w:val="xl1111"/>
    <w:link w:val="1658"/>
    <w:rPr>
      <w:rFonts w:ascii="Times New Roman" w:hAnsi="Times New Roman" w:cs="Times New Roman"/>
      <w:color w:val="000000"/>
      <w:sz w:val="18"/>
      <w:szCs w:val="18"/>
    </w:rPr>
  </w:style>
  <w:style w:type="paragraph" w:styleId="1926" w:customStyle="1">
    <w:name w:val="xl155"/>
    <w:basedOn w:val="974"/>
    <w:link w:val="1927"/>
    <w:pPr>
      <w:jc w:val="right"/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1927" w:customStyle="1">
    <w:name w:val="xl1551"/>
    <w:link w:val="1926"/>
    <w:rPr>
      <w:rFonts w:ascii="Arial" w:hAnsi="Arial" w:cs="Times New Roman"/>
      <w:color w:val="000000"/>
    </w:rPr>
  </w:style>
  <w:style w:type="paragraph" w:styleId="1928" w:customStyle="1">
    <w:name w:val="Термины"/>
    <w:basedOn w:val="1279"/>
    <w:link w:val="1929"/>
    <w:pPr>
      <w:contextualSpacing w:val="0"/>
      <w:ind w:left="284" w:right="284"/>
      <w:jc w:val="center"/>
      <w:pageBreakBefore/>
      <w:spacing w:before="240" w:after="240" w:line="360" w:lineRule="auto"/>
      <w:tabs>
        <w:tab w:val="left" w:pos="284" w:leader="none"/>
      </w:tabs>
      <w:outlineLvl w:val="0"/>
    </w:pPr>
    <w:rPr>
      <w:rFonts w:ascii="Times New Roman" w:hAnsi="Times New Roman" w:eastAsia="Times New Roman"/>
      <w:b/>
      <w:caps/>
      <w:color w:val="000000"/>
      <w:sz w:val="28"/>
      <w:szCs w:val="20"/>
      <w:lang w:eastAsia="ru-RU"/>
    </w:rPr>
  </w:style>
  <w:style w:type="character" w:styleId="1929" w:customStyle="1">
    <w:name w:val="Термины1"/>
    <w:link w:val="1928"/>
    <w:rPr>
      <w:rFonts w:ascii="Times New Roman" w:hAnsi="Times New Roman" w:cs="Times New Roman"/>
      <w:b/>
      <w:caps/>
      <w:color w:val="000000"/>
      <w:sz w:val="28"/>
    </w:rPr>
  </w:style>
  <w:style w:type="character" w:styleId="1930" w:customStyle="1">
    <w:name w:val="xl1151"/>
    <w:link w:val="1662"/>
    <w:rPr>
      <w:rFonts w:ascii="Times New Roman" w:hAnsi="Times New Roman" w:cs="Times New Roman"/>
      <w:b/>
      <w:bCs/>
      <w:sz w:val="24"/>
      <w:szCs w:val="24"/>
    </w:rPr>
  </w:style>
  <w:style w:type="paragraph" w:styleId="1931" w:customStyle="1">
    <w:name w:val="ТЗ.Таблица.Список 2 маркированный"/>
    <w:basedOn w:val="2418"/>
    <w:link w:val="1932"/>
    <w:pPr>
      <w:numPr>
        <w:ilvl w:val="1"/>
        <w:numId w:val="44"/>
      </w:numPr>
      <w:ind w:left="1440" w:hanging="360"/>
      <w:tabs>
        <w:tab w:val="num" w:pos="1440" w:leader="none"/>
      </w:tabs>
    </w:pPr>
  </w:style>
  <w:style w:type="character" w:styleId="1932" w:customStyle="1">
    <w:name w:val="ТЗ.Таблица.Список 2 маркированный1"/>
    <w:link w:val="1931"/>
    <w:rPr>
      <w:rFonts w:ascii="Franklin Gothic Book" w:hAnsi="Franklin Gothic Book" w:cs="Times New Roman"/>
      <w:color w:val="000000"/>
      <w:sz w:val="22"/>
    </w:rPr>
  </w:style>
  <w:style w:type="paragraph" w:styleId="1933" w:customStyle="1">
    <w:name w:val="Маркированный список 41"/>
    <w:basedOn w:val="974"/>
    <w:next w:val="1143"/>
    <w:link w:val="1934"/>
    <w:pPr>
      <w:numPr>
        <w:ilvl w:val="0"/>
        <w:numId w:val="45"/>
      </w:numPr>
      <w:contextualSpacing/>
      <w:ind w:left="720" w:firstLine="0"/>
      <w:jc w:val="both"/>
      <w:spacing w:line="240" w:lineRule="auto"/>
      <w:tabs>
        <w:tab w:val="clear" w:pos="1209" w:leader="none"/>
      </w:tabs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934" w:customStyle="1">
    <w:name w:val="Маркированный список 411"/>
    <w:link w:val="1933"/>
    <w:rPr>
      <w:rFonts w:ascii="Times New Roman" w:hAnsi="Times New Roman" w:cs="Times New Roman"/>
      <w:color w:val="000000"/>
      <w:sz w:val="24"/>
    </w:rPr>
  </w:style>
  <w:style w:type="paragraph" w:styleId="1935" w:customStyle="1">
    <w:name w:val="j1"/>
    <w:basedOn w:val="974"/>
    <w:next w:val="974"/>
    <w:link w:val="1936"/>
    <w:pPr>
      <w:ind w:firstLine="709"/>
      <w:jc w:val="both"/>
      <w:spacing w:after="0" w:line="240" w:lineRule="auto"/>
      <w:outlineLvl w:val="6"/>
    </w:pPr>
    <w:rPr>
      <w:rFonts w:ascii="Cambria" w:hAnsi="Cambria"/>
      <w:i/>
      <w:color w:val="000000"/>
      <w:sz w:val="24"/>
      <w:szCs w:val="20"/>
      <w:lang w:eastAsia="ru-RU"/>
    </w:rPr>
  </w:style>
  <w:style w:type="character" w:styleId="1936" w:customStyle="1">
    <w:name w:val="j11"/>
    <w:link w:val="1935"/>
    <w:rPr>
      <w:rFonts w:ascii="Cambria" w:hAnsi="Cambria" w:cs="Times New Roman"/>
      <w:i/>
      <w:color w:val="000000"/>
      <w:sz w:val="24"/>
    </w:rPr>
  </w:style>
  <w:style w:type="paragraph" w:styleId="1937" w:customStyle="1">
    <w:name w:val="ТЗ.Таблица.Список 1 маркированный"/>
    <w:basedOn w:val="2418"/>
    <w:link w:val="1938"/>
    <w:pPr>
      <w:numPr>
        <w:ilvl w:val="0"/>
        <w:numId w:val="44"/>
      </w:numPr>
      <w:ind w:left="1211" w:hanging="360"/>
      <w:tabs>
        <w:tab w:val="num" w:pos="1211" w:leader="none"/>
      </w:tabs>
    </w:pPr>
  </w:style>
  <w:style w:type="character" w:styleId="1938" w:customStyle="1">
    <w:name w:val="ТЗ.Таблица.Список 1 маркированный1"/>
    <w:link w:val="1937"/>
    <w:rPr>
      <w:rFonts w:ascii="Franklin Gothic Book" w:hAnsi="Franklin Gothic Book" w:cs="Times New Roman"/>
      <w:color w:val="000000"/>
      <w:sz w:val="22"/>
    </w:rPr>
  </w:style>
  <w:style w:type="paragraph" w:styleId="1939" w:customStyle="1">
    <w:name w:val="Основной текст уровня 2"/>
    <w:basedOn w:val="974"/>
    <w:next w:val="1970"/>
    <w:link w:val="1940"/>
    <w:pPr>
      <w:spacing w:before="180" w:after="60" w:line="240" w:lineRule="auto"/>
      <w:tabs>
        <w:tab w:val="left" w:pos="0" w:leader="none"/>
        <w:tab w:val="left" w:pos="360" w:leader="none"/>
        <w:tab w:val="left" w:pos="576" w:leader="none"/>
        <w:tab w:val="left" w:pos="992" w:leader="none"/>
      </w:tabs>
      <w:outlineLvl w:val="1"/>
    </w:pPr>
    <w:rPr>
      <w:rFonts w:ascii="Times New Roman" w:hAnsi="Times New Roman"/>
      <w:color w:val="000000"/>
      <w:spacing w:val="-11"/>
      <w:sz w:val="24"/>
      <w:szCs w:val="20"/>
      <w:lang w:eastAsia="ru-RU"/>
    </w:rPr>
  </w:style>
  <w:style w:type="character" w:styleId="1940" w:customStyle="1">
    <w:name w:val="Основной текст уровня 21"/>
    <w:link w:val="1939"/>
    <w:rPr>
      <w:rFonts w:ascii="Times New Roman" w:hAnsi="Times New Roman" w:cs="Times New Roman"/>
      <w:color w:val="000000"/>
      <w:spacing w:val="-11"/>
      <w:sz w:val="24"/>
    </w:rPr>
  </w:style>
  <w:style w:type="character" w:styleId="1941" w:customStyle="1">
    <w:name w:val="m_ЗагПриложение1"/>
    <w:link w:val="1052"/>
    <w:rPr>
      <w:rFonts w:ascii="Times New Roman" w:hAnsi="Times New Roman" w:cs="Times New Roman"/>
      <w:b/>
      <w:bCs/>
      <w:caps/>
      <w:sz w:val="24"/>
      <w:szCs w:val="24"/>
    </w:rPr>
  </w:style>
  <w:style w:type="character" w:styleId="1942" w:customStyle="1">
    <w:name w:val="xl1271"/>
    <w:link w:val="1674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1943" w:customStyle="1">
    <w:name w:val="ТНТ.Таблица.Текст"/>
    <w:basedOn w:val="974"/>
    <w:link w:val="1944"/>
    <w:pPr>
      <w:ind w:firstLine="709"/>
      <w:jc w:val="both"/>
      <w:spacing w:before="60" w:after="60" w:line="360" w:lineRule="auto"/>
    </w:pPr>
    <w:rPr>
      <w:rFonts w:ascii="Franklin Gothic Book" w:hAnsi="Franklin Gothic Book"/>
      <w:color w:val="000000"/>
      <w:szCs w:val="20"/>
      <w:lang w:eastAsia="ru-RU"/>
    </w:rPr>
  </w:style>
  <w:style w:type="character" w:styleId="1944" w:customStyle="1">
    <w:name w:val="ТНТ.Таблица.Текст1"/>
    <w:link w:val="1943"/>
    <w:rPr>
      <w:rFonts w:ascii="Franklin Gothic Book" w:hAnsi="Franklin Gothic Book" w:cs="Times New Roman"/>
      <w:color w:val="000000"/>
      <w:sz w:val="22"/>
    </w:rPr>
  </w:style>
  <w:style w:type="character" w:styleId="1945" w:customStyle="1">
    <w:name w:val="xl791"/>
    <w:link w:val="1626"/>
    <w:rPr>
      <w:rFonts w:ascii="Times New Roman" w:hAnsi="Times New Roman" w:cs="Times New Roman"/>
      <w:color w:val="000000"/>
      <w:sz w:val="18"/>
      <w:szCs w:val="18"/>
    </w:rPr>
  </w:style>
  <w:style w:type="character" w:styleId="1946" w:customStyle="1">
    <w:name w:val="xl961"/>
    <w:link w:val="1643"/>
    <w:rPr>
      <w:rFonts w:ascii="Times New Roman" w:hAnsi="Times New Roman" w:cs="Times New Roman"/>
      <w:sz w:val="18"/>
      <w:szCs w:val="18"/>
    </w:rPr>
  </w:style>
  <w:style w:type="paragraph" w:styleId="1947" w:customStyle="1">
    <w:name w:val="Список СТП"/>
    <w:basedOn w:val="974"/>
    <w:link w:val="1948"/>
    <w:pPr>
      <w:jc w:val="both"/>
      <w:spacing w:before="120" w:after="0" w:line="36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948" w:customStyle="1">
    <w:name w:val="Список СТП1"/>
    <w:link w:val="1947"/>
    <w:rPr>
      <w:rFonts w:ascii="Times New Roman" w:hAnsi="Times New Roman" w:cs="Times New Roman"/>
      <w:color w:val="000000"/>
      <w:sz w:val="24"/>
    </w:rPr>
  </w:style>
  <w:style w:type="character" w:styleId="1949" w:customStyle="1">
    <w:name w:val="Текст11"/>
    <w:link w:val="1487"/>
    <w:rPr>
      <w:rFonts w:ascii="Courier New" w:hAnsi="Courier New" w:eastAsia="Calibri" w:cs="Courier New"/>
    </w:rPr>
  </w:style>
  <w:style w:type="character" w:styleId="1950" w:customStyle="1">
    <w:name w:val="m_ПростойТекст1"/>
    <w:rPr>
      <w:color w:val="000000"/>
      <w:sz w:val="24"/>
      <w:lang w:eastAsia="ru-RU"/>
    </w:rPr>
  </w:style>
  <w:style w:type="paragraph" w:styleId="1951" w:customStyle="1">
    <w:name w:val="Style3"/>
    <w:basedOn w:val="974"/>
    <w:link w:val="1952"/>
    <w:pPr>
      <w:jc w:val="both"/>
      <w:spacing w:after="0" w:line="194" w:lineRule="exact"/>
      <w:widowControl w:val="off"/>
    </w:pPr>
    <w:rPr>
      <w:rFonts w:ascii="Arial" w:hAnsi="Arial"/>
      <w:color w:val="000000"/>
      <w:sz w:val="24"/>
      <w:szCs w:val="20"/>
      <w:lang w:eastAsia="ru-RU"/>
    </w:rPr>
  </w:style>
  <w:style w:type="character" w:styleId="1952" w:customStyle="1">
    <w:name w:val="Style31"/>
    <w:link w:val="1951"/>
    <w:rPr>
      <w:rFonts w:ascii="Arial" w:hAnsi="Arial" w:cs="Times New Roman"/>
      <w:color w:val="000000"/>
      <w:sz w:val="24"/>
    </w:rPr>
  </w:style>
  <w:style w:type="paragraph" w:styleId="1953" w:customStyle="1">
    <w:name w:val="Font Style18"/>
    <w:link w:val="1954"/>
    <w:pPr>
      <w:spacing w:after="160" w:line="264" w:lineRule="auto"/>
    </w:pPr>
    <w:rPr>
      <w:rFonts w:ascii="Arial" w:hAnsi="Arial" w:cs="Times New Roman"/>
      <w:i/>
      <w:color w:val="000000"/>
      <w:sz w:val="16"/>
    </w:rPr>
  </w:style>
  <w:style w:type="character" w:styleId="1954" w:customStyle="1">
    <w:name w:val="Font Style181"/>
    <w:link w:val="1953"/>
    <w:rPr>
      <w:rFonts w:ascii="Arial" w:hAnsi="Arial" w:cs="Times New Roman"/>
      <w:i/>
      <w:color w:val="000000"/>
      <w:sz w:val="16"/>
    </w:rPr>
  </w:style>
  <w:style w:type="paragraph" w:styleId="1955" w:customStyle="1">
    <w:name w:val="Font Style20"/>
    <w:link w:val="1956"/>
    <w:pPr>
      <w:spacing w:after="160" w:line="264" w:lineRule="auto"/>
    </w:pPr>
    <w:rPr>
      <w:rFonts w:ascii="Arial" w:hAnsi="Arial" w:cs="Times New Roman"/>
      <w:color w:val="000000"/>
      <w:sz w:val="16"/>
    </w:rPr>
  </w:style>
  <w:style w:type="character" w:styleId="1956" w:customStyle="1">
    <w:name w:val="Font Style201"/>
    <w:link w:val="1955"/>
    <w:rPr>
      <w:rFonts w:ascii="Arial" w:hAnsi="Arial" w:cs="Times New Roman"/>
      <w:color w:val="000000"/>
      <w:sz w:val="16"/>
    </w:rPr>
  </w:style>
  <w:style w:type="paragraph" w:styleId="1957" w:customStyle="1">
    <w:name w:val="Основной текст (2)"/>
    <w:basedOn w:val="974"/>
    <w:pPr>
      <w:spacing w:before="1560" w:after="0" w:line="0" w:lineRule="atLeast"/>
      <w:widowControl w:val="off"/>
    </w:pPr>
    <w:rPr>
      <w:color w:val="000000"/>
      <w:sz w:val="27"/>
      <w:szCs w:val="20"/>
      <w:lang w:eastAsia="ru-RU"/>
    </w:rPr>
  </w:style>
  <w:style w:type="paragraph" w:styleId="1958" w:customStyle="1">
    <w:name w:val="Титульный лист 5"/>
    <w:basedOn w:val="974"/>
    <w:link w:val="1959"/>
    <w:pPr>
      <w:jc w:val="center"/>
      <w:spacing w:after="0" w:line="240" w:lineRule="auto"/>
      <w:widowControl w:val="off"/>
    </w:pPr>
    <w:rPr>
      <w:rFonts w:ascii="Times New Roman" w:hAnsi="Times New Roman"/>
      <w:b/>
      <w:color w:val="000000"/>
      <w:sz w:val="40"/>
      <w:szCs w:val="20"/>
      <w:lang w:eastAsia="ru-RU"/>
    </w:rPr>
  </w:style>
  <w:style w:type="character" w:styleId="1959" w:customStyle="1">
    <w:name w:val="Титульный лист 51"/>
    <w:link w:val="1958"/>
    <w:rPr>
      <w:rFonts w:ascii="Times New Roman" w:hAnsi="Times New Roman" w:cs="Times New Roman"/>
      <w:b/>
      <w:color w:val="000000"/>
      <w:sz w:val="40"/>
    </w:rPr>
  </w:style>
  <w:style w:type="paragraph" w:styleId="1960" w:customStyle="1">
    <w:name w:val="Стандарт_марк3"/>
    <w:basedOn w:val="2345"/>
    <w:link w:val="1961"/>
    <w:pPr>
      <w:numPr>
        <w:ilvl w:val="2"/>
      </w:numPr>
      <w:ind w:left="1080" w:hanging="720"/>
      <w:tabs>
        <w:tab w:val="clear" w:pos="709" w:leader="none"/>
        <w:tab w:val="left" w:pos="1134" w:leader="none"/>
        <w:tab w:val="left" w:pos="1209" w:leader="none"/>
        <w:tab w:val="left" w:pos="1800" w:leader="none"/>
        <w:tab w:val="left" w:pos="2688" w:leader="none"/>
      </w:tabs>
    </w:pPr>
  </w:style>
  <w:style w:type="character" w:styleId="1961" w:customStyle="1">
    <w:name w:val="Стандарт_марк31"/>
    <w:link w:val="1960"/>
    <w:rPr>
      <w:rFonts w:ascii="Arial" w:hAnsi="Arial" w:cs="Times New Roman"/>
      <w:color w:val="000000"/>
      <w:sz w:val="22"/>
    </w:rPr>
  </w:style>
  <w:style w:type="paragraph" w:styleId="1962" w:customStyle="1">
    <w:name w:val="Стандарт_шапка_табл"/>
    <w:basedOn w:val="2075"/>
    <w:link w:val="1963"/>
    <w:pPr>
      <w:jc w:val="both"/>
      <w:keepNext/>
      <w:spacing w:before="40" w:after="40"/>
    </w:pPr>
    <w:rPr>
      <w:rFonts w:ascii="Arial" w:hAnsi="Arial"/>
      <w:b/>
      <w:sz w:val="22"/>
    </w:rPr>
  </w:style>
  <w:style w:type="character" w:styleId="1963" w:customStyle="1">
    <w:name w:val="Стандарт_шапка_табл1"/>
    <w:link w:val="1962"/>
    <w:rPr>
      <w:rFonts w:ascii="Arial" w:hAnsi="Arial" w:cs="Times New Roman"/>
      <w:b/>
      <w:color w:val="000000"/>
      <w:sz w:val="22"/>
    </w:rPr>
  </w:style>
  <w:style w:type="paragraph" w:styleId="1964" w:customStyle="1">
    <w:name w:val="xl166"/>
    <w:basedOn w:val="974"/>
    <w:link w:val="1965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1965" w:customStyle="1">
    <w:name w:val="xl1661"/>
    <w:link w:val="1964"/>
    <w:rPr>
      <w:rFonts w:ascii="Arial" w:hAnsi="Arial" w:cs="Times New Roman"/>
      <w:color w:val="000000"/>
    </w:rPr>
  </w:style>
  <w:style w:type="character" w:styleId="1966" w:customStyle="1">
    <w:name w:val="Default2"/>
    <w:link w:val="1106"/>
    <w:rPr>
      <w:rFonts w:ascii="Arial" w:hAnsi="Arial" w:cs="Arial"/>
      <w:color w:val="000000"/>
      <w:sz w:val="24"/>
      <w:szCs w:val="24"/>
    </w:rPr>
  </w:style>
  <w:style w:type="character" w:styleId="1967" w:customStyle="1">
    <w:name w:val="xl1091"/>
    <w:link w:val="1656"/>
    <w:rPr>
      <w:rFonts w:ascii="Times New Roman" w:hAnsi="Times New Roman" w:cs="Times New Roman"/>
      <w:sz w:val="18"/>
      <w:szCs w:val="18"/>
    </w:rPr>
  </w:style>
  <w:style w:type="paragraph" w:styleId="1968" w:customStyle="1">
    <w:name w:val="Таблица текст"/>
    <w:basedOn w:val="974"/>
    <w:link w:val="1969"/>
    <w:pPr>
      <w:ind w:left="57" w:right="57"/>
      <w:jc w:val="both"/>
      <w:spacing w:before="40" w:after="40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969" w:customStyle="1">
    <w:name w:val="Таблица текст1"/>
    <w:link w:val="1968"/>
    <w:rPr>
      <w:rFonts w:ascii="Times New Roman" w:hAnsi="Times New Roman" w:cs="Times New Roman"/>
      <w:color w:val="000000"/>
      <w:sz w:val="24"/>
    </w:rPr>
  </w:style>
  <w:style w:type="paragraph" w:styleId="1970" w:customStyle="1">
    <w:name w:val="Основной текст уровня 3"/>
    <w:basedOn w:val="974"/>
    <w:link w:val="1971"/>
    <w:pPr>
      <w:spacing w:before="180" w:after="120" w:line="240" w:lineRule="auto"/>
      <w:tabs>
        <w:tab w:val="left" w:pos="0" w:leader="none"/>
        <w:tab w:val="left" w:pos="360" w:leader="none"/>
        <w:tab w:val="left" w:pos="576" w:leader="none"/>
        <w:tab w:val="left" w:pos="622" w:leader="none"/>
      </w:tabs>
      <w:outlineLvl w:val="1"/>
    </w:pPr>
    <w:rPr>
      <w:rFonts w:ascii="Times New Roman" w:hAnsi="Times New Roman"/>
      <w:color w:val="000000"/>
      <w:spacing w:val="-11"/>
      <w:sz w:val="24"/>
      <w:szCs w:val="20"/>
      <w:lang w:eastAsia="ru-RU"/>
    </w:rPr>
  </w:style>
  <w:style w:type="character" w:styleId="1971" w:customStyle="1">
    <w:name w:val="Основной текст уровня 31"/>
    <w:link w:val="1970"/>
    <w:rPr>
      <w:rFonts w:ascii="Times New Roman" w:hAnsi="Times New Roman" w:cs="Times New Roman"/>
      <w:color w:val="000000"/>
      <w:spacing w:val="-11"/>
      <w:sz w:val="24"/>
    </w:rPr>
  </w:style>
  <w:style w:type="paragraph" w:styleId="1972" w:customStyle="1">
    <w:name w:val="Титульный лист 2"/>
    <w:basedOn w:val="974"/>
    <w:link w:val="1973"/>
    <w:pPr>
      <w:jc w:val="center"/>
      <w:spacing w:after="0" w:line="240" w:lineRule="auto"/>
      <w:widowControl w:val="off"/>
    </w:pPr>
    <w:rPr>
      <w:rFonts w:ascii="Times New Roman" w:hAnsi="Times New Roman"/>
      <w:b/>
      <w:color w:val="000000"/>
      <w:sz w:val="36"/>
      <w:szCs w:val="20"/>
      <w:lang w:eastAsia="ru-RU"/>
    </w:rPr>
  </w:style>
  <w:style w:type="character" w:styleId="1973" w:customStyle="1">
    <w:name w:val="Титульный лист 21"/>
    <w:link w:val="1972"/>
    <w:rPr>
      <w:rFonts w:ascii="Times New Roman" w:hAnsi="Times New Roman" w:cs="Times New Roman"/>
      <w:b/>
      <w:color w:val="000000"/>
      <w:sz w:val="36"/>
    </w:rPr>
  </w:style>
  <w:style w:type="paragraph" w:styleId="1974" w:customStyle="1">
    <w:name w:val="DF Таблица. Заголовок"/>
    <w:basedOn w:val="974"/>
    <w:link w:val="1975"/>
    <w:pPr>
      <w:jc w:val="center"/>
      <w:spacing w:before="60" w:after="60" w:line="240" w:lineRule="auto"/>
    </w:pPr>
    <w:rPr>
      <w:rFonts w:ascii="Times New Roman" w:hAnsi="Times New Roman"/>
      <w:b/>
      <w:color w:val="ffffff"/>
      <w:sz w:val="24"/>
      <w:szCs w:val="20"/>
      <w:lang w:eastAsia="ru-RU"/>
    </w:rPr>
  </w:style>
  <w:style w:type="character" w:styleId="1975" w:customStyle="1">
    <w:name w:val="DF Таблица. Заголовок1"/>
    <w:link w:val="1974"/>
    <w:rPr>
      <w:rFonts w:ascii="Times New Roman" w:hAnsi="Times New Roman" w:cs="Times New Roman"/>
      <w:b/>
      <w:color w:val="ffffff"/>
      <w:sz w:val="24"/>
    </w:rPr>
  </w:style>
  <w:style w:type="paragraph" w:styleId="1976" w:customStyle="1">
    <w:name w:val="Head"/>
    <w:basedOn w:val="974"/>
    <w:link w:val="1977"/>
    <w:pPr>
      <w:jc w:val="center"/>
      <w:keepLines/>
      <w:keepNext/>
      <w:spacing w:before="120" w:after="120" w:line="240" w:lineRule="auto"/>
    </w:pPr>
    <w:rPr>
      <w:rFonts w:ascii="TimesET" w:hAnsi="TimesET"/>
      <w:b/>
      <w:color w:val="000000"/>
      <w:sz w:val="24"/>
      <w:szCs w:val="20"/>
      <w:lang w:eastAsia="ru-RU"/>
    </w:rPr>
  </w:style>
  <w:style w:type="character" w:styleId="1977" w:customStyle="1">
    <w:name w:val="Head1"/>
    <w:link w:val="1976"/>
    <w:rPr>
      <w:rFonts w:ascii="TimesET" w:hAnsi="TimesET" w:cs="Times New Roman"/>
      <w:b/>
      <w:color w:val="000000"/>
      <w:sz w:val="24"/>
    </w:rPr>
  </w:style>
  <w:style w:type="character" w:styleId="1978" w:customStyle="1">
    <w:name w:val="xl1311"/>
    <w:link w:val="1678"/>
    <w:rPr>
      <w:rFonts w:ascii="Times New Roman" w:hAnsi="Times New Roman" w:cs="Times New Roman"/>
      <w:b/>
      <w:bCs/>
      <w:sz w:val="18"/>
      <w:szCs w:val="18"/>
    </w:rPr>
  </w:style>
  <w:style w:type="paragraph" w:styleId="1979" w:customStyle="1">
    <w:name w:val="Normal2"/>
    <w:basedOn w:val="974"/>
    <w:link w:val="1980"/>
    <w:pPr>
      <w:ind w:left="709" w:hanging="709"/>
      <w:spacing w:after="240" w:line="240" w:lineRule="auto"/>
    </w:pPr>
    <w:rPr>
      <w:rFonts w:ascii="Times" w:hAnsi="Times"/>
      <w:color w:val="000000"/>
      <w:sz w:val="26"/>
      <w:szCs w:val="20"/>
      <w:lang w:eastAsia="ru-RU"/>
    </w:rPr>
  </w:style>
  <w:style w:type="character" w:styleId="1980" w:customStyle="1">
    <w:name w:val="Normal21"/>
    <w:link w:val="1979"/>
    <w:rPr>
      <w:rFonts w:ascii="Times" w:hAnsi="Times" w:cs="Times New Roman"/>
      <w:color w:val="000000"/>
      <w:sz w:val="26"/>
    </w:rPr>
  </w:style>
  <w:style w:type="paragraph" w:styleId="1981" w:customStyle="1">
    <w:name w:val="Список 1"/>
    <w:basedOn w:val="974"/>
    <w:link w:val="1982"/>
    <w:pPr>
      <w:ind w:left="1247" w:hanging="396"/>
      <w:spacing w:before="60" w:after="0"/>
      <w:tabs>
        <w:tab w:val="left" w:pos="792" w:leader="none"/>
      </w:tabs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982" w:customStyle="1">
    <w:name w:val="Список 11"/>
    <w:link w:val="1981"/>
    <w:rPr>
      <w:rFonts w:ascii="Times New Roman" w:hAnsi="Times New Roman" w:cs="Times New Roman"/>
      <w:color w:val="000000"/>
      <w:sz w:val="24"/>
    </w:rPr>
  </w:style>
  <w:style w:type="paragraph" w:styleId="1983" w:customStyle="1">
    <w:name w:val="Table_Sm_Heading_Right"/>
    <w:basedOn w:val="974"/>
    <w:link w:val="1984"/>
    <w:pPr>
      <w:jc w:val="right"/>
      <w:keepLines/>
      <w:keepNext/>
      <w:spacing w:before="60" w:after="40" w:line="240" w:lineRule="auto"/>
    </w:pPr>
    <w:rPr>
      <w:rFonts w:ascii="Times New Roman" w:hAnsi="Times New Roman"/>
      <w:b/>
      <w:color w:val="000000"/>
      <w:sz w:val="16"/>
      <w:szCs w:val="20"/>
      <w:lang w:eastAsia="ru-RU"/>
    </w:rPr>
  </w:style>
  <w:style w:type="character" w:styleId="1984" w:customStyle="1">
    <w:name w:val="Table_Sm_Heading_Right1"/>
    <w:link w:val="1983"/>
    <w:rPr>
      <w:rFonts w:ascii="Times New Roman" w:hAnsi="Times New Roman" w:cs="Times New Roman"/>
      <w:b/>
      <w:color w:val="000000"/>
      <w:sz w:val="16"/>
    </w:rPr>
  </w:style>
  <w:style w:type="paragraph" w:styleId="1985" w:customStyle="1">
    <w:name w:val="Style7"/>
    <w:basedOn w:val="974"/>
    <w:link w:val="1986"/>
    <w:pPr>
      <w:ind w:firstLine="732"/>
      <w:spacing w:after="0" w:line="365" w:lineRule="exact"/>
      <w:widowControl w:val="off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986" w:customStyle="1">
    <w:name w:val="Style71"/>
    <w:link w:val="1985"/>
    <w:rPr>
      <w:rFonts w:ascii="Times New Roman" w:hAnsi="Times New Roman" w:cs="Times New Roman"/>
      <w:color w:val="000000"/>
      <w:sz w:val="24"/>
    </w:rPr>
  </w:style>
  <w:style w:type="paragraph" w:styleId="1987" w:customStyle="1">
    <w:name w:val="Оглавление 71"/>
    <w:basedOn w:val="974"/>
    <w:next w:val="974"/>
    <w:link w:val="1988"/>
    <w:pPr>
      <w:ind w:left="1320"/>
      <w:jc w:val="both"/>
      <w:spacing w:after="100" w:line="264" w:lineRule="auto"/>
    </w:pPr>
    <w:rPr>
      <w:color w:val="000000"/>
      <w:szCs w:val="20"/>
      <w:lang w:eastAsia="ru-RU"/>
    </w:rPr>
  </w:style>
  <w:style w:type="character" w:styleId="1988" w:customStyle="1">
    <w:name w:val="Оглавление 711"/>
    <w:link w:val="1987"/>
    <w:rPr>
      <w:rFonts w:cs="Times New Roman"/>
      <w:color w:val="000000"/>
      <w:sz w:val="22"/>
    </w:rPr>
  </w:style>
  <w:style w:type="paragraph" w:styleId="1989" w:customStyle="1">
    <w:name w:val="Стиль Arial марк2"/>
    <w:basedOn w:val="2515"/>
    <w:link w:val="1990"/>
    <w:pPr>
      <w:numPr>
        <w:ilvl w:val="1"/>
      </w:numPr>
      <w:ind w:left="1429" w:hanging="720"/>
      <w:spacing w:before="60"/>
      <w:tabs>
        <w:tab w:val="num" w:pos="360" w:leader="none"/>
        <w:tab w:val="clear" w:pos="1080" w:leader="none"/>
      </w:tabs>
    </w:pPr>
  </w:style>
  <w:style w:type="character" w:styleId="1990" w:customStyle="1">
    <w:name w:val="Стиль Arial марк21"/>
    <w:link w:val="1989"/>
    <w:rPr>
      <w:rFonts w:ascii="Arial" w:hAnsi="Arial" w:cs="Times New Roman"/>
      <w:color w:val="000000"/>
      <w:sz w:val="24"/>
    </w:rPr>
  </w:style>
  <w:style w:type="paragraph" w:styleId="1991" w:customStyle="1">
    <w:name w:val="xl146"/>
    <w:basedOn w:val="974"/>
    <w:link w:val="1992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992" w:customStyle="1">
    <w:name w:val="xl1461"/>
    <w:link w:val="1991"/>
    <w:rPr>
      <w:rFonts w:ascii="Times New Roman" w:hAnsi="Times New Roman" w:cs="Times New Roman"/>
      <w:color w:val="000000"/>
      <w:sz w:val="24"/>
    </w:rPr>
  </w:style>
  <w:style w:type="paragraph" w:styleId="1993" w:customStyle="1">
    <w:name w:val="Обычный13"/>
    <w:link w:val="1994"/>
    <w:rPr>
      <w:rFonts w:ascii="Times New Roman" w:hAnsi="Times New Roman" w:cs="Times New Roman"/>
      <w:color w:val="000000"/>
    </w:rPr>
  </w:style>
  <w:style w:type="character" w:styleId="1994" w:customStyle="1">
    <w:name w:val="Обычный12"/>
    <w:link w:val="1993"/>
    <w:rPr>
      <w:rFonts w:ascii="Times New Roman" w:hAnsi="Times New Roman" w:cs="Times New Roman"/>
      <w:color w:val="000000"/>
    </w:rPr>
  </w:style>
  <w:style w:type="paragraph" w:styleId="1995" w:customStyle="1">
    <w:name w:val="xl169"/>
    <w:basedOn w:val="974"/>
    <w:link w:val="1996"/>
    <w:pPr>
      <w:jc w:val="center"/>
      <w:spacing w:beforeAutospacing="1" w:after="160" w:afterAutospacing="1" w:line="240" w:lineRule="auto"/>
    </w:pPr>
    <w:rPr>
      <w:rFonts w:ascii="Arial" w:hAnsi="Arial"/>
      <w:b/>
      <w:color w:val="000000"/>
      <w:sz w:val="20"/>
      <w:szCs w:val="20"/>
      <w:lang w:eastAsia="ru-RU"/>
    </w:rPr>
  </w:style>
  <w:style w:type="character" w:styleId="1996" w:customStyle="1">
    <w:name w:val="xl1691"/>
    <w:link w:val="1995"/>
    <w:rPr>
      <w:rFonts w:ascii="Arial" w:hAnsi="Arial" w:cs="Times New Roman"/>
      <w:b/>
      <w:color w:val="000000"/>
    </w:rPr>
  </w:style>
  <w:style w:type="paragraph" w:styleId="1997" w:customStyle="1">
    <w:name w:val="ДвеРасшПункт"/>
    <w:basedOn w:val="974"/>
    <w:next w:val="974"/>
    <w:link w:val="1998"/>
    <w:pPr>
      <w:spacing w:after="0" w:line="36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1998" w:customStyle="1">
    <w:name w:val="ДвеРасшПункт1"/>
    <w:link w:val="1997"/>
    <w:rPr>
      <w:rFonts w:ascii="Times New Roman" w:hAnsi="Times New Roman" w:cs="Times New Roman"/>
      <w:color w:val="000000"/>
      <w:sz w:val="24"/>
    </w:rPr>
  </w:style>
  <w:style w:type="paragraph" w:styleId="1999" w:customStyle="1">
    <w:name w:val="ТЗ.Таблица.Список 4 маркированный"/>
    <w:basedOn w:val="2418"/>
    <w:link w:val="2000"/>
    <w:pPr>
      <w:numPr>
        <w:ilvl w:val="3"/>
        <w:numId w:val="44"/>
      </w:numPr>
      <w:ind w:left="2880" w:hanging="360"/>
      <w:tabs>
        <w:tab w:val="num" w:pos="2880" w:leader="none"/>
      </w:tabs>
    </w:pPr>
  </w:style>
  <w:style w:type="character" w:styleId="2000" w:customStyle="1">
    <w:name w:val="ТЗ.Таблица.Список 4 маркированный1"/>
    <w:link w:val="1999"/>
    <w:rPr>
      <w:rFonts w:ascii="Franklin Gothic Book" w:hAnsi="Franklin Gothic Book" w:cs="Times New Roman"/>
      <w:color w:val="000000"/>
      <w:sz w:val="22"/>
    </w:rPr>
  </w:style>
  <w:style w:type="character" w:styleId="2001" w:customStyle="1">
    <w:name w:val="xl911"/>
    <w:link w:val="1638"/>
    <w:rPr>
      <w:rFonts w:ascii="Times New Roman" w:hAnsi="Times New Roman" w:cs="Times New Roman"/>
      <w:color w:val="000000"/>
      <w:sz w:val="18"/>
      <w:szCs w:val="18"/>
    </w:rPr>
  </w:style>
  <w:style w:type="paragraph" w:styleId="2002" w:customStyle="1">
    <w:name w:val="Титульный лист 3"/>
    <w:basedOn w:val="974"/>
    <w:link w:val="2003"/>
    <w:pPr>
      <w:spacing w:after="0" w:line="240" w:lineRule="auto"/>
      <w:widowControl w:val="off"/>
    </w:pPr>
    <w:rPr>
      <w:rFonts w:ascii="Times New Roman" w:hAnsi="Times New Roman"/>
      <w:b/>
      <w:color w:val="000000"/>
      <w:sz w:val="28"/>
      <w:szCs w:val="20"/>
      <w:lang w:eastAsia="ru-RU"/>
    </w:rPr>
  </w:style>
  <w:style w:type="character" w:styleId="2003" w:customStyle="1">
    <w:name w:val="Титульный лист 31"/>
    <w:link w:val="2002"/>
    <w:rPr>
      <w:rFonts w:ascii="Times New Roman" w:hAnsi="Times New Roman" w:cs="Times New Roman"/>
      <w:b/>
      <w:color w:val="000000"/>
      <w:sz w:val="28"/>
    </w:rPr>
  </w:style>
  <w:style w:type="paragraph" w:styleId="2004" w:customStyle="1">
    <w:name w:val="xl138"/>
    <w:basedOn w:val="974"/>
    <w:link w:val="2005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005" w:customStyle="1">
    <w:name w:val="xl1381"/>
    <w:link w:val="2004"/>
    <w:rPr>
      <w:rFonts w:ascii="Times New Roman" w:hAnsi="Times New Roman" w:cs="Times New Roman"/>
      <w:color w:val="000000"/>
      <w:sz w:val="24"/>
    </w:rPr>
  </w:style>
  <w:style w:type="paragraph" w:styleId="2006" w:customStyle="1">
    <w:name w:val="Заголовок 3 Знак2"/>
    <w:basedOn w:val="1855"/>
    <w:link w:val="2007"/>
    <w:rPr>
      <w:rFonts w:ascii="Cambria" w:hAnsi="Cambria"/>
      <w:color w:val="243f60"/>
      <w:sz w:val="24"/>
    </w:rPr>
  </w:style>
  <w:style w:type="character" w:styleId="2007" w:customStyle="1">
    <w:name w:val="Заголовок 3 Знак21"/>
    <w:link w:val="2006"/>
    <w:rPr>
      <w:rFonts w:ascii="Cambria" w:hAnsi="Cambria" w:cs="Times New Roman"/>
      <w:color w:val="243f60"/>
      <w:sz w:val="24"/>
    </w:rPr>
  </w:style>
  <w:style w:type="paragraph" w:styleId="2008" w:customStyle="1">
    <w:name w:val="Created on"/>
    <w:link w:val="2009"/>
    <w:rPr>
      <w:rFonts w:ascii="Times New Roman" w:hAnsi="Times New Roman" w:cs="Times New Roman"/>
      <w:color w:val="000000"/>
    </w:rPr>
  </w:style>
  <w:style w:type="character" w:styleId="2009" w:customStyle="1">
    <w:name w:val="Created on1"/>
    <w:link w:val="2008"/>
    <w:rPr>
      <w:rFonts w:ascii="Times New Roman" w:hAnsi="Times New Roman" w:cs="Times New Roman"/>
      <w:color w:val="000000"/>
    </w:rPr>
  </w:style>
  <w:style w:type="paragraph" w:styleId="2010" w:customStyle="1">
    <w:name w:val="xl168"/>
    <w:basedOn w:val="974"/>
    <w:link w:val="2011"/>
    <w:pPr>
      <w:jc w:val="center"/>
      <w:spacing w:beforeAutospacing="1" w:after="160" w:afterAutospacing="1" w:line="240" w:lineRule="auto"/>
    </w:pPr>
    <w:rPr>
      <w:rFonts w:ascii="Arial" w:hAnsi="Arial"/>
      <w:b/>
      <w:color w:val="000000"/>
      <w:sz w:val="20"/>
      <w:szCs w:val="20"/>
      <w:lang w:eastAsia="ru-RU"/>
    </w:rPr>
  </w:style>
  <w:style w:type="character" w:styleId="2011" w:customStyle="1">
    <w:name w:val="xl1681"/>
    <w:link w:val="2010"/>
    <w:rPr>
      <w:rFonts w:ascii="Arial" w:hAnsi="Arial" w:cs="Times New Roman"/>
      <w:b/>
      <w:color w:val="000000"/>
    </w:rPr>
  </w:style>
  <w:style w:type="character" w:styleId="2012" w:customStyle="1">
    <w:name w:val="xl721"/>
    <w:link w:val="1619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2013" w:customStyle="1">
    <w:name w:val="Оглавление 41"/>
    <w:basedOn w:val="974"/>
    <w:next w:val="974"/>
    <w:link w:val="2014"/>
    <w:pPr>
      <w:ind w:left="660"/>
      <w:jc w:val="both"/>
      <w:spacing w:after="100" w:line="264" w:lineRule="auto"/>
    </w:pPr>
    <w:rPr>
      <w:color w:val="000000"/>
      <w:szCs w:val="20"/>
      <w:lang w:eastAsia="ru-RU"/>
    </w:rPr>
  </w:style>
  <w:style w:type="character" w:styleId="2014" w:customStyle="1">
    <w:name w:val="Оглавление 411"/>
    <w:link w:val="2013"/>
    <w:rPr>
      <w:rFonts w:cs="Times New Roman"/>
      <w:color w:val="000000"/>
      <w:sz w:val="22"/>
    </w:rPr>
  </w:style>
  <w:style w:type="paragraph" w:styleId="2015" w:customStyle="1">
    <w:name w:val="Титульный лист 1"/>
    <w:basedOn w:val="974"/>
    <w:link w:val="2016"/>
    <w:pPr>
      <w:jc w:val="center"/>
      <w:spacing w:after="0" w:line="240" w:lineRule="auto"/>
      <w:widowControl w:val="off"/>
    </w:pPr>
    <w:rPr>
      <w:rFonts w:ascii="Times New Roman" w:hAnsi="Times New Roman"/>
      <w:b/>
      <w:color w:val="000000"/>
      <w:sz w:val="36"/>
      <w:szCs w:val="20"/>
      <w:lang w:eastAsia="ru-RU"/>
    </w:rPr>
  </w:style>
  <w:style w:type="character" w:styleId="2016" w:customStyle="1">
    <w:name w:val="Титульный лист 11"/>
    <w:link w:val="2015"/>
    <w:rPr>
      <w:rFonts w:ascii="Times New Roman" w:hAnsi="Times New Roman" w:cs="Times New Roman"/>
      <w:b/>
      <w:color w:val="000000"/>
      <w:sz w:val="36"/>
    </w:rPr>
  </w:style>
  <w:style w:type="paragraph" w:styleId="2017" w:customStyle="1">
    <w:name w:val="Iniiaiie oaeno"/>
    <w:basedOn w:val="1106"/>
    <w:next w:val="1106"/>
    <w:link w:val="2018"/>
    <w:pPr>
      <w:spacing w:before="120" w:after="120"/>
    </w:pPr>
    <w:rPr>
      <w:rFonts w:cs="Times New Roman"/>
    </w:rPr>
  </w:style>
  <w:style w:type="character" w:styleId="2018" w:customStyle="1">
    <w:name w:val="Iniiaiie oaeno1"/>
    <w:link w:val="2017"/>
    <w:rPr>
      <w:rFonts w:ascii="Arial" w:hAnsi="Arial" w:cs="Times New Roman"/>
      <w:color w:val="000000"/>
      <w:sz w:val="24"/>
      <w:szCs w:val="24"/>
    </w:rPr>
  </w:style>
  <w:style w:type="paragraph" w:styleId="2019" w:customStyle="1">
    <w:name w:val="ms-rtefontface-12"/>
    <w:basedOn w:val="1855"/>
    <w:link w:val="2020"/>
  </w:style>
  <w:style w:type="character" w:styleId="2020" w:customStyle="1">
    <w:name w:val="ms-rtefontface-121"/>
    <w:link w:val="2019"/>
    <w:rPr>
      <w:rFonts w:cs="Times New Roman"/>
      <w:color w:val="000000"/>
      <w:sz w:val="22"/>
    </w:rPr>
  </w:style>
  <w:style w:type="character" w:styleId="2021" w:customStyle="1">
    <w:name w:val="xl731"/>
    <w:link w:val="1620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2022" w:customStyle="1">
    <w:name w:val="xl26"/>
    <w:basedOn w:val="974"/>
    <w:link w:val="2023"/>
    <w:pPr>
      <w:jc w:val="center"/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023" w:customStyle="1">
    <w:name w:val="xl261"/>
    <w:link w:val="2022"/>
    <w:rPr>
      <w:rFonts w:ascii="Times New Roman" w:hAnsi="Times New Roman" w:cs="Times New Roman"/>
      <w:color w:val="000000"/>
      <w:sz w:val="24"/>
    </w:rPr>
  </w:style>
  <w:style w:type="character" w:styleId="2024" w:customStyle="1">
    <w:name w:val="xl1011"/>
    <w:link w:val="1648"/>
    <w:rPr>
      <w:rFonts w:ascii="Times New Roman" w:hAnsi="Times New Roman" w:cs="Times New Roman"/>
      <w:b/>
      <w:bCs/>
      <w:sz w:val="18"/>
      <w:szCs w:val="18"/>
    </w:rPr>
  </w:style>
  <w:style w:type="character" w:styleId="2025" w:customStyle="1">
    <w:name w:val="Основной текст 311"/>
    <w:link w:val="1445"/>
    <w:rPr>
      <w:rFonts w:ascii="Times New Roman" w:hAnsi="Times New Roman" w:cs="Times New Roman"/>
      <w:sz w:val="16"/>
      <w:szCs w:val="16"/>
    </w:rPr>
  </w:style>
  <w:style w:type="character" w:styleId="2026" w:customStyle="1">
    <w:name w:val="Основной текст 211"/>
    <w:link w:val="1215"/>
    <w:rPr>
      <w:rFonts w:ascii="Times New Roman" w:hAnsi="Times New Roman" w:cs="Times New Roman"/>
      <w:sz w:val="24"/>
    </w:rPr>
  </w:style>
  <w:style w:type="character" w:styleId="2027" w:customStyle="1">
    <w:name w:val="Просмотренная гиперссылка11"/>
    <w:rPr>
      <w:rFonts w:ascii="Calibri" w:hAnsi="Calibri"/>
      <w:color w:val="800080"/>
      <w:sz w:val="22"/>
      <w:u w:val="single"/>
      <w:lang w:eastAsia="ru-RU"/>
    </w:rPr>
  </w:style>
  <w:style w:type="paragraph" w:styleId="2028" w:customStyle="1">
    <w:name w:val="Осн. тест СТП"/>
    <w:basedOn w:val="974"/>
    <w:link w:val="2029"/>
    <w:pPr>
      <w:ind w:firstLine="851"/>
      <w:jc w:val="both"/>
      <w:spacing w:before="120" w:after="0" w:line="36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029" w:customStyle="1">
    <w:name w:val="Осн. тест СТП1"/>
    <w:link w:val="2028"/>
    <w:rPr>
      <w:rFonts w:ascii="Times New Roman" w:hAnsi="Times New Roman" w:cs="Times New Roman"/>
      <w:color w:val="000000"/>
      <w:sz w:val="24"/>
    </w:rPr>
  </w:style>
  <w:style w:type="character" w:styleId="2030" w:customStyle="1">
    <w:name w:val="xl1231"/>
    <w:link w:val="1670"/>
    <w:rPr>
      <w:rFonts w:ascii="Times New Roman" w:hAnsi="Times New Roman" w:cs="Times New Roman"/>
      <w:b/>
      <w:bCs/>
      <w:color w:val="000000"/>
      <w:sz w:val="18"/>
      <w:szCs w:val="18"/>
    </w:rPr>
  </w:style>
  <w:style w:type="character" w:styleId="2031" w:customStyle="1">
    <w:name w:val="Цитата11"/>
    <w:link w:val="1446"/>
    <w:rPr>
      <w:rFonts w:ascii="Times New Roman" w:hAnsi="Times New Roman" w:cs="Times New Roman"/>
      <w:sz w:val="24"/>
      <w:szCs w:val="24"/>
      <w:lang w:eastAsia="en-US"/>
    </w:rPr>
  </w:style>
  <w:style w:type="character" w:styleId="2032" w:customStyle="1">
    <w:name w:val="Номер страницы11"/>
    <w:rPr>
      <w:rFonts w:ascii="Calibri" w:hAnsi="Calibri"/>
      <w:color w:val="000000"/>
      <w:sz w:val="22"/>
      <w:lang w:eastAsia="ru-RU"/>
    </w:rPr>
  </w:style>
  <w:style w:type="paragraph" w:styleId="2033" w:customStyle="1">
    <w:name w:val="xl139"/>
    <w:basedOn w:val="974"/>
    <w:link w:val="2034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2034" w:customStyle="1">
    <w:name w:val="xl1391"/>
    <w:link w:val="2033"/>
    <w:rPr>
      <w:rFonts w:ascii="Arial" w:hAnsi="Arial" w:cs="Times New Roman"/>
      <w:color w:val="000000"/>
    </w:rPr>
  </w:style>
  <w:style w:type="paragraph" w:styleId="2035" w:customStyle="1">
    <w:name w:val="m_ЗагПодпроцесс"/>
    <w:basedOn w:val="1050"/>
    <w:link w:val="2036"/>
    <w:rPr>
      <w:b/>
      <w:color w:val="000000"/>
      <w:szCs w:val="20"/>
      <w:u w:val="single"/>
    </w:rPr>
  </w:style>
  <w:style w:type="character" w:styleId="2036" w:customStyle="1">
    <w:name w:val="m_ЗагПодпроцесс1"/>
    <w:link w:val="2035"/>
    <w:rPr>
      <w:rFonts w:ascii="Times New Roman" w:hAnsi="Times New Roman" w:cs="Times New Roman"/>
      <w:b/>
      <w:color w:val="000000"/>
      <w:sz w:val="24"/>
      <w:u w:val="single"/>
    </w:rPr>
  </w:style>
  <w:style w:type="paragraph" w:styleId="2037" w:customStyle="1">
    <w:name w:val="Знак Знак Знак Знак Знак Знак Знак"/>
    <w:basedOn w:val="974"/>
    <w:link w:val="2038"/>
    <w:pPr>
      <w:ind w:left="432" w:hanging="432"/>
      <w:jc w:val="both"/>
      <w:spacing w:before="120" w:after="160" w:line="240" w:lineRule="auto"/>
    </w:pPr>
    <w:rPr>
      <w:rFonts w:ascii="Times New Roman" w:hAnsi="Times New Roman"/>
      <w:b/>
      <w:caps/>
      <w:color w:val="000000"/>
      <w:sz w:val="32"/>
      <w:szCs w:val="20"/>
      <w:lang w:eastAsia="ru-RU"/>
    </w:rPr>
  </w:style>
  <w:style w:type="character" w:styleId="2038" w:customStyle="1">
    <w:name w:val="Знак Знак Знак Знак Знак Знак Знак1"/>
    <w:link w:val="2037"/>
    <w:rPr>
      <w:rFonts w:ascii="Times New Roman" w:hAnsi="Times New Roman" w:cs="Times New Roman"/>
      <w:b/>
      <w:caps/>
      <w:color w:val="000000"/>
      <w:sz w:val="32"/>
    </w:rPr>
  </w:style>
  <w:style w:type="paragraph" w:styleId="2039" w:customStyle="1">
    <w:name w:val="Стиль Стиль Arial марк"/>
    <w:basedOn w:val="2515"/>
    <w:link w:val="2040"/>
    <w:pPr>
      <w:spacing w:before="60"/>
    </w:pPr>
    <w:rPr>
      <w:sz w:val="22"/>
    </w:rPr>
  </w:style>
  <w:style w:type="character" w:styleId="2040" w:customStyle="1">
    <w:name w:val="Стиль Стиль Arial марк1"/>
    <w:link w:val="2039"/>
    <w:rPr>
      <w:rFonts w:ascii="Arial" w:hAnsi="Arial" w:cs="Times New Roman"/>
      <w:color w:val="000000"/>
      <w:sz w:val="22"/>
    </w:rPr>
  </w:style>
  <w:style w:type="paragraph" w:styleId="2041" w:customStyle="1">
    <w:name w:val="xl141"/>
    <w:basedOn w:val="974"/>
    <w:link w:val="2042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042" w:customStyle="1">
    <w:name w:val="xl1411"/>
    <w:link w:val="2041"/>
    <w:rPr>
      <w:rFonts w:ascii="Times New Roman" w:hAnsi="Times New Roman" w:cs="Times New Roman"/>
      <w:color w:val="000000"/>
      <w:sz w:val="24"/>
    </w:rPr>
  </w:style>
  <w:style w:type="paragraph" w:styleId="2043" w:customStyle="1">
    <w:name w:val="Сильная ссылка1"/>
    <w:link w:val="2044"/>
    <w:pPr>
      <w:spacing w:after="160" w:line="264" w:lineRule="auto"/>
    </w:pPr>
    <w:rPr>
      <w:rFonts w:cs="Times New Roman"/>
      <w:smallCaps/>
      <w:color w:val="000000"/>
      <w:spacing w:val="5"/>
      <w:sz w:val="22"/>
      <w:u w:val="single"/>
    </w:rPr>
  </w:style>
  <w:style w:type="character" w:styleId="2044" w:customStyle="1">
    <w:name w:val="Сильная ссылка11"/>
    <w:link w:val="2043"/>
    <w:rPr>
      <w:rFonts w:cs="Times New Roman"/>
      <w:smallCaps/>
      <w:color w:val="000000"/>
      <w:spacing w:val="5"/>
      <w:sz w:val="22"/>
      <w:u w:val="single"/>
    </w:rPr>
  </w:style>
  <w:style w:type="paragraph" w:styleId="2045" w:customStyle="1">
    <w:name w:val="Маркированный список 1"/>
    <w:basedOn w:val="974"/>
    <w:link w:val="2046"/>
    <w:pPr>
      <w:numPr>
        <w:ilvl w:val="0"/>
        <w:numId w:val="46"/>
      </w:numPr>
      <w:jc w:val="both"/>
      <w:spacing w:before="120" w:after="0"/>
    </w:pPr>
    <w:rPr>
      <w:rFonts w:ascii="Times New Roman" w:hAnsi="Times New Roman"/>
      <w:color w:val="000000"/>
      <w:spacing w:val="-11"/>
      <w:sz w:val="24"/>
      <w:szCs w:val="20"/>
      <w:lang w:eastAsia="ru-RU"/>
    </w:rPr>
  </w:style>
  <w:style w:type="character" w:styleId="2046" w:customStyle="1">
    <w:name w:val="Маркированный список 11"/>
    <w:link w:val="2045"/>
    <w:rPr>
      <w:rFonts w:ascii="Times New Roman" w:hAnsi="Times New Roman" w:cs="Times New Roman"/>
      <w:color w:val="000000"/>
      <w:spacing w:val="-11"/>
      <w:sz w:val="24"/>
    </w:rPr>
  </w:style>
  <w:style w:type="paragraph" w:styleId="2047" w:customStyle="1">
    <w:name w:val="orderpara21"/>
    <w:basedOn w:val="974"/>
    <w:next w:val="974"/>
    <w:link w:val="2048"/>
    <w:pPr>
      <w:numPr>
        <w:ilvl w:val="0"/>
        <w:numId w:val="47"/>
      </w:numPr>
      <w:ind w:left="1425" w:firstLine="0"/>
      <w:jc w:val="both"/>
      <w:spacing w:before="200" w:after="0"/>
      <w:outlineLvl w:val="2"/>
    </w:pPr>
    <w:rPr>
      <w:rFonts w:ascii="Cambria" w:hAnsi="Cambria"/>
      <w:b/>
      <w:color w:val="000000"/>
      <w:sz w:val="24"/>
      <w:szCs w:val="20"/>
      <w:lang w:eastAsia="ru-RU"/>
    </w:rPr>
  </w:style>
  <w:style w:type="character" w:styleId="2048" w:customStyle="1">
    <w:name w:val="orderpara211"/>
    <w:link w:val="2047"/>
    <w:rPr>
      <w:rFonts w:ascii="Cambria" w:hAnsi="Cambria" w:cs="Times New Roman"/>
      <w:b/>
      <w:color w:val="000000"/>
      <w:sz w:val="24"/>
    </w:rPr>
  </w:style>
  <w:style w:type="character" w:styleId="2049" w:customStyle="1">
    <w:name w:val="xl881"/>
    <w:link w:val="1635"/>
    <w:rPr>
      <w:rFonts w:ascii="Times New Roman" w:hAnsi="Times New Roman" w:cs="Times New Roman"/>
      <w:sz w:val="18"/>
      <w:szCs w:val="18"/>
    </w:rPr>
  </w:style>
  <w:style w:type="character" w:styleId="2050" w:customStyle="1">
    <w:name w:val="Îáû÷íûé1"/>
    <w:link w:val="1131"/>
    <w:rPr>
      <w:rFonts w:cs="Times New Roman"/>
    </w:rPr>
  </w:style>
  <w:style w:type="paragraph" w:styleId="2051" w:customStyle="1">
    <w:name w:val="Iau?iue"/>
    <w:link w:val="2052"/>
    <w:rPr>
      <w:rFonts w:ascii="Times New Roman" w:hAnsi="Times New Roman" w:cs="Times New Roman"/>
      <w:color w:val="000000"/>
    </w:rPr>
  </w:style>
  <w:style w:type="character" w:styleId="2052" w:customStyle="1">
    <w:name w:val="Iau?iue1"/>
    <w:link w:val="2051"/>
    <w:rPr>
      <w:rFonts w:ascii="Times New Roman" w:hAnsi="Times New Roman" w:cs="Times New Roman"/>
      <w:color w:val="000000"/>
    </w:rPr>
  </w:style>
  <w:style w:type="character" w:styleId="2053" w:customStyle="1">
    <w:name w:val="xl1121"/>
    <w:link w:val="1659"/>
    <w:rPr>
      <w:rFonts w:ascii="Times New Roman" w:hAnsi="Times New Roman" w:cs="Times New Roman"/>
      <w:color w:val="000000"/>
      <w:sz w:val="18"/>
      <w:szCs w:val="18"/>
    </w:rPr>
  </w:style>
  <w:style w:type="paragraph" w:styleId="2054" w:customStyle="1">
    <w:name w:val="Заголовок 4 Знак1"/>
    <w:basedOn w:val="1855"/>
    <w:link w:val="2055"/>
    <w:rPr>
      <w:rFonts w:ascii="Cambria" w:hAnsi="Cambria"/>
      <w:b/>
      <w:i/>
      <w:color w:val="4f81bd"/>
    </w:rPr>
  </w:style>
  <w:style w:type="character" w:styleId="2055" w:customStyle="1">
    <w:name w:val="Заголовок 4 Знак11"/>
    <w:link w:val="2054"/>
    <w:rPr>
      <w:rFonts w:ascii="Cambria" w:hAnsi="Cambria" w:cs="Times New Roman"/>
      <w:b/>
      <w:i/>
      <w:color w:val="4f81bd"/>
      <w:sz w:val="22"/>
    </w:rPr>
  </w:style>
  <w:style w:type="paragraph" w:styleId="2056" w:customStyle="1">
    <w:name w:val="TS_Osnovnoy_text"/>
    <w:basedOn w:val="974"/>
    <w:link w:val="2057"/>
    <w:pPr>
      <w:ind w:left="57" w:right="57" w:firstLine="720"/>
      <w:jc w:val="both"/>
      <w:keepLines/>
      <w:spacing w:before="60" w:after="60" w:line="240" w:lineRule="auto"/>
    </w:pPr>
    <w:rPr>
      <w:rFonts w:ascii="Arial" w:hAnsi="Arial"/>
      <w:color w:val="000000"/>
      <w:sz w:val="24"/>
      <w:szCs w:val="20"/>
      <w:lang w:eastAsia="ru-RU"/>
    </w:rPr>
  </w:style>
  <w:style w:type="character" w:styleId="2057" w:customStyle="1">
    <w:name w:val="TS_Osnovnoy_text1"/>
    <w:link w:val="2056"/>
    <w:rPr>
      <w:rFonts w:ascii="Arial" w:hAnsi="Arial" w:cs="Times New Roman"/>
      <w:color w:val="000000"/>
      <w:sz w:val="24"/>
    </w:rPr>
  </w:style>
  <w:style w:type="character" w:styleId="2058" w:customStyle="1">
    <w:name w:val="заголовок 12"/>
    <w:link w:val="1724"/>
    <w:rPr>
      <w:rFonts w:ascii="Arial" w:hAnsi="Arial" w:cs="Times New Roman"/>
      <w:b/>
      <w:sz w:val="28"/>
    </w:rPr>
  </w:style>
  <w:style w:type="paragraph" w:styleId="2059" w:customStyle="1">
    <w:name w:val="xl153"/>
    <w:basedOn w:val="974"/>
    <w:link w:val="2060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060" w:customStyle="1">
    <w:name w:val="xl1531"/>
    <w:link w:val="2059"/>
    <w:rPr>
      <w:rFonts w:ascii="Times New Roman" w:hAnsi="Times New Roman" w:cs="Times New Roman"/>
      <w:color w:val="000000"/>
      <w:sz w:val="24"/>
    </w:rPr>
  </w:style>
  <w:style w:type="paragraph" w:styleId="2061" w:customStyle="1">
    <w:name w:val="xl28"/>
    <w:basedOn w:val="974"/>
    <w:link w:val="2062"/>
    <w:pPr>
      <w:jc w:val="center"/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062" w:customStyle="1">
    <w:name w:val="xl281"/>
    <w:link w:val="2061"/>
    <w:rPr>
      <w:rFonts w:ascii="Times New Roman" w:hAnsi="Times New Roman" w:cs="Times New Roman"/>
      <w:color w:val="000000"/>
      <w:sz w:val="24"/>
    </w:rPr>
  </w:style>
  <w:style w:type="paragraph" w:styleId="2063" w:customStyle="1">
    <w:name w:val="Заголовок 5 Знак1"/>
    <w:basedOn w:val="1855"/>
    <w:link w:val="2064"/>
    <w:rPr>
      <w:rFonts w:ascii="Cambria" w:hAnsi="Cambria"/>
      <w:color w:val="365f91"/>
    </w:rPr>
  </w:style>
  <w:style w:type="character" w:styleId="2064" w:customStyle="1">
    <w:name w:val="Заголовок 5 Знак11"/>
    <w:link w:val="2063"/>
    <w:rPr>
      <w:rFonts w:ascii="Cambria" w:hAnsi="Cambria" w:cs="Times New Roman"/>
      <w:color w:val="365f91"/>
      <w:sz w:val="22"/>
    </w:rPr>
  </w:style>
  <w:style w:type="paragraph" w:styleId="2065" w:customStyle="1">
    <w:name w:val="Схема документа1"/>
    <w:basedOn w:val="974"/>
    <w:link w:val="2066"/>
    <w:pPr>
      <w:spacing w:after="0" w:line="240" w:lineRule="auto"/>
      <w:widowControl w:val="off"/>
    </w:pPr>
    <w:rPr>
      <w:rFonts w:ascii="Tahoma" w:hAnsi="Tahoma"/>
      <w:color w:val="000000"/>
      <w:sz w:val="16"/>
      <w:szCs w:val="20"/>
      <w:lang w:eastAsia="ru-RU"/>
    </w:rPr>
  </w:style>
  <w:style w:type="character" w:styleId="2066" w:customStyle="1">
    <w:name w:val="Схема документа11"/>
    <w:link w:val="2065"/>
    <w:rPr>
      <w:rFonts w:ascii="Tahoma" w:hAnsi="Tahoma" w:cs="Times New Roman"/>
      <w:color w:val="000000"/>
      <w:sz w:val="16"/>
    </w:rPr>
  </w:style>
  <w:style w:type="paragraph" w:styleId="2067" w:customStyle="1">
    <w:name w:val="xl167"/>
    <w:basedOn w:val="974"/>
    <w:link w:val="2068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2068" w:customStyle="1">
    <w:name w:val="xl1671"/>
    <w:link w:val="2067"/>
    <w:rPr>
      <w:rFonts w:ascii="Arial" w:hAnsi="Arial" w:cs="Times New Roman"/>
      <w:color w:val="000000"/>
    </w:rPr>
  </w:style>
  <w:style w:type="character" w:styleId="2069" w:customStyle="1">
    <w:name w:val="Сильное выделение11"/>
    <w:rPr>
      <w:rFonts w:ascii="Calibri" w:hAnsi="Calibri"/>
      <w:b/>
      <w:color w:val="000000"/>
      <w:sz w:val="22"/>
      <w:lang w:eastAsia="ru-RU"/>
    </w:rPr>
  </w:style>
  <w:style w:type="paragraph" w:styleId="2070" w:customStyle="1">
    <w:name w:val="xl150"/>
    <w:basedOn w:val="974"/>
    <w:link w:val="2071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071" w:customStyle="1">
    <w:name w:val="xl1501"/>
    <w:link w:val="2070"/>
    <w:rPr>
      <w:rFonts w:ascii="Times New Roman" w:hAnsi="Times New Roman" w:cs="Times New Roman"/>
      <w:color w:val="000000"/>
      <w:sz w:val="24"/>
    </w:rPr>
  </w:style>
  <w:style w:type="character" w:styleId="2072" w:customStyle="1">
    <w:name w:val="xl741"/>
    <w:link w:val="1621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2073" w:customStyle="1">
    <w:name w:val="Tekst"/>
    <w:basedOn w:val="974"/>
    <w:link w:val="2074"/>
    <w:pPr>
      <w:ind w:left="510"/>
      <w:spacing w:after="0" w:line="240" w:lineRule="auto"/>
    </w:pPr>
    <w:rPr>
      <w:rFonts w:ascii="Dutch-Roman" w:hAnsi="Dutch-Roman"/>
      <w:color w:val="000000"/>
      <w:sz w:val="24"/>
      <w:szCs w:val="20"/>
      <w:lang w:eastAsia="ru-RU"/>
    </w:rPr>
  </w:style>
  <w:style w:type="character" w:styleId="2074" w:customStyle="1">
    <w:name w:val="Tekst1"/>
    <w:link w:val="2073"/>
    <w:rPr>
      <w:rFonts w:ascii="Dutch-Roman" w:hAnsi="Dutch-Roman" w:cs="Times New Roman"/>
      <w:color w:val="000000"/>
      <w:sz w:val="24"/>
    </w:rPr>
  </w:style>
  <w:style w:type="paragraph" w:styleId="2075" w:customStyle="1">
    <w:name w:val="Стандарт"/>
    <w:basedOn w:val="974"/>
    <w:link w:val="2076"/>
    <w:pPr>
      <w:spacing w:before="60" w:after="60" w:line="240" w:lineRule="auto"/>
    </w:pPr>
    <w:rPr>
      <w:rFonts w:ascii="Tahoma" w:hAnsi="Tahoma"/>
      <w:color w:val="000000"/>
      <w:sz w:val="24"/>
      <w:szCs w:val="20"/>
      <w:lang w:eastAsia="ru-RU"/>
    </w:rPr>
  </w:style>
  <w:style w:type="character" w:styleId="2076" w:customStyle="1">
    <w:name w:val="Стандарт1"/>
    <w:link w:val="2075"/>
    <w:rPr>
      <w:rFonts w:ascii="Tahoma" w:hAnsi="Tahoma" w:cs="Times New Roman"/>
      <w:color w:val="000000"/>
      <w:sz w:val="24"/>
    </w:rPr>
  </w:style>
  <w:style w:type="character" w:styleId="2077" w:customStyle="1">
    <w:name w:val="xl981"/>
    <w:link w:val="1645"/>
    <w:rPr>
      <w:rFonts w:ascii="Times New Roman" w:hAnsi="Times New Roman" w:cs="Times New Roman"/>
      <w:b/>
      <w:bCs/>
      <w:sz w:val="18"/>
      <w:szCs w:val="18"/>
    </w:rPr>
  </w:style>
  <w:style w:type="character" w:styleId="2078" w:customStyle="1">
    <w:name w:val="xl671"/>
    <w:link w:val="1614"/>
    <w:rPr>
      <w:rFonts w:ascii="Times New Roman" w:hAnsi="Times New Roman" w:cs="Times New Roman"/>
    </w:rPr>
  </w:style>
  <w:style w:type="character" w:styleId="2079" w:customStyle="1">
    <w:name w:val="Оглавление 3 Знак"/>
    <w:link w:val="1064"/>
    <w:uiPriority w:val="39"/>
    <w:rPr>
      <w:rFonts w:cs="Times New Roman"/>
      <w:sz w:val="24"/>
      <w:szCs w:val="22"/>
      <w:lang w:eastAsia="en-US"/>
    </w:rPr>
  </w:style>
  <w:style w:type="character" w:styleId="2080" w:customStyle="1">
    <w:name w:val="заголовок 21"/>
    <w:link w:val="1725"/>
    <w:rPr>
      <w:rFonts w:ascii="Arial" w:hAnsi="Arial" w:cs="Times New Roman"/>
      <w:b/>
      <w:i/>
      <w:sz w:val="24"/>
    </w:rPr>
  </w:style>
  <w:style w:type="character" w:styleId="2081" w:customStyle="1">
    <w:name w:val="xl781"/>
    <w:link w:val="1625"/>
    <w:rPr>
      <w:rFonts w:ascii="Times New Roman" w:hAnsi="Times New Roman" w:cs="Times New Roman"/>
      <w:color w:val="000000"/>
      <w:sz w:val="18"/>
      <w:szCs w:val="18"/>
    </w:rPr>
  </w:style>
  <w:style w:type="paragraph" w:styleId="2082" w:customStyle="1">
    <w:name w:val="Список источников"/>
    <w:basedOn w:val="2075"/>
    <w:link w:val="2083"/>
    <w:pPr>
      <w:numPr>
        <w:ilvl w:val="0"/>
        <w:numId w:val="48"/>
      </w:numPr>
      <w:spacing w:after="0"/>
    </w:pPr>
    <w:rPr>
      <w:rFonts w:ascii="Arial" w:hAnsi="Arial"/>
      <w:sz w:val="22"/>
    </w:rPr>
  </w:style>
  <w:style w:type="character" w:styleId="2083" w:customStyle="1">
    <w:name w:val="Список источников1"/>
    <w:link w:val="2082"/>
    <w:rPr>
      <w:rFonts w:ascii="Arial" w:hAnsi="Arial" w:cs="Times New Roman"/>
      <w:color w:val="000000"/>
      <w:sz w:val="22"/>
    </w:rPr>
  </w:style>
  <w:style w:type="paragraph" w:styleId="2084" w:customStyle="1">
    <w:name w:val="_НазвСтолбца"/>
    <w:basedOn w:val="2458"/>
    <w:link w:val="2085"/>
    <w:pPr>
      <w:jc w:val="center"/>
      <w:keepNext/>
    </w:pPr>
    <w:rPr>
      <w:b/>
    </w:rPr>
  </w:style>
  <w:style w:type="character" w:styleId="2085" w:customStyle="1">
    <w:name w:val="_НазвСтолбца1"/>
    <w:link w:val="2084"/>
    <w:rPr>
      <w:rFonts w:ascii="Times New Roman" w:hAnsi="Times New Roman" w:cs="Times New Roman"/>
      <w:b/>
      <w:color w:val="000000"/>
    </w:rPr>
  </w:style>
  <w:style w:type="paragraph" w:styleId="2086" w:customStyle="1">
    <w:name w:val="TKP_Osnovnoi_Text-Spisok_Tochka"/>
    <w:basedOn w:val="974"/>
    <w:link w:val="2087"/>
    <w:pPr>
      <w:numPr>
        <w:ilvl w:val="0"/>
        <w:numId w:val="49"/>
      </w:numPr>
      <w:ind w:right="57"/>
      <w:jc w:val="both"/>
      <w:keepLines/>
      <w:keepNext/>
      <w:spacing w:before="120" w:after="120" w:line="240" w:lineRule="auto"/>
      <w:tabs>
        <w:tab w:val="left" w:pos="9072" w:leader="none"/>
      </w:tabs>
    </w:pPr>
    <w:rPr>
      <w:rFonts w:ascii="Arial" w:hAnsi="Arial"/>
      <w:color w:val="000000"/>
      <w:szCs w:val="20"/>
      <w:lang w:eastAsia="ru-RU"/>
    </w:rPr>
  </w:style>
  <w:style w:type="character" w:styleId="2087" w:customStyle="1">
    <w:name w:val="TKP_Osnovnoi_Text-Spisok_Tochka1"/>
    <w:link w:val="2086"/>
    <w:rPr>
      <w:rFonts w:ascii="Arial" w:hAnsi="Arial" w:cs="Times New Roman"/>
      <w:color w:val="000000"/>
      <w:sz w:val="22"/>
    </w:rPr>
  </w:style>
  <w:style w:type="paragraph" w:styleId="2088" w:customStyle="1">
    <w:name w:val="Заголовок 4 Знак2"/>
    <w:basedOn w:val="1855"/>
    <w:link w:val="2089"/>
    <w:rPr>
      <w:rFonts w:ascii="Cambria" w:hAnsi="Cambria"/>
      <w:i/>
      <w:color w:val="365f91"/>
    </w:rPr>
  </w:style>
  <w:style w:type="character" w:styleId="2089" w:customStyle="1">
    <w:name w:val="Заголовок 4 Знак21"/>
    <w:link w:val="2088"/>
    <w:rPr>
      <w:rFonts w:ascii="Cambria" w:hAnsi="Cambria" w:cs="Times New Roman"/>
      <w:i/>
      <w:color w:val="365f91"/>
      <w:sz w:val="22"/>
    </w:rPr>
  </w:style>
  <w:style w:type="paragraph" w:styleId="2090" w:customStyle="1">
    <w:name w:val="УрВторойПолужирный"/>
    <w:basedOn w:val="2546"/>
    <w:next w:val="974"/>
    <w:link w:val="2091"/>
    <w:pPr>
      <w:jc w:val="both"/>
    </w:pPr>
    <w:rPr>
      <w:b/>
      <w:sz w:val="28"/>
    </w:rPr>
  </w:style>
  <w:style w:type="character" w:styleId="2091" w:customStyle="1">
    <w:name w:val="УрВторойПолужирный1"/>
    <w:link w:val="2090"/>
    <w:rPr>
      <w:rFonts w:ascii="Times New Roman" w:hAnsi="Times New Roman" w:cs="Times New Roman"/>
      <w:b/>
      <w:color w:val="000000"/>
      <w:sz w:val="28"/>
    </w:rPr>
  </w:style>
  <w:style w:type="character" w:styleId="2092" w:customStyle="1">
    <w:name w:val="заголовок 71"/>
    <w:link w:val="1730"/>
    <w:rPr>
      <w:rFonts w:ascii="Arial" w:hAnsi="Arial" w:cs="Times New Roman"/>
    </w:rPr>
  </w:style>
  <w:style w:type="paragraph" w:styleId="2093" w:customStyle="1">
    <w:name w:val="Пункт договора"/>
    <w:basedOn w:val="974"/>
    <w:link w:val="2094"/>
    <w:pPr>
      <w:jc w:val="both"/>
      <w:spacing w:after="0" w:line="240" w:lineRule="auto"/>
      <w:tabs>
        <w:tab w:val="left" w:pos="1418" w:leader="none"/>
      </w:tabs>
    </w:pPr>
    <w:rPr>
      <w:rFonts w:ascii="Times New Roman" w:hAnsi="Times New Roman"/>
      <w:color w:val="000000"/>
      <w:sz w:val="28"/>
      <w:szCs w:val="20"/>
      <w:lang w:eastAsia="ru-RU"/>
    </w:rPr>
  </w:style>
  <w:style w:type="character" w:styleId="2094" w:customStyle="1">
    <w:name w:val="Пункт договора1"/>
    <w:link w:val="2093"/>
    <w:rPr>
      <w:rFonts w:ascii="Times New Roman" w:hAnsi="Times New Roman" w:cs="Times New Roman"/>
      <w:color w:val="000000"/>
      <w:sz w:val="28"/>
    </w:rPr>
  </w:style>
  <w:style w:type="paragraph" w:styleId="2095" w:customStyle="1">
    <w:name w:val="xl171"/>
    <w:basedOn w:val="974"/>
    <w:link w:val="2096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2096" w:customStyle="1">
    <w:name w:val="xl1711"/>
    <w:link w:val="2095"/>
    <w:rPr>
      <w:rFonts w:ascii="Arial" w:hAnsi="Arial" w:cs="Times New Roman"/>
      <w:color w:val="000000"/>
    </w:rPr>
  </w:style>
  <w:style w:type="character" w:styleId="2097" w:customStyle="1">
    <w:name w:val="xl1031"/>
    <w:link w:val="1650"/>
    <w:rPr>
      <w:rFonts w:ascii="Times New Roman" w:hAnsi="Times New Roman" w:cs="Times New Roman"/>
      <w:b/>
      <w:bCs/>
      <w:sz w:val="18"/>
      <w:szCs w:val="18"/>
    </w:rPr>
  </w:style>
  <w:style w:type="paragraph" w:styleId="2098" w:customStyle="1">
    <w:name w:val="Основной шрифт абзаца12"/>
    <w:link w:val="2099"/>
    <w:pPr>
      <w:spacing w:after="160" w:line="264" w:lineRule="auto"/>
    </w:pPr>
    <w:rPr>
      <w:rFonts w:cs="Times New Roman"/>
      <w:color w:val="000000"/>
      <w:sz w:val="22"/>
    </w:rPr>
  </w:style>
  <w:style w:type="character" w:styleId="2099" w:customStyle="1">
    <w:name w:val="Основной шрифт абзаца11"/>
    <w:link w:val="2098"/>
    <w:rPr>
      <w:rFonts w:cs="Times New Roman"/>
      <w:color w:val="000000"/>
      <w:sz w:val="22"/>
    </w:rPr>
  </w:style>
  <w:style w:type="paragraph" w:styleId="2100" w:customStyle="1">
    <w:name w:val="IMS Arial Narrow"/>
    <w:link w:val="2101"/>
    <w:pPr>
      <w:spacing w:after="160" w:line="264" w:lineRule="auto"/>
    </w:pPr>
    <w:rPr>
      <w:rFonts w:ascii="Arial Narrow" w:hAnsi="Arial Narrow" w:cs="Times New Roman"/>
      <w:color w:val="000000"/>
      <w:sz w:val="22"/>
    </w:rPr>
  </w:style>
  <w:style w:type="character" w:styleId="2101" w:customStyle="1">
    <w:name w:val="IMS Arial Narrow1"/>
    <w:link w:val="2100"/>
    <w:rPr>
      <w:rFonts w:ascii="Arial Narrow" w:hAnsi="Arial Narrow" w:cs="Times New Roman"/>
      <w:color w:val="000000"/>
      <w:sz w:val="22"/>
    </w:rPr>
  </w:style>
  <w:style w:type="paragraph" w:styleId="2102" w:customStyle="1">
    <w:name w:val="Head - Number etc."/>
    <w:basedOn w:val="974"/>
    <w:link w:val="2103"/>
    <w:pPr>
      <w:spacing w:after="60" w:line="240" w:lineRule="auto"/>
      <w:tabs>
        <w:tab w:val="center" w:pos="4536" w:leader="none"/>
        <w:tab w:val="right" w:pos="9072" w:leader="none"/>
      </w:tabs>
    </w:pPr>
    <w:rPr>
      <w:rFonts w:ascii="Frutiger 55 Roman" w:hAnsi="Frutiger 55 Roman"/>
      <w:color w:val="000000"/>
      <w:sz w:val="20"/>
      <w:szCs w:val="20"/>
      <w:lang w:eastAsia="ru-RU"/>
    </w:rPr>
  </w:style>
  <w:style w:type="character" w:styleId="2103" w:customStyle="1">
    <w:name w:val="Head - Number etc.1"/>
    <w:link w:val="2102"/>
    <w:rPr>
      <w:rFonts w:ascii="Frutiger 55 Roman" w:hAnsi="Frutiger 55 Roman" w:cs="Times New Roman"/>
      <w:color w:val="000000"/>
    </w:rPr>
  </w:style>
  <w:style w:type="paragraph" w:styleId="2104" w:customStyle="1">
    <w:name w:val="Табл_заголовок"/>
    <w:basedOn w:val="974"/>
    <w:link w:val="2105"/>
    <w:pPr>
      <w:jc w:val="center"/>
      <w:spacing w:before="144" w:after="144" w:line="288" w:lineRule="auto"/>
    </w:pPr>
    <w:rPr>
      <w:rFonts w:ascii="Times New Roman" w:hAnsi="Times New Roman"/>
      <w:b/>
      <w:color w:val="000000"/>
      <w:sz w:val="24"/>
      <w:szCs w:val="20"/>
      <w:lang w:eastAsia="ru-RU"/>
    </w:rPr>
  </w:style>
  <w:style w:type="character" w:styleId="2105" w:customStyle="1">
    <w:name w:val="Табл_заголовок1"/>
    <w:link w:val="2104"/>
    <w:rPr>
      <w:rFonts w:ascii="Times New Roman" w:hAnsi="Times New Roman" w:cs="Times New Roman"/>
      <w:b/>
      <w:color w:val="000000"/>
      <w:sz w:val="24"/>
    </w:rPr>
  </w:style>
  <w:style w:type="paragraph" w:styleId="2106" w:customStyle="1">
    <w:name w:val="Табличный основной"/>
    <w:basedOn w:val="974"/>
    <w:link w:val="2107"/>
    <w:pPr>
      <w:jc w:val="center"/>
      <w:spacing w:after="0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07" w:customStyle="1">
    <w:name w:val="Табличный основной1"/>
    <w:link w:val="2106"/>
    <w:rPr>
      <w:rFonts w:ascii="Times New Roman" w:hAnsi="Times New Roman" w:cs="Times New Roman"/>
      <w:color w:val="000000"/>
      <w:sz w:val="24"/>
    </w:rPr>
  </w:style>
  <w:style w:type="character" w:styleId="2108" w:customStyle="1">
    <w:name w:val="Цитата Знак"/>
    <w:link w:val="1098"/>
    <w:rPr>
      <w:rFonts w:ascii="Arial" w:hAnsi="Arial" w:cs="Times New Roman"/>
    </w:rPr>
  </w:style>
  <w:style w:type="paragraph" w:styleId="2109" w:customStyle="1">
    <w:name w:val="Times 12"/>
    <w:link w:val="2110"/>
    <w:pPr>
      <w:spacing w:after="160" w:line="264" w:lineRule="auto"/>
    </w:pPr>
    <w:rPr>
      <w:rFonts w:ascii="Times New Roman" w:hAnsi="Times New Roman" w:cs="Times New Roman"/>
      <w:color w:val="000000"/>
      <w:sz w:val="24"/>
    </w:rPr>
  </w:style>
  <w:style w:type="character" w:styleId="2110" w:customStyle="1">
    <w:name w:val="Times 121"/>
    <w:link w:val="2109"/>
    <w:rPr>
      <w:rFonts w:ascii="Times New Roman" w:hAnsi="Times New Roman" w:cs="Times New Roman"/>
      <w:color w:val="000000"/>
      <w:sz w:val="24"/>
    </w:rPr>
  </w:style>
  <w:style w:type="paragraph" w:styleId="2111" w:customStyle="1">
    <w:name w:val="xl162"/>
    <w:basedOn w:val="974"/>
    <w:link w:val="2112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12" w:customStyle="1">
    <w:name w:val="xl1621"/>
    <w:link w:val="2111"/>
    <w:rPr>
      <w:rFonts w:ascii="Times New Roman" w:hAnsi="Times New Roman" w:cs="Times New Roman"/>
      <w:color w:val="000000"/>
      <w:sz w:val="24"/>
    </w:rPr>
  </w:style>
  <w:style w:type="paragraph" w:styleId="2113" w:customStyle="1">
    <w:name w:val="Заголовок уровня 2"/>
    <w:basedOn w:val="976"/>
    <w:link w:val="2114"/>
    <w:pPr>
      <w:keepNext w:val="0"/>
      <w:spacing w:line="240" w:lineRule="auto"/>
      <w:widowControl w:val="off"/>
      <w:tabs>
        <w:tab w:val="left" w:pos="0" w:leader="none"/>
        <w:tab w:val="left" w:pos="576" w:leader="none"/>
      </w:tabs>
    </w:pPr>
    <w:rPr>
      <w:rFonts w:ascii="Times New Roman" w:hAnsi="Times New Roman"/>
      <w:bCs w:val="0"/>
      <w:i w:val="0"/>
      <w:iCs w:val="0"/>
      <w:color w:val="000000"/>
      <w:spacing w:val="-11"/>
      <w:szCs w:val="20"/>
      <w:lang w:eastAsia="ru-RU"/>
    </w:rPr>
  </w:style>
  <w:style w:type="character" w:styleId="2114" w:customStyle="1">
    <w:name w:val="Заголовок уровня 21"/>
    <w:link w:val="2113"/>
    <w:rPr>
      <w:rFonts w:ascii="Times New Roman" w:hAnsi="Times New Roman" w:cs="Times New Roman"/>
      <w:b/>
      <w:color w:val="000000"/>
      <w:spacing w:val="-11"/>
      <w:sz w:val="28"/>
    </w:rPr>
  </w:style>
  <w:style w:type="character" w:styleId="2115" w:customStyle="1">
    <w:name w:val="Основной1"/>
    <w:rPr>
      <w:rFonts w:ascii="Cambria" w:hAnsi="Cambria" w:cs="Cambria"/>
      <w:b w:val="0"/>
      <w:i w:val="0"/>
      <w:color w:val="000000"/>
      <w:spacing w:val="-11"/>
      <w:sz w:val="24"/>
      <w:lang w:eastAsia="ru-RU"/>
    </w:rPr>
  </w:style>
  <w:style w:type="paragraph" w:styleId="2116" w:customStyle="1">
    <w:name w:val="Стиль Arial нум"/>
    <w:basedOn w:val="974"/>
    <w:link w:val="2117"/>
    <w:pPr>
      <w:numPr>
        <w:ilvl w:val="0"/>
        <w:numId w:val="50"/>
      </w:numPr>
      <w:jc w:val="both"/>
      <w:spacing w:before="120" w:after="0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17" w:customStyle="1">
    <w:name w:val="Стиль Arial нум1"/>
    <w:link w:val="2116"/>
    <w:rPr>
      <w:rFonts w:ascii="Times New Roman" w:hAnsi="Times New Roman" w:cs="Times New Roman"/>
      <w:color w:val="000000"/>
      <w:sz w:val="24"/>
    </w:rPr>
  </w:style>
  <w:style w:type="character" w:styleId="2118" w:customStyle="1">
    <w:name w:val="xl971"/>
    <w:link w:val="1644"/>
    <w:rPr>
      <w:rFonts w:ascii="Times New Roman" w:hAnsi="Times New Roman" w:cs="Times New Roman"/>
      <w:b/>
      <w:bCs/>
      <w:sz w:val="18"/>
      <w:szCs w:val="18"/>
    </w:rPr>
  </w:style>
  <w:style w:type="character" w:styleId="2119" w:customStyle="1">
    <w:name w:val="xl1021"/>
    <w:link w:val="1649"/>
    <w:rPr>
      <w:rFonts w:ascii="Times New Roman" w:hAnsi="Times New Roman" w:cs="Times New Roman"/>
      <w:b/>
      <w:bCs/>
      <w:sz w:val="18"/>
      <w:szCs w:val="18"/>
    </w:rPr>
  </w:style>
  <w:style w:type="paragraph" w:styleId="2120" w:customStyle="1">
    <w:name w:val="Заголовок №3"/>
    <w:basedOn w:val="2130"/>
    <w:link w:val="2121"/>
    <w:pPr>
      <w:numPr>
        <w:ilvl w:val="1"/>
      </w:numPr>
      <w:ind w:left="1800" w:hanging="360"/>
      <w:spacing w:before="240"/>
      <w:tabs>
        <w:tab w:val="left" w:pos="576" w:leader="none"/>
        <w:tab w:val="left" w:pos="1209" w:leader="none"/>
      </w:tabs>
    </w:pPr>
    <w:rPr>
      <w:sz w:val="24"/>
    </w:rPr>
  </w:style>
  <w:style w:type="character" w:styleId="2121" w:customStyle="1">
    <w:name w:val="Заголовок №31"/>
    <w:link w:val="2120"/>
    <w:rPr>
      <w:rFonts w:cs="Times New Roman"/>
      <w:b/>
      <w:color w:val="000000"/>
      <w:sz w:val="24"/>
    </w:rPr>
  </w:style>
  <w:style w:type="paragraph" w:styleId="2122" w:customStyle="1">
    <w:name w:val="main"/>
    <w:basedOn w:val="974"/>
    <w:link w:val="2123"/>
    <w:pPr>
      <w:spacing w:after="120" w:line="240" w:lineRule="auto"/>
    </w:pPr>
    <w:rPr>
      <w:rFonts w:ascii="Times New Roman" w:hAnsi="Times New Roman"/>
      <w:color w:val="000000"/>
      <w:szCs w:val="20"/>
      <w:lang w:eastAsia="ru-RU"/>
    </w:rPr>
  </w:style>
  <w:style w:type="character" w:styleId="2123" w:customStyle="1">
    <w:name w:val="main1"/>
    <w:link w:val="2122"/>
    <w:rPr>
      <w:rFonts w:ascii="Times New Roman" w:hAnsi="Times New Roman" w:cs="Times New Roman"/>
      <w:color w:val="000000"/>
      <w:sz w:val="22"/>
    </w:rPr>
  </w:style>
  <w:style w:type="paragraph" w:styleId="2124" w:customStyle="1">
    <w:name w:val="Заголовок 8 Знак1"/>
    <w:basedOn w:val="1855"/>
    <w:link w:val="2125"/>
    <w:rPr>
      <w:rFonts w:ascii="Cambria" w:hAnsi="Cambria"/>
      <w:color w:val="272727"/>
      <w:sz w:val="21"/>
    </w:rPr>
  </w:style>
  <w:style w:type="character" w:styleId="2125" w:customStyle="1">
    <w:name w:val="Заголовок 8 Знак11"/>
    <w:link w:val="2124"/>
    <w:rPr>
      <w:rFonts w:ascii="Cambria" w:hAnsi="Cambria" w:cs="Times New Roman"/>
      <w:color w:val="272727"/>
      <w:sz w:val="21"/>
    </w:rPr>
  </w:style>
  <w:style w:type="paragraph" w:styleId="2126" w:customStyle="1">
    <w:name w:val="Заголовок уровня 3"/>
    <w:basedOn w:val="1939"/>
    <w:link w:val="2127"/>
    <w:pPr>
      <w:numPr>
        <w:ilvl w:val="2"/>
        <w:numId w:val="51"/>
      </w:numPr>
      <w:ind w:left="505" w:hanging="505"/>
      <w:jc w:val="both"/>
      <w:spacing w:beforeAutospacing="1"/>
      <w:tabs>
        <w:tab w:val="clear" w:pos="0" w:leader="none"/>
      </w:tabs>
    </w:pPr>
    <w:rPr>
      <w:b/>
    </w:rPr>
  </w:style>
  <w:style w:type="character" w:styleId="2127" w:customStyle="1">
    <w:name w:val="Заголовок уровня 31"/>
    <w:link w:val="2126"/>
    <w:rPr>
      <w:rFonts w:ascii="Times New Roman" w:hAnsi="Times New Roman" w:cs="Times New Roman"/>
      <w:b/>
      <w:color w:val="000000"/>
      <w:spacing w:val="-11"/>
      <w:sz w:val="24"/>
    </w:rPr>
  </w:style>
  <w:style w:type="character" w:styleId="2128" w:customStyle="1">
    <w:name w:val="xl941"/>
    <w:link w:val="1641"/>
    <w:rPr>
      <w:rFonts w:ascii="Times New Roman" w:hAnsi="Times New Roman" w:cs="Times New Roman"/>
      <w:color w:val="000000"/>
      <w:sz w:val="18"/>
      <w:szCs w:val="18"/>
    </w:rPr>
  </w:style>
  <w:style w:type="character" w:styleId="2129" w:customStyle="1">
    <w:name w:val="Список Знак"/>
    <w:link w:val="1101"/>
    <w:rPr>
      <w:rFonts w:ascii="Times New Roman" w:hAnsi="Times New Roman" w:cs="Times New Roman"/>
    </w:rPr>
  </w:style>
  <w:style w:type="paragraph" w:styleId="2130" w:customStyle="1">
    <w:name w:val="Заголовок №2"/>
    <w:basedOn w:val="974"/>
    <w:link w:val="2131"/>
    <w:pPr>
      <w:numPr>
        <w:ilvl w:val="0"/>
        <w:numId w:val="52"/>
      </w:numPr>
      <w:jc w:val="center"/>
      <w:keepLines/>
      <w:keepNext/>
      <w:spacing w:before="360" w:after="120" w:line="360" w:lineRule="auto"/>
      <w:outlineLvl w:val="1"/>
    </w:pPr>
    <w:rPr>
      <w:b/>
      <w:color w:val="000000"/>
      <w:sz w:val="28"/>
      <w:szCs w:val="20"/>
      <w:lang w:eastAsia="ru-RU"/>
    </w:rPr>
  </w:style>
  <w:style w:type="character" w:styleId="2131" w:customStyle="1">
    <w:name w:val="Заголовок №21"/>
    <w:link w:val="2130"/>
    <w:rPr>
      <w:rFonts w:cs="Times New Roman"/>
      <w:b/>
      <w:color w:val="000000"/>
      <w:sz w:val="28"/>
    </w:rPr>
  </w:style>
  <w:style w:type="paragraph" w:styleId="2132" w:customStyle="1">
    <w:name w:val="Цитата 2 Знак1"/>
    <w:basedOn w:val="1855"/>
    <w:link w:val="2133"/>
    <w:rPr>
      <w:i/>
      <w:color w:val="404040"/>
    </w:rPr>
  </w:style>
  <w:style w:type="character" w:styleId="2133" w:customStyle="1">
    <w:name w:val="Цитата 2 Знак11"/>
    <w:link w:val="2132"/>
    <w:rPr>
      <w:rFonts w:cs="Times New Roman"/>
      <w:i/>
      <w:color w:val="404040"/>
      <w:sz w:val="22"/>
    </w:rPr>
  </w:style>
  <w:style w:type="paragraph" w:styleId="2134" w:customStyle="1">
    <w:name w:val="Маркеры списка"/>
    <w:link w:val="2135"/>
    <w:pPr>
      <w:spacing w:after="160" w:line="264" w:lineRule="auto"/>
    </w:pPr>
    <w:rPr>
      <w:rFonts w:ascii="OpenSymbol" w:hAnsi="OpenSymbol" w:cs="Times New Roman"/>
      <w:color w:val="000000"/>
      <w:sz w:val="22"/>
    </w:rPr>
  </w:style>
  <w:style w:type="character" w:styleId="2135" w:customStyle="1">
    <w:name w:val="Маркеры списка1"/>
    <w:link w:val="2134"/>
    <w:rPr>
      <w:rFonts w:ascii="OpenSymbol" w:hAnsi="OpenSymbol" w:cs="Times New Roman"/>
      <w:color w:val="000000"/>
      <w:sz w:val="22"/>
    </w:rPr>
  </w:style>
  <w:style w:type="paragraph" w:styleId="2136" w:customStyle="1">
    <w:name w:val="Оглавление 91"/>
    <w:basedOn w:val="974"/>
    <w:next w:val="974"/>
    <w:link w:val="2137"/>
    <w:pPr>
      <w:ind w:left="1760"/>
      <w:jc w:val="both"/>
      <w:spacing w:after="100" w:line="264" w:lineRule="auto"/>
    </w:pPr>
    <w:rPr>
      <w:color w:val="000000"/>
      <w:szCs w:val="20"/>
      <w:lang w:eastAsia="ru-RU"/>
    </w:rPr>
  </w:style>
  <w:style w:type="character" w:styleId="2137" w:customStyle="1">
    <w:name w:val="Оглавление 911"/>
    <w:link w:val="2136"/>
    <w:rPr>
      <w:rFonts w:cs="Times New Roman"/>
      <w:color w:val="000000"/>
      <w:sz w:val="22"/>
    </w:rPr>
  </w:style>
  <w:style w:type="character" w:styleId="2138" w:customStyle="1">
    <w:name w:val="Абзац списка11"/>
    <w:link w:val="998"/>
    <w:rPr>
      <w:rFonts w:cs="Times New Roman"/>
      <w:sz w:val="22"/>
      <w:szCs w:val="22"/>
      <w:lang w:eastAsia="en-US"/>
    </w:rPr>
  </w:style>
  <w:style w:type="paragraph" w:styleId="2139" w:customStyle="1">
    <w:name w:val="Стандарт_нум)"/>
    <w:basedOn w:val="2485"/>
    <w:link w:val="2140"/>
  </w:style>
  <w:style w:type="character" w:styleId="2140" w:customStyle="1">
    <w:name w:val="Стандарт_нум)1"/>
    <w:link w:val="2139"/>
    <w:rPr>
      <w:rFonts w:ascii="Arial" w:hAnsi="Arial" w:cs="Times New Roman"/>
      <w:color w:val="000000"/>
      <w:sz w:val="22"/>
    </w:rPr>
  </w:style>
  <w:style w:type="paragraph" w:styleId="2141" w:customStyle="1">
    <w:name w:val="DO NOT US1"/>
    <w:basedOn w:val="974"/>
    <w:next w:val="974"/>
    <w:link w:val="2142"/>
    <w:pPr>
      <w:ind w:firstLine="709"/>
      <w:jc w:val="both"/>
      <w:spacing w:before="200" w:after="0" w:line="240" w:lineRule="auto"/>
      <w:outlineLvl w:val="4"/>
    </w:pPr>
    <w:rPr>
      <w:rFonts w:ascii="Cambria" w:hAnsi="Cambria"/>
      <w:b/>
      <w:color w:val="7f7f7f"/>
      <w:sz w:val="24"/>
      <w:szCs w:val="20"/>
      <w:lang w:eastAsia="ru-RU"/>
    </w:rPr>
  </w:style>
  <w:style w:type="character" w:styleId="2142" w:customStyle="1">
    <w:name w:val="DO NOT US11"/>
    <w:link w:val="2141"/>
    <w:rPr>
      <w:rFonts w:ascii="Cambria" w:hAnsi="Cambria" w:cs="Times New Roman"/>
      <w:b/>
      <w:color w:val="7f7f7f"/>
      <w:sz w:val="24"/>
    </w:rPr>
  </w:style>
  <w:style w:type="paragraph" w:styleId="2143" w:customStyle="1">
    <w:name w:val="Char11"/>
    <w:basedOn w:val="974"/>
    <w:next w:val="974"/>
    <w:link w:val="2144"/>
    <w:pPr>
      <w:ind w:firstLine="709"/>
      <w:jc w:val="both"/>
      <w:spacing w:before="200" w:after="0" w:line="240" w:lineRule="auto"/>
      <w:outlineLvl w:val="3"/>
    </w:pPr>
    <w:rPr>
      <w:rFonts w:ascii="Cambria" w:hAnsi="Cambria"/>
      <w:b/>
      <w:i/>
      <w:color w:val="000000"/>
      <w:sz w:val="24"/>
      <w:szCs w:val="20"/>
      <w:lang w:eastAsia="ru-RU"/>
    </w:rPr>
  </w:style>
  <w:style w:type="character" w:styleId="2144" w:customStyle="1">
    <w:name w:val="Char111"/>
    <w:link w:val="2143"/>
    <w:rPr>
      <w:rFonts w:ascii="Cambria" w:hAnsi="Cambria" w:cs="Times New Roman"/>
      <w:b/>
      <w:i/>
      <w:color w:val="000000"/>
      <w:sz w:val="24"/>
    </w:rPr>
  </w:style>
  <w:style w:type="paragraph" w:styleId="2145" w:customStyle="1">
    <w:name w:val="Table Text Bold"/>
    <w:basedOn w:val="974"/>
    <w:link w:val="2146"/>
    <w:pPr>
      <w:spacing w:after="0" w:line="240" w:lineRule="auto"/>
    </w:pPr>
    <w:rPr>
      <w:rFonts w:ascii="Times New Roman" w:hAnsi="Times New Roman"/>
      <w:b/>
      <w:color w:val="000000"/>
      <w:sz w:val="24"/>
      <w:szCs w:val="20"/>
      <w:lang w:eastAsia="ru-RU"/>
    </w:rPr>
  </w:style>
  <w:style w:type="character" w:styleId="2146" w:customStyle="1">
    <w:name w:val="Table Text Bold1"/>
    <w:link w:val="2145"/>
    <w:rPr>
      <w:rFonts w:ascii="Times New Roman" w:hAnsi="Times New Roman" w:cs="Times New Roman"/>
      <w:b/>
      <w:color w:val="000000"/>
      <w:sz w:val="24"/>
    </w:rPr>
  </w:style>
  <w:style w:type="paragraph" w:styleId="2147" w:customStyle="1">
    <w:name w:val="Таблица 1"/>
    <w:basedOn w:val="974"/>
    <w:link w:val="2148"/>
    <w:pPr>
      <w:spacing w:after="0" w:line="240" w:lineRule="auto"/>
      <w:widowControl w:val="off"/>
    </w:pPr>
    <w:rPr>
      <w:rFonts w:ascii="Times New Roman" w:hAnsi="Times New Roman"/>
      <w:b/>
      <w:color w:val="000000"/>
      <w:sz w:val="24"/>
      <w:szCs w:val="20"/>
      <w:lang w:eastAsia="ru-RU"/>
    </w:rPr>
  </w:style>
  <w:style w:type="character" w:styleId="2148" w:customStyle="1">
    <w:name w:val="Таблица 11"/>
    <w:link w:val="2147"/>
    <w:rPr>
      <w:rFonts w:ascii="Times New Roman" w:hAnsi="Times New Roman" w:cs="Times New Roman"/>
      <w:b/>
      <w:color w:val="000000"/>
      <w:sz w:val="24"/>
    </w:rPr>
  </w:style>
  <w:style w:type="paragraph" w:styleId="2149" w:customStyle="1">
    <w:name w:val="xl142"/>
    <w:basedOn w:val="974"/>
    <w:link w:val="2150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50" w:customStyle="1">
    <w:name w:val="xl1421"/>
    <w:link w:val="2149"/>
    <w:rPr>
      <w:rFonts w:ascii="Times New Roman" w:hAnsi="Times New Roman" w:cs="Times New Roman"/>
      <w:color w:val="000000"/>
      <w:sz w:val="24"/>
    </w:rPr>
  </w:style>
  <w:style w:type="character" w:styleId="2151" w:customStyle="1">
    <w:name w:val="xl1211"/>
    <w:link w:val="1668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2152" w:customStyle="1">
    <w:name w:val="xl160"/>
    <w:basedOn w:val="974"/>
    <w:link w:val="2153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53" w:customStyle="1">
    <w:name w:val="xl1601"/>
    <w:link w:val="2152"/>
    <w:rPr>
      <w:rFonts w:ascii="Times New Roman" w:hAnsi="Times New Roman" w:cs="Times New Roman"/>
      <w:color w:val="000000"/>
      <w:sz w:val="24"/>
    </w:rPr>
  </w:style>
  <w:style w:type="character" w:styleId="2154" w:customStyle="1">
    <w:name w:val="webofficeattributevalue2"/>
    <w:rPr>
      <w:rFonts w:ascii="Calibri" w:hAnsi="Calibri"/>
      <w:color w:val="000000"/>
      <w:sz w:val="22"/>
      <w:lang w:eastAsia="ru-RU"/>
    </w:rPr>
  </w:style>
  <w:style w:type="paragraph" w:styleId="2155" w:customStyle="1">
    <w:name w:val="табл"/>
    <w:basedOn w:val="2242"/>
    <w:link w:val="2156"/>
    <w:rPr>
      <w:sz w:val="20"/>
    </w:rPr>
  </w:style>
  <w:style w:type="character" w:styleId="2156" w:customStyle="1">
    <w:name w:val="табл1"/>
    <w:link w:val="2155"/>
    <w:rPr>
      <w:rFonts w:ascii="Times New Roman" w:hAnsi="Times New Roman" w:cs="Times New Roman"/>
      <w:color w:val="000000"/>
    </w:rPr>
  </w:style>
  <w:style w:type="paragraph" w:styleId="2157" w:customStyle="1">
    <w:name w:val="Оглавление 61"/>
    <w:basedOn w:val="974"/>
    <w:next w:val="974"/>
    <w:link w:val="2158"/>
    <w:pPr>
      <w:ind w:left="1100"/>
      <w:jc w:val="both"/>
      <w:spacing w:after="100" w:line="264" w:lineRule="auto"/>
    </w:pPr>
    <w:rPr>
      <w:color w:val="000000"/>
      <w:szCs w:val="20"/>
      <w:lang w:eastAsia="ru-RU"/>
    </w:rPr>
  </w:style>
  <w:style w:type="character" w:styleId="2158" w:customStyle="1">
    <w:name w:val="Оглавление 611"/>
    <w:link w:val="2157"/>
    <w:rPr>
      <w:rFonts w:cs="Times New Roman"/>
      <w:color w:val="000000"/>
      <w:sz w:val="22"/>
    </w:rPr>
  </w:style>
  <w:style w:type="paragraph" w:styleId="2159" w:customStyle="1">
    <w:name w:val="Style56"/>
    <w:basedOn w:val="974"/>
    <w:link w:val="2160"/>
    <w:pPr>
      <w:ind w:left="278" w:hanging="278"/>
      <w:spacing w:after="0" w:line="274" w:lineRule="exact"/>
    </w:pPr>
    <w:rPr>
      <w:color w:val="000000"/>
      <w:sz w:val="24"/>
      <w:szCs w:val="20"/>
      <w:lang w:eastAsia="ru-RU"/>
    </w:rPr>
  </w:style>
  <w:style w:type="character" w:styleId="2160" w:customStyle="1">
    <w:name w:val="Style561"/>
    <w:link w:val="2159"/>
    <w:rPr>
      <w:rFonts w:cs="Times New Roman"/>
      <w:color w:val="000000"/>
      <w:sz w:val="24"/>
    </w:rPr>
  </w:style>
  <w:style w:type="paragraph" w:styleId="2161" w:customStyle="1">
    <w:name w:val="Гриф утверждения"/>
    <w:link w:val="2162"/>
    <w:rPr>
      <w:rFonts w:ascii="Arial" w:hAnsi="Arial" w:cs="Times New Roman"/>
      <w:color w:val="000000"/>
    </w:rPr>
  </w:style>
  <w:style w:type="character" w:styleId="2162" w:customStyle="1">
    <w:name w:val="Гриф утверждения1"/>
    <w:link w:val="2161"/>
    <w:rPr>
      <w:rFonts w:ascii="Arial" w:hAnsi="Arial" w:cs="Times New Roman"/>
      <w:color w:val="000000"/>
    </w:rPr>
  </w:style>
  <w:style w:type="paragraph" w:styleId="2163" w:customStyle="1">
    <w:name w:val="ПростойУрПервый"/>
    <w:basedOn w:val="974"/>
    <w:next w:val="974"/>
    <w:link w:val="2164"/>
    <w:pPr>
      <w:ind w:left="720" w:hanging="360"/>
      <w:jc w:val="both"/>
      <w:spacing w:after="0" w:line="360" w:lineRule="auto"/>
      <w:tabs>
        <w:tab w:val="left" w:pos="720" w:leader="none"/>
      </w:tabs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64" w:customStyle="1">
    <w:name w:val="ПростойУрПервый1"/>
    <w:link w:val="2163"/>
    <w:rPr>
      <w:rFonts w:ascii="Times New Roman" w:hAnsi="Times New Roman" w:cs="Times New Roman"/>
      <w:color w:val="000000"/>
      <w:sz w:val="24"/>
    </w:rPr>
  </w:style>
  <w:style w:type="paragraph" w:styleId="2165" w:customStyle="1">
    <w:name w:val="Основной текст уровня 1"/>
    <w:basedOn w:val="1035"/>
    <w:link w:val="2166"/>
    <w:pPr>
      <w:jc w:val="left"/>
      <w:spacing w:before="180" w:after="60" w:line="240" w:lineRule="auto"/>
      <w:tabs>
        <w:tab w:val="left" w:pos="0" w:leader="none"/>
        <w:tab w:val="left" w:pos="360" w:leader="none"/>
        <w:tab w:val="left" w:pos="576" w:leader="none"/>
      </w:tabs>
      <w:outlineLvl w:val="1"/>
    </w:pPr>
    <w:rPr>
      <w:rFonts w:cs="Times New Roman"/>
      <w:color w:val="000000"/>
      <w:spacing w:val="-11"/>
      <w:szCs w:val="20"/>
      <w:lang w:eastAsia="ru-RU"/>
    </w:rPr>
  </w:style>
  <w:style w:type="character" w:styleId="2166" w:customStyle="1">
    <w:name w:val="Основной текст уровня 11"/>
    <w:link w:val="2165"/>
    <w:rPr>
      <w:rFonts w:ascii="Times New Roman" w:hAnsi="Times New Roman" w:cs="Times New Roman"/>
      <w:color w:val="000000"/>
      <w:spacing w:val="-11"/>
      <w:sz w:val="24"/>
    </w:rPr>
  </w:style>
  <w:style w:type="paragraph" w:styleId="2167" w:customStyle="1">
    <w:name w:val="A7"/>
    <w:link w:val="2168"/>
    <w:pPr>
      <w:spacing w:after="160" w:line="264" w:lineRule="auto"/>
    </w:pPr>
    <w:rPr>
      <w:rFonts w:cs="Times New Roman"/>
      <w:color w:val="000000"/>
      <w:sz w:val="14"/>
    </w:rPr>
  </w:style>
  <w:style w:type="character" w:styleId="2168" w:customStyle="1">
    <w:name w:val="A71"/>
    <w:link w:val="2167"/>
    <w:rPr>
      <w:rFonts w:cs="Times New Roman"/>
      <w:color w:val="000000"/>
      <w:sz w:val="14"/>
    </w:rPr>
  </w:style>
  <w:style w:type="paragraph" w:styleId="2169" w:customStyle="1">
    <w:name w:val="CT_p_tableTop"/>
    <w:link w:val="2170"/>
    <w:pPr>
      <w:jc w:val="center"/>
    </w:pPr>
    <w:rPr>
      <w:rFonts w:ascii="Times New Roman" w:hAnsi="Times New Roman" w:cs="Times New Roman"/>
      <w:b/>
      <w:color w:val="000000"/>
      <w:sz w:val="24"/>
    </w:rPr>
  </w:style>
  <w:style w:type="character" w:styleId="2170" w:customStyle="1">
    <w:name w:val="CT_p_tableTop1"/>
    <w:link w:val="2169"/>
    <w:rPr>
      <w:rFonts w:ascii="Times New Roman" w:hAnsi="Times New Roman" w:cs="Times New Roman"/>
      <w:b/>
      <w:color w:val="000000"/>
      <w:sz w:val="24"/>
    </w:rPr>
  </w:style>
  <w:style w:type="paragraph" w:styleId="2171" w:customStyle="1">
    <w:name w:val="Стандарт марк сдвиг"/>
    <w:basedOn w:val="2345"/>
    <w:link w:val="2172"/>
  </w:style>
  <w:style w:type="character" w:styleId="2172" w:customStyle="1">
    <w:name w:val="Стандарт марк сдвиг1"/>
    <w:link w:val="2171"/>
    <w:rPr>
      <w:rFonts w:ascii="Arial" w:hAnsi="Arial" w:cs="Times New Roman"/>
      <w:color w:val="000000"/>
      <w:sz w:val="22"/>
    </w:rPr>
  </w:style>
  <w:style w:type="character" w:styleId="2173" w:customStyle="1">
    <w:name w:val="xl891"/>
    <w:link w:val="1636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2174" w:customStyle="1">
    <w:name w:val="ОсновПолутор"/>
    <w:basedOn w:val="974"/>
    <w:link w:val="2175"/>
    <w:pPr>
      <w:spacing w:after="0" w:line="360" w:lineRule="auto"/>
      <w:tabs>
        <w:tab w:val="left" w:pos="399" w:leader="none"/>
      </w:tabs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75" w:customStyle="1">
    <w:name w:val="ОсновПолутор1"/>
    <w:link w:val="2174"/>
    <w:rPr>
      <w:rFonts w:ascii="Times New Roman" w:hAnsi="Times New Roman" w:cs="Times New Roman"/>
      <w:color w:val="000000"/>
      <w:sz w:val="24"/>
    </w:rPr>
  </w:style>
  <w:style w:type="paragraph" w:styleId="2176" w:customStyle="1">
    <w:name w:val="CT_p_tableText"/>
    <w:link w:val="2177"/>
    <w:rPr>
      <w:rFonts w:ascii="Times New Roman" w:hAnsi="Times New Roman" w:cs="Times New Roman"/>
      <w:color w:val="000000"/>
      <w:sz w:val="24"/>
    </w:rPr>
  </w:style>
  <w:style w:type="character" w:styleId="2177" w:customStyle="1">
    <w:name w:val="CT_p_tableText1"/>
    <w:link w:val="2176"/>
    <w:rPr>
      <w:rFonts w:ascii="Times New Roman" w:hAnsi="Times New Roman" w:cs="Times New Roman"/>
      <w:color w:val="000000"/>
      <w:sz w:val="24"/>
    </w:rPr>
  </w:style>
  <w:style w:type="paragraph" w:styleId="2178" w:customStyle="1">
    <w:name w:val="Стиль5"/>
    <w:basedOn w:val="974"/>
    <w:link w:val="2179"/>
    <w:pPr>
      <w:numPr>
        <w:ilvl w:val="0"/>
        <w:numId w:val="53"/>
      </w:numPr>
      <w:spacing w:after="0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79" w:customStyle="1">
    <w:name w:val="Стиль51"/>
    <w:link w:val="2178"/>
    <w:rPr>
      <w:rFonts w:ascii="Times New Roman" w:hAnsi="Times New Roman" w:cs="Times New Roman"/>
      <w:color w:val="000000"/>
      <w:sz w:val="24"/>
    </w:rPr>
  </w:style>
  <w:style w:type="paragraph" w:styleId="2180" w:customStyle="1">
    <w:name w:val="xl173"/>
    <w:basedOn w:val="974"/>
    <w:link w:val="2181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81" w:customStyle="1">
    <w:name w:val="xl1731"/>
    <w:link w:val="2180"/>
    <w:rPr>
      <w:rFonts w:ascii="Times New Roman" w:hAnsi="Times New Roman" w:cs="Times New Roman"/>
      <w:color w:val="000000"/>
      <w:sz w:val="24"/>
    </w:rPr>
  </w:style>
  <w:style w:type="character" w:styleId="2182" w:customStyle="1">
    <w:name w:val="webofficeattributevalue11"/>
    <w:rPr>
      <w:rFonts w:ascii="Verdana" w:hAnsi="Verdana"/>
      <w:color w:val="000000"/>
      <w:sz w:val="18"/>
      <w:lang w:eastAsia="ru-RU"/>
    </w:rPr>
  </w:style>
  <w:style w:type="character" w:styleId="2183" w:customStyle="1">
    <w:name w:val="Основной текст 2 Знак1"/>
    <w:uiPriority w:val="99"/>
    <w:semiHidden/>
    <w:rPr>
      <w:lang w:eastAsia="ru-RU"/>
    </w:rPr>
  </w:style>
  <w:style w:type="character" w:styleId="2184" w:customStyle="1">
    <w:name w:val="xl1181"/>
    <w:link w:val="1665"/>
    <w:rPr>
      <w:rFonts w:ascii="Times New Roman" w:hAnsi="Times New Roman" w:cs="Times New Roman"/>
      <w:b/>
      <w:bCs/>
      <w:sz w:val="18"/>
      <w:szCs w:val="18"/>
    </w:rPr>
  </w:style>
  <w:style w:type="paragraph" w:styleId="2185" w:customStyle="1">
    <w:name w:val="Оглавление 81"/>
    <w:basedOn w:val="974"/>
    <w:next w:val="974"/>
    <w:link w:val="2186"/>
    <w:pPr>
      <w:ind w:left="1540"/>
      <w:jc w:val="both"/>
      <w:spacing w:after="100" w:line="264" w:lineRule="auto"/>
    </w:pPr>
    <w:rPr>
      <w:color w:val="000000"/>
      <w:szCs w:val="20"/>
      <w:lang w:eastAsia="ru-RU"/>
    </w:rPr>
  </w:style>
  <w:style w:type="character" w:styleId="2186" w:customStyle="1">
    <w:name w:val="Оглавление 811"/>
    <w:link w:val="2185"/>
    <w:rPr>
      <w:rFonts w:cs="Times New Roman"/>
      <w:color w:val="000000"/>
      <w:sz w:val="22"/>
    </w:rPr>
  </w:style>
  <w:style w:type="paragraph" w:styleId="2187" w:customStyle="1">
    <w:name w:val="Заголовок 1 КВВ"/>
    <w:basedOn w:val="974"/>
    <w:link w:val="2188"/>
    <w:pPr>
      <w:numPr>
        <w:ilvl w:val="0"/>
        <w:numId w:val="54"/>
      </w:numPr>
      <w:spacing w:before="240" w:after="240" w:line="240" w:lineRule="auto"/>
      <w:outlineLvl w:val="0"/>
    </w:pPr>
    <w:rPr>
      <w:rFonts w:ascii="Times New Roman" w:hAnsi="Times New Roman"/>
      <w:b/>
      <w:color w:val="000000"/>
      <w:sz w:val="24"/>
      <w:szCs w:val="20"/>
      <w:lang w:eastAsia="ru-RU"/>
    </w:rPr>
  </w:style>
  <w:style w:type="character" w:styleId="2188" w:customStyle="1">
    <w:name w:val="Заголовок 1 КВВ1"/>
    <w:link w:val="2187"/>
    <w:rPr>
      <w:rFonts w:ascii="Times New Roman" w:hAnsi="Times New Roman" w:cs="Times New Roman"/>
      <w:b/>
      <w:color w:val="000000"/>
      <w:sz w:val="24"/>
    </w:rPr>
  </w:style>
  <w:style w:type="paragraph" w:styleId="2189" w:customStyle="1">
    <w:name w:val="ТЗ текст"/>
    <w:link w:val="2190"/>
    <w:pPr>
      <w:ind w:firstLine="357"/>
      <w:jc w:val="both"/>
      <w:spacing w:line="360" w:lineRule="auto"/>
    </w:pPr>
    <w:rPr>
      <w:rFonts w:ascii="Tahoma" w:hAnsi="Tahoma" w:cs="Times New Roman"/>
      <w:color w:val="000000"/>
      <w:sz w:val="22"/>
    </w:rPr>
  </w:style>
  <w:style w:type="character" w:styleId="2190" w:customStyle="1">
    <w:name w:val="ТЗ текст1"/>
    <w:link w:val="2189"/>
    <w:rPr>
      <w:rFonts w:ascii="Tahoma" w:hAnsi="Tahoma" w:cs="Times New Roman"/>
      <w:color w:val="000000"/>
      <w:sz w:val="22"/>
    </w:rPr>
  </w:style>
  <w:style w:type="character" w:styleId="2191" w:customStyle="1">
    <w:name w:val="xl1061"/>
    <w:link w:val="1653"/>
    <w:rPr>
      <w:rFonts w:ascii="Times New Roman" w:hAnsi="Times New Roman" w:cs="Times New Roman"/>
      <w:b/>
      <w:bCs/>
      <w:sz w:val="18"/>
      <w:szCs w:val="18"/>
    </w:rPr>
  </w:style>
  <w:style w:type="paragraph" w:styleId="2192" w:customStyle="1">
    <w:name w:val="TS_Zagolovok_3"/>
    <w:basedOn w:val="974"/>
    <w:next w:val="2056"/>
    <w:link w:val="2193"/>
    <w:pPr>
      <w:ind w:left="720" w:hanging="720"/>
      <w:keepNext/>
      <w:spacing w:before="240" w:after="120" w:line="240" w:lineRule="auto"/>
      <w:tabs>
        <w:tab w:val="left" w:pos="720" w:leader="none"/>
        <w:tab w:val="left" w:pos="1368" w:leader="none"/>
      </w:tabs>
      <w:outlineLvl w:val="2"/>
    </w:pPr>
    <w:rPr>
      <w:rFonts w:ascii="Arial" w:hAnsi="Arial"/>
      <w:b/>
      <w:color w:val="000000"/>
      <w:spacing w:val="32"/>
      <w:sz w:val="24"/>
      <w:szCs w:val="20"/>
      <w:lang w:eastAsia="ru-RU"/>
    </w:rPr>
  </w:style>
  <w:style w:type="character" w:styleId="2193" w:customStyle="1">
    <w:name w:val="TS_Zagolovok_31"/>
    <w:link w:val="2192"/>
    <w:rPr>
      <w:rFonts w:ascii="Arial" w:hAnsi="Arial" w:cs="Times New Roman"/>
      <w:b/>
      <w:color w:val="000000"/>
      <w:spacing w:val="32"/>
      <w:sz w:val="24"/>
    </w:rPr>
  </w:style>
  <w:style w:type="character" w:styleId="2194" w:customStyle="1">
    <w:name w:val="Текст сноски11"/>
    <w:link w:val="1430"/>
    <w:rPr>
      <w:rFonts w:eastAsia="Calibri" w:cs="Times New Roman"/>
      <w:lang w:eastAsia="en-US"/>
    </w:rPr>
  </w:style>
  <w:style w:type="character" w:styleId="2195" w:customStyle="1">
    <w:name w:val="Маркированный список 5 Знак"/>
    <w:link w:val="1144"/>
    <w:rPr>
      <w:rFonts w:ascii="Arial" w:hAnsi="Arial" w:cs="Times New Roman"/>
    </w:rPr>
  </w:style>
  <w:style w:type="character" w:styleId="2196" w:customStyle="1">
    <w:name w:val="Заголовок оглавления11"/>
    <w:link w:val="1448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paragraph" w:styleId="2197" w:customStyle="1">
    <w:name w:val="xl163"/>
    <w:basedOn w:val="974"/>
    <w:link w:val="2198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198" w:customStyle="1">
    <w:name w:val="xl1631"/>
    <w:link w:val="2197"/>
    <w:rPr>
      <w:rFonts w:ascii="Times New Roman" w:hAnsi="Times New Roman" w:cs="Times New Roman"/>
      <w:color w:val="000000"/>
      <w:sz w:val="24"/>
    </w:rPr>
  </w:style>
  <w:style w:type="character" w:styleId="2199" w:customStyle="1">
    <w:name w:val="tg_table_body_left1"/>
    <w:link w:val="1057"/>
    <w:rPr>
      <w:rFonts w:ascii="Arial" w:hAnsi="Arial" w:eastAsia="PMingLiU" w:cs="Times New Roman"/>
      <w:sz w:val="22"/>
      <w:szCs w:val="24"/>
    </w:rPr>
  </w:style>
  <w:style w:type="character" w:styleId="2200" w:customStyle="1">
    <w:name w:val="xl651"/>
    <w:link w:val="1612"/>
    <w:rPr>
      <w:rFonts w:ascii="Times New Roman" w:hAnsi="Times New Roman" w:cs="Times New Roman"/>
    </w:rPr>
  </w:style>
  <w:style w:type="character" w:styleId="2201" w:customStyle="1">
    <w:name w:val="Заголовок11"/>
    <w:rPr>
      <w:rFonts w:ascii="Cambria" w:hAnsi="Cambria"/>
      <w:color w:val="000000"/>
      <w:spacing w:val="5"/>
      <w:sz w:val="52"/>
      <w:lang w:eastAsia="ru-RU"/>
    </w:rPr>
  </w:style>
  <w:style w:type="paragraph" w:styleId="2202" w:customStyle="1">
    <w:name w:val="Основной текст Знак1"/>
    <w:link w:val="2203"/>
    <w:pPr>
      <w:spacing w:after="160" w:line="264" w:lineRule="auto"/>
    </w:pPr>
    <w:rPr>
      <w:rFonts w:ascii="Times New Roman" w:hAnsi="Times New Roman" w:cs="Times New Roman"/>
      <w:color w:val="000000"/>
      <w:sz w:val="28"/>
    </w:rPr>
  </w:style>
  <w:style w:type="character" w:styleId="2203" w:customStyle="1">
    <w:name w:val="Основной текст Знак11"/>
    <w:link w:val="2202"/>
    <w:rPr>
      <w:rFonts w:ascii="Times New Roman" w:hAnsi="Times New Roman" w:cs="Times New Roman"/>
      <w:color w:val="000000"/>
      <w:sz w:val="28"/>
    </w:rPr>
  </w:style>
  <w:style w:type="character" w:styleId="2204" w:customStyle="1">
    <w:name w:val="xl1281"/>
    <w:link w:val="1675"/>
    <w:rPr>
      <w:rFonts w:ascii="Times New Roman" w:hAnsi="Times New Roman" w:cs="Times New Roman"/>
      <w:b/>
      <w:bCs/>
      <w:sz w:val="18"/>
      <w:szCs w:val="18"/>
    </w:rPr>
  </w:style>
  <w:style w:type="paragraph" w:styleId="2205" w:customStyle="1">
    <w:name w:val="Стиль8"/>
    <w:basedOn w:val="974"/>
    <w:link w:val="2206"/>
    <w:pPr>
      <w:ind w:firstLine="709"/>
      <w:jc w:val="both"/>
      <w:spacing w:after="60" w:line="240" w:lineRule="auto"/>
    </w:pPr>
    <w:rPr>
      <w:rFonts w:ascii="Arial" w:hAnsi="Arial"/>
      <w:color w:val="000000"/>
      <w:sz w:val="24"/>
      <w:szCs w:val="20"/>
      <w:lang w:eastAsia="ru-RU"/>
    </w:rPr>
  </w:style>
  <w:style w:type="character" w:styleId="2206" w:customStyle="1">
    <w:name w:val="Стиль81"/>
    <w:link w:val="2205"/>
    <w:rPr>
      <w:rFonts w:ascii="Arial" w:hAnsi="Arial" w:cs="Times New Roman"/>
      <w:color w:val="000000"/>
      <w:sz w:val="24"/>
    </w:rPr>
  </w:style>
  <w:style w:type="paragraph" w:styleId="2207" w:customStyle="1">
    <w:name w:val="Default1"/>
    <w:basedOn w:val="1106"/>
    <w:next w:val="1106"/>
    <w:link w:val="2208"/>
    <w:rPr>
      <w:rFonts w:cs="Times New Roman"/>
    </w:rPr>
  </w:style>
  <w:style w:type="character" w:styleId="2208" w:customStyle="1">
    <w:name w:val="Default11"/>
    <w:link w:val="2207"/>
    <w:rPr>
      <w:rFonts w:ascii="Arial" w:hAnsi="Arial" w:cs="Times New Roman"/>
      <w:color w:val="000000"/>
      <w:sz w:val="24"/>
      <w:szCs w:val="24"/>
    </w:rPr>
  </w:style>
  <w:style w:type="paragraph" w:styleId="2209" w:customStyle="1">
    <w:name w:val="Титультый лист 4"/>
    <w:basedOn w:val="974"/>
    <w:link w:val="2210"/>
    <w:pPr>
      <w:spacing w:after="0" w:line="240" w:lineRule="auto"/>
      <w:widowControl w:val="off"/>
    </w:pPr>
    <w:rPr>
      <w:rFonts w:ascii="Times New Roman" w:hAnsi="Times New Roman"/>
      <w:b/>
      <w:color w:val="000000"/>
      <w:sz w:val="28"/>
      <w:szCs w:val="20"/>
      <w:lang w:eastAsia="ru-RU"/>
    </w:rPr>
  </w:style>
  <w:style w:type="character" w:styleId="2210" w:customStyle="1">
    <w:name w:val="Титультый лист 41"/>
    <w:link w:val="2209"/>
    <w:rPr>
      <w:rFonts w:ascii="Times New Roman" w:hAnsi="Times New Roman" w:cs="Times New Roman"/>
      <w:b/>
      <w:color w:val="000000"/>
      <w:sz w:val="28"/>
    </w:rPr>
  </w:style>
  <w:style w:type="paragraph" w:styleId="2211" w:customStyle="1">
    <w:name w:val="ibm-list-next"/>
    <w:basedOn w:val="974"/>
    <w:link w:val="2212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212" w:customStyle="1">
    <w:name w:val="ibm-list-next1"/>
    <w:link w:val="2211"/>
    <w:rPr>
      <w:rFonts w:ascii="Times New Roman" w:hAnsi="Times New Roman" w:cs="Times New Roman"/>
      <w:color w:val="000000"/>
      <w:sz w:val="24"/>
    </w:rPr>
  </w:style>
  <w:style w:type="paragraph" w:styleId="2213" w:customStyle="1">
    <w:name w:val="Style4"/>
    <w:basedOn w:val="974"/>
    <w:link w:val="2214"/>
    <w:pPr>
      <w:spacing w:after="0" w:line="240" w:lineRule="auto"/>
      <w:widowControl w:val="off"/>
    </w:pPr>
    <w:rPr>
      <w:rFonts w:ascii="Arial" w:hAnsi="Arial"/>
      <w:color w:val="000000"/>
      <w:sz w:val="24"/>
      <w:szCs w:val="20"/>
      <w:lang w:eastAsia="ru-RU"/>
    </w:rPr>
  </w:style>
  <w:style w:type="character" w:styleId="2214" w:customStyle="1">
    <w:name w:val="Style41"/>
    <w:link w:val="2213"/>
    <w:rPr>
      <w:rFonts w:ascii="Arial" w:hAnsi="Arial" w:cs="Times New Roman"/>
      <w:color w:val="000000"/>
      <w:sz w:val="24"/>
    </w:rPr>
  </w:style>
  <w:style w:type="paragraph" w:styleId="2215" w:customStyle="1">
    <w:name w:val="Footnote"/>
    <w:basedOn w:val="974"/>
    <w:link w:val="2216"/>
    <w:pPr>
      <w:spacing w:after="0" w:line="240" w:lineRule="auto"/>
    </w:pPr>
    <w:rPr>
      <w:color w:val="000000"/>
      <w:sz w:val="20"/>
      <w:szCs w:val="20"/>
      <w:lang w:eastAsia="ru-RU"/>
    </w:rPr>
  </w:style>
  <w:style w:type="character" w:styleId="2216" w:customStyle="1">
    <w:name w:val="Footnote1"/>
    <w:link w:val="2215"/>
    <w:rPr>
      <w:rFonts w:cs="Times New Roman"/>
      <w:color w:val="000000"/>
    </w:rPr>
  </w:style>
  <w:style w:type="character" w:styleId="2217" w:customStyle="1">
    <w:name w:val="Выделенная цитата11"/>
    <w:link w:val="1457"/>
    <w:rPr>
      <w:rFonts w:ascii="Times New Roman" w:hAnsi="Times New Roman" w:cs="Times New Roman"/>
      <w:i/>
      <w:iCs/>
      <w:color w:val="5b9bd5"/>
      <w:sz w:val="24"/>
      <w:szCs w:val="24"/>
    </w:rPr>
  </w:style>
  <w:style w:type="character" w:styleId="2218" w:customStyle="1">
    <w:name w:val="xl931"/>
    <w:link w:val="1640"/>
    <w:rPr>
      <w:rFonts w:ascii="Times New Roman" w:hAnsi="Times New Roman" w:cs="Times New Roman"/>
      <w:color w:val="000000"/>
      <w:sz w:val="18"/>
      <w:szCs w:val="18"/>
    </w:rPr>
  </w:style>
  <w:style w:type="paragraph" w:styleId="2219" w:customStyle="1">
    <w:name w:val="w"/>
    <w:basedOn w:val="1855"/>
    <w:link w:val="2220"/>
  </w:style>
  <w:style w:type="character" w:styleId="2220" w:customStyle="1">
    <w:name w:val="w1"/>
    <w:link w:val="2219"/>
    <w:rPr>
      <w:rFonts w:cs="Times New Roman"/>
      <w:color w:val="000000"/>
      <w:sz w:val="22"/>
    </w:rPr>
  </w:style>
  <w:style w:type="paragraph" w:styleId="2221" w:customStyle="1">
    <w:name w:val="Строгий1"/>
    <w:link w:val="2222"/>
    <w:pPr>
      <w:spacing w:after="160" w:line="264" w:lineRule="auto"/>
    </w:pPr>
    <w:rPr>
      <w:rFonts w:cs="Times New Roman"/>
      <w:b/>
      <w:color w:val="000000"/>
      <w:sz w:val="22"/>
    </w:rPr>
  </w:style>
  <w:style w:type="character" w:styleId="2222" w:customStyle="1">
    <w:name w:val="Строгий11"/>
    <w:link w:val="2221"/>
    <w:rPr>
      <w:rFonts w:cs="Times New Roman"/>
      <w:b/>
      <w:color w:val="000000"/>
      <w:sz w:val="22"/>
    </w:rPr>
  </w:style>
  <w:style w:type="character" w:styleId="2223" w:customStyle="1">
    <w:name w:val="Оглавление 1 Знак"/>
    <w:link w:val="1054"/>
    <w:uiPriority w:val="39"/>
    <w:rPr>
      <w:rFonts w:eastAsia="PMingLiU" w:cs="Times New Roman"/>
      <w:sz w:val="24"/>
      <w:szCs w:val="18"/>
    </w:rPr>
  </w:style>
  <w:style w:type="paragraph" w:styleId="2224" w:customStyle="1">
    <w:name w:val="Титульный лист 7"/>
    <w:basedOn w:val="974"/>
    <w:link w:val="2225"/>
    <w:pPr>
      <w:jc w:val="center"/>
      <w:spacing w:after="0" w:line="240" w:lineRule="auto"/>
      <w:widowControl w:val="off"/>
    </w:pPr>
    <w:rPr>
      <w:rFonts w:ascii="Times New Roman" w:hAnsi="Times New Roman"/>
      <w:b/>
      <w:color w:val="000000"/>
      <w:sz w:val="28"/>
      <w:szCs w:val="20"/>
      <w:lang w:eastAsia="ru-RU"/>
    </w:rPr>
  </w:style>
  <w:style w:type="character" w:styleId="2225" w:customStyle="1">
    <w:name w:val="Титульный лист 71"/>
    <w:link w:val="2224"/>
    <w:rPr>
      <w:rFonts w:ascii="Times New Roman" w:hAnsi="Times New Roman" w:cs="Times New Roman"/>
      <w:b/>
      <w:color w:val="000000"/>
      <w:sz w:val="28"/>
    </w:rPr>
  </w:style>
  <w:style w:type="paragraph" w:styleId="2226" w:customStyle="1">
    <w:name w:val="ТЗ.Таблица.Список 3 маркированный"/>
    <w:basedOn w:val="2418"/>
    <w:link w:val="2227"/>
    <w:pPr>
      <w:numPr>
        <w:ilvl w:val="2"/>
        <w:numId w:val="44"/>
      </w:numPr>
      <w:ind w:left="2160" w:hanging="360"/>
      <w:tabs>
        <w:tab w:val="num" w:pos="2160" w:leader="none"/>
      </w:tabs>
    </w:pPr>
  </w:style>
  <w:style w:type="character" w:styleId="2227" w:customStyle="1">
    <w:name w:val="ТЗ.Таблица.Список 3 маркированный1"/>
    <w:link w:val="2226"/>
    <w:rPr>
      <w:rFonts w:ascii="Franklin Gothic Book" w:hAnsi="Franklin Gothic Book" w:cs="Times New Roman"/>
      <w:color w:val="000000"/>
      <w:sz w:val="22"/>
    </w:rPr>
  </w:style>
  <w:style w:type="character" w:styleId="2228" w:customStyle="1">
    <w:name w:val="Ви6 заголовок таблицы1"/>
    <w:link w:val="1053"/>
    <w:rPr>
      <w:rFonts w:ascii="Verdana" w:hAnsi="Verdana" w:cs="Times New Roman"/>
      <w:b/>
    </w:rPr>
  </w:style>
  <w:style w:type="character" w:styleId="2229" w:customStyle="1">
    <w:name w:val="xl841"/>
    <w:link w:val="1631"/>
    <w:rPr>
      <w:rFonts w:ascii="Times New Roman" w:hAnsi="Times New Roman" w:cs="Times New Roman"/>
      <w:color w:val="000000"/>
      <w:sz w:val="18"/>
      <w:szCs w:val="18"/>
    </w:rPr>
  </w:style>
  <w:style w:type="paragraph" w:styleId="2230" w:customStyle="1">
    <w:name w:val="font7"/>
    <w:basedOn w:val="974"/>
    <w:link w:val="2231"/>
    <w:pPr>
      <w:spacing w:beforeAutospacing="1" w:after="160" w:afterAutospacing="1" w:line="240" w:lineRule="auto"/>
    </w:pPr>
    <w:rPr>
      <w:rFonts w:ascii="Times New Roman" w:hAnsi="Times New Roman"/>
      <w:color w:val="000000"/>
      <w:sz w:val="14"/>
      <w:szCs w:val="20"/>
      <w:lang w:eastAsia="ru-RU"/>
    </w:rPr>
  </w:style>
  <w:style w:type="character" w:styleId="2231" w:customStyle="1">
    <w:name w:val="font71"/>
    <w:link w:val="2230"/>
    <w:rPr>
      <w:rFonts w:ascii="Times New Roman" w:hAnsi="Times New Roman" w:cs="Times New Roman"/>
      <w:color w:val="000000"/>
      <w:sz w:val="14"/>
    </w:rPr>
  </w:style>
  <w:style w:type="paragraph" w:styleId="2232" w:customStyle="1">
    <w:name w:val="ТТ - Обычный"/>
    <w:basedOn w:val="974"/>
    <w:link w:val="2233"/>
    <w:pPr>
      <w:ind w:firstLine="539"/>
      <w:jc w:val="both"/>
      <w:spacing w:after="60" w:line="240" w:lineRule="auto"/>
    </w:pPr>
    <w:rPr>
      <w:rFonts w:ascii="Times New Roman" w:hAnsi="Times New Roman"/>
      <w:color w:val="000000"/>
      <w:sz w:val="28"/>
      <w:szCs w:val="20"/>
      <w:lang w:eastAsia="ru-RU"/>
    </w:rPr>
  </w:style>
  <w:style w:type="character" w:styleId="2233" w:customStyle="1">
    <w:name w:val="ТТ - Обычный1"/>
    <w:link w:val="2232"/>
    <w:rPr>
      <w:rFonts w:ascii="Times New Roman" w:hAnsi="Times New Roman" w:cs="Times New Roman"/>
      <w:color w:val="000000"/>
      <w:sz w:val="28"/>
    </w:rPr>
  </w:style>
  <w:style w:type="paragraph" w:styleId="2234" w:customStyle="1">
    <w:name w:val="xl172"/>
    <w:basedOn w:val="974"/>
    <w:link w:val="2235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2235" w:customStyle="1">
    <w:name w:val="xl1721"/>
    <w:link w:val="2234"/>
    <w:rPr>
      <w:rFonts w:ascii="Arial" w:hAnsi="Arial" w:cs="Times New Roman"/>
      <w:color w:val="000000"/>
    </w:rPr>
  </w:style>
  <w:style w:type="paragraph" w:styleId="2236" w:customStyle="1">
    <w:name w:val="xl152"/>
    <w:basedOn w:val="974"/>
    <w:link w:val="2237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237" w:customStyle="1">
    <w:name w:val="xl1521"/>
    <w:link w:val="2236"/>
    <w:rPr>
      <w:rFonts w:ascii="Times New Roman" w:hAnsi="Times New Roman" w:cs="Times New Roman"/>
      <w:color w:val="000000"/>
      <w:sz w:val="24"/>
    </w:rPr>
  </w:style>
  <w:style w:type="paragraph" w:styleId="2238" w:customStyle="1">
    <w:name w:val="xl165"/>
    <w:basedOn w:val="974"/>
    <w:link w:val="2239"/>
    <w:pPr>
      <w:jc w:val="center"/>
      <w:spacing w:beforeAutospacing="1" w:after="160" w:afterAutospacing="1" w:line="240" w:lineRule="auto"/>
    </w:pPr>
    <w:rPr>
      <w:rFonts w:ascii="Arial" w:hAnsi="Arial"/>
      <w:b/>
      <w:color w:val="000000"/>
      <w:sz w:val="20"/>
      <w:szCs w:val="20"/>
      <w:lang w:eastAsia="ru-RU"/>
    </w:rPr>
  </w:style>
  <w:style w:type="character" w:styleId="2239" w:customStyle="1">
    <w:name w:val="xl1651"/>
    <w:link w:val="2238"/>
    <w:rPr>
      <w:rFonts w:ascii="Arial" w:hAnsi="Arial" w:cs="Times New Roman"/>
      <w:b/>
      <w:color w:val="000000"/>
    </w:rPr>
  </w:style>
  <w:style w:type="paragraph" w:styleId="2240" w:customStyle="1">
    <w:name w:val="xl161"/>
    <w:basedOn w:val="974"/>
    <w:link w:val="2241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241" w:customStyle="1">
    <w:name w:val="xl1611"/>
    <w:link w:val="2240"/>
    <w:rPr>
      <w:rFonts w:ascii="Times New Roman" w:hAnsi="Times New Roman" w:cs="Times New Roman"/>
      <w:color w:val="000000"/>
      <w:sz w:val="24"/>
    </w:rPr>
  </w:style>
  <w:style w:type="paragraph" w:styleId="2242" w:customStyle="1">
    <w:name w:val="Табл."/>
    <w:basedOn w:val="974"/>
    <w:link w:val="2243"/>
    <w:pPr>
      <w:spacing w:after="0" w:line="240" w:lineRule="auto"/>
    </w:pPr>
    <w:rPr>
      <w:rFonts w:ascii="Times New Roman" w:hAnsi="Times New Roman"/>
      <w:color w:val="000000"/>
      <w:szCs w:val="20"/>
      <w:lang w:eastAsia="ru-RU"/>
    </w:rPr>
  </w:style>
  <w:style w:type="character" w:styleId="2243" w:customStyle="1">
    <w:name w:val="Табл.1"/>
    <w:link w:val="2242"/>
    <w:rPr>
      <w:rFonts w:ascii="Times New Roman" w:hAnsi="Times New Roman" w:cs="Times New Roman"/>
      <w:color w:val="000000"/>
      <w:sz w:val="22"/>
    </w:rPr>
  </w:style>
  <w:style w:type="paragraph" w:styleId="2244" w:customStyle="1">
    <w:name w:val="Заголовок Знак3"/>
    <w:basedOn w:val="1855"/>
    <w:link w:val="2245"/>
    <w:rPr>
      <w:rFonts w:ascii="Cambria" w:hAnsi="Cambria"/>
      <w:spacing w:val="-10"/>
      <w:sz w:val="56"/>
    </w:rPr>
  </w:style>
  <w:style w:type="character" w:styleId="2245" w:customStyle="1">
    <w:name w:val="Заголовок Знак31"/>
    <w:link w:val="2244"/>
    <w:rPr>
      <w:rFonts w:ascii="Cambria" w:hAnsi="Cambria" w:cs="Times New Roman"/>
      <w:color w:val="000000"/>
      <w:spacing w:val="-10"/>
      <w:sz w:val="56"/>
    </w:rPr>
  </w:style>
  <w:style w:type="paragraph" w:styleId="2246" w:customStyle="1">
    <w:name w:val="Ie.iee eieiioeooe"/>
    <w:basedOn w:val="1106"/>
    <w:next w:val="1106"/>
    <w:link w:val="2247"/>
    <w:rPr>
      <w:rFonts w:cs="Times New Roman"/>
    </w:rPr>
  </w:style>
  <w:style w:type="character" w:styleId="2247" w:customStyle="1">
    <w:name w:val="Ie.iee eieiioeooe1"/>
    <w:link w:val="2246"/>
    <w:rPr>
      <w:rFonts w:ascii="Arial" w:hAnsi="Arial" w:cs="Times New Roman"/>
      <w:color w:val="000000"/>
      <w:sz w:val="24"/>
      <w:szCs w:val="24"/>
    </w:rPr>
  </w:style>
  <w:style w:type="paragraph" w:styleId="2248" w:customStyle="1">
    <w:name w:val="Header and Footer"/>
    <w:link w:val="2249"/>
    <w:pPr>
      <w:jc w:val="both"/>
      <w:spacing w:after="160"/>
    </w:pPr>
    <w:rPr>
      <w:rFonts w:ascii="XO Thames" w:hAnsi="XO Thames" w:cs="Times New Roman"/>
      <w:color w:val="000000"/>
    </w:rPr>
  </w:style>
  <w:style w:type="character" w:styleId="2249" w:customStyle="1">
    <w:name w:val="Header and Footer1"/>
    <w:link w:val="2248"/>
    <w:rPr>
      <w:rFonts w:ascii="XO Thames" w:hAnsi="XO Thames" w:cs="Times New Roman"/>
      <w:color w:val="000000"/>
    </w:rPr>
  </w:style>
  <w:style w:type="character" w:styleId="2250" w:customStyle="1">
    <w:name w:val="xl1191"/>
    <w:link w:val="1666"/>
    <w:rPr>
      <w:rFonts w:ascii="Times New Roman" w:hAnsi="Times New Roman" w:cs="Times New Roman"/>
      <w:b/>
      <w:bCs/>
      <w:sz w:val="18"/>
      <w:szCs w:val="18"/>
    </w:rPr>
  </w:style>
  <w:style w:type="paragraph" w:styleId="2251" w:customStyle="1">
    <w:name w:val="Стиль Заголовок 2"/>
    <w:basedOn w:val="976"/>
    <w:link w:val="2252"/>
    <w:pPr>
      <w:numPr>
        <w:ilvl w:val="1"/>
      </w:numPr>
      <w:ind w:left="576" w:hanging="576"/>
      <w:spacing w:line="240" w:lineRule="auto"/>
      <w:tabs>
        <w:tab w:val="left" w:pos="576" w:leader="none"/>
      </w:tabs>
    </w:pPr>
    <w:rPr>
      <w:rFonts w:ascii="Arial" w:hAnsi="Arial"/>
      <w:bCs w:val="0"/>
      <w:iCs w:val="0"/>
      <w:color w:val="000000"/>
      <w:sz w:val="24"/>
      <w:szCs w:val="20"/>
      <w:lang w:eastAsia="ru-RU"/>
    </w:rPr>
  </w:style>
  <w:style w:type="character" w:styleId="2252" w:customStyle="1">
    <w:name w:val="Стиль Заголовок 21"/>
    <w:link w:val="2251"/>
    <w:rPr>
      <w:rFonts w:ascii="Arial" w:hAnsi="Arial" w:cs="Times New Roman"/>
      <w:b/>
      <w:i/>
      <w:color w:val="000000"/>
      <w:sz w:val="24"/>
    </w:rPr>
  </w:style>
  <w:style w:type="paragraph" w:styleId="2253" w:customStyle="1">
    <w:name w:val="Стиль Гриф утверждения + По центру"/>
    <w:basedOn w:val="2161"/>
    <w:link w:val="2254"/>
    <w:pPr>
      <w:jc w:val="center"/>
    </w:pPr>
  </w:style>
  <w:style w:type="character" w:styleId="2254" w:customStyle="1">
    <w:name w:val="Стиль Гриф утверждения + По центру1"/>
    <w:link w:val="2253"/>
    <w:rPr>
      <w:rFonts w:ascii="Arial" w:hAnsi="Arial" w:cs="Times New Roman"/>
      <w:color w:val="000000"/>
    </w:rPr>
  </w:style>
  <w:style w:type="paragraph" w:styleId="2255" w:customStyle="1">
    <w:name w:val="Схема документа Знак1"/>
    <w:basedOn w:val="1855"/>
    <w:link w:val="2256"/>
    <w:rPr>
      <w:rFonts w:ascii="Segoe UI" w:hAnsi="Segoe UI"/>
      <w:sz w:val="16"/>
    </w:rPr>
  </w:style>
  <w:style w:type="character" w:styleId="2256" w:customStyle="1">
    <w:name w:val="Схема документа Знак11"/>
    <w:link w:val="2255"/>
    <w:rPr>
      <w:rFonts w:ascii="Segoe UI" w:hAnsi="Segoe UI" w:cs="Times New Roman"/>
      <w:color w:val="000000"/>
      <w:sz w:val="16"/>
    </w:rPr>
  </w:style>
  <w:style w:type="paragraph" w:styleId="2257" w:customStyle="1">
    <w:name w:val="xl133"/>
    <w:basedOn w:val="974"/>
    <w:link w:val="2258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2258" w:customStyle="1">
    <w:name w:val="xl1331"/>
    <w:link w:val="2257"/>
    <w:rPr>
      <w:rFonts w:ascii="Arial" w:hAnsi="Arial" w:cs="Times New Roman"/>
      <w:color w:val="000000"/>
    </w:rPr>
  </w:style>
  <w:style w:type="paragraph" w:styleId="2259" w:customStyle="1">
    <w:name w:val="Название рисунка"/>
    <w:next w:val="974"/>
    <w:link w:val="2260"/>
    <w:pPr>
      <w:numPr>
        <w:ilvl w:val="0"/>
        <w:numId w:val="55"/>
      </w:numPr>
      <w:spacing w:before="120" w:after="120"/>
    </w:pPr>
    <w:rPr>
      <w:rFonts w:ascii="Arial" w:hAnsi="Arial" w:cs="Times New Roman"/>
      <w:color w:val="000000"/>
      <w:sz w:val="16"/>
    </w:rPr>
  </w:style>
  <w:style w:type="character" w:styleId="2260" w:customStyle="1">
    <w:name w:val="Название рисунка1"/>
    <w:link w:val="2259"/>
    <w:rPr>
      <w:rFonts w:ascii="Arial" w:hAnsi="Arial" w:cs="Times New Roman"/>
      <w:color w:val="000000"/>
      <w:sz w:val="16"/>
    </w:rPr>
  </w:style>
  <w:style w:type="paragraph" w:styleId="2261" w:customStyle="1">
    <w:name w:val="Îñíîâíîé òåêñò 2"/>
    <w:basedOn w:val="1131"/>
    <w:link w:val="2262"/>
    <w:pPr>
      <w:ind w:right="295"/>
      <w:spacing w:after="0"/>
      <w:widowControl w:val="off"/>
      <w:tabs>
        <w:tab w:val="left" w:pos="2628" w:leader="none"/>
        <w:tab w:val="left" w:pos="9356" w:leader="none"/>
      </w:tabs>
    </w:pPr>
    <w:rPr>
      <w:rFonts w:ascii="Times New Roman" w:hAnsi="Times New Roman"/>
      <w:color w:val="000000"/>
      <w:sz w:val="24"/>
    </w:rPr>
  </w:style>
  <w:style w:type="character" w:styleId="2262" w:customStyle="1">
    <w:name w:val="Îñíîâíîé òåêñò 21"/>
    <w:link w:val="2261"/>
    <w:rPr>
      <w:rFonts w:ascii="Times New Roman" w:hAnsi="Times New Roman" w:cs="Times New Roman"/>
      <w:color w:val="000000"/>
      <w:sz w:val="24"/>
    </w:rPr>
  </w:style>
  <w:style w:type="character" w:styleId="2263" w:customStyle="1">
    <w:name w:val="Char Char11"/>
    <w:link w:val="1029"/>
    <w:rPr>
      <w:rFonts w:ascii="Verdana" w:hAnsi="Verdana" w:cs="Times New Roman"/>
      <w:lang w:val="en-US" w:eastAsia="en-US"/>
    </w:rPr>
  </w:style>
  <w:style w:type="character" w:styleId="2264" w:customStyle="1">
    <w:name w:val="Термин1"/>
    <w:link w:val="1044"/>
    <w:rPr>
      <w:rFonts w:ascii="Times New Roman" w:hAnsi="Times New Roman" w:eastAsia="MS Mincho" w:cs="Times New Roman"/>
      <w:sz w:val="26"/>
      <w:szCs w:val="26"/>
    </w:rPr>
  </w:style>
  <w:style w:type="paragraph" w:styleId="2265" w:customStyle="1">
    <w:name w:val="xl64"/>
    <w:basedOn w:val="974"/>
    <w:link w:val="2266"/>
    <w:pPr>
      <w:spacing w:beforeAutospacing="1" w:after="160" w:afterAutospacing="1" w:line="240" w:lineRule="auto"/>
    </w:pPr>
    <w:rPr>
      <w:rFonts w:ascii="Times New Roman" w:hAnsi="Times New Roman"/>
      <w:b/>
      <w:color w:val="000000"/>
      <w:sz w:val="20"/>
      <w:szCs w:val="20"/>
      <w:lang w:eastAsia="ru-RU"/>
    </w:rPr>
  </w:style>
  <w:style w:type="character" w:styleId="2266" w:customStyle="1">
    <w:name w:val="xl641"/>
    <w:link w:val="2265"/>
    <w:rPr>
      <w:rFonts w:ascii="Times New Roman" w:hAnsi="Times New Roman" w:cs="Times New Roman"/>
      <w:b/>
      <w:color w:val="000000"/>
    </w:rPr>
  </w:style>
  <w:style w:type="paragraph" w:styleId="2267" w:customStyle="1">
    <w:name w:val="xl140"/>
    <w:basedOn w:val="974"/>
    <w:link w:val="2268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268" w:customStyle="1">
    <w:name w:val="xl1401"/>
    <w:link w:val="2267"/>
    <w:rPr>
      <w:rFonts w:ascii="Times New Roman" w:hAnsi="Times New Roman" w:cs="Times New Roman"/>
      <w:color w:val="000000"/>
      <w:sz w:val="24"/>
    </w:rPr>
  </w:style>
  <w:style w:type="paragraph" w:styleId="2269" w:customStyle="1">
    <w:name w:val="Содержимое таблицы"/>
    <w:basedOn w:val="974"/>
    <w:link w:val="2270"/>
    <w:pPr>
      <w:spacing w:after="0" w:line="240" w:lineRule="auto"/>
      <w:widowControl w:val="off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270" w:customStyle="1">
    <w:name w:val="Содержимое таблицы1"/>
    <w:link w:val="2269"/>
    <w:rPr>
      <w:rFonts w:ascii="Times New Roman" w:hAnsi="Times New Roman" w:cs="Times New Roman"/>
      <w:color w:val="000000"/>
      <w:sz w:val="24"/>
    </w:rPr>
  </w:style>
  <w:style w:type="character" w:styleId="2271" w:customStyle="1">
    <w:name w:val="tg_title2_lowercase1"/>
    <w:link w:val="1039"/>
    <w:rPr>
      <w:rFonts w:ascii="Arial" w:hAnsi="Arial" w:eastAsia="PMingLiU" w:cs="Times New Roman"/>
      <w:b/>
      <w:bCs/>
      <w:sz w:val="28"/>
      <w:szCs w:val="28"/>
    </w:rPr>
  </w:style>
  <w:style w:type="character" w:styleId="2272" w:customStyle="1">
    <w:name w:val="xl1101"/>
    <w:link w:val="1657"/>
    <w:rPr>
      <w:rFonts w:ascii="Times New Roman" w:hAnsi="Times New Roman" w:cs="Times New Roman"/>
      <w:sz w:val="18"/>
      <w:szCs w:val="18"/>
    </w:rPr>
  </w:style>
  <w:style w:type="character" w:styleId="2273" w:customStyle="1">
    <w:name w:val="Выделенная цитата Знак11"/>
    <w:rPr>
      <w:rFonts w:ascii="Calibri" w:hAnsi="Calibri"/>
      <w:i/>
      <w:color w:val="4f81bd"/>
      <w:sz w:val="22"/>
      <w:lang w:eastAsia="ru-RU"/>
    </w:rPr>
  </w:style>
  <w:style w:type="character" w:styleId="2274" w:customStyle="1">
    <w:name w:val="apple-converted-space1"/>
    <w:rPr>
      <w:rFonts w:ascii="Calibri" w:hAnsi="Calibri"/>
      <w:color w:val="000000"/>
      <w:sz w:val="22"/>
      <w:lang w:eastAsia="ru-RU"/>
    </w:rPr>
  </w:style>
  <w:style w:type="character" w:styleId="2275" w:customStyle="1">
    <w:name w:val="xl831"/>
    <w:link w:val="1630"/>
    <w:rPr>
      <w:rFonts w:ascii="Times New Roman" w:hAnsi="Times New Roman" w:cs="Times New Roman"/>
      <w:sz w:val="18"/>
      <w:szCs w:val="18"/>
    </w:rPr>
  </w:style>
  <w:style w:type="paragraph" w:styleId="2276" w:customStyle="1">
    <w:name w:val="xl24"/>
    <w:basedOn w:val="974"/>
    <w:link w:val="2277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277" w:customStyle="1">
    <w:name w:val="xl241"/>
    <w:link w:val="2276"/>
    <w:rPr>
      <w:rFonts w:ascii="Times New Roman" w:hAnsi="Times New Roman" w:cs="Times New Roman"/>
      <w:color w:val="000000"/>
      <w:sz w:val="24"/>
    </w:rPr>
  </w:style>
  <w:style w:type="paragraph" w:styleId="2278" w:customStyle="1">
    <w:name w:val="Титульный лист 6"/>
    <w:basedOn w:val="974"/>
    <w:link w:val="2279"/>
    <w:pPr>
      <w:jc w:val="center"/>
      <w:spacing w:after="0" w:line="240" w:lineRule="auto"/>
      <w:widowControl w:val="off"/>
    </w:pPr>
    <w:rPr>
      <w:rFonts w:ascii="Times New Roman" w:hAnsi="Times New Roman"/>
      <w:b/>
      <w:color w:val="000000"/>
      <w:sz w:val="36"/>
      <w:szCs w:val="20"/>
      <w:lang w:eastAsia="ru-RU"/>
    </w:rPr>
  </w:style>
  <w:style w:type="character" w:styleId="2279" w:customStyle="1">
    <w:name w:val="Титульный лист 61"/>
    <w:link w:val="2278"/>
    <w:rPr>
      <w:rFonts w:ascii="Times New Roman" w:hAnsi="Times New Roman" w:cs="Times New Roman"/>
      <w:b/>
      <w:color w:val="000000"/>
      <w:sz w:val="36"/>
    </w:rPr>
  </w:style>
  <w:style w:type="character" w:styleId="2280" w:customStyle="1">
    <w:name w:val="ConsPlusNonformat1"/>
    <w:link w:val="1216"/>
    <w:rPr>
      <w:rFonts w:ascii="Courier New" w:hAnsi="Courier New" w:cs="Courier New"/>
    </w:rPr>
  </w:style>
  <w:style w:type="character" w:styleId="2281" w:customStyle="1">
    <w:name w:val="Оглавление 9 Знак"/>
    <w:link w:val="1423"/>
    <w:uiPriority w:val="39"/>
    <w:rPr>
      <w:rFonts w:eastAsia="Calibri" w:cs="Times New Roman"/>
      <w:sz w:val="22"/>
      <w:szCs w:val="22"/>
      <w:lang w:eastAsia="en-US"/>
    </w:rPr>
  </w:style>
  <w:style w:type="character" w:styleId="2282" w:customStyle="1">
    <w:name w:val="Цветной список - Акцент 1 Знак1"/>
    <w:rPr>
      <w:rFonts w:ascii="Times New Roman" w:hAnsi="Times New Roman"/>
      <w:sz w:val="24"/>
    </w:rPr>
  </w:style>
  <w:style w:type="paragraph" w:styleId="2283" w:customStyle="1">
    <w:name w:val="xl149"/>
    <w:basedOn w:val="974"/>
    <w:link w:val="2284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284" w:customStyle="1">
    <w:name w:val="xl1491"/>
    <w:link w:val="2283"/>
    <w:rPr>
      <w:rFonts w:ascii="Times New Roman" w:hAnsi="Times New Roman" w:cs="Times New Roman"/>
      <w:color w:val="000000"/>
      <w:sz w:val="24"/>
    </w:rPr>
  </w:style>
  <w:style w:type="paragraph" w:styleId="2285" w:customStyle="1">
    <w:name w:val="Signed"/>
    <w:basedOn w:val="974"/>
    <w:link w:val="2286"/>
    <w:pPr>
      <w:jc w:val="both"/>
      <w:spacing w:after="80" w:line="240" w:lineRule="auto"/>
      <w:tabs>
        <w:tab w:val="center" w:pos="1701" w:leader="none"/>
        <w:tab w:val="center" w:pos="6237" w:leader="none"/>
      </w:tabs>
    </w:pPr>
    <w:rPr>
      <w:rFonts w:ascii="TimesET" w:hAnsi="TimesET"/>
      <w:color w:val="000000"/>
      <w:sz w:val="24"/>
      <w:szCs w:val="20"/>
      <w:lang w:eastAsia="ru-RU"/>
    </w:rPr>
  </w:style>
  <w:style w:type="character" w:styleId="2286" w:customStyle="1">
    <w:name w:val="Signed1"/>
    <w:link w:val="2285"/>
    <w:rPr>
      <w:rFonts w:ascii="TimesET" w:hAnsi="TimesET" w:cs="Times New Roman"/>
      <w:color w:val="000000"/>
      <w:sz w:val="24"/>
    </w:rPr>
  </w:style>
  <w:style w:type="character" w:styleId="2287" w:customStyle="1">
    <w:name w:val="xl1171"/>
    <w:link w:val="1664"/>
    <w:rPr>
      <w:rFonts w:ascii="Times New Roman" w:hAnsi="Times New Roman" w:cs="Times New Roman"/>
      <w:b/>
      <w:bCs/>
      <w:color w:val="000000"/>
      <w:sz w:val="18"/>
      <w:szCs w:val="18"/>
    </w:rPr>
  </w:style>
  <w:style w:type="character" w:styleId="2288" w:customStyle="1">
    <w:name w:val="Заголовок оглавления Знак"/>
    <w:link w:val="1246"/>
    <w:uiPriority w:val="39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paragraph" w:styleId="2289" w:customStyle="1">
    <w:name w:val="Перечисление"/>
    <w:basedOn w:val="974"/>
    <w:link w:val="2290"/>
    <w:pPr>
      <w:ind w:left="360" w:hanging="360"/>
      <w:jc w:val="both"/>
      <w:spacing w:before="120" w:after="0" w:line="360" w:lineRule="auto"/>
      <w:tabs>
        <w:tab w:val="left" w:pos="360" w:leader="none"/>
      </w:tabs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290" w:customStyle="1">
    <w:name w:val="Перечисление1"/>
    <w:link w:val="2289"/>
    <w:rPr>
      <w:rFonts w:ascii="Times New Roman" w:hAnsi="Times New Roman" w:cs="Times New Roman"/>
      <w:color w:val="000000"/>
      <w:sz w:val="24"/>
    </w:rPr>
  </w:style>
  <w:style w:type="paragraph" w:styleId="2291" w:customStyle="1">
    <w:name w:val="Стиль4"/>
    <w:basedOn w:val="974"/>
    <w:link w:val="2292"/>
    <w:pPr>
      <w:numPr>
        <w:ilvl w:val="0"/>
        <w:numId w:val="56"/>
      </w:numPr>
      <w:jc w:val="both"/>
      <w:spacing w:after="0" w:line="300" w:lineRule="atLeast"/>
    </w:pPr>
    <w:rPr>
      <w:rFonts w:ascii="Times New Roman" w:hAnsi="Times New Roman"/>
      <w:color w:val="000000"/>
      <w:sz w:val="20"/>
      <w:szCs w:val="20"/>
      <w:lang w:eastAsia="ru-RU"/>
    </w:rPr>
  </w:style>
  <w:style w:type="character" w:styleId="2292" w:customStyle="1">
    <w:name w:val="Стиль41"/>
    <w:link w:val="2291"/>
    <w:rPr>
      <w:rFonts w:ascii="Times New Roman" w:hAnsi="Times New Roman" w:cs="Times New Roman"/>
      <w:color w:val="000000"/>
    </w:rPr>
  </w:style>
  <w:style w:type="paragraph" w:styleId="2293" w:customStyle="1">
    <w:name w:val="Нумерованный список 1"/>
    <w:basedOn w:val="974"/>
    <w:link w:val="2294"/>
    <w:pPr>
      <w:numPr>
        <w:ilvl w:val="0"/>
        <w:numId w:val="57"/>
      </w:numPr>
      <w:jc w:val="center"/>
      <w:spacing w:before="120" w:after="0" w:line="240" w:lineRule="auto"/>
      <w:widowControl w:val="off"/>
    </w:pPr>
    <w:rPr>
      <w:rFonts w:ascii="Times New Roman" w:hAnsi="Times New Roman"/>
      <w:b/>
      <w:color w:val="000000"/>
      <w:sz w:val="24"/>
      <w:szCs w:val="20"/>
      <w:lang w:eastAsia="ru-RU"/>
    </w:rPr>
  </w:style>
  <w:style w:type="character" w:styleId="2294" w:customStyle="1">
    <w:name w:val="Нумерованный список 11"/>
    <w:link w:val="2293"/>
    <w:rPr>
      <w:rFonts w:ascii="Times New Roman" w:hAnsi="Times New Roman" w:cs="Times New Roman"/>
      <w:b/>
      <w:color w:val="000000"/>
      <w:sz w:val="24"/>
    </w:rPr>
  </w:style>
  <w:style w:type="paragraph" w:styleId="2295" w:customStyle="1">
    <w:name w:val="xl156"/>
    <w:basedOn w:val="974"/>
    <w:link w:val="2296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296" w:customStyle="1">
    <w:name w:val="xl1561"/>
    <w:link w:val="2295"/>
    <w:rPr>
      <w:rFonts w:ascii="Times New Roman" w:hAnsi="Times New Roman" w:cs="Times New Roman"/>
      <w:color w:val="000000"/>
      <w:sz w:val="24"/>
    </w:rPr>
  </w:style>
  <w:style w:type="paragraph" w:styleId="2297" w:customStyle="1">
    <w:name w:val="m_НумСтрТабл"/>
    <w:basedOn w:val="1708"/>
    <w:next w:val="1708"/>
    <w:link w:val="2298"/>
    <w:pPr>
      <w:tabs>
        <w:tab w:val="left" w:pos="360" w:leader="none"/>
      </w:tabs>
    </w:pPr>
    <w:rPr>
      <w:color w:val="000000"/>
      <w:sz w:val="24"/>
    </w:rPr>
  </w:style>
  <w:style w:type="character" w:styleId="2298" w:customStyle="1">
    <w:name w:val="m_НумСтрТабл1"/>
    <w:link w:val="2297"/>
    <w:rPr>
      <w:rFonts w:ascii="Times New Roman" w:hAnsi="Times New Roman" w:cs="Times New Roman"/>
      <w:color w:val="000000"/>
      <w:sz w:val="24"/>
      <w:szCs w:val="24"/>
    </w:rPr>
  </w:style>
  <w:style w:type="character" w:styleId="2299" w:customStyle="1">
    <w:name w:val="xl1041"/>
    <w:link w:val="1651"/>
    <w:rPr>
      <w:rFonts w:ascii="Times New Roman" w:hAnsi="Times New Roman" w:cs="Times New Roman"/>
      <w:b/>
      <w:bCs/>
      <w:sz w:val="18"/>
      <w:szCs w:val="18"/>
    </w:rPr>
  </w:style>
  <w:style w:type="paragraph" w:styleId="2300" w:customStyle="1">
    <w:name w:val="Маркированный список1"/>
    <w:basedOn w:val="1022"/>
    <w:link w:val="2301"/>
    <w:pPr>
      <w:ind w:left="567" w:hanging="283"/>
      <w:spacing w:after="120"/>
      <w:tabs>
        <w:tab w:val="left" w:pos="360" w:leader="none"/>
        <w:tab w:val="left" w:pos="567" w:leader="none"/>
      </w:tabs>
    </w:pPr>
    <w:rPr>
      <w:color w:val="000000"/>
      <w:sz w:val="22"/>
      <w:lang w:val="ru-RU" w:eastAsia="ru-RU"/>
    </w:rPr>
  </w:style>
  <w:style w:type="character" w:styleId="2301" w:customStyle="1">
    <w:name w:val="Маркированный список11"/>
    <w:link w:val="2300"/>
    <w:rPr>
      <w:rFonts w:ascii="Times New Roman" w:hAnsi="Times New Roman" w:cs="Times New Roman"/>
      <w:color w:val="000000"/>
      <w:sz w:val="22"/>
    </w:rPr>
  </w:style>
  <w:style w:type="paragraph" w:styleId="2302" w:customStyle="1">
    <w:name w:val="Цитата 21"/>
    <w:basedOn w:val="974"/>
    <w:next w:val="974"/>
    <w:link w:val="2303"/>
    <w:pPr>
      <w:ind w:left="360" w:right="360" w:firstLine="709"/>
      <w:jc w:val="both"/>
      <w:spacing w:before="200" w:after="0" w:line="240" w:lineRule="auto"/>
    </w:pPr>
    <w:rPr>
      <w:rFonts w:ascii="Times New Roman" w:hAnsi="Times New Roman"/>
      <w:i/>
      <w:color w:val="000000"/>
      <w:sz w:val="24"/>
      <w:szCs w:val="20"/>
      <w:lang w:eastAsia="ru-RU"/>
    </w:rPr>
  </w:style>
  <w:style w:type="character" w:styleId="2303" w:customStyle="1">
    <w:name w:val="Цитата 211"/>
    <w:link w:val="2302"/>
    <w:rPr>
      <w:rFonts w:ascii="Times New Roman" w:hAnsi="Times New Roman" w:cs="Times New Roman"/>
      <w:i/>
      <w:color w:val="000000"/>
      <w:sz w:val="24"/>
    </w:rPr>
  </w:style>
  <w:style w:type="character" w:styleId="2304" w:customStyle="1">
    <w:name w:val="tg_text_basic_underline1"/>
    <w:link w:val="1042"/>
    <w:rPr>
      <w:rFonts w:ascii="Arial" w:hAnsi="Arial" w:eastAsia="PMingLiU" w:cs="Times New Roman"/>
      <w:sz w:val="24"/>
      <w:szCs w:val="24"/>
      <w:u w:val="single"/>
      <w:lang w:val="en-US"/>
    </w:rPr>
  </w:style>
  <w:style w:type="character" w:styleId="2305" w:customStyle="1">
    <w:name w:val="xl1291"/>
    <w:link w:val="1676"/>
    <w:rPr>
      <w:rFonts w:ascii="Times New Roman" w:hAnsi="Times New Roman" w:cs="Times New Roman"/>
      <w:b/>
      <w:bCs/>
      <w:sz w:val="18"/>
      <w:szCs w:val="18"/>
    </w:rPr>
  </w:style>
  <w:style w:type="paragraph" w:styleId="2306" w:customStyle="1">
    <w:name w:val="Head_c"/>
    <w:basedOn w:val="974"/>
    <w:link w:val="2307"/>
    <w:pPr>
      <w:ind w:firstLine="426"/>
      <w:jc w:val="center"/>
      <w:spacing w:after="120" w:line="240" w:lineRule="auto"/>
    </w:pPr>
    <w:rPr>
      <w:rFonts w:ascii="TimesET" w:hAnsi="TimesET"/>
      <w:b/>
      <w:color w:val="000000"/>
      <w:sz w:val="24"/>
      <w:szCs w:val="20"/>
      <w:lang w:eastAsia="ru-RU"/>
    </w:rPr>
  </w:style>
  <w:style w:type="character" w:styleId="2307" w:customStyle="1">
    <w:name w:val="Head_c1"/>
    <w:link w:val="2306"/>
    <w:rPr>
      <w:rFonts w:ascii="TimesET" w:hAnsi="TimesET" w:cs="Times New Roman"/>
      <w:b/>
      <w:color w:val="000000"/>
      <w:sz w:val="24"/>
    </w:rPr>
  </w:style>
  <w:style w:type="paragraph" w:styleId="2308" w:customStyle="1">
    <w:name w:val="Стиль3"/>
    <w:link w:val="2309"/>
    <w:pPr>
      <w:ind w:left="1068"/>
      <w:spacing w:after="120"/>
      <w:tabs>
        <w:tab w:val="left" w:pos="1068" w:leader="none"/>
      </w:tabs>
    </w:pPr>
    <w:rPr>
      <w:rFonts w:ascii="Arial" w:hAnsi="Arial" w:cs="Times New Roman"/>
      <w:color w:val="000000"/>
      <w:sz w:val="24"/>
    </w:rPr>
  </w:style>
  <w:style w:type="character" w:styleId="2309" w:customStyle="1">
    <w:name w:val="Стиль31"/>
    <w:link w:val="2308"/>
    <w:rPr>
      <w:rFonts w:ascii="Arial" w:hAnsi="Arial" w:cs="Times New Roman"/>
      <w:color w:val="000000"/>
      <w:sz w:val="24"/>
    </w:rPr>
  </w:style>
  <w:style w:type="character" w:styleId="2310" w:customStyle="1">
    <w:name w:val="Ариал1"/>
    <w:rPr>
      <w:color w:val="000000"/>
      <w:sz w:val="24"/>
      <w:lang w:eastAsia="ru-RU"/>
    </w:rPr>
  </w:style>
  <w:style w:type="paragraph" w:styleId="2311" w:customStyle="1">
    <w:name w:val="Legal Level 1.1.1.31"/>
    <w:basedOn w:val="974"/>
    <w:next w:val="974"/>
    <w:link w:val="2312"/>
    <w:pPr>
      <w:ind w:firstLine="709"/>
      <w:jc w:val="both"/>
      <w:spacing w:after="0" w:line="240" w:lineRule="auto"/>
      <w:outlineLvl w:val="7"/>
    </w:pPr>
    <w:rPr>
      <w:rFonts w:ascii="Cambria" w:hAnsi="Cambria"/>
      <w:color w:val="000000"/>
      <w:sz w:val="20"/>
      <w:szCs w:val="20"/>
      <w:lang w:eastAsia="ru-RU"/>
    </w:rPr>
  </w:style>
  <w:style w:type="character" w:styleId="2312" w:customStyle="1">
    <w:name w:val="Legal Level 1.1.1.311"/>
    <w:link w:val="2311"/>
    <w:rPr>
      <w:rFonts w:ascii="Cambria" w:hAnsi="Cambria" w:cs="Times New Roman"/>
      <w:color w:val="000000"/>
    </w:rPr>
  </w:style>
  <w:style w:type="character" w:styleId="2313" w:customStyle="1">
    <w:name w:val="xl691"/>
    <w:link w:val="1616"/>
    <w:rPr>
      <w:rFonts w:ascii="Times New Roman" w:hAnsi="Times New Roman" w:cs="Times New Roman"/>
      <w:sz w:val="18"/>
      <w:szCs w:val="18"/>
    </w:rPr>
  </w:style>
  <w:style w:type="paragraph" w:styleId="2314" w:customStyle="1">
    <w:name w:val="Гиперссылка12"/>
    <w:basedOn w:val="1855"/>
    <w:link w:val="2315"/>
    <w:rPr>
      <w:color w:val="0000ff"/>
      <w:u w:val="single"/>
    </w:rPr>
  </w:style>
  <w:style w:type="character" w:styleId="2315" w:customStyle="1">
    <w:name w:val="Гиперссылка11"/>
    <w:link w:val="2314"/>
    <w:rPr>
      <w:rFonts w:cs="Times New Roman"/>
      <w:color w:val="0000ff"/>
      <w:sz w:val="22"/>
      <w:u w:val="single"/>
    </w:rPr>
  </w:style>
  <w:style w:type="paragraph" w:styleId="2316" w:customStyle="1">
    <w:name w:val="Table_Medium"/>
    <w:basedOn w:val="974"/>
    <w:link w:val="2317"/>
    <w:pPr>
      <w:spacing w:before="40" w:after="40" w:line="240" w:lineRule="auto"/>
    </w:pPr>
    <w:rPr>
      <w:rFonts w:ascii="Times New Roman" w:hAnsi="Times New Roman"/>
      <w:color w:val="000000"/>
      <w:sz w:val="18"/>
      <w:szCs w:val="20"/>
      <w:lang w:eastAsia="ru-RU"/>
    </w:rPr>
  </w:style>
  <w:style w:type="character" w:styleId="2317" w:customStyle="1">
    <w:name w:val="Table_Medium1"/>
    <w:link w:val="2316"/>
    <w:rPr>
      <w:rFonts w:ascii="Times New Roman" w:hAnsi="Times New Roman" w:cs="Times New Roman"/>
      <w:color w:val="000000"/>
      <w:sz w:val="18"/>
    </w:rPr>
  </w:style>
  <w:style w:type="paragraph" w:styleId="2318" w:customStyle="1">
    <w:name w:val="xl27"/>
    <w:basedOn w:val="974"/>
    <w:link w:val="2319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319" w:customStyle="1">
    <w:name w:val="xl271"/>
    <w:link w:val="2318"/>
    <w:rPr>
      <w:rFonts w:ascii="Times New Roman" w:hAnsi="Times New Roman" w:cs="Times New Roman"/>
      <w:color w:val="000000"/>
      <w:sz w:val="24"/>
    </w:rPr>
  </w:style>
  <w:style w:type="paragraph" w:styleId="2320" w:customStyle="1">
    <w:name w:val="Текст в таблице"/>
    <w:basedOn w:val="974"/>
    <w:link w:val="2321"/>
    <w:pPr>
      <w:ind w:left="-51" w:right="-41"/>
      <w:jc w:val="both"/>
      <w:keepLines/>
      <w:spacing w:before="60" w:after="60" w:line="240" w:lineRule="auto"/>
    </w:pPr>
    <w:rPr>
      <w:rFonts w:ascii="Times New Roman" w:hAnsi="Times New Roman"/>
      <w:color w:val="000000"/>
      <w:sz w:val="21"/>
      <w:szCs w:val="20"/>
      <w:lang w:eastAsia="ru-RU"/>
    </w:rPr>
  </w:style>
  <w:style w:type="character" w:styleId="2321" w:customStyle="1">
    <w:name w:val="Текст в таблице1"/>
    <w:link w:val="2320"/>
    <w:rPr>
      <w:rFonts w:ascii="Times New Roman" w:hAnsi="Times New Roman" w:cs="Times New Roman"/>
      <w:color w:val="000000"/>
      <w:sz w:val="21"/>
    </w:rPr>
  </w:style>
  <w:style w:type="paragraph" w:styleId="2322" w:customStyle="1">
    <w:name w:val="ПростойУрВторой"/>
    <w:basedOn w:val="1088"/>
    <w:next w:val="1088"/>
    <w:link w:val="2323"/>
    <w:pPr>
      <w:ind w:left="840" w:hanging="480"/>
      <w:spacing w:line="360" w:lineRule="auto"/>
      <w:tabs>
        <w:tab w:val="left" w:pos="840" w:leader="none"/>
      </w:tabs>
    </w:pPr>
    <w:rPr>
      <w:rFonts w:ascii="Calibri" w:hAnsi="Calibri"/>
      <w:color w:val="000000"/>
      <w:sz w:val="24"/>
      <w:lang w:eastAsia="ru-RU"/>
    </w:rPr>
  </w:style>
  <w:style w:type="character" w:styleId="2323" w:customStyle="1">
    <w:name w:val="ПростойУрВторой1"/>
    <w:link w:val="2322"/>
    <w:rPr>
      <w:rFonts w:cs="Times New Roman"/>
      <w:color w:val="000000"/>
      <w:sz w:val="24"/>
    </w:rPr>
  </w:style>
  <w:style w:type="character" w:styleId="2324" w:customStyle="1">
    <w:name w:val="Стиль11"/>
    <w:rPr>
      <w:rFonts w:ascii="Times New Roman" w:hAnsi="Times New Roman"/>
      <w:b/>
      <w:sz w:val="28"/>
      <w:lang w:eastAsia="ru-RU"/>
    </w:rPr>
  </w:style>
  <w:style w:type="character" w:styleId="2325" w:customStyle="1">
    <w:name w:val="Оглавление 8 Знак"/>
    <w:link w:val="1422"/>
    <w:uiPriority w:val="39"/>
    <w:rPr>
      <w:rFonts w:eastAsia="Calibri" w:cs="Times New Roman"/>
      <w:sz w:val="22"/>
      <w:szCs w:val="22"/>
      <w:lang w:eastAsia="en-US"/>
    </w:rPr>
  </w:style>
  <w:style w:type="paragraph" w:styleId="2326" w:customStyle="1">
    <w:name w:val="xl154"/>
    <w:basedOn w:val="974"/>
    <w:link w:val="2327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327" w:customStyle="1">
    <w:name w:val="xl1541"/>
    <w:link w:val="2326"/>
    <w:rPr>
      <w:rFonts w:ascii="Times New Roman" w:hAnsi="Times New Roman" w:cs="Times New Roman"/>
      <w:color w:val="000000"/>
      <w:sz w:val="24"/>
    </w:rPr>
  </w:style>
  <w:style w:type="paragraph" w:styleId="2328" w:customStyle="1">
    <w:name w:val="xl137"/>
    <w:basedOn w:val="974"/>
    <w:link w:val="2329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329" w:customStyle="1">
    <w:name w:val="xl1371"/>
    <w:link w:val="2328"/>
    <w:rPr>
      <w:rFonts w:ascii="Times New Roman" w:hAnsi="Times New Roman" w:cs="Times New Roman"/>
      <w:color w:val="000000"/>
      <w:sz w:val="24"/>
    </w:rPr>
  </w:style>
  <w:style w:type="paragraph" w:styleId="2330" w:customStyle="1">
    <w:name w:val="TS_Zagolovok"/>
    <w:basedOn w:val="974"/>
    <w:next w:val="2056"/>
    <w:link w:val="2331"/>
    <w:pPr>
      <w:ind w:left="57" w:right="57" w:firstLine="720"/>
      <w:jc w:val="both"/>
      <w:keepLines/>
      <w:keepNext/>
      <w:spacing w:before="240" w:after="120" w:line="240" w:lineRule="auto"/>
      <w:tabs>
        <w:tab w:val="left" w:pos="579" w:leader="none"/>
      </w:tabs>
    </w:pPr>
    <w:rPr>
      <w:rFonts w:ascii="Arial" w:hAnsi="Arial"/>
      <w:i/>
      <w:color w:val="000000"/>
      <w:sz w:val="24"/>
      <w:szCs w:val="20"/>
      <w:lang w:eastAsia="ru-RU"/>
    </w:rPr>
  </w:style>
  <w:style w:type="character" w:styleId="2331" w:customStyle="1">
    <w:name w:val="TS_Zagolovok1"/>
    <w:link w:val="2330"/>
    <w:rPr>
      <w:rFonts w:ascii="Arial" w:hAnsi="Arial" w:cs="Times New Roman"/>
      <w:i/>
      <w:color w:val="000000"/>
      <w:sz w:val="24"/>
    </w:rPr>
  </w:style>
  <w:style w:type="paragraph" w:styleId="2332" w:customStyle="1">
    <w:name w:val="xl144"/>
    <w:basedOn w:val="974"/>
    <w:link w:val="2333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333" w:customStyle="1">
    <w:name w:val="xl1441"/>
    <w:link w:val="2332"/>
    <w:rPr>
      <w:rFonts w:ascii="Times New Roman" w:hAnsi="Times New Roman" w:cs="Times New Roman"/>
      <w:color w:val="000000"/>
      <w:sz w:val="24"/>
    </w:rPr>
  </w:style>
  <w:style w:type="paragraph" w:styleId="2334" w:customStyle="1">
    <w:name w:val="xl164"/>
    <w:basedOn w:val="974"/>
    <w:link w:val="2335"/>
    <w:pPr>
      <w:jc w:val="center"/>
      <w:spacing w:beforeAutospacing="1" w:after="160" w:afterAutospacing="1" w:line="240" w:lineRule="auto"/>
    </w:pPr>
    <w:rPr>
      <w:rFonts w:ascii="Arial" w:hAnsi="Arial"/>
      <w:b/>
      <w:color w:val="000000"/>
      <w:sz w:val="20"/>
      <w:szCs w:val="20"/>
      <w:lang w:eastAsia="ru-RU"/>
    </w:rPr>
  </w:style>
  <w:style w:type="character" w:styleId="2335" w:customStyle="1">
    <w:name w:val="xl1641"/>
    <w:link w:val="2334"/>
    <w:rPr>
      <w:rFonts w:ascii="Arial" w:hAnsi="Arial" w:cs="Times New Roman"/>
      <w:b/>
      <w:color w:val="000000"/>
    </w:rPr>
  </w:style>
  <w:style w:type="character" w:styleId="2336" w:customStyle="1">
    <w:name w:val="ConsPlusNormal1"/>
    <w:link w:val="1220"/>
    <w:rPr>
      <w:rFonts w:ascii="Arial" w:hAnsi="Arial" w:cs="Arial"/>
    </w:rPr>
  </w:style>
  <w:style w:type="character" w:styleId="2337" w:customStyle="1">
    <w:name w:val="заголовок 61"/>
    <w:link w:val="1729"/>
    <w:rPr>
      <w:rFonts w:ascii="Times New Roman" w:hAnsi="Times New Roman" w:cs="Times New Roman"/>
      <w:i/>
      <w:sz w:val="22"/>
    </w:rPr>
  </w:style>
  <w:style w:type="paragraph" w:styleId="2338" w:customStyle="1">
    <w:name w:val="xl170"/>
    <w:basedOn w:val="974"/>
    <w:link w:val="2339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2339" w:customStyle="1">
    <w:name w:val="xl1701"/>
    <w:link w:val="2338"/>
    <w:rPr>
      <w:rFonts w:ascii="Arial" w:hAnsi="Arial" w:cs="Times New Roman"/>
      <w:color w:val="000000"/>
    </w:rPr>
  </w:style>
  <w:style w:type="character" w:styleId="2340" w:customStyle="1">
    <w:name w:val="tg_text_basic_justify1"/>
    <w:link w:val="1084"/>
    <w:rPr>
      <w:rFonts w:ascii="Arial" w:hAnsi="Arial" w:eastAsia="PMingLiU" w:cs="Times New Roman"/>
      <w:sz w:val="24"/>
      <w:szCs w:val="24"/>
    </w:rPr>
  </w:style>
  <w:style w:type="paragraph" w:styleId="2341" w:customStyle="1">
    <w:name w:val="ДвеРасшПодСтр"/>
    <w:basedOn w:val="974"/>
    <w:next w:val="974"/>
    <w:link w:val="2342"/>
    <w:pPr>
      <w:spacing w:after="0" w:line="36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342" w:customStyle="1">
    <w:name w:val="ДвеРасшПодСтр1"/>
    <w:link w:val="2341"/>
    <w:rPr>
      <w:rFonts w:ascii="Times New Roman" w:hAnsi="Times New Roman" w:cs="Times New Roman"/>
      <w:color w:val="000000"/>
      <w:sz w:val="24"/>
    </w:rPr>
  </w:style>
  <w:style w:type="character" w:styleId="2343" w:customStyle="1">
    <w:name w:val="Ви6 Таблица1"/>
    <w:rPr>
      <w:color w:val="000000"/>
      <w:sz w:val="24"/>
      <w:lang w:eastAsia="ru-RU"/>
    </w:rPr>
  </w:style>
  <w:style w:type="character" w:styleId="2344" w:customStyle="1">
    <w:name w:val="Знак примечания11"/>
    <w:rPr>
      <w:rFonts w:ascii="Calibri" w:hAnsi="Calibri"/>
      <w:color w:val="000000"/>
      <w:sz w:val="16"/>
      <w:lang w:eastAsia="ru-RU"/>
    </w:rPr>
  </w:style>
  <w:style w:type="paragraph" w:styleId="2345" w:customStyle="1">
    <w:name w:val="Стандарт_марк2"/>
    <w:link w:val="2346"/>
    <w:pPr>
      <w:numPr>
        <w:ilvl w:val="1"/>
        <w:numId w:val="58"/>
      </w:numPr>
      <w:spacing w:before="60"/>
      <w:tabs>
        <w:tab w:val="left" w:pos="709" w:leader="none"/>
      </w:tabs>
    </w:pPr>
    <w:rPr>
      <w:rFonts w:ascii="Arial" w:hAnsi="Arial" w:cs="Times New Roman"/>
      <w:color w:val="000000"/>
      <w:sz w:val="22"/>
    </w:rPr>
  </w:style>
  <w:style w:type="character" w:styleId="2346" w:customStyle="1">
    <w:name w:val="Стандарт_марк21"/>
    <w:link w:val="2345"/>
    <w:rPr>
      <w:rFonts w:ascii="Arial" w:hAnsi="Arial" w:cs="Times New Roman"/>
      <w:color w:val="000000"/>
      <w:sz w:val="22"/>
    </w:rPr>
  </w:style>
  <w:style w:type="paragraph" w:styleId="2347" w:customStyle="1">
    <w:name w:val="TIMES 12"/>
    <w:link w:val="2348"/>
    <w:pPr>
      <w:spacing w:after="160" w:line="264" w:lineRule="auto"/>
    </w:pPr>
    <w:rPr>
      <w:rFonts w:cs="Times New Roman"/>
      <w:color w:val="000000"/>
      <w:sz w:val="24"/>
    </w:rPr>
  </w:style>
  <w:style w:type="character" w:styleId="2348" w:customStyle="1">
    <w:name w:val="TIMES 121"/>
    <w:link w:val="2347"/>
    <w:rPr>
      <w:rFonts w:cs="Times New Roman"/>
      <w:color w:val="000000"/>
      <w:sz w:val="24"/>
    </w:rPr>
  </w:style>
  <w:style w:type="paragraph" w:styleId="2349" w:customStyle="1">
    <w:name w:val="Заголовок 3 Знак1"/>
    <w:link w:val="2350"/>
    <w:pPr>
      <w:spacing w:after="160" w:line="264" w:lineRule="auto"/>
    </w:pPr>
    <w:rPr>
      <w:rFonts w:ascii="Times New Roman" w:hAnsi="Times New Roman" w:cs="Times New Roman"/>
      <w:b/>
      <w:color w:val="000000"/>
      <w:sz w:val="24"/>
    </w:rPr>
  </w:style>
  <w:style w:type="character" w:styleId="2350" w:customStyle="1">
    <w:name w:val="Заголовок 3 Знак11"/>
    <w:link w:val="2349"/>
    <w:rPr>
      <w:rFonts w:ascii="Times New Roman" w:hAnsi="Times New Roman" w:cs="Times New Roman"/>
      <w:b/>
      <w:color w:val="000000"/>
      <w:sz w:val="24"/>
    </w:rPr>
  </w:style>
  <w:style w:type="paragraph" w:styleId="2351" w:customStyle="1">
    <w:name w:val="Титульный лист 8"/>
    <w:basedOn w:val="974"/>
    <w:link w:val="2352"/>
    <w:pPr>
      <w:jc w:val="center"/>
      <w:spacing w:after="0" w:line="240" w:lineRule="auto"/>
      <w:widowControl w:val="off"/>
    </w:pPr>
    <w:rPr>
      <w:rFonts w:ascii="Times New Roman" w:hAnsi="Times New Roman"/>
      <w:b/>
      <w:color w:val="000000"/>
      <w:sz w:val="28"/>
      <w:szCs w:val="20"/>
      <w:lang w:eastAsia="ru-RU"/>
    </w:rPr>
  </w:style>
  <w:style w:type="character" w:styleId="2352" w:customStyle="1">
    <w:name w:val="Титульный лист 81"/>
    <w:link w:val="2351"/>
    <w:rPr>
      <w:rFonts w:ascii="Times New Roman" w:hAnsi="Times New Roman" w:cs="Times New Roman"/>
      <w:b/>
      <w:color w:val="000000"/>
      <w:sz w:val="28"/>
    </w:rPr>
  </w:style>
  <w:style w:type="character" w:styleId="2353" w:customStyle="1">
    <w:name w:val="xl681"/>
    <w:link w:val="1615"/>
    <w:rPr>
      <w:rFonts w:ascii="Times New Roman" w:hAnsi="Times New Roman" w:cs="Times New Roman"/>
      <w:sz w:val="18"/>
      <w:szCs w:val="18"/>
    </w:rPr>
  </w:style>
  <w:style w:type="paragraph" w:styleId="2354" w:customStyle="1">
    <w:name w:val="tekst"/>
    <w:basedOn w:val="974"/>
    <w:link w:val="2355"/>
    <w:pPr>
      <w:ind w:left="851" w:firstLine="1"/>
      <w:spacing w:before="120" w:after="0" w:line="240" w:lineRule="auto"/>
      <w:tabs>
        <w:tab w:val="left" w:pos="851" w:leader="none"/>
      </w:tabs>
    </w:pPr>
    <w:rPr>
      <w:rFonts w:ascii="Dutch-Roman" w:hAnsi="Dutch-Roman"/>
      <w:color w:val="000000"/>
      <w:sz w:val="20"/>
      <w:szCs w:val="20"/>
      <w:lang w:eastAsia="ru-RU"/>
    </w:rPr>
  </w:style>
  <w:style w:type="character" w:styleId="2355" w:customStyle="1">
    <w:name w:val="tekst1"/>
    <w:link w:val="2354"/>
    <w:rPr>
      <w:rFonts w:ascii="Dutch-Roman" w:hAnsi="Dutch-Roman" w:cs="Times New Roman"/>
      <w:color w:val="000000"/>
    </w:rPr>
  </w:style>
  <w:style w:type="character" w:styleId="2356" w:customStyle="1">
    <w:name w:val="xl821"/>
    <w:link w:val="1629"/>
    <w:rPr>
      <w:rFonts w:ascii="Times New Roman" w:hAnsi="Times New Roman" w:cs="Times New Roman"/>
      <w:color w:val="000000"/>
      <w:sz w:val="18"/>
      <w:szCs w:val="18"/>
    </w:rPr>
  </w:style>
  <w:style w:type="paragraph" w:styleId="2357" w:customStyle="1">
    <w:name w:val="Заголовок G"/>
    <w:basedOn w:val="975"/>
    <w:next w:val="975"/>
    <w:link w:val="2358"/>
    <w:pPr>
      <w:numPr>
        <w:ilvl w:val="0"/>
        <w:numId w:val="59"/>
      </w:numPr>
      <w:contextualSpacing/>
      <w:jc w:val="both"/>
      <w:keepNext w:val="0"/>
      <w:spacing w:beforeAutospacing="1" w:after="0" w:afterAutospacing="1"/>
      <w:outlineLvl w:val="3"/>
    </w:pPr>
    <w:rPr>
      <w:rFonts w:ascii="Times New Roman Полужирный" w:hAnsi="Times New Roman Полужирный" w:eastAsia="Arial"/>
      <w:bCs w:val="0"/>
      <w:color w:val="000000"/>
      <w:sz w:val="24"/>
    </w:rPr>
  </w:style>
  <w:style w:type="character" w:styleId="2358" w:customStyle="1">
    <w:name w:val="Заголовок G1"/>
    <w:link w:val="2357"/>
    <w:rPr>
      <w:rFonts w:ascii="Times New Roman Полужирный" w:hAnsi="Times New Roman Полужирный" w:eastAsia="Arial" w:cs="Times New Roman"/>
      <w:b/>
      <w:color w:val="000000"/>
      <w:sz w:val="24"/>
      <w:szCs w:val="32"/>
    </w:rPr>
  </w:style>
  <w:style w:type="paragraph" w:styleId="2359" w:customStyle="1">
    <w:name w:val="m_ПростойТекст Знак"/>
    <w:basedOn w:val="1855"/>
    <w:link w:val="2360"/>
    <w:rPr>
      <w:sz w:val="24"/>
    </w:rPr>
  </w:style>
  <w:style w:type="character" w:styleId="2360" w:customStyle="1">
    <w:name w:val="m_ПростойТекст Знак1"/>
    <w:link w:val="2359"/>
    <w:rPr>
      <w:rFonts w:cs="Times New Roman"/>
      <w:color w:val="000000"/>
      <w:sz w:val="24"/>
    </w:rPr>
  </w:style>
  <w:style w:type="paragraph" w:styleId="2361" w:customStyle="1">
    <w:name w:val="Стиль7"/>
    <w:basedOn w:val="2178"/>
    <w:link w:val="2362"/>
    <w:pPr>
      <w:numPr>
        <w:ilvl w:val="0"/>
        <w:numId w:val="0"/>
      </w:numPr>
      <w:ind w:left="1068"/>
      <w:tabs>
        <w:tab w:val="left" w:pos="1068" w:leader="none"/>
      </w:tabs>
    </w:pPr>
  </w:style>
  <w:style w:type="character" w:styleId="2362" w:customStyle="1">
    <w:name w:val="Стиль71"/>
    <w:link w:val="2361"/>
    <w:rPr>
      <w:rFonts w:ascii="Times New Roman" w:hAnsi="Times New Roman" w:cs="Times New Roman"/>
      <w:color w:val="000000"/>
      <w:sz w:val="24"/>
    </w:rPr>
  </w:style>
  <w:style w:type="character" w:styleId="2363" w:customStyle="1">
    <w:name w:val="Текст концевой сноски11"/>
    <w:link w:val="1452"/>
    <w:rPr>
      <w:rFonts w:ascii="Times New Roman" w:hAnsi="Times New Roman" w:cs="Times New Roman"/>
    </w:rPr>
  </w:style>
  <w:style w:type="paragraph" w:styleId="2364" w:customStyle="1">
    <w:name w:val="font9"/>
    <w:basedOn w:val="974"/>
    <w:link w:val="2365"/>
    <w:pPr>
      <w:spacing w:beforeAutospacing="1" w:after="160" w:afterAutospacing="1" w:line="240" w:lineRule="auto"/>
    </w:pPr>
    <w:rPr>
      <w:rFonts w:ascii="Times New Roman" w:hAnsi="Times New Roman"/>
      <w:color w:val="000000"/>
      <w:sz w:val="16"/>
      <w:szCs w:val="20"/>
      <w:lang w:eastAsia="ru-RU"/>
    </w:rPr>
  </w:style>
  <w:style w:type="character" w:styleId="2365" w:customStyle="1">
    <w:name w:val="font91"/>
    <w:link w:val="2364"/>
    <w:rPr>
      <w:rFonts w:ascii="Times New Roman" w:hAnsi="Times New Roman" w:cs="Times New Roman"/>
      <w:color w:val="000000"/>
      <w:sz w:val="16"/>
    </w:rPr>
  </w:style>
  <w:style w:type="paragraph" w:styleId="2366" w:customStyle="1">
    <w:name w:val="m_1_Пункт"/>
    <w:basedOn w:val="1050"/>
    <w:next w:val="1050"/>
    <w:link w:val="2367"/>
    <w:pPr>
      <w:numPr>
        <w:ilvl w:val="1"/>
        <w:numId w:val="42"/>
      </w:numPr>
      <w:ind w:left="1440" w:hanging="360"/>
      <w:keepNext/>
      <w:tabs>
        <w:tab w:val="clear" w:pos="360" w:leader="none"/>
        <w:tab w:val="left" w:pos="576" w:leader="none"/>
      </w:tabs>
    </w:pPr>
    <w:rPr>
      <w:b/>
      <w:caps/>
      <w:color w:val="000000"/>
      <w:szCs w:val="20"/>
    </w:rPr>
  </w:style>
  <w:style w:type="character" w:styleId="2367" w:customStyle="1">
    <w:name w:val="m_1_Пункт1"/>
    <w:link w:val="2366"/>
    <w:rPr>
      <w:rFonts w:ascii="Times New Roman" w:hAnsi="Times New Roman" w:cs="Times New Roman"/>
      <w:b/>
      <w:caps/>
      <w:color w:val="000000"/>
      <w:sz w:val="24"/>
    </w:rPr>
  </w:style>
  <w:style w:type="paragraph" w:styleId="2368" w:customStyle="1">
    <w:name w:val="Iau.iue1"/>
    <w:basedOn w:val="1106"/>
    <w:next w:val="1106"/>
    <w:link w:val="2369"/>
    <w:rPr>
      <w:rFonts w:cs="Times New Roman"/>
    </w:rPr>
  </w:style>
  <w:style w:type="character" w:styleId="2369" w:customStyle="1">
    <w:name w:val="Iau.iue11"/>
    <w:link w:val="2368"/>
    <w:rPr>
      <w:rFonts w:ascii="Arial" w:hAnsi="Arial" w:cs="Times New Roman"/>
      <w:color w:val="000000"/>
      <w:sz w:val="24"/>
      <w:szCs w:val="24"/>
    </w:rPr>
  </w:style>
  <w:style w:type="paragraph" w:styleId="2370" w:customStyle="1">
    <w:name w:val="IMS Chapter"/>
    <w:link w:val="2371"/>
    <w:pPr>
      <w:ind w:firstLine="283"/>
      <w:jc w:val="both"/>
      <w:spacing w:before="113"/>
    </w:pPr>
    <w:rPr>
      <w:rFonts w:ascii="Times New Roman" w:hAnsi="Times New Roman" w:cs="Times New Roman"/>
      <w:color w:val="000000"/>
      <w:sz w:val="24"/>
    </w:rPr>
  </w:style>
  <w:style w:type="character" w:styleId="2371" w:customStyle="1">
    <w:name w:val="IMS Chapter1"/>
    <w:link w:val="2370"/>
    <w:rPr>
      <w:rFonts w:ascii="Times New Roman" w:hAnsi="Times New Roman" w:cs="Times New Roman"/>
      <w:color w:val="000000"/>
      <w:sz w:val="24"/>
    </w:rPr>
  </w:style>
  <w:style w:type="paragraph" w:styleId="2372" w:customStyle="1">
    <w:name w:val="Iau.iue"/>
    <w:basedOn w:val="1106"/>
    <w:next w:val="1106"/>
    <w:link w:val="2373"/>
    <w:rPr>
      <w:rFonts w:cs="Times New Roman"/>
    </w:rPr>
  </w:style>
  <w:style w:type="character" w:styleId="2373" w:customStyle="1">
    <w:name w:val="Iau.iue2"/>
    <w:link w:val="2372"/>
    <w:rPr>
      <w:rFonts w:ascii="Arial" w:hAnsi="Arial" w:cs="Times New Roman"/>
      <w:color w:val="000000"/>
      <w:sz w:val="24"/>
      <w:szCs w:val="24"/>
    </w:rPr>
  </w:style>
  <w:style w:type="paragraph" w:styleId="2374" w:customStyle="1">
    <w:name w:val="ff12"/>
    <w:basedOn w:val="1855"/>
    <w:link w:val="2375"/>
    <w:rPr>
      <w:rFonts w:ascii="Tahoma" w:hAnsi="Tahoma"/>
    </w:rPr>
  </w:style>
  <w:style w:type="character" w:styleId="2375" w:customStyle="1">
    <w:name w:val="ff121"/>
    <w:link w:val="2374"/>
    <w:rPr>
      <w:rFonts w:ascii="Tahoma" w:hAnsi="Tahoma" w:cs="Times New Roman"/>
      <w:color w:val="000000"/>
      <w:sz w:val="22"/>
    </w:rPr>
  </w:style>
  <w:style w:type="character" w:styleId="2376" w:customStyle="1">
    <w:name w:val="xl811"/>
    <w:link w:val="1628"/>
    <w:rPr>
      <w:rFonts w:ascii="Times New Roman" w:hAnsi="Times New Roman" w:cs="Times New Roman"/>
      <w:b/>
      <w:bCs/>
      <w:sz w:val="18"/>
      <w:szCs w:val="18"/>
    </w:rPr>
  </w:style>
  <w:style w:type="paragraph" w:styleId="2377" w:customStyle="1">
    <w:name w:val="Стиль 13 пт Междустр.интервал:  полуторный"/>
    <w:basedOn w:val="974"/>
    <w:next w:val="1186"/>
    <w:link w:val="2378"/>
    <w:pPr>
      <w:spacing w:after="0" w:line="360" w:lineRule="auto"/>
    </w:pPr>
    <w:rPr>
      <w:rFonts w:ascii="Times New Roman" w:hAnsi="Times New Roman"/>
      <w:color w:val="000000"/>
      <w:sz w:val="26"/>
      <w:szCs w:val="20"/>
      <w:lang w:eastAsia="ru-RU"/>
    </w:rPr>
  </w:style>
  <w:style w:type="character" w:styleId="2378" w:customStyle="1">
    <w:name w:val="Стиль 13 пт Междустр.интервал:  полуторный1"/>
    <w:link w:val="2377"/>
    <w:rPr>
      <w:rFonts w:ascii="Times New Roman" w:hAnsi="Times New Roman" w:cs="Times New Roman"/>
      <w:color w:val="000000"/>
      <w:sz w:val="26"/>
    </w:rPr>
  </w:style>
  <w:style w:type="character" w:styleId="2379" w:customStyle="1">
    <w:name w:val="xl1071"/>
    <w:link w:val="1654"/>
    <w:rPr>
      <w:rFonts w:ascii="Times New Roman" w:hAnsi="Times New Roman" w:cs="Times New Roman"/>
      <w:sz w:val="18"/>
      <w:szCs w:val="18"/>
    </w:rPr>
  </w:style>
  <w:style w:type="paragraph" w:styleId="2380" w:customStyle="1">
    <w:name w:val="TS_Zagolovok_2"/>
    <w:next w:val="2056"/>
    <w:link w:val="2381"/>
    <w:pPr>
      <w:ind w:left="576" w:right="57" w:hanging="576"/>
      <w:jc w:val="both"/>
      <w:keepNext/>
      <w:spacing w:before="60" w:after="120"/>
      <w:tabs>
        <w:tab w:val="left" w:pos="576" w:leader="none"/>
      </w:tabs>
    </w:pPr>
    <w:rPr>
      <w:rFonts w:ascii="Arial" w:hAnsi="Arial" w:cs="Times New Roman"/>
      <w:b/>
      <w:color w:val="000000"/>
      <w:spacing w:val="32"/>
      <w:sz w:val="28"/>
    </w:rPr>
  </w:style>
  <w:style w:type="character" w:styleId="2381" w:customStyle="1">
    <w:name w:val="TS_Zagolovok_21"/>
    <w:link w:val="2380"/>
    <w:rPr>
      <w:rFonts w:ascii="Arial" w:hAnsi="Arial" w:cs="Times New Roman"/>
      <w:b/>
      <w:color w:val="000000"/>
      <w:spacing w:val="32"/>
      <w:sz w:val="28"/>
    </w:rPr>
  </w:style>
  <w:style w:type="paragraph" w:styleId="2382" w:customStyle="1">
    <w:name w:val="- PAGE -"/>
    <w:link w:val="2383"/>
    <w:rPr>
      <w:rFonts w:ascii="Times New Roman" w:hAnsi="Times New Roman" w:cs="Times New Roman"/>
      <w:color w:val="000000"/>
    </w:rPr>
  </w:style>
  <w:style w:type="character" w:styleId="2383" w:customStyle="1">
    <w:name w:val="- PAGE -1"/>
    <w:link w:val="2382"/>
    <w:rPr>
      <w:rFonts w:ascii="Times New Roman" w:hAnsi="Times New Roman" w:cs="Times New Roman"/>
      <w:color w:val="000000"/>
    </w:rPr>
  </w:style>
  <w:style w:type="paragraph" w:styleId="2384" w:customStyle="1">
    <w:name w:val="Абзац списка1_0"/>
    <w:basedOn w:val="974"/>
    <w:link w:val="2385"/>
    <w:pPr>
      <w:contextualSpacing/>
      <w:ind w:left="720" w:firstLine="567"/>
      <w:jc w:val="both"/>
      <w:spacing w:after="0" w:line="360" w:lineRule="auto"/>
    </w:pPr>
    <w:rPr>
      <w:rFonts w:ascii="Franklin Gothic Book" w:hAnsi="Franklin Gothic Book"/>
      <w:color w:val="000000"/>
      <w:sz w:val="24"/>
      <w:szCs w:val="20"/>
      <w:lang w:eastAsia="ru-RU"/>
    </w:rPr>
  </w:style>
  <w:style w:type="character" w:styleId="2385" w:customStyle="1">
    <w:name w:val="Абзац списка1_01"/>
    <w:link w:val="2384"/>
    <w:rPr>
      <w:rFonts w:ascii="Franklin Gothic Book" w:hAnsi="Franklin Gothic Book" w:cs="Times New Roman"/>
      <w:color w:val="000000"/>
      <w:sz w:val="24"/>
    </w:rPr>
  </w:style>
  <w:style w:type="paragraph" w:styleId="2386" w:customStyle="1">
    <w:name w:val="m_РасшОпис"/>
    <w:basedOn w:val="1050"/>
    <w:next w:val="1050"/>
    <w:link w:val="2387"/>
    <w:pPr>
      <w:ind w:left="720" w:hanging="360"/>
      <w:tabs>
        <w:tab w:val="left" w:pos="720" w:leader="none"/>
      </w:tabs>
    </w:pPr>
    <w:rPr>
      <w:b/>
      <w:color w:val="000000"/>
      <w:szCs w:val="20"/>
    </w:rPr>
  </w:style>
  <w:style w:type="character" w:styleId="2387" w:customStyle="1">
    <w:name w:val="m_РасшОпис1"/>
    <w:link w:val="2386"/>
    <w:rPr>
      <w:rFonts w:ascii="Times New Roman" w:hAnsi="Times New Roman" w:cs="Times New Roman"/>
      <w:b/>
      <w:color w:val="000000"/>
      <w:sz w:val="24"/>
    </w:rPr>
  </w:style>
  <w:style w:type="paragraph" w:styleId="2388" w:customStyle="1">
    <w:name w:val="комментарий"/>
    <w:link w:val="2389"/>
    <w:pPr>
      <w:spacing w:after="160" w:line="264" w:lineRule="auto"/>
    </w:pPr>
    <w:rPr>
      <w:rFonts w:cs="Times New Roman"/>
      <w:b/>
      <w:i/>
      <w:color w:val="000000"/>
      <w:sz w:val="22"/>
      <w:shd w:val="clear" w:color="auto" w:fill="ffff99"/>
    </w:rPr>
  </w:style>
  <w:style w:type="character" w:styleId="2389" w:customStyle="1">
    <w:name w:val="комментарий1"/>
    <w:link w:val="2388"/>
    <w:rPr>
      <w:rFonts w:cs="Times New Roman"/>
      <w:b/>
      <w:i/>
      <w:color w:val="000000"/>
      <w:sz w:val="22"/>
    </w:rPr>
  </w:style>
  <w:style w:type="paragraph" w:styleId="2390" w:customStyle="1">
    <w:name w:val="xl63"/>
    <w:basedOn w:val="974"/>
    <w:link w:val="2391"/>
    <w:pPr>
      <w:jc w:val="center"/>
      <w:spacing w:beforeAutospacing="1" w:after="160" w:afterAutospacing="1" w:line="240" w:lineRule="auto"/>
    </w:pPr>
    <w:rPr>
      <w:rFonts w:ascii="Times New Roman" w:hAnsi="Times New Roman"/>
      <w:b/>
      <w:color w:val="000000"/>
      <w:sz w:val="20"/>
      <w:szCs w:val="20"/>
      <w:lang w:eastAsia="ru-RU"/>
    </w:rPr>
  </w:style>
  <w:style w:type="character" w:styleId="2391" w:customStyle="1">
    <w:name w:val="xl631"/>
    <w:link w:val="2390"/>
    <w:rPr>
      <w:rFonts w:ascii="Times New Roman" w:hAnsi="Times New Roman" w:cs="Times New Roman"/>
      <w:b/>
      <w:color w:val="000000"/>
    </w:rPr>
  </w:style>
  <w:style w:type="paragraph" w:styleId="2392" w:customStyle="1">
    <w:name w:val="Заголовок 1 Знак1"/>
    <w:basedOn w:val="1855"/>
    <w:link w:val="2393"/>
    <w:rPr>
      <w:rFonts w:ascii="Cambria" w:hAnsi="Cambria"/>
      <w:b/>
      <w:sz w:val="32"/>
    </w:rPr>
  </w:style>
  <w:style w:type="character" w:styleId="2393" w:customStyle="1">
    <w:name w:val="Заголовок 1 Знак11"/>
    <w:link w:val="2392"/>
    <w:rPr>
      <w:rFonts w:ascii="Cambria" w:hAnsi="Cambria" w:cs="Times New Roman"/>
      <w:b/>
      <w:color w:val="000000"/>
      <w:sz w:val="32"/>
    </w:rPr>
  </w:style>
  <w:style w:type="paragraph" w:styleId="2394" w:customStyle="1">
    <w:name w:val="Указатель №1"/>
    <w:basedOn w:val="1034"/>
    <w:link w:val="2395"/>
    <w:pPr>
      <w:jc w:val="both"/>
      <w:keepNext/>
    </w:pPr>
    <w:rPr>
      <w:b/>
      <w:bCs w:val="0"/>
      <w:color w:val="000000"/>
      <w:sz w:val="24"/>
      <w:lang w:eastAsia="ru-RU"/>
    </w:rPr>
  </w:style>
  <w:style w:type="character" w:styleId="2395" w:customStyle="1">
    <w:name w:val="Указатель №11"/>
    <w:link w:val="2394"/>
    <w:rPr>
      <w:rFonts w:ascii="Times New Roman" w:hAnsi="Times New Roman" w:cs="Times New Roman"/>
      <w:b/>
      <w:color w:val="000000"/>
      <w:sz w:val="24"/>
    </w:rPr>
  </w:style>
  <w:style w:type="paragraph" w:styleId="2396" w:customStyle="1">
    <w:name w:val="Стандарт_табл"/>
    <w:basedOn w:val="974"/>
    <w:link w:val="2397"/>
    <w:pPr>
      <w:spacing w:before="40" w:after="40" w:line="240" w:lineRule="auto"/>
    </w:pPr>
    <w:rPr>
      <w:rFonts w:ascii="Arial" w:hAnsi="Arial"/>
      <w:color w:val="000000"/>
      <w:szCs w:val="20"/>
      <w:lang w:eastAsia="ru-RU"/>
    </w:rPr>
  </w:style>
  <w:style w:type="character" w:styleId="2397" w:customStyle="1">
    <w:name w:val="Стандарт_табл1"/>
    <w:link w:val="2396"/>
    <w:rPr>
      <w:rFonts w:ascii="Arial" w:hAnsi="Arial" w:cs="Times New Roman"/>
      <w:color w:val="000000"/>
      <w:sz w:val="22"/>
    </w:rPr>
  </w:style>
  <w:style w:type="character" w:styleId="2398" w:customStyle="1">
    <w:name w:val="Оглавление 5 Знак"/>
    <w:link w:val="1419"/>
    <w:uiPriority w:val="39"/>
    <w:rPr>
      <w:rFonts w:eastAsia="Calibri" w:cs="Times New Roman"/>
      <w:sz w:val="22"/>
      <w:szCs w:val="22"/>
      <w:lang w:eastAsia="en-US"/>
    </w:rPr>
  </w:style>
  <w:style w:type="paragraph" w:styleId="2399" w:customStyle="1">
    <w:name w:val="Основной текст Знак2"/>
    <w:basedOn w:val="1855"/>
    <w:link w:val="2400"/>
    <w:rPr>
      <w:sz w:val="28"/>
    </w:rPr>
  </w:style>
  <w:style w:type="character" w:styleId="2400" w:customStyle="1">
    <w:name w:val="Основной текст Знак21"/>
    <w:link w:val="2399"/>
    <w:rPr>
      <w:rFonts w:cs="Times New Roman"/>
      <w:color w:val="000000"/>
      <w:sz w:val="28"/>
    </w:rPr>
  </w:style>
  <w:style w:type="character" w:styleId="2401" w:customStyle="1">
    <w:name w:val="Обычный (веб) Знак"/>
    <w:link w:val="1100"/>
    <w:rPr>
      <w:rFonts w:ascii="Arial Unicode MS" w:hAnsi="Times New Roman" w:eastAsia="Arial Unicode MS" w:cs="Times New Roman"/>
      <w:color w:val="000000"/>
      <w:sz w:val="24"/>
      <w:szCs w:val="24"/>
    </w:rPr>
  </w:style>
  <w:style w:type="paragraph" w:styleId="2402" w:customStyle="1">
    <w:name w:val="Список табд"/>
    <w:basedOn w:val="974"/>
    <w:link w:val="2403"/>
    <w:pPr>
      <w:ind w:right="57"/>
      <w:spacing w:after="0" w:line="240" w:lineRule="auto"/>
    </w:pPr>
    <w:rPr>
      <w:rFonts w:ascii="Times New Roman" w:hAnsi="Times New Roman"/>
      <w:b/>
      <w:color w:val="000000"/>
      <w:sz w:val="24"/>
      <w:szCs w:val="20"/>
      <w:lang w:eastAsia="ru-RU"/>
    </w:rPr>
  </w:style>
  <w:style w:type="character" w:styleId="2403" w:customStyle="1">
    <w:name w:val="Список табд1"/>
    <w:link w:val="2402"/>
    <w:rPr>
      <w:rFonts w:ascii="Times New Roman" w:hAnsi="Times New Roman" w:cs="Times New Roman"/>
      <w:b/>
      <w:color w:val="000000"/>
      <w:sz w:val="24"/>
    </w:rPr>
  </w:style>
  <w:style w:type="character" w:styleId="2404" w:customStyle="1">
    <w:name w:val="Знак концевой сноски11"/>
    <w:rPr>
      <w:rFonts w:ascii="Calibri" w:hAnsi="Calibri"/>
      <w:color w:val="000000"/>
      <w:sz w:val="22"/>
      <w:vertAlign w:val="superscript"/>
      <w:lang w:eastAsia="ru-RU"/>
    </w:rPr>
  </w:style>
  <w:style w:type="paragraph" w:styleId="2405" w:customStyle="1">
    <w:name w:val="_верхн_колонтитул"/>
    <w:link w:val="2406"/>
    <w:pPr>
      <w:numPr>
        <w:ilvl w:val="0"/>
        <w:numId w:val="60"/>
      </w:numPr>
      <w:jc w:val="right"/>
      <w:tabs>
        <w:tab w:val="clear" w:pos="360" w:leader="none"/>
      </w:tabs>
    </w:pPr>
    <w:rPr>
      <w:rFonts w:ascii="Verdana" w:hAnsi="Verdana" w:cs="Times New Roman"/>
      <w:b/>
      <w:i/>
      <w:color w:val="000080"/>
      <w:sz w:val="16"/>
    </w:rPr>
  </w:style>
  <w:style w:type="character" w:styleId="2406" w:customStyle="1">
    <w:name w:val="_верхн_колонтитул1"/>
    <w:link w:val="2405"/>
    <w:rPr>
      <w:rFonts w:ascii="Verdana" w:hAnsi="Verdana" w:cs="Times New Roman"/>
      <w:b/>
      <w:i/>
      <w:color w:val="000080"/>
      <w:sz w:val="16"/>
    </w:rPr>
  </w:style>
  <w:style w:type="paragraph" w:styleId="2407" w:customStyle="1">
    <w:name w:val="font6"/>
    <w:basedOn w:val="974"/>
    <w:link w:val="2408"/>
    <w:pPr>
      <w:spacing w:beforeAutospacing="1" w:after="160" w:afterAutospacing="1" w:line="240" w:lineRule="auto"/>
    </w:pPr>
    <w:rPr>
      <w:rFonts w:ascii="Times New Roman" w:hAnsi="Times New Roman"/>
      <w:b/>
      <w:color w:val="000000"/>
      <w:sz w:val="20"/>
      <w:szCs w:val="20"/>
      <w:lang w:eastAsia="ru-RU"/>
    </w:rPr>
  </w:style>
  <w:style w:type="character" w:styleId="2408" w:customStyle="1">
    <w:name w:val="font61"/>
    <w:link w:val="2407"/>
    <w:rPr>
      <w:rFonts w:ascii="Times New Roman" w:hAnsi="Times New Roman" w:cs="Times New Roman"/>
      <w:b/>
      <w:color w:val="000000"/>
    </w:rPr>
  </w:style>
  <w:style w:type="paragraph" w:styleId="2409" w:customStyle="1">
    <w:name w:val="m_2_Пункт"/>
    <w:basedOn w:val="1050"/>
    <w:next w:val="1050"/>
    <w:link w:val="2410"/>
    <w:pPr>
      <w:ind w:left="1440" w:hanging="360"/>
      <w:keepNext/>
      <w:tabs>
        <w:tab w:val="left" w:pos="510" w:leader="none"/>
      </w:tabs>
    </w:pPr>
    <w:rPr>
      <w:b/>
      <w:color w:val="000000"/>
      <w:szCs w:val="20"/>
    </w:rPr>
  </w:style>
  <w:style w:type="character" w:styleId="2410" w:customStyle="1">
    <w:name w:val="m_2_Пункт1"/>
    <w:link w:val="2409"/>
    <w:rPr>
      <w:rFonts w:ascii="Times New Roman" w:hAnsi="Times New Roman" w:cs="Times New Roman"/>
      <w:b/>
      <w:color w:val="000000"/>
      <w:sz w:val="24"/>
    </w:rPr>
  </w:style>
  <w:style w:type="paragraph" w:styleId="2411" w:customStyle="1">
    <w:name w:val="Стиль 2а"/>
    <w:basedOn w:val="974"/>
    <w:link w:val="2412"/>
    <w:pPr>
      <w:ind w:left="57" w:right="57" w:firstLine="851"/>
      <w:jc w:val="both"/>
      <w:spacing w:after="0" w:line="480" w:lineRule="auto"/>
      <w:tabs>
        <w:tab w:val="left" w:pos="851" w:leader="none"/>
      </w:tabs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412" w:customStyle="1">
    <w:name w:val="Стиль 2а1"/>
    <w:link w:val="2411"/>
    <w:rPr>
      <w:rFonts w:ascii="Times New Roman" w:hAnsi="Times New Roman" w:cs="Times New Roman"/>
      <w:color w:val="000000"/>
      <w:sz w:val="24"/>
    </w:rPr>
  </w:style>
  <w:style w:type="paragraph" w:styleId="2413" w:customStyle="1">
    <w:name w:val="УрВторойПункт"/>
    <w:basedOn w:val="974"/>
    <w:next w:val="974"/>
    <w:link w:val="2414"/>
    <w:pPr>
      <w:numPr>
        <w:ilvl w:val="1"/>
        <w:numId w:val="41"/>
      </w:numPr>
      <w:jc w:val="both"/>
      <w:spacing w:after="0" w:line="36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414" w:customStyle="1">
    <w:name w:val="УрВторойПункт1"/>
    <w:link w:val="2413"/>
    <w:rPr>
      <w:rFonts w:ascii="Times New Roman" w:hAnsi="Times New Roman" w:cs="Times New Roman"/>
      <w:color w:val="000000"/>
      <w:sz w:val="24"/>
    </w:rPr>
  </w:style>
  <w:style w:type="paragraph" w:styleId="2415" w:customStyle="1">
    <w:name w:val="Style12"/>
    <w:basedOn w:val="974"/>
    <w:link w:val="2416"/>
    <w:pPr>
      <w:spacing w:after="0" w:line="240" w:lineRule="auto"/>
      <w:widowControl w:val="off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416" w:customStyle="1">
    <w:name w:val="Style121"/>
    <w:link w:val="2415"/>
    <w:rPr>
      <w:rFonts w:ascii="Times New Roman" w:hAnsi="Times New Roman" w:cs="Times New Roman"/>
      <w:color w:val="000000"/>
      <w:sz w:val="24"/>
    </w:rPr>
  </w:style>
  <w:style w:type="character" w:styleId="2417" w:customStyle="1">
    <w:name w:val="xl771"/>
    <w:link w:val="1624"/>
    <w:rPr>
      <w:rFonts w:ascii="Times New Roman" w:hAnsi="Times New Roman" w:cs="Times New Roman"/>
      <w:color w:val="000000"/>
      <w:sz w:val="18"/>
      <w:szCs w:val="18"/>
    </w:rPr>
  </w:style>
  <w:style w:type="paragraph" w:styleId="2418" w:customStyle="1">
    <w:name w:val="ТЗ.Таблица.Текст"/>
    <w:basedOn w:val="974"/>
    <w:link w:val="2419"/>
    <w:pPr>
      <w:ind w:firstLine="709"/>
      <w:jc w:val="both"/>
      <w:spacing w:before="60" w:after="60" w:line="360" w:lineRule="auto"/>
    </w:pPr>
    <w:rPr>
      <w:rFonts w:ascii="Franklin Gothic Book" w:hAnsi="Franklin Gothic Book"/>
      <w:color w:val="000000"/>
      <w:szCs w:val="20"/>
      <w:lang w:eastAsia="ru-RU"/>
    </w:rPr>
  </w:style>
  <w:style w:type="character" w:styleId="2419" w:customStyle="1">
    <w:name w:val="ТЗ.Таблица.Текст1"/>
    <w:link w:val="2418"/>
    <w:rPr>
      <w:rFonts w:ascii="Franklin Gothic Book" w:hAnsi="Franklin Gothic Book" w:cs="Times New Roman"/>
      <w:color w:val="000000"/>
      <w:sz w:val="22"/>
    </w:rPr>
  </w:style>
  <w:style w:type="paragraph" w:styleId="2420" w:customStyle="1">
    <w:name w:val="m_СписокТабл"/>
    <w:basedOn w:val="1708"/>
    <w:link w:val="2421"/>
    <w:pPr>
      <w:ind w:left="284" w:hanging="256"/>
      <w:tabs>
        <w:tab w:val="left" w:pos="181" w:leader="none"/>
        <w:tab w:val="left" w:pos="388" w:leader="none"/>
        <w:tab w:val="left" w:pos="680" w:leader="none"/>
      </w:tabs>
    </w:pPr>
    <w:rPr>
      <w:color w:val="000000"/>
      <w:sz w:val="24"/>
    </w:rPr>
  </w:style>
  <w:style w:type="character" w:styleId="2421" w:customStyle="1">
    <w:name w:val="m_СписокТабл1"/>
    <w:link w:val="2420"/>
    <w:rPr>
      <w:rFonts w:ascii="Times New Roman" w:hAnsi="Times New Roman" w:cs="Times New Roman"/>
      <w:color w:val="000000"/>
      <w:sz w:val="24"/>
      <w:szCs w:val="24"/>
    </w:rPr>
  </w:style>
  <w:style w:type="paragraph" w:styleId="2422" w:customStyle="1">
    <w:name w:val="Стиль1111"/>
    <w:basedOn w:val="974"/>
    <w:link w:val="2423"/>
    <w:pPr>
      <w:numPr>
        <w:ilvl w:val="0"/>
        <w:numId w:val="61"/>
      </w:numPr>
      <w:ind w:left="851" w:hanging="284"/>
      <w:jc w:val="both"/>
      <w:spacing w:after="0" w:line="240" w:lineRule="auto"/>
    </w:pPr>
    <w:rPr>
      <w:rFonts w:ascii="Times New Roman" w:hAnsi="Times New Roman"/>
      <w:b/>
      <w:color w:val="000000"/>
      <w:sz w:val="24"/>
      <w:szCs w:val="20"/>
      <w:lang w:eastAsia="ru-RU"/>
    </w:rPr>
  </w:style>
  <w:style w:type="character" w:styleId="2423" w:customStyle="1">
    <w:name w:val="Стиль11111"/>
    <w:link w:val="2422"/>
    <w:rPr>
      <w:rFonts w:ascii="Times New Roman" w:hAnsi="Times New Roman" w:cs="Times New Roman"/>
      <w:b/>
      <w:color w:val="000000"/>
      <w:sz w:val="24"/>
    </w:rPr>
  </w:style>
  <w:style w:type="paragraph" w:styleId="2424" w:customStyle="1">
    <w:name w:val="Font Style17"/>
    <w:link w:val="2425"/>
    <w:pPr>
      <w:spacing w:after="160" w:line="264" w:lineRule="auto"/>
    </w:pPr>
    <w:rPr>
      <w:rFonts w:ascii="Arial" w:hAnsi="Arial" w:cs="Times New Roman"/>
      <w:b/>
      <w:color w:val="000000"/>
      <w:sz w:val="16"/>
    </w:rPr>
  </w:style>
  <w:style w:type="character" w:styleId="2425" w:customStyle="1">
    <w:name w:val="Font Style171"/>
    <w:link w:val="2424"/>
    <w:rPr>
      <w:rFonts w:ascii="Arial" w:hAnsi="Arial" w:cs="Times New Roman"/>
      <w:b/>
      <w:color w:val="000000"/>
      <w:sz w:val="16"/>
    </w:rPr>
  </w:style>
  <w:style w:type="character" w:styleId="2426" w:customStyle="1">
    <w:name w:val="xl1141"/>
    <w:link w:val="1661"/>
    <w:rPr>
      <w:rFonts w:ascii="Times New Roman" w:hAnsi="Times New Roman" w:cs="Times New Roman"/>
      <w:sz w:val="24"/>
      <w:szCs w:val="24"/>
    </w:rPr>
  </w:style>
  <w:style w:type="paragraph" w:styleId="2427" w:customStyle="1">
    <w:name w:val="Заголовок 9 Знак1"/>
    <w:basedOn w:val="1855"/>
    <w:link w:val="2428"/>
    <w:rPr>
      <w:rFonts w:ascii="Cambria" w:hAnsi="Cambria"/>
      <w:i/>
      <w:color w:val="272727"/>
      <w:sz w:val="21"/>
    </w:rPr>
  </w:style>
  <w:style w:type="character" w:styleId="2428" w:customStyle="1">
    <w:name w:val="Заголовок 9 Знак11"/>
    <w:link w:val="2427"/>
    <w:rPr>
      <w:rFonts w:ascii="Cambria" w:hAnsi="Cambria" w:cs="Times New Roman"/>
      <w:i/>
      <w:color w:val="272727"/>
      <w:sz w:val="21"/>
    </w:rPr>
  </w:style>
  <w:style w:type="paragraph" w:styleId="2429" w:customStyle="1">
    <w:name w:val="Название1"/>
    <w:basedOn w:val="974"/>
    <w:link w:val="2430"/>
    <w:pPr>
      <w:spacing w:before="120" w:after="120" w:line="240" w:lineRule="auto"/>
      <w:widowControl w:val="off"/>
    </w:pPr>
    <w:rPr>
      <w:rFonts w:ascii="Times New Roman" w:hAnsi="Times New Roman"/>
      <w:i/>
      <w:color w:val="000000"/>
      <w:sz w:val="24"/>
      <w:szCs w:val="20"/>
      <w:lang w:eastAsia="ru-RU"/>
    </w:rPr>
  </w:style>
  <w:style w:type="character" w:styleId="2430" w:customStyle="1">
    <w:name w:val="Название11"/>
    <w:link w:val="2429"/>
    <w:rPr>
      <w:rFonts w:ascii="Times New Roman" w:hAnsi="Times New Roman" w:cs="Times New Roman"/>
      <w:i/>
      <w:color w:val="000000"/>
      <w:sz w:val="24"/>
    </w:rPr>
  </w:style>
  <w:style w:type="paragraph" w:styleId="2431" w:customStyle="1">
    <w:name w:val="xl151"/>
    <w:basedOn w:val="974"/>
    <w:link w:val="2432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432" w:customStyle="1">
    <w:name w:val="xl1511"/>
    <w:link w:val="2431"/>
    <w:rPr>
      <w:rFonts w:ascii="Times New Roman" w:hAnsi="Times New Roman" w:cs="Times New Roman"/>
      <w:color w:val="000000"/>
      <w:sz w:val="24"/>
    </w:rPr>
  </w:style>
  <w:style w:type="paragraph" w:styleId="2433" w:customStyle="1">
    <w:name w:val="ConsTitle"/>
    <w:link w:val="2434"/>
    <w:pPr>
      <w:widowControl w:val="off"/>
    </w:pPr>
    <w:rPr>
      <w:rFonts w:ascii="Arial" w:hAnsi="Arial" w:cs="Times New Roman"/>
      <w:b/>
      <w:color w:val="000000"/>
      <w:sz w:val="16"/>
    </w:rPr>
  </w:style>
  <w:style w:type="character" w:styleId="2434" w:customStyle="1">
    <w:name w:val="ConsTitle1"/>
    <w:link w:val="2433"/>
    <w:rPr>
      <w:rFonts w:ascii="Arial" w:hAnsi="Arial" w:cs="Times New Roman"/>
      <w:b/>
      <w:color w:val="000000"/>
      <w:sz w:val="16"/>
    </w:rPr>
  </w:style>
  <w:style w:type="paragraph" w:styleId="2435" w:customStyle="1">
    <w:name w:val="2"/>
    <w:semiHidden/>
    <w:unhideWhenUsed/>
    <w:rPr>
      <w:rFonts w:ascii="Times New Roman" w:hAnsi="Times New Roman" w:cs="Times New Roman"/>
      <w:color w:val="000000"/>
      <w:sz w:val="24"/>
    </w:rPr>
  </w:style>
  <w:style w:type="paragraph" w:styleId="2436" w:customStyle="1">
    <w:name w:val="xl147"/>
    <w:basedOn w:val="974"/>
    <w:link w:val="2437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437" w:customStyle="1">
    <w:name w:val="xl1471"/>
    <w:link w:val="2436"/>
    <w:rPr>
      <w:rFonts w:ascii="Times New Roman" w:hAnsi="Times New Roman" w:cs="Times New Roman"/>
      <w:color w:val="000000"/>
      <w:sz w:val="24"/>
    </w:rPr>
  </w:style>
  <w:style w:type="character" w:styleId="2438" w:customStyle="1">
    <w:name w:val="xl761"/>
    <w:link w:val="1623"/>
    <w:rPr>
      <w:rFonts w:ascii="Times New Roman" w:hAnsi="Times New Roman" w:cs="Times New Roman"/>
      <w:color w:val="000000"/>
      <w:sz w:val="18"/>
      <w:szCs w:val="18"/>
    </w:rPr>
  </w:style>
  <w:style w:type="character" w:styleId="2439" w:customStyle="1">
    <w:name w:val="Название объекта11"/>
    <w:rPr>
      <w:b/>
      <w:color w:val="000000"/>
      <w:sz w:val="24"/>
      <w:lang w:eastAsia="ru-RU"/>
    </w:rPr>
  </w:style>
  <w:style w:type="paragraph" w:styleId="2440" w:customStyle="1">
    <w:name w:val="Table_Small"/>
    <w:basedOn w:val="974"/>
    <w:link w:val="2441"/>
    <w:pPr>
      <w:spacing w:before="40" w:after="40" w:line="240" w:lineRule="auto"/>
    </w:pPr>
    <w:rPr>
      <w:rFonts w:ascii="Times New Roman" w:hAnsi="Times New Roman"/>
      <w:color w:val="000000"/>
      <w:sz w:val="16"/>
      <w:szCs w:val="20"/>
      <w:lang w:eastAsia="ru-RU"/>
    </w:rPr>
  </w:style>
  <w:style w:type="character" w:styleId="2441" w:customStyle="1">
    <w:name w:val="Table_Small1"/>
    <w:link w:val="2440"/>
    <w:rPr>
      <w:rFonts w:ascii="Times New Roman" w:hAnsi="Times New Roman" w:cs="Times New Roman"/>
      <w:color w:val="000000"/>
      <w:sz w:val="16"/>
    </w:rPr>
  </w:style>
  <w:style w:type="character" w:styleId="2442" w:customStyle="1">
    <w:name w:val="заголовок 91"/>
    <w:link w:val="1732"/>
    <w:rPr>
      <w:rFonts w:ascii="Arial" w:hAnsi="Arial" w:cs="Times New Roman"/>
      <w:b/>
      <w:i/>
      <w:sz w:val="18"/>
    </w:rPr>
  </w:style>
  <w:style w:type="paragraph" w:styleId="2443" w:customStyle="1">
    <w:name w:val="TKP_Osnovnoi_Tekst-Spisok-Kvadratik"/>
    <w:basedOn w:val="974"/>
    <w:link w:val="2444"/>
    <w:pPr>
      <w:numPr>
        <w:ilvl w:val="2"/>
        <w:numId w:val="62"/>
      </w:numPr>
      <w:ind w:right="57"/>
      <w:jc w:val="both"/>
      <w:keepLines/>
      <w:keepNext/>
      <w:spacing w:before="40" w:after="40" w:line="240" w:lineRule="auto"/>
    </w:pPr>
    <w:rPr>
      <w:rFonts w:ascii="Arial" w:hAnsi="Arial"/>
      <w:color w:val="000000"/>
      <w:szCs w:val="20"/>
      <w:lang w:eastAsia="ru-RU"/>
    </w:rPr>
  </w:style>
  <w:style w:type="character" w:styleId="2444" w:customStyle="1">
    <w:name w:val="TKP_Osnovnoi_Tekst-Spisok-Kvadratik1"/>
    <w:link w:val="2443"/>
    <w:rPr>
      <w:rFonts w:ascii="Arial" w:hAnsi="Arial" w:cs="Times New Roman"/>
      <w:color w:val="000000"/>
      <w:sz w:val="22"/>
    </w:rPr>
  </w:style>
  <w:style w:type="paragraph" w:styleId="2445" w:customStyle="1">
    <w:name w:val="xl25"/>
    <w:basedOn w:val="974"/>
    <w:link w:val="2446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446" w:customStyle="1">
    <w:name w:val="xl251"/>
    <w:link w:val="2445"/>
    <w:rPr>
      <w:rFonts w:ascii="Times New Roman" w:hAnsi="Times New Roman" w:cs="Times New Roman"/>
      <w:color w:val="000000"/>
      <w:sz w:val="24"/>
    </w:rPr>
  </w:style>
  <w:style w:type="paragraph" w:styleId="2447" w:customStyle="1">
    <w:name w:val="Замещающий текст1"/>
    <w:basedOn w:val="1855"/>
    <w:link w:val="2448"/>
    <w:rPr>
      <w:color w:val="808080"/>
    </w:rPr>
  </w:style>
  <w:style w:type="character" w:styleId="2448" w:customStyle="1">
    <w:name w:val="Замещающий текст11"/>
    <w:link w:val="2447"/>
    <w:rPr>
      <w:rFonts w:cs="Times New Roman"/>
      <w:color w:val="808080"/>
      <w:sz w:val="22"/>
    </w:rPr>
  </w:style>
  <w:style w:type="character" w:styleId="2449" w:customStyle="1">
    <w:name w:val="xl711"/>
    <w:link w:val="161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styleId="2450" w:customStyle="1">
    <w:name w:val="Стиль21"/>
    <w:link w:val="1735"/>
    <w:rPr>
      <w:rFonts w:ascii="Times New Roman" w:hAnsi="Times New Roman" w:cs="Times New Roman"/>
      <w:sz w:val="28"/>
      <w:szCs w:val="28"/>
    </w:rPr>
  </w:style>
  <w:style w:type="paragraph" w:styleId="2451" w:customStyle="1">
    <w:name w:val="Iaeiaiiaaiea aieoiaioa"/>
    <w:basedOn w:val="1106"/>
    <w:next w:val="1106"/>
    <w:link w:val="2452"/>
    <w:pPr>
      <w:spacing w:before="120" w:after="120"/>
    </w:pPr>
    <w:rPr>
      <w:rFonts w:cs="Times New Roman"/>
    </w:rPr>
  </w:style>
  <w:style w:type="character" w:styleId="2452" w:customStyle="1">
    <w:name w:val="Iaeiaiiaaiea aieoiaioa1"/>
    <w:link w:val="2451"/>
    <w:rPr>
      <w:rFonts w:ascii="Arial" w:hAnsi="Arial" w:cs="Times New Roman"/>
      <w:color w:val="000000"/>
      <w:sz w:val="24"/>
      <w:szCs w:val="24"/>
    </w:rPr>
  </w:style>
  <w:style w:type="paragraph" w:styleId="2453" w:customStyle="1">
    <w:name w:val="Titre 1051"/>
    <w:basedOn w:val="974"/>
    <w:next w:val="974"/>
    <w:link w:val="2454"/>
    <w:pPr>
      <w:ind w:firstLine="709"/>
      <w:jc w:val="both"/>
      <w:spacing w:after="0" w:line="240" w:lineRule="auto"/>
      <w:outlineLvl w:val="8"/>
    </w:pPr>
    <w:rPr>
      <w:rFonts w:ascii="Cambria" w:hAnsi="Cambria"/>
      <w:i/>
      <w:color w:val="000000"/>
      <w:spacing w:val="5"/>
      <w:sz w:val="20"/>
      <w:szCs w:val="20"/>
      <w:lang w:eastAsia="ru-RU"/>
    </w:rPr>
  </w:style>
  <w:style w:type="character" w:styleId="2454" w:customStyle="1">
    <w:name w:val="Titre 10511"/>
    <w:link w:val="2453"/>
    <w:rPr>
      <w:rFonts w:ascii="Cambria" w:hAnsi="Cambria" w:cs="Times New Roman"/>
      <w:i/>
      <w:color w:val="000000"/>
      <w:spacing w:val="5"/>
    </w:rPr>
  </w:style>
  <w:style w:type="paragraph" w:styleId="2455" w:customStyle="1">
    <w:name w:val="Название таблицы"/>
    <w:basedOn w:val="1034"/>
    <w:link w:val="2456"/>
    <w:pPr>
      <w:jc w:val="left"/>
      <w:keepNext/>
      <w:spacing w:before="120" w:after="60" w:line="240" w:lineRule="auto"/>
    </w:pPr>
    <w:rPr>
      <w:rFonts w:ascii="Arial" w:hAnsi="Arial"/>
      <w:bCs w:val="0"/>
      <w:i/>
      <w:color w:val="000000"/>
      <w:sz w:val="22"/>
      <w:lang w:eastAsia="ru-RU"/>
    </w:rPr>
  </w:style>
  <w:style w:type="character" w:styleId="2456" w:customStyle="1">
    <w:name w:val="Название таблицы1"/>
    <w:link w:val="2455"/>
    <w:rPr>
      <w:rFonts w:ascii="Arial" w:hAnsi="Arial" w:cs="Times New Roman"/>
      <w:i/>
      <w:color w:val="000000"/>
      <w:sz w:val="22"/>
    </w:rPr>
  </w:style>
  <w:style w:type="character" w:styleId="2457" w:customStyle="1">
    <w:name w:val="ConsNormal1"/>
    <w:link w:val="1120"/>
    <w:rPr>
      <w:rFonts w:ascii="Arial" w:hAnsi="Arial" w:cs="Arial"/>
    </w:rPr>
  </w:style>
  <w:style w:type="paragraph" w:styleId="2458" w:customStyle="1">
    <w:name w:val="_МелкийТекст"/>
    <w:link w:val="2459"/>
    <w:pPr>
      <w:spacing w:before="40" w:after="40"/>
    </w:pPr>
    <w:rPr>
      <w:rFonts w:ascii="Times New Roman" w:hAnsi="Times New Roman" w:cs="Times New Roman"/>
      <w:color w:val="000000"/>
    </w:rPr>
  </w:style>
  <w:style w:type="character" w:styleId="2459" w:customStyle="1">
    <w:name w:val="_МелкийТекст1"/>
    <w:link w:val="2458"/>
    <w:rPr>
      <w:rFonts w:ascii="Times New Roman" w:hAnsi="Times New Roman" w:cs="Times New Roman"/>
      <w:color w:val="000000"/>
    </w:rPr>
  </w:style>
  <w:style w:type="paragraph" w:styleId="2460" w:customStyle="1">
    <w:name w:val="xl135"/>
    <w:basedOn w:val="974"/>
    <w:link w:val="2461"/>
    <w:pPr>
      <w:spacing w:beforeAutospacing="1" w:after="160" w:afterAutospacing="1" w:line="240" w:lineRule="auto"/>
    </w:pPr>
    <w:rPr>
      <w:rFonts w:ascii="Arial" w:hAnsi="Arial"/>
      <w:color w:val="000000"/>
      <w:sz w:val="20"/>
      <w:szCs w:val="20"/>
      <w:lang w:eastAsia="ru-RU"/>
    </w:rPr>
  </w:style>
  <w:style w:type="character" w:styleId="2461" w:customStyle="1">
    <w:name w:val="xl1351"/>
    <w:link w:val="2460"/>
    <w:rPr>
      <w:rFonts w:ascii="Arial" w:hAnsi="Arial" w:cs="Times New Roman"/>
      <w:color w:val="000000"/>
    </w:rPr>
  </w:style>
  <w:style w:type="paragraph" w:styleId="2462" w:customStyle="1">
    <w:name w:val="Body Text 31"/>
    <w:basedOn w:val="1131"/>
    <w:link w:val="2463"/>
    <w:pPr>
      <w:ind w:right="295"/>
      <w:spacing w:after="0"/>
      <w:widowControl w:val="off"/>
    </w:pPr>
    <w:rPr>
      <w:rFonts w:ascii="Times New Roman" w:hAnsi="Times New Roman"/>
      <w:color w:val="000000"/>
      <w:sz w:val="22"/>
    </w:rPr>
  </w:style>
  <w:style w:type="character" w:styleId="2463" w:customStyle="1">
    <w:name w:val="Body Text 311"/>
    <w:link w:val="2462"/>
    <w:rPr>
      <w:rFonts w:ascii="Times New Roman" w:hAnsi="Times New Roman" w:cs="Times New Roman"/>
      <w:color w:val="000000"/>
      <w:sz w:val="22"/>
    </w:rPr>
  </w:style>
  <w:style w:type="paragraph" w:styleId="2464" w:customStyle="1">
    <w:name w:val="Стиль Arial 2"/>
    <w:basedOn w:val="2515"/>
    <w:link w:val="2465"/>
    <w:pPr>
      <w:ind w:left="357" w:hanging="357"/>
      <w:spacing w:before="60"/>
    </w:pPr>
  </w:style>
  <w:style w:type="character" w:styleId="2465" w:customStyle="1">
    <w:name w:val="Стиль Arial 21"/>
    <w:link w:val="2464"/>
    <w:rPr>
      <w:rFonts w:ascii="Arial" w:hAnsi="Arial" w:cs="Times New Roman"/>
      <w:color w:val="000000"/>
      <w:sz w:val="24"/>
    </w:rPr>
  </w:style>
  <w:style w:type="paragraph" w:styleId="2466" w:customStyle="1">
    <w:name w:val="tg_heading_unnumbered"/>
    <w:basedOn w:val="974"/>
    <w:next w:val="1084"/>
    <w:link w:val="2467"/>
    <w:pPr>
      <w:numPr>
        <w:ilvl w:val="0"/>
        <w:numId w:val="63"/>
      </w:numPr>
      <w:jc w:val="both"/>
      <w:keepNext/>
      <w:pageBreakBefore/>
      <w:spacing w:before="240" w:after="120" w:line="360" w:lineRule="auto"/>
      <w:outlineLvl w:val="0"/>
    </w:pPr>
    <w:rPr>
      <w:rFonts w:ascii="Times New Roman" w:hAnsi="Times New Roman"/>
      <w:b/>
      <w:color w:val="000000"/>
      <w:sz w:val="28"/>
      <w:szCs w:val="20"/>
      <w:lang w:eastAsia="ru-RU"/>
    </w:rPr>
  </w:style>
  <w:style w:type="character" w:styleId="2467" w:customStyle="1">
    <w:name w:val="tg_heading_unnumbered1"/>
    <w:link w:val="2466"/>
    <w:rPr>
      <w:rFonts w:ascii="Times New Roman" w:hAnsi="Times New Roman" w:cs="Times New Roman"/>
      <w:b/>
      <w:color w:val="000000"/>
      <w:sz w:val="28"/>
    </w:rPr>
  </w:style>
  <w:style w:type="paragraph" w:styleId="2468" w:customStyle="1">
    <w:name w:val="ПРИЛОЖЕНИЕ 1"/>
    <w:basedOn w:val="974"/>
    <w:link w:val="2469"/>
    <w:pPr>
      <w:spacing w:after="120" w:line="240" w:lineRule="auto"/>
    </w:pPr>
    <w:rPr>
      <w:rFonts w:ascii="Times New Roman" w:hAnsi="Times New Roman"/>
      <w:b/>
      <w:caps/>
      <w:color w:val="000000"/>
      <w:sz w:val="24"/>
      <w:szCs w:val="20"/>
      <w:lang w:eastAsia="ru-RU"/>
    </w:rPr>
  </w:style>
  <w:style w:type="character" w:styleId="2469" w:customStyle="1">
    <w:name w:val="ПРИЛОЖЕНИЕ 11"/>
    <w:link w:val="2468"/>
    <w:rPr>
      <w:rFonts w:ascii="Times New Roman" w:hAnsi="Times New Roman" w:cs="Times New Roman"/>
      <w:b/>
      <w:caps/>
      <w:color w:val="000000"/>
      <w:sz w:val="24"/>
    </w:rPr>
  </w:style>
  <w:style w:type="paragraph" w:styleId="2470" w:customStyle="1">
    <w:name w:val="Table"/>
    <w:basedOn w:val="974"/>
    <w:link w:val="2471"/>
    <w:pPr>
      <w:ind w:firstLine="709"/>
      <w:spacing w:after="0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471" w:customStyle="1">
    <w:name w:val="Table1"/>
    <w:link w:val="2470"/>
    <w:rPr>
      <w:rFonts w:ascii="Times New Roman" w:hAnsi="Times New Roman" w:cs="Times New Roman"/>
      <w:color w:val="000000"/>
      <w:sz w:val="24"/>
    </w:rPr>
  </w:style>
  <w:style w:type="character" w:styleId="2472" w:customStyle="1">
    <w:name w:val="Маркированный список 4 Знак"/>
    <w:link w:val="1143"/>
    <w:rPr>
      <w:rFonts w:ascii="Arial" w:hAnsi="Arial" w:cs="Times New Roman"/>
    </w:rPr>
  </w:style>
  <w:style w:type="paragraph" w:styleId="2473" w:customStyle="1">
    <w:name w:val="Основной текст Знак3"/>
    <w:basedOn w:val="1855"/>
    <w:link w:val="2474"/>
  </w:style>
  <w:style w:type="character" w:styleId="2474" w:customStyle="1">
    <w:name w:val="Основной текст Знак31"/>
    <w:link w:val="2473"/>
    <w:rPr>
      <w:rFonts w:cs="Times New Roman"/>
      <w:color w:val="000000"/>
      <w:sz w:val="22"/>
    </w:rPr>
  </w:style>
  <w:style w:type="paragraph" w:styleId="2475" w:customStyle="1">
    <w:name w:val="m_ПромШапка"/>
    <w:basedOn w:val="1708"/>
    <w:link w:val="2476"/>
    <w:pPr>
      <w:numPr>
        <w:ilvl w:val="2"/>
        <w:numId w:val="42"/>
      </w:numPr>
      <w:ind w:left="2160" w:hanging="360"/>
      <w:jc w:val="center"/>
      <w:keepNext/>
      <w:tabs>
        <w:tab w:val="left" w:pos="360" w:leader="none"/>
        <w:tab w:val="clear" w:pos="720" w:leader="none"/>
      </w:tabs>
    </w:pPr>
    <w:rPr>
      <w:b/>
      <w:color w:val="000000"/>
      <w:sz w:val="24"/>
    </w:rPr>
  </w:style>
  <w:style w:type="character" w:styleId="2476" w:customStyle="1">
    <w:name w:val="m_ПромШапка1"/>
    <w:link w:val="2475"/>
    <w:rPr>
      <w:rFonts w:ascii="Times New Roman" w:hAnsi="Times New Roman" w:cs="Times New Roman"/>
      <w:b/>
      <w:color w:val="000000"/>
      <w:sz w:val="24"/>
      <w:szCs w:val="24"/>
    </w:rPr>
  </w:style>
  <w:style w:type="paragraph" w:styleId="2477" w:customStyle="1">
    <w:name w:val="Head - Small Text"/>
    <w:basedOn w:val="974"/>
    <w:next w:val="974"/>
    <w:link w:val="2478"/>
    <w:pPr>
      <w:spacing w:before="60" w:after="0" w:line="240" w:lineRule="auto"/>
    </w:pPr>
    <w:rPr>
      <w:rFonts w:ascii="Frutiger 45 Light" w:hAnsi="Frutiger 45 Light"/>
      <w:color w:val="000000"/>
      <w:sz w:val="12"/>
      <w:szCs w:val="20"/>
      <w:lang w:eastAsia="ru-RU"/>
    </w:rPr>
  </w:style>
  <w:style w:type="character" w:styleId="2478" w:customStyle="1">
    <w:name w:val="Head - Small Text1"/>
    <w:link w:val="2477"/>
    <w:rPr>
      <w:rFonts w:ascii="Frutiger 45 Light" w:hAnsi="Frutiger 45 Light" w:cs="Times New Roman"/>
      <w:color w:val="000000"/>
      <w:sz w:val="12"/>
    </w:rPr>
  </w:style>
  <w:style w:type="paragraph" w:styleId="2479" w:customStyle="1">
    <w:name w:val="_Основной_текст"/>
    <w:link w:val="2480"/>
    <w:pPr>
      <w:contextualSpacing/>
      <w:ind w:firstLine="851"/>
      <w:jc w:val="both"/>
      <w:spacing w:before="60" w:after="60" w:line="360" w:lineRule="auto"/>
      <w:tabs>
        <w:tab w:val="left" w:pos="851" w:leader="none"/>
      </w:tabs>
    </w:pPr>
    <w:rPr>
      <w:rFonts w:ascii="Times New Roman" w:hAnsi="Times New Roman" w:cs="Times New Roman"/>
      <w:color w:val="000000"/>
      <w:sz w:val="24"/>
    </w:rPr>
  </w:style>
  <w:style w:type="character" w:styleId="2480" w:customStyle="1">
    <w:name w:val="_Основной_текст1"/>
    <w:link w:val="2479"/>
    <w:rPr>
      <w:rFonts w:ascii="Times New Roman" w:hAnsi="Times New Roman" w:cs="Times New Roman"/>
      <w:color w:val="000000"/>
      <w:sz w:val="24"/>
    </w:rPr>
  </w:style>
  <w:style w:type="paragraph" w:styleId="2481" w:customStyle="1">
    <w:name w:val="УрПервыйПункт"/>
    <w:basedOn w:val="1886"/>
    <w:next w:val="974"/>
    <w:link w:val="2482"/>
    <w:pPr>
      <w:numPr>
        <w:ilvl w:val="0"/>
        <w:numId w:val="0"/>
      </w:numPr>
      <w:ind w:left="397" w:hanging="397"/>
      <w:keepNext/>
      <w:spacing w:line="360" w:lineRule="auto"/>
      <w:tabs>
        <w:tab w:val="left" w:pos="360" w:leader="none"/>
        <w:tab w:val="left" w:pos="399" w:leader="none"/>
        <w:tab w:val="clear" w:pos="720" w:leader="none"/>
      </w:tabs>
    </w:pPr>
  </w:style>
  <w:style w:type="character" w:styleId="2482" w:customStyle="1">
    <w:name w:val="УрПервыйПункт1"/>
    <w:link w:val="2481"/>
    <w:rPr>
      <w:rFonts w:ascii="Times New Roman" w:hAnsi="Times New Roman" w:cs="Times New Roman"/>
      <w:b/>
      <w:caps/>
      <w:color w:val="000000"/>
      <w:sz w:val="24"/>
    </w:rPr>
  </w:style>
  <w:style w:type="character" w:styleId="2483" w:customStyle="1">
    <w:name w:val="Текст Знак11"/>
    <w:rPr>
      <w:rFonts w:ascii="Consolas" w:hAnsi="Consolas"/>
      <w:color w:val="000000"/>
      <w:sz w:val="21"/>
      <w:lang w:eastAsia="ru-RU"/>
    </w:rPr>
  </w:style>
  <w:style w:type="character" w:styleId="2484" w:customStyle="1">
    <w:name w:val="xl701"/>
    <w:link w:val="1617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2485" w:customStyle="1">
    <w:name w:val="Стандарт_марк"/>
    <w:link w:val="2486"/>
    <w:pPr>
      <w:numPr>
        <w:ilvl w:val="0"/>
        <w:numId w:val="64"/>
      </w:numPr>
      <w:spacing w:before="60"/>
      <w:tabs>
        <w:tab w:val="left" w:pos="357" w:leader="none"/>
      </w:tabs>
    </w:pPr>
    <w:rPr>
      <w:rFonts w:ascii="Arial" w:hAnsi="Arial" w:cs="Times New Roman"/>
      <w:color w:val="000000"/>
      <w:sz w:val="22"/>
    </w:rPr>
  </w:style>
  <w:style w:type="character" w:styleId="2486" w:customStyle="1">
    <w:name w:val="Стандарт_марк1"/>
    <w:link w:val="2485"/>
    <w:rPr>
      <w:rFonts w:ascii="Arial" w:hAnsi="Arial" w:cs="Times New Roman"/>
      <w:color w:val="000000"/>
      <w:sz w:val="22"/>
    </w:rPr>
  </w:style>
  <w:style w:type="paragraph" w:styleId="2487" w:customStyle="1">
    <w:name w:val="Заголовок 2 Знак2"/>
    <w:basedOn w:val="1855"/>
    <w:link w:val="2488"/>
    <w:rPr>
      <w:rFonts w:ascii="Cambria" w:hAnsi="Cambria"/>
      <w:b/>
      <w:i/>
      <w:sz w:val="28"/>
    </w:rPr>
  </w:style>
  <w:style w:type="character" w:styleId="2488" w:customStyle="1">
    <w:name w:val="Заголовок 2 Знак21"/>
    <w:link w:val="2487"/>
    <w:rPr>
      <w:rFonts w:ascii="Cambria" w:hAnsi="Cambria" w:cs="Times New Roman"/>
      <w:b/>
      <w:i/>
      <w:color w:val="000000"/>
      <w:sz w:val="28"/>
    </w:rPr>
  </w:style>
  <w:style w:type="character" w:styleId="2489" w:customStyle="1">
    <w:name w:val="xl801"/>
    <w:link w:val="1627"/>
    <w:rPr>
      <w:rFonts w:ascii="Times New Roman" w:hAnsi="Times New Roman" w:cs="Times New Roman"/>
      <w:color w:val="000000"/>
      <w:sz w:val="18"/>
      <w:szCs w:val="18"/>
    </w:rPr>
  </w:style>
  <w:style w:type="character" w:styleId="2490" w:customStyle="1">
    <w:name w:val="Подзаголовок11"/>
    <w:link w:val="1455"/>
    <w:rPr>
      <w:rFonts w:ascii="Cambria" w:hAnsi="Cambria" w:cs="Times New Roman"/>
      <w:sz w:val="24"/>
      <w:szCs w:val="24"/>
    </w:rPr>
  </w:style>
  <w:style w:type="paragraph" w:styleId="2491" w:customStyle="1">
    <w:name w:val="Заголовок Знак2"/>
    <w:basedOn w:val="1855"/>
    <w:link w:val="2492"/>
    <w:rPr>
      <w:b/>
      <w:sz w:val="32"/>
    </w:rPr>
  </w:style>
  <w:style w:type="character" w:styleId="2492" w:customStyle="1">
    <w:name w:val="Заголовок Знак21"/>
    <w:link w:val="2491"/>
    <w:rPr>
      <w:rFonts w:cs="Times New Roman"/>
      <w:b/>
      <w:color w:val="000000"/>
      <w:sz w:val="32"/>
    </w:rPr>
  </w:style>
  <w:style w:type="paragraph" w:styleId="2493" w:customStyle="1">
    <w:name w:val="Неразрешенное упоминание1"/>
    <w:basedOn w:val="1855"/>
    <w:link w:val="2494"/>
    <w:rPr>
      <w:color w:val="605e5c"/>
      <w:shd w:val="clear" w:color="auto" w:fill="e1dfdd"/>
    </w:rPr>
  </w:style>
  <w:style w:type="character" w:styleId="2494" w:customStyle="1">
    <w:name w:val="Неразрешенное упоминание11"/>
    <w:link w:val="2493"/>
    <w:rPr>
      <w:rFonts w:cs="Times New Roman"/>
      <w:color w:val="605e5c"/>
      <w:sz w:val="22"/>
    </w:rPr>
  </w:style>
  <w:style w:type="paragraph" w:styleId="2495">
    <w:name w:val="Document Map"/>
    <w:basedOn w:val="974"/>
    <w:link w:val="2496"/>
    <w:pPr>
      <w:spacing w:after="0" w:line="240" w:lineRule="auto"/>
    </w:pPr>
    <w:rPr>
      <w:rFonts w:ascii="Tahoma" w:hAnsi="Tahoma"/>
      <w:color w:val="000000"/>
      <w:sz w:val="16"/>
      <w:szCs w:val="20"/>
      <w:lang w:eastAsia="ru-RU"/>
    </w:rPr>
  </w:style>
  <w:style w:type="character" w:styleId="2496" w:customStyle="1">
    <w:name w:val="Схема документа Знак"/>
    <w:link w:val="2495"/>
    <w:rPr>
      <w:rFonts w:ascii="Tahoma" w:hAnsi="Tahoma" w:cs="Times New Roman"/>
      <w:color w:val="000000"/>
      <w:sz w:val="16"/>
    </w:rPr>
  </w:style>
  <w:style w:type="character" w:styleId="2497" w:customStyle="1">
    <w:name w:val="xl871"/>
    <w:link w:val="1634"/>
    <w:rPr>
      <w:rFonts w:ascii="Times New Roman" w:hAnsi="Times New Roman" w:cs="Times New Roman"/>
      <w:color w:val="000000"/>
      <w:sz w:val="18"/>
      <w:szCs w:val="18"/>
    </w:rPr>
  </w:style>
  <w:style w:type="paragraph" w:styleId="2498" w:customStyle="1">
    <w:name w:val="Заголовок 1 Знак2"/>
    <w:basedOn w:val="1855"/>
    <w:link w:val="2499"/>
    <w:rPr>
      <w:rFonts w:ascii="Cambria" w:hAnsi="Cambria"/>
      <w:b/>
      <w:color w:val="365f91"/>
      <w:sz w:val="28"/>
    </w:rPr>
  </w:style>
  <w:style w:type="character" w:styleId="2499" w:customStyle="1">
    <w:name w:val="Заголовок 1 Знак21"/>
    <w:link w:val="2498"/>
    <w:rPr>
      <w:rFonts w:ascii="Cambria" w:hAnsi="Cambria" w:cs="Times New Roman"/>
      <w:b/>
      <w:color w:val="365f91"/>
      <w:sz w:val="28"/>
    </w:rPr>
  </w:style>
  <w:style w:type="character" w:styleId="2500" w:customStyle="1">
    <w:name w:val="Маркированный список Знак"/>
    <w:link w:val="1114"/>
    <w:rPr>
      <w:rFonts w:ascii="Times New Roman" w:hAnsi="Times New Roman" w:cs="Times New Roman"/>
      <w:sz w:val="24"/>
      <w:lang w:eastAsia="en-US"/>
    </w:rPr>
  </w:style>
  <w:style w:type="paragraph" w:styleId="2501" w:customStyle="1">
    <w:name w:val="telephon"/>
    <w:basedOn w:val="1855"/>
    <w:link w:val="2502"/>
  </w:style>
  <w:style w:type="character" w:styleId="2502" w:customStyle="1">
    <w:name w:val="telephon1"/>
    <w:link w:val="2501"/>
    <w:rPr>
      <w:rFonts w:cs="Times New Roman"/>
      <w:color w:val="000000"/>
      <w:sz w:val="22"/>
    </w:rPr>
  </w:style>
  <w:style w:type="paragraph" w:styleId="2503" w:customStyle="1">
    <w:name w:val="Style13"/>
    <w:basedOn w:val="974"/>
    <w:link w:val="2504"/>
    <w:pPr>
      <w:spacing w:after="0" w:line="240" w:lineRule="auto"/>
      <w:widowControl w:val="off"/>
    </w:pPr>
    <w:rPr>
      <w:rFonts w:ascii="Arial" w:hAnsi="Arial"/>
      <w:color w:val="000000"/>
      <w:sz w:val="24"/>
      <w:szCs w:val="20"/>
      <w:lang w:eastAsia="ru-RU"/>
    </w:rPr>
  </w:style>
  <w:style w:type="character" w:styleId="2504" w:customStyle="1">
    <w:name w:val="Style131"/>
    <w:link w:val="2503"/>
    <w:rPr>
      <w:rFonts w:ascii="Arial" w:hAnsi="Arial" w:cs="Times New Roman"/>
      <w:color w:val="000000"/>
      <w:sz w:val="24"/>
    </w:rPr>
  </w:style>
  <w:style w:type="paragraph" w:styleId="2505" w:customStyle="1">
    <w:name w:val="NoSpellcheck"/>
    <w:link w:val="2506"/>
    <w:rPr>
      <w:rFonts w:ascii="Arial" w:hAnsi="Arial" w:cs="Times New Roman"/>
      <w:color w:val="000000"/>
      <w:sz w:val="12"/>
    </w:rPr>
  </w:style>
  <w:style w:type="character" w:styleId="2506" w:customStyle="1">
    <w:name w:val="NoSpellcheck1"/>
    <w:link w:val="2505"/>
    <w:rPr>
      <w:rFonts w:ascii="Arial" w:hAnsi="Arial" w:cs="Times New Roman"/>
      <w:color w:val="000000"/>
      <w:sz w:val="12"/>
    </w:rPr>
  </w:style>
  <w:style w:type="character" w:styleId="2507" w:customStyle="1">
    <w:name w:val="xl751"/>
    <w:link w:val="1622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2508" w:customStyle="1">
    <w:name w:val="ph_Normal"/>
    <w:basedOn w:val="974"/>
    <w:link w:val="2509"/>
    <w:pPr>
      <w:ind w:right="-6" w:firstLine="851"/>
      <w:jc w:val="both"/>
      <w:spacing w:after="60" w:line="312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509" w:customStyle="1">
    <w:name w:val="ph_Normal1"/>
    <w:link w:val="2508"/>
    <w:rPr>
      <w:rFonts w:ascii="Times New Roman" w:hAnsi="Times New Roman" w:cs="Times New Roman"/>
      <w:color w:val="000000"/>
      <w:sz w:val="24"/>
    </w:rPr>
  </w:style>
  <w:style w:type="paragraph" w:styleId="2510" w:customStyle="1">
    <w:name w:val="Font Style105"/>
    <w:link w:val="2511"/>
    <w:pPr>
      <w:spacing w:after="160" w:line="264" w:lineRule="auto"/>
    </w:pPr>
    <w:rPr>
      <w:rFonts w:ascii="Times New Roman" w:hAnsi="Times New Roman" w:cs="Times New Roman"/>
      <w:color w:val="000000"/>
      <w:sz w:val="22"/>
    </w:rPr>
  </w:style>
  <w:style w:type="character" w:styleId="2511" w:customStyle="1">
    <w:name w:val="Font Style1051"/>
    <w:link w:val="2510"/>
    <w:rPr>
      <w:rFonts w:ascii="Times New Roman" w:hAnsi="Times New Roman" w:cs="Times New Roman"/>
      <w:color w:val="000000"/>
      <w:sz w:val="22"/>
    </w:rPr>
  </w:style>
  <w:style w:type="paragraph" w:styleId="2512" w:customStyle="1">
    <w:name w:val="Стандарт выделеный"/>
    <w:basedOn w:val="1848"/>
    <w:link w:val="2513"/>
    <w:rPr>
      <w:b/>
    </w:rPr>
  </w:style>
  <w:style w:type="character" w:styleId="2513" w:customStyle="1">
    <w:name w:val="Стандарт выделеный1"/>
    <w:link w:val="2512"/>
    <w:rPr>
      <w:rFonts w:ascii="Arial" w:hAnsi="Arial" w:cs="Times New Roman"/>
      <w:b/>
      <w:color w:val="000000"/>
      <w:sz w:val="22"/>
      <w:u w:val="single"/>
    </w:rPr>
  </w:style>
  <w:style w:type="character" w:styleId="2514" w:customStyle="1">
    <w:name w:val="xl901"/>
    <w:link w:val="1637"/>
    <w:rPr>
      <w:rFonts w:ascii="Times New Roman" w:hAnsi="Times New Roman" w:cs="Times New Roman"/>
      <w:color w:val="000000"/>
      <w:sz w:val="18"/>
      <w:szCs w:val="18"/>
    </w:rPr>
  </w:style>
  <w:style w:type="paragraph" w:styleId="2515" w:customStyle="1">
    <w:name w:val="Стиль Arial марк"/>
    <w:basedOn w:val="1088"/>
    <w:link w:val="2516"/>
    <w:pPr>
      <w:numPr>
        <w:ilvl w:val="0"/>
        <w:numId w:val="65"/>
      </w:numPr>
      <w:spacing w:before="120"/>
    </w:pPr>
    <w:rPr>
      <w:rFonts w:ascii="Arial" w:hAnsi="Arial"/>
      <w:color w:val="000000"/>
      <w:sz w:val="24"/>
      <w:lang w:eastAsia="ru-RU"/>
    </w:rPr>
  </w:style>
  <w:style w:type="character" w:styleId="2516" w:customStyle="1">
    <w:name w:val="Стиль Arial марк1"/>
    <w:link w:val="2515"/>
    <w:rPr>
      <w:rFonts w:ascii="Arial" w:hAnsi="Arial" w:cs="Times New Roman"/>
      <w:color w:val="000000"/>
      <w:sz w:val="24"/>
    </w:rPr>
  </w:style>
  <w:style w:type="paragraph" w:styleId="2517" w:customStyle="1">
    <w:name w:val="m_3_Пункт"/>
    <w:basedOn w:val="1050"/>
    <w:next w:val="1050"/>
    <w:link w:val="2518"/>
    <w:pPr>
      <w:ind w:left="2160" w:hanging="360"/>
    </w:pPr>
    <w:rPr>
      <w:b/>
      <w:color w:val="000000"/>
      <w:szCs w:val="20"/>
    </w:rPr>
  </w:style>
  <w:style w:type="character" w:styleId="2518" w:customStyle="1">
    <w:name w:val="m_3_Пункт1"/>
    <w:link w:val="2517"/>
    <w:rPr>
      <w:rFonts w:ascii="Times New Roman" w:hAnsi="Times New Roman" w:cs="Times New Roman"/>
      <w:b/>
      <w:color w:val="000000"/>
      <w:sz w:val="24"/>
    </w:rPr>
  </w:style>
  <w:style w:type="character" w:styleId="2519" w:customStyle="1">
    <w:name w:val="Знак сноски11"/>
    <w:rPr>
      <w:rFonts w:ascii="Calibri" w:hAnsi="Calibri"/>
      <w:color w:val="000000"/>
      <w:sz w:val="22"/>
      <w:vertAlign w:val="superscript"/>
      <w:lang w:eastAsia="ru-RU"/>
    </w:rPr>
  </w:style>
  <w:style w:type="paragraph" w:styleId="2520" w:customStyle="1">
    <w:name w:val="Стиль Гриф утверждения + По правому краю"/>
    <w:basedOn w:val="2161"/>
    <w:link w:val="2521"/>
    <w:pPr>
      <w:jc w:val="right"/>
    </w:pPr>
  </w:style>
  <w:style w:type="character" w:styleId="2521" w:customStyle="1">
    <w:name w:val="Стиль Гриф утверждения + По правому краю1"/>
    <w:link w:val="2520"/>
    <w:rPr>
      <w:rFonts w:ascii="Arial" w:hAnsi="Arial" w:cs="Times New Roman"/>
      <w:color w:val="000000"/>
    </w:rPr>
  </w:style>
  <w:style w:type="paragraph" w:styleId="2522" w:customStyle="1">
    <w:name w:val="ТТ - Обычный Знак"/>
    <w:link w:val="2523"/>
    <w:pPr>
      <w:spacing w:after="160" w:line="264" w:lineRule="auto"/>
    </w:pPr>
    <w:rPr>
      <w:rFonts w:ascii="Times New Roman" w:hAnsi="Times New Roman" w:cs="Times New Roman"/>
      <w:color w:val="000000"/>
      <w:sz w:val="28"/>
    </w:rPr>
  </w:style>
  <w:style w:type="character" w:styleId="2523" w:customStyle="1">
    <w:name w:val="ТТ - Обычный Знак1"/>
    <w:link w:val="2522"/>
    <w:rPr>
      <w:rFonts w:ascii="Times New Roman" w:hAnsi="Times New Roman" w:cs="Times New Roman"/>
      <w:color w:val="000000"/>
      <w:sz w:val="28"/>
    </w:rPr>
  </w:style>
  <w:style w:type="paragraph" w:styleId="2524" w:customStyle="1">
    <w:name w:val="Список нум. СТП"/>
    <w:basedOn w:val="974"/>
    <w:link w:val="2525"/>
    <w:pPr>
      <w:jc w:val="both"/>
      <w:spacing w:before="120" w:after="0" w:line="360" w:lineRule="auto"/>
      <w:tabs>
        <w:tab w:val="left" w:pos="2160" w:leader="none"/>
      </w:tabs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525" w:customStyle="1">
    <w:name w:val="Список нум. СТП1"/>
    <w:link w:val="2524"/>
    <w:rPr>
      <w:rFonts w:ascii="Times New Roman" w:hAnsi="Times New Roman" w:cs="Times New Roman"/>
      <w:color w:val="000000"/>
      <w:sz w:val="24"/>
    </w:rPr>
  </w:style>
  <w:style w:type="paragraph" w:styleId="2526" w:customStyle="1">
    <w:name w:val="Стиль 2"/>
    <w:basedOn w:val="976"/>
    <w:link w:val="2527"/>
    <w:pPr>
      <w:ind w:left="716" w:hanging="432"/>
      <w:jc w:val="both"/>
      <w:keepNext w:val="0"/>
      <w:spacing w:before="0" w:after="0" w:line="264" w:lineRule="auto"/>
      <w:widowControl w:val="off"/>
      <w:tabs>
        <w:tab w:val="left" w:pos="716" w:leader="none"/>
      </w:tabs>
    </w:pPr>
    <w:rPr>
      <w:rFonts w:ascii="Times New Roman" w:hAnsi="Times New Roman"/>
      <w:b w:val="0"/>
      <w:bCs w:val="0"/>
      <w:i w:val="0"/>
      <w:iCs w:val="0"/>
      <w:color w:val="000000"/>
      <w:sz w:val="26"/>
      <w:szCs w:val="20"/>
      <w:lang w:eastAsia="ru-RU"/>
    </w:rPr>
  </w:style>
  <w:style w:type="character" w:styleId="2527" w:customStyle="1">
    <w:name w:val="Стиль 21"/>
    <w:link w:val="2526"/>
    <w:rPr>
      <w:rFonts w:ascii="Times New Roman" w:hAnsi="Times New Roman" w:cs="Times New Roman"/>
      <w:color w:val="000000"/>
      <w:sz w:val="26"/>
    </w:rPr>
  </w:style>
  <w:style w:type="character" w:styleId="2528" w:customStyle="1">
    <w:name w:val="Таблица шапка1"/>
    <w:link w:val="1468"/>
    <w:rPr>
      <w:rFonts w:ascii="Times New Roman" w:hAnsi="Times New Roman" w:cs="Times New Roman"/>
      <w:sz w:val="22"/>
      <w:szCs w:val="22"/>
    </w:rPr>
  </w:style>
  <w:style w:type="paragraph" w:styleId="2529" w:customStyle="1">
    <w:name w:val="Оглавление 51"/>
    <w:basedOn w:val="974"/>
    <w:next w:val="974"/>
    <w:link w:val="2530"/>
    <w:pPr>
      <w:ind w:left="880"/>
      <w:jc w:val="both"/>
      <w:spacing w:after="100" w:line="264" w:lineRule="auto"/>
    </w:pPr>
    <w:rPr>
      <w:color w:val="000000"/>
      <w:szCs w:val="20"/>
      <w:lang w:eastAsia="ru-RU"/>
    </w:rPr>
  </w:style>
  <w:style w:type="character" w:styleId="2530" w:customStyle="1">
    <w:name w:val="Оглавление 511"/>
    <w:link w:val="2529"/>
    <w:rPr>
      <w:rFonts w:cs="Times New Roman"/>
      <w:color w:val="000000"/>
      <w:sz w:val="22"/>
    </w:rPr>
  </w:style>
  <w:style w:type="paragraph" w:styleId="2531" w:customStyle="1">
    <w:name w:val="ПростойТекст"/>
    <w:basedOn w:val="974"/>
    <w:link w:val="2532"/>
    <w:pPr>
      <w:spacing w:after="0" w:line="240" w:lineRule="auto"/>
    </w:pPr>
    <w:rPr>
      <w:rFonts w:ascii="Verdana" w:hAnsi="Verdana"/>
      <w:color w:val="000000"/>
      <w:sz w:val="16"/>
      <w:szCs w:val="20"/>
      <w:lang w:eastAsia="ru-RU"/>
    </w:rPr>
  </w:style>
  <w:style w:type="character" w:styleId="2532" w:customStyle="1">
    <w:name w:val="ПростойТекст1"/>
    <w:link w:val="2531"/>
    <w:rPr>
      <w:rFonts w:ascii="Verdana" w:hAnsi="Verdana" w:cs="Times New Roman"/>
      <w:color w:val="000000"/>
      <w:sz w:val="16"/>
    </w:rPr>
  </w:style>
  <w:style w:type="paragraph" w:styleId="2533" w:customStyle="1">
    <w:name w:val="m_ШапкаТаблицы"/>
    <w:basedOn w:val="1050"/>
    <w:link w:val="2534"/>
    <w:pPr>
      <w:jc w:val="center"/>
      <w:keepNext/>
    </w:pPr>
    <w:rPr>
      <w:b/>
      <w:color w:val="000000"/>
      <w:szCs w:val="20"/>
    </w:rPr>
  </w:style>
  <w:style w:type="character" w:styleId="2534" w:customStyle="1">
    <w:name w:val="m_ШапкаТаблицы1"/>
    <w:link w:val="2533"/>
    <w:rPr>
      <w:rFonts w:ascii="Times New Roman" w:hAnsi="Times New Roman" w:cs="Times New Roman"/>
      <w:b/>
      <w:color w:val="000000"/>
      <w:sz w:val="24"/>
    </w:rPr>
  </w:style>
  <w:style w:type="paragraph" w:styleId="2535" w:customStyle="1">
    <w:name w:val="! EG - Обычный"/>
    <w:basedOn w:val="974"/>
    <w:link w:val="2536"/>
    <w:pPr>
      <w:ind w:firstLine="426"/>
      <w:jc w:val="both"/>
      <w:spacing w:before="100" w:after="60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536" w:customStyle="1">
    <w:name w:val="! EG - Обычный1"/>
    <w:link w:val="2535"/>
    <w:rPr>
      <w:rFonts w:ascii="Times New Roman" w:hAnsi="Times New Roman" w:cs="Times New Roman"/>
      <w:color w:val="000000"/>
      <w:sz w:val="24"/>
    </w:rPr>
  </w:style>
  <w:style w:type="paragraph" w:styleId="2537" w:customStyle="1">
    <w:name w:val="xl157"/>
    <w:basedOn w:val="974"/>
    <w:link w:val="2538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538" w:customStyle="1">
    <w:name w:val="xl1571"/>
    <w:link w:val="2537"/>
    <w:rPr>
      <w:rFonts w:ascii="Times New Roman" w:hAnsi="Times New Roman" w:cs="Times New Roman"/>
      <w:color w:val="000000"/>
      <w:sz w:val="24"/>
    </w:rPr>
  </w:style>
  <w:style w:type="character" w:styleId="2539" w:customStyle="1">
    <w:name w:val="xl951"/>
    <w:link w:val="1642"/>
    <w:rPr>
      <w:rFonts w:ascii="Times New Roman" w:hAnsi="Times New Roman" w:cs="Times New Roman"/>
      <w:color w:val="000000"/>
      <w:sz w:val="18"/>
      <w:szCs w:val="18"/>
    </w:rPr>
  </w:style>
  <w:style w:type="paragraph" w:styleId="2540" w:customStyle="1">
    <w:name w:val="Письмо"/>
    <w:basedOn w:val="974"/>
    <w:link w:val="2541"/>
    <w:pPr>
      <w:ind w:firstLine="720"/>
      <w:jc w:val="both"/>
      <w:spacing w:after="0" w:line="240" w:lineRule="auto"/>
    </w:pPr>
    <w:rPr>
      <w:rFonts w:ascii="Times New Roman" w:hAnsi="Times New Roman"/>
      <w:color w:val="000000"/>
      <w:sz w:val="28"/>
      <w:szCs w:val="20"/>
      <w:lang w:eastAsia="ru-RU"/>
    </w:rPr>
  </w:style>
  <w:style w:type="character" w:styleId="2541" w:customStyle="1">
    <w:name w:val="Письмо1"/>
    <w:link w:val="2540"/>
    <w:rPr>
      <w:rFonts w:ascii="Times New Roman" w:hAnsi="Times New Roman" w:cs="Times New Roman"/>
      <w:color w:val="000000"/>
      <w:sz w:val="28"/>
    </w:rPr>
  </w:style>
  <w:style w:type="paragraph" w:styleId="2542" w:customStyle="1">
    <w:name w:val="Стиль Arial выдел"/>
    <w:basedOn w:val="974"/>
    <w:link w:val="2543"/>
    <w:pPr>
      <w:jc w:val="both"/>
      <w:keepNext/>
      <w:spacing w:before="120" w:after="0" w:line="240" w:lineRule="auto"/>
    </w:pPr>
    <w:rPr>
      <w:rFonts w:ascii="Times New Roman" w:hAnsi="Times New Roman"/>
      <w:b/>
      <w:color w:val="000000"/>
      <w:sz w:val="24"/>
      <w:szCs w:val="20"/>
      <w:lang w:eastAsia="ru-RU"/>
    </w:rPr>
  </w:style>
  <w:style w:type="character" w:styleId="2543" w:customStyle="1">
    <w:name w:val="Стиль Arial выдел1"/>
    <w:link w:val="2542"/>
    <w:rPr>
      <w:rFonts w:ascii="Times New Roman" w:hAnsi="Times New Roman" w:cs="Times New Roman"/>
      <w:b/>
      <w:color w:val="000000"/>
      <w:sz w:val="24"/>
    </w:rPr>
  </w:style>
  <w:style w:type="paragraph" w:styleId="2544" w:customStyle="1">
    <w:name w:val="ВЕРХ_КОЛОНТИТ"/>
    <w:basedOn w:val="974"/>
    <w:link w:val="2545"/>
    <w:pPr>
      <w:jc w:val="center"/>
      <w:spacing w:before="60" w:after="120" w:line="240" w:lineRule="auto"/>
    </w:pPr>
    <w:rPr>
      <w:rFonts w:ascii="Times New Roman" w:hAnsi="Times New Roman"/>
      <w:color w:val="3f3f8b"/>
      <w:sz w:val="21"/>
      <w:szCs w:val="20"/>
      <w:lang w:eastAsia="ru-RU"/>
    </w:rPr>
  </w:style>
  <w:style w:type="character" w:styleId="2545" w:customStyle="1">
    <w:name w:val="ВЕРХ_КОЛОНТИТ1"/>
    <w:link w:val="2544"/>
    <w:rPr>
      <w:rFonts w:ascii="Times New Roman" w:hAnsi="Times New Roman" w:cs="Times New Roman"/>
      <w:color w:val="3f3f8b"/>
      <w:sz w:val="21"/>
    </w:rPr>
  </w:style>
  <w:style w:type="paragraph" w:styleId="2546" w:customStyle="1">
    <w:name w:val="УрВторой"/>
    <w:basedOn w:val="974"/>
    <w:next w:val="974"/>
    <w:link w:val="2547"/>
    <w:pPr>
      <w:numPr>
        <w:ilvl w:val="1"/>
        <w:numId w:val="38"/>
      </w:numPr>
      <w:spacing w:after="0" w:line="360" w:lineRule="auto"/>
      <w:tabs>
        <w:tab w:val="left" w:pos="567" w:leader="none"/>
      </w:tabs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547" w:customStyle="1">
    <w:name w:val="УрВторой1"/>
    <w:link w:val="2546"/>
    <w:rPr>
      <w:rFonts w:ascii="Times New Roman" w:hAnsi="Times New Roman" w:cs="Times New Roman"/>
      <w:color w:val="000000"/>
      <w:sz w:val="24"/>
    </w:rPr>
  </w:style>
  <w:style w:type="paragraph" w:styleId="2548" w:customStyle="1">
    <w:name w:val="xl159"/>
    <w:basedOn w:val="974"/>
    <w:link w:val="2549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549" w:customStyle="1">
    <w:name w:val="xl1591"/>
    <w:link w:val="2548"/>
    <w:rPr>
      <w:rFonts w:ascii="Times New Roman" w:hAnsi="Times New Roman" w:cs="Times New Roman"/>
      <w:color w:val="000000"/>
      <w:sz w:val="24"/>
    </w:rPr>
  </w:style>
  <w:style w:type="paragraph" w:styleId="2550" w:customStyle="1">
    <w:name w:val="Знак Знак Знак Знак"/>
    <w:basedOn w:val="974"/>
    <w:link w:val="2551"/>
    <w:pPr>
      <w:spacing w:after="160" w:line="240" w:lineRule="exact"/>
    </w:pPr>
    <w:rPr>
      <w:rFonts w:ascii="Verdana" w:hAnsi="Verdana"/>
      <w:color w:val="000000"/>
      <w:sz w:val="20"/>
      <w:szCs w:val="20"/>
      <w:lang w:eastAsia="ru-RU"/>
    </w:rPr>
  </w:style>
  <w:style w:type="character" w:styleId="2551" w:customStyle="1">
    <w:name w:val="Знак Знак Знак Знак1"/>
    <w:link w:val="2550"/>
    <w:rPr>
      <w:rFonts w:ascii="Verdana" w:hAnsi="Verdana" w:cs="Times New Roman"/>
      <w:color w:val="000000"/>
    </w:rPr>
  </w:style>
  <w:style w:type="paragraph" w:styleId="2552" w:customStyle="1">
    <w:name w:val="Style10"/>
    <w:basedOn w:val="974"/>
    <w:link w:val="2553"/>
    <w:pPr>
      <w:ind w:firstLine="364"/>
      <w:jc w:val="both"/>
      <w:spacing w:after="0" w:line="274" w:lineRule="exact"/>
      <w:widowControl w:val="off"/>
    </w:pPr>
    <w:rPr>
      <w:rFonts w:ascii="Times New Roman" w:hAnsi="Times New Roman"/>
      <w:color w:val="000000"/>
      <w:sz w:val="24"/>
      <w:szCs w:val="20"/>
      <w:lang w:eastAsia="ru-RU"/>
    </w:rPr>
  </w:style>
  <w:style w:type="character" w:styleId="2553" w:customStyle="1">
    <w:name w:val="Style101"/>
    <w:link w:val="2552"/>
    <w:rPr>
      <w:rFonts w:ascii="Times New Roman" w:hAnsi="Times New Roman" w:cs="Times New Roman"/>
      <w:color w:val="000000"/>
      <w:sz w:val="24"/>
    </w:rPr>
  </w:style>
  <w:style w:type="paragraph" w:styleId="2554" w:customStyle="1">
    <w:name w:val="ms-rtefontsize-3"/>
    <w:basedOn w:val="1855"/>
    <w:link w:val="2555"/>
  </w:style>
  <w:style w:type="character" w:styleId="2555" w:customStyle="1">
    <w:name w:val="ms-rtefontsize-31"/>
    <w:link w:val="2554"/>
    <w:rPr>
      <w:rFonts w:cs="Times New Roman"/>
      <w:color w:val="000000"/>
      <w:sz w:val="22"/>
    </w:rPr>
  </w:style>
  <w:style w:type="table" w:styleId="2556" w:customStyle="1">
    <w:name w:val="Сетка таблицы GR2"/>
    <w:basedOn w:val="985"/>
    <w:pPr>
      <w:jc w:val="both"/>
      <w:widowControl w:val="off"/>
    </w:pPr>
    <w:rPr>
      <w:rFonts w:ascii="Verdana" w:hAnsi="Verdana" w:cs="Times New Roman"/>
      <w:color w:val="00000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57" w:customStyle="1">
    <w:name w:val="StGen2"/>
    <w:basedOn w:val="985"/>
    <w:pPr>
      <w:jc w:val="both"/>
      <w:widowControl w:val="off"/>
    </w:pPr>
    <w:rPr>
      <w:rFonts w:ascii="Verdana" w:hAnsi="Verdana" w:cs="Times New Roman"/>
      <w:color w:val="000000"/>
    </w:rPr>
    <w:tblPr>
      <w:tblCellMar>
        <w:left w:w="100" w:type="dxa"/>
        <w:top w:w="100" w:type="dxa"/>
        <w:right w:w="100" w:type="dxa"/>
        <w:bottom w:w="100" w:type="dxa"/>
      </w:tblCellMar>
    </w:tblPr>
  </w:style>
  <w:style w:type="table" w:styleId="2558" w:customStyle="1">
    <w:name w:val="Сетка таблицы GR1"/>
    <w:basedOn w:val="985"/>
    <w:rPr>
      <w:rFonts w:cs="Times New Roman"/>
      <w:color w:val="000000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59">
    <w:name w:val="Medium Grid 1 Accent 2"/>
    <w:basedOn w:val="985"/>
    <w:rPr>
      <w:rFonts w:cs="Times New Roman"/>
      <w:color w:val="000000"/>
      <w:sz w:val="22"/>
    </w:r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</w:style>
  <w:style w:type="table" w:styleId="2560">
    <w:name w:val="Colorful List Accent 1"/>
    <w:basedOn w:val="985"/>
    <w:rPr>
      <w:rFonts w:ascii="Times New Roman" w:hAnsi="Times New Roman" w:cs="Times New Roman"/>
      <w:color w:val="000000"/>
      <w:sz w:val="24"/>
    </w:rPr>
    <w:tblPr/>
  </w:style>
  <w:style w:type="table" w:styleId="2561" w:customStyle="1">
    <w:name w:val="Сетка таблицы светлая1"/>
    <w:basedOn w:val="985"/>
    <w:rPr>
      <w:rFonts w:ascii="Times New Roman" w:hAnsi="Times New Roman" w:cs="Times New Roman"/>
      <w:color w:val="000000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2562" w:customStyle="1">
    <w:name w:val="Table Grid Report1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63" w:customStyle="1">
    <w:name w:val="Table Grid Report3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64" w:customStyle="1">
    <w:name w:val="Table Grid Report4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65" w:customStyle="1">
    <w:name w:val="Table Grid Report5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66" w:customStyle="1">
    <w:name w:val="Table Grid Report6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67" w:customStyle="1">
    <w:name w:val="Table Grid Report7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68" w:customStyle="1">
    <w:name w:val="Table Grid Report8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69" w:customStyle="1">
    <w:name w:val="Table Grid Report9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0" w:customStyle="1">
    <w:name w:val="Table Grid Report10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1" w:customStyle="1">
    <w:name w:val="Table Grid Report11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2" w:customStyle="1">
    <w:name w:val="Table Grid Report12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3" w:customStyle="1">
    <w:name w:val="Table Grid Report13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4" w:customStyle="1">
    <w:name w:val="Table Grid Report14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5" w:customStyle="1">
    <w:name w:val="Table Grid Report15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6" w:customStyle="1">
    <w:name w:val="Table Grid Report16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7" w:customStyle="1">
    <w:name w:val="Table Grid Report17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8" w:customStyle="1">
    <w:name w:val="Table Grid Report18"/>
    <w:basedOn w:val="985"/>
    <w:next w:val="999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579" w:customStyle="1">
    <w:name w:val="Сетка таблицы GR3"/>
    <w:basedOn w:val="985"/>
    <w:next w:val="999"/>
    <w:uiPriority w:val="3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580" w:customStyle="1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table" w:styleId="2581" w:customStyle="1">
    <w:name w:val="Table Grid Report19"/>
    <w:basedOn w:val="985"/>
    <w:uiPriority w:val="59"/>
    <w:rPr>
      <w:rFonts w:ascii="Times New Roman" w:hAnsi="Times New Roman" w:cs="Times New Roman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582" w:customStyle="1">
    <w:name w:val="РОСТ - Исполнитель"/>
    <w:basedOn w:val="1088"/>
    <w:qFormat/>
    <w:pPr>
      <w:widowControl w:val="off"/>
    </w:pPr>
    <w:rPr>
      <w:rFonts w:ascii="CharterCTT" w:hAnsi="CharterCTT"/>
      <w:spacing w:val="-4"/>
      <w:sz w:val="18"/>
      <w:szCs w:val="18"/>
      <w:lang w:eastAsia="ru-RU"/>
    </w:rPr>
  </w:style>
  <w:style w:type="paragraph" w:styleId="2583" w:customStyle="1">
    <w:name w:val="s19 Т Список -"/>
    <w:basedOn w:val="974"/>
    <w:pPr>
      <w:numPr>
        <w:ilvl w:val="0"/>
        <w:numId w:val="66"/>
      </w:numPr>
      <w:jc w:val="both"/>
      <w:keepNext/>
      <w:spacing w:before="20" w:after="0" w:line="240" w:lineRule="auto"/>
      <w:widowControl w:val="off"/>
      <w:tabs>
        <w:tab w:val="left" w:pos="1134" w:leader="none"/>
      </w:tabs>
      <w:outlineLvl w:val="8"/>
    </w:pPr>
    <w:rPr>
      <w:rFonts w:ascii="Arial" w:hAnsi="Arial"/>
      <w:color w:val="000000"/>
      <w:sz w:val="20"/>
      <w:szCs w:val="20"/>
      <w:lang w:eastAsia="ru-RU"/>
    </w:rPr>
  </w:style>
  <w:style w:type="character" w:styleId="2584" w:customStyle="1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paragraph" w:styleId="2585" w:customStyle="1">
    <w:name w:val="Таблица текст левый край"/>
    <w:basedOn w:val="974"/>
    <w:qFormat/>
    <w:pPr>
      <w:spacing w:after="0" w:line="240" w:lineRule="auto"/>
    </w:pPr>
    <w:rPr>
      <w:rFonts w:ascii="Times New Roman" w:hAnsi="Times New Roman" w:eastAsia="Calibri"/>
      <w:sz w:val="20"/>
    </w:rPr>
  </w:style>
  <w:style w:type="character" w:styleId="2586" w:customStyle="1">
    <w:name w:val="Неразрешенное упоминание4"/>
    <w:uiPriority w:val="99"/>
    <w:semiHidden/>
    <w:unhideWhenUsed/>
    <w:rPr>
      <w:color w:val="605e5c"/>
      <w:shd w:val="clear" w:color="auto" w:fill="e1dfdd"/>
    </w:rPr>
  </w:style>
  <w:style w:type="character" w:styleId="2587" w:customStyle="1">
    <w:name w:val="Неразрешенное упоминание5"/>
    <w:uiPriority w:val="99"/>
    <w:semiHidden/>
    <w:unhideWhenUsed/>
    <w:rPr>
      <w:color w:val="605e5c"/>
      <w:shd w:val="clear" w:color="auto" w:fill="e1dfdd"/>
    </w:rPr>
  </w:style>
  <w:style w:type="paragraph" w:styleId="2588" w:customStyle="1">
    <w:name w:val="Абзац списка;Маркер;название;Bullet Number;Нумерованый список;Bullet List;FooterText;numbered;lp1;SL_Абзац списка;List Paragraph1;Абзац списка4;ПАРАГРАФ;f_Абзац 1;Текстовая;Средняя сетка 1 - Акцент 21;Нумерованный спиков;Нумерация списка;Название таблиц"/>
    <w:basedOn w:val="974"/>
    <w:link w:val="2589"/>
    <w:uiPriority w:val="34"/>
    <w:qFormat/>
    <w:pPr>
      <w:contextualSpacing/>
      <w:ind w:left="720"/>
    </w:pPr>
    <w:rPr>
      <w:rFonts w:eastAsia="Calibri"/>
    </w:rPr>
  </w:style>
  <w:style w:type="character" w:styleId="2589" w:customStyle="1">
    <w:name w:val="Абзац списка Знак;Маркер Знак;название Знак;Bullet Number Знак;Нумерованый список Знак;Bullet List Знак;FooterText Знак;numbered Знак;lp1 Знак;SL_Абзац списка Знак;List Paragraph1 Знак;Абзац списка4 Знак;ПАРАГРАФ Знак;f_Абзац 1 Знак;Текстовая Знак"/>
    <w:link w:val="2588"/>
    <w:uiPriority w:val="34"/>
    <w:qFormat/>
    <w:rPr>
      <w:rFonts w:eastAsia="Calibri" w:cs="Times New Roman"/>
      <w:sz w:val="22"/>
      <w:szCs w:val="22"/>
      <w:lang w:eastAsia="en-US"/>
    </w:rPr>
  </w:style>
  <w:style w:type="character" w:styleId="2590" w:customStyle="1">
    <w:name w:val="pinkbg1"/>
    <w:rPr>
      <w:shd w:val="clear" w:color="auto" w:fill="fdd7c9"/>
    </w:rPr>
  </w:style>
  <w:style w:type="character" w:styleId="2591" w:customStyle="1">
    <w:name w:val="notice-number3"/>
  </w:style>
  <w:style w:type="paragraph" w:styleId="2592" w:customStyle="1">
    <w:name w:val="Основной текст;Основной текст по центру"/>
    <w:basedOn w:val="974"/>
    <w:link w:val="2593"/>
    <w:uiPriority w:val="99"/>
    <w:pPr>
      <w:jc w:val="both"/>
      <w:spacing w:after="0" w:line="240" w:lineRule="auto"/>
      <w:tabs>
        <w:tab w:val="left" w:pos="1038" w:leader="none"/>
      </w:tabs>
    </w:pPr>
    <w:rPr>
      <w:rFonts w:ascii="Times New Roman" w:hAnsi="Times New Roman"/>
      <w:sz w:val="20"/>
      <w:szCs w:val="20"/>
      <w:lang w:eastAsia="ru-RU"/>
    </w:rPr>
  </w:style>
  <w:style w:type="character" w:styleId="2593" w:customStyle="1">
    <w:name w:val="Основной текст Знак;Основной текст по центру Знак"/>
    <w:link w:val="2592"/>
    <w:uiPriority w:val="99"/>
    <w:rPr>
      <w:rFonts w:ascii="Times New Roman" w:hAnsi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customXml" Target="../customXml/item1.xml" /><Relationship Id="rId19" Type="http://schemas.openxmlformats.org/officeDocument/2006/relationships/hyperlink" Target="mailto:ib@fskees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E6224-160B-4176-BA6C-0B2196B59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Шохина О.М.</dc:creator>
  <cp:keywords/>
  <dc:description/>
  <cp:lastModifiedBy>ufimtsev-av</cp:lastModifiedBy>
  <cp:revision>5</cp:revision>
  <dcterms:created xsi:type="dcterms:W3CDTF">2026-07-27T09:47:00Z</dcterms:created>
  <dcterms:modified xsi:type="dcterms:W3CDTF">2026-09-18T09:57:55Z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bjectId">
    <vt:lpwstr>090000029a558d38</vt:lpwstr>
  </property>
  <property fmtid="{D5CDD505-2E9C-101B-9397-08002B2CF9AE}" pid="3" name="CustomObjectState">
    <vt:lpwstr>2435464903</vt:lpwstr>
  </property>
  <property fmtid="{D5CDD505-2E9C-101B-9397-08002B2CF9AE}" pid="4" name="CustomOwnerUserId">
    <vt:lpwstr>Shokhina_OM</vt:lpwstr>
  </property>
  <property fmtid="{D5CDD505-2E9C-101B-9397-08002B2CF9AE}" pid="5" name="CustomServerURL">
    <vt:lpwstr>http://10.19.19.33:7777/asudfsk/doc-upload</vt:lpwstr>
  </property>
  <property fmtid="{D5CDD505-2E9C-101B-9397-08002B2CF9AE}" pid="6" name="CustomUserId">
    <vt:lpwstr>Ustyugov_DV</vt:lpwstr>
  </property>
  <property fmtid="{D5CDD505-2E9C-101B-9397-08002B2CF9AE}" pid="7" name="localFileProperties">
    <vt:lpwstr/>
  </property>
  <property fmtid="{D5CDD505-2E9C-101B-9397-08002B2CF9AE}" pid="8" name="magic_key">
    <vt:lpwstr>BORISOVA-LA1.Borisova-LA.Windows NT...10.19.83.34.127.0.0.1.C:\Users\BORISO~1\AppData\Local\Temp\AsudCheckout\090000028c0fc8d7\ТФ_тех_поддержка_информ_систем_актуализация.doc</vt:lpwstr>
  </property>
</Properties>
</file>