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D861FC" w:rsidRPr="00371769" w14:paraId="75C8C848" w14:textId="77777777">
      <w:pPr>
        <w:rPr>
          <w:rFonts w:ascii="Times New Roman" w:eastAsia="Times New Roman" w:hAnsi="Times New Roman" w:cs="Times New Roman"/>
          <w:color w:val="FF212E"/>
          <w:lang w:val="ru-RU"/>
        </w:rPr>
      </w:pPr>
      <w:r w:rsidRPr="00BD6D45">
        <w:rPr>
          <w:rFonts w:ascii="Times New Roman" w:eastAsia="Times New Roman" w:hAnsi="Times New Roman" w:cs="Times New Roman"/>
          <w:b/>
          <w:bCs/>
          <w:lang w:val="ru-RU"/>
        </w:rPr>
        <w:t xml:space="preserve">Форма Анкеты Участника </w:t>
      </w:r>
    </w:p>
    <w:p w:rsidR="00D861FC" w:rsidRPr="00371769" w14:paraId="32B86CF7" w14:textId="091E9011">
      <w:pPr>
        <w:rPr>
          <w:rFonts w:ascii="Times New Roman" w:eastAsia="Times New Roman" w:hAnsi="Times New Roman" w:cs="Times New Roman"/>
          <w:color w:val="FF212E"/>
          <w:lang w:val="ru-RU"/>
        </w:rPr>
      </w:pP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НА ЭТП РАЗМЕЩАЕТСЯ В БЛОКЕ ЗАЯВКИ </w:t>
      </w:r>
      <w:r w:rsidRPr="00371769" w:rsidR="00371769">
        <w:rPr>
          <w:rFonts w:ascii="Times New Roman" w:eastAsia="Times New Roman" w:hAnsi="Times New Roman" w:cs="Times New Roman"/>
          <w:color w:val="FF212E"/>
          <w:lang w:val="ru-RU"/>
        </w:rPr>
        <w:t xml:space="preserve">«СВЕДЕНИЯ ОБ УЧАСТНИКЕ И ПРЕДЛАГАЕМОМ ТОВАРЕ/РАБОТЕ/УСЛУГЕ» </w:t>
      </w:r>
      <w:r w:rsidRPr="00BD6D45" w:rsidR="00371769">
        <w:rPr>
          <w:rFonts w:ascii="Times New Roman" w:eastAsia="Times New Roman" w:hAnsi="Times New Roman" w:cs="Times New Roman"/>
          <w:color w:val="FF212E"/>
          <w:lang w:val="ru-RU"/>
        </w:rPr>
        <w:t xml:space="preserve"> </w:t>
      </w: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 </w:t>
      </w:r>
    </w:p>
    <w:p w:rsidR="00D861FC" w:rsidRPr="00BD6D45" w14:paraId="68390E7A" w14:textId="77777777">
      <w:pPr>
        <w:rPr>
          <w:lang w:val="ru-RU"/>
        </w:rPr>
      </w:pPr>
    </w:p>
    <w:p w:rsidR="00D861FC" w14:paraId="6FED5AD9" w14:textId="77777777">
      <w:pPr>
        <w:jc w:val="center"/>
      </w:pPr>
      <w:r>
        <w:rPr>
          <w:rFonts w:ascii="Times New Roman" w:eastAsia="Times New Roman" w:hAnsi="Times New Roman" w:cs="Times New Roman"/>
          <w:b/>
          <w:bCs/>
        </w:rPr>
        <w:t>Анкета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Участника</w:t>
      </w:r>
    </w:p>
    <w:p w:rsidR="00D861FC" w14:paraId="7FC332AF" w14:textId="77777777">
      <w:r>
        <w:rPr>
          <w:rFonts w:ascii="Times New Roman" w:eastAsia="Times New Roman" w:hAnsi="Times New Roman" w:cs="Times New Roman"/>
        </w:rPr>
        <w:t>Наименование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Участника</w:t>
      </w:r>
      <w:r>
        <w:rPr>
          <w:rFonts w:ascii="Times New Roman" w:eastAsia="Times New Roman" w:hAnsi="Times New Roman" w:cs="Times New Roman"/>
        </w:rPr>
        <w:t>: ____________________________________________________</w:t>
      </w:r>
    </w:p>
    <w:p w:rsidR="00D861FC" w14:paraId="7E7C6D84" w14:textId="77777777"/>
    <w:p w:rsidR="00D861FC" w14:paraId="06824A3B" w14:textId="77777777"/>
    <w:tbl>
      <w:tblPr>
        <w:tblpPr w:leftFromText="180" w:rightFromText="180" w:vertAnchor="text" w:tblpXSpec="center" w:tblpY="1"/>
        <w:tblOverlap w:val="never"/>
        <w:tblW w:w="9015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900"/>
        <w:gridCol w:w="3900"/>
        <w:gridCol w:w="4215"/>
      </w:tblGrid>
      <w:tr w14:paraId="50FE2509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F6674DA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89DAA9C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3A6ED3A" w14:textId="77777777">
            <w:pPr>
              <w:jc w:val="center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Сведения об Участнике </w:t>
            </w:r>
          </w:p>
          <w:p w:rsidR="00D861FC" w:rsidRPr="00BD6D45" w:rsidP="00CB5744" w14:paraId="75E799A4" w14:textId="77777777">
            <w:pPr>
              <w:jc w:val="center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(заполняется Участником)</w:t>
            </w:r>
          </w:p>
        </w:tc>
      </w:tr>
      <w:tr w14:paraId="5CF86B3E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0DF98DF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А. Название компании и контактная информация</w:t>
            </w:r>
          </w:p>
        </w:tc>
      </w:tr>
      <w:tr w14:paraId="06144A4F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1370742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771E51BB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Организационно-правовая форма и наименование, фирменное (при наличии)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лиц)</w:t>
            </w:r>
          </w:p>
          <w:p w:rsidR="00D861FC" w:rsidRPr="00BD6D45" w:rsidP="00CB5744" w14:paraId="61325C35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фамилия, имя, отчество (при наличии), паспортные данные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индивидуальных предпринимателей и физических лиц)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64083F09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Указать полное наименование и фирменное наименование (при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наличии)/</w:t>
            </w:r>
          </w:p>
          <w:p w:rsidR="00D861FC" w:rsidRPr="00BD6D45" w:rsidP="00CB5744" w14:paraId="2B6717AF" w14:textId="77777777">
            <w:pPr>
              <w:rPr>
                <w:lang w:val="ru-RU"/>
              </w:rPr>
            </w:pPr>
          </w:p>
          <w:p w:rsidR="00D861FC" w:rsidRPr="00BD6D45" w:rsidP="00CB5744" w14:paraId="2D045F21" w14:textId="77777777">
            <w:pPr>
              <w:rPr>
                <w:lang w:val="ru-RU"/>
              </w:rPr>
            </w:pPr>
          </w:p>
          <w:p w:rsidR="00D861FC" w:rsidRPr="00BD6D45" w:rsidP="00CB5744" w14:paraId="1BC24491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фамилию, имя, отчество (при наличии), паспортные данные</w:t>
            </w:r>
          </w:p>
          <w:p w:rsidR="00D861FC" w:rsidRPr="00BD6D45" w:rsidP="00CB5744" w14:paraId="06CD1E69" w14:textId="77777777">
            <w:pPr>
              <w:rPr>
                <w:lang w:val="ru-RU"/>
              </w:rPr>
            </w:pPr>
          </w:p>
        </w:tc>
      </w:tr>
      <w:tr w14:paraId="47E225CA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37379F6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01AB43A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Адрес места нахождения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 или адрес места жительства для индивидуальных предпринимателей и физических лиц)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6B80D116" w14:textId="77777777">
            <w:pPr>
              <w:rPr>
                <w:lang w:val="ru-RU"/>
              </w:rPr>
            </w:pPr>
          </w:p>
        </w:tc>
      </w:tr>
      <w:tr w14:paraId="0F8E39F4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9D08655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FBE3D73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Почтовый адрес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0484510" w14:textId="77777777"/>
        </w:tc>
      </w:tr>
      <w:tr w14:paraId="4DF86F3B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E51EF86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85ED621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Номер телефона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(включая код города)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3949596D" w14:textId="77777777">
            <w:pPr>
              <w:rPr>
                <w:lang w:val="ru-RU"/>
              </w:rPr>
            </w:pPr>
          </w:p>
        </w:tc>
      </w:tr>
      <w:tr w14:paraId="37B368B6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ED012F5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F7429C2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Факс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включая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города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672A868" w14:textId="77777777"/>
        </w:tc>
      </w:tr>
      <w:tr w14:paraId="535845D1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8C4DA2B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2F28B79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Электронная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почта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DDD7182" w14:textId="77777777"/>
        </w:tc>
      </w:tr>
      <w:tr w14:paraId="5AB40B7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C7B489A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09D2872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web-site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825517D" w14:textId="77777777"/>
        </w:tc>
      </w:tr>
      <w:tr w14:paraId="31795F56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828B304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5C6871AD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Руководитель предприятия (Ф.И.О., должность, паспортные данные)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2DDDCFCB" w14:textId="77777777">
            <w:pPr>
              <w:rPr>
                <w:lang w:val="ru-RU"/>
              </w:rPr>
            </w:pPr>
          </w:p>
        </w:tc>
      </w:tr>
      <w:tr w14:paraId="1CB4AC6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84B2FC0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773937F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Лицо, имеющее право подписи договора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7EE3233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_________________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(указать Ф.И.О. уполномоченного лица) 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 основании Устава / доверенности № __, срок действия доверенности ДД.ММ.ГГГГ </w:t>
            </w:r>
          </w:p>
          <w:p w:rsidR="00D861FC" w:rsidRPr="00BD6D45" w:rsidP="00CB5744" w14:paraId="180897CF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(выбрать нужный уполномочивающий документ (Устав или доверенность), номер и срок действия доверенности.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 Коллективного Участника необходимо указать уполномоченное лицо от каждого члена Коллективного Участника с указанием названия каждого члена Коллективного Участника)</w:t>
            </w:r>
          </w:p>
        </w:tc>
      </w:tr>
      <w:tr w14:paraId="46A119B4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A46BAD7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67AB89F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Контактная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информация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D09A8E5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____________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(указать должность, Ф.И.О, номер телефона, адрес электронной сотрудника Участника, ответственного за заключение договора)</w:t>
            </w:r>
          </w:p>
        </w:tc>
      </w:tr>
      <w:tr w14:paraId="0A1AD5A9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D63F74B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F12B71C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налогообложения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налога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C079639" w14:textId="77777777"/>
        </w:tc>
      </w:tr>
      <w:tr w14:paraId="4956A39A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2837CC7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Б. Банковские </w:t>
            </w:r>
            <w:r w:rsidRPr="00BD6D4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реквизиты  </w:t>
            </w:r>
            <w:r w:rsidRPr="00BD6D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/>
              </w:rPr>
              <w:t>(</w:t>
            </w:r>
            <w:r w:rsidRPr="00BD6D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/>
              </w:rPr>
              <w:t>ВНИМАНИЕ! Необходимо указать действующие реквизиты, которые также будут содержаться в Договоре)</w:t>
            </w:r>
          </w:p>
        </w:tc>
      </w:tr>
      <w:tr w14:paraId="114FCD81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BCF2576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4DCE386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9118CB4" w14:textId="77777777"/>
        </w:tc>
      </w:tr>
      <w:tr w14:paraId="5496FBF0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D8B87DC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CE7CD07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БИК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3B151AB" w14:textId="77777777"/>
        </w:tc>
      </w:tr>
      <w:tr w14:paraId="101F66DB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F4C18D4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5615368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Расчетный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счет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1C9A72D" w14:textId="77777777"/>
        </w:tc>
      </w:tr>
      <w:tr w14:paraId="2EF2EC8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FB99C8D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EB7A185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Корреспондентский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счет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5BC2C0E" w14:textId="77777777"/>
        </w:tc>
      </w:tr>
      <w:tr w14:paraId="27FCE175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3868CFE9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В. Общая информация о компании</w:t>
            </w:r>
          </w:p>
        </w:tc>
      </w:tr>
      <w:tr w14:paraId="3E35E899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B6207BE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ACFCD60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основания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106D569" w14:textId="77777777"/>
        </w:tc>
      </w:tr>
      <w:tr w14:paraId="25A0CF9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5290C0D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17.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2C019BB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ИНН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лиц, действующих в соответствии с законодательством Российской Федерации)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или аналог идентификационного номера налогоплательщика </w:t>
            </w:r>
            <w:r w:rsidRPr="00BD6D45">
              <w:rPr>
                <w:rFonts w:ascii="Times New Roman" w:eastAsia="Times New Roman" w:hAnsi="Times New Roman" w:cs="Times New Roman"/>
                <w:color w:val="FF212E"/>
                <w:lang w:val="ru-RU"/>
              </w:rPr>
              <w:t>(для лиц, действующих в соответствии с законодательством иностранных государств)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EA7C798" w14:textId="77777777">
            <w:pPr>
              <w:rPr>
                <w:lang w:val="ru-RU"/>
              </w:rPr>
            </w:pPr>
          </w:p>
        </w:tc>
      </w:tr>
      <w:tr w14:paraId="26D38E0D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5489545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18.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C93417E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КПП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8447F46" w14:textId="77777777"/>
        </w:tc>
      </w:tr>
      <w:tr w14:paraId="222AFD72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CFD5899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19.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E3CB12F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ОГРН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39663C7B" w14:textId="77777777"/>
        </w:tc>
      </w:tr>
      <w:tr w14:paraId="5CF22A15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649D22F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391131C3" w14:textId="2D3BAB50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 руководителя, членов коллегиального исполнительного органа, главного бухгалтера Участника отсутствует судимость за преступления в сфере экономики и (или) преступления, предусмотренные статьями 289, 290, 291, 291.1 Уголовного кодекса 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Российской Федерации (за исключением лиц, у которых такая судимость погашена или снята); к указанным физическим лицам не должно быть применено наказание в виде лишения права занимать определенные должности или заниматься определенной деятельностью, которые связаны с предметом документации</w:t>
            </w:r>
            <w:r w:rsidRPr="00205312" w:rsidR="0020531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63AED3C3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44FEDC72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Да/ Нет</w:t>
            </w:r>
          </w:p>
          <w:p w:rsidR="00D861FC" w:rsidRPr="00BD6D45" w:rsidP="00CB5744" w14:paraId="005BDDE1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(Участник также вправе предоставить справку о наличии (отсутствии) судимости и (или) факта уголовного преследования либо о прекращении уголовного преследования руководителя, членов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коллегиального исполнительного органа, главного бухгалтера юридического лица)</w:t>
            </w:r>
          </w:p>
          <w:p w:rsidR="00D861FC" w:rsidRPr="00BD6D45" w:rsidP="00CB5744" w14:paraId="5F5BB9C2" w14:textId="77777777">
            <w:pPr>
              <w:rPr>
                <w:lang w:val="ru-RU"/>
              </w:rPr>
            </w:pPr>
          </w:p>
        </w:tc>
      </w:tr>
      <w:tr w14:paraId="5113832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145515A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6B4ECED9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Участник конкурентной закупки соответствует требованию об отсутствии фактов привлечения в течение двух лет до момента подачи заявки на участие в конкурентной закупке участника такой закупки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9623CEA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Соответствует/</w:t>
            </w:r>
          </w:p>
          <w:p w:rsidR="00D861FC" w:rsidP="00CB5744" w14:paraId="58C7AE01" w14:textId="77777777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соответствует</w:t>
            </w:r>
          </w:p>
          <w:p w:rsidR="00D861FC" w:rsidP="00CB5744" w14:paraId="7F6B43C3" w14:textId="77777777">
            <w:pPr>
              <w:jc w:val="both"/>
            </w:pPr>
          </w:p>
        </w:tc>
      </w:tr>
      <w:tr w14:paraId="07717F31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49B5DFC" w14:textId="7777777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Корпоративные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вопросы</w:t>
            </w:r>
          </w:p>
        </w:tc>
      </w:tr>
      <w:tr w14:paraId="780DED4B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28292AFB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4E62B128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Сделка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заинтересованностью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3B331A6E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3289D211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Договор, заключаемый по результатам закупки, не является сделкой с заинтересованностью по смыслу действующего законодательства Российской Федерации, учредительными документами Участника.</w:t>
            </w:r>
          </w:p>
          <w:p w:rsidR="00D861FC" w:rsidRPr="00BD6D45" w:rsidP="00CB5744" w14:paraId="6C4CA36D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или</w:t>
            </w:r>
          </w:p>
          <w:p w:rsidR="00D861FC" w:rsidRPr="00BD6D45" w:rsidP="00CB5744" w14:paraId="532670DA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Договор, заключаемый по результатам закупки, является сделкой с заинтересованностью по смыслу действующего законодательства Российской Федерации, учредительными документами Участника.</w:t>
            </w:r>
          </w:p>
          <w:p w:rsidR="00D861FC" w:rsidRPr="00BD6D45" w:rsidP="00CB5744" w14:paraId="04C43689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Предоставляется:</w:t>
            </w:r>
          </w:p>
          <w:p w:rsidR="00D861FC" w:rsidRPr="00BD6D45" w:rsidP="00CB5744" w14:paraId="766CE95A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(выбрать нужное)</w:t>
            </w:r>
          </w:p>
          <w:p w:rsidR="00D861FC" w:rsidRPr="00BD6D45" w:rsidP="00CB5744" w14:paraId="4B411BC1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– копия решения о согласии на совершение сделки с заинтересованностью;</w:t>
            </w:r>
          </w:p>
          <w:p w:rsidR="00D861FC" w:rsidRPr="00BD6D45" w:rsidP="00CB5744" w14:paraId="1BD290E9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– заверение о предоставлении решения о согласии на совершение сделки с заинтересованностью в течение 60 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дней с даты опубликования Итогового протокола в случае, если указанное решение не может быть предоставлено Участником в составе заявки.</w:t>
            </w:r>
          </w:p>
        </w:tc>
      </w:tr>
      <w:tr w14:paraId="6D7D0F29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F5726ED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Информация по следующим пунктам анкеты предоставляются Участником с целью проведения оценки заявки в соответствии с критериями оценки, указанными в Приложении № 2 (непредставление данной информации не является основанием для отклонения заявки)</w:t>
            </w:r>
          </w:p>
        </w:tc>
      </w:tr>
      <w:tr w14:paraId="417F6398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1BB9985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4FD6672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Виды деятельности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 и индивидуальных предпринимателей)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850093E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Указать виды деятельности на основании данных выписки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ЕГРЮЛ)/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 ЕГРИП (для индивидуальных предпринимателей)</w:t>
            </w:r>
          </w:p>
        </w:tc>
      </w:tr>
      <w:tr w14:paraId="55A0D355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EBCCB5F" w14:textId="24DAFF44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BD2CEAF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Срок регистрации Участника 1 год и более до срока окончания подачи заявок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 и индивидуальных предпринимателей)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714FDAE0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1F8CB245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Да/Нет</w:t>
            </w:r>
          </w:p>
          <w:p w:rsidR="00D861FC" w:rsidRPr="00BD6D45" w:rsidP="00CB5744" w14:paraId="739FD44F" w14:textId="77777777">
            <w:pPr>
              <w:rPr>
                <w:lang w:val="ru-RU"/>
              </w:rPr>
            </w:pPr>
          </w:p>
        </w:tc>
      </w:tr>
      <w:tr w14:paraId="4F29B26E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5D84ECE" w14:textId="3CB8C49A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855DAE" w:rsidP="00CB5744" w14:paraId="7D2C2969" w14:textId="05C7FE9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Руководитель Участника не является его единственным учредителем/участником </w:t>
            </w:r>
            <w:r w:rsidRPr="00BD6D45" w:rsidR="00346D6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и/или главным бухгалтером в отсутствие договора на оказание услуг </w:t>
            </w:r>
            <w:r w:rsidRPr="00BD6D45" w:rsidR="00346D6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бухгалтерского </w:t>
            </w:r>
            <w:r w:rsidRPr="00BD6D45" w:rsidR="00346D6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учета </w:t>
            </w:r>
            <w:r w:rsidRPr="00855DAE" w:rsidR="00855DAE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 </w:t>
            </w:r>
            <w:r w:rsidRPr="0015288A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</w:t>
            </w:r>
            <w:r w:rsidRPr="0015288A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 юридических лиц)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223D9E6D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Выбрать один из вариантов: </w:t>
            </w:r>
          </w:p>
          <w:p w:rsidR="00D861FC" w:rsidRPr="00BD6D45" w:rsidP="00CB5744" w14:paraId="30F38A0C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 является/ Является</w:t>
            </w:r>
          </w:p>
          <w:p w:rsidR="00D861FC" w:rsidRPr="00BD6D45" w:rsidP="00CB5744" w14:paraId="0A03CF05" w14:textId="77777777">
            <w:pPr>
              <w:rPr>
                <w:lang w:val="ru-RU"/>
              </w:rPr>
            </w:pPr>
          </w:p>
        </w:tc>
      </w:tr>
      <w:tr w14:paraId="4A19CE97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0DAF07F8" w14:textId="519860E5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346D61" w14:paraId="0ED17F0D" w14:textId="7766E6C0">
            <w:pPr>
              <w:jc w:val="both"/>
              <w:rPr>
                <w:lang w:val="ru-RU"/>
              </w:rPr>
            </w:pPr>
            <w:r w:rsidRPr="00C4196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Отсутствие сведений об Участнике, а также его учредителях и/или единоличном исполнительном органе участника закупки в Реестре массовых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руководителей, учредителей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603D3EB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2BE588B5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Да, отсутствуют/Нет</w:t>
            </w:r>
          </w:p>
          <w:p w:rsidR="00D861FC" w:rsidRPr="00BD6D45" w:rsidP="00CB5744" w14:paraId="1FBA5349" w14:textId="77777777">
            <w:pPr>
              <w:rPr>
                <w:lang w:val="ru-RU"/>
              </w:rPr>
            </w:pPr>
          </w:p>
        </w:tc>
      </w:tr>
      <w:tr w14:paraId="2B6F6670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5B176419" w14:textId="29B7535C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0852" w:rsidRPr="007F2EB6" w:rsidP="00205312" w14:paraId="1BA61290" w14:textId="186A0AA3">
            <w:pP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НМЦД не превышает выручку Участника, указанную в финансовой отчетности за предыдущий отчетный финансовый год</w:t>
            </w:r>
            <w:bookmarkStart w:id="0" w:name="_GoBack"/>
            <w:bookmarkEnd w:id="0"/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D22F1A2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509CAD17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 превышает/</w:t>
            </w:r>
          </w:p>
          <w:p w:rsidR="00D861FC" w:rsidP="00CB5744" w14:paraId="25A93202" w14:textId="77777777">
            <w:r>
              <w:rPr>
                <w:rFonts w:ascii="Times New Roman" w:eastAsia="Times New Roman" w:hAnsi="Times New Roman" w:cs="Times New Roman"/>
                <w:color w:val="000000"/>
              </w:rPr>
              <w:t>Превышает</w:t>
            </w:r>
          </w:p>
          <w:p w:rsidR="00D861FC" w:rsidP="00CB5744" w14:paraId="66F04AB8" w14:textId="77777777"/>
        </w:tc>
      </w:tr>
      <w:tr w14:paraId="3344DCAF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6BB9983F" w14:textId="183BE892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A12A69E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Данные о финансовых показателях Участника за последний год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488ECD72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296C6449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Финансовые показатели Участника содержат сведения об отрицательной прибыли/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убытках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Участник имеет недоимки по налогам, сборам, задолженности по иным обязательным платежам в бюджеты бюджетной системы Российской Федерации/</w:t>
            </w:r>
          </w:p>
          <w:p w:rsidR="00D861FC" w:rsidRPr="00BD6D45" w:rsidP="00CB5744" w14:paraId="3E4FFE24" w14:textId="77777777">
            <w:pPr>
              <w:jc w:val="both"/>
              <w:rPr>
                <w:lang w:val="ru-RU"/>
              </w:rPr>
            </w:pPr>
          </w:p>
          <w:p w:rsidR="00D861FC" w:rsidRPr="00BD6D45" w:rsidP="00CB5744" w14:paraId="1DD578B5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Финансовые показатели Участника не содержат сведения об отрицательной прибыли/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убытках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Участник имеет недоимки по налогам, сборам, задолженности по иным обязательным платежам в бюджеты бюджетной системы Российской Федерации/</w:t>
            </w:r>
          </w:p>
          <w:p w:rsidR="00D861FC" w:rsidRPr="00BD6D45" w:rsidP="00CB5744" w14:paraId="21847220" w14:textId="77777777">
            <w:pPr>
              <w:jc w:val="both"/>
              <w:rPr>
                <w:lang w:val="ru-RU"/>
              </w:rPr>
            </w:pPr>
          </w:p>
          <w:p w:rsidR="00D861FC" w:rsidRPr="00BD6D45" w:rsidP="00CB5744" w14:paraId="711AFC34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Финансовые показатели Участника содержат сведения об отрицательной прибыли/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убытках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Участник не имеет недоимок по налогам, сборам, задолженности по иным обязательным платежам в бюджеты бюджетной системы Российской Федерации/</w:t>
            </w:r>
          </w:p>
          <w:p w:rsidR="00D861FC" w:rsidRPr="00BD6D45" w:rsidP="00CB5744" w14:paraId="334A5B24" w14:textId="77777777">
            <w:pPr>
              <w:rPr>
                <w:lang w:val="ru-RU"/>
              </w:rPr>
            </w:pPr>
          </w:p>
          <w:p w:rsidR="00D861FC" w:rsidRPr="00BD6D45" w:rsidP="00CB5744" w14:paraId="46973E7B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Финансовые показатели Участника не содержат сведения об отрицательной прибыли/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убытках</w:t>
            </w: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Участник не имеет недоимок по налогам, сборам, задолженности по иным обязательным платежам в бюджеты бюджетной системы Российской Федерации</w:t>
            </w:r>
          </w:p>
        </w:tc>
      </w:tr>
      <w:tr w14:paraId="0F99CD15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73D303E8" w14:textId="72108496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149CF6D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Величина уставного капитала 500 000 рублей и более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7A72AB2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331D9494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Да/Нет</w:t>
            </w:r>
          </w:p>
          <w:p w:rsidR="00D861FC" w:rsidRPr="00BD6D45" w:rsidP="00CB5744" w14:paraId="10D9D3AA" w14:textId="77777777">
            <w:pPr>
              <w:rPr>
                <w:lang w:val="ru-RU"/>
              </w:rPr>
            </w:pPr>
          </w:p>
        </w:tc>
      </w:tr>
      <w:tr w14:paraId="5737D35A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A5D4FD2" w14:textId="78502BDF"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08CBFB6E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Общая сумма взыскиваемой задолженности по данным сайта ФССП и количество завершенных исполнительных производств в связи с невозможностью их исполнения составляет менее 25 % балансовой стоимости активов Участника, по данным бухгалтерской (финансовой) отчетности за последний отчетный период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14795569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0DCE5FF2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Да/Нет</w:t>
            </w:r>
          </w:p>
          <w:p w:rsidR="00D861FC" w:rsidRPr="00BD6D45" w:rsidP="00CB5744" w14:paraId="41438AFD" w14:textId="77777777">
            <w:pPr>
              <w:rPr>
                <w:lang w:val="ru-RU"/>
              </w:rPr>
            </w:pPr>
          </w:p>
        </w:tc>
      </w:tr>
      <w:tr w14:paraId="4B1DF07E" w14:textId="77777777" w:rsidTr="00CB5744">
        <w:tblPrEx>
          <w:tblW w:w="9015" w:type="dxa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P="00CB5744" w14:paraId="13B41823" w14:textId="1AFD6C4C"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427B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7F0EB487" w14:textId="77777777">
            <w:pPr>
              <w:jc w:val="both"/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Участник не имеет прямой связи с ликвидированным ранее лицом через единоличный исполнительный орган и/или собственников (владельцы 25% и более долей/акций, имеют 25% долей/акций) в более чем 10 организациях </w:t>
            </w: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(для юридических лиц)</w:t>
            </w:r>
          </w:p>
        </w:tc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61FC" w:rsidRPr="00BD6D45" w:rsidP="00CB5744" w14:paraId="7230999F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Выбрать один из вариантов:</w:t>
            </w:r>
          </w:p>
          <w:p w:rsidR="00D861FC" w:rsidRPr="00BD6D45" w:rsidP="00CB5744" w14:paraId="4D826F42" w14:textId="77777777">
            <w:pPr>
              <w:rPr>
                <w:lang w:val="ru-RU"/>
              </w:rPr>
            </w:pPr>
            <w:r w:rsidRPr="00BD6D4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Да, не имеет/Нет, имеет</w:t>
            </w:r>
          </w:p>
          <w:p w:rsidR="00D861FC" w:rsidRPr="00BD6D45" w:rsidP="00CB5744" w14:paraId="1FF3129E" w14:textId="77777777">
            <w:pPr>
              <w:rPr>
                <w:lang w:val="ru-RU"/>
              </w:rPr>
            </w:pPr>
          </w:p>
        </w:tc>
      </w:tr>
    </w:tbl>
    <w:p w:rsidR="00D861FC" w:rsidRPr="00BD6D45" w14:paraId="569FFB59" w14:textId="7E0020D8">
      <w:pPr>
        <w:rPr>
          <w:lang w:val="ru-RU"/>
        </w:rPr>
      </w:pPr>
      <w:r>
        <w:rPr>
          <w:lang w:val="ru-RU"/>
        </w:rPr>
        <w:br w:type="textWrapping" w:clear="all"/>
      </w:r>
    </w:p>
    <w:p w:rsidR="00D861FC" w:rsidRPr="00BD6D45" w14:paraId="527A5C8C" w14:textId="77777777">
      <w:pPr>
        <w:ind w:firstLine="720"/>
        <w:jc w:val="both"/>
        <w:rPr>
          <w:lang w:val="ru-RU"/>
        </w:rPr>
      </w:pPr>
      <w:r w:rsidRPr="00BD6D4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Инструкция по заполнению</w:t>
      </w:r>
    </w:p>
    <w:p w:rsidR="00D861FC" w:rsidRPr="00BD6D45" w14:paraId="3B3D512F" w14:textId="77777777">
      <w:pPr>
        <w:ind w:firstLine="720"/>
        <w:jc w:val="both"/>
        <w:rPr>
          <w:lang w:val="ru-RU"/>
        </w:rPr>
      </w:pPr>
      <w:r w:rsidRPr="00BD6D45">
        <w:rPr>
          <w:rFonts w:ascii="Times New Roman" w:eastAsia="Times New Roman" w:hAnsi="Times New Roman" w:cs="Times New Roman"/>
          <w:color w:val="000000"/>
          <w:lang w:val="ru-RU"/>
        </w:rPr>
        <w:t>1)</w:t>
      </w:r>
      <w:r w:rsidRPr="00BD6D45">
        <w:rPr>
          <w:rFonts w:ascii="Times New Roman" w:eastAsia="Times New Roman" w:hAnsi="Times New Roman" w:cs="Times New Roman"/>
          <w:color w:val="000000"/>
          <w:lang w:val="ru-RU"/>
        </w:rPr>
        <w:tab/>
        <w:t>Участник должен указать свое полное наименование и организационно-правовую форму (для юридических лиц), фамилию, имя, отчество (при наличии) и ИНН (для индивидуальных предпринимателей и физических лиц). 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Участника, на каждого члена Коллективного Участника.</w:t>
      </w:r>
    </w:p>
    <w:p w:rsidR="00D861FC" w:rsidRPr="00BD6D45" w14:paraId="3A604840" w14:textId="77777777">
      <w:pPr>
        <w:ind w:firstLine="720"/>
        <w:jc w:val="both"/>
        <w:rPr>
          <w:lang w:val="ru-RU"/>
        </w:rPr>
      </w:pPr>
      <w:r w:rsidRPr="00BD6D45">
        <w:rPr>
          <w:rFonts w:ascii="Times New Roman" w:eastAsia="Times New Roman" w:hAnsi="Times New Roman" w:cs="Times New Roman"/>
          <w:color w:val="000000"/>
          <w:lang w:val="ru-RU"/>
        </w:rPr>
        <w:t>2)</w:t>
      </w:r>
      <w:r w:rsidRPr="00BD6D45">
        <w:rPr>
          <w:rFonts w:ascii="Times New Roman" w:eastAsia="Times New Roman" w:hAnsi="Times New Roman" w:cs="Times New Roman"/>
          <w:color w:val="000000"/>
          <w:lang w:val="ru-RU"/>
        </w:rPr>
        <w:tab/>
        <w:t>Участник должен заполнить приведенную выше таблицу по всем позициям. В случае отсутствия каких-либо данных указать слово «нет».</w:t>
      </w:r>
    </w:p>
    <w:p w:rsidR="00D861FC" w:rsidRPr="00BD6D45" w14:paraId="1AC0805E" w14:textId="77777777">
      <w:pPr>
        <w:ind w:firstLine="720"/>
        <w:jc w:val="both"/>
        <w:rPr>
          <w:lang w:val="ru-RU"/>
        </w:rPr>
      </w:pPr>
      <w:r w:rsidRPr="00BD6D45">
        <w:rPr>
          <w:rFonts w:ascii="Times New Roman" w:eastAsia="Times New Roman" w:hAnsi="Times New Roman" w:cs="Times New Roman"/>
          <w:color w:val="000000"/>
          <w:lang w:val="ru-RU"/>
        </w:rPr>
        <w:t>3)</w:t>
      </w:r>
      <w:r w:rsidRPr="00BD6D45">
        <w:rPr>
          <w:rFonts w:ascii="Times New Roman" w:eastAsia="Times New Roman" w:hAnsi="Times New Roman" w:cs="Times New Roman"/>
          <w:color w:val="000000"/>
          <w:lang w:val="ru-RU"/>
        </w:rPr>
        <w:tab/>
        <w:t>Анкета должна быть оформлена в соответствии с требованиями пункта 3.3 документации.</w:t>
      </w:r>
    </w:p>
    <w:p w:rsidR="00D861FC" w:rsidRPr="00BD6D45" w14:paraId="660943B4" w14:textId="77777777">
      <w:pPr>
        <w:rPr>
          <w:lang w:val="ru-RU"/>
        </w:rPr>
      </w:pPr>
    </w:p>
    <w:sectPr>
      <w:headerReference w:type="default" r:id="rId5"/>
      <w:footerReference w:type="default" r:id="rId6"/>
      <w:headerReference w:type="first" r:id="rId7"/>
      <w:footerReference w:type="first" r:id="rId8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61FC" w14:paraId="783B364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385C" w14:paraId="1FE87978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61FC" w14:paraId="15B508D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385C" w14:paraId="0B688741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FC"/>
    <w:rsid w:val="00096478"/>
    <w:rsid w:val="000B0E92"/>
    <w:rsid w:val="0015288A"/>
    <w:rsid w:val="001E0852"/>
    <w:rsid w:val="00205312"/>
    <w:rsid w:val="00244F3F"/>
    <w:rsid w:val="002D385C"/>
    <w:rsid w:val="00346D61"/>
    <w:rsid w:val="0037061F"/>
    <w:rsid w:val="00371769"/>
    <w:rsid w:val="00427B5B"/>
    <w:rsid w:val="00485BEA"/>
    <w:rsid w:val="0050349E"/>
    <w:rsid w:val="00533B3D"/>
    <w:rsid w:val="00660584"/>
    <w:rsid w:val="006E6758"/>
    <w:rsid w:val="007F2EB6"/>
    <w:rsid w:val="0082642C"/>
    <w:rsid w:val="00855DAE"/>
    <w:rsid w:val="008E21BD"/>
    <w:rsid w:val="009B3705"/>
    <w:rsid w:val="00AA015C"/>
    <w:rsid w:val="00B01096"/>
    <w:rsid w:val="00B15FAE"/>
    <w:rsid w:val="00B221EF"/>
    <w:rsid w:val="00BD6D45"/>
    <w:rsid w:val="00C4196C"/>
    <w:rsid w:val="00CB5744"/>
    <w:rsid w:val="00D861FC"/>
    <w:rsid w:val="00DA6502"/>
    <w:rsid w:val="00DE6510"/>
    <w:rsid w:val="00E7359A"/>
    <w:rsid w:val="00E9702F"/>
    <w:rsid w:val="00EA0F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8DA647"/>
  <w15:docId w15:val="{53E28CB1-0249-420B-8051-B1AE08C6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sid w:val="00485B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85BE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485BE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485BEA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485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485BE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485BEA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485BEA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5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B98A3-FEEC-43C6-B540-3A218DFC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5</cp:revision>
  <dcterms:created xsi:type="dcterms:W3CDTF">2026-06-29T06:23:00Z</dcterms:created>
  <dcterms:modified xsi:type="dcterms:W3CDTF">2026-09-14T12:09:00Z</dcterms:modified>
</cp:coreProperties>
</file>