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59D1D" w14:textId="77777777" w:rsidR="006F4F7C" w:rsidRPr="006F4F7C" w:rsidRDefault="006F4F7C" w:rsidP="006F4F7C">
      <w:pPr>
        <w:pStyle w:val="HTML"/>
        <w:ind w:firstLine="567"/>
        <w:jc w:val="right"/>
        <w:rPr>
          <w:rFonts w:ascii="Arial Narrow" w:hAnsi="Arial Narrow" w:cs="Arial"/>
          <w:color w:val="000000" w:themeColor="text1"/>
          <w:sz w:val="22"/>
          <w:szCs w:val="22"/>
          <w:lang w:val="en-US"/>
        </w:rPr>
      </w:pPr>
    </w:p>
    <w:p w14:paraId="5D694410" w14:textId="77777777" w:rsidR="006F4F7C" w:rsidRPr="006F4F7C" w:rsidRDefault="006F4F7C" w:rsidP="006F4F7C">
      <w:pPr>
        <w:pStyle w:val="HTML"/>
        <w:ind w:firstLine="567"/>
        <w:jc w:val="right"/>
        <w:rPr>
          <w:rFonts w:ascii="Arial Narrow" w:hAnsi="Arial Narrow" w:cs="Arial"/>
          <w:color w:val="000000" w:themeColor="text1"/>
          <w:sz w:val="22"/>
          <w:szCs w:val="22"/>
        </w:rPr>
      </w:pPr>
      <w:r w:rsidRPr="006F4F7C">
        <w:rPr>
          <w:rFonts w:ascii="Arial Narrow" w:hAnsi="Arial Narrow" w:cs="Arial"/>
          <w:color w:val="000000" w:themeColor="text1"/>
          <w:sz w:val="22"/>
          <w:szCs w:val="22"/>
        </w:rPr>
        <w:t>Приложение № ___</w:t>
      </w:r>
    </w:p>
    <w:p w14:paraId="2A65148C" w14:textId="77777777" w:rsidR="006F4F7C" w:rsidRPr="006F4F7C" w:rsidRDefault="006F4F7C" w:rsidP="006F4F7C">
      <w:pPr>
        <w:pStyle w:val="14"/>
        <w:spacing w:after="0" w:line="240" w:lineRule="auto"/>
        <w:ind w:firstLine="567"/>
        <w:jc w:val="right"/>
        <w:rPr>
          <w:rFonts w:ascii="Arial Narrow" w:hAnsi="Arial Narrow" w:cs="Arial"/>
          <w:b w:val="0"/>
          <w:color w:val="000000" w:themeColor="text1"/>
          <w:sz w:val="22"/>
          <w:szCs w:val="22"/>
        </w:rPr>
      </w:pPr>
      <w:r w:rsidRPr="006F4F7C">
        <w:rPr>
          <w:rFonts w:ascii="Arial Narrow" w:hAnsi="Arial Narrow" w:cs="Arial"/>
          <w:b w:val="0"/>
          <w:color w:val="000000" w:themeColor="text1"/>
          <w:sz w:val="22"/>
          <w:szCs w:val="22"/>
        </w:rPr>
        <w:tab/>
      </w:r>
      <w:r w:rsidRPr="006F4F7C">
        <w:rPr>
          <w:rFonts w:ascii="Arial Narrow" w:hAnsi="Arial Narrow" w:cs="Arial"/>
          <w:b w:val="0"/>
          <w:color w:val="000000" w:themeColor="text1"/>
          <w:sz w:val="22"/>
          <w:szCs w:val="22"/>
        </w:rPr>
        <w:tab/>
      </w:r>
      <w:r w:rsidRPr="006F4F7C">
        <w:rPr>
          <w:rFonts w:ascii="Arial Narrow" w:hAnsi="Arial Narrow" w:cs="Arial"/>
          <w:b w:val="0"/>
          <w:color w:val="000000" w:themeColor="text1"/>
          <w:sz w:val="22"/>
          <w:szCs w:val="22"/>
        </w:rPr>
        <w:tab/>
      </w:r>
      <w:r w:rsidRPr="006F4F7C">
        <w:rPr>
          <w:rFonts w:ascii="Arial Narrow" w:hAnsi="Arial Narrow" w:cs="Arial"/>
          <w:b w:val="0"/>
          <w:color w:val="000000" w:themeColor="text1"/>
          <w:sz w:val="22"/>
          <w:szCs w:val="22"/>
        </w:rPr>
        <w:tab/>
      </w:r>
      <w:r w:rsidRPr="006F4F7C">
        <w:rPr>
          <w:rFonts w:ascii="Arial Narrow" w:hAnsi="Arial Narrow" w:cs="Arial"/>
          <w:b w:val="0"/>
          <w:color w:val="000000" w:themeColor="text1"/>
          <w:sz w:val="22"/>
          <w:szCs w:val="22"/>
        </w:rPr>
        <w:tab/>
        <w:t>к Договору ___________ № _____________</w:t>
      </w:r>
      <w:r w:rsidRPr="006F4F7C">
        <w:rPr>
          <w:rFonts w:ascii="Arial Narrow" w:hAnsi="Arial Narrow" w:cs="Arial"/>
          <w:b w:val="0"/>
          <w:bCs/>
          <w:color w:val="000000" w:themeColor="text1"/>
          <w:sz w:val="22"/>
          <w:szCs w:val="22"/>
        </w:rPr>
        <w:t xml:space="preserve">                  </w:t>
      </w:r>
      <w:r w:rsidRPr="006F4F7C">
        <w:rPr>
          <w:rFonts w:ascii="Arial Narrow" w:hAnsi="Arial Narrow" w:cs="Arial"/>
          <w:b w:val="0"/>
          <w:color w:val="000000" w:themeColor="text1"/>
          <w:sz w:val="22"/>
          <w:szCs w:val="22"/>
        </w:rPr>
        <w:t xml:space="preserve">    </w:t>
      </w:r>
    </w:p>
    <w:p w14:paraId="02D20692" w14:textId="77777777" w:rsidR="006F4F7C" w:rsidRPr="006F4F7C" w:rsidRDefault="006F4F7C" w:rsidP="006F4F7C">
      <w:pPr>
        <w:pStyle w:val="14"/>
        <w:spacing w:after="0" w:line="240" w:lineRule="auto"/>
        <w:ind w:firstLine="567"/>
        <w:jc w:val="right"/>
        <w:rPr>
          <w:rFonts w:ascii="Arial Narrow" w:hAnsi="Arial Narrow" w:cs="Arial"/>
          <w:b w:val="0"/>
          <w:color w:val="000000" w:themeColor="text1"/>
          <w:sz w:val="22"/>
          <w:szCs w:val="22"/>
        </w:rPr>
      </w:pPr>
      <w:r w:rsidRPr="006F4F7C">
        <w:rPr>
          <w:rFonts w:ascii="Arial Narrow" w:hAnsi="Arial Narrow" w:cs="Arial"/>
          <w:b w:val="0"/>
          <w:color w:val="000000" w:themeColor="text1"/>
          <w:sz w:val="22"/>
          <w:szCs w:val="22"/>
        </w:rPr>
        <w:t>от «__</w:t>
      </w:r>
      <w:proofErr w:type="gramStart"/>
      <w:r w:rsidRPr="006F4F7C">
        <w:rPr>
          <w:rFonts w:ascii="Arial Narrow" w:hAnsi="Arial Narrow" w:cs="Arial"/>
          <w:b w:val="0"/>
          <w:color w:val="000000" w:themeColor="text1"/>
          <w:sz w:val="22"/>
          <w:szCs w:val="22"/>
        </w:rPr>
        <w:t>_»_</w:t>
      </w:r>
      <w:proofErr w:type="gramEnd"/>
      <w:r w:rsidRPr="006F4F7C">
        <w:rPr>
          <w:rFonts w:ascii="Arial Narrow" w:hAnsi="Arial Narrow" w:cs="Arial"/>
          <w:b w:val="0"/>
          <w:color w:val="000000" w:themeColor="text1"/>
          <w:sz w:val="22"/>
          <w:szCs w:val="22"/>
        </w:rPr>
        <w:t>__________ 20__ г.</w:t>
      </w:r>
    </w:p>
    <w:p w14:paraId="4E52BBFF" w14:textId="77777777" w:rsidR="006F4F7C" w:rsidRPr="006F4F7C" w:rsidRDefault="006F4F7C" w:rsidP="006F4F7C">
      <w:pPr>
        <w:pStyle w:val="af0"/>
        <w:spacing w:before="0" w:after="0"/>
        <w:rPr>
          <w:rFonts w:ascii="Arial Narrow" w:hAnsi="Arial Narrow" w:cs="Arial"/>
          <w:color w:val="000000" w:themeColor="text1"/>
        </w:rPr>
      </w:pPr>
    </w:p>
    <w:p w14:paraId="5702FEE1" w14:textId="77777777" w:rsidR="006F4F7C" w:rsidRPr="006F4F7C" w:rsidRDefault="006F4F7C" w:rsidP="006F4F7C">
      <w:pPr>
        <w:pStyle w:val="af0"/>
        <w:spacing w:before="0" w:after="0"/>
        <w:ind w:firstLine="567"/>
        <w:jc w:val="center"/>
        <w:rPr>
          <w:rFonts w:ascii="Arial Narrow" w:hAnsi="Arial Narrow" w:cs="Arial"/>
          <w:b/>
          <w:color w:val="000000" w:themeColor="text1"/>
        </w:rPr>
      </w:pPr>
      <w:bookmarkStart w:id="0" w:name="_Hlk529972488"/>
      <w:r w:rsidRPr="006F4F7C">
        <w:rPr>
          <w:rFonts w:ascii="Arial Narrow" w:hAnsi="Arial Narrow" w:cs="Arial"/>
          <w:b/>
          <w:color w:val="000000" w:themeColor="text1"/>
        </w:rPr>
        <w:t xml:space="preserve">Порядок пропускного и </w:t>
      </w:r>
      <w:proofErr w:type="spellStart"/>
      <w:r w:rsidRPr="006F4F7C">
        <w:rPr>
          <w:rFonts w:ascii="Arial Narrow" w:hAnsi="Arial Narrow" w:cs="Arial"/>
          <w:b/>
          <w:color w:val="000000" w:themeColor="text1"/>
        </w:rPr>
        <w:t>внутриобъектового</w:t>
      </w:r>
      <w:proofErr w:type="spellEnd"/>
      <w:r w:rsidRPr="006F4F7C">
        <w:rPr>
          <w:rFonts w:ascii="Arial Narrow" w:hAnsi="Arial Narrow" w:cs="Arial"/>
          <w:b/>
          <w:color w:val="000000" w:themeColor="text1"/>
        </w:rPr>
        <w:t xml:space="preserve"> режима на объектах </w:t>
      </w:r>
    </w:p>
    <w:p w14:paraId="28F8D508" w14:textId="27905BF9" w:rsidR="006F4F7C" w:rsidRPr="006F4F7C" w:rsidRDefault="00F47FA8" w:rsidP="006F4F7C">
      <w:pPr>
        <w:pStyle w:val="af0"/>
        <w:spacing w:before="0" w:after="0"/>
        <w:ind w:firstLine="567"/>
        <w:jc w:val="center"/>
        <w:rPr>
          <w:rFonts w:ascii="Arial Narrow" w:hAnsi="Arial Narrow" w:cs="Arial"/>
          <w:b/>
          <w:color w:val="000000" w:themeColor="text1"/>
        </w:rPr>
      </w:pPr>
      <w:r>
        <w:rPr>
          <w:rFonts w:ascii="Arial Narrow" w:hAnsi="Arial Narrow" w:cs="Arial"/>
          <w:b/>
          <w:color w:val="000000" w:themeColor="text1"/>
        </w:rPr>
        <w:t>ПАО «Форвард Энерго»</w:t>
      </w:r>
      <w:r w:rsidR="006F4F7C" w:rsidRPr="006F4F7C">
        <w:rPr>
          <w:rFonts w:ascii="Arial Narrow" w:hAnsi="Arial Narrow" w:cs="Arial"/>
          <w:b/>
          <w:color w:val="000000" w:themeColor="text1"/>
        </w:rPr>
        <w:t xml:space="preserve">, АО «УТСК», АО «ЧЭР» </w:t>
      </w:r>
    </w:p>
    <w:p w14:paraId="6D115ED5" w14:textId="77777777" w:rsidR="006F4F7C" w:rsidRPr="006F4F7C" w:rsidRDefault="006F4F7C" w:rsidP="006F4F7C">
      <w:pPr>
        <w:spacing w:after="0" w:line="240" w:lineRule="auto"/>
        <w:ind w:firstLine="567"/>
        <w:jc w:val="both"/>
        <w:rPr>
          <w:rFonts w:ascii="Arial Narrow" w:hAnsi="Arial Narrow" w:cs="Arial"/>
          <w:color w:val="000000" w:themeColor="text1"/>
        </w:rPr>
      </w:pPr>
    </w:p>
    <w:p w14:paraId="4E7003CB" w14:textId="77777777" w:rsidR="006F4F7C" w:rsidRPr="006F4F7C" w:rsidRDefault="006F4F7C" w:rsidP="006F4F7C">
      <w:pPr>
        <w:pStyle w:val="10"/>
        <w:numPr>
          <w:ilvl w:val="0"/>
          <w:numId w:val="3"/>
        </w:numPr>
        <w:spacing w:before="0" w:line="240" w:lineRule="auto"/>
        <w:ind w:left="0" w:firstLine="567"/>
        <w:rPr>
          <w:rFonts w:ascii="Arial Narrow" w:hAnsi="Arial Narrow" w:cs="Arial"/>
          <w:b w:val="0"/>
          <w:color w:val="000000" w:themeColor="text1"/>
          <w:szCs w:val="22"/>
        </w:rPr>
      </w:pPr>
      <w:bookmarkStart w:id="1" w:name="_Применяемые_термины_и"/>
      <w:bookmarkStart w:id="2" w:name="_Toc364867505"/>
      <w:bookmarkEnd w:id="0"/>
      <w:bookmarkEnd w:id="1"/>
      <w:r w:rsidRPr="006F4F7C">
        <w:rPr>
          <w:rFonts w:ascii="Arial Narrow" w:hAnsi="Arial Narrow" w:cs="Arial"/>
          <w:color w:val="000000" w:themeColor="text1"/>
          <w:szCs w:val="22"/>
        </w:rPr>
        <w:t>Применяемые термины и определения</w:t>
      </w:r>
      <w:bookmarkEnd w:id="2"/>
      <w:r w:rsidRPr="006F4F7C">
        <w:rPr>
          <w:rFonts w:ascii="Arial Narrow" w:hAnsi="Arial Narrow" w:cs="Arial"/>
          <w:color w:val="000000" w:themeColor="text1"/>
          <w:szCs w:val="22"/>
        </w:rPr>
        <w:br/>
      </w:r>
      <w:r w:rsidRPr="006F4F7C">
        <w:rPr>
          <w:rFonts w:ascii="Arial Narrow" w:hAnsi="Arial Narrow" w:cs="Arial"/>
          <w:b w:val="0"/>
          <w:color w:val="000000" w:themeColor="text1"/>
          <w:szCs w:val="22"/>
        </w:rPr>
        <w:t>В настоящем Приложении используются следующие термины и определения:</w:t>
      </w:r>
    </w:p>
    <w:p w14:paraId="3A4E6AAC" w14:textId="77777777" w:rsidR="006F4F7C" w:rsidRPr="006F4F7C" w:rsidRDefault="006F4F7C" w:rsidP="006F4F7C">
      <w:pPr>
        <w:spacing w:after="0" w:line="240" w:lineRule="auto"/>
        <w:jc w:val="both"/>
        <w:rPr>
          <w:rFonts w:ascii="Arial Narrow" w:hAnsi="Arial Narrow" w:cs="Arial"/>
          <w:b/>
          <w:color w:val="000000" w:themeColor="text1"/>
        </w:rPr>
      </w:pPr>
      <w:proofErr w:type="spellStart"/>
      <w:r w:rsidRPr="006F4F7C">
        <w:rPr>
          <w:rFonts w:ascii="Arial Narrow" w:hAnsi="Arial Narrow" w:cs="Arial"/>
          <w:b/>
          <w:color w:val="000000" w:themeColor="text1"/>
        </w:rPr>
        <w:t>Алкорамка</w:t>
      </w:r>
      <w:proofErr w:type="spellEnd"/>
      <w:r w:rsidRPr="006F4F7C">
        <w:rPr>
          <w:rFonts w:ascii="Arial Narrow" w:hAnsi="Arial Narrow" w:cs="Arial"/>
          <w:color w:val="000000" w:themeColor="text1"/>
        </w:rPr>
        <w:t xml:space="preserve"> –</w:t>
      </w:r>
      <w:r w:rsidRPr="006F4F7C">
        <w:rPr>
          <w:rFonts w:ascii="Arial Narrow" w:hAnsi="Arial Narrow" w:cs="Arial"/>
          <w:b/>
          <w:color w:val="000000" w:themeColor="text1"/>
        </w:rPr>
        <w:t xml:space="preserve"> </w:t>
      </w:r>
      <w:r w:rsidRPr="006F4F7C">
        <w:rPr>
          <w:rFonts w:ascii="Arial Narrow" w:hAnsi="Arial Narrow" w:cs="Arial"/>
          <w:color w:val="000000" w:themeColor="text1"/>
        </w:rPr>
        <w:t>устройство бесконтактного измерения в выдохе человека паров этилового спирта и оперативного оповещения о результате данного измерения;</w:t>
      </w:r>
    </w:p>
    <w:p w14:paraId="6D5F1FD9" w14:textId="77777777" w:rsidR="006F4F7C" w:rsidRPr="006F4F7C" w:rsidRDefault="006F4F7C" w:rsidP="006F4F7C">
      <w:pPr>
        <w:spacing w:after="0" w:line="240" w:lineRule="auto"/>
        <w:jc w:val="both"/>
        <w:rPr>
          <w:rFonts w:ascii="Arial Narrow" w:hAnsi="Arial Narrow" w:cs="Arial"/>
          <w:b/>
          <w:color w:val="000000" w:themeColor="text1"/>
        </w:rPr>
      </w:pPr>
      <w:r w:rsidRPr="006F4F7C">
        <w:rPr>
          <w:rFonts w:ascii="Arial Narrow" w:hAnsi="Arial Narrow" w:cs="Arial"/>
          <w:b/>
          <w:color w:val="000000" w:themeColor="text1"/>
        </w:rPr>
        <w:t>Антитеррористическая защищенность</w:t>
      </w:r>
      <w:r w:rsidRPr="006F4F7C">
        <w:rPr>
          <w:rFonts w:ascii="Arial Narrow" w:hAnsi="Arial Narrow" w:cs="Arial"/>
          <w:color w:val="000000" w:themeColor="text1"/>
        </w:rPr>
        <w:t xml:space="preserve"> – состояние защищенности здания, строения, сооружения или иного объекта топливно-энергетического комплекса, препятствующее совершению на нем террористического акта;</w:t>
      </w:r>
    </w:p>
    <w:p w14:paraId="7555C017" w14:textId="77777777" w:rsidR="006F4F7C" w:rsidRPr="006F4F7C" w:rsidRDefault="006F4F7C" w:rsidP="006F4F7C">
      <w:pPr>
        <w:spacing w:after="0" w:line="240" w:lineRule="auto"/>
        <w:jc w:val="both"/>
        <w:rPr>
          <w:rFonts w:ascii="Arial Narrow" w:hAnsi="Arial Narrow" w:cs="Arial"/>
          <w:color w:val="000000" w:themeColor="text1"/>
        </w:rPr>
      </w:pPr>
      <w:proofErr w:type="spellStart"/>
      <w:r w:rsidRPr="006F4F7C">
        <w:rPr>
          <w:rFonts w:ascii="Arial Narrow" w:hAnsi="Arial Narrow" w:cs="Arial"/>
          <w:b/>
          <w:color w:val="000000" w:themeColor="text1"/>
        </w:rPr>
        <w:t>Внутриобъектовый</w:t>
      </w:r>
      <w:proofErr w:type="spellEnd"/>
      <w:r w:rsidRPr="006F4F7C">
        <w:rPr>
          <w:rFonts w:ascii="Arial Narrow" w:hAnsi="Arial Narrow" w:cs="Arial"/>
          <w:b/>
          <w:color w:val="000000" w:themeColor="text1"/>
        </w:rPr>
        <w:t xml:space="preserve"> режим</w:t>
      </w:r>
      <w:r w:rsidRPr="006F4F7C">
        <w:rPr>
          <w:rFonts w:ascii="Arial Narrow" w:hAnsi="Arial Narrow" w:cs="Arial"/>
          <w:color w:val="000000" w:themeColor="text1"/>
        </w:rPr>
        <w:t xml:space="preserve"> – порядок, обеспечиваемый совокупностью мероприятий и правил, выполняемых лицами, находящимися на охраняемых объектах, в соответствии с требованиями внутреннего трудового распорядка, пожарной безопасности и нормативных документов в области безопасности.</w:t>
      </w:r>
    </w:p>
    <w:p w14:paraId="75B720B9"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Выходной день </w:t>
      </w:r>
      <w:r w:rsidRPr="006F4F7C">
        <w:rPr>
          <w:rFonts w:ascii="Arial Narrow" w:hAnsi="Arial Narrow" w:cs="Arial"/>
          <w:color w:val="000000" w:themeColor="text1"/>
        </w:rPr>
        <w:t>– установленные законодательством, правилами внутреннего трудового распорядка и графиками сменности дни отдыха работника.</w:t>
      </w:r>
    </w:p>
    <w:p w14:paraId="0D6F487B" w14:textId="77777777" w:rsidR="006F4F7C" w:rsidRPr="006F4F7C" w:rsidRDefault="006F4F7C" w:rsidP="006F4F7C">
      <w:pPr>
        <w:spacing w:after="0" w:line="240" w:lineRule="auto"/>
        <w:jc w:val="both"/>
        <w:rPr>
          <w:rFonts w:ascii="Arial Narrow" w:hAnsi="Arial Narrow" w:cs="Arial"/>
          <w:b/>
          <w:color w:val="000000" w:themeColor="text1"/>
        </w:rPr>
      </w:pPr>
      <w:r w:rsidRPr="006F4F7C">
        <w:rPr>
          <w:rFonts w:ascii="Arial Narrow" w:hAnsi="Arial Narrow" w:cs="Arial"/>
          <w:b/>
          <w:color w:val="000000" w:themeColor="text1"/>
        </w:rPr>
        <w:t xml:space="preserve">Документ, удостоверяющий личность </w:t>
      </w:r>
      <w:r w:rsidRPr="006F4F7C">
        <w:rPr>
          <w:rFonts w:ascii="Arial Narrow" w:hAnsi="Arial Narrow" w:cs="Arial"/>
          <w:color w:val="000000" w:themeColor="text1"/>
        </w:rPr>
        <w:t>–</w:t>
      </w:r>
      <w:r w:rsidRPr="006F4F7C">
        <w:rPr>
          <w:rFonts w:ascii="Arial Narrow" w:hAnsi="Arial Narrow" w:cs="Arial"/>
          <w:b/>
          <w:color w:val="000000" w:themeColor="text1"/>
        </w:rPr>
        <w:t xml:space="preserve"> </w:t>
      </w:r>
      <w:r w:rsidRPr="006F4F7C">
        <w:rPr>
          <w:rFonts w:ascii="Arial Narrow" w:hAnsi="Arial Narrow" w:cs="Arial"/>
          <w:color w:val="000000" w:themeColor="text1"/>
        </w:rPr>
        <w:t>документ, выданный государственным органом, позволяющий идентифицировать личность владельца</w:t>
      </w:r>
      <w:r w:rsidRPr="006F4F7C">
        <w:rPr>
          <w:rFonts w:ascii="Arial Narrow" w:hAnsi="Arial Narrow" w:cs="Arial"/>
          <w:b/>
          <w:color w:val="000000" w:themeColor="text1"/>
        </w:rPr>
        <w:t>;</w:t>
      </w:r>
    </w:p>
    <w:p w14:paraId="013C4020"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Допуск</w:t>
      </w:r>
      <w:r w:rsidRPr="006F4F7C">
        <w:rPr>
          <w:rFonts w:ascii="Arial Narrow" w:hAnsi="Arial Narrow" w:cs="Arial"/>
          <w:color w:val="000000" w:themeColor="text1"/>
        </w:rPr>
        <w:t xml:space="preserve"> – разрешение на проведение определенного вида работ или получение определенных документов или сведений.</w:t>
      </w:r>
    </w:p>
    <w:p w14:paraId="7F74A9E4"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Досмотр</w:t>
      </w:r>
      <w:r w:rsidRPr="006F4F7C">
        <w:rPr>
          <w:rFonts w:ascii="Arial Narrow" w:hAnsi="Arial Narrow" w:cs="Arial"/>
          <w:color w:val="000000" w:themeColor="text1"/>
        </w:rPr>
        <w:t xml:space="preserve"> – мероприятие, проводимое персоналом охраны объекта, направленное на недопущение проноса (провоза) запрещенных предметов/вещей, находящихся при физическом лице, проводимое без нарушения их конструктивной целостности в соответствии с КоАП и иными нормативно-правовыми актами.</w:t>
      </w:r>
    </w:p>
    <w:p w14:paraId="39A69EB8"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Запретная зона</w:t>
      </w:r>
      <w:r w:rsidRPr="006F4F7C">
        <w:rPr>
          <w:rFonts w:ascii="Arial Narrow" w:hAnsi="Arial Narrow" w:cs="Arial"/>
          <w:color w:val="000000" w:themeColor="text1"/>
        </w:rPr>
        <w:t xml:space="preserve"> – специально выделенная полоса местности, проходящая по периметру охраняемой территории (акватории) объекта и предназначенная для выполнения персоналом физической защиты служебных задач.</w:t>
      </w:r>
    </w:p>
    <w:p w14:paraId="4823C6D8"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Зона (полоса) отторжения</w:t>
      </w:r>
      <w:r w:rsidRPr="006F4F7C">
        <w:rPr>
          <w:rFonts w:ascii="Arial Narrow" w:hAnsi="Arial Narrow" w:cs="Arial"/>
          <w:color w:val="000000" w:themeColor="text1"/>
        </w:rPr>
        <w:t xml:space="preserve"> – зона, непосредственно примыкающая к инженерным ограждениям объекта и свободная от построек, деревьев, кустарника и т.д.</w:t>
      </w:r>
    </w:p>
    <w:p w14:paraId="1F9029AF"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КПП (контрольно-пропускной пункт)</w:t>
      </w:r>
      <w:r w:rsidRPr="006F4F7C">
        <w:rPr>
          <w:rFonts w:ascii="Arial Narrow" w:hAnsi="Arial Narrow" w:cs="Arial"/>
          <w:color w:val="000000" w:themeColor="text1"/>
        </w:rPr>
        <w:t xml:space="preserve"> – специально оборудованное место для осуществления контроля и управления проходом людей и проездом транспортных средств в порядке, установленном пропускным режимом, которое признается территорией охраняемого объекта.</w:t>
      </w:r>
    </w:p>
    <w:p w14:paraId="789BD08C"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Материальный пропуск </w:t>
      </w:r>
      <w:r w:rsidRPr="006F4F7C">
        <w:rPr>
          <w:rFonts w:ascii="Arial Narrow" w:hAnsi="Arial Narrow" w:cs="Arial"/>
          <w:color w:val="000000" w:themeColor="text1"/>
        </w:rPr>
        <w:t>– документ установленного образца, разрешающий внос/ввоз и вынос/вывоз на территорию и с охраняемой территории ТМЦ.</w:t>
      </w:r>
    </w:p>
    <w:p w14:paraId="0C9C90FC"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Осмотр</w:t>
      </w:r>
      <w:r w:rsidRPr="006F4F7C">
        <w:rPr>
          <w:rFonts w:ascii="Arial Narrow" w:hAnsi="Arial Narrow" w:cs="Arial"/>
          <w:color w:val="000000" w:themeColor="text1"/>
        </w:rPr>
        <w:t xml:space="preserve"> – мероприятие, проводимое с добровольного согласия человека, связанное с осмотром предметов одежды и находящейся при осматриваемом ручной клади, исключающим физическое прикосновение, с возможным использованием </w:t>
      </w:r>
      <w:proofErr w:type="spellStart"/>
      <w:r w:rsidRPr="006F4F7C">
        <w:rPr>
          <w:rFonts w:ascii="Arial Narrow" w:hAnsi="Arial Narrow" w:cs="Arial"/>
          <w:color w:val="000000" w:themeColor="text1"/>
        </w:rPr>
        <w:t>металлодетектора</w:t>
      </w:r>
      <w:proofErr w:type="spellEnd"/>
      <w:r w:rsidRPr="006F4F7C">
        <w:rPr>
          <w:rFonts w:ascii="Arial Narrow" w:hAnsi="Arial Narrow" w:cs="Arial"/>
          <w:color w:val="000000" w:themeColor="text1"/>
        </w:rPr>
        <w:t>, при входе/ въезде на охраняемый объект либо выходе/ выезде, с целью контроля проноса/ провоза имущества на охраняемый объект.</w:t>
      </w:r>
    </w:p>
    <w:p w14:paraId="6D72CC6A"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Объекты</w:t>
      </w:r>
      <w:r w:rsidRPr="006F4F7C">
        <w:rPr>
          <w:rFonts w:ascii="Arial Narrow" w:hAnsi="Arial Narrow" w:cs="Arial"/>
          <w:color w:val="000000" w:themeColor="text1"/>
        </w:rPr>
        <w:t xml:space="preserve"> – здания, строения, сооружения, прилегающие к ним территории, транспортные средства, а также грузы, в том числе при их транспортировке, денежные средства, имущество, принадлежащие, либо арендуемые Заказчиком, подлежащие защите от противоправных действий.</w:t>
      </w:r>
    </w:p>
    <w:p w14:paraId="6818F98A"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Парковка</w:t>
      </w:r>
      <w:r w:rsidRPr="006F4F7C">
        <w:rPr>
          <w:rFonts w:ascii="Arial Narrow" w:hAnsi="Arial Narrow" w:cs="Arial"/>
          <w:color w:val="000000" w:themeColor="text1"/>
        </w:rPr>
        <w:t xml:space="preserve"> – отведенная часть внутренней или внешней территории охраняемого объекта, имеющая соответствующую разметку и предназначенная для стоянки транспорта.</w:t>
      </w:r>
    </w:p>
    <w:p w14:paraId="212A06DD"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Персонал</w:t>
      </w:r>
      <w:r w:rsidRPr="006F4F7C">
        <w:rPr>
          <w:rFonts w:ascii="Arial Narrow" w:hAnsi="Arial Narrow" w:cs="Arial"/>
          <w:color w:val="000000" w:themeColor="text1"/>
        </w:rPr>
        <w:t xml:space="preserve"> – работники Заказчика.</w:t>
      </w:r>
    </w:p>
    <w:p w14:paraId="64561D0E"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Персонал Подрядной организации (сотрудники Подрядной </w:t>
      </w:r>
      <w:proofErr w:type="gramStart"/>
      <w:r w:rsidRPr="006F4F7C">
        <w:rPr>
          <w:rFonts w:ascii="Arial Narrow" w:hAnsi="Arial Narrow" w:cs="Arial"/>
          <w:b/>
          <w:color w:val="000000" w:themeColor="text1"/>
        </w:rPr>
        <w:t>организации)</w:t>
      </w:r>
      <w:r w:rsidRPr="006F4F7C">
        <w:rPr>
          <w:rFonts w:ascii="Arial Narrow" w:hAnsi="Arial Narrow" w:cs="Arial"/>
          <w:color w:val="000000" w:themeColor="text1"/>
        </w:rPr>
        <w:t>–</w:t>
      </w:r>
      <w:proofErr w:type="gramEnd"/>
      <w:r w:rsidRPr="006F4F7C">
        <w:rPr>
          <w:rFonts w:ascii="Arial Narrow" w:hAnsi="Arial Narrow" w:cs="Arial"/>
          <w:color w:val="000000" w:themeColor="text1"/>
        </w:rPr>
        <w:t xml:space="preserve"> работники Подрядчика/Поставщика/Исполнителя, работники привлеченных Подрядной организацией третьих лиц, физические лица, в цели посещения которых входит выполнение работ или оказание услуг в рамках договорных отношений с Заказчиком и/или Подрядными организациями Заказчика на территории объекта.</w:t>
      </w:r>
    </w:p>
    <w:p w14:paraId="56A59AF2"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Персональный пропуск </w:t>
      </w:r>
      <w:r w:rsidRPr="006F4F7C">
        <w:rPr>
          <w:rFonts w:ascii="Arial Narrow" w:hAnsi="Arial Narrow" w:cs="Arial"/>
          <w:color w:val="000000" w:themeColor="text1"/>
        </w:rPr>
        <w:t>– специально запрограммированная бесконтактная электронная карта, определяющая право доступа её владельца на охраняемый объект и право перемещения по его территории.</w:t>
      </w:r>
    </w:p>
    <w:p w14:paraId="2A360F3B"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bCs/>
          <w:color w:val="000000" w:themeColor="text1"/>
        </w:rPr>
        <w:t>Повышенная температура тела</w:t>
      </w:r>
      <w:r w:rsidRPr="006F4F7C">
        <w:rPr>
          <w:rFonts w:ascii="Arial Narrow" w:hAnsi="Arial Narrow" w:cs="Arial"/>
          <w:color w:val="000000" w:themeColor="text1"/>
        </w:rPr>
        <w:t xml:space="preserve"> - результат измерения температуры тела с использованием прибора бесконтактного измерения температуры, превышающий 37,2 градуса по шкале Цельсия.</w:t>
      </w:r>
    </w:p>
    <w:p w14:paraId="76F311B0" w14:textId="77777777" w:rsidR="006F4F7C" w:rsidRPr="006F4F7C" w:rsidRDefault="006F4F7C" w:rsidP="006F4F7C">
      <w:pPr>
        <w:spacing w:after="0" w:line="240" w:lineRule="auto"/>
        <w:jc w:val="both"/>
        <w:rPr>
          <w:rFonts w:ascii="Arial Narrow" w:hAnsi="Arial Narrow" w:cs="Arial"/>
          <w:b/>
          <w:bCs/>
          <w:color w:val="000000" w:themeColor="text1"/>
        </w:rPr>
      </w:pPr>
      <w:r w:rsidRPr="006F4F7C">
        <w:rPr>
          <w:rFonts w:ascii="Arial Narrow" w:hAnsi="Arial Narrow" w:cs="Arial"/>
          <w:b/>
          <w:color w:val="000000" w:themeColor="text1"/>
        </w:rPr>
        <w:t xml:space="preserve">Подрядная организация - </w:t>
      </w:r>
      <w:r w:rsidRPr="006F4F7C">
        <w:rPr>
          <w:rFonts w:ascii="Arial Narrow" w:hAnsi="Arial Narrow" w:cs="Arial"/>
          <w:b/>
          <w:bCs/>
          <w:color w:val="000000" w:themeColor="text1"/>
        </w:rPr>
        <w:t xml:space="preserve"> </w:t>
      </w:r>
      <w:r w:rsidRPr="006F4F7C">
        <w:rPr>
          <w:rFonts w:ascii="Arial Narrow" w:hAnsi="Arial Narrow" w:cs="Arial"/>
          <w:color w:val="000000" w:themeColor="text1"/>
        </w:rPr>
        <w:t>Подрядчик/Поставщик/Исполнитель и привлеченные ими лица.</w:t>
      </w:r>
    </w:p>
    <w:p w14:paraId="65FA832C"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bCs/>
          <w:color w:val="000000" w:themeColor="text1"/>
        </w:rPr>
        <w:t>Прибор бесконтактного измерения температуры</w:t>
      </w:r>
      <w:r w:rsidRPr="006F4F7C">
        <w:rPr>
          <w:rFonts w:ascii="Arial Narrow" w:hAnsi="Arial Narrow" w:cs="Arial"/>
          <w:color w:val="000000" w:themeColor="text1"/>
        </w:rPr>
        <w:t xml:space="preserve"> - техническое средство, предназначенное для измерения температуры тела человека.</w:t>
      </w:r>
    </w:p>
    <w:p w14:paraId="56872119"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Пропускной режим</w:t>
      </w:r>
      <w:r w:rsidRPr="006F4F7C">
        <w:rPr>
          <w:rFonts w:ascii="Arial Narrow" w:hAnsi="Arial Narrow" w:cs="Arial"/>
          <w:color w:val="000000" w:themeColor="text1"/>
        </w:rPr>
        <w:t xml:space="preserve"> – порядок, обеспечиваемый совокупностью мероприятий и правил, исключающих возможность бесконтрольного входа (выхода) лиц, въезда (выезда) транспортных средств, ввоза (вывоза) имущества, материалов на охраняемые объекты (с охраняемых объектов).</w:t>
      </w:r>
    </w:p>
    <w:p w14:paraId="190DAE6D"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lastRenderedPageBreak/>
        <w:t xml:space="preserve">Разовый пропуск </w:t>
      </w:r>
      <w:r w:rsidRPr="006F4F7C">
        <w:rPr>
          <w:rFonts w:ascii="Arial Narrow" w:hAnsi="Arial Narrow" w:cs="Arial"/>
          <w:color w:val="000000" w:themeColor="text1"/>
        </w:rPr>
        <w:t>– специально запрограммированная бесконтактная электронная карта, предоставляющая право доступа на охраняемый объект и перемещения по его территории в сопровождении работника Заказчика в определенный период времени.</w:t>
      </w:r>
    </w:p>
    <w:p w14:paraId="3CE9461E"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СБ</w:t>
      </w:r>
      <w:r w:rsidRPr="006F4F7C">
        <w:rPr>
          <w:rFonts w:ascii="Arial Narrow" w:hAnsi="Arial Narrow" w:cs="Arial"/>
          <w:color w:val="000000" w:themeColor="text1"/>
        </w:rPr>
        <w:t xml:space="preserve"> </w:t>
      </w:r>
      <w:proofErr w:type="gramStart"/>
      <w:r w:rsidRPr="006F4F7C">
        <w:rPr>
          <w:rFonts w:ascii="Arial Narrow" w:hAnsi="Arial Narrow" w:cs="Arial"/>
          <w:color w:val="000000" w:themeColor="text1"/>
        </w:rPr>
        <w:t>–  Служба</w:t>
      </w:r>
      <w:proofErr w:type="gramEnd"/>
      <w:r w:rsidRPr="006F4F7C">
        <w:rPr>
          <w:rFonts w:ascii="Arial Narrow" w:hAnsi="Arial Narrow" w:cs="Arial"/>
          <w:color w:val="000000" w:themeColor="text1"/>
        </w:rPr>
        <w:t xml:space="preserve"> безопасности Заказчика.</w:t>
      </w:r>
    </w:p>
    <w:p w14:paraId="5C33C16B"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СКУД (система контроля и управления доступом)</w:t>
      </w:r>
      <w:r w:rsidRPr="006F4F7C">
        <w:rPr>
          <w:rFonts w:ascii="Arial Narrow" w:hAnsi="Arial Narrow" w:cs="Arial"/>
          <w:color w:val="000000" w:themeColor="text1"/>
        </w:rPr>
        <w:t xml:space="preserve"> – совокупность совместимых между собой аппаратных и программных средств, направленных на ограничение и санкционирование доступа людей, транспорта на охраняемый объект и выхода/ выезда из него.</w:t>
      </w:r>
    </w:p>
    <w:p w14:paraId="488FFB84"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ТМЦ</w:t>
      </w:r>
      <w:r w:rsidRPr="006F4F7C">
        <w:rPr>
          <w:rFonts w:ascii="Arial Narrow" w:hAnsi="Arial Narrow" w:cs="Arial"/>
          <w:color w:val="000000" w:themeColor="text1"/>
        </w:rPr>
        <w:t xml:space="preserve"> (товарно-материальные ценности) – имущество, принадлежащее Заказчика (приобретенное, либо созданное собственными силами), используемое в качестве сырья, материалов и т.д. при производстве продукции, предназначенной для продажи, выполнения работ, оказания услуг, либо для управленческих нужд организации. К ТМЦ также относятся неликвиды, т.е. ТМЦ, которые вследствие каких-либо причин не могут быть использованы по своему прямому назначению.</w:t>
      </w:r>
    </w:p>
    <w:p w14:paraId="56B0C208" w14:textId="77777777" w:rsidR="006F4F7C" w:rsidRPr="006F4F7C" w:rsidRDefault="006F4F7C" w:rsidP="006F4F7C">
      <w:pPr>
        <w:spacing w:after="0" w:line="240" w:lineRule="auto"/>
        <w:jc w:val="both"/>
        <w:rPr>
          <w:rFonts w:ascii="Arial Narrow" w:hAnsi="Arial Narrow" w:cs="Arial"/>
          <w:b/>
          <w:color w:val="000000" w:themeColor="text1"/>
        </w:rPr>
      </w:pPr>
      <w:r w:rsidRPr="006F4F7C">
        <w:rPr>
          <w:rFonts w:ascii="Arial Narrow" w:hAnsi="Arial Narrow" w:cs="Arial"/>
          <w:b/>
          <w:color w:val="000000" w:themeColor="text1"/>
        </w:rPr>
        <w:t xml:space="preserve">Третьи лица - </w:t>
      </w:r>
      <w:r w:rsidRPr="006F4F7C">
        <w:rPr>
          <w:rFonts w:ascii="Arial Narrow" w:hAnsi="Arial Narrow" w:cs="Arial"/>
          <w:color w:val="000000" w:themeColor="text1"/>
        </w:rPr>
        <w:t xml:space="preserve">любые физические или юридические лица, российские и иностранные организации, в том числе работники субподрядных организаций, привлекаемые Подрядной </w:t>
      </w:r>
      <w:proofErr w:type="gramStart"/>
      <w:r w:rsidRPr="006F4F7C">
        <w:rPr>
          <w:rFonts w:ascii="Arial Narrow" w:hAnsi="Arial Narrow" w:cs="Arial"/>
          <w:color w:val="000000" w:themeColor="text1"/>
        </w:rPr>
        <w:t>организацией  в</w:t>
      </w:r>
      <w:proofErr w:type="gramEnd"/>
      <w:r w:rsidRPr="006F4F7C">
        <w:rPr>
          <w:rFonts w:ascii="Arial Narrow" w:hAnsi="Arial Narrow" w:cs="Arial"/>
          <w:color w:val="000000" w:themeColor="text1"/>
        </w:rPr>
        <w:t xml:space="preserve"> целях исполнения обязательств по настоящему Договору.</w:t>
      </w:r>
    </w:p>
    <w:p w14:paraId="561086E5"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Уровень доступа</w:t>
      </w:r>
      <w:r w:rsidRPr="006F4F7C">
        <w:rPr>
          <w:rFonts w:ascii="Arial Narrow" w:hAnsi="Arial Narrow" w:cs="Arial"/>
          <w:color w:val="000000" w:themeColor="text1"/>
        </w:rPr>
        <w:t xml:space="preserve"> – информация, заложенная в персональный пропуск, определяющая право владельца на вход или выход через КПП в соответствии с установленным графиком работы Заказчика.</w:t>
      </w:r>
      <w:bookmarkStart w:id="3" w:name="_Hlk14779928"/>
    </w:p>
    <w:bookmarkEnd w:id="3"/>
    <w:p w14:paraId="5313DECD" w14:textId="00A1BB31" w:rsidR="006F4F7C" w:rsidRPr="00990CDE"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Электронный адрес</w:t>
      </w:r>
      <w:r w:rsidRPr="006F4F7C">
        <w:rPr>
          <w:rFonts w:ascii="Arial Narrow" w:hAnsi="Arial Narrow" w:cs="Arial"/>
          <w:color w:val="000000" w:themeColor="text1"/>
        </w:rPr>
        <w:t xml:space="preserve"> – электронный адрес Службы </w:t>
      </w:r>
      <w:proofErr w:type="gramStart"/>
      <w:r w:rsidRPr="006F4F7C">
        <w:rPr>
          <w:rFonts w:ascii="Arial Narrow" w:hAnsi="Arial Narrow" w:cs="Arial"/>
          <w:color w:val="000000" w:themeColor="text1"/>
        </w:rPr>
        <w:t>безопасности  Заказчика</w:t>
      </w:r>
      <w:proofErr w:type="gramEnd"/>
      <w:r w:rsidRPr="006F4F7C">
        <w:rPr>
          <w:rFonts w:ascii="Arial Narrow" w:hAnsi="Arial Narrow" w:cs="Arial"/>
          <w:color w:val="000000" w:themeColor="text1"/>
        </w:rPr>
        <w:t xml:space="preserve"> для сообщении о нарушении режима, сообщении об утрате пропуска: </w:t>
      </w:r>
      <w:proofErr w:type="spellStart"/>
      <w:r w:rsidR="00C76FB1" w:rsidRPr="00E802AD">
        <w:rPr>
          <w:rStyle w:val="aa"/>
          <w:rFonts w:ascii="Arial Narrow" w:hAnsi="Arial Narrow" w:cs="Arial"/>
          <w:color w:val="000000" w:themeColor="text1"/>
        </w:rPr>
        <w:t>security@f</w:t>
      </w:r>
      <w:r w:rsidR="00C76FB1" w:rsidRPr="00E802AD">
        <w:rPr>
          <w:rStyle w:val="aa"/>
          <w:rFonts w:ascii="Arial Narrow" w:hAnsi="Arial Narrow" w:cs="Arial"/>
          <w:color w:val="000000" w:themeColor="text1"/>
          <w:lang w:val="en-US"/>
        </w:rPr>
        <w:t>rwd</w:t>
      </w:r>
      <w:proofErr w:type="spellEnd"/>
      <w:r w:rsidR="00C76FB1" w:rsidRPr="00E802AD">
        <w:rPr>
          <w:rStyle w:val="aa"/>
          <w:rFonts w:ascii="Arial Narrow" w:hAnsi="Arial Narrow" w:cs="Arial"/>
          <w:color w:val="000000" w:themeColor="text1"/>
        </w:rPr>
        <w:t>.</w:t>
      </w:r>
      <w:r w:rsidR="00C76FB1" w:rsidRPr="00E802AD">
        <w:rPr>
          <w:rStyle w:val="aa"/>
          <w:rFonts w:ascii="Arial Narrow" w:hAnsi="Arial Narrow" w:cs="Arial"/>
          <w:color w:val="000000" w:themeColor="text1"/>
          <w:lang w:val="en-US"/>
        </w:rPr>
        <w:t>energy</w:t>
      </w:r>
    </w:p>
    <w:p w14:paraId="3C572F9F"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b/>
          <w:color w:val="000000" w:themeColor="text1"/>
        </w:rPr>
        <w:t xml:space="preserve">Электронный пропуск </w:t>
      </w:r>
      <w:r w:rsidRPr="006F4F7C">
        <w:rPr>
          <w:rFonts w:ascii="Arial Narrow" w:hAnsi="Arial Narrow" w:cs="Arial"/>
          <w:color w:val="000000" w:themeColor="text1"/>
        </w:rPr>
        <w:t>–разовый пропуск, временный пропуск, выданный Персоналу Подрядной организации или Третьим лицам.</w:t>
      </w:r>
    </w:p>
    <w:p w14:paraId="77CAB5BC" w14:textId="77777777" w:rsidR="006F4F7C" w:rsidRPr="006F4F7C" w:rsidRDefault="006F4F7C" w:rsidP="006F4F7C">
      <w:pPr>
        <w:spacing w:after="0" w:line="240" w:lineRule="auto"/>
        <w:ind w:firstLine="567"/>
        <w:jc w:val="both"/>
        <w:rPr>
          <w:rFonts w:ascii="Arial Narrow" w:hAnsi="Arial Narrow" w:cs="Arial"/>
          <w:color w:val="000000" w:themeColor="text1"/>
        </w:rPr>
      </w:pPr>
    </w:p>
    <w:p w14:paraId="36AAD85F" w14:textId="77777777" w:rsidR="006F4F7C" w:rsidRPr="006F4F7C" w:rsidRDefault="006F4F7C" w:rsidP="006F4F7C">
      <w:pPr>
        <w:pStyle w:val="10"/>
        <w:numPr>
          <w:ilvl w:val="0"/>
          <w:numId w:val="3"/>
        </w:numPr>
        <w:spacing w:before="0" w:line="240" w:lineRule="auto"/>
        <w:ind w:left="0" w:firstLine="567"/>
        <w:rPr>
          <w:rFonts w:ascii="Arial Narrow" w:hAnsi="Arial Narrow" w:cs="Arial"/>
          <w:color w:val="000000" w:themeColor="text1"/>
          <w:szCs w:val="22"/>
        </w:rPr>
      </w:pPr>
      <w:bookmarkStart w:id="4" w:name="_Toc364867506"/>
      <w:r w:rsidRPr="006F4F7C">
        <w:rPr>
          <w:rFonts w:ascii="Arial Narrow" w:hAnsi="Arial Narrow" w:cs="Arial"/>
          <w:color w:val="000000" w:themeColor="text1"/>
          <w:szCs w:val="22"/>
        </w:rPr>
        <w:t>Пропускной режим</w:t>
      </w:r>
      <w:bookmarkEnd w:id="4"/>
    </w:p>
    <w:p w14:paraId="533B7DB7"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5" w:name="_Toc364867507"/>
      <w:r w:rsidRPr="006F4F7C">
        <w:rPr>
          <w:rStyle w:val="21"/>
          <w:rFonts w:ascii="Arial Narrow" w:hAnsi="Arial Narrow" w:cs="Arial"/>
          <w:color w:val="000000" w:themeColor="text1"/>
          <w:szCs w:val="22"/>
        </w:rPr>
        <w:t>Цели и задачи пропускного режима</w:t>
      </w:r>
      <w:bookmarkEnd w:id="5"/>
      <w:r w:rsidRPr="006F4F7C">
        <w:rPr>
          <w:rFonts w:ascii="Arial Narrow" w:hAnsi="Arial Narrow" w:cs="Arial"/>
          <w:color w:val="000000" w:themeColor="text1"/>
        </w:rPr>
        <w:t>:</w:t>
      </w:r>
    </w:p>
    <w:p w14:paraId="2C52C114"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защита жизни и здоровья персонала Заказчика, Подрядной организации и посетителей;</w:t>
      </w:r>
    </w:p>
    <w:p w14:paraId="7DC5EFCF"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обеспечение необходимого уровня безопасности и антитеррористической защищенности объектов Заказчика в соответствии с требованиями законодательства РФ;</w:t>
      </w:r>
    </w:p>
    <w:p w14:paraId="2D8DC658"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установление единого порядка прохода на объекты Заказчика, недопущение бесконтрольного прохода посторонних лиц;</w:t>
      </w:r>
    </w:p>
    <w:p w14:paraId="32FEF86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strike/>
          <w:color w:val="000000" w:themeColor="text1"/>
        </w:rPr>
      </w:pPr>
      <w:r w:rsidRPr="006F4F7C">
        <w:rPr>
          <w:rFonts w:ascii="Arial Narrow" w:hAnsi="Arial Narrow" w:cs="Arial"/>
          <w:color w:val="000000" w:themeColor="text1"/>
        </w:rPr>
        <w:t>обеспечение требований Федерального закона от 21.07.11 года №256 «О безопасности объектов ТЭК»;</w:t>
      </w:r>
    </w:p>
    <w:p w14:paraId="7A8C90D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установление единого порядка выдачи и изъятия пропусков;</w:t>
      </w:r>
    </w:p>
    <w:p w14:paraId="7D9D408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контроль исполнения режима работы в Заказчика в соответствии с правилами внутреннего трудового распорядка;</w:t>
      </w:r>
    </w:p>
    <w:p w14:paraId="14C14C58"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контроль вноса и выноса имущества и материальных ценностей;</w:t>
      </w:r>
    </w:p>
    <w:p w14:paraId="569A8297"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обеспечение сохранности имущества Заказчика, недопущение хищения;</w:t>
      </w:r>
    </w:p>
    <w:p w14:paraId="0090C4A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недопущение нецелевого использования активов Заказчика;</w:t>
      </w:r>
    </w:p>
    <w:p w14:paraId="4CD526CA"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регламентирование пребывания персонала Подрядных организаций на охраняемых территориях.</w:t>
      </w:r>
    </w:p>
    <w:p w14:paraId="283DF159"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6" w:name="_Toc364867508"/>
      <w:r w:rsidRPr="006F4F7C">
        <w:rPr>
          <w:rStyle w:val="21"/>
          <w:rFonts w:ascii="Arial Narrow" w:hAnsi="Arial Narrow" w:cs="Arial"/>
          <w:color w:val="000000" w:themeColor="text1"/>
          <w:szCs w:val="22"/>
        </w:rPr>
        <w:t>Документами, дающими право доступа на территорию объектов Заказчика, являются</w:t>
      </w:r>
      <w:bookmarkEnd w:id="6"/>
      <w:r w:rsidRPr="006F4F7C">
        <w:rPr>
          <w:rFonts w:ascii="Arial Narrow" w:hAnsi="Arial Narrow" w:cs="Arial"/>
          <w:color w:val="000000" w:themeColor="text1"/>
        </w:rPr>
        <w:t>:</w:t>
      </w:r>
    </w:p>
    <w:p w14:paraId="6B6099BA"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временный пропуск;</w:t>
      </w:r>
    </w:p>
    <w:p w14:paraId="73F66FD3"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разовый пропуск;</w:t>
      </w:r>
    </w:p>
    <w:p w14:paraId="502CEA3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пропуск транспортного средства.</w:t>
      </w:r>
    </w:p>
    <w:p w14:paraId="6621FD7F"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7" w:name="_Toc364867509"/>
      <w:r w:rsidRPr="006F4F7C">
        <w:rPr>
          <w:rStyle w:val="21"/>
          <w:rFonts w:ascii="Arial Narrow" w:hAnsi="Arial Narrow" w:cs="Arial"/>
          <w:color w:val="000000" w:themeColor="text1"/>
          <w:szCs w:val="22"/>
        </w:rPr>
        <w:t xml:space="preserve">Организация доступа на охраняемые объекты </w:t>
      </w:r>
      <w:bookmarkEnd w:id="7"/>
      <w:r w:rsidRPr="006F4F7C">
        <w:rPr>
          <w:rStyle w:val="21"/>
          <w:rFonts w:ascii="Arial Narrow" w:hAnsi="Arial Narrow" w:cs="Arial"/>
          <w:color w:val="000000" w:themeColor="text1"/>
          <w:szCs w:val="22"/>
        </w:rPr>
        <w:t>Заказчика</w:t>
      </w:r>
      <w:r w:rsidRPr="006F4F7C">
        <w:rPr>
          <w:rFonts w:ascii="Arial Narrow" w:hAnsi="Arial Narrow" w:cs="Arial"/>
          <w:color w:val="000000" w:themeColor="text1"/>
        </w:rPr>
        <w:t>.</w:t>
      </w:r>
    </w:p>
    <w:p w14:paraId="4106CFD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вход/выход лиц на территорию объектов и перемещение по ним осуществляются через установленные и оборудованные СКУД, </w:t>
      </w:r>
      <w:proofErr w:type="spellStart"/>
      <w:r w:rsidRPr="006F4F7C">
        <w:rPr>
          <w:rFonts w:ascii="Arial Narrow" w:hAnsi="Arial Narrow" w:cs="Arial"/>
          <w:color w:val="000000" w:themeColor="text1"/>
        </w:rPr>
        <w:t>алкорамками</w:t>
      </w:r>
      <w:proofErr w:type="spellEnd"/>
      <w:r w:rsidRPr="006F4F7C">
        <w:rPr>
          <w:rFonts w:ascii="Arial Narrow" w:hAnsi="Arial Narrow" w:cs="Arial"/>
          <w:color w:val="000000" w:themeColor="text1"/>
        </w:rPr>
        <w:t xml:space="preserve">, приборами бесконтактного измерения температуры </w:t>
      </w:r>
      <w:proofErr w:type="gramStart"/>
      <w:r w:rsidRPr="006F4F7C">
        <w:rPr>
          <w:rFonts w:ascii="Arial Narrow" w:hAnsi="Arial Narrow" w:cs="Arial"/>
          <w:color w:val="000000" w:themeColor="text1"/>
        </w:rPr>
        <w:t>тела,  КПП</w:t>
      </w:r>
      <w:proofErr w:type="gramEnd"/>
      <w:r w:rsidRPr="006F4F7C">
        <w:rPr>
          <w:rFonts w:ascii="Arial Narrow" w:hAnsi="Arial Narrow" w:cs="Arial"/>
          <w:color w:val="000000" w:themeColor="text1"/>
        </w:rPr>
        <w:t>, а также точки доступа, с использованием электронного пропуска;</w:t>
      </w:r>
    </w:p>
    <w:p w14:paraId="3D60821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образцы пропусков, в том числе материального пропуска с образцами подписей, должны находиться на всех КПП объекта;</w:t>
      </w:r>
    </w:p>
    <w:p w14:paraId="3A6B600F"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введение в обращение пропусков, не предусмотренных настоящим Положением </w:t>
      </w:r>
      <w:r w:rsidRPr="006F4F7C">
        <w:rPr>
          <w:rFonts w:ascii="Arial Narrow" w:hAnsi="Arial Narrow" w:cs="Arial"/>
          <w:color w:val="000000" w:themeColor="text1"/>
        </w:rPr>
        <w:softHyphen/>
        <w:t>– запрещено;</w:t>
      </w:r>
    </w:p>
    <w:p w14:paraId="4450DFAA"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выдача пропусков, а равно внесение изменений в уровни доступа действующего пропуска, по устному распоряжению – запрещено.</w:t>
      </w:r>
    </w:p>
    <w:p w14:paraId="6DA149C8"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8" w:name="_Toc364867511"/>
      <w:r w:rsidRPr="006F4F7C">
        <w:rPr>
          <w:rStyle w:val="21"/>
          <w:rFonts w:ascii="Arial Narrow" w:hAnsi="Arial Narrow" w:cs="Arial"/>
          <w:color w:val="000000" w:themeColor="text1"/>
          <w:szCs w:val="22"/>
        </w:rPr>
        <w:t>Порядок оформления и выдачи пропусков, подачи списков и заявок на изготовление пропусков</w:t>
      </w:r>
      <w:bookmarkEnd w:id="8"/>
      <w:r w:rsidRPr="006F4F7C">
        <w:rPr>
          <w:rFonts w:ascii="Arial Narrow" w:hAnsi="Arial Narrow" w:cs="Arial"/>
          <w:color w:val="000000" w:themeColor="text1"/>
        </w:rPr>
        <w:t>.</w:t>
      </w:r>
    </w:p>
    <w:p w14:paraId="5F98735E" w14:textId="77777777" w:rsidR="006F4F7C" w:rsidRPr="000C0F92"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9" w:name="_Toc364867513"/>
      <w:r w:rsidRPr="000C0F92">
        <w:rPr>
          <w:rStyle w:val="30"/>
          <w:rFonts w:ascii="Arial Narrow" w:hAnsi="Arial Narrow" w:cs="Arial"/>
          <w:color w:val="000000" w:themeColor="text1"/>
        </w:rPr>
        <w:t>Временный пропуск</w:t>
      </w:r>
      <w:bookmarkEnd w:id="9"/>
      <w:r w:rsidRPr="000C0F92">
        <w:rPr>
          <w:rFonts w:ascii="Arial Narrow" w:hAnsi="Arial Narrow" w:cs="Arial"/>
          <w:color w:val="000000" w:themeColor="text1"/>
        </w:rPr>
        <w:t>:</w:t>
      </w:r>
    </w:p>
    <w:p w14:paraId="768EC4C5"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изготавливается ответственным работником Службы безопасности;</w:t>
      </w:r>
    </w:p>
    <w:p w14:paraId="5E1FC1C9" w14:textId="5C3FE890"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выдаётся</w:t>
      </w:r>
      <w:r w:rsidR="00CC3C17">
        <w:rPr>
          <w:rFonts w:ascii="Arial Narrow" w:hAnsi="Arial Narrow" w:cs="Arial"/>
          <w:color w:val="000000" w:themeColor="text1"/>
        </w:rPr>
        <w:t>/продляется</w:t>
      </w:r>
      <w:r w:rsidRPr="006F4F7C">
        <w:rPr>
          <w:rFonts w:ascii="Arial Narrow" w:hAnsi="Arial Narrow" w:cs="Arial"/>
          <w:color w:val="000000" w:themeColor="text1"/>
        </w:rPr>
        <w:t xml:space="preserve"> </w:t>
      </w:r>
      <w:r w:rsidR="007959D5">
        <w:rPr>
          <w:rFonts w:ascii="Arial Narrow" w:hAnsi="Arial Narrow" w:cs="Arial"/>
          <w:color w:val="000000" w:themeColor="text1"/>
        </w:rPr>
        <w:t>б</w:t>
      </w:r>
      <w:r w:rsidRPr="006F4F7C">
        <w:rPr>
          <w:rFonts w:ascii="Arial Narrow" w:hAnsi="Arial Narrow" w:cs="Arial"/>
          <w:color w:val="000000" w:themeColor="text1"/>
        </w:rPr>
        <w:t>юро пропусков охраняемого объекта по распоряжению руководителя охраняемого объекта либо лица, им уполномоченного:</w:t>
      </w:r>
    </w:p>
    <w:p w14:paraId="035A1E8E" w14:textId="26E4C4E4" w:rsidR="006F4F7C" w:rsidRPr="006F4F7C" w:rsidRDefault="006F4F7C" w:rsidP="006F4F7C">
      <w:pPr>
        <w:pStyle w:val="af7"/>
        <w:spacing w:after="0"/>
        <w:jc w:val="both"/>
        <w:rPr>
          <w:rFonts w:ascii="Arial Narrow" w:hAnsi="Arial Narrow" w:cs="Arial"/>
          <w:color w:val="000000" w:themeColor="text1"/>
          <w:sz w:val="22"/>
          <w:szCs w:val="22"/>
        </w:rPr>
      </w:pPr>
      <w:r w:rsidRPr="006F4F7C">
        <w:rPr>
          <w:rFonts w:ascii="Arial Narrow" w:hAnsi="Arial Narrow" w:cs="Arial"/>
          <w:color w:val="000000" w:themeColor="text1"/>
          <w:sz w:val="22"/>
          <w:szCs w:val="22"/>
        </w:rPr>
        <w:t xml:space="preserve">Персоналу Подрядной/субподрядной </w:t>
      </w:r>
      <w:proofErr w:type="gramStart"/>
      <w:r w:rsidRPr="006F4F7C">
        <w:rPr>
          <w:rFonts w:ascii="Arial Narrow" w:hAnsi="Arial Narrow" w:cs="Arial"/>
          <w:color w:val="000000" w:themeColor="text1"/>
          <w:sz w:val="22"/>
          <w:szCs w:val="22"/>
        </w:rPr>
        <w:t>организации  на</w:t>
      </w:r>
      <w:proofErr w:type="gramEnd"/>
      <w:r w:rsidRPr="006F4F7C">
        <w:rPr>
          <w:rFonts w:ascii="Arial Narrow" w:hAnsi="Arial Narrow" w:cs="Arial"/>
          <w:color w:val="000000" w:themeColor="text1"/>
          <w:sz w:val="22"/>
          <w:szCs w:val="22"/>
        </w:rPr>
        <w:t xml:space="preserve"> основании</w:t>
      </w:r>
      <w:r w:rsidR="006F5F1A">
        <w:rPr>
          <w:rFonts w:ascii="Arial Narrow" w:hAnsi="Arial Narrow" w:cs="Arial"/>
          <w:color w:val="000000" w:themeColor="text1"/>
          <w:sz w:val="22"/>
          <w:szCs w:val="22"/>
        </w:rPr>
        <w:t xml:space="preserve"> официального</w:t>
      </w:r>
      <w:r w:rsidRPr="006F4F7C">
        <w:rPr>
          <w:rFonts w:ascii="Arial Narrow" w:hAnsi="Arial Narrow" w:cs="Arial"/>
          <w:color w:val="000000" w:themeColor="text1"/>
          <w:sz w:val="22"/>
          <w:szCs w:val="22"/>
        </w:rPr>
        <w:t xml:space="preserve"> письма за подписью руководителя Подрядной организации. </w:t>
      </w:r>
      <w:r w:rsidR="002C1761" w:rsidRPr="002C1761">
        <w:rPr>
          <w:rFonts w:ascii="Arial Narrow" w:hAnsi="Arial Narrow" w:cs="Arial"/>
          <w:color w:val="000000" w:themeColor="text1"/>
          <w:sz w:val="22"/>
          <w:szCs w:val="22"/>
        </w:rPr>
        <w:t>К официальному письму на изготовление/ продление временного пропуска</w:t>
      </w:r>
      <w:r w:rsidR="00C22E54" w:rsidRPr="00C22E54">
        <w:rPr>
          <w:rFonts w:ascii="Arial Narrow" w:hAnsi="Arial Narrow" w:cs="Arial"/>
          <w:color w:val="000000" w:themeColor="text1"/>
          <w:sz w:val="22"/>
          <w:szCs w:val="22"/>
        </w:rPr>
        <w:t>/ изменение уровня доступа</w:t>
      </w:r>
      <w:r w:rsidRPr="006F4F7C">
        <w:rPr>
          <w:rFonts w:ascii="Arial Narrow" w:hAnsi="Arial Narrow" w:cs="Arial"/>
          <w:color w:val="000000" w:themeColor="text1"/>
          <w:sz w:val="22"/>
          <w:szCs w:val="22"/>
        </w:rPr>
        <w:t xml:space="preserve"> </w:t>
      </w:r>
      <w:r w:rsidR="002F4F5C">
        <w:rPr>
          <w:rFonts w:ascii="Arial Narrow" w:hAnsi="Arial Narrow" w:cs="Arial"/>
          <w:color w:val="000000" w:themeColor="text1"/>
          <w:sz w:val="22"/>
          <w:szCs w:val="22"/>
        </w:rPr>
        <w:t>должны быть приложены:</w:t>
      </w:r>
      <w:r w:rsidRPr="006F4F7C">
        <w:rPr>
          <w:rFonts w:ascii="Arial Narrow" w:hAnsi="Arial Narrow" w:cs="Arial"/>
          <w:color w:val="000000" w:themeColor="text1"/>
          <w:sz w:val="22"/>
          <w:szCs w:val="22"/>
        </w:rPr>
        <w:t xml:space="preserve">  </w:t>
      </w:r>
    </w:p>
    <w:p w14:paraId="3352DB98" w14:textId="69B25103" w:rsid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 </w:t>
      </w:r>
      <w:r w:rsidRPr="006F4F7C">
        <w:rPr>
          <w:rFonts w:ascii="Arial Narrow" w:hAnsi="Arial Narrow" w:cs="Arial"/>
          <w:color w:val="000000" w:themeColor="text1"/>
          <w:u w:val="single"/>
        </w:rPr>
        <w:t>Приложении № 1</w:t>
      </w:r>
      <w:r w:rsidRPr="006F4F7C">
        <w:rPr>
          <w:rFonts w:ascii="Arial Narrow" w:hAnsi="Arial Narrow" w:cs="Arial"/>
          <w:color w:val="000000" w:themeColor="text1"/>
        </w:rPr>
        <w:t xml:space="preserve"> к </w:t>
      </w:r>
      <w:proofErr w:type="gramStart"/>
      <w:r w:rsidRPr="006F4F7C">
        <w:rPr>
          <w:rFonts w:ascii="Arial Narrow" w:hAnsi="Arial Narrow" w:cs="Arial"/>
          <w:color w:val="000000" w:themeColor="text1"/>
        </w:rPr>
        <w:t>письму  (</w:t>
      </w:r>
      <w:proofErr w:type="gramEnd"/>
      <w:r w:rsidRPr="006F4F7C">
        <w:rPr>
          <w:rFonts w:ascii="Arial Narrow" w:hAnsi="Arial Narrow" w:cs="Arial"/>
          <w:color w:val="000000" w:themeColor="text1"/>
        </w:rPr>
        <w:t>Дополнение № 3) указываются Фамилия, Имя, Отчество, должность, данные документа, удостоверяющего личность; наличие разрешения на работу. Сведения, содержащиеся в приложении № 1</w:t>
      </w:r>
      <w:r w:rsidRPr="006F4F7C">
        <w:rPr>
          <w:rStyle w:val="aa"/>
          <w:rFonts w:ascii="Arial Narrow" w:hAnsi="Arial Narrow" w:cs="Arial"/>
          <w:color w:val="000000" w:themeColor="text1"/>
        </w:rPr>
        <w:t xml:space="preserve"> к </w:t>
      </w:r>
      <w:r w:rsidRPr="006F4F7C">
        <w:rPr>
          <w:rStyle w:val="aa"/>
          <w:rFonts w:ascii="Arial Narrow" w:hAnsi="Arial Narrow" w:cs="Arial"/>
          <w:color w:val="000000" w:themeColor="text1"/>
        </w:rPr>
        <w:lastRenderedPageBreak/>
        <w:t>письму</w:t>
      </w:r>
      <w:r w:rsidRPr="006F4F7C">
        <w:rPr>
          <w:rFonts w:ascii="Arial Narrow" w:hAnsi="Arial Narrow" w:cs="Arial"/>
          <w:color w:val="000000" w:themeColor="text1"/>
        </w:rPr>
        <w:t xml:space="preserve">, проверяются Заказчиком, после чего оформляются разовые пропуска, разрешающие доступ персонала Подрядной/субподрядной организации на территорию объекта для прохождения вводного инструктажа. </w:t>
      </w:r>
    </w:p>
    <w:p w14:paraId="78DAD5B9" w14:textId="77777777" w:rsidR="00DD2B54" w:rsidRDefault="00DD2B54" w:rsidP="000C0F92">
      <w:pPr>
        <w:pStyle w:val="a7"/>
        <w:spacing w:before="0" w:after="0" w:line="240" w:lineRule="auto"/>
        <w:ind w:left="567"/>
        <w:jc w:val="both"/>
        <w:rPr>
          <w:rFonts w:ascii="Arial Narrow" w:hAnsi="Arial Narrow" w:cs="Arial"/>
          <w:color w:val="000000" w:themeColor="text1"/>
        </w:rPr>
      </w:pPr>
    </w:p>
    <w:p w14:paraId="0CBF1DEE" w14:textId="7BA9339F" w:rsidR="006F4F7C" w:rsidRPr="00497D12" w:rsidRDefault="006F4F7C" w:rsidP="00497D12">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 </w:t>
      </w:r>
      <w:r w:rsidRPr="006F4F7C">
        <w:rPr>
          <w:rFonts w:ascii="Arial Narrow" w:hAnsi="Arial Narrow" w:cs="Arial"/>
          <w:color w:val="000000" w:themeColor="text1"/>
          <w:u w:val="single"/>
        </w:rPr>
        <w:t>Приложении № 2</w:t>
      </w:r>
      <w:r w:rsidRPr="006F4F7C">
        <w:rPr>
          <w:rFonts w:ascii="Arial Narrow" w:hAnsi="Arial Narrow" w:cs="Arial"/>
          <w:color w:val="000000" w:themeColor="text1"/>
        </w:rPr>
        <w:t xml:space="preserve"> (Дополнение № 4) указываются сведения о квалификации персонала - профессия, № удостоверения, дата его выдачи, организация, проводившая обучение, группа по электробезопасности, категория работника - руководитель работ, производитель работ, член бригады (для лиц, командированных для производства работ). Сведения в данном приложении, дающие право работать в качестве руководителей и производителей работ, проверяются сотрудниками производственного контроля и охраны труда Заказчика в процессе проведения вводного инструктажа</w:t>
      </w:r>
      <w:r w:rsidR="00B765D4" w:rsidRPr="00497D12">
        <w:rPr>
          <w:rFonts w:ascii="Arial Narrow" w:hAnsi="Arial Narrow" w:cs="Arial"/>
          <w:color w:val="000000" w:themeColor="text1"/>
        </w:rPr>
        <w:t xml:space="preserve">. </w:t>
      </w:r>
      <w:r w:rsidR="003819E2" w:rsidRPr="00497D12">
        <w:rPr>
          <w:rFonts w:ascii="Arial Narrow" w:hAnsi="Arial Narrow" w:cs="Arial"/>
          <w:color w:val="000000" w:themeColor="text1"/>
        </w:rPr>
        <w:t xml:space="preserve"> При продлении временного пропуска </w:t>
      </w:r>
      <w:r w:rsidR="00497D12" w:rsidRPr="00497D12">
        <w:rPr>
          <w:rFonts w:ascii="Arial Narrow" w:hAnsi="Arial Narrow" w:cs="Arial"/>
          <w:color w:val="000000" w:themeColor="text1"/>
        </w:rPr>
        <w:t xml:space="preserve">в том числе предоставляются </w:t>
      </w:r>
      <w:r w:rsidR="003819E2" w:rsidRPr="00497D12">
        <w:rPr>
          <w:rFonts w:ascii="Arial Narrow" w:hAnsi="Arial Narrow" w:cs="Arial"/>
          <w:color w:val="000000" w:themeColor="text1"/>
        </w:rPr>
        <w:t xml:space="preserve">сведения о квалификации; </w:t>
      </w:r>
    </w:p>
    <w:p w14:paraId="47C35B7B" w14:textId="77777777" w:rsidR="00DD2B54" w:rsidRPr="006F4F7C" w:rsidRDefault="00DD2B54" w:rsidP="000C0F92">
      <w:pPr>
        <w:pStyle w:val="a7"/>
        <w:spacing w:before="0" w:after="0" w:line="240" w:lineRule="auto"/>
        <w:ind w:left="567"/>
        <w:jc w:val="both"/>
        <w:rPr>
          <w:rFonts w:ascii="Arial Narrow" w:hAnsi="Arial Narrow" w:cs="Arial"/>
          <w:color w:val="000000" w:themeColor="text1"/>
        </w:rPr>
      </w:pPr>
    </w:p>
    <w:p w14:paraId="1AEBE06C" w14:textId="77777777" w:rsidR="006F4F7C" w:rsidRPr="006F4F7C" w:rsidRDefault="006F4F7C" w:rsidP="00B861B0">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Приложение №3</w:t>
      </w:r>
      <w:r w:rsidRPr="006F4F7C">
        <w:rPr>
          <w:rFonts w:ascii="Arial Narrow" w:hAnsi="Arial Narrow" w:cs="Arial"/>
          <w:color w:val="000000" w:themeColor="text1"/>
        </w:rPr>
        <w:t xml:space="preserve">   - фотографии сотрудников, </w:t>
      </w:r>
      <w:proofErr w:type="gramStart"/>
      <w:r w:rsidRPr="006F4F7C">
        <w:rPr>
          <w:rFonts w:ascii="Arial Narrow" w:hAnsi="Arial Narrow" w:cs="Arial"/>
          <w:color w:val="000000" w:themeColor="text1"/>
        </w:rPr>
        <w:t>которые  должны</w:t>
      </w:r>
      <w:proofErr w:type="gramEnd"/>
      <w:r w:rsidRPr="006F4F7C">
        <w:rPr>
          <w:rFonts w:ascii="Arial Narrow" w:hAnsi="Arial Narrow" w:cs="Arial"/>
          <w:color w:val="000000" w:themeColor="text1"/>
        </w:rPr>
        <w:t xml:space="preserve"> удовлетворять следующим требованиям:</w:t>
      </w:r>
    </w:p>
    <w:p w14:paraId="660D421C" w14:textId="77777777" w:rsidR="006F4F7C" w:rsidRPr="006F4F7C" w:rsidRDefault="006F4F7C" w:rsidP="00B861B0">
      <w:pPr>
        <w:pStyle w:val="a7"/>
        <w:spacing w:before="0" w:after="0" w:line="240" w:lineRule="auto"/>
        <w:ind w:left="0"/>
        <w:jc w:val="both"/>
        <w:rPr>
          <w:rFonts w:ascii="Arial Narrow" w:hAnsi="Arial Narrow" w:cs="Arial"/>
          <w:color w:val="000000" w:themeColor="text1"/>
        </w:rPr>
      </w:pPr>
      <w:r w:rsidRPr="006F4F7C">
        <w:rPr>
          <w:rFonts w:ascii="Arial Narrow" w:hAnsi="Arial Narrow" w:cs="Arial"/>
          <w:color w:val="000000" w:themeColor="text1"/>
        </w:rPr>
        <w:t xml:space="preserve">а) в электронном виде: Формат файла фото – </w:t>
      </w:r>
      <w:proofErr w:type="spellStart"/>
      <w:r w:rsidRPr="006F4F7C">
        <w:rPr>
          <w:rFonts w:ascii="Arial Narrow" w:hAnsi="Arial Narrow" w:cs="Arial"/>
          <w:color w:val="000000" w:themeColor="text1"/>
        </w:rPr>
        <w:t>jpg</w:t>
      </w:r>
      <w:proofErr w:type="spellEnd"/>
      <w:r w:rsidRPr="006F4F7C">
        <w:rPr>
          <w:rFonts w:ascii="Arial Narrow" w:hAnsi="Arial Narrow" w:cs="Arial"/>
          <w:color w:val="000000" w:themeColor="text1"/>
        </w:rPr>
        <w:t xml:space="preserve">; Лицо должно быть видно </w:t>
      </w:r>
      <w:proofErr w:type="gramStart"/>
      <w:r w:rsidRPr="006F4F7C">
        <w:rPr>
          <w:rFonts w:ascii="Arial Narrow" w:hAnsi="Arial Narrow" w:cs="Arial"/>
          <w:color w:val="000000" w:themeColor="text1"/>
        </w:rPr>
        <w:t>полностью;  Фон</w:t>
      </w:r>
      <w:proofErr w:type="gramEnd"/>
      <w:r w:rsidRPr="006F4F7C">
        <w:rPr>
          <w:rFonts w:ascii="Arial Narrow" w:hAnsi="Arial Narrow" w:cs="Arial"/>
          <w:color w:val="000000" w:themeColor="text1"/>
        </w:rPr>
        <w:t xml:space="preserve"> белый или максимально светлый; Размер файла исходного изображения не более 500кб;  Разрешение изображения - 300 </w:t>
      </w:r>
      <w:proofErr w:type="spellStart"/>
      <w:r w:rsidRPr="006F4F7C">
        <w:rPr>
          <w:rFonts w:ascii="Arial Narrow" w:hAnsi="Arial Narrow" w:cs="Arial"/>
          <w:color w:val="000000" w:themeColor="text1"/>
        </w:rPr>
        <w:t>dpi</w:t>
      </w:r>
      <w:proofErr w:type="spellEnd"/>
      <w:r w:rsidRPr="006F4F7C">
        <w:rPr>
          <w:rFonts w:ascii="Arial Narrow" w:hAnsi="Arial Narrow" w:cs="Arial"/>
          <w:color w:val="000000" w:themeColor="text1"/>
        </w:rPr>
        <w:t xml:space="preserve">; лицо сотрудника должно занимать 60% фотографии. На фотографии не допускаются солнцезащитные очки, головные уборы, в </w:t>
      </w:r>
      <w:proofErr w:type="spellStart"/>
      <w:r w:rsidRPr="006F4F7C">
        <w:rPr>
          <w:rFonts w:ascii="Arial Narrow" w:hAnsi="Arial Narrow" w:cs="Arial"/>
          <w:color w:val="000000" w:themeColor="text1"/>
        </w:rPr>
        <w:t>т.ч</w:t>
      </w:r>
      <w:proofErr w:type="spellEnd"/>
      <w:r w:rsidRPr="006F4F7C">
        <w:rPr>
          <w:rFonts w:ascii="Arial Narrow" w:hAnsi="Arial Narrow" w:cs="Arial"/>
          <w:color w:val="000000" w:themeColor="text1"/>
        </w:rPr>
        <w:t xml:space="preserve">. шлемы. На фотографии лицо и плечи повернуты вперед. </w:t>
      </w:r>
    </w:p>
    <w:p w14:paraId="25AE12D3" w14:textId="4D3CC8B7" w:rsidR="006F4F7C" w:rsidRDefault="006F4F7C" w:rsidP="00B861B0">
      <w:pPr>
        <w:pStyle w:val="a7"/>
        <w:spacing w:before="0" w:after="0" w:line="240" w:lineRule="auto"/>
        <w:ind w:left="0"/>
        <w:jc w:val="both"/>
        <w:rPr>
          <w:rFonts w:ascii="Arial Narrow" w:hAnsi="Arial Narrow" w:cs="Arial"/>
          <w:color w:val="000000" w:themeColor="text1"/>
        </w:rPr>
      </w:pPr>
      <w:r w:rsidRPr="006F4F7C">
        <w:rPr>
          <w:rFonts w:ascii="Arial Narrow" w:hAnsi="Arial Narrow" w:cs="Arial"/>
          <w:color w:val="000000" w:themeColor="text1"/>
        </w:rPr>
        <w:t>б) конечный размер изображения на пропуске – 30х40мм.</w:t>
      </w:r>
    </w:p>
    <w:p w14:paraId="4585A8C9" w14:textId="56B2D08D" w:rsidR="005078E4" w:rsidRDefault="005078E4" w:rsidP="00B861B0">
      <w:pPr>
        <w:pStyle w:val="a7"/>
        <w:spacing w:before="0" w:after="0" w:line="240" w:lineRule="auto"/>
        <w:ind w:left="0" w:firstLine="708"/>
        <w:jc w:val="both"/>
        <w:rPr>
          <w:rFonts w:ascii="Arial Narrow" w:hAnsi="Arial Narrow" w:cs="Arial"/>
          <w:color w:val="000000" w:themeColor="text1"/>
        </w:rPr>
      </w:pPr>
      <w:r w:rsidRPr="005078E4">
        <w:rPr>
          <w:rFonts w:ascii="Arial Narrow" w:hAnsi="Arial Narrow" w:cs="Arial"/>
          <w:color w:val="000000" w:themeColor="text1"/>
        </w:rPr>
        <w:t>При продлении временного пропуска и расширении уровня допуска фотография не предоставляется</w:t>
      </w:r>
      <w:r>
        <w:rPr>
          <w:rFonts w:ascii="Arial Narrow" w:hAnsi="Arial Narrow" w:cs="Arial"/>
          <w:color w:val="000000" w:themeColor="text1"/>
        </w:rPr>
        <w:t>.</w:t>
      </w:r>
    </w:p>
    <w:p w14:paraId="24F7A464" w14:textId="77777777" w:rsidR="00DD2B54" w:rsidRPr="000C0F92" w:rsidRDefault="00DD2B54" w:rsidP="005078E4">
      <w:pPr>
        <w:pStyle w:val="a7"/>
        <w:spacing w:before="0" w:after="0" w:line="240" w:lineRule="auto"/>
        <w:ind w:left="567"/>
        <w:jc w:val="both"/>
        <w:rPr>
          <w:rFonts w:ascii="Arial Narrow" w:hAnsi="Arial Narrow" w:cs="Arial"/>
          <w:color w:val="000000" w:themeColor="text1"/>
        </w:rPr>
      </w:pPr>
    </w:p>
    <w:p w14:paraId="2214FCA6" w14:textId="77777777" w:rsidR="006F4F7C" w:rsidRPr="006F4F7C" w:rsidRDefault="006F4F7C" w:rsidP="00B861B0">
      <w:pPr>
        <w:pStyle w:val="a7"/>
        <w:spacing w:before="0" w:after="0" w:line="240" w:lineRule="auto"/>
        <w:ind w:left="0" w:firstLine="708"/>
        <w:contextualSpacing w:val="0"/>
        <w:rPr>
          <w:rFonts w:ascii="Arial Narrow" w:hAnsi="Arial Narrow" w:cs="Arial"/>
          <w:color w:val="000000" w:themeColor="text1"/>
        </w:rPr>
      </w:pP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Приложение №4</w:t>
      </w:r>
      <w:r w:rsidRPr="006F4F7C">
        <w:rPr>
          <w:rFonts w:ascii="Arial Narrow" w:hAnsi="Arial Narrow" w:cs="Arial"/>
          <w:color w:val="000000" w:themeColor="text1"/>
        </w:rPr>
        <w:t xml:space="preserve"> - Копии страниц договора, содержащие: номер и дату договора; участников договора; срок действия договора; юридические адреса и подписи сторон, предмет договора, места оказания услуг/выполнения работ, копия гарантийного письма Заказчика (при наличии); </w:t>
      </w:r>
    </w:p>
    <w:p w14:paraId="1A2D3789" w14:textId="77777777" w:rsidR="006F4F7C" w:rsidRPr="006F4F7C" w:rsidRDefault="006F4F7C" w:rsidP="006F4F7C">
      <w:pPr>
        <w:autoSpaceDE w:val="0"/>
        <w:autoSpaceDN w:val="0"/>
        <w:adjustRightInd w:val="0"/>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         В случае отсутствия приложения (-</w:t>
      </w:r>
      <w:proofErr w:type="spellStart"/>
      <w:r w:rsidRPr="006F4F7C">
        <w:rPr>
          <w:rFonts w:ascii="Arial Narrow" w:hAnsi="Arial Narrow" w:cs="Arial"/>
          <w:color w:val="000000" w:themeColor="text1"/>
        </w:rPr>
        <w:t>ий</w:t>
      </w:r>
      <w:proofErr w:type="spellEnd"/>
      <w:r w:rsidRPr="006F4F7C">
        <w:rPr>
          <w:rFonts w:ascii="Arial Narrow" w:hAnsi="Arial Narrow" w:cs="Arial"/>
          <w:color w:val="000000" w:themeColor="text1"/>
        </w:rPr>
        <w:t xml:space="preserve">) к письму, несоответствия указанной информации требованиям Договора, в том числе настоящего </w:t>
      </w:r>
      <w:proofErr w:type="gramStart"/>
      <w:r w:rsidRPr="006F4F7C">
        <w:rPr>
          <w:rFonts w:ascii="Arial Narrow" w:hAnsi="Arial Narrow" w:cs="Arial"/>
          <w:color w:val="000000" w:themeColor="text1"/>
        </w:rPr>
        <w:t>приложения,  отсутствия</w:t>
      </w:r>
      <w:proofErr w:type="gramEnd"/>
      <w:r w:rsidRPr="006F4F7C">
        <w:rPr>
          <w:rFonts w:ascii="Arial Narrow" w:hAnsi="Arial Narrow" w:cs="Arial"/>
          <w:color w:val="000000" w:themeColor="text1"/>
        </w:rPr>
        <w:t xml:space="preserve"> отметок о прохождении инструктажа по технике безопасности,  Заказчик обязан отказать в изготовлении временного пропуска.</w:t>
      </w:r>
    </w:p>
    <w:p w14:paraId="53B84455" w14:textId="77777777" w:rsidR="006F4F7C" w:rsidRPr="006F4F7C" w:rsidRDefault="006F4F7C" w:rsidP="006F4F7C">
      <w:pPr>
        <w:pStyle w:val="a7"/>
        <w:numPr>
          <w:ilvl w:val="3"/>
          <w:numId w:val="3"/>
        </w:numPr>
        <w:spacing w:before="0" w:after="0" w:line="240" w:lineRule="auto"/>
        <w:ind w:left="0" w:firstLine="567"/>
        <w:jc w:val="both"/>
        <w:rPr>
          <w:rFonts w:ascii="Arial Narrow" w:eastAsiaTheme="minorHAnsi" w:hAnsi="Arial Narrow" w:cs="Arial"/>
          <w:color w:val="000000" w:themeColor="text1"/>
        </w:rPr>
      </w:pPr>
      <w:bookmarkStart w:id="10" w:name="_Hlk79744967"/>
      <w:r w:rsidRPr="006F4F7C">
        <w:rPr>
          <w:rFonts w:ascii="Arial Narrow" w:hAnsi="Arial Narrow" w:cs="Arial"/>
          <w:color w:val="000000" w:themeColor="text1"/>
        </w:rPr>
        <w:t xml:space="preserve"> Срок изготовления временного пропуска 5 рабочих дней после поступления в СБ Заказчика в установленном порядке полного пакета документов от Подрядной организации с соответствующей резолюцией руководителя охраняемого объекта и отметками о прохождении инструктажей. </w:t>
      </w:r>
    </w:p>
    <w:bookmarkEnd w:id="10"/>
    <w:p w14:paraId="5F22483E"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временный пропуск действует в течение года, либо до окончания действия договора, в зависимости от того, что наступило раньше;</w:t>
      </w:r>
    </w:p>
    <w:p w14:paraId="413A6AC9"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 случае прекращения договорных отношений с одним из сотрудников Подрядной организации, по сообщению куратора договора или руководителя Подрядной организации, пропуск блокируется Заказчиком и сдается в бюро пропусков охраняемого объекта лицом, которому он был </w:t>
      </w:r>
      <w:proofErr w:type="gramStart"/>
      <w:r w:rsidRPr="006F4F7C">
        <w:rPr>
          <w:rFonts w:ascii="Arial Narrow" w:hAnsi="Arial Narrow" w:cs="Arial"/>
          <w:color w:val="000000" w:themeColor="text1"/>
        </w:rPr>
        <w:t>выдан,  или</w:t>
      </w:r>
      <w:proofErr w:type="gramEnd"/>
      <w:r w:rsidRPr="006F4F7C">
        <w:rPr>
          <w:rFonts w:ascii="Arial Narrow" w:hAnsi="Arial Narrow" w:cs="Arial"/>
          <w:color w:val="000000" w:themeColor="text1"/>
        </w:rPr>
        <w:t xml:space="preserve"> руководителем Подрядной организации;</w:t>
      </w:r>
    </w:p>
    <w:p w14:paraId="791F68F3" w14:textId="77777777" w:rsidR="006F4F7C" w:rsidRPr="006F4F7C" w:rsidRDefault="006F4F7C" w:rsidP="006F4F7C">
      <w:pPr>
        <w:pStyle w:val="a7"/>
        <w:spacing w:before="0" w:after="0" w:line="240" w:lineRule="auto"/>
        <w:ind w:left="567"/>
        <w:jc w:val="both"/>
        <w:rPr>
          <w:rFonts w:ascii="Arial Narrow" w:hAnsi="Arial Narrow" w:cs="Arial"/>
          <w:color w:val="000000" w:themeColor="text1"/>
        </w:rPr>
      </w:pPr>
    </w:p>
    <w:p w14:paraId="450A1A8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1" w:name="_Toc364867514"/>
      <w:r w:rsidRPr="006F4F7C">
        <w:rPr>
          <w:rStyle w:val="30"/>
          <w:rFonts w:ascii="Arial Narrow" w:hAnsi="Arial Narrow" w:cs="Arial"/>
          <w:color w:val="000000" w:themeColor="text1"/>
        </w:rPr>
        <w:t>Разовый пропуск</w:t>
      </w:r>
      <w:bookmarkEnd w:id="11"/>
      <w:r w:rsidRPr="006F4F7C">
        <w:rPr>
          <w:rFonts w:ascii="Arial Narrow" w:hAnsi="Arial Narrow" w:cs="Arial"/>
          <w:color w:val="000000" w:themeColor="text1"/>
        </w:rPr>
        <w:t>:</w:t>
      </w:r>
    </w:p>
    <w:p w14:paraId="2FA793D1"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Разовый пропуск</w:t>
      </w:r>
    </w:p>
    <w:p w14:paraId="4ADE814E"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lang w:eastAsia="ru-RU"/>
        </w:rPr>
      </w:pPr>
      <w:r w:rsidRPr="006F4F7C">
        <w:rPr>
          <w:rFonts w:ascii="Arial Narrow" w:hAnsi="Arial Narrow" w:cs="Arial"/>
          <w:color w:val="000000" w:themeColor="text1"/>
          <w:lang w:eastAsia="ru-RU"/>
        </w:rPr>
        <w:t>выдается в случае, если срок выполнения работ (</w:t>
      </w:r>
      <w:r w:rsidRPr="006F4F7C">
        <w:rPr>
          <w:rFonts w:ascii="Arial Narrow" w:hAnsi="Arial Narrow" w:cs="Arial"/>
          <w:color w:val="000000" w:themeColor="text1"/>
        </w:rPr>
        <w:t>оказания</w:t>
      </w:r>
      <w:r w:rsidRPr="006F4F7C">
        <w:rPr>
          <w:rFonts w:ascii="Arial Narrow" w:hAnsi="Arial Narrow" w:cs="Arial"/>
          <w:color w:val="000000" w:themeColor="text1"/>
          <w:lang w:eastAsia="ru-RU"/>
        </w:rPr>
        <w:t xml:space="preserve"> услуг) составляет не более 1 рабочего дня, или в случае необходимости прохода на охраняемый объект для прохождения вводного инструктажа;</w:t>
      </w:r>
    </w:p>
    <w:p w14:paraId="55137902"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действует на охраняемых объектах, на которых установлена и исправна СКУД;</w:t>
      </w:r>
    </w:p>
    <w:p w14:paraId="67161C3D"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заказывается в Бюро пропусков уполномоченным лицом Заказчика, имеющим право заказывать пропуски, выдается лицу, посещающему объекты Заказчика, и дает право на однократное посещение охраняемого объекта. Перемещение посетителя по территории Заказчика осуществляется исключительно в сопровождении работника Заказчика;</w:t>
      </w:r>
    </w:p>
    <w:p w14:paraId="56463A2F"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на лицевой стороне напечатаны: </w:t>
      </w:r>
      <w:proofErr w:type="gramStart"/>
      <w:r w:rsidRPr="006F4F7C">
        <w:rPr>
          <w:rFonts w:ascii="Arial Narrow" w:hAnsi="Arial Narrow" w:cs="Arial"/>
          <w:color w:val="000000" w:themeColor="text1"/>
        </w:rPr>
        <w:t>надпись</w:t>
      </w:r>
      <w:proofErr w:type="gramEnd"/>
      <w:r w:rsidRPr="006F4F7C">
        <w:rPr>
          <w:rFonts w:ascii="Arial Narrow" w:hAnsi="Arial Narrow" w:cs="Arial"/>
          <w:color w:val="000000" w:themeColor="text1"/>
        </w:rPr>
        <w:t xml:space="preserve"> «Разовый пропуск», ниже – номер пропуска, в нижней части – логотип Заказчика;</w:t>
      </w:r>
    </w:p>
    <w:p w14:paraId="5F32F7BC"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каждый разовый пропуск пронумерован и выдается с записью в журнале учета посетителей, в котором указываются следующие данные:</w:t>
      </w:r>
    </w:p>
    <w:p w14:paraId="4156DF42"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номер пропуска;</w:t>
      </w:r>
    </w:p>
    <w:p w14:paraId="3CBFB966"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фамилия, имя, отчество;</w:t>
      </w:r>
    </w:p>
    <w:p w14:paraId="22385067"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данные документа, удостоверяющего личность;</w:t>
      </w:r>
    </w:p>
    <w:p w14:paraId="65714ACB"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фамилия, инициалы и структурное подразделение работника Заказчика, заказавшего пропуск; </w:t>
      </w:r>
    </w:p>
    <w:p w14:paraId="464F439C" w14:textId="77777777" w:rsidR="006F4F7C" w:rsidRPr="006F4F7C" w:rsidRDefault="006F4F7C" w:rsidP="006F4F7C">
      <w:pPr>
        <w:pStyle w:val="a7"/>
        <w:numPr>
          <w:ilvl w:val="5"/>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подпись посетителя о получении пропуска и о согласии на обработку персональных данных.</w:t>
      </w:r>
    </w:p>
    <w:p w14:paraId="69E186CB"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действует в течение одного рабочего дня (дня выдачи) и при выходе посетителя с охраняемого объекта сдается сотруднику Бюро пропусков.</w:t>
      </w:r>
    </w:p>
    <w:p w14:paraId="0BFD12C2"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разовый пропуск действителен по предъявлении документа, удостоверяющего личность, и ограничен по времени в рабочие дни в рабочие часы, установленные правилами внутреннего трудового распорядка Заказчика.</w:t>
      </w:r>
    </w:p>
    <w:p w14:paraId="06C55D5E" w14:textId="741E134E"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 случае, если посетителю необходимо пребывать на охраняемом объекте сверх установленного ограничения по времени, то разовый пропуск должен заказываться в Бюро пропусков по согласованию с </w:t>
      </w:r>
      <w:r w:rsidR="00AF6E5C" w:rsidRPr="006F4F7C">
        <w:rPr>
          <w:rFonts w:ascii="Arial Narrow" w:hAnsi="Arial Narrow" w:cs="Arial"/>
          <w:color w:val="000000" w:themeColor="text1"/>
        </w:rPr>
        <w:t>Заказчик</w:t>
      </w:r>
      <w:r w:rsidR="00AF6E5C">
        <w:rPr>
          <w:rFonts w:ascii="Arial Narrow" w:hAnsi="Arial Narrow" w:cs="Arial"/>
          <w:color w:val="000000" w:themeColor="text1"/>
        </w:rPr>
        <w:t>о</w:t>
      </w:r>
      <w:r w:rsidR="00AF6E5C" w:rsidRPr="006F4F7C">
        <w:rPr>
          <w:rFonts w:ascii="Arial Narrow" w:hAnsi="Arial Narrow" w:cs="Arial"/>
          <w:color w:val="000000" w:themeColor="text1"/>
        </w:rPr>
        <w:t>м</w:t>
      </w:r>
      <w:r w:rsidRPr="006F4F7C">
        <w:rPr>
          <w:rFonts w:ascii="Arial Narrow" w:hAnsi="Arial Narrow" w:cs="Arial"/>
          <w:color w:val="000000" w:themeColor="text1"/>
        </w:rPr>
        <w:t>, либо уполномоченным лицом, с обоснованием необходимости и указанием предполагаемого времени убытия посетителя.</w:t>
      </w:r>
    </w:p>
    <w:p w14:paraId="5C9B9E29"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lastRenderedPageBreak/>
        <w:t>в случае выхода из строя оборудования СКУД вход на территорию охраняемого объекта осуществляется по предъявлении разового пропуска вместе с документом, удостоверяющим личность. Выход с охраняемой территории осуществляется после возврата разового пропуска сотруднику охраны.</w:t>
      </w:r>
    </w:p>
    <w:p w14:paraId="590F81E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2" w:name="_Toc364867515"/>
      <w:r w:rsidRPr="006F4F7C">
        <w:rPr>
          <w:rStyle w:val="30"/>
          <w:rFonts w:ascii="Arial Narrow" w:hAnsi="Arial Narrow" w:cs="Arial"/>
          <w:color w:val="000000" w:themeColor="text1"/>
        </w:rPr>
        <w:t>Пропуск транспортного средства</w:t>
      </w:r>
      <w:bookmarkEnd w:id="12"/>
      <w:r w:rsidRPr="006F4F7C">
        <w:rPr>
          <w:rFonts w:ascii="Arial Narrow" w:hAnsi="Arial Narrow" w:cs="Arial"/>
          <w:color w:val="000000" w:themeColor="text1"/>
        </w:rPr>
        <w:t>, принадлежащего Подрядным организациям:</w:t>
      </w:r>
    </w:p>
    <w:p w14:paraId="42F67FA9"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выдается Бюро пропусков охраняемого объекта по распоряжению руководителя охраняемого объекта на основании официального письма руководителя Подрядной организации в адрес руководителя охраняемого объекта. В письме указывается цель, дата и время прибытия, марка транспорта, государственный регистрационный знак, период, на который необходимо оформить пропуск, фамилия, имя и отчество водителя и сопровождающего (экспедитора, материально-ответственного лица) в соответствии с перечнем автотранспорта, предоставленным подрядчиком организацией ранее в бюро пропусков согласно договору, который должен быть приложен к письму;</w:t>
      </w:r>
    </w:p>
    <w:p w14:paraId="058C57F4"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дает право разового проезда на определенную пропуском территорию охраняемого объекта;</w:t>
      </w:r>
    </w:p>
    <w:p w14:paraId="7416F225"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при выезде с охраняемого объекта пропуск сдается охраннику с обязательной фиксацией в журнале контроля транспорта, в котором фиксируется дата и время выезда.</w:t>
      </w:r>
    </w:p>
    <w:p w14:paraId="2F5472B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3" w:name="_Toc364867516"/>
      <w:r w:rsidRPr="006F4F7C">
        <w:rPr>
          <w:rStyle w:val="30"/>
          <w:rFonts w:ascii="Arial Narrow" w:hAnsi="Arial Narrow" w:cs="Arial"/>
          <w:color w:val="000000" w:themeColor="text1"/>
        </w:rPr>
        <w:t xml:space="preserve">Утрата (умышленное повреждение) любого из пропусков, указанных в п.2.2. настоящего Приложения, является нарушением </w:t>
      </w:r>
      <w:proofErr w:type="spellStart"/>
      <w:r w:rsidRPr="006F4F7C">
        <w:rPr>
          <w:rStyle w:val="30"/>
          <w:rFonts w:ascii="Arial Narrow" w:hAnsi="Arial Narrow" w:cs="Arial"/>
          <w:color w:val="000000" w:themeColor="text1"/>
        </w:rPr>
        <w:t>внутриобъектового</w:t>
      </w:r>
      <w:proofErr w:type="spellEnd"/>
      <w:r w:rsidRPr="006F4F7C">
        <w:rPr>
          <w:rStyle w:val="30"/>
          <w:rFonts w:ascii="Arial Narrow" w:hAnsi="Arial Narrow" w:cs="Arial"/>
          <w:color w:val="000000" w:themeColor="text1"/>
        </w:rPr>
        <w:t xml:space="preserve"> режима</w:t>
      </w:r>
      <w:bookmarkEnd w:id="13"/>
      <w:r w:rsidRPr="006F4F7C">
        <w:rPr>
          <w:rFonts w:ascii="Arial Narrow" w:hAnsi="Arial Narrow" w:cs="Arial"/>
          <w:color w:val="000000" w:themeColor="text1"/>
        </w:rPr>
        <w:t>.</w:t>
      </w:r>
    </w:p>
    <w:p w14:paraId="55C1F1A8"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случае утраты пропуска:</w:t>
      </w:r>
    </w:p>
    <w:p w14:paraId="0C609AB1"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Подрядчиком принимаются все меры к поиску пропуска;</w:t>
      </w:r>
    </w:p>
    <w:p w14:paraId="711B37EA"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Лицо, потерявшее пропуск, незамедлительно сообщает об этом в Службу безопасности по телефонам +7-982-348-36-53.</w:t>
      </w:r>
      <w:r w:rsidRPr="006F4F7C" w:rsidDel="001574F1">
        <w:rPr>
          <w:rFonts w:ascii="Arial Narrow" w:hAnsi="Arial Narrow" w:cs="Arial"/>
          <w:color w:val="000000" w:themeColor="text1"/>
        </w:rPr>
        <w:t xml:space="preserve"> </w:t>
      </w:r>
      <w:r w:rsidRPr="006F4F7C">
        <w:rPr>
          <w:rFonts w:ascii="Arial Narrow" w:hAnsi="Arial Narrow" w:cs="Arial"/>
          <w:color w:val="000000" w:themeColor="text1"/>
        </w:rPr>
        <w:t>Выдача дубликата вместо утерянного (поврежденного) пропуска осуществляется только после предоставления в Службу безопасности:</w:t>
      </w:r>
    </w:p>
    <w:p w14:paraId="3C3CEE04"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мотивированного ходатайства руководителя Подрядной организации о выдаче дубликата пропуска с разрешительной визой директора филиала, либо лица, им назначенного приказом.</w:t>
      </w:r>
    </w:p>
    <w:p w14:paraId="0883D969"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подтверждения факта оплаты стоимости повторного изготовления пропуска в соответствии с п. 4.2 ниже.</w:t>
      </w:r>
    </w:p>
    <w:p w14:paraId="45384F5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Правила </w:t>
      </w:r>
      <w:r w:rsidRPr="006F4F7C">
        <w:rPr>
          <w:rStyle w:val="30"/>
          <w:rFonts w:ascii="Arial Narrow" w:hAnsi="Arial Narrow" w:cs="Arial"/>
          <w:color w:val="000000" w:themeColor="text1"/>
        </w:rPr>
        <w:t>пользования</w:t>
      </w:r>
      <w:r w:rsidRPr="006F4F7C">
        <w:rPr>
          <w:rFonts w:ascii="Arial Narrow" w:hAnsi="Arial Narrow" w:cs="Arial"/>
          <w:color w:val="000000" w:themeColor="text1"/>
        </w:rPr>
        <w:t xml:space="preserve"> временным пропуском изложены в Дополнении №2</w:t>
      </w:r>
      <w:r w:rsidRPr="006F4F7C">
        <w:rPr>
          <w:rStyle w:val="aa"/>
          <w:rFonts w:ascii="Arial Narrow" w:hAnsi="Arial Narrow" w:cs="Arial"/>
          <w:color w:val="000000" w:themeColor="text1"/>
        </w:rPr>
        <w:t xml:space="preserve"> к настоящему Приложению</w:t>
      </w:r>
      <w:r w:rsidRPr="006F4F7C">
        <w:rPr>
          <w:rFonts w:ascii="Arial Narrow" w:hAnsi="Arial Narrow" w:cs="Arial"/>
          <w:color w:val="000000" w:themeColor="text1"/>
        </w:rPr>
        <w:t>.</w:t>
      </w:r>
    </w:p>
    <w:p w14:paraId="1C4866F1" w14:textId="77777777" w:rsidR="006F4F7C" w:rsidRPr="006F4F7C" w:rsidRDefault="006F4F7C" w:rsidP="006F4F7C">
      <w:pPr>
        <w:pStyle w:val="20"/>
        <w:numPr>
          <w:ilvl w:val="1"/>
          <w:numId w:val="3"/>
        </w:numPr>
        <w:spacing w:before="0" w:line="240" w:lineRule="auto"/>
        <w:ind w:left="0" w:firstLine="0"/>
        <w:rPr>
          <w:rFonts w:ascii="Arial Narrow" w:hAnsi="Arial Narrow" w:cs="Arial"/>
          <w:color w:val="000000" w:themeColor="text1"/>
          <w:szCs w:val="22"/>
        </w:rPr>
      </w:pPr>
      <w:bookmarkStart w:id="14" w:name="_Toc364867519"/>
      <w:r w:rsidRPr="006F4F7C">
        <w:rPr>
          <w:rFonts w:ascii="Arial Narrow" w:hAnsi="Arial Narrow" w:cs="Arial"/>
          <w:color w:val="000000" w:themeColor="text1"/>
          <w:szCs w:val="22"/>
        </w:rPr>
        <w:t>Порядок пропуска на охраняемые объекты</w:t>
      </w:r>
      <w:bookmarkEnd w:id="14"/>
    </w:p>
    <w:p w14:paraId="20A1F71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5" w:name="_Toc364867522"/>
      <w:r w:rsidRPr="006F4F7C">
        <w:rPr>
          <w:rStyle w:val="30"/>
          <w:rFonts w:ascii="Arial Narrow" w:hAnsi="Arial Narrow" w:cs="Arial"/>
          <w:color w:val="000000" w:themeColor="text1"/>
        </w:rPr>
        <w:t>Персонал Подрядных организаций</w:t>
      </w:r>
      <w:bookmarkEnd w:id="15"/>
      <w:r w:rsidRPr="006F4F7C">
        <w:rPr>
          <w:rFonts w:ascii="Arial Narrow" w:hAnsi="Arial Narrow" w:cs="Arial"/>
          <w:color w:val="000000" w:themeColor="text1"/>
        </w:rPr>
        <w:t>:</w:t>
      </w:r>
    </w:p>
    <w:p w14:paraId="009097B5"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вход на охраняемые объекты Заказчика и выход с них осуществляется на основании временного электронного пропуска путем обязательной регистрации в СКУД после выдоха в </w:t>
      </w:r>
      <w:proofErr w:type="spellStart"/>
      <w:r w:rsidRPr="006F4F7C">
        <w:rPr>
          <w:rFonts w:ascii="Arial Narrow" w:hAnsi="Arial Narrow" w:cs="Arial"/>
          <w:color w:val="000000" w:themeColor="text1"/>
        </w:rPr>
        <w:t>Алкорамку</w:t>
      </w:r>
      <w:proofErr w:type="spellEnd"/>
      <w:r w:rsidRPr="006F4F7C">
        <w:rPr>
          <w:rFonts w:ascii="Arial Narrow" w:hAnsi="Arial Narrow" w:cs="Arial"/>
          <w:color w:val="000000" w:themeColor="text1"/>
        </w:rPr>
        <w:t xml:space="preserve">, а в случае отсутствия, либо неисправной СКУД – по предъявлении сотруднику охраны совместно с документом, удостоверяющим личность с обязательной отметкой в журнале учета посетителей. </w:t>
      </w:r>
    </w:p>
    <w:p w14:paraId="46189B46"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вход на охраняемые объекты Заказчика и выход из них в нерабочие часы или в выходные и праздничные дни осуществляется на основании разовой заявки Подрядной организации, утвержденной руководителем охраняемого объекта Заказчика или лицом, им уполномоченным, с обоснованием необходимости пребывания на охраняемом объекте, утвержденной директором филиала, либо лицом назначенным им приказом. </w:t>
      </w:r>
    </w:p>
    <w:p w14:paraId="39099FD4" w14:textId="56B1AAE5"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Доступ иностранных граждан на охраняемые объекты осуществляется на общих </w:t>
      </w:r>
      <w:proofErr w:type="gramStart"/>
      <w:r w:rsidRPr="006F4F7C">
        <w:rPr>
          <w:rFonts w:ascii="Arial Narrow" w:hAnsi="Arial Narrow" w:cs="Arial"/>
          <w:color w:val="000000" w:themeColor="text1"/>
        </w:rPr>
        <w:t>основаниях  при</w:t>
      </w:r>
      <w:proofErr w:type="gramEnd"/>
      <w:r w:rsidRPr="006F4F7C">
        <w:rPr>
          <w:rFonts w:ascii="Arial Narrow" w:hAnsi="Arial Narrow" w:cs="Arial"/>
          <w:color w:val="000000" w:themeColor="text1"/>
        </w:rPr>
        <w:t xml:space="preserve">   наличии   разрешения   на   работу   на   территории  Российской Федерации  и  иных  документов в соответствии     с   действующим </w:t>
      </w:r>
      <w:r w:rsidR="00E649E6">
        <w:rPr>
          <w:rFonts w:ascii="Arial Narrow" w:hAnsi="Arial Narrow" w:cs="Arial"/>
          <w:color w:val="000000" w:themeColor="text1"/>
        </w:rPr>
        <w:t xml:space="preserve">  законодательством.   В   случае  необходимости  </w:t>
      </w:r>
      <w:r w:rsidRPr="006F4F7C">
        <w:rPr>
          <w:rFonts w:ascii="Arial Narrow" w:hAnsi="Arial Narrow" w:cs="Arial"/>
          <w:color w:val="000000" w:themeColor="text1"/>
        </w:rPr>
        <w:t xml:space="preserve">  выполнения иностранными гражданами  Работ на территории объектов, относящихся  к объектам с особым режимом посещения (Челябинские ТЭЦ-1, 2, 3, 4, Тюменские ТЭЦ-1, 2, </w:t>
      </w:r>
      <w:proofErr w:type="spellStart"/>
      <w:r w:rsidRPr="006F4F7C">
        <w:rPr>
          <w:rFonts w:ascii="Arial Narrow" w:hAnsi="Arial Narrow" w:cs="Arial"/>
          <w:color w:val="000000" w:themeColor="text1"/>
        </w:rPr>
        <w:t>Няганская</w:t>
      </w:r>
      <w:proofErr w:type="spellEnd"/>
      <w:r w:rsidRPr="006F4F7C">
        <w:rPr>
          <w:rFonts w:ascii="Arial Narrow" w:hAnsi="Arial Narrow" w:cs="Arial"/>
          <w:color w:val="000000" w:themeColor="text1"/>
        </w:rPr>
        <w:t xml:space="preserve"> ГРЭС, Московский и Челябинский офисы) подрядная организация обязана в срок не позднее 10 рабочих дней до начала выполнения Работ/оказания Услуг предоставить Заказчику сведения в соответствии с Дополнением №6 к настоящему Приложению, с последующим направлением документов, указанных в п.2.4.1 для изготовления временных пропусков на данный объект.  .</w:t>
      </w:r>
    </w:p>
    <w:p w14:paraId="41454D53"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16" w:name="_Toc364867528"/>
      <w:r w:rsidRPr="006F4F7C">
        <w:rPr>
          <w:rStyle w:val="21"/>
          <w:rFonts w:ascii="Arial Narrow" w:hAnsi="Arial Narrow" w:cs="Arial"/>
          <w:color w:val="000000" w:themeColor="text1"/>
          <w:szCs w:val="22"/>
        </w:rPr>
        <w:t xml:space="preserve">Порядок пропуска на охраняемые объекты транспорта </w:t>
      </w:r>
      <w:bookmarkEnd w:id="16"/>
      <w:r w:rsidRPr="006F4F7C">
        <w:rPr>
          <w:rFonts w:ascii="Arial Narrow" w:hAnsi="Arial Narrow" w:cs="Arial"/>
          <w:color w:val="000000" w:themeColor="text1"/>
        </w:rPr>
        <w:t>Подрядных организаций.</w:t>
      </w:r>
    </w:p>
    <w:p w14:paraId="1AB443AB"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lang w:eastAsia="ru-RU"/>
        </w:rPr>
        <w:t>Транспортные</w:t>
      </w:r>
      <w:r w:rsidRPr="006F4F7C">
        <w:rPr>
          <w:rFonts w:ascii="Arial Narrow" w:hAnsi="Arial Narrow" w:cs="Arial"/>
          <w:color w:val="000000" w:themeColor="text1"/>
        </w:rPr>
        <w:t xml:space="preserve"> средства, въезжающие на объекты Заказчика, обязаны следовать действующим правилам дорожного движения Российской Федерации, а также внутренним правилам Заказчика:</w:t>
      </w:r>
    </w:p>
    <w:p w14:paraId="1094BAC9"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соблюдать ограничение скорости передвижения по территории охраняемого объекта;</w:t>
      </w:r>
    </w:p>
    <w:p w14:paraId="34CE6552"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парковаться в определенных руководством Заказчика местах;</w:t>
      </w:r>
    </w:p>
    <w:p w14:paraId="6D11CC62" w14:textId="77777777" w:rsidR="006F4F7C" w:rsidRPr="006F4F7C" w:rsidRDefault="006F4F7C" w:rsidP="006F4F7C">
      <w:pPr>
        <w:pStyle w:val="a7"/>
        <w:numPr>
          <w:ilvl w:val="4"/>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осуществлять разгрузку или погрузку транспорта, в том числе и железнодорожного в специально отведенных для разгрузочно-погрузочных работ местах, обозначенных соответствующей разметкой.</w:t>
      </w:r>
    </w:p>
    <w:p w14:paraId="5EDAC462"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Пропуск транспорта на объекты Заказчика осуществляется через </w:t>
      </w:r>
      <w:r w:rsidRPr="006F4F7C">
        <w:rPr>
          <w:rFonts w:ascii="Arial Narrow" w:hAnsi="Arial Narrow" w:cs="Arial"/>
          <w:color w:val="000000" w:themeColor="text1"/>
          <w:lang w:eastAsia="ru-RU"/>
        </w:rPr>
        <w:t>оборудованные</w:t>
      </w:r>
      <w:r w:rsidRPr="006F4F7C">
        <w:rPr>
          <w:rFonts w:ascii="Arial Narrow" w:hAnsi="Arial Narrow" w:cs="Arial"/>
          <w:color w:val="000000" w:themeColor="text1"/>
        </w:rPr>
        <w:t xml:space="preserve"> для досмотра транспорта КПП по пропускам установленного образца. Пропуск должен размещаться на лобовом стекле транспорта, в доступном для идентификации охранником месте, и предъявляться сотруднику охраны по первому требованию.</w:t>
      </w:r>
    </w:p>
    <w:p w14:paraId="09ACDC5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Весь транспорт, </w:t>
      </w:r>
      <w:proofErr w:type="gramStart"/>
      <w:r w:rsidRPr="006F4F7C">
        <w:rPr>
          <w:rFonts w:ascii="Arial Narrow" w:hAnsi="Arial Narrow" w:cs="Arial"/>
          <w:color w:val="000000" w:themeColor="text1"/>
        </w:rPr>
        <w:t>въезжающий  на</w:t>
      </w:r>
      <w:proofErr w:type="gramEnd"/>
      <w:r w:rsidRPr="006F4F7C">
        <w:rPr>
          <w:rFonts w:ascii="Arial Narrow" w:hAnsi="Arial Narrow" w:cs="Arial"/>
          <w:color w:val="000000" w:themeColor="text1"/>
        </w:rPr>
        <w:t xml:space="preserve"> территорию Заказчика и выезжающий с нее, подлежит досмотру. Если водитель или пассажир транспорта препятствует досмотру транспорта, сотрудник охраны изымает пропуск, не допускает транспортное средство к въезду/выезду. В случае необходимости сотрудниками охраны производится административное задержание до приезда полиции.</w:t>
      </w:r>
      <w:bookmarkStart w:id="17" w:name="_Toc364867532"/>
    </w:p>
    <w:p w14:paraId="478CB47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Style w:val="30"/>
          <w:rFonts w:ascii="Arial Narrow" w:hAnsi="Arial Narrow" w:cs="Arial"/>
          <w:color w:val="000000" w:themeColor="text1"/>
        </w:rPr>
        <w:t>Транспортные средства Подрядных/субподрядных организаций</w:t>
      </w:r>
      <w:bookmarkEnd w:id="17"/>
      <w:r w:rsidRPr="006F4F7C">
        <w:rPr>
          <w:rFonts w:ascii="Arial Narrow" w:hAnsi="Arial Narrow" w:cs="Arial"/>
          <w:color w:val="000000" w:themeColor="text1"/>
        </w:rPr>
        <w:t xml:space="preserve">, привлекаемых для доставки материалов или вывоза отходов, подлежат процедуре досмотра на общих основаниях. Для установления соответствия вывозимых </w:t>
      </w:r>
      <w:r w:rsidRPr="006F4F7C">
        <w:rPr>
          <w:rFonts w:ascii="Arial Narrow" w:hAnsi="Arial Narrow" w:cs="Arial"/>
          <w:color w:val="000000" w:themeColor="text1"/>
        </w:rPr>
        <w:lastRenderedPageBreak/>
        <w:t xml:space="preserve">материалов сопроводительным документам Заказчиком может быть предъявлено требование </w:t>
      </w:r>
      <w:proofErr w:type="gramStart"/>
      <w:r w:rsidRPr="006F4F7C">
        <w:rPr>
          <w:rFonts w:ascii="Arial Narrow" w:hAnsi="Arial Narrow" w:cs="Arial"/>
          <w:color w:val="000000" w:themeColor="text1"/>
        </w:rPr>
        <w:t>о  разгрузке</w:t>
      </w:r>
      <w:proofErr w:type="gramEnd"/>
      <w:r w:rsidRPr="006F4F7C">
        <w:rPr>
          <w:rFonts w:ascii="Arial Narrow" w:hAnsi="Arial Narrow" w:cs="Arial"/>
          <w:color w:val="000000" w:themeColor="text1"/>
        </w:rPr>
        <w:t xml:space="preserve"> транспортного средства.</w:t>
      </w:r>
    </w:p>
    <w:p w14:paraId="7BF3228C"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Проезд транспорта на территорию и выезд с территории филиалов разрешен в рабочие дни с 7:00 до 17:00 по местному времени.</w:t>
      </w:r>
    </w:p>
    <w:p w14:paraId="39814A5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За несоблюдение скоростного режима, либо правил парковки пропуск на транспортное средство изымается, а транспортное средство выдворяется с территории охраняемого объекта. При этом порядок фиксации нарушения в отношении Персонала Подрядной организации определяется в соответствии с разделом 3 Приложения №6 к Договору.</w:t>
      </w:r>
    </w:p>
    <w:p w14:paraId="300E0AFB"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Данные на автомобили, въезжающие на территорию охраняемого объекта, записываются в журнал учета транспорта с указанием названия организации или владельца, марки транспорта, государственного регистрационного номера, времени въезда, фамилии и имени водителя, которому выдается разовый пропуск на въезд. Пропуск должен быть прикреплен на ветровом стекле. При выезде с охраняемой территории пропуск возвращается сотруднику охраны.</w:t>
      </w:r>
    </w:p>
    <w:p w14:paraId="25C80013"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 </w:t>
      </w:r>
      <w:r w:rsidRPr="006F4F7C">
        <w:rPr>
          <w:rFonts w:ascii="Arial Narrow" w:hAnsi="Arial Narrow" w:cs="Arial"/>
          <w:color w:val="000000" w:themeColor="text1"/>
          <w:lang w:eastAsia="ru-RU"/>
        </w:rPr>
        <w:t xml:space="preserve">случае если транспортное средство перевозит не только ТМЦ Заказчика, разгрузка транспортного средства осуществляется вне территории охраняемого объекта в присутствии сотрудника Заказчика. </w:t>
      </w:r>
    </w:p>
    <w:p w14:paraId="124BE2FF"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18" w:name="_Toc364867533"/>
      <w:r w:rsidRPr="006F4F7C">
        <w:rPr>
          <w:rStyle w:val="21"/>
          <w:rFonts w:ascii="Arial Narrow" w:hAnsi="Arial Narrow" w:cs="Arial"/>
          <w:color w:val="000000" w:themeColor="text1"/>
          <w:szCs w:val="22"/>
        </w:rPr>
        <w:t>Порядок перемещения ТМЦ через КПП</w:t>
      </w:r>
      <w:bookmarkEnd w:id="18"/>
      <w:r w:rsidRPr="006F4F7C">
        <w:rPr>
          <w:rFonts w:ascii="Arial Narrow" w:hAnsi="Arial Narrow" w:cs="Arial"/>
          <w:color w:val="000000" w:themeColor="text1"/>
        </w:rPr>
        <w:t>.</w:t>
      </w:r>
    </w:p>
    <w:p w14:paraId="04501533"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19" w:name="_Toc364867534"/>
      <w:r w:rsidRPr="006F4F7C">
        <w:rPr>
          <w:rStyle w:val="30"/>
          <w:rFonts w:ascii="Arial Narrow" w:hAnsi="Arial Narrow" w:cs="Arial"/>
          <w:color w:val="000000" w:themeColor="text1"/>
        </w:rPr>
        <w:t>Ввоз/внос</w:t>
      </w:r>
      <w:bookmarkEnd w:id="19"/>
      <w:r w:rsidRPr="006F4F7C">
        <w:rPr>
          <w:rFonts w:ascii="Arial Narrow" w:hAnsi="Arial Narrow" w:cs="Arial"/>
          <w:color w:val="000000" w:themeColor="text1"/>
        </w:rPr>
        <w:t xml:space="preserve"> ТМЦ</w:t>
      </w:r>
    </w:p>
    <w:p w14:paraId="0F4A00B9"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целях предотвращения ввоза/вноса на охраняемую территорию запрещенных предметов и материалов, вся ручная кладь подлежит обязательному осмотру сотрудником охраны, в том числе с применением средств досмотра.</w:t>
      </w:r>
    </w:p>
    <w:p w14:paraId="250A7FB7" w14:textId="77777777" w:rsidR="006F4F7C" w:rsidRPr="006F4F7C" w:rsidRDefault="006F4F7C" w:rsidP="006F4F7C">
      <w:pPr>
        <w:pStyle w:val="Default"/>
        <w:jc w:val="both"/>
        <w:rPr>
          <w:rFonts w:ascii="Arial Narrow" w:hAnsi="Arial Narrow" w:cs="Arial"/>
          <w:color w:val="000000" w:themeColor="text1"/>
          <w:sz w:val="22"/>
          <w:szCs w:val="22"/>
          <w:lang w:val="ru-RU" w:eastAsia="ru-RU"/>
        </w:rPr>
      </w:pPr>
      <w:r w:rsidRPr="006F4F7C">
        <w:rPr>
          <w:rFonts w:ascii="Arial Narrow" w:hAnsi="Arial Narrow" w:cs="Arial"/>
          <w:color w:val="000000" w:themeColor="text1"/>
          <w:sz w:val="22"/>
          <w:szCs w:val="22"/>
          <w:lang w:val="ru-RU"/>
        </w:rPr>
        <w:t>основанием для ввоза на охраняемую территорию ТМЦ является надлежащим образом заполненные накладные, официальные письма с перечнем перемещаемых ТМЦ и указанием основания для ввоза (номер и дата договора) при ввозе/ вносе и вывозе/ выносе ТМЦ, являющихся Подрядчика/Поставщика/Исполнителя</w:t>
      </w:r>
      <w:r w:rsidRPr="006F4F7C">
        <w:rPr>
          <w:rFonts w:ascii="Arial Narrow" w:hAnsi="Arial Narrow" w:cs="Arial"/>
          <w:color w:val="000000" w:themeColor="text1"/>
          <w:sz w:val="22"/>
          <w:szCs w:val="22"/>
          <w:lang w:val="ru-RU" w:eastAsia="ru-RU"/>
        </w:rPr>
        <w:t>.</w:t>
      </w:r>
    </w:p>
    <w:p w14:paraId="1ED26666"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материальные ценности, ввозимые/вносимые для обмена, ремонта, возврата, диагностики и различного вида обработки, </w:t>
      </w:r>
      <w:proofErr w:type="gramStart"/>
      <w:r w:rsidRPr="006F4F7C">
        <w:rPr>
          <w:rFonts w:ascii="Arial Narrow" w:hAnsi="Arial Narrow" w:cs="Arial"/>
          <w:color w:val="000000" w:themeColor="text1"/>
        </w:rPr>
        <w:t>допускаются  к</w:t>
      </w:r>
      <w:proofErr w:type="gramEnd"/>
      <w:r w:rsidRPr="006F4F7C">
        <w:rPr>
          <w:rFonts w:ascii="Arial Narrow" w:hAnsi="Arial Narrow" w:cs="Arial"/>
          <w:color w:val="000000" w:themeColor="text1"/>
        </w:rPr>
        <w:t xml:space="preserve"> ввозу/вносу с записью в журнале перемещения ТМЦ.</w:t>
      </w:r>
    </w:p>
    <w:p w14:paraId="08AF2582"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данные товарно-транспортной накладной фиксируются в журнале перемещения ТМЦ.</w:t>
      </w:r>
    </w:p>
    <w:p w14:paraId="423EA68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bookmarkStart w:id="20" w:name="_Toc364867535"/>
      <w:r w:rsidRPr="006F4F7C">
        <w:rPr>
          <w:rStyle w:val="30"/>
          <w:rFonts w:ascii="Arial Narrow" w:hAnsi="Arial Narrow" w:cs="Arial"/>
          <w:color w:val="000000" w:themeColor="text1"/>
        </w:rPr>
        <w:t>Вывоз/вынос</w:t>
      </w:r>
      <w:bookmarkEnd w:id="20"/>
      <w:r w:rsidRPr="006F4F7C">
        <w:rPr>
          <w:rFonts w:ascii="Arial Narrow" w:hAnsi="Arial Narrow" w:cs="Arial"/>
          <w:color w:val="000000" w:themeColor="text1"/>
        </w:rPr>
        <w:t xml:space="preserve"> ТМЦ</w:t>
      </w:r>
    </w:p>
    <w:p w14:paraId="7887224A"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все материальные ценности должны выноситься/вывозиться за пределы охраняемой территории только при наличии материального пропуска, оформленного Заказчиком по запросу Подрядной организации. </w:t>
      </w:r>
    </w:p>
    <w:p w14:paraId="733B7940"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количество выносимых (вывозимых) материалов должно соответствовать количеству, указанному в материальном пропуске.</w:t>
      </w:r>
    </w:p>
    <w:p w14:paraId="4BA77C91"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случае если материалы перевозятся в закрытой таре/упаковке и опечатанном виде, в материальном пропуске должна быть сделана соответствующая отметка: «Груз досмотру не подлежит». Упаковка и опечатывание груза производится в присутствии сотрудника охраны, который сопровождает его до КПП.</w:t>
      </w:r>
    </w:p>
    <w:p w14:paraId="7362AB4D"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погрузка сыпучих материалов, строительного и промышленного мусора, металлолома и т.п. производится в присутствии работника Заказчика, отвечающего за погрузку, и представителя охраны, который сопровождает транспорт до КПП. Ответственный за погрузку и сопровождение груза </w:t>
      </w:r>
      <w:proofErr w:type="gramStart"/>
      <w:r w:rsidRPr="006F4F7C">
        <w:rPr>
          <w:rFonts w:ascii="Arial Narrow" w:hAnsi="Arial Narrow" w:cs="Arial"/>
          <w:color w:val="000000" w:themeColor="text1"/>
        </w:rPr>
        <w:t>работник  Заказчика</w:t>
      </w:r>
      <w:proofErr w:type="gramEnd"/>
      <w:r w:rsidRPr="006F4F7C">
        <w:rPr>
          <w:rFonts w:ascii="Arial Narrow" w:hAnsi="Arial Narrow" w:cs="Arial"/>
          <w:color w:val="000000" w:themeColor="text1"/>
        </w:rPr>
        <w:t xml:space="preserve"> ставит подпись с расшифровкой и датой на обратной стороне пропуска. Также он обязан заблаговременно проинформировать начальника охраны и пригласить представителя охраны для осуществления </w:t>
      </w:r>
      <w:proofErr w:type="gramStart"/>
      <w:r w:rsidRPr="006F4F7C">
        <w:rPr>
          <w:rFonts w:ascii="Arial Narrow" w:hAnsi="Arial Narrow" w:cs="Arial"/>
          <w:color w:val="000000" w:themeColor="text1"/>
        </w:rPr>
        <w:t>контроля..</w:t>
      </w:r>
      <w:proofErr w:type="gramEnd"/>
    </w:p>
    <w:p w14:paraId="2B52A701"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целях пресечения попыток незаконного выноса (вывоза) материальных ценностей с территории охраняемого объекта вся ручная кладь подлежит обязательному осмотру сотрудником охраны, в том числе с применением средств досмотра.</w:t>
      </w:r>
    </w:p>
    <w:p w14:paraId="1CDD98EC"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в случае обострения оперативной обстановки, возрастания степени угрозы террористического и диверсионного характера руководством Заказчика может вводиться запрет на внос (вынос), ввоз (вывоз) ручной клади.</w:t>
      </w:r>
    </w:p>
    <w:p w14:paraId="7C405B1D"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сотрудник охраны, убедившись в правильности оформления сопроводительных документов и сверив данные с фактическим количеством, разрешает выносить (вывозить) ТМЦ с охраняемой территории. На обратной стороне материального пропуска делается отметка с указанием даты, времени, порядкового номера в журнале учета ТМЦ, подписью с фамилией и инициалами</w:t>
      </w:r>
      <w:proofErr w:type="gramStart"/>
      <w:r w:rsidRPr="006F4F7C">
        <w:rPr>
          <w:rFonts w:ascii="Arial Narrow" w:hAnsi="Arial Narrow" w:cs="Arial"/>
          <w:color w:val="000000" w:themeColor="text1"/>
        </w:rPr>
        <w:t>. .</w:t>
      </w:r>
      <w:proofErr w:type="gramEnd"/>
      <w:r w:rsidRPr="006F4F7C">
        <w:rPr>
          <w:rFonts w:ascii="Arial Narrow" w:hAnsi="Arial Narrow" w:cs="Arial"/>
          <w:color w:val="000000" w:themeColor="text1"/>
        </w:rPr>
        <w:t xml:space="preserve"> В случае ненадлежащего оформления пропуска сотрудник охраны фиксирует нарушение, а лицо осуществляющее перемещение ТМЦ, отправляется на переоформление документов.</w:t>
      </w:r>
    </w:p>
    <w:p w14:paraId="4BF46F6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Материальные пропуска сдаются на посту охраны контролеру КПП.</w:t>
      </w:r>
    </w:p>
    <w:p w14:paraId="7B61C23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Перемещение материальных ценностей и технической документации по устному распоряжению или каким-либо другим документом, не предусмотренным настоящим Положением, независимо от того, кем отдано распоряжение или подписан документ, категорически запрещается.</w:t>
      </w:r>
    </w:p>
    <w:p w14:paraId="706499FC" w14:textId="77777777" w:rsidR="006F4F7C" w:rsidRPr="006F4F7C" w:rsidRDefault="006F4F7C" w:rsidP="006F4F7C">
      <w:pPr>
        <w:pStyle w:val="a7"/>
        <w:spacing w:before="0" w:after="0" w:line="240" w:lineRule="auto"/>
        <w:ind w:left="0" w:firstLine="567"/>
        <w:jc w:val="both"/>
        <w:rPr>
          <w:rFonts w:ascii="Arial Narrow" w:hAnsi="Arial Narrow" w:cs="Arial"/>
          <w:color w:val="000000" w:themeColor="text1"/>
        </w:rPr>
      </w:pPr>
    </w:p>
    <w:p w14:paraId="5E7448DD" w14:textId="77777777" w:rsidR="006F4F7C" w:rsidRPr="006F4F7C" w:rsidRDefault="006F4F7C" w:rsidP="006F4F7C">
      <w:pPr>
        <w:pStyle w:val="10"/>
        <w:numPr>
          <w:ilvl w:val="0"/>
          <w:numId w:val="3"/>
        </w:numPr>
        <w:spacing w:before="0" w:line="240" w:lineRule="auto"/>
        <w:ind w:left="0" w:firstLine="567"/>
        <w:rPr>
          <w:rFonts w:ascii="Arial Narrow" w:hAnsi="Arial Narrow" w:cs="Arial"/>
          <w:color w:val="000000" w:themeColor="text1"/>
          <w:szCs w:val="22"/>
        </w:rPr>
      </w:pPr>
      <w:bookmarkStart w:id="21" w:name="_Toc364867536"/>
      <w:proofErr w:type="spellStart"/>
      <w:r w:rsidRPr="006F4F7C">
        <w:rPr>
          <w:rFonts w:ascii="Arial Narrow" w:hAnsi="Arial Narrow" w:cs="Arial"/>
          <w:color w:val="000000" w:themeColor="text1"/>
          <w:szCs w:val="22"/>
        </w:rPr>
        <w:t>Внутриобъектовый</w:t>
      </w:r>
      <w:proofErr w:type="spellEnd"/>
      <w:r w:rsidRPr="006F4F7C">
        <w:rPr>
          <w:rFonts w:ascii="Arial Narrow" w:hAnsi="Arial Narrow" w:cs="Arial"/>
          <w:color w:val="000000" w:themeColor="text1"/>
          <w:szCs w:val="22"/>
        </w:rPr>
        <w:t xml:space="preserve"> режим</w:t>
      </w:r>
      <w:bookmarkEnd w:id="21"/>
      <w:r w:rsidRPr="006F4F7C">
        <w:rPr>
          <w:rFonts w:ascii="Arial Narrow" w:hAnsi="Arial Narrow" w:cs="Arial"/>
          <w:color w:val="000000" w:themeColor="text1"/>
          <w:szCs w:val="22"/>
        </w:rPr>
        <w:t xml:space="preserve"> </w:t>
      </w:r>
    </w:p>
    <w:p w14:paraId="2E1C2AEA"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На территории объекта ведется видеонаблюдение и может производится аудио-фото- и/ </w:t>
      </w:r>
      <w:proofErr w:type="spellStart"/>
      <w:r w:rsidRPr="006F4F7C">
        <w:rPr>
          <w:rFonts w:ascii="Arial Narrow" w:hAnsi="Arial Narrow" w:cs="Arial"/>
          <w:color w:val="000000" w:themeColor="text1"/>
        </w:rPr>
        <w:t>видеофиксация</w:t>
      </w:r>
      <w:proofErr w:type="spellEnd"/>
      <w:r w:rsidRPr="006F4F7C">
        <w:rPr>
          <w:rFonts w:ascii="Arial Narrow" w:hAnsi="Arial Narrow" w:cs="Arial"/>
          <w:color w:val="000000" w:themeColor="text1"/>
        </w:rPr>
        <w:t>.</w:t>
      </w:r>
    </w:p>
    <w:p w14:paraId="09A72AAD"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На охраняемых объектах Заказчика могут находиться только посетители и персонал Подрядных организаций, имеющие надлежащим образом оформленные пропуска.</w:t>
      </w:r>
      <w:bookmarkStart w:id="22" w:name="_Toc364867539"/>
    </w:p>
    <w:p w14:paraId="6D1CF640"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Style w:val="21"/>
          <w:rFonts w:ascii="Arial Narrow" w:hAnsi="Arial Narrow" w:cs="Arial"/>
          <w:color w:val="000000" w:themeColor="text1"/>
          <w:szCs w:val="22"/>
        </w:rPr>
        <w:t>Запрещается доступ на территорию охраняемых объектов</w:t>
      </w:r>
      <w:bookmarkEnd w:id="22"/>
      <w:r w:rsidRPr="006F4F7C">
        <w:rPr>
          <w:rFonts w:ascii="Arial Narrow" w:hAnsi="Arial Narrow" w:cs="Arial"/>
          <w:color w:val="000000" w:themeColor="text1"/>
        </w:rPr>
        <w:t>:</w:t>
      </w:r>
    </w:p>
    <w:p w14:paraId="0B1FF96D"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лиц с признаками алкогольного или </w:t>
      </w:r>
      <w:proofErr w:type="gramStart"/>
      <w:r w:rsidRPr="006F4F7C">
        <w:rPr>
          <w:rFonts w:ascii="Arial Narrow" w:hAnsi="Arial Narrow" w:cs="Arial"/>
          <w:color w:val="000000" w:themeColor="text1"/>
        </w:rPr>
        <w:t>наркотического</w:t>
      </w:r>
      <w:proofErr w:type="gramEnd"/>
      <w:r w:rsidRPr="006F4F7C">
        <w:rPr>
          <w:rFonts w:ascii="Arial Narrow" w:hAnsi="Arial Narrow" w:cs="Arial"/>
          <w:color w:val="000000" w:themeColor="text1"/>
        </w:rPr>
        <w:t xml:space="preserve"> или иного токсикологического опьянения;</w:t>
      </w:r>
    </w:p>
    <w:p w14:paraId="64B08DF5" w14:textId="77777777" w:rsidR="006F4F7C" w:rsidRPr="006F4F7C" w:rsidRDefault="006F4F7C" w:rsidP="006F4F7C">
      <w:pPr>
        <w:pStyle w:val="a7"/>
        <w:numPr>
          <w:ilvl w:val="3"/>
          <w:numId w:val="3"/>
        </w:numPr>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лиц, отказавшихся предъявить для осмотра проносимые вещи.</w:t>
      </w:r>
    </w:p>
    <w:p w14:paraId="6442D528" w14:textId="77777777" w:rsidR="006F4F7C" w:rsidRPr="006F4F7C" w:rsidRDefault="006F4F7C" w:rsidP="006F4F7C">
      <w:pPr>
        <w:pStyle w:val="a7"/>
        <w:spacing w:before="0" w:after="0" w:line="240" w:lineRule="auto"/>
        <w:ind w:left="567"/>
        <w:jc w:val="both"/>
        <w:rPr>
          <w:rFonts w:ascii="Arial Narrow" w:hAnsi="Arial Narrow" w:cs="Arial"/>
          <w:color w:val="000000" w:themeColor="text1"/>
        </w:rPr>
      </w:pPr>
      <w:r w:rsidRPr="006F4F7C">
        <w:rPr>
          <w:rFonts w:ascii="Arial Narrow" w:hAnsi="Arial Narrow" w:cs="Arial"/>
          <w:color w:val="000000" w:themeColor="text1"/>
        </w:rPr>
        <w:lastRenderedPageBreak/>
        <w:t xml:space="preserve">Сотрудники подрядных </w:t>
      </w:r>
      <w:proofErr w:type="gramStart"/>
      <w:r w:rsidRPr="006F4F7C">
        <w:rPr>
          <w:rFonts w:ascii="Arial Narrow" w:hAnsi="Arial Narrow" w:cs="Arial"/>
          <w:color w:val="000000" w:themeColor="text1"/>
        </w:rPr>
        <w:t>организаций  с</w:t>
      </w:r>
      <w:proofErr w:type="gramEnd"/>
      <w:r w:rsidRPr="006F4F7C">
        <w:rPr>
          <w:rFonts w:ascii="Arial Narrow" w:hAnsi="Arial Narrow" w:cs="Arial"/>
          <w:color w:val="000000" w:themeColor="text1"/>
        </w:rPr>
        <w:t xml:space="preserve"> признаками алкогольного, наркотического или иного токсикологического опьянения не допускаются до выполнения работ/оказания услуг.</w:t>
      </w:r>
    </w:p>
    <w:p w14:paraId="38F9F4F5"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Style w:val="21"/>
          <w:rFonts w:ascii="Arial Narrow" w:hAnsi="Arial Narrow" w:cs="Arial"/>
          <w:color w:val="000000" w:themeColor="text1"/>
          <w:szCs w:val="22"/>
        </w:rPr>
        <w:t>Признаками</w:t>
      </w:r>
      <w:r w:rsidRPr="006F4F7C">
        <w:rPr>
          <w:rFonts w:ascii="Arial Narrow" w:hAnsi="Arial Narrow" w:cs="Arial"/>
          <w:color w:val="000000" w:themeColor="text1"/>
        </w:rPr>
        <w:t xml:space="preserve"> опьянения считаются:</w:t>
      </w:r>
    </w:p>
    <w:p w14:paraId="68373B6F"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запах алкоголя изо рта.</w:t>
      </w:r>
    </w:p>
    <w:p w14:paraId="29F008C3"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неустойчивость позы.</w:t>
      </w:r>
    </w:p>
    <w:p w14:paraId="788CE8D8"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нарушение речи.</w:t>
      </w:r>
    </w:p>
    <w:p w14:paraId="50CD95A9"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выраженное дрожание пальцев рук.</w:t>
      </w:r>
    </w:p>
    <w:p w14:paraId="79F36383"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резкое изменение окраски кожных покровов лица.</w:t>
      </w:r>
    </w:p>
    <w:p w14:paraId="093D80BE"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поведение, не соответствующее обстановке.</w:t>
      </w:r>
    </w:p>
    <w:p w14:paraId="1780BF16"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расширение или сужение зрачков.</w:t>
      </w:r>
    </w:p>
    <w:p w14:paraId="412F5C19"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срабатывание устройства бесконтактного дистанционного экспресс-теста состояния алкогольного опьянения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w:t>
      </w:r>
    </w:p>
    <w:p w14:paraId="50ED1242" w14:textId="77777777" w:rsidR="006F4F7C" w:rsidRPr="006F4F7C" w:rsidRDefault="006F4F7C" w:rsidP="006F4F7C">
      <w:pPr>
        <w:pStyle w:val="a7"/>
        <w:numPr>
          <w:ilvl w:val="2"/>
          <w:numId w:val="38"/>
        </w:numPr>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наличие алкоголя в выдыхаемом воздухе, определяемое приборами (техническими средствами индикации), зарегистрированными и разрешенными для использования в медицинских целях и рекомендованными для проведения медицинского освидетельствования на состояние опьянения</w:t>
      </w:r>
    </w:p>
    <w:p w14:paraId="31E24C63" w14:textId="77777777" w:rsidR="006F4F7C" w:rsidRPr="006F4F7C" w:rsidRDefault="006F4F7C" w:rsidP="006F4F7C">
      <w:pPr>
        <w:pStyle w:val="a7"/>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При наличии у персонала Подрядной организации одного или нескольких указанных в п.3.4 признаков опьянения, Заказчик обязан сообщить об этом представителю Подрядчика, указанному в Договоре, и составить Акт по форме Дополнения №5 к Приложению, и предложить лицу, у которого обнаружены признаки алкогольного, наркотического или иного токсикологического опьянения,  пройти тестирование на состояние алкогольного наркотического или иного токсикологического опьянения  в специализированном медицинском учреждении в срок не более 2-3 часов после тестирования на </w:t>
      </w:r>
      <w:proofErr w:type="spellStart"/>
      <w:r w:rsidRPr="006F4F7C">
        <w:rPr>
          <w:rFonts w:ascii="Arial Narrow" w:hAnsi="Arial Narrow" w:cs="Arial"/>
          <w:color w:val="000000" w:themeColor="text1"/>
        </w:rPr>
        <w:t>Алкорамке</w:t>
      </w:r>
      <w:proofErr w:type="spellEnd"/>
      <w:r w:rsidRPr="006F4F7C">
        <w:rPr>
          <w:rFonts w:ascii="Arial Narrow" w:hAnsi="Arial Narrow" w:cs="Arial"/>
          <w:color w:val="000000" w:themeColor="text1"/>
        </w:rPr>
        <w:t>/обнаружения признаков наркологического или иного токсикологического опьянения  Заказчиком. При этом Акт, составляемый согласно разделу 3, Приложения №6 к договору в данном случае дополнительно не оформляется.</w:t>
      </w:r>
    </w:p>
    <w:p w14:paraId="519946B5"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Лицо, в отношении которого установлены </w:t>
      </w:r>
      <w:proofErr w:type="gramStart"/>
      <w:r w:rsidRPr="006F4F7C">
        <w:rPr>
          <w:rFonts w:ascii="Arial Narrow" w:hAnsi="Arial Narrow" w:cs="Arial"/>
          <w:color w:val="000000" w:themeColor="text1"/>
        </w:rPr>
        <w:t>признаки  опьянения</w:t>
      </w:r>
      <w:proofErr w:type="gramEnd"/>
      <w:r w:rsidRPr="006F4F7C">
        <w:rPr>
          <w:rFonts w:ascii="Arial Narrow" w:hAnsi="Arial Narrow" w:cs="Arial"/>
          <w:color w:val="000000" w:themeColor="text1"/>
        </w:rPr>
        <w:t xml:space="preserve">, вправе ознакомиться с составленным актом под роспись, а также дать свои комментарии, в том числе письменно. В случае, если лицо отказывается от росписи или не в состоянии это сделать, в Акте делается соответствующая запись, которая заверяется подписями лиц, подписывавших акт. Одновременно принимаются меры по отстранению (недопущению) такого лица к выполнению работ и выдворению работника за пределы территории. В случае, если в течение 3 часов после тестирования на </w:t>
      </w:r>
      <w:proofErr w:type="spellStart"/>
      <w:r w:rsidRPr="006F4F7C">
        <w:rPr>
          <w:rFonts w:ascii="Arial Narrow" w:hAnsi="Arial Narrow" w:cs="Arial"/>
          <w:color w:val="000000" w:themeColor="text1"/>
        </w:rPr>
        <w:t>Алкорамке</w:t>
      </w:r>
      <w:proofErr w:type="spellEnd"/>
      <w:r w:rsidRPr="006F4F7C">
        <w:rPr>
          <w:rFonts w:ascii="Arial Narrow" w:hAnsi="Arial Narrow" w:cs="Arial"/>
          <w:color w:val="000000" w:themeColor="text1"/>
        </w:rPr>
        <w:t xml:space="preserve">/обнаружения Заказчиком признаков наркологического или иного токсикологического </w:t>
      </w:r>
      <w:proofErr w:type="gramStart"/>
      <w:r w:rsidRPr="006F4F7C">
        <w:rPr>
          <w:rFonts w:ascii="Arial Narrow" w:hAnsi="Arial Narrow" w:cs="Arial"/>
          <w:color w:val="000000" w:themeColor="text1"/>
        </w:rPr>
        <w:t>опьянения  освидетельствование</w:t>
      </w:r>
      <w:proofErr w:type="gramEnd"/>
      <w:r w:rsidRPr="006F4F7C">
        <w:rPr>
          <w:rFonts w:ascii="Arial Narrow" w:hAnsi="Arial Narrow" w:cs="Arial"/>
          <w:color w:val="000000" w:themeColor="text1"/>
        </w:rPr>
        <w:t xml:space="preserve"> не проведено либо установлен факт наличия состояния опьянения у работника/сотрудника Подрядной организации, то пропуск работника/сотрудника Подрядной организации блокируется без возможности последующего разблокирования и данное  лицо на объекты Заказчика не допускается.</w:t>
      </w:r>
    </w:p>
    <w:p w14:paraId="003A784E" w14:textId="776184EE"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 случае, если при попытке прохода на территорию Заказчика персонала Подрядной организации сработала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xml:space="preserve"> и работник/представитель Подрядной </w:t>
      </w:r>
      <w:proofErr w:type="gramStart"/>
      <w:r w:rsidRPr="006F4F7C">
        <w:rPr>
          <w:rFonts w:ascii="Arial Narrow" w:hAnsi="Arial Narrow" w:cs="Arial"/>
          <w:color w:val="000000" w:themeColor="text1"/>
        </w:rPr>
        <w:t>организации  покинул</w:t>
      </w:r>
      <w:proofErr w:type="gramEnd"/>
      <w:r w:rsidRPr="006F4F7C">
        <w:rPr>
          <w:rFonts w:ascii="Arial Narrow" w:hAnsi="Arial Narrow" w:cs="Arial"/>
          <w:color w:val="000000" w:themeColor="text1"/>
        </w:rPr>
        <w:t xml:space="preserve"> КПП, то состояние опьянения считается установленным, о чем Заказчиком делается соответствующая отметка в Акте по форме Дополнения №5, что является достаточным основанием для выставления в адрес Подрядчика претензии о нарушении Порядка  пропускного и </w:t>
      </w:r>
      <w:proofErr w:type="spellStart"/>
      <w:r w:rsidRPr="006F4F7C">
        <w:rPr>
          <w:rFonts w:ascii="Arial Narrow" w:hAnsi="Arial Narrow" w:cs="Arial"/>
          <w:color w:val="000000" w:themeColor="text1"/>
        </w:rPr>
        <w:t>внутриобъектового</w:t>
      </w:r>
      <w:proofErr w:type="spellEnd"/>
      <w:r w:rsidRPr="006F4F7C">
        <w:rPr>
          <w:rFonts w:ascii="Arial Narrow" w:hAnsi="Arial Narrow" w:cs="Arial"/>
          <w:color w:val="000000" w:themeColor="text1"/>
        </w:rPr>
        <w:t xml:space="preserve"> режима на объектах  </w:t>
      </w:r>
      <w:r w:rsidR="00F47FA8">
        <w:rPr>
          <w:rFonts w:ascii="Arial Narrow" w:hAnsi="Arial Narrow" w:cs="Arial"/>
          <w:color w:val="000000" w:themeColor="text1"/>
        </w:rPr>
        <w:t>ПАО «Форвард Энерго»</w:t>
      </w:r>
      <w:r w:rsidRPr="006F4F7C">
        <w:rPr>
          <w:rFonts w:ascii="Arial Narrow" w:hAnsi="Arial Narrow" w:cs="Arial"/>
          <w:color w:val="000000" w:themeColor="text1"/>
        </w:rPr>
        <w:t xml:space="preserve">, АО «УТСК», АО «ЧЭР». </w:t>
      </w:r>
    </w:p>
    <w:p w14:paraId="5E26070D"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Отказ в предоставлении ручной клади к осмотру считается нарушением </w:t>
      </w:r>
      <w:proofErr w:type="spellStart"/>
      <w:r w:rsidRPr="006F4F7C">
        <w:rPr>
          <w:rFonts w:ascii="Arial Narrow" w:hAnsi="Arial Narrow" w:cs="Arial"/>
          <w:color w:val="000000" w:themeColor="text1"/>
        </w:rPr>
        <w:t>внутриобъектового</w:t>
      </w:r>
      <w:proofErr w:type="spellEnd"/>
      <w:r w:rsidRPr="006F4F7C">
        <w:rPr>
          <w:rFonts w:ascii="Arial Narrow" w:hAnsi="Arial Narrow" w:cs="Arial"/>
          <w:color w:val="000000" w:themeColor="text1"/>
        </w:rPr>
        <w:t xml:space="preserve"> режима и основанием для административного задержания и проведения личного досмотра.</w:t>
      </w:r>
    </w:p>
    <w:p w14:paraId="73E958D6"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Персонал подрядной организации должен быть ознакомлен Подрядной организацией с требованиями </w:t>
      </w:r>
      <w:proofErr w:type="spellStart"/>
      <w:r w:rsidRPr="006F4F7C">
        <w:rPr>
          <w:rFonts w:ascii="Arial Narrow" w:hAnsi="Arial Narrow" w:cs="Arial"/>
          <w:color w:val="000000" w:themeColor="text1"/>
        </w:rPr>
        <w:t>внутриобъектового</w:t>
      </w:r>
      <w:proofErr w:type="spellEnd"/>
      <w:r w:rsidRPr="006F4F7C">
        <w:rPr>
          <w:rFonts w:ascii="Arial Narrow" w:hAnsi="Arial Narrow" w:cs="Arial"/>
          <w:color w:val="000000" w:themeColor="text1"/>
        </w:rPr>
        <w:t xml:space="preserve"> режима и обязан их исполнять.</w:t>
      </w:r>
    </w:p>
    <w:p w14:paraId="5A01ED2C"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Персональные пропуска или разовые пропуски должны всегда находиться у персонала Подрядных организаций на видном месте и предъявляться по первому требованию.</w:t>
      </w:r>
    </w:p>
    <w:p w14:paraId="16F48C53"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Персонал подрядной организации должен убрать важные документы, материалы, электронные носители информации в запираемые столы и сейфы, когда уходит из помещения, где такие документы находятся, а также закрыть окна и форточки, выключить радиоточки, электроприборы и освещение по окончании рабочего дня.</w:t>
      </w:r>
    </w:p>
    <w:p w14:paraId="3EB80FBD"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Запрещается вскрывать для уборки помещения, где хранятся совершенно секретные и секретные документы, в отсутствии работника, отвечающего за их сохранность.</w:t>
      </w:r>
      <w:bookmarkStart w:id="23" w:name="_Toc364867540"/>
    </w:p>
    <w:p w14:paraId="3640995B"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Style w:val="21"/>
          <w:rFonts w:ascii="Arial Narrow" w:hAnsi="Arial Narrow" w:cs="Arial"/>
          <w:color w:val="000000" w:themeColor="text1"/>
          <w:szCs w:val="22"/>
        </w:rPr>
        <w:t>Процедура контроля ключей</w:t>
      </w:r>
      <w:bookmarkEnd w:id="23"/>
      <w:r w:rsidRPr="006F4F7C">
        <w:rPr>
          <w:rFonts w:ascii="Arial Narrow" w:hAnsi="Arial Narrow" w:cs="Arial"/>
          <w:color w:val="000000" w:themeColor="text1"/>
        </w:rPr>
        <w:t>:</w:t>
      </w:r>
    </w:p>
    <w:p w14:paraId="67480DC6"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По окончании рабочего дня производственные, рабочие и служебные помещения должны быть закрыты на ключ, а специальные (режимные) помещения – опечатаны. Сотруднику охраны такие ключи должны сдаваться под охрану, с соответствующей записью в журнале приема помещений под охрану (журнале приема и выдачи ключей).</w:t>
      </w:r>
    </w:p>
    <w:p w14:paraId="52455D57"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bookmarkStart w:id="24" w:name="_Toc364867542"/>
      <w:r w:rsidRPr="006F4F7C">
        <w:rPr>
          <w:rStyle w:val="21"/>
          <w:rFonts w:ascii="Arial Narrow" w:hAnsi="Arial Narrow" w:cs="Arial"/>
          <w:color w:val="000000" w:themeColor="text1"/>
          <w:szCs w:val="22"/>
        </w:rPr>
        <w:t>На территории объектов запрещается</w:t>
      </w:r>
      <w:bookmarkEnd w:id="24"/>
      <w:r w:rsidRPr="006F4F7C">
        <w:rPr>
          <w:rFonts w:ascii="Arial Narrow" w:hAnsi="Arial Narrow" w:cs="Arial"/>
          <w:color w:val="000000" w:themeColor="text1"/>
        </w:rPr>
        <w:t>:</w:t>
      </w:r>
    </w:p>
    <w:p w14:paraId="4A1AA879"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проносить предметы, определенные Дополнением № 1, за исключением </w:t>
      </w:r>
      <w:proofErr w:type="spellStart"/>
      <w:r w:rsidRPr="006F4F7C">
        <w:rPr>
          <w:rFonts w:ascii="Arial Narrow" w:hAnsi="Arial Narrow" w:cs="Arial"/>
          <w:color w:val="000000" w:themeColor="text1"/>
        </w:rPr>
        <w:t>п.п</w:t>
      </w:r>
      <w:proofErr w:type="spellEnd"/>
      <w:r w:rsidRPr="006F4F7C">
        <w:rPr>
          <w:rFonts w:ascii="Arial Narrow" w:hAnsi="Arial Narrow" w:cs="Arial"/>
          <w:color w:val="000000" w:themeColor="text1"/>
        </w:rPr>
        <w:t>. 3, 4, 5, 9, которые разрешается проносить для технических нужд или ремонта с письменного разрешения директора филиала, либо лицом им уполномоченным;</w:t>
      </w:r>
    </w:p>
    <w:p w14:paraId="7BBE09F0"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производить без разрешения руководства Заказчика кино-, фото-, видеосъемку. В случае, когда кино- фото- видеосъёмка разрешена, данные действия должны производиться в присутствии представителя Заказчика.</w:t>
      </w:r>
    </w:p>
    <w:p w14:paraId="4490302D"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lastRenderedPageBreak/>
        <w:t>приносить и использовать в режимных помещениях сотовые телефоны, видео- и фотоаппаратуру;</w:t>
      </w:r>
    </w:p>
    <w:p w14:paraId="6A950F14"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выбрасывать в мусорные корзины (ящики) или уничтожать ненадлежащим образом документы, электронные носители информации и другие предметы, которые могут нанести ущерб интересам Заказчика;</w:t>
      </w:r>
    </w:p>
    <w:p w14:paraId="73705F3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засорять территорию и помещения строительными отходами, а также загромождать предметами, затрудняющими движение людей, транспорта, в том числе во избежание возгорания;</w:t>
      </w:r>
    </w:p>
    <w:p w14:paraId="39017881"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курить в местах, не предусмотренных для этой цели;</w:t>
      </w:r>
    </w:p>
    <w:p w14:paraId="0878B74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оставлять открытыми окна в помещениях после окончания рабочего дня, в том числе и имеющих металлические решетки;</w:t>
      </w:r>
    </w:p>
    <w:p w14:paraId="1A1B93B5"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употреблять спиртосодержащие, токсические жидкости, в том числе используемые в производстве, находиться на территории или в помещениях лицам в нетрезвом состоянии, либо в состоянии иного наркотического опьянения;</w:t>
      </w:r>
    </w:p>
    <w:p w14:paraId="2EFE3EBA" w14:textId="77777777" w:rsidR="006F4F7C" w:rsidRPr="006F4F7C" w:rsidRDefault="006F4F7C" w:rsidP="006F4F7C">
      <w:pPr>
        <w:pStyle w:val="a7"/>
        <w:numPr>
          <w:ilvl w:val="2"/>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проникать в запретную зону.</w:t>
      </w:r>
    </w:p>
    <w:p w14:paraId="5DF3A5A3" w14:textId="77777777" w:rsidR="006F4F7C" w:rsidRPr="006F4F7C" w:rsidRDefault="006F4F7C" w:rsidP="006F4F7C">
      <w:pPr>
        <w:spacing w:after="0" w:line="240" w:lineRule="auto"/>
        <w:jc w:val="both"/>
        <w:rPr>
          <w:rFonts w:ascii="Arial Narrow" w:hAnsi="Arial Narrow" w:cs="Arial"/>
          <w:color w:val="000000" w:themeColor="text1"/>
        </w:rPr>
      </w:pPr>
    </w:p>
    <w:p w14:paraId="672642EB" w14:textId="77777777" w:rsidR="006F4F7C" w:rsidRPr="006F4F7C" w:rsidRDefault="006F4F7C" w:rsidP="006F4F7C">
      <w:pPr>
        <w:pStyle w:val="10"/>
        <w:numPr>
          <w:ilvl w:val="0"/>
          <w:numId w:val="3"/>
        </w:numPr>
        <w:spacing w:before="0" w:line="240" w:lineRule="auto"/>
        <w:ind w:left="0" w:firstLine="567"/>
        <w:rPr>
          <w:rFonts w:ascii="Arial Narrow" w:hAnsi="Arial Narrow" w:cs="Arial"/>
          <w:color w:val="000000" w:themeColor="text1"/>
          <w:szCs w:val="22"/>
        </w:rPr>
      </w:pPr>
      <w:bookmarkStart w:id="25" w:name="_Toc364867543"/>
      <w:r w:rsidRPr="006F4F7C">
        <w:rPr>
          <w:rFonts w:ascii="Arial Narrow" w:hAnsi="Arial Narrow" w:cs="Arial"/>
          <w:color w:val="000000" w:themeColor="text1"/>
          <w:szCs w:val="22"/>
        </w:rPr>
        <w:t>Ответственность</w:t>
      </w:r>
      <w:bookmarkEnd w:id="25"/>
    </w:p>
    <w:p w14:paraId="41E21001"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 дополнение к иным мерам ответственности, установленным Договором, в случае неоднократного, грубого или сознательного нарушения требований </w:t>
      </w:r>
      <w:proofErr w:type="spellStart"/>
      <w:r w:rsidRPr="006F4F7C">
        <w:rPr>
          <w:rFonts w:ascii="Arial Narrow" w:hAnsi="Arial Narrow" w:cs="Arial"/>
          <w:color w:val="000000" w:themeColor="text1"/>
        </w:rPr>
        <w:t>внутриобъектового</w:t>
      </w:r>
      <w:proofErr w:type="spellEnd"/>
      <w:r w:rsidRPr="006F4F7C">
        <w:rPr>
          <w:rFonts w:ascii="Arial Narrow" w:hAnsi="Arial Narrow" w:cs="Arial"/>
          <w:color w:val="000000" w:themeColor="text1"/>
        </w:rPr>
        <w:t xml:space="preserve"> режима, Персоналу Подрядной организации может быть отказано в доступе на объекты Заказчика. Условия настоящего Приложения являются существенными для целей Договора. Несоблюдение Подрядчиком условий настоящего Приложения является существенным нарушением Договора.  </w:t>
      </w:r>
    </w:p>
    <w:p w14:paraId="188CE004" w14:textId="77777777" w:rsidR="006F4F7C" w:rsidRPr="006F4F7C" w:rsidRDefault="006F4F7C" w:rsidP="006F4F7C">
      <w:pPr>
        <w:pStyle w:val="a7"/>
        <w:numPr>
          <w:ilvl w:val="1"/>
          <w:numId w:val="3"/>
        </w:numPr>
        <w:spacing w:before="0" w:after="0" w:line="240" w:lineRule="auto"/>
        <w:ind w:left="0" w:firstLine="0"/>
        <w:jc w:val="both"/>
        <w:rPr>
          <w:rFonts w:ascii="Arial Narrow" w:eastAsiaTheme="minorHAnsi" w:hAnsi="Arial Narrow" w:cs="Arial"/>
          <w:color w:val="000000" w:themeColor="text1"/>
        </w:rPr>
      </w:pPr>
      <w:r w:rsidRPr="006F4F7C">
        <w:rPr>
          <w:rFonts w:ascii="Arial Narrow" w:hAnsi="Arial Narrow" w:cs="Arial"/>
          <w:color w:val="000000" w:themeColor="text1"/>
        </w:rPr>
        <w:t>В случае утраты или повреждения пропуска, выданного Заказчиком, Подрядчик обязуется оплатить штраф в размере 350 рублей за утрату или повреждение Электронного пропуска и/</w:t>
      </w:r>
      <w:proofErr w:type="gramStart"/>
      <w:r w:rsidRPr="006F4F7C">
        <w:rPr>
          <w:rFonts w:ascii="Arial Narrow" w:hAnsi="Arial Narrow" w:cs="Arial"/>
          <w:color w:val="000000" w:themeColor="text1"/>
        </w:rPr>
        <w:t>или  170</w:t>
      </w:r>
      <w:proofErr w:type="gramEnd"/>
      <w:r w:rsidRPr="006F4F7C">
        <w:rPr>
          <w:rFonts w:ascii="Arial Narrow" w:hAnsi="Arial Narrow" w:cs="Arial"/>
          <w:color w:val="000000" w:themeColor="text1"/>
        </w:rPr>
        <w:t xml:space="preserve"> рублей за утрату или повреждение пропуска на транспортное средство в течение 5 рабочих дней с даты предъявления соответствующего требования Заказчиком по реквизитам, указанным в Договоре. Заказчик оставляет за собой право приостановить выдачу пропуска взамен утраченного (поврежденного) до момента оплаты Подрядчиком </w:t>
      </w:r>
      <w:proofErr w:type="gramStart"/>
      <w:r w:rsidRPr="006F4F7C">
        <w:rPr>
          <w:rFonts w:ascii="Arial Narrow" w:hAnsi="Arial Narrow" w:cs="Arial"/>
          <w:color w:val="000000" w:themeColor="text1"/>
        </w:rPr>
        <w:t>штрафа,  указанного</w:t>
      </w:r>
      <w:proofErr w:type="gramEnd"/>
      <w:r w:rsidRPr="006F4F7C">
        <w:rPr>
          <w:rFonts w:ascii="Arial Narrow" w:hAnsi="Arial Narrow" w:cs="Arial"/>
          <w:color w:val="000000" w:themeColor="text1"/>
        </w:rPr>
        <w:t xml:space="preserve"> в настоящем пункте. При этом Подрядчик не освобождается от ответственности за нарушение срока выполнения Работ, установленного Договором.</w:t>
      </w:r>
    </w:p>
    <w:p w14:paraId="6F7AB146" w14:textId="77777777" w:rsidR="006F4F7C" w:rsidRPr="006F4F7C" w:rsidRDefault="006F4F7C" w:rsidP="006F4F7C">
      <w:pPr>
        <w:pStyle w:val="a7"/>
        <w:numPr>
          <w:ilvl w:val="1"/>
          <w:numId w:val="3"/>
        </w:numPr>
        <w:spacing w:before="0" w:after="0" w:line="240" w:lineRule="auto"/>
        <w:ind w:left="0" w:firstLine="0"/>
        <w:jc w:val="both"/>
        <w:rPr>
          <w:rFonts w:ascii="Arial Narrow" w:hAnsi="Arial Narrow" w:cs="Arial"/>
          <w:color w:val="000000" w:themeColor="text1"/>
        </w:rPr>
      </w:pPr>
      <w:r w:rsidRPr="006F4F7C">
        <w:rPr>
          <w:rFonts w:ascii="Arial Narrow" w:hAnsi="Arial Narrow" w:cs="Arial"/>
          <w:color w:val="000000" w:themeColor="text1"/>
        </w:rPr>
        <w:t xml:space="preserve">В случае если после выдоха сотрудника Подрядной организации /представителя Сторонней организации/третьего лица в </w:t>
      </w:r>
      <w:proofErr w:type="spellStart"/>
      <w:r w:rsidRPr="006F4F7C">
        <w:rPr>
          <w:rFonts w:ascii="Arial Narrow" w:hAnsi="Arial Narrow" w:cs="Arial"/>
          <w:color w:val="000000" w:themeColor="text1"/>
        </w:rPr>
        <w:t>алкорамку</w:t>
      </w:r>
      <w:proofErr w:type="spellEnd"/>
      <w:r w:rsidRPr="006F4F7C">
        <w:rPr>
          <w:rFonts w:ascii="Arial Narrow" w:hAnsi="Arial Narrow" w:cs="Arial"/>
          <w:color w:val="000000" w:themeColor="text1"/>
        </w:rPr>
        <w:t xml:space="preserve"> светодиодный индикатор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загорелся красным цветом, электронный пропуск сотрудника Подрядной организации/представителя Сторонней организации блокируется и проход сотрудника Подрядной организации/представителя Сторонней организации на территорию охраняемых объектов Компании запрещен на период блокировки электронного пропуска.</w:t>
      </w:r>
      <w:r w:rsidRPr="006F4F7C">
        <w:rPr>
          <w:rStyle w:val="aff1"/>
          <w:rFonts w:ascii="Arial Narrow" w:hAnsi="Arial Narrow" w:cs="Arial"/>
          <w:color w:val="000000" w:themeColor="text1"/>
        </w:rPr>
        <w:footnoteReference w:id="2"/>
      </w:r>
    </w:p>
    <w:p w14:paraId="50EFB0A2" w14:textId="77777777" w:rsidR="006F4F7C" w:rsidRPr="006F4F7C" w:rsidRDefault="006F4F7C" w:rsidP="006F4F7C">
      <w:pPr>
        <w:pStyle w:val="a7"/>
        <w:spacing w:before="0" w:after="0" w:line="240" w:lineRule="auto"/>
        <w:ind w:left="0"/>
        <w:jc w:val="both"/>
        <w:rPr>
          <w:rFonts w:ascii="Arial Narrow" w:eastAsiaTheme="minorHAnsi" w:hAnsi="Arial Narrow" w:cs="Arial"/>
          <w:color w:val="000000" w:themeColor="text1"/>
        </w:rPr>
      </w:pPr>
    </w:p>
    <w:p w14:paraId="16580767" w14:textId="77777777" w:rsidR="006F4F7C" w:rsidRPr="006F4F7C" w:rsidRDefault="006F4F7C" w:rsidP="006F4F7C">
      <w:pPr>
        <w:pStyle w:val="a7"/>
        <w:spacing w:before="0" w:after="0" w:line="240" w:lineRule="auto"/>
        <w:ind w:left="567"/>
        <w:jc w:val="both"/>
        <w:rPr>
          <w:rFonts w:ascii="Arial Narrow" w:hAnsi="Arial Narrow" w:cs="Arial"/>
          <w:color w:val="000000" w:themeColor="text1"/>
        </w:rPr>
      </w:pPr>
    </w:p>
    <w:p w14:paraId="4A20B802" w14:textId="77777777" w:rsidR="006F4F7C" w:rsidRPr="006F4F7C" w:rsidRDefault="006F4F7C" w:rsidP="006F4F7C">
      <w:pPr>
        <w:pStyle w:val="10"/>
        <w:numPr>
          <w:ilvl w:val="0"/>
          <w:numId w:val="3"/>
        </w:numPr>
        <w:spacing w:before="0" w:line="240" w:lineRule="auto"/>
        <w:ind w:left="0" w:firstLine="567"/>
        <w:rPr>
          <w:rFonts w:ascii="Arial Narrow" w:hAnsi="Arial Narrow" w:cs="Arial"/>
          <w:color w:val="000000" w:themeColor="text1"/>
          <w:szCs w:val="22"/>
        </w:rPr>
      </w:pPr>
      <w:bookmarkStart w:id="26" w:name="_Toc364867544"/>
      <w:r w:rsidRPr="006F4F7C">
        <w:rPr>
          <w:rFonts w:ascii="Arial Narrow" w:hAnsi="Arial Narrow" w:cs="Arial"/>
          <w:color w:val="000000" w:themeColor="text1"/>
          <w:szCs w:val="22"/>
        </w:rPr>
        <w:t xml:space="preserve">Список </w:t>
      </w:r>
      <w:bookmarkEnd w:id="26"/>
      <w:r w:rsidRPr="006F4F7C">
        <w:rPr>
          <w:rFonts w:ascii="Arial Narrow" w:hAnsi="Arial Narrow" w:cs="Arial"/>
          <w:color w:val="000000" w:themeColor="text1"/>
          <w:szCs w:val="22"/>
        </w:rPr>
        <w:t>дополнений</w:t>
      </w:r>
    </w:p>
    <w:p w14:paraId="64400A67" w14:textId="77777777" w:rsidR="006F4F7C" w:rsidRPr="006F4F7C" w:rsidRDefault="006F4F7C" w:rsidP="006F4F7C">
      <w:pPr>
        <w:spacing w:after="0" w:line="240" w:lineRule="auto"/>
        <w:rPr>
          <w:rStyle w:val="afc"/>
          <w:rFonts w:ascii="Arial Narrow" w:hAnsi="Arial Narrow" w:cs="Arial"/>
          <w:bCs/>
          <w:i w:val="0"/>
          <w:iCs w:val="0"/>
          <w:color w:val="000000" w:themeColor="text1"/>
        </w:rPr>
      </w:pPr>
      <w:r w:rsidRPr="006F4F7C">
        <w:rPr>
          <w:rFonts w:ascii="Arial Narrow" w:hAnsi="Arial Narrow" w:cs="Arial"/>
          <w:bCs/>
          <w:color w:val="000000" w:themeColor="text1"/>
        </w:rPr>
        <w:t>Дополнение</w:t>
      </w:r>
      <w:r w:rsidRPr="006F4F7C">
        <w:rPr>
          <w:rStyle w:val="aa"/>
          <w:rFonts w:ascii="Arial Narrow" w:hAnsi="Arial Narrow" w:cs="Arial"/>
          <w:bCs/>
          <w:color w:val="000000" w:themeColor="text1"/>
          <w:u w:val="none"/>
        </w:rPr>
        <w:t xml:space="preserve"> № 1 -  </w:t>
      </w:r>
      <w:hyperlink w:anchor="Приложение3" w:history="1">
        <w:r w:rsidRPr="006F4F7C">
          <w:rPr>
            <w:rStyle w:val="aa"/>
            <w:rFonts w:ascii="Arial Narrow" w:hAnsi="Arial Narrow" w:cs="Arial"/>
            <w:bCs/>
            <w:color w:val="000000" w:themeColor="text1"/>
            <w:u w:val="none"/>
          </w:rPr>
          <w:t>Перечень запрещенных предметов</w:t>
        </w:r>
      </w:hyperlink>
    </w:p>
    <w:p w14:paraId="07DBFDEB" w14:textId="77777777" w:rsidR="006F4F7C" w:rsidRPr="006F4F7C" w:rsidRDefault="006F4F7C" w:rsidP="006F4F7C">
      <w:pPr>
        <w:spacing w:after="0" w:line="240" w:lineRule="auto"/>
        <w:rPr>
          <w:rStyle w:val="afc"/>
          <w:rFonts w:ascii="Arial Narrow" w:hAnsi="Arial Narrow" w:cs="Arial"/>
          <w:bCs/>
          <w:i w:val="0"/>
          <w:color w:val="000000" w:themeColor="text1"/>
        </w:rPr>
      </w:pPr>
      <w:r w:rsidRPr="006F4F7C">
        <w:rPr>
          <w:rFonts w:ascii="Arial Narrow" w:hAnsi="Arial Narrow" w:cs="Arial"/>
          <w:bCs/>
          <w:color w:val="000000" w:themeColor="text1"/>
        </w:rPr>
        <w:t>Дополнение</w:t>
      </w:r>
      <w:r w:rsidRPr="006F4F7C">
        <w:rPr>
          <w:rStyle w:val="aa"/>
          <w:rFonts w:ascii="Arial Narrow" w:hAnsi="Arial Narrow" w:cs="Arial"/>
          <w:bCs/>
          <w:color w:val="000000" w:themeColor="text1"/>
          <w:u w:val="none"/>
        </w:rPr>
        <w:t xml:space="preserve"> № 2 - </w:t>
      </w:r>
      <w:hyperlink w:anchor="Приложение4" w:history="1">
        <w:r w:rsidRPr="006F4F7C">
          <w:rPr>
            <w:rStyle w:val="aa"/>
            <w:rFonts w:ascii="Arial Narrow" w:hAnsi="Arial Narrow" w:cs="Arial"/>
            <w:bCs/>
            <w:color w:val="000000" w:themeColor="text1"/>
            <w:u w:val="none"/>
          </w:rPr>
          <w:t>Правила пользования электронным пропуском, турникетам</w:t>
        </w:r>
      </w:hyperlink>
      <w:r w:rsidRPr="006F4F7C">
        <w:rPr>
          <w:rStyle w:val="aa"/>
          <w:rFonts w:ascii="Arial Narrow" w:hAnsi="Arial Narrow" w:cs="Arial"/>
          <w:bCs/>
          <w:color w:val="000000" w:themeColor="text1"/>
          <w:u w:val="none"/>
        </w:rPr>
        <w:t xml:space="preserve">и и </w:t>
      </w:r>
      <w:proofErr w:type="spellStart"/>
      <w:r w:rsidRPr="006F4F7C">
        <w:rPr>
          <w:rStyle w:val="aa"/>
          <w:rFonts w:ascii="Arial Narrow" w:hAnsi="Arial Narrow" w:cs="Arial"/>
          <w:bCs/>
          <w:color w:val="000000" w:themeColor="text1"/>
          <w:u w:val="none"/>
        </w:rPr>
        <w:t>алкорамкой</w:t>
      </w:r>
      <w:proofErr w:type="spellEnd"/>
    </w:p>
    <w:p w14:paraId="1DA8D473" w14:textId="6D5A2369" w:rsidR="006F4F7C" w:rsidRPr="006F4F7C" w:rsidRDefault="006F4F7C" w:rsidP="006F4F7C">
      <w:pPr>
        <w:pStyle w:val="a7"/>
        <w:spacing w:before="0" w:after="0" w:line="240" w:lineRule="auto"/>
        <w:ind w:left="0"/>
        <w:rPr>
          <w:rStyle w:val="aa"/>
          <w:rFonts w:ascii="Arial Narrow" w:hAnsi="Arial Narrow" w:cs="Arial"/>
          <w:bCs/>
          <w:color w:val="000000" w:themeColor="text1"/>
          <w:u w:val="none"/>
        </w:rPr>
      </w:pPr>
      <w:r w:rsidRPr="006F4F7C">
        <w:rPr>
          <w:rFonts w:ascii="Arial Narrow" w:hAnsi="Arial Narrow" w:cs="Arial"/>
          <w:bCs/>
          <w:color w:val="000000" w:themeColor="text1"/>
        </w:rPr>
        <w:t>Дополнение</w:t>
      </w:r>
      <w:r w:rsidRPr="006F4F7C">
        <w:rPr>
          <w:rStyle w:val="aa"/>
          <w:rFonts w:ascii="Arial Narrow" w:hAnsi="Arial Narrow" w:cs="Arial"/>
          <w:bCs/>
          <w:color w:val="000000" w:themeColor="text1"/>
          <w:u w:val="none"/>
        </w:rPr>
        <w:t xml:space="preserve"> № 3 - </w:t>
      </w:r>
      <w:r w:rsidR="005B15A8" w:rsidRPr="005B15A8">
        <w:rPr>
          <w:rStyle w:val="aa"/>
          <w:rFonts w:ascii="Arial Narrow" w:hAnsi="Arial Narrow" w:cs="Arial"/>
          <w:bCs/>
          <w:color w:val="000000" w:themeColor="text1"/>
          <w:u w:val="none"/>
        </w:rPr>
        <w:t>Форма письма на изготовление/ продление временного пропуска/ изменение уровня доступа</w:t>
      </w:r>
      <w:r w:rsidRPr="006F4F7C">
        <w:rPr>
          <w:rStyle w:val="aa"/>
          <w:rFonts w:ascii="Arial Narrow" w:hAnsi="Arial Narrow" w:cs="Arial"/>
          <w:bCs/>
          <w:color w:val="000000" w:themeColor="text1"/>
          <w:u w:val="none"/>
        </w:rPr>
        <w:t xml:space="preserve">    </w:t>
      </w:r>
      <w:r w:rsidR="00AF6E5C">
        <w:rPr>
          <w:rStyle w:val="aa"/>
          <w:rFonts w:ascii="Arial Narrow" w:hAnsi="Arial Narrow" w:cs="Arial"/>
          <w:bCs/>
          <w:color w:val="000000" w:themeColor="text1"/>
          <w:u w:val="none"/>
        </w:rPr>
        <w:t xml:space="preserve">и </w:t>
      </w:r>
      <w:r w:rsidRPr="006F4F7C">
        <w:rPr>
          <w:rStyle w:val="aa"/>
          <w:rFonts w:ascii="Arial Narrow" w:hAnsi="Arial Narrow" w:cs="Arial"/>
          <w:bCs/>
          <w:color w:val="000000" w:themeColor="text1"/>
          <w:u w:val="none"/>
        </w:rPr>
        <w:t>Приложени</w:t>
      </w:r>
      <w:r w:rsidR="00AF6E5C">
        <w:rPr>
          <w:rStyle w:val="aa"/>
          <w:rFonts w:ascii="Arial Narrow" w:hAnsi="Arial Narrow" w:cs="Arial"/>
          <w:bCs/>
          <w:color w:val="000000" w:themeColor="text1"/>
          <w:u w:val="none"/>
        </w:rPr>
        <w:t>я</w:t>
      </w:r>
      <w:r w:rsidRPr="006F4F7C">
        <w:rPr>
          <w:rStyle w:val="aa"/>
          <w:rFonts w:ascii="Arial Narrow" w:hAnsi="Arial Narrow" w:cs="Arial"/>
          <w:bCs/>
          <w:color w:val="000000" w:themeColor="text1"/>
          <w:u w:val="none"/>
        </w:rPr>
        <w:t xml:space="preserve"> № 1 к письму Подрядной организации</w:t>
      </w:r>
    </w:p>
    <w:p w14:paraId="70EAFC77" w14:textId="3D9A819F" w:rsidR="006F4F7C" w:rsidRPr="00565472" w:rsidRDefault="006F4F7C" w:rsidP="00565472">
      <w:pPr>
        <w:spacing w:after="0" w:line="240" w:lineRule="auto"/>
        <w:rPr>
          <w:rStyle w:val="aa"/>
          <w:rFonts w:ascii="Arial Narrow" w:hAnsi="Arial Narrow" w:cs="Arial"/>
          <w:bCs/>
          <w:color w:val="000000" w:themeColor="text1"/>
          <w:u w:val="none"/>
        </w:rPr>
      </w:pPr>
      <w:r w:rsidRPr="006F4F7C">
        <w:rPr>
          <w:rFonts w:ascii="Arial Narrow" w:hAnsi="Arial Narrow" w:cs="Arial"/>
          <w:bCs/>
          <w:color w:val="000000" w:themeColor="text1"/>
        </w:rPr>
        <w:t>Дополнение</w:t>
      </w:r>
      <w:r w:rsidRPr="006F4F7C">
        <w:rPr>
          <w:rStyle w:val="aa"/>
          <w:rFonts w:ascii="Arial Narrow" w:hAnsi="Arial Narrow" w:cs="Arial"/>
          <w:bCs/>
          <w:color w:val="000000" w:themeColor="text1"/>
          <w:u w:val="none"/>
        </w:rPr>
        <w:t xml:space="preserve"> № 4 - </w:t>
      </w:r>
      <w:r w:rsidR="00AF6E5C" w:rsidRPr="000C0F92">
        <w:rPr>
          <w:rStyle w:val="aa"/>
          <w:rFonts w:ascii="Arial Narrow" w:hAnsi="Arial Narrow" w:cs="Arial"/>
          <w:bCs/>
          <w:color w:val="000000" w:themeColor="text1"/>
          <w:u w:val="none"/>
        </w:rPr>
        <w:t>С</w:t>
      </w:r>
      <w:r w:rsidR="00AF6E5C" w:rsidRPr="00565472">
        <w:rPr>
          <w:rStyle w:val="aa"/>
          <w:rFonts w:ascii="Arial Narrow" w:hAnsi="Arial Narrow" w:cs="Arial"/>
          <w:bCs/>
          <w:color w:val="000000" w:themeColor="text1"/>
          <w:u w:val="none"/>
        </w:rPr>
        <w:t xml:space="preserve">ведения о квалификации сотрудников (Приложение №2 к письму </w:t>
      </w:r>
      <w:r w:rsidR="00AF6E5C" w:rsidRPr="006F4F7C">
        <w:rPr>
          <w:rStyle w:val="aa"/>
          <w:rFonts w:ascii="Arial Narrow" w:hAnsi="Arial Narrow" w:cs="Arial"/>
          <w:bCs/>
          <w:color w:val="000000" w:themeColor="text1"/>
          <w:u w:val="none"/>
        </w:rPr>
        <w:t>Подрядной организации</w:t>
      </w:r>
      <w:r w:rsidR="00AF6E5C">
        <w:rPr>
          <w:rStyle w:val="aa"/>
          <w:rFonts w:ascii="Arial Narrow" w:hAnsi="Arial Narrow" w:cs="Arial"/>
          <w:bCs/>
          <w:color w:val="000000" w:themeColor="text1"/>
          <w:u w:val="none"/>
        </w:rPr>
        <w:t>)</w:t>
      </w:r>
      <w:r w:rsidR="00AF6E5C" w:rsidRPr="00565472" w:rsidDel="00AF6E5C">
        <w:rPr>
          <w:rStyle w:val="aa"/>
          <w:color w:val="000000" w:themeColor="text1"/>
          <w:u w:val="none"/>
        </w:rPr>
        <w:t xml:space="preserve"> </w:t>
      </w:r>
    </w:p>
    <w:p w14:paraId="680F78C4" w14:textId="7BC5FDDA" w:rsidR="002679B4" w:rsidRPr="00251F88" w:rsidRDefault="006F4F7C" w:rsidP="00565472">
      <w:pPr>
        <w:pStyle w:val="a7"/>
        <w:spacing w:before="0" w:after="0" w:line="240" w:lineRule="auto"/>
        <w:ind w:left="0"/>
        <w:rPr>
          <w:rFonts w:ascii="Arial Narrow" w:hAnsi="Arial Narrow" w:cs="Arial"/>
          <w:bCs/>
          <w:color w:val="000000" w:themeColor="text1"/>
        </w:rPr>
      </w:pPr>
      <w:r w:rsidRPr="006F4F7C">
        <w:rPr>
          <w:rFonts w:ascii="Arial Narrow" w:hAnsi="Arial Narrow" w:cs="Arial"/>
          <w:bCs/>
          <w:color w:val="000000" w:themeColor="text1"/>
        </w:rPr>
        <w:t>Дополнение №5 – Форма акта</w:t>
      </w:r>
    </w:p>
    <w:p w14:paraId="75A88290" w14:textId="7534556E" w:rsidR="002679B4" w:rsidRPr="00A864A7" w:rsidRDefault="002679B4" w:rsidP="00565472">
      <w:pPr>
        <w:pStyle w:val="a7"/>
        <w:spacing w:before="0" w:after="0" w:line="240" w:lineRule="auto"/>
        <w:ind w:left="0"/>
      </w:pPr>
      <w:r>
        <w:rPr>
          <w:rFonts w:ascii="Arial Narrow" w:hAnsi="Arial Narrow" w:cs="Arial"/>
          <w:bCs/>
          <w:color w:val="000000" w:themeColor="text1"/>
        </w:rPr>
        <w:t>Дополнение №6 - С</w:t>
      </w:r>
      <w:r w:rsidRPr="00A864A7">
        <w:rPr>
          <w:rFonts w:ascii="Arial Narrow" w:hAnsi="Arial Narrow" w:cs="Arial"/>
          <w:bCs/>
          <w:color w:val="000000" w:themeColor="text1"/>
        </w:rPr>
        <w:t>ведения для подготовки уведомления о приеме иностранных специалистов</w:t>
      </w:r>
      <w:r w:rsidRPr="00A864A7">
        <w:rPr>
          <w:rFonts w:cs="Arial"/>
          <w:color w:val="000000" w:themeColor="text1"/>
        </w:rPr>
        <w:t> </w:t>
      </w:r>
    </w:p>
    <w:p w14:paraId="32386889" w14:textId="77777777" w:rsidR="006F4F7C" w:rsidRPr="006F4F7C" w:rsidRDefault="006F4F7C" w:rsidP="006F4F7C">
      <w:pPr>
        <w:pStyle w:val="a7"/>
        <w:spacing w:before="0" w:after="0" w:line="240" w:lineRule="auto"/>
        <w:ind w:left="0" w:firstLine="567"/>
        <w:rPr>
          <w:rStyle w:val="aa"/>
          <w:rFonts w:ascii="Arial Narrow" w:hAnsi="Arial Narrow" w:cs="Arial"/>
          <w:color w:val="000000" w:themeColor="text1"/>
        </w:rPr>
      </w:pPr>
    </w:p>
    <w:p w14:paraId="390F2CAF" w14:textId="77777777" w:rsidR="006F4F7C" w:rsidRPr="006F4F7C" w:rsidRDefault="006F4F7C" w:rsidP="006F4F7C">
      <w:pPr>
        <w:spacing w:after="0" w:line="240" w:lineRule="auto"/>
        <w:jc w:val="both"/>
        <w:rPr>
          <w:rFonts w:ascii="Arial Narrow" w:hAnsi="Arial Narrow" w:cs="Arial"/>
          <w:color w:val="000000" w:themeColor="text1"/>
        </w:rPr>
        <w:sectPr w:rsidR="006F4F7C" w:rsidRPr="006F4F7C" w:rsidSect="00BD6D42">
          <w:headerReference w:type="default" r:id="rId28"/>
          <w:footerReference w:type="default" r:id="rId29"/>
          <w:headerReference w:type="first" r:id="rId30"/>
          <w:footerReference w:type="first" r:id="rId31"/>
          <w:pgSz w:w="11906" w:h="16838"/>
          <w:pgMar w:top="567" w:right="567" w:bottom="567" w:left="1134" w:header="851" w:footer="340" w:gutter="0"/>
          <w:cols w:space="708"/>
          <w:docGrid w:linePitch="360"/>
        </w:sectPr>
      </w:pPr>
    </w:p>
    <w:p w14:paraId="1632090C"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proofErr w:type="gramStart"/>
      <w:r w:rsidRPr="006F4F7C">
        <w:rPr>
          <w:rFonts w:ascii="Arial Narrow" w:hAnsi="Arial Narrow" w:cs="Arial"/>
          <w:b/>
          <w:bCs/>
          <w:color w:val="000000" w:themeColor="text1"/>
        </w:rPr>
        <w:lastRenderedPageBreak/>
        <w:t>Дополнение  №</w:t>
      </w:r>
      <w:proofErr w:type="gramEnd"/>
      <w:r w:rsidRPr="006F4F7C">
        <w:rPr>
          <w:rFonts w:ascii="Arial Narrow" w:hAnsi="Arial Narrow" w:cs="Arial"/>
          <w:b/>
          <w:bCs/>
          <w:color w:val="000000" w:themeColor="text1"/>
        </w:rPr>
        <w:t xml:space="preserve"> 1 </w:t>
      </w:r>
    </w:p>
    <w:p w14:paraId="1891D22D"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 xml:space="preserve">к Приложению № ____ к </w:t>
      </w:r>
      <w:proofErr w:type="gramStart"/>
      <w:r w:rsidRPr="006F4F7C">
        <w:rPr>
          <w:rFonts w:ascii="Arial Narrow" w:hAnsi="Arial Narrow" w:cs="Arial"/>
          <w:b/>
          <w:bCs/>
          <w:color w:val="000000" w:themeColor="text1"/>
        </w:rPr>
        <w:t>Договору  №</w:t>
      </w:r>
      <w:proofErr w:type="gramEnd"/>
      <w:r w:rsidRPr="006F4F7C">
        <w:rPr>
          <w:rFonts w:ascii="Arial Narrow" w:hAnsi="Arial Narrow" w:cs="Arial"/>
          <w:b/>
          <w:bCs/>
          <w:color w:val="000000" w:themeColor="text1"/>
        </w:rPr>
        <w:t>____________</w:t>
      </w:r>
    </w:p>
    <w:p w14:paraId="2D38C065"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7539B76F" w14:textId="77777777" w:rsidR="006F4F7C" w:rsidRPr="006F4F7C" w:rsidRDefault="006F4F7C" w:rsidP="006F4F7C">
      <w:pPr>
        <w:pStyle w:val="a7"/>
        <w:spacing w:before="0" w:after="0" w:line="240" w:lineRule="auto"/>
        <w:ind w:left="0" w:firstLine="567"/>
        <w:jc w:val="right"/>
        <w:rPr>
          <w:rFonts w:ascii="Arial Narrow" w:hAnsi="Arial Narrow" w:cs="Arial"/>
          <w:color w:val="000000" w:themeColor="text1"/>
        </w:rPr>
      </w:pPr>
    </w:p>
    <w:p w14:paraId="423F07DF" w14:textId="77777777" w:rsidR="006F4F7C" w:rsidRPr="006F4F7C" w:rsidRDefault="006F4F7C" w:rsidP="006F4F7C">
      <w:pPr>
        <w:spacing w:after="0" w:line="240" w:lineRule="auto"/>
        <w:ind w:firstLine="567"/>
        <w:jc w:val="center"/>
        <w:rPr>
          <w:rFonts w:ascii="Arial Narrow" w:hAnsi="Arial Narrow" w:cs="Arial"/>
          <w:color w:val="000000" w:themeColor="text1"/>
        </w:rPr>
      </w:pPr>
    </w:p>
    <w:p w14:paraId="071DDB3E" w14:textId="77777777" w:rsidR="006F4F7C" w:rsidRPr="006F4F7C" w:rsidRDefault="00D05BCD" w:rsidP="006F4F7C">
      <w:pPr>
        <w:spacing w:after="0" w:line="240" w:lineRule="auto"/>
        <w:ind w:firstLine="567"/>
        <w:jc w:val="center"/>
        <w:rPr>
          <w:rFonts w:ascii="Arial Narrow" w:hAnsi="Arial Narrow" w:cs="Arial"/>
          <w:b/>
          <w:color w:val="000000" w:themeColor="text1"/>
        </w:rPr>
      </w:pPr>
      <w:hyperlink w:anchor="Приложение3" w:history="1">
        <w:r w:rsidR="006F4F7C" w:rsidRPr="006F4F7C">
          <w:rPr>
            <w:rStyle w:val="aa"/>
            <w:rFonts w:ascii="Arial Narrow" w:hAnsi="Arial Narrow" w:cs="Arial"/>
            <w:b/>
            <w:color w:val="000000" w:themeColor="text1"/>
          </w:rPr>
          <w:t>Перечень запрещенных предметов</w:t>
        </w:r>
      </w:hyperlink>
    </w:p>
    <w:p w14:paraId="1F709C36" w14:textId="77777777" w:rsidR="006F4F7C" w:rsidRPr="006F4F7C" w:rsidRDefault="006F4F7C" w:rsidP="006F4F7C">
      <w:pPr>
        <w:spacing w:after="0" w:line="240" w:lineRule="auto"/>
        <w:ind w:firstLine="567"/>
        <w:rPr>
          <w:rFonts w:ascii="Arial Narrow" w:hAnsi="Arial Narrow" w:cs="Arial"/>
          <w:color w:val="000000" w:themeColor="text1"/>
        </w:rPr>
      </w:pPr>
    </w:p>
    <w:p w14:paraId="3E25906B" w14:textId="77777777" w:rsidR="006F4F7C" w:rsidRPr="006F4F7C" w:rsidRDefault="006F4F7C" w:rsidP="006F4F7C">
      <w:pPr>
        <w:spacing w:after="0" w:line="240" w:lineRule="auto"/>
        <w:ind w:firstLine="567"/>
        <w:jc w:val="center"/>
        <w:rPr>
          <w:rFonts w:ascii="Arial Narrow" w:hAnsi="Arial Narrow" w:cs="Arial"/>
          <w:color w:val="000000" w:themeColor="text1"/>
        </w:rPr>
      </w:pPr>
      <w:r w:rsidRPr="006F4F7C">
        <w:rPr>
          <w:rFonts w:ascii="Arial Narrow" w:hAnsi="Arial Narrow" w:cs="Arial"/>
          <w:color w:val="000000" w:themeColor="text1"/>
        </w:rPr>
        <w:t>к вносу (ввозу) на охраняемую территорию Заказчика, не предназначенных для использования в производственном процессе</w:t>
      </w:r>
    </w:p>
    <w:p w14:paraId="422239AE" w14:textId="77777777" w:rsidR="006F4F7C" w:rsidRPr="006F4F7C" w:rsidRDefault="006F4F7C" w:rsidP="006F4F7C">
      <w:pPr>
        <w:spacing w:after="0" w:line="240" w:lineRule="auto"/>
        <w:ind w:firstLine="567"/>
        <w:rPr>
          <w:rFonts w:ascii="Arial Narrow" w:hAnsi="Arial Narrow" w:cs="Arial"/>
          <w:color w:val="000000" w:themeColor="text1"/>
        </w:rPr>
      </w:pPr>
    </w:p>
    <w:p w14:paraId="360B95C3"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алкоголь;</w:t>
      </w:r>
    </w:p>
    <w:p w14:paraId="757D339A" w14:textId="60FB21DD"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наркотические вещества; психотропные препараты</w:t>
      </w:r>
      <w:r w:rsidR="00F0452F">
        <w:rPr>
          <w:rFonts w:ascii="Arial Narrow" w:hAnsi="Arial Narrow" w:cs="Arial"/>
          <w:color w:val="000000" w:themeColor="text1"/>
        </w:rPr>
        <w:t>;</w:t>
      </w:r>
    </w:p>
    <w:p w14:paraId="5F318C03"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ядовитые/токсичные вещества;</w:t>
      </w:r>
    </w:p>
    <w:p w14:paraId="0AD52CAE"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резко пахнущие вещества;</w:t>
      </w:r>
    </w:p>
    <w:p w14:paraId="2F1FBDAB"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легко воспламеняющиеся вещества;</w:t>
      </w:r>
    </w:p>
    <w:p w14:paraId="6FBC1446"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радиоактивные вещества;</w:t>
      </w:r>
    </w:p>
    <w:p w14:paraId="1D62A264"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 xml:space="preserve">оружие всех видов и </w:t>
      </w:r>
      <w:proofErr w:type="gramStart"/>
      <w:r w:rsidRPr="006F4F7C">
        <w:rPr>
          <w:rFonts w:ascii="Arial Narrow" w:hAnsi="Arial Narrow" w:cs="Arial"/>
          <w:color w:val="000000" w:themeColor="text1"/>
        </w:rPr>
        <w:t>предметы</w:t>
      </w:r>
      <w:proofErr w:type="gramEnd"/>
      <w:r w:rsidRPr="006F4F7C">
        <w:rPr>
          <w:rFonts w:ascii="Arial Narrow" w:hAnsi="Arial Narrow" w:cs="Arial"/>
          <w:color w:val="000000" w:themeColor="text1"/>
        </w:rPr>
        <w:t xml:space="preserve"> его имитирующие;</w:t>
      </w:r>
    </w:p>
    <w:p w14:paraId="6BFC8B9A"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взрывчатые вещества и боеприпасы;</w:t>
      </w:r>
    </w:p>
    <w:p w14:paraId="52847267" w14:textId="77777777" w:rsidR="006F4F7C" w:rsidRPr="006F4F7C" w:rsidRDefault="006F4F7C" w:rsidP="006F4F7C">
      <w:pPr>
        <w:numPr>
          <w:ilvl w:val="0"/>
          <w:numId w:val="6"/>
        </w:numPr>
        <w:spacing w:after="0" w:line="240" w:lineRule="auto"/>
        <w:ind w:left="0" w:firstLine="567"/>
        <w:contextualSpacing/>
        <w:rPr>
          <w:rFonts w:ascii="Arial Narrow" w:hAnsi="Arial Narrow" w:cs="Arial"/>
          <w:color w:val="000000" w:themeColor="text1"/>
        </w:rPr>
      </w:pPr>
      <w:r w:rsidRPr="006F4F7C">
        <w:rPr>
          <w:rFonts w:ascii="Arial Narrow" w:hAnsi="Arial Narrow" w:cs="Arial"/>
          <w:color w:val="000000" w:themeColor="text1"/>
        </w:rPr>
        <w:t>кино - фотоаппаратура и бытовая техника.</w:t>
      </w:r>
    </w:p>
    <w:p w14:paraId="3E25C324" w14:textId="77777777" w:rsidR="006F4F7C" w:rsidRPr="006F4F7C" w:rsidRDefault="006F4F7C" w:rsidP="006F4F7C">
      <w:pPr>
        <w:spacing w:after="0" w:line="240" w:lineRule="auto"/>
        <w:contextualSpacing/>
        <w:rPr>
          <w:rFonts w:ascii="Arial Narrow" w:hAnsi="Arial Narrow" w:cs="Arial"/>
          <w:color w:val="000000" w:themeColor="text1"/>
        </w:rPr>
      </w:pPr>
    </w:p>
    <w:p w14:paraId="49BC213B" w14:textId="77777777" w:rsidR="006F4F7C" w:rsidRPr="006F4F7C" w:rsidRDefault="006F4F7C" w:rsidP="006F4F7C">
      <w:pPr>
        <w:spacing w:after="0" w:line="240" w:lineRule="auto"/>
        <w:ind w:firstLine="567"/>
        <w:contextualSpacing/>
        <w:jc w:val="center"/>
        <w:rPr>
          <w:rFonts w:ascii="Arial Narrow" w:hAnsi="Arial Narrow" w:cs="Arial"/>
          <w:color w:val="000000" w:themeColor="text1"/>
        </w:rPr>
      </w:pPr>
    </w:p>
    <w:p w14:paraId="5153B684" w14:textId="77777777" w:rsidR="006F4F7C" w:rsidRPr="006F4F7C" w:rsidRDefault="006F4F7C" w:rsidP="006F4F7C">
      <w:pPr>
        <w:spacing w:after="0" w:line="240" w:lineRule="auto"/>
        <w:ind w:left="567"/>
        <w:contextualSpacing/>
        <w:rPr>
          <w:rFonts w:ascii="Arial Narrow" w:hAnsi="Arial Narrow" w:cs="Arial"/>
          <w:color w:val="000000" w:themeColor="text1"/>
        </w:rPr>
        <w:sectPr w:rsidR="006F4F7C" w:rsidRPr="006F4F7C" w:rsidSect="006F61DB">
          <w:headerReference w:type="default" r:id="rId32"/>
          <w:pgSz w:w="11906" w:h="16838"/>
          <w:pgMar w:top="1135" w:right="566" w:bottom="1134" w:left="1080" w:header="340" w:footer="227" w:gutter="0"/>
          <w:cols w:space="708"/>
          <w:docGrid w:linePitch="360"/>
        </w:sectPr>
      </w:pPr>
    </w:p>
    <w:p w14:paraId="138DB6E1" w14:textId="77777777" w:rsidR="006F4F7C" w:rsidRPr="006F4F7C" w:rsidRDefault="006F4F7C" w:rsidP="006F4F7C">
      <w:pPr>
        <w:spacing w:after="0" w:line="240" w:lineRule="auto"/>
        <w:ind w:firstLine="567"/>
        <w:jc w:val="right"/>
        <w:rPr>
          <w:rFonts w:ascii="Arial Narrow" w:hAnsi="Arial Narrow" w:cs="Arial"/>
          <w:b/>
          <w:bCs/>
          <w:color w:val="000000" w:themeColor="text1"/>
        </w:rPr>
      </w:pPr>
      <w:proofErr w:type="gramStart"/>
      <w:r w:rsidRPr="006F4F7C">
        <w:rPr>
          <w:rFonts w:ascii="Arial Narrow" w:hAnsi="Arial Narrow" w:cs="Arial"/>
          <w:b/>
          <w:bCs/>
          <w:color w:val="000000" w:themeColor="text1"/>
        </w:rPr>
        <w:lastRenderedPageBreak/>
        <w:t>Дополнение  №</w:t>
      </w:r>
      <w:proofErr w:type="gramEnd"/>
      <w:r w:rsidRPr="006F4F7C">
        <w:rPr>
          <w:rFonts w:ascii="Arial Narrow" w:hAnsi="Arial Narrow" w:cs="Arial"/>
          <w:b/>
          <w:bCs/>
          <w:color w:val="000000" w:themeColor="text1"/>
        </w:rPr>
        <w:t xml:space="preserve"> 2</w:t>
      </w:r>
    </w:p>
    <w:p w14:paraId="3EAD8FCF" w14:textId="77777777" w:rsidR="006F4F7C" w:rsidRPr="006F4F7C" w:rsidRDefault="006F4F7C" w:rsidP="006F4F7C">
      <w:pPr>
        <w:spacing w:after="0" w:line="240" w:lineRule="auto"/>
        <w:ind w:firstLine="567"/>
        <w:jc w:val="right"/>
        <w:rPr>
          <w:rFonts w:ascii="Arial Narrow" w:hAnsi="Arial Narrow" w:cs="Arial"/>
          <w:b/>
          <w:bCs/>
          <w:color w:val="000000" w:themeColor="text1"/>
        </w:rPr>
      </w:pPr>
      <w:r w:rsidRPr="006F4F7C">
        <w:rPr>
          <w:rFonts w:ascii="Arial Narrow" w:hAnsi="Arial Narrow" w:cs="Arial"/>
          <w:b/>
          <w:bCs/>
          <w:color w:val="000000" w:themeColor="text1"/>
        </w:rPr>
        <w:t xml:space="preserve">к Приложению № ____ к </w:t>
      </w:r>
      <w:proofErr w:type="gramStart"/>
      <w:r w:rsidRPr="006F4F7C">
        <w:rPr>
          <w:rFonts w:ascii="Arial Narrow" w:hAnsi="Arial Narrow" w:cs="Arial"/>
          <w:b/>
          <w:bCs/>
          <w:color w:val="000000" w:themeColor="text1"/>
        </w:rPr>
        <w:t>Договору  №</w:t>
      </w:r>
      <w:proofErr w:type="gramEnd"/>
      <w:r w:rsidRPr="006F4F7C">
        <w:rPr>
          <w:rFonts w:ascii="Arial Narrow" w:hAnsi="Arial Narrow" w:cs="Arial"/>
          <w:b/>
          <w:bCs/>
          <w:color w:val="000000" w:themeColor="text1"/>
        </w:rPr>
        <w:t>____________</w:t>
      </w:r>
    </w:p>
    <w:p w14:paraId="2372C946" w14:textId="77777777" w:rsidR="006F4F7C" w:rsidRPr="006F4F7C" w:rsidRDefault="006F4F7C" w:rsidP="006F4F7C">
      <w:pPr>
        <w:spacing w:after="0" w:line="240" w:lineRule="auto"/>
        <w:ind w:firstLine="567"/>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05A04A71" w14:textId="77777777" w:rsidR="006F4F7C" w:rsidRPr="006F4F7C" w:rsidRDefault="006F4F7C" w:rsidP="006F4F7C">
      <w:pPr>
        <w:spacing w:after="0" w:line="240" w:lineRule="auto"/>
        <w:ind w:firstLine="567"/>
        <w:contextualSpacing/>
        <w:jc w:val="right"/>
        <w:rPr>
          <w:rFonts w:ascii="Arial Narrow" w:hAnsi="Arial Narrow" w:cs="Arial"/>
          <w:color w:val="000000" w:themeColor="text1"/>
        </w:rPr>
      </w:pPr>
    </w:p>
    <w:p w14:paraId="71547384" w14:textId="77777777" w:rsidR="006F4F7C" w:rsidRPr="006F4F7C" w:rsidRDefault="006F4F7C" w:rsidP="006F4F7C">
      <w:pPr>
        <w:spacing w:after="0" w:line="240" w:lineRule="auto"/>
        <w:ind w:firstLine="567"/>
        <w:contextualSpacing/>
        <w:jc w:val="right"/>
        <w:rPr>
          <w:rFonts w:ascii="Arial Narrow" w:hAnsi="Arial Narrow" w:cs="Arial"/>
          <w:color w:val="000000" w:themeColor="text1"/>
        </w:rPr>
      </w:pPr>
    </w:p>
    <w:p w14:paraId="4FE07E12" w14:textId="77777777" w:rsidR="006F4F7C" w:rsidRPr="006F4F7C" w:rsidRDefault="006F4F7C" w:rsidP="006F4F7C">
      <w:pPr>
        <w:spacing w:after="0" w:line="240" w:lineRule="auto"/>
        <w:ind w:firstLine="567"/>
        <w:contextualSpacing/>
        <w:jc w:val="right"/>
        <w:rPr>
          <w:rFonts w:ascii="Arial Narrow" w:hAnsi="Arial Narrow" w:cs="Arial"/>
          <w:color w:val="000000" w:themeColor="text1"/>
        </w:rPr>
      </w:pPr>
    </w:p>
    <w:p w14:paraId="725160C3" w14:textId="77777777" w:rsidR="006F4F7C" w:rsidRPr="006F4F7C" w:rsidRDefault="006F4F7C" w:rsidP="006F4F7C">
      <w:pPr>
        <w:spacing w:after="0" w:line="240" w:lineRule="auto"/>
        <w:ind w:firstLine="567"/>
        <w:contextualSpacing/>
        <w:jc w:val="right"/>
        <w:rPr>
          <w:rFonts w:ascii="Arial Narrow" w:hAnsi="Arial Narrow" w:cs="Arial"/>
          <w:color w:val="000000" w:themeColor="text1"/>
        </w:rPr>
      </w:pPr>
    </w:p>
    <w:p w14:paraId="36FA0C15"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r w:rsidRPr="006F4F7C">
        <w:rPr>
          <w:rFonts w:ascii="Arial Narrow" w:hAnsi="Arial Narrow" w:cs="Arial"/>
          <w:b/>
          <w:color w:val="000000" w:themeColor="text1"/>
        </w:rPr>
        <w:t>ПРАВИЛА</w:t>
      </w:r>
    </w:p>
    <w:p w14:paraId="31AE4331"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r w:rsidRPr="006F4F7C">
        <w:rPr>
          <w:rFonts w:ascii="Arial Narrow" w:hAnsi="Arial Narrow" w:cs="Arial"/>
          <w:b/>
          <w:color w:val="000000" w:themeColor="text1"/>
        </w:rPr>
        <w:t xml:space="preserve">пользования электронным </w:t>
      </w:r>
      <w:proofErr w:type="gramStart"/>
      <w:r w:rsidRPr="006F4F7C">
        <w:rPr>
          <w:rFonts w:ascii="Arial Narrow" w:hAnsi="Arial Narrow" w:cs="Arial"/>
          <w:b/>
          <w:color w:val="000000" w:themeColor="text1"/>
        </w:rPr>
        <w:t>пропуском,  турникетами</w:t>
      </w:r>
      <w:proofErr w:type="gramEnd"/>
      <w:r w:rsidRPr="006F4F7C">
        <w:rPr>
          <w:rFonts w:ascii="Arial Narrow" w:hAnsi="Arial Narrow" w:cs="Arial"/>
          <w:b/>
          <w:color w:val="000000" w:themeColor="text1"/>
        </w:rPr>
        <w:t xml:space="preserve"> и  </w:t>
      </w:r>
      <w:proofErr w:type="spellStart"/>
      <w:r w:rsidRPr="006F4F7C">
        <w:rPr>
          <w:rFonts w:ascii="Arial Narrow" w:hAnsi="Arial Narrow" w:cs="Arial"/>
          <w:b/>
          <w:color w:val="000000" w:themeColor="text1"/>
        </w:rPr>
        <w:t>алкорамкой</w:t>
      </w:r>
      <w:proofErr w:type="spellEnd"/>
    </w:p>
    <w:p w14:paraId="0554862C"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p>
    <w:p w14:paraId="16ABF185"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p>
    <w:p w14:paraId="5D5D433F"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r w:rsidRPr="006F4F7C">
        <w:rPr>
          <w:rFonts w:ascii="Arial Narrow" w:hAnsi="Arial Narrow" w:cs="Arial"/>
          <w:b/>
          <w:color w:val="000000" w:themeColor="text1"/>
        </w:rPr>
        <w:t>Электронный пропуск</w:t>
      </w:r>
    </w:p>
    <w:p w14:paraId="5DE9B01C" w14:textId="77777777" w:rsidR="006F4F7C" w:rsidRPr="006F4F7C" w:rsidRDefault="006F4F7C" w:rsidP="006F4F7C">
      <w:pPr>
        <w:numPr>
          <w:ilvl w:val="0"/>
          <w:numId w:val="18"/>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Запрещается:</w:t>
      </w:r>
    </w:p>
    <w:p w14:paraId="69161569"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перегибать, ломать или нарушать целостность корпуса любыми другими способами;</w:t>
      </w:r>
    </w:p>
    <w:p w14:paraId="0F4044EC"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подвергать длительному воздействию сильных электромагнитных излучений;</w:t>
      </w:r>
    </w:p>
    <w:p w14:paraId="2FA0DB2A"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подвергать воздействию электрического тока или статического электричества;</w:t>
      </w:r>
    </w:p>
    <w:p w14:paraId="4904B465"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подвергать длительному воздействию влаги;</w:t>
      </w:r>
    </w:p>
    <w:p w14:paraId="5489743C"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подвергать воздействию высоких температур;</w:t>
      </w:r>
    </w:p>
    <w:p w14:paraId="383D1111" w14:textId="77777777" w:rsidR="006F4F7C" w:rsidRPr="006F4F7C" w:rsidRDefault="006F4F7C" w:rsidP="006F4F7C">
      <w:pPr>
        <w:numPr>
          <w:ilvl w:val="0"/>
          <w:numId w:val="15"/>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передавать пропуск сторонним лицам.</w:t>
      </w:r>
    </w:p>
    <w:p w14:paraId="19C488E7" w14:textId="77777777" w:rsidR="006F4F7C" w:rsidRPr="006F4F7C" w:rsidRDefault="006F4F7C" w:rsidP="006F4F7C">
      <w:pPr>
        <w:numPr>
          <w:ilvl w:val="0"/>
          <w:numId w:val="18"/>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Необходимо:</w:t>
      </w:r>
    </w:p>
    <w:p w14:paraId="23C4C396" w14:textId="77777777" w:rsidR="006F4F7C" w:rsidRPr="006F4F7C" w:rsidRDefault="006F4F7C" w:rsidP="006F4F7C">
      <w:pPr>
        <w:numPr>
          <w:ilvl w:val="0"/>
          <w:numId w:val="14"/>
        </w:numPr>
        <w:spacing w:after="0" w:line="240" w:lineRule="auto"/>
        <w:ind w:left="0" w:firstLine="567"/>
        <w:contextualSpacing/>
        <w:jc w:val="both"/>
        <w:rPr>
          <w:rFonts w:ascii="Arial Narrow" w:hAnsi="Arial Narrow" w:cs="Arial"/>
          <w:b/>
          <w:color w:val="000000" w:themeColor="text1"/>
        </w:rPr>
      </w:pPr>
      <w:r w:rsidRPr="006F4F7C">
        <w:rPr>
          <w:rFonts w:ascii="Arial Narrow" w:hAnsi="Arial Narrow" w:cs="Arial"/>
          <w:b/>
          <w:color w:val="000000" w:themeColor="text1"/>
        </w:rPr>
        <w:t>носить пропуск на видном месте во время пребывания на территории Заказчика (с соблюдением требований безопасности);</w:t>
      </w:r>
    </w:p>
    <w:p w14:paraId="4E9017C6" w14:textId="77777777" w:rsidR="006F4F7C" w:rsidRPr="006F4F7C" w:rsidRDefault="006F4F7C" w:rsidP="006F4F7C">
      <w:pPr>
        <w:numPr>
          <w:ilvl w:val="0"/>
          <w:numId w:val="14"/>
        </w:numPr>
        <w:spacing w:after="0" w:line="240" w:lineRule="auto"/>
        <w:ind w:left="0" w:firstLine="567"/>
        <w:contextualSpacing/>
        <w:jc w:val="both"/>
        <w:rPr>
          <w:rFonts w:ascii="Arial Narrow" w:hAnsi="Arial Narrow" w:cs="Arial"/>
          <w:b/>
          <w:color w:val="000000" w:themeColor="text1"/>
        </w:rPr>
      </w:pPr>
      <w:r w:rsidRPr="006F4F7C">
        <w:rPr>
          <w:rFonts w:ascii="Arial Narrow" w:hAnsi="Arial Narrow" w:cs="Arial"/>
          <w:b/>
          <w:color w:val="000000" w:themeColor="text1"/>
        </w:rPr>
        <w:t>предъявлять пропуск охране при входе на любую территорию Заказчика, где не установлена или временно не работает система контроля и управления доступом.</w:t>
      </w:r>
      <w:r w:rsidRPr="006F4F7C">
        <w:rPr>
          <w:rFonts w:ascii="Arial Narrow" w:hAnsi="Arial Narrow" w:cs="Arial"/>
          <w:color w:val="000000" w:themeColor="text1"/>
        </w:rPr>
        <w:t xml:space="preserve"> Персоналу Подрядных организаций, не предъявляющим пропуска, может быть отказано в доступе;</w:t>
      </w:r>
    </w:p>
    <w:p w14:paraId="08ECEF4F" w14:textId="77777777" w:rsidR="006F4F7C" w:rsidRPr="006F4F7C" w:rsidRDefault="006F4F7C" w:rsidP="006F4F7C">
      <w:pPr>
        <w:numPr>
          <w:ilvl w:val="0"/>
          <w:numId w:val="14"/>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в нерабочее время хранить пропуск в безопасном месте.</w:t>
      </w:r>
    </w:p>
    <w:p w14:paraId="04A55E27" w14:textId="77777777" w:rsidR="006F4F7C" w:rsidRPr="006F4F7C" w:rsidRDefault="006F4F7C" w:rsidP="006F4F7C">
      <w:pPr>
        <w:numPr>
          <w:ilvl w:val="0"/>
          <w:numId w:val="18"/>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Общее:</w:t>
      </w:r>
    </w:p>
    <w:p w14:paraId="5719B756" w14:textId="77777777" w:rsidR="006F4F7C" w:rsidRPr="006F4F7C" w:rsidRDefault="006F4F7C" w:rsidP="006F4F7C">
      <w:pPr>
        <w:numPr>
          <w:ilvl w:val="1"/>
          <w:numId w:val="20"/>
        </w:numPr>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В случае утери пропуска:</w:t>
      </w:r>
    </w:p>
    <w:p w14:paraId="109B4ECA" w14:textId="77777777" w:rsidR="006F4F7C" w:rsidRPr="006F4F7C" w:rsidRDefault="006F4F7C" w:rsidP="006F4F7C">
      <w:pPr>
        <w:numPr>
          <w:ilvl w:val="0"/>
          <w:numId w:val="7"/>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немедленно сообщить в Службу безопасности по телефону +7-982-34-836-53, +7-982-34-258-94 и в кратчайшие сроки уведомить своего непосредственного руководителя о пропаже.</w:t>
      </w:r>
    </w:p>
    <w:p w14:paraId="312A481E" w14:textId="77777777" w:rsidR="006F4F7C" w:rsidRPr="006F4F7C" w:rsidRDefault="006F4F7C" w:rsidP="006F4F7C">
      <w:pPr>
        <w:numPr>
          <w:ilvl w:val="0"/>
          <w:numId w:val="7"/>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пройти в бюро пропусков охраняемого объекта, где, по распоряжению должностного лица Службы безопасности, будет выдан разовый пропуск;</w:t>
      </w:r>
    </w:p>
    <w:p w14:paraId="3E1D6B3C" w14:textId="77777777" w:rsidR="006F4F7C" w:rsidRPr="006F4F7C" w:rsidRDefault="006F4F7C" w:rsidP="006F4F7C">
      <w:pPr>
        <w:numPr>
          <w:ilvl w:val="1"/>
          <w:numId w:val="20"/>
        </w:numPr>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Замена пропуска производится в случае:</w:t>
      </w:r>
    </w:p>
    <w:p w14:paraId="09A7A974" w14:textId="77777777" w:rsidR="006F4F7C" w:rsidRPr="006F4F7C" w:rsidRDefault="006F4F7C" w:rsidP="006F4F7C">
      <w:pPr>
        <w:numPr>
          <w:ilvl w:val="0"/>
          <w:numId w:val="10"/>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смены фамилии, имени или отчества (с обязательным предоставлением копии приказа о таком изменении пропуска);</w:t>
      </w:r>
    </w:p>
    <w:p w14:paraId="001C73A7" w14:textId="77777777" w:rsidR="006F4F7C" w:rsidRPr="006F4F7C" w:rsidRDefault="006F4F7C" w:rsidP="006F4F7C">
      <w:pPr>
        <w:numPr>
          <w:ilvl w:val="0"/>
          <w:numId w:val="10"/>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изменения внешности;</w:t>
      </w:r>
    </w:p>
    <w:p w14:paraId="5E8D7D19" w14:textId="77777777" w:rsidR="006F4F7C" w:rsidRPr="006F4F7C" w:rsidRDefault="006F4F7C" w:rsidP="006F4F7C">
      <w:pPr>
        <w:numPr>
          <w:ilvl w:val="0"/>
          <w:numId w:val="10"/>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повреждения пропуска (с обязательным предоставлением объяснительной).</w:t>
      </w:r>
    </w:p>
    <w:p w14:paraId="75050118"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p>
    <w:p w14:paraId="5C07FC37"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bookmarkStart w:id="27" w:name="_Hlk529957388"/>
      <w:r w:rsidRPr="006F4F7C">
        <w:rPr>
          <w:rFonts w:ascii="Arial Narrow" w:hAnsi="Arial Narrow" w:cs="Arial"/>
          <w:b/>
          <w:color w:val="000000" w:themeColor="text1"/>
        </w:rPr>
        <w:t>Турникет</w:t>
      </w:r>
    </w:p>
    <w:bookmarkEnd w:id="27"/>
    <w:p w14:paraId="3963A59E" w14:textId="77777777" w:rsidR="006F4F7C" w:rsidRPr="006F4F7C" w:rsidRDefault="006F4F7C" w:rsidP="006F4F7C">
      <w:pPr>
        <w:numPr>
          <w:ilvl w:val="0"/>
          <w:numId w:val="19"/>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Запрещается:</w:t>
      </w:r>
    </w:p>
    <w:p w14:paraId="3ED57DDC" w14:textId="77777777" w:rsidR="006F4F7C" w:rsidRPr="006F4F7C" w:rsidRDefault="006F4F7C" w:rsidP="006F4F7C">
      <w:pPr>
        <w:numPr>
          <w:ilvl w:val="0"/>
          <w:numId w:val="11"/>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толкать турникет, если горит запрещающий сигнал (красный крестик);</w:t>
      </w:r>
    </w:p>
    <w:p w14:paraId="1F4A2423" w14:textId="77777777" w:rsidR="006F4F7C" w:rsidRPr="006F4F7C" w:rsidRDefault="006F4F7C" w:rsidP="006F4F7C">
      <w:pPr>
        <w:numPr>
          <w:ilvl w:val="0"/>
          <w:numId w:val="11"/>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в </w:t>
      </w:r>
      <w:proofErr w:type="spellStart"/>
      <w:r w:rsidRPr="006F4F7C">
        <w:rPr>
          <w:rFonts w:ascii="Arial Narrow" w:hAnsi="Arial Narrow" w:cs="Arial"/>
          <w:color w:val="000000" w:themeColor="text1"/>
        </w:rPr>
        <w:t>полноростовом</w:t>
      </w:r>
      <w:proofErr w:type="spellEnd"/>
      <w:r w:rsidRPr="006F4F7C">
        <w:rPr>
          <w:rFonts w:ascii="Arial Narrow" w:hAnsi="Arial Narrow" w:cs="Arial"/>
          <w:color w:val="000000" w:themeColor="text1"/>
        </w:rPr>
        <w:t xml:space="preserve"> роторном турникете наваливаться на ротор, двигаться в обратном направлении;</w:t>
      </w:r>
    </w:p>
    <w:p w14:paraId="7A590391" w14:textId="77777777" w:rsidR="006F4F7C" w:rsidRPr="006F4F7C" w:rsidRDefault="006F4F7C" w:rsidP="006F4F7C">
      <w:pPr>
        <w:numPr>
          <w:ilvl w:val="0"/>
          <w:numId w:val="11"/>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одновременно проходить вдвоем и более.</w:t>
      </w:r>
    </w:p>
    <w:p w14:paraId="43EABC00" w14:textId="77777777" w:rsidR="006F4F7C" w:rsidRPr="006F4F7C" w:rsidRDefault="006F4F7C" w:rsidP="006F4F7C">
      <w:pPr>
        <w:numPr>
          <w:ilvl w:val="0"/>
          <w:numId w:val="19"/>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Работа турникета:</w:t>
      </w:r>
    </w:p>
    <w:p w14:paraId="1F3B1C40" w14:textId="77777777" w:rsidR="006F4F7C" w:rsidRPr="006F4F7C" w:rsidRDefault="006F4F7C" w:rsidP="006F4F7C">
      <w:pPr>
        <w:numPr>
          <w:ilvl w:val="0"/>
          <w:numId w:val="12"/>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при поднесении электронного пропуска к считывателю ниже индикатора готовности (красный световой индикатор) на расстояние 0-3 см. от считывателя, последний издает звуковой сигнал, световой индикатор меняет цвет с красного на зеленый;</w:t>
      </w:r>
    </w:p>
    <w:p w14:paraId="39B78B55" w14:textId="77777777" w:rsidR="006F4F7C" w:rsidRPr="006F4F7C" w:rsidRDefault="006F4F7C" w:rsidP="006F4F7C">
      <w:pPr>
        <w:numPr>
          <w:ilvl w:val="0"/>
          <w:numId w:val="12"/>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если после считывания индикатор прохода сменился с запрещающего сигнала (красный крестик) на разрешающий (зеленая стрелка) – проход разрешен. Время прохода ограничено 3 секундами;</w:t>
      </w:r>
    </w:p>
    <w:p w14:paraId="51690BAD" w14:textId="77777777" w:rsidR="006F4F7C" w:rsidRPr="006F4F7C" w:rsidRDefault="006F4F7C" w:rsidP="006F4F7C">
      <w:pPr>
        <w:numPr>
          <w:ilvl w:val="0"/>
          <w:numId w:val="12"/>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если после считывания индикатор прохода остался запрещающим – проход запрещен (нет доступа на охраняемый объект);</w:t>
      </w:r>
    </w:p>
    <w:p w14:paraId="45F1D6D8" w14:textId="77777777" w:rsidR="006F4F7C" w:rsidRPr="006F4F7C" w:rsidRDefault="006F4F7C" w:rsidP="006F4F7C">
      <w:pPr>
        <w:numPr>
          <w:ilvl w:val="0"/>
          <w:numId w:val="12"/>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если индикатор прохода в обоих направлениях разрешающий – проход разрешен свободно в обоих направлениях.</w:t>
      </w:r>
    </w:p>
    <w:p w14:paraId="69CC04FE" w14:textId="77777777" w:rsidR="006F4F7C" w:rsidRPr="006F4F7C" w:rsidRDefault="006F4F7C" w:rsidP="006F4F7C">
      <w:pPr>
        <w:numPr>
          <w:ilvl w:val="0"/>
          <w:numId w:val="19"/>
        </w:numPr>
        <w:tabs>
          <w:tab w:val="left" w:pos="284"/>
        </w:tabs>
        <w:spacing w:after="0" w:line="240" w:lineRule="auto"/>
        <w:ind w:left="0" w:firstLine="0"/>
        <w:contextualSpacing/>
        <w:jc w:val="both"/>
        <w:rPr>
          <w:rFonts w:ascii="Arial Narrow" w:hAnsi="Arial Narrow" w:cs="Arial"/>
          <w:color w:val="000000" w:themeColor="text1"/>
        </w:rPr>
      </w:pPr>
      <w:r w:rsidRPr="006F4F7C">
        <w:rPr>
          <w:rFonts w:ascii="Arial Narrow" w:hAnsi="Arial Narrow" w:cs="Arial"/>
          <w:color w:val="000000" w:themeColor="text1"/>
        </w:rPr>
        <w:t>Работа считывателя:</w:t>
      </w:r>
    </w:p>
    <w:p w14:paraId="52E86D06" w14:textId="77777777" w:rsidR="006F4F7C" w:rsidRPr="006F4F7C" w:rsidRDefault="006F4F7C" w:rsidP="006F4F7C">
      <w:pPr>
        <w:numPr>
          <w:ilvl w:val="0"/>
          <w:numId w:val="13"/>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если горит красный индикатор – считыватель готов к работе;</w:t>
      </w:r>
    </w:p>
    <w:p w14:paraId="39AB5679" w14:textId="77777777" w:rsidR="006F4F7C" w:rsidRPr="006F4F7C" w:rsidRDefault="006F4F7C" w:rsidP="006F4F7C">
      <w:pPr>
        <w:numPr>
          <w:ilvl w:val="0"/>
          <w:numId w:val="13"/>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lastRenderedPageBreak/>
        <w:t>если горит зеленый индикатор – считыватель не готов к работе (осуществляется проход, либо разрешен проход в обоих направлениях).</w:t>
      </w:r>
    </w:p>
    <w:p w14:paraId="7D212AE2" w14:textId="77777777" w:rsidR="006F4F7C" w:rsidRPr="006F4F7C" w:rsidRDefault="006F4F7C" w:rsidP="006F4F7C">
      <w:pPr>
        <w:numPr>
          <w:ilvl w:val="0"/>
          <w:numId w:val="19"/>
        </w:numPr>
        <w:tabs>
          <w:tab w:val="left" w:pos="284"/>
        </w:tabs>
        <w:spacing w:after="0" w:line="240" w:lineRule="auto"/>
        <w:ind w:left="0" w:firstLine="0"/>
        <w:contextualSpacing/>
        <w:jc w:val="both"/>
        <w:rPr>
          <w:rFonts w:ascii="Arial Narrow" w:hAnsi="Arial Narrow" w:cs="Arial"/>
          <w:color w:val="000000" w:themeColor="text1"/>
          <w:lang w:val="en-US"/>
        </w:rPr>
      </w:pP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w:t>
      </w:r>
    </w:p>
    <w:p w14:paraId="7C771284" w14:textId="77777777" w:rsidR="006F4F7C" w:rsidRPr="006F4F7C" w:rsidRDefault="006F4F7C" w:rsidP="006F4F7C">
      <w:pPr>
        <w:numPr>
          <w:ilvl w:val="0"/>
          <w:numId w:val="16"/>
        </w:numPr>
        <w:spacing w:after="0" w:line="240" w:lineRule="auto"/>
        <w:ind w:left="0" w:firstLine="567"/>
        <w:contextualSpacing/>
        <w:jc w:val="both"/>
        <w:rPr>
          <w:rFonts w:ascii="Arial Narrow" w:hAnsi="Arial Narrow" w:cs="Arial"/>
          <w:color w:val="000000" w:themeColor="text1"/>
        </w:rPr>
      </w:pP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 xml:space="preserve"> предназначен для разовых пропусков и работает только на выход;</w:t>
      </w:r>
    </w:p>
    <w:p w14:paraId="7F0E39E0" w14:textId="77777777" w:rsidR="006F4F7C" w:rsidRPr="006F4F7C" w:rsidRDefault="006F4F7C" w:rsidP="006F4F7C">
      <w:pPr>
        <w:numPr>
          <w:ilvl w:val="0"/>
          <w:numId w:val="16"/>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после опускания гостевого пропуска в </w:t>
      </w: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 xml:space="preserve"> индикатор прохода меняется с запрещающего на разрешающий;</w:t>
      </w:r>
    </w:p>
    <w:p w14:paraId="5FCF442E" w14:textId="77777777" w:rsidR="006F4F7C" w:rsidRPr="006F4F7C" w:rsidRDefault="006F4F7C" w:rsidP="006F4F7C">
      <w:pPr>
        <w:numPr>
          <w:ilvl w:val="0"/>
          <w:numId w:val="16"/>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персональные именные пропуски после приема </w:t>
      </w: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 xml:space="preserve"> возвращает обратно;</w:t>
      </w:r>
    </w:p>
    <w:p w14:paraId="2D7771A7" w14:textId="77777777" w:rsidR="006F4F7C" w:rsidRPr="006F4F7C" w:rsidRDefault="006F4F7C" w:rsidP="006F4F7C">
      <w:pPr>
        <w:numPr>
          <w:ilvl w:val="0"/>
          <w:numId w:val="16"/>
        </w:numPr>
        <w:spacing w:after="0" w:line="240" w:lineRule="auto"/>
        <w:ind w:left="0"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в </w:t>
      </w:r>
      <w:proofErr w:type="spellStart"/>
      <w:r w:rsidRPr="006F4F7C">
        <w:rPr>
          <w:rFonts w:ascii="Arial Narrow" w:hAnsi="Arial Narrow" w:cs="Arial"/>
          <w:color w:val="000000" w:themeColor="text1"/>
        </w:rPr>
        <w:t>картоприемник</w:t>
      </w:r>
      <w:proofErr w:type="spellEnd"/>
      <w:r w:rsidRPr="006F4F7C">
        <w:rPr>
          <w:rFonts w:ascii="Arial Narrow" w:hAnsi="Arial Narrow" w:cs="Arial"/>
          <w:color w:val="000000" w:themeColor="text1"/>
        </w:rPr>
        <w:t xml:space="preserve"> запрещается опускать любые предметы, кроме разовых пропусков.</w:t>
      </w:r>
    </w:p>
    <w:p w14:paraId="5A4FDE72" w14:textId="77777777" w:rsidR="006F4F7C" w:rsidRPr="006F4F7C" w:rsidRDefault="006F4F7C" w:rsidP="006F4F7C">
      <w:pPr>
        <w:spacing w:after="0" w:line="240" w:lineRule="auto"/>
        <w:contextualSpacing/>
        <w:jc w:val="both"/>
        <w:rPr>
          <w:rFonts w:ascii="Arial Narrow" w:hAnsi="Arial Narrow" w:cs="Arial"/>
          <w:color w:val="000000" w:themeColor="text1"/>
        </w:rPr>
      </w:pPr>
    </w:p>
    <w:p w14:paraId="45159FE5" w14:textId="77777777" w:rsidR="006F4F7C" w:rsidRPr="006F4F7C" w:rsidRDefault="006F4F7C" w:rsidP="006F4F7C">
      <w:pPr>
        <w:spacing w:after="0" w:line="240" w:lineRule="auto"/>
        <w:ind w:firstLine="567"/>
        <w:contextualSpacing/>
        <w:jc w:val="center"/>
        <w:rPr>
          <w:rFonts w:ascii="Arial Narrow" w:hAnsi="Arial Narrow" w:cs="Arial"/>
          <w:b/>
          <w:color w:val="000000" w:themeColor="text1"/>
        </w:rPr>
      </w:pPr>
      <w:proofErr w:type="spellStart"/>
      <w:r w:rsidRPr="006F4F7C">
        <w:rPr>
          <w:rFonts w:ascii="Arial Narrow" w:hAnsi="Arial Narrow" w:cs="Arial"/>
          <w:b/>
          <w:color w:val="000000" w:themeColor="text1"/>
        </w:rPr>
        <w:t>Алкорамка</w:t>
      </w:r>
      <w:proofErr w:type="spellEnd"/>
      <w:r w:rsidRPr="006F4F7C">
        <w:rPr>
          <w:rFonts w:ascii="Arial Narrow" w:hAnsi="Arial Narrow" w:cs="Arial"/>
          <w:b/>
          <w:color w:val="000000" w:themeColor="text1"/>
        </w:rPr>
        <w:t xml:space="preserve"> </w:t>
      </w:r>
    </w:p>
    <w:p w14:paraId="69A3DDEB" w14:textId="77777777" w:rsidR="006F4F7C" w:rsidRPr="006F4F7C" w:rsidRDefault="006F4F7C" w:rsidP="006F4F7C">
      <w:pPr>
        <w:tabs>
          <w:tab w:val="left" w:pos="0"/>
        </w:tabs>
        <w:spacing w:after="0" w:line="240" w:lineRule="auto"/>
        <w:jc w:val="both"/>
        <w:rPr>
          <w:rFonts w:ascii="Arial Narrow" w:hAnsi="Arial Narrow" w:cs="Arial"/>
          <w:color w:val="000000" w:themeColor="text1"/>
        </w:rPr>
      </w:pPr>
    </w:p>
    <w:p w14:paraId="4E857662"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xml:space="preserve"> является одним из способов выявления признаков алкогольного опьянения посредством измерения в выдохе человека паров этилового спирта и оперативного оповещения о результате данного измерения. </w:t>
      </w:r>
    </w:p>
    <w:p w14:paraId="711B6AA9"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r w:rsidRPr="006F4F7C">
        <w:rPr>
          <w:rFonts w:ascii="Arial Narrow" w:hAnsi="Arial Narrow" w:cs="Arial"/>
          <w:color w:val="000000" w:themeColor="text1"/>
        </w:rPr>
        <w:t>Измерение концентрации паров этилового спирта в выдохе сотрудника и действия по их результату производятся в соответствии с Приказом Минздрава России от 18.12.2015 N 933н «О порядке проведения медицинского освидетельствования на состояние опьянения (алкогольного, наркотического или иного токсического)</w:t>
      </w:r>
      <w:proofErr w:type="gramStart"/>
      <w:r w:rsidRPr="006F4F7C">
        <w:rPr>
          <w:rFonts w:ascii="Arial Narrow" w:hAnsi="Arial Narrow" w:cs="Arial"/>
          <w:color w:val="000000" w:themeColor="text1"/>
        </w:rPr>
        <w:t>»</w:t>
      </w:r>
      <w:r w:rsidRPr="006F4F7C" w:rsidDel="00C86B6B">
        <w:rPr>
          <w:rFonts w:ascii="Arial Narrow" w:hAnsi="Arial Narrow" w:cs="Arial"/>
          <w:color w:val="000000" w:themeColor="text1"/>
        </w:rPr>
        <w:t xml:space="preserve"> </w:t>
      </w:r>
      <w:r w:rsidRPr="006F4F7C">
        <w:rPr>
          <w:rFonts w:ascii="Arial Narrow" w:hAnsi="Arial Narrow" w:cs="Arial"/>
          <w:color w:val="000000" w:themeColor="text1"/>
        </w:rPr>
        <w:t>,</w:t>
      </w:r>
      <w:proofErr w:type="gramEnd"/>
      <w:r w:rsidRPr="006F4F7C">
        <w:rPr>
          <w:rFonts w:ascii="Arial Narrow" w:hAnsi="Arial Narrow" w:cs="Arial"/>
          <w:color w:val="000000" w:themeColor="text1"/>
        </w:rPr>
        <w:t xml:space="preserve"> Приказом Минздрава России от 15.12.2014 N 835н «Об утверждении Порядка проведения </w:t>
      </w:r>
      <w:proofErr w:type="spellStart"/>
      <w:r w:rsidRPr="006F4F7C">
        <w:rPr>
          <w:rFonts w:ascii="Arial Narrow" w:hAnsi="Arial Narrow" w:cs="Arial"/>
          <w:color w:val="000000" w:themeColor="text1"/>
        </w:rPr>
        <w:t>предсменных</w:t>
      </w:r>
      <w:proofErr w:type="spellEnd"/>
      <w:r w:rsidRPr="006F4F7C">
        <w:rPr>
          <w:rFonts w:ascii="Arial Narrow" w:hAnsi="Arial Narrow" w:cs="Arial"/>
          <w:color w:val="000000" w:themeColor="text1"/>
        </w:rPr>
        <w:t xml:space="preserve">, </w:t>
      </w:r>
      <w:proofErr w:type="spellStart"/>
      <w:r w:rsidRPr="006F4F7C">
        <w:rPr>
          <w:rFonts w:ascii="Arial Narrow" w:hAnsi="Arial Narrow" w:cs="Arial"/>
          <w:color w:val="000000" w:themeColor="text1"/>
        </w:rPr>
        <w:t>предрейсовых</w:t>
      </w:r>
      <w:proofErr w:type="spellEnd"/>
      <w:r w:rsidRPr="006F4F7C">
        <w:rPr>
          <w:rFonts w:ascii="Arial Narrow" w:hAnsi="Arial Narrow" w:cs="Arial"/>
          <w:color w:val="000000" w:themeColor="text1"/>
        </w:rPr>
        <w:t xml:space="preserve"> и </w:t>
      </w:r>
      <w:proofErr w:type="spellStart"/>
      <w:r w:rsidRPr="006F4F7C">
        <w:rPr>
          <w:rFonts w:ascii="Arial Narrow" w:hAnsi="Arial Narrow" w:cs="Arial"/>
          <w:color w:val="000000" w:themeColor="text1"/>
        </w:rPr>
        <w:t>послесменных</w:t>
      </w:r>
      <w:proofErr w:type="spellEnd"/>
      <w:r w:rsidRPr="006F4F7C">
        <w:rPr>
          <w:rFonts w:ascii="Arial Narrow" w:hAnsi="Arial Narrow" w:cs="Arial"/>
          <w:color w:val="000000" w:themeColor="text1"/>
        </w:rPr>
        <w:t xml:space="preserve">, </w:t>
      </w:r>
      <w:proofErr w:type="spellStart"/>
      <w:r w:rsidRPr="006F4F7C">
        <w:rPr>
          <w:rFonts w:ascii="Arial Narrow" w:hAnsi="Arial Narrow" w:cs="Arial"/>
          <w:color w:val="000000" w:themeColor="text1"/>
        </w:rPr>
        <w:t>послерейсовых</w:t>
      </w:r>
      <w:proofErr w:type="spellEnd"/>
      <w:r w:rsidRPr="006F4F7C">
        <w:rPr>
          <w:rFonts w:ascii="Arial Narrow" w:hAnsi="Arial Narrow" w:cs="Arial"/>
          <w:color w:val="000000" w:themeColor="text1"/>
        </w:rPr>
        <w:t xml:space="preserve"> медицинских осмотров».</w:t>
      </w:r>
    </w:p>
    <w:p w14:paraId="43D7C629" w14:textId="77777777" w:rsidR="006F4F7C" w:rsidRPr="006F4F7C" w:rsidRDefault="006F4F7C" w:rsidP="006F4F7C">
      <w:pPr>
        <w:pStyle w:val="a7"/>
        <w:numPr>
          <w:ilvl w:val="0"/>
          <w:numId w:val="37"/>
        </w:numPr>
        <w:tabs>
          <w:tab w:val="left" w:pos="851"/>
        </w:tabs>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Запрещается: </w:t>
      </w:r>
    </w:p>
    <w:p w14:paraId="47D9FAF8" w14:textId="77777777" w:rsidR="006F4F7C" w:rsidRPr="006F4F7C" w:rsidRDefault="006F4F7C" w:rsidP="006F4F7C">
      <w:pPr>
        <w:autoSpaceDE w:val="0"/>
        <w:autoSpaceDN w:val="0"/>
        <w:adjustRightInd w:val="0"/>
        <w:spacing w:after="0" w:line="240" w:lineRule="auto"/>
        <w:rPr>
          <w:rFonts w:ascii="Arial Narrow" w:hAnsi="Arial Narrow" w:cs="Arial"/>
          <w:color w:val="000000" w:themeColor="text1"/>
          <w:lang w:eastAsia="ru-RU"/>
        </w:rPr>
      </w:pPr>
      <w:r w:rsidRPr="006F4F7C">
        <w:rPr>
          <w:rFonts w:ascii="Arial Narrow" w:hAnsi="Arial Narrow" w:cs="Arial"/>
          <w:color w:val="000000" w:themeColor="text1"/>
          <w:lang w:eastAsia="ru-RU"/>
        </w:rPr>
        <w:t xml:space="preserve">- нарушать целостность конструкции и крепления </w:t>
      </w:r>
      <w:proofErr w:type="spellStart"/>
      <w:r w:rsidRPr="006F4F7C">
        <w:rPr>
          <w:rFonts w:ascii="Arial Narrow" w:hAnsi="Arial Narrow" w:cs="Arial"/>
          <w:color w:val="000000" w:themeColor="text1"/>
          <w:lang w:eastAsia="ru-RU"/>
        </w:rPr>
        <w:t>алкорамки</w:t>
      </w:r>
      <w:proofErr w:type="spellEnd"/>
      <w:r w:rsidRPr="006F4F7C">
        <w:rPr>
          <w:rFonts w:ascii="Arial Narrow" w:hAnsi="Arial Narrow" w:cs="Arial"/>
          <w:color w:val="000000" w:themeColor="text1"/>
          <w:lang w:eastAsia="ru-RU"/>
        </w:rPr>
        <w:t xml:space="preserve">; </w:t>
      </w:r>
      <w:r w:rsidRPr="006F4F7C">
        <w:rPr>
          <w:rFonts w:ascii="Arial Narrow" w:hAnsi="Arial Narrow" w:cs="Arial"/>
          <w:b/>
          <w:bCs/>
          <w:color w:val="000000" w:themeColor="text1"/>
          <w:lang w:eastAsia="ru-RU"/>
        </w:rPr>
        <w:t xml:space="preserve"> </w:t>
      </w:r>
    </w:p>
    <w:p w14:paraId="107DE166" w14:textId="77777777" w:rsidR="006F4F7C" w:rsidRPr="006F4F7C" w:rsidRDefault="006F4F7C" w:rsidP="006F4F7C">
      <w:pPr>
        <w:autoSpaceDE w:val="0"/>
        <w:autoSpaceDN w:val="0"/>
        <w:adjustRightInd w:val="0"/>
        <w:spacing w:after="0" w:line="240" w:lineRule="auto"/>
        <w:rPr>
          <w:rFonts w:ascii="Arial Narrow" w:hAnsi="Arial Narrow" w:cs="Arial"/>
          <w:color w:val="000000" w:themeColor="text1"/>
          <w:lang w:eastAsia="ru-RU"/>
        </w:rPr>
      </w:pPr>
      <w:r w:rsidRPr="006F4F7C">
        <w:rPr>
          <w:rFonts w:ascii="Arial Narrow" w:hAnsi="Arial Narrow" w:cs="Arial"/>
          <w:color w:val="000000" w:themeColor="text1"/>
          <w:lang w:eastAsia="ru-RU"/>
        </w:rPr>
        <w:t xml:space="preserve">- допускать попадание посторонних веществ или предметов в измерительный объем и вентиляционные решетки в основании </w:t>
      </w:r>
      <w:proofErr w:type="spellStart"/>
      <w:r w:rsidRPr="006F4F7C">
        <w:rPr>
          <w:rFonts w:ascii="Arial Narrow" w:hAnsi="Arial Narrow" w:cs="Arial"/>
          <w:color w:val="000000" w:themeColor="text1"/>
          <w:lang w:eastAsia="ru-RU"/>
        </w:rPr>
        <w:t>аклорамки</w:t>
      </w:r>
      <w:proofErr w:type="spellEnd"/>
      <w:r w:rsidRPr="006F4F7C">
        <w:rPr>
          <w:rFonts w:ascii="Arial Narrow" w:hAnsi="Arial Narrow" w:cs="Arial"/>
          <w:color w:val="000000" w:themeColor="text1"/>
          <w:lang w:eastAsia="ru-RU"/>
        </w:rPr>
        <w:t xml:space="preserve">; </w:t>
      </w:r>
    </w:p>
    <w:p w14:paraId="483CCFB6" w14:textId="77777777" w:rsidR="006F4F7C" w:rsidRPr="006F4F7C" w:rsidRDefault="006F4F7C" w:rsidP="006F4F7C">
      <w:pPr>
        <w:autoSpaceDE w:val="0"/>
        <w:autoSpaceDN w:val="0"/>
        <w:adjustRightInd w:val="0"/>
        <w:spacing w:after="0" w:line="240" w:lineRule="auto"/>
        <w:rPr>
          <w:rFonts w:ascii="Arial Narrow" w:hAnsi="Arial Narrow" w:cs="Arial"/>
          <w:color w:val="000000" w:themeColor="text1"/>
          <w:lang w:eastAsia="ru-RU"/>
        </w:rPr>
      </w:pPr>
      <w:r w:rsidRPr="006F4F7C">
        <w:rPr>
          <w:rFonts w:ascii="Arial Narrow" w:hAnsi="Arial Narrow" w:cs="Arial"/>
          <w:color w:val="000000" w:themeColor="text1"/>
          <w:lang w:eastAsia="ru-RU"/>
        </w:rPr>
        <w:t xml:space="preserve">- осуществлять любые несанкционированные действия, которые могут повредить </w:t>
      </w:r>
      <w:proofErr w:type="spellStart"/>
      <w:r w:rsidRPr="006F4F7C">
        <w:rPr>
          <w:rFonts w:ascii="Arial Narrow" w:hAnsi="Arial Narrow" w:cs="Arial"/>
          <w:color w:val="000000" w:themeColor="text1"/>
          <w:lang w:eastAsia="ru-RU"/>
        </w:rPr>
        <w:t>алкорамку</w:t>
      </w:r>
      <w:proofErr w:type="spellEnd"/>
      <w:r w:rsidRPr="006F4F7C">
        <w:rPr>
          <w:rFonts w:ascii="Arial Narrow" w:hAnsi="Arial Narrow" w:cs="Arial"/>
          <w:color w:val="000000" w:themeColor="text1"/>
          <w:lang w:eastAsia="ru-RU"/>
        </w:rPr>
        <w:t xml:space="preserve">, </w:t>
      </w:r>
      <w:r w:rsidRPr="006F4F7C">
        <w:rPr>
          <w:rFonts w:ascii="Arial Narrow" w:hAnsi="Arial Narrow" w:cs="Arial"/>
          <w:color w:val="000000" w:themeColor="text1"/>
        </w:rPr>
        <w:t>прибор бесконтактного измерения температуры</w:t>
      </w:r>
      <w:r w:rsidRPr="006F4F7C">
        <w:rPr>
          <w:rFonts w:ascii="Arial Narrow" w:hAnsi="Arial Narrow" w:cs="Arial"/>
          <w:color w:val="000000" w:themeColor="text1"/>
          <w:lang w:eastAsia="ru-RU"/>
        </w:rPr>
        <w:t>;</w:t>
      </w:r>
    </w:p>
    <w:p w14:paraId="5FF941CC" w14:textId="77777777" w:rsidR="006F4F7C" w:rsidRPr="006F4F7C" w:rsidRDefault="006F4F7C" w:rsidP="006F4F7C">
      <w:pPr>
        <w:autoSpaceDE w:val="0"/>
        <w:autoSpaceDN w:val="0"/>
        <w:adjustRightInd w:val="0"/>
        <w:spacing w:after="0" w:line="240" w:lineRule="auto"/>
        <w:rPr>
          <w:rFonts w:ascii="Arial Narrow" w:hAnsi="Arial Narrow" w:cs="Arial"/>
          <w:color w:val="000000" w:themeColor="text1"/>
          <w:lang w:eastAsia="ru-RU"/>
        </w:rPr>
      </w:pPr>
      <w:r w:rsidRPr="006F4F7C">
        <w:rPr>
          <w:rFonts w:ascii="Arial Narrow" w:hAnsi="Arial Narrow" w:cs="Arial"/>
          <w:color w:val="000000" w:themeColor="text1"/>
          <w:lang w:eastAsia="ru-RU"/>
        </w:rPr>
        <w:t xml:space="preserve">- </w:t>
      </w:r>
      <w:r w:rsidRPr="006F4F7C">
        <w:rPr>
          <w:rFonts w:ascii="Arial Narrow" w:hAnsi="Arial Narrow" w:cs="Arial"/>
          <w:bCs/>
          <w:color w:val="000000" w:themeColor="text1"/>
        </w:rPr>
        <w:t>производить регулировку прибора бесконтактного измерения температуры.</w:t>
      </w:r>
      <w:r w:rsidRPr="006F4F7C">
        <w:rPr>
          <w:rFonts w:ascii="Arial Narrow" w:hAnsi="Arial Narrow" w:cs="Arial"/>
          <w:color w:val="000000" w:themeColor="text1"/>
          <w:lang w:eastAsia="ru-RU"/>
        </w:rPr>
        <w:t xml:space="preserve"> </w:t>
      </w:r>
      <w:r w:rsidRPr="006F4F7C">
        <w:rPr>
          <w:rFonts w:ascii="Arial Narrow" w:hAnsi="Arial Narrow" w:cs="Arial"/>
          <w:b/>
          <w:bCs/>
          <w:color w:val="000000" w:themeColor="text1"/>
          <w:lang w:eastAsia="ru-RU"/>
        </w:rPr>
        <w:t xml:space="preserve"> </w:t>
      </w:r>
    </w:p>
    <w:p w14:paraId="785E104A" w14:textId="77777777" w:rsidR="006F4F7C" w:rsidRPr="006F4F7C" w:rsidRDefault="006F4F7C" w:rsidP="006F4F7C">
      <w:pPr>
        <w:pStyle w:val="a7"/>
        <w:numPr>
          <w:ilvl w:val="0"/>
          <w:numId w:val="37"/>
        </w:numPr>
        <w:tabs>
          <w:tab w:val="left" w:pos="851"/>
        </w:tabs>
        <w:spacing w:before="0"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Работа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w:t>
      </w:r>
      <w:proofErr w:type="gramStart"/>
      <w:r w:rsidRPr="006F4F7C">
        <w:rPr>
          <w:rFonts w:ascii="Arial Narrow" w:hAnsi="Arial Narrow" w:cs="Arial"/>
          <w:color w:val="000000" w:themeColor="text1"/>
        </w:rPr>
        <w:t>и  прибора</w:t>
      </w:r>
      <w:proofErr w:type="gramEnd"/>
      <w:r w:rsidRPr="006F4F7C">
        <w:rPr>
          <w:rFonts w:ascii="Arial Narrow" w:hAnsi="Arial Narrow" w:cs="Arial"/>
          <w:color w:val="000000" w:themeColor="text1"/>
        </w:rPr>
        <w:t xml:space="preserve"> бесконтактного измерения температуры:</w:t>
      </w:r>
    </w:p>
    <w:p w14:paraId="4BA3D746" w14:textId="77777777" w:rsidR="006F4F7C" w:rsidRPr="006F4F7C" w:rsidRDefault="006F4F7C" w:rsidP="006F4F7C">
      <w:pPr>
        <w:pStyle w:val="a7"/>
        <w:tabs>
          <w:tab w:val="left" w:pos="851"/>
        </w:tabs>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 xml:space="preserve">После поднесения электронного пропуска к считывателю необходимо произвести определение температуры, затем сделать выдох в </w:t>
      </w:r>
      <w:proofErr w:type="spellStart"/>
      <w:r w:rsidRPr="006F4F7C">
        <w:rPr>
          <w:rFonts w:ascii="Arial Narrow" w:hAnsi="Arial Narrow" w:cs="Arial"/>
          <w:color w:val="000000" w:themeColor="text1"/>
        </w:rPr>
        <w:t>алкорамку</w:t>
      </w:r>
      <w:proofErr w:type="spellEnd"/>
      <w:r w:rsidRPr="006F4F7C">
        <w:rPr>
          <w:rFonts w:ascii="Arial Narrow" w:hAnsi="Arial Narrow" w:cs="Arial"/>
          <w:color w:val="000000" w:themeColor="text1"/>
        </w:rPr>
        <w:t xml:space="preserve">. Если результат измерения температуры в пределах установленного диапазона, то значение температуры будет на синем фоне, сообщение внизу экрана "Температура тела нормальная" (см. Приложение А), далее произведите выдох в </w:t>
      </w:r>
      <w:proofErr w:type="spellStart"/>
      <w:r w:rsidRPr="006F4F7C">
        <w:rPr>
          <w:rFonts w:ascii="Arial Narrow" w:hAnsi="Arial Narrow" w:cs="Arial"/>
          <w:color w:val="000000" w:themeColor="text1"/>
        </w:rPr>
        <w:t>алкорамку</w:t>
      </w:r>
      <w:proofErr w:type="spellEnd"/>
      <w:r w:rsidRPr="006F4F7C">
        <w:rPr>
          <w:rFonts w:ascii="Arial Narrow" w:hAnsi="Arial Narrow" w:cs="Arial"/>
          <w:color w:val="000000" w:themeColor="text1"/>
        </w:rPr>
        <w:t>.</w:t>
      </w:r>
    </w:p>
    <w:p w14:paraId="678683F3" w14:textId="77777777" w:rsidR="006F4F7C" w:rsidRPr="006F4F7C" w:rsidRDefault="006F4F7C" w:rsidP="006F4F7C">
      <w:pPr>
        <w:pStyle w:val="a7"/>
        <w:tabs>
          <w:tab w:val="left" w:pos="851"/>
        </w:tabs>
        <w:spacing w:before="0" w:after="0" w:line="240" w:lineRule="auto"/>
        <w:ind w:left="0" w:firstLine="567"/>
        <w:jc w:val="both"/>
        <w:rPr>
          <w:rFonts w:ascii="Arial Narrow" w:hAnsi="Arial Narrow" w:cs="Arial"/>
          <w:color w:val="000000" w:themeColor="text1"/>
        </w:rPr>
      </w:pPr>
      <w:r w:rsidRPr="006F4F7C">
        <w:rPr>
          <w:rFonts w:ascii="Arial Narrow" w:hAnsi="Arial Narrow" w:cs="Arial"/>
          <w:color w:val="000000" w:themeColor="text1"/>
        </w:rPr>
        <w:t>Если результат измерения за пределами установленного диапазона, то значение температуры будет на красном фоне, сообщение внизу экрана "Температура аномальная, прохождение запрещено" (см. Приложение А), то проход запрещен.</w:t>
      </w:r>
    </w:p>
    <w:p w14:paraId="2E80F438"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p>
    <w:p w14:paraId="2425D440"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Если после выдоха раздался звуковой сигнал и светодиодный индикатор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погас на 1 секунду, то проход запрещен – анализ невозможен, сила выдоха недостаточна. Необходимо повторно поднести электронный пропуск к считывателю и произвести выдох.</w:t>
      </w:r>
    </w:p>
    <w:p w14:paraId="5A4C4ECD" w14:textId="77777777" w:rsidR="006F4F7C" w:rsidRPr="006F4F7C" w:rsidRDefault="006F4F7C" w:rsidP="006F4F7C">
      <w:pPr>
        <w:tabs>
          <w:tab w:val="left" w:pos="851"/>
        </w:tabs>
        <w:spacing w:after="0" w:line="240" w:lineRule="auto"/>
        <w:ind w:firstLine="567"/>
        <w:contextualSpacing/>
        <w:jc w:val="both"/>
        <w:rPr>
          <w:rFonts w:ascii="Arial Narrow" w:hAnsi="Arial Narrow" w:cs="Arial"/>
          <w:color w:val="000000" w:themeColor="text1"/>
        </w:rPr>
      </w:pPr>
      <w:r w:rsidRPr="006F4F7C">
        <w:rPr>
          <w:rFonts w:ascii="Arial Narrow" w:hAnsi="Arial Narrow" w:cs="Arial"/>
          <w:color w:val="000000" w:themeColor="text1"/>
        </w:rPr>
        <w:t xml:space="preserve">Если после выдоха раздался звуковой сигнал и светодиодный индикатор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загорелся красным на 5 секунд, то проход запрещен – концентрация паров этанола выше установленного порога.</w:t>
      </w:r>
    </w:p>
    <w:p w14:paraId="3C77E71D" w14:textId="77777777" w:rsidR="006F4F7C" w:rsidRPr="006F4F7C" w:rsidRDefault="006F4F7C" w:rsidP="006F4F7C">
      <w:pPr>
        <w:spacing w:after="0" w:line="240" w:lineRule="auto"/>
        <w:ind w:firstLine="567"/>
        <w:jc w:val="both"/>
        <w:rPr>
          <w:rFonts w:ascii="Arial Narrow" w:hAnsi="Arial Narrow" w:cs="Arial"/>
          <w:color w:val="000000" w:themeColor="text1"/>
        </w:rPr>
      </w:pPr>
      <w:r w:rsidRPr="006F4F7C">
        <w:rPr>
          <w:rFonts w:ascii="Arial Narrow" w:hAnsi="Arial Narrow" w:cs="Arial"/>
          <w:color w:val="000000" w:themeColor="text1"/>
        </w:rPr>
        <w:t xml:space="preserve">Если после выдоха раздался звуковой сигнал и светодиодный индикатор </w:t>
      </w:r>
      <w:proofErr w:type="spellStart"/>
      <w:r w:rsidRPr="006F4F7C">
        <w:rPr>
          <w:rFonts w:ascii="Arial Narrow" w:hAnsi="Arial Narrow" w:cs="Arial"/>
          <w:color w:val="000000" w:themeColor="text1"/>
        </w:rPr>
        <w:t>алкорамки</w:t>
      </w:r>
      <w:proofErr w:type="spellEnd"/>
      <w:r w:rsidRPr="006F4F7C">
        <w:rPr>
          <w:rFonts w:ascii="Arial Narrow" w:hAnsi="Arial Narrow" w:cs="Arial"/>
          <w:color w:val="000000" w:themeColor="text1"/>
        </w:rPr>
        <w:t xml:space="preserve"> загорелся зеленым на 2 секунды, то проход разрешен – концентрация паров этанола ниже установленного порога.».</w:t>
      </w:r>
    </w:p>
    <w:p w14:paraId="5EEA18CD" w14:textId="77777777" w:rsidR="006F4F7C" w:rsidRPr="006F4F7C" w:rsidRDefault="006F4F7C" w:rsidP="006F4F7C">
      <w:pPr>
        <w:spacing w:after="0" w:line="240" w:lineRule="auto"/>
        <w:ind w:firstLine="567"/>
        <w:rPr>
          <w:rFonts w:ascii="Arial Narrow" w:hAnsi="Arial Narrow" w:cs="Arial"/>
          <w:color w:val="000000" w:themeColor="text1"/>
        </w:rPr>
      </w:pPr>
    </w:p>
    <w:p w14:paraId="55C6656F" w14:textId="77777777" w:rsidR="006F4F7C" w:rsidRPr="006F4F7C" w:rsidRDefault="006F4F7C" w:rsidP="006F4F7C">
      <w:pPr>
        <w:spacing w:after="0" w:line="240" w:lineRule="auto"/>
        <w:ind w:firstLine="567"/>
        <w:rPr>
          <w:rFonts w:ascii="Arial Narrow" w:hAnsi="Arial Narrow" w:cs="Arial"/>
          <w:color w:val="000000" w:themeColor="text1"/>
        </w:rPr>
      </w:pPr>
    </w:p>
    <w:p w14:paraId="372E41EB" w14:textId="77777777" w:rsidR="006F4F7C" w:rsidRPr="006F4F7C" w:rsidRDefault="006F4F7C" w:rsidP="006F4F7C">
      <w:pPr>
        <w:tabs>
          <w:tab w:val="center" w:pos="8505"/>
        </w:tabs>
        <w:spacing w:after="0" w:line="240" w:lineRule="auto"/>
        <w:ind w:firstLine="567"/>
        <w:rPr>
          <w:rFonts w:ascii="Arial Narrow" w:hAnsi="Arial Narrow" w:cs="Arial"/>
          <w:color w:val="000000" w:themeColor="text1"/>
        </w:rPr>
        <w:sectPr w:rsidR="006F4F7C" w:rsidRPr="006F4F7C" w:rsidSect="00782D13">
          <w:pgSz w:w="11906" w:h="16838"/>
          <w:pgMar w:top="1167" w:right="566" w:bottom="1134" w:left="1080" w:header="340" w:footer="227" w:gutter="0"/>
          <w:cols w:space="708"/>
          <w:docGrid w:linePitch="360"/>
        </w:sectPr>
      </w:pPr>
    </w:p>
    <w:p w14:paraId="52C36B2D" w14:textId="77777777" w:rsidR="00251F88" w:rsidRDefault="00251F88" w:rsidP="00251F88">
      <w:pPr>
        <w:jc w:val="center"/>
        <w:sectPr w:rsidR="00251F88" w:rsidSect="006B68E0">
          <w:type w:val="continuous"/>
          <w:pgSz w:w="11906" w:h="16838" w:code="9"/>
          <w:pgMar w:top="567" w:right="1134" w:bottom="567" w:left="1134" w:header="567" w:footer="567" w:gutter="0"/>
          <w:cols w:space="708"/>
          <w:docGrid w:linePitch="360"/>
        </w:sectPr>
      </w:pPr>
    </w:p>
    <w:p w14:paraId="692656B6" w14:textId="77777777" w:rsidR="00057B2C" w:rsidRPr="00D53965" w:rsidRDefault="00057B2C" w:rsidP="00057B2C">
      <w:pPr>
        <w:pStyle w:val="a7"/>
        <w:spacing w:before="0" w:after="0" w:line="240" w:lineRule="auto"/>
        <w:ind w:left="0" w:firstLine="567"/>
        <w:jc w:val="right"/>
        <w:rPr>
          <w:rFonts w:ascii="Times New Roman" w:hAnsi="Times New Roman"/>
          <w:b/>
          <w:bCs/>
          <w:color w:val="000000" w:themeColor="text1"/>
        </w:rPr>
      </w:pPr>
      <w:proofErr w:type="gramStart"/>
      <w:r w:rsidRPr="00D53965">
        <w:rPr>
          <w:rFonts w:ascii="Times New Roman" w:hAnsi="Times New Roman"/>
          <w:b/>
          <w:bCs/>
          <w:color w:val="000000" w:themeColor="text1"/>
        </w:rPr>
        <w:lastRenderedPageBreak/>
        <w:t>Дополнение  №</w:t>
      </w:r>
      <w:proofErr w:type="gramEnd"/>
      <w:r w:rsidRPr="00D53965">
        <w:rPr>
          <w:rFonts w:ascii="Times New Roman" w:hAnsi="Times New Roman"/>
          <w:b/>
          <w:bCs/>
          <w:color w:val="000000" w:themeColor="text1"/>
        </w:rPr>
        <w:t xml:space="preserve"> 3</w:t>
      </w:r>
    </w:p>
    <w:p w14:paraId="7ED96572" w14:textId="77777777" w:rsidR="00057B2C" w:rsidRPr="00D53965" w:rsidRDefault="00057B2C" w:rsidP="00057B2C">
      <w:pPr>
        <w:pStyle w:val="a7"/>
        <w:spacing w:before="0" w:after="0" w:line="240" w:lineRule="auto"/>
        <w:ind w:left="0" w:firstLine="567"/>
        <w:jc w:val="right"/>
        <w:rPr>
          <w:rFonts w:ascii="Times New Roman" w:hAnsi="Times New Roman"/>
          <w:b/>
          <w:bCs/>
          <w:color w:val="000000" w:themeColor="text1"/>
        </w:rPr>
      </w:pPr>
      <w:r w:rsidRPr="00D53965">
        <w:rPr>
          <w:rFonts w:ascii="Times New Roman" w:hAnsi="Times New Roman"/>
          <w:b/>
          <w:bCs/>
          <w:color w:val="000000" w:themeColor="text1"/>
        </w:rPr>
        <w:t>к Приложению № ____ к Договору №_____</w:t>
      </w:r>
    </w:p>
    <w:p w14:paraId="7515D034" w14:textId="77777777" w:rsidR="00057B2C" w:rsidRPr="00D53965" w:rsidRDefault="00057B2C" w:rsidP="00057B2C">
      <w:pPr>
        <w:spacing w:after="0" w:line="240" w:lineRule="auto"/>
        <w:ind w:firstLine="567"/>
        <w:contextualSpacing/>
        <w:jc w:val="right"/>
        <w:rPr>
          <w:rFonts w:ascii="Times New Roman" w:hAnsi="Times New Roman"/>
          <w:b/>
          <w:bCs/>
          <w:color w:val="000000" w:themeColor="text1"/>
        </w:rPr>
      </w:pPr>
      <w:r w:rsidRPr="00D53965">
        <w:rPr>
          <w:rFonts w:ascii="Times New Roman" w:hAnsi="Times New Roman"/>
          <w:b/>
          <w:bCs/>
          <w:color w:val="000000" w:themeColor="text1"/>
        </w:rPr>
        <w:t>от «__» ________ 20__г.</w:t>
      </w:r>
    </w:p>
    <w:p w14:paraId="40A9F6E1" w14:textId="77777777" w:rsidR="00057B2C" w:rsidRPr="00D53965" w:rsidRDefault="00057B2C" w:rsidP="00057B2C">
      <w:pPr>
        <w:spacing w:after="0" w:line="240" w:lineRule="auto"/>
        <w:ind w:firstLine="567"/>
        <w:jc w:val="right"/>
        <w:rPr>
          <w:rStyle w:val="aa"/>
          <w:rFonts w:ascii="Times New Roman" w:hAnsi="Times New Roman"/>
          <w:color w:val="000000" w:themeColor="text1"/>
        </w:rPr>
      </w:pPr>
    </w:p>
    <w:p w14:paraId="2DF38E7E" w14:textId="0B6BE89B" w:rsidR="00251F88" w:rsidRPr="00D53965" w:rsidRDefault="00057B2C" w:rsidP="00057B2C">
      <w:pPr>
        <w:jc w:val="center"/>
        <w:rPr>
          <w:rFonts w:ascii="Times New Roman" w:hAnsi="Times New Roman"/>
        </w:rPr>
      </w:pPr>
      <w:r w:rsidRPr="000C0F92">
        <w:rPr>
          <w:rFonts w:ascii="Times New Roman" w:hAnsi="Times New Roman"/>
          <w:b/>
          <w:bCs/>
        </w:rPr>
        <w:t>Форма письма на изготовление/ продление временного пропуска/ изменение уровня доступа</w:t>
      </w:r>
      <w:r w:rsidR="00F50B05" w:rsidRPr="000C0F92">
        <w:rPr>
          <w:rStyle w:val="aff1"/>
          <w:rFonts w:ascii="Times New Roman" w:hAnsi="Times New Roman"/>
          <w:b/>
          <w:bCs/>
        </w:rPr>
        <w:footnoteReference w:id="3"/>
      </w:r>
    </w:p>
    <w:p w14:paraId="73AE35E3" w14:textId="77777777" w:rsidR="00251F88" w:rsidRPr="00D53965" w:rsidRDefault="00251F88" w:rsidP="00251F88">
      <w:pPr>
        <w:jc w:val="center"/>
        <w:rPr>
          <w:rFonts w:ascii="Times New Roman" w:hAnsi="Times New Roman"/>
        </w:rPr>
      </w:pPr>
      <w:r w:rsidRPr="00D53965">
        <w:rPr>
          <w:rFonts w:ascii="Times New Roman" w:hAnsi="Times New Roman"/>
        </w:rPr>
        <w:t>Уважаемый ____________________________________!</w:t>
      </w:r>
    </w:p>
    <w:p w14:paraId="7D56358E" w14:textId="77777777" w:rsidR="00251F88" w:rsidRPr="00D53965" w:rsidRDefault="00251F88" w:rsidP="00251F88">
      <w:pPr>
        <w:ind w:left="3261" w:right="1984"/>
        <w:jc w:val="center"/>
        <w:rPr>
          <w:rFonts w:ascii="Times New Roman" w:hAnsi="Times New Roman"/>
          <w:i/>
        </w:rPr>
      </w:pPr>
      <w:r w:rsidRPr="00D53965">
        <w:rPr>
          <w:rFonts w:ascii="Times New Roman" w:hAnsi="Times New Roman"/>
          <w:i/>
        </w:rPr>
        <w:t>(Имя и Отчество получателя)</w:t>
      </w:r>
    </w:p>
    <w:p w14:paraId="247290B8" w14:textId="77777777" w:rsidR="00251F88" w:rsidRPr="00D53965" w:rsidRDefault="00251F88" w:rsidP="00251F88">
      <w:pPr>
        <w:ind w:firstLine="567"/>
        <w:rPr>
          <w:rFonts w:ascii="Times New Roman" w:hAnsi="Times New Roman"/>
          <w:u w:val="single"/>
        </w:rPr>
      </w:pPr>
      <w:r w:rsidRPr="00D53965">
        <w:rPr>
          <w:rFonts w:ascii="Times New Roman" w:hAnsi="Times New Roman"/>
        </w:rPr>
        <w:t xml:space="preserve">Прошу Вас организовать </w:t>
      </w:r>
      <w:r w:rsidRPr="00D53965">
        <w:rPr>
          <w:rFonts w:ascii="Times New Roman" w:hAnsi="Times New Roman"/>
          <w:u w:val="single"/>
        </w:rPr>
        <w:t>оформление и выдачу электронных временных пропусков</w:t>
      </w:r>
      <w:r w:rsidRPr="00D53965">
        <w:rPr>
          <w:rFonts w:ascii="Times New Roman" w:hAnsi="Times New Roman"/>
        </w:rPr>
        <w:t xml:space="preserve">/ </w:t>
      </w:r>
      <w:r w:rsidRPr="00D53965">
        <w:rPr>
          <w:rFonts w:ascii="Times New Roman" w:hAnsi="Times New Roman"/>
          <w:u w:val="single"/>
        </w:rPr>
        <w:t>продление срока действия электронных временных пропусков/ изменение уровня доступа</w:t>
      </w:r>
      <w:r w:rsidRPr="00D53965">
        <w:rPr>
          <w:rFonts w:ascii="Times New Roman" w:hAnsi="Times New Roman"/>
        </w:rPr>
        <w:t xml:space="preserve"> </w:t>
      </w:r>
      <w:r w:rsidRPr="00D53965">
        <w:rPr>
          <w:rFonts w:ascii="Times New Roman" w:hAnsi="Times New Roman"/>
          <w:i/>
        </w:rPr>
        <w:t xml:space="preserve">(выбрать нужное) </w:t>
      </w:r>
      <w:r w:rsidRPr="00D53965">
        <w:rPr>
          <w:rFonts w:ascii="Times New Roman" w:hAnsi="Times New Roman"/>
        </w:rPr>
        <w:t xml:space="preserve">для сотрудников </w:t>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t xml:space="preserve"> </w:t>
      </w:r>
    </w:p>
    <w:p w14:paraId="5A26B44A" w14:textId="77777777" w:rsidR="00251F88" w:rsidRPr="00D53965" w:rsidRDefault="00251F88" w:rsidP="00251F88">
      <w:pPr>
        <w:ind w:firstLine="567"/>
        <w:rPr>
          <w:rFonts w:ascii="Times New Roman" w:hAnsi="Times New Roman"/>
          <w:i/>
        </w:rPr>
      </w:pPr>
      <w:r w:rsidRPr="00D53965">
        <w:rPr>
          <w:rFonts w:ascii="Times New Roman" w:hAnsi="Times New Roman"/>
          <w:i/>
        </w:rPr>
        <w:t xml:space="preserve">                  (название организации)</w:t>
      </w:r>
    </w:p>
    <w:p w14:paraId="19DF65BC" w14:textId="77777777" w:rsidR="00251F88" w:rsidRPr="00D53965" w:rsidRDefault="00251F88" w:rsidP="00251F88">
      <w:pPr>
        <w:rPr>
          <w:rFonts w:ascii="Times New Roman" w:hAnsi="Times New Roman"/>
          <w:u w:val="single"/>
        </w:rPr>
      </w:pPr>
      <w:r w:rsidRPr="00D53965">
        <w:rPr>
          <w:rFonts w:ascii="Times New Roman" w:hAnsi="Times New Roman"/>
        </w:rPr>
        <w:t xml:space="preserve">на период с «____» ______________ 20___ года по «____» ______________ 20___ года с целью </w:t>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p>
    <w:p w14:paraId="3EE0893E" w14:textId="2284FC8C" w:rsidR="00251F88" w:rsidRPr="00D53965" w:rsidRDefault="00251F88" w:rsidP="000C0F92">
      <w:pPr>
        <w:jc w:val="center"/>
        <w:rPr>
          <w:rFonts w:ascii="Times New Roman" w:hAnsi="Times New Roman"/>
        </w:rPr>
      </w:pPr>
      <w:r w:rsidRPr="00D53965">
        <w:rPr>
          <w:rFonts w:ascii="Times New Roman" w:hAnsi="Times New Roman"/>
          <w:i/>
        </w:rPr>
        <w:t>(указать предмет договора, его дату и номер)</w:t>
      </w:r>
    </w:p>
    <w:p w14:paraId="46FDE17F" w14:textId="77777777"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Приложение:</w:t>
      </w:r>
    </w:p>
    <w:p w14:paraId="14C0940A" w14:textId="77777777"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 xml:space="preserve">1. </w:t>
      </w:r>
      <w:bookmarkStart w:id="28" w:name="_Hlk9427857"/>
      <w:r w:rsidRPr="000C0F92">
        <w:rPr>
          <w:rFonts w:ascii="Times New Roman" w:hAnsi="Times New Roman"/>
          <w:sz w:val="18"/>
          <w:szCs w:val="18"/>
        </w:rPr>
        <w:t>Персональные данные сотрудников</w:t>
      </w:r>
      <w:bookmarkEnd w:id="28"/>
      <w:r w:rsidRPr="000C0F92">
        <w:rPr>
          <w:rFonts w:ascii="Times New Roman" w:hAnsi="Times New Roman"/>
          <w:sz w:val="18"/>
          <w:szCs w:val="18"/>
        </w:rPr>
        <w:t>.</w:t>
      </w:r>
    </w:p>
    <w:p w14:paraId="3AFC0160" w14:textId="224EBAF4"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 xml:space="preserve">2. </w:t>
      </w:r>
      <w:r w:rsidRPr="00163496">
        <w:rPr>
          <w:rFonts w:ascii="Times New Roman" w:hAnsi="Times New Roman"/>
          <w:sz w:val="18"/>
          <w:szCs w:val="18"/>
        </w:rPr>
        <w:t>Сведения о квалификации сотрудников.</w:t>
      </w:r>
    </w:p>
    <w:p w14:paraId="70CD8D20" w14:textId="77777777"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3. Фотографии сотрудников в электронном виде</w:t>
      </w:r>
      <w:r w:rsidRPr="000C0F92">
        <w:rPr>
          <w:rStyle w:val="aff1"/>
          <w:rFonts w:ascii="Times New Roman" w:hAnsi="Times New Roman"/>
          <w:sz w:val="18"/>
          <w:szCs w:val="18"/>
        </w:rPr>
        <w:footnoteReference w:id="4"/>
      </w:r>
      <w:r w:rsidRPr="000C0F92">
        <w:rPr>
          <w:rFonts w:ascii="Times New Roman" w:hAnsi="Times New Roman"/>
          <w:sz w:val="18"/>
          <w:szCs w:val="18"/>
        </w:rPr>
        <w:t>.</w:t>
      </w:r>
    </w:p>
    <w:p w14:paraId="18ABE8E2" w14:textId="77777777" w:rsidR="00251F88" w:rsidRPr="000C0F92" w:rsidRDefault="00251F88" w:rsidP="00D53965">
      <w:pPr>
        <w:spacing w:line="240" w:lineRule="auto"/>
        <w:rPr>
          <w:rFonts w:ascii="Times New Roman" w:hAnsi="Times New Roman"/>
          <w:sz w:val="18"/>
          <w:szCs w:val="18"/>
        </w:rPr>
      </w:pPr>
      <w:r w:rsidRPr="000C0F92">
        <w:rPr>
          <w:rFonts w:ascii="Times New Roman" w:hAnsi="Times New Roman"/>
          <w:sz w:val="18"/>
          <w:szCs w:val="18"/>
        </w:rPr>
        <w:t>4. Копия страниц договора подряда (субподряда)</w:t>
      </w:r>
      <w:r w:rsidRPr="000C0F92">
        <w:rPr>
          <w:rStyle w:val="aff1"/>
          <w:rFonts w:ascii="Times New Roman" w:hAnsi="Times New Roman"/>
          <w:sz w:val="18"/>
          <w:szCs w:val="18"/>
        </w:rPr>
        <w:footnoteReference w:id="5"/>
      </w:r>
      <w:r w:rsidRPr="000C0F92">
        <w:rPr>
          <w:rFonts w:ascii="Times New Roman" w:hAnsi="Times New Roman"/>
          <w:sz w:val="18"/>
          <w:szCs w:val="18"/>
        </w:rPr>
        <w:t>.</w:t>
      </w:r>
    </w:p>
    <w:p w14:paraId="460E51DA" w14:textId="241F1E36" w:rsidR="00251F88" w:rsidRPr="00D53965" w:rsidRDefault="00251F88" w:rsidP="000C0F92">
      <w:pPr>
        <w:spacing w:line="240" w:lineRule="auto"/>
        <w:rPr>
          <w:rFonts w:ascii="Times New Roman" w:hAnsi="Times New Roman"/>
        </w:rPr>
      </w:pPr>
      <w:r w:rsidRPr="000C0F92">
        <w:rPr>
          <w:rFonts w:ascii="Times New Roman" w:hAnsi="Times New Roman"/>
          <w:sz w:val="18"/>
          <w:szCs w:val="18"/>
        </w:rPr>
        <w:t>5. Копия гарантийного письма</w:t>
      </w:r>
      <w:r w:rsidRPr="000C0F92">
        <w:rPr>
          <w:rStyle w:val="aff1"/>
          <w:rFonts w:ascii="Times New Roman" w:hAnsi="Times New Roman"/>
          <w:sz w:val="18"/>
          <w:szCs w:val="18"/>
        </w:rPr>
        <w:footnoteReference w:id="6"/>
      </w:r>
      <w:r w:rsidRPr="000C0F92">
        <w:rPr>
          <w:rFonts w:ascii="Times New Roman" w:hAnsi="Times New Roman"/>
          <w:sz w:val="18"/>
          <w:szCs w:val="18"/>
        </w:rPr>
        <w:t>.</w:t>
      </w:r>
    </w:p>
    <w:p w14:paraId="2E66EBE4" w14:textId="77777777" w:rsidR="00251F88" w:rsidRPr="00D53965" w:rsidRDefault="00251F88" w:rsidP="00251F88">
      <w:pPr>
        <w:rPr>
          <w:rFonts w:ascii="Times New Roman" w:hAnsi="Times New Roman"/>
          <w:u w:val="single"/>
        </w:rPr>
      </w:pP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rPr>
        <w:t xml:space="preserve"> </w:t>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rPr>
        <w:t xml:space="preserve"> (</w:t>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u w:val="single"/>
        </w:rPr>
        <w:tab/>
      </w:r>
      <w:r w:rsidRPr="00D53965">
        <w:rPr>
          <w:rFonts w:ascii="Times New Roman" w:hAnsi="Times New Roman"/>
        </w:rPr>
        <w:t>)</w:t>
      </w:r>
    </w:p>
    <w:p w14:paraId="3CC982C3" w14:textId="4E379846" w:rsidR="006F4F7C" w:rsidRPr="00D53965" w:rsidRDefault="00251F88" w:rsidP="005A7D65">
      <w:pPr>
        <w:tabs>
          <w:tab w:val="center" w:pos="1843"/>
          <w:tab w:val="center" w:pos="4678"/>
          <w:tab w:val="center" w:pos="7513"/>
        </w:tabs>
        <w:rPr>
          <w:rFonts w:ascii="Times New Roman" w:hAnsi="Times New Roman"/>
          <w:i/>
        </w:rPr>
      </w:pPr>
      <w:r w:rsidRPr="00D53965">
        <w:rPr>
          <w:rFonts w:ascii="Times New Roman" w:hAnsi="Times New Roman"/>
          <w:i/>
        </w:rPr>
        <w:t xml:space="preserve">                    (</w:t>
      </w:r>
      <w:proofErr w:type="gramStart"/>
      <w:r w:rsidRPr="00D53965">
        <w:rPr>
          <w:rFonts w:ascii="Times New Roman" w:hAnsi="Times New Roman"/>
          <w:i/>
        </w:rPr>
        <w:t xml:space="preserve">Должность)   </w:t>
      </w:r>
      <w:proofErr w:type="gramEnd"/>
      <w:r w:rsidRPr="00D53965">
        <w:rPr>
          <w:rFonts w:ascii="Times New Roman" w:hAnsi="Times New Roman"/>
          <w:i/>
        </w:rPr>
        <w:t xml:space="preserve">                                                                          (Подпись)                                                                    (Инициалы Фамилия</w:t>
      </w:r>
    </w:p>
    <w:p w14:paraId="0A981D80" w14:textId="77777777" w:rsidR="000332C0" w:rsidRDefault="000332C0" w:rsidP="006F4F7C">
      <w:pPr>
        <w:spacing w:after="0" w:line="240" w:lineRule="auto"/>
        <w:ind w:firstLine="4820"/>
        <w:jc w:val="right"/>
        <w:rPr>
          <w:rFonts w:ascii="Arial Narrow" w:hAnsi="Arial Narrow" w:cs="Arial"/>
          <w:b/>
          <w:bCs/>
          <w:color w:val="000000" w:themeColor="text1"/>
        </w:rPr>
      </w:pPr>
    </w:p>
    <w:p w14:paraId="324183EE" w14:textId="0E37B7F0" w:rsidR="006F4F7C" w:rsidRPr="006F4F7C" w:rsidRDefault="006F4F7C" w:rsidP="006F4F7C">
      <w:pPr>
        <w:spacing w:after="0" w:line="240" w:lineRule="auto"/>
        <w:ind w:firstLine="4820"/>
        <w:jc w:val="right"/>
        <w:rPr>
          <w:rFonts w:ascii="Arial Narrow" w:hAnsi="Arial Narrow" w:cs="Arial"/>
          <w:b/>
          <w:bCs/>
          <w:color w:val="000000" w:themeColor="text1"/>
        </w:rPr>
      </w:pPr>
      <w:r w:rsidRPr="006F4F7C">
        <w:rPr>
          <w:rFonts w:ascii="Arial Narrow" w:hAnsi="Arial Narrow" w:cs="Arial"/>
          <w:b/>
          <w:bCs/>
          <w:color w:val="000000" w:themeColor="text1"/>
        </w:rPr>
        <w:t>Приложение № 1</w:t>
      </w:r>
    </w:p>
    <w:p w14:paraId="166F1F20" w14:textId="77777777" w:rsidR="006F4F7C" w:rsidRPr="006F4F7C" w:rsidRDefault="006F4F7C" w:rsidP="006F4F7C">
      <w:pPr>
        <w:spacing w:after="0" w:line="240" w:lineRule="auto"/>
        <w:ind w:firstLine="4820"/>
        <w:jc w:val="right"/>
        <w:rPr>
          <w:rFonts w:ascii="Arial Narrow" w:hAnsi="Arial Narrow" w:cs="Arial"/>
          <w:b/>
          <w:bCs/>
          <w:color w:val="000000" w:themeColor="text1"/>
        </w:rPr>
      </w:pPr>
      <w:r w:rsidRPr="006F4F7C">
        <w:rPr>
          <w:rFonts w:ascii="Arial Narrow" w:hAnsi="Arial Narrow" w:cs="Arial"/>
          <w:b/>
          <w:bCs/>
          <w:color w:val="000000" w:themeColor="text1"/>
        </w:rPr>
        <w:t>к письму № ____ от «____» ______________ г.</w:t>
      </w:r>
    </w:p>
    <w:p w14:paraId="4009C40D" w14:textId="77777777" w:rsidR="006F4F7C" w:rsidRPr="006F4F7C" w:rsidRDefault="006F4F7C" w:rsidP="006F4F7C">
      <w:pPr>
        <w:spacing w:after="0" w:line="240" w:lineRule="auto"/>
        <w:jc w:val="center"/>
        <w:rPr>
          <w:rFonts w:ascii="Arial Narrow" w:hAnsi="Arial Narrow" w:cs="Arial"/>
          <w:color w:val="000000" w:themeColor="text1"/>
        </w:rPr>
      </w:pPr>
    </w:p>
    <w:p w14:paraId="51B2EDC1" w14:textId="77777777" w:rsidR="006F4F7C" w:rsidRPr="006F4F7C" w:rsidRDefault="006F4F7C" w:rsidP="006F4F7C">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Персональные данные сотрудников</w:t>
      </w:r>
    </w:p>
    <w:tbl>
      <w:tblPr>
        <w:tblStyle w:val="a9"/>
        <w:tblW w:w="0" w:type="auto"/>
        <w:tblLook w:val="04A0" w:firstRow="1" w:lastRow="0" w:firstColumn="1" w:lastColumn="0" w:noHBand="0" w:noVBand="1"/>
      </w:tblPr>
      <w:tblGrid>
        <w:gridCol w:w="785"/>
        <w:gridCol w:w="3859"/>
        <w:gridCol w:w="1973"/>
        <w:gridCol w:w="1855"/>
        <w:gridCol w:w="5557"/>
      </w:tblGrid>
      <w:tr w:rsidR="006F4F7C" w:rsidRPr="006F4F7C" w14:paraId="17124FCF" w14:textId="77777777" w:rsidTr="00542C33">
        <w:trPr>
          <w:tblHeader/>
        </w:trPr>
        <w:tc>
          <w:tcPr>
            <w:tcW w:w="785" w:type="dxa"/>
            <w:vAlign w:val="center"/>
          </w:tcPr>
          <w:p w14:paraId="5857E672"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 п/п</w:t>
            </w:r>
          </w:p>
        </w:tc>
        <w:tc>
          <w:tcPr>
            <w:tcW w:w="3859" w:type="dxa"/>
            <w:vAlign w:val="center"/>
          </w:tcPr>
          <w:p w14:paraId="3F307B61"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Фамилия Имя Отчество</w:t>
            </w:r>
          </w:p>
        </w:tc>
        <w:tc>
          <w:tcPr>
            <w:tcW w:w="1973" w:type="dxa"/>
            <w:vAlign w:val="center"/>
          </w:tcPr>
          <w:p w14:paraId="41FA1B85"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Данные документа, удостоверяющего личность</w:t>
            </w:r>
          </w:p>
          <w:p w14:paraId="32FE8AA5"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(полностью)</w:t>
            </w:r>
          </w:p>
        </w:tc>
        <w:tc>
          <w:tcPr>
            <w:tcW w:w="1855" w:type="dxa"/>
            <w:vAlign w:val="center"/>
          </w:tcPr>
          <w:p w14:paraId="6A19A0CC"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Должность</w:t>
            </w:r>
          </w:p>
        </w:tc>
        <w:tc>
          <w:tcPr>
            <w:tcW w:w="5557" w:type="dxa"/>
            <w:vAlign w:val="center"/>
          </w:tcPr>
          <w:p w14:paraId="743AAF89"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Наличие разрешения на работу</w:t>
            </w:r>
          </w:p>
          <w:p w14:paraId="0A6D1D86"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(для иностранных граждан. Указать серию и номер разрешения, серию и номер бланка разрешения)</w:t>
            </w:r>
          </w:p>
        </w:tc>
      </w:tr>
      <w:tr w:rsidR="006F4F7C" w:rsidRPr="006F4F7C" w14:paraId="30DFF25F" w14:textId="77777777" w:rsidTr="00542C33">
        <w:tc>
          <w:tcPr>
            <w:tcW w:w="785" w:type="dxa"/>
          </w:tcPr>
          <w:p w14:paraId="348C7F88" w14:textId="77777777" w:rsidR="006F4F7C" w:rsidRPr="006F4F7C" w:rsidRDefault="006F4F7C" w:rsidP="00542C33">
            <w:pPr>
              <w:spacing w:after="0" w:line="240" w:lineRule="auto"/>
              <w:jc w:val="both"/>
              <w:rPr>
                <w:rFonts w:ascii="Arial Narrow" w:hAnsi="Arial Narrow" w:cs="Arial"/>
                <w:color w:val="000000" w:themeColor="text1"/>
              </w:rPr>
            </w:pPr>
          </w:p>
        </w:tc>
        <w:tc>
          <w:tcPr>
            <w:tcW w:w="3859" w:type="dxa"/>
          </w:tcPr>
          <w:p w14:paraId="0D055B40" w14:textId="77777777" w:rsidR="006F4F7C" w:rsidRPr="006F4F7C" w:rsidRDefault="006F4F7C" w:rsidP="00542C33">
            <w:pPr>
              <w:spacing w:after="0" w:line="240" w:lineRule="auto"/>
              <w:jc w:val="both"/>
              <w:rPr>
                <w:rFonts w:ascii="Arial Narrow" w:hAnsi="Arial Narrow" w:cs="Arial"/>
                <w:color w:val="000000" w:themeColor="text1"/>
              </w:rPr>
            </w:pPr>
          </w:p>
        </w:tc>
        <w:tc>
          <w:tcPr>
            <w:tcW w:w="1973" w:type="dxa"/>
          </w:tcPr>
          <w:p w14:paraId="218A6DBC" w14:textId="77777777" w:rsidR="006F4F7C" w:rsidRPr="006F4F7C" w:rsidRDefault="006F4F7C" w:rsidP="00542C33">
            <w:pPr>
              <w:spacing w:after="0" w:line="240" w:lineRule="auto"/>
              <w:jc w:val="both"/>
              <w:rPr>
                <w:rFonts w:ascii="Arial Narrow" w:hAnsi="Arial Narrow" w:cs="Arial"/>
                <w:color w:val="000000" w:themeColor="text1"/>
              </w:rPr>
            </w:pPr>
          </w:p>
        </w:tc>
        <w:tc>
          <w:tcPr>
            <w:tcW w:w="1855" w:type="dxa"/>
          </w:tcPr>
          <w:p w14:paraId="56A083B6" w14:textId="77777777" w:rsidR="006F4F7C" w:rsidRPr="006F4F7C" w:rsidRDefault="006F4F7C" w:rsidP="00542C33">
            <w:pPr>
              <w:spacing w:after="0" w:line="240" w:lineRule="auto"/>
              <w:jc w:val="both"/>
              <w:rPr>
                <w:rFonts w:ascii="Arial Narrow" w:hAnsi="Arial Narrow" w:cs="Arial"/>
                <w:color w:val="000000" w:themeColor="text1"/>
              </w:rPr>
            </w:pPr>
          </w:p>
        </w:tc>
        <w:tc>
          <w:tcPr>
            <w:tcW w:w="5557" w:type="dxa"/>
          </w:tcPr>
          <w:p w14:paraId="66E9C2B8"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2AAED76F" w14:textId="77777777" w:rsidTr="00542C33">
        <w:tc>
          <w:tcPr>
            <w:tcW w:w="785" w:type="dxa"/>
          </w:tcPr>
          <w:p w14:paraId="1A620513" w14:textId="77777777" w:rsidR="006F4F7C" w:rsidRPr="006F4F7C" w:rsidRDefault="006F4F7C" w:rsidP="00542C33">
            <w:pPr>
              <w:spacing w:after="0" w:line="240" w:lineRule="auto"/>
              <w:jc w:val="both"/>
              <w:rPr>
                <w:rFonts w:ascii="Arial Narrow" w:hAnsi="Arial Narrow" w:cs="Arial"/>
                <w:color w:val="000000" w:themeColor="text1"/>
              </w:rPr>
            </w:pPr>
          </w:p>
        </w:tc>
        <w:tc>
          <w:tcPr>
            <w:tcW w:w="3859" w:type="dxa"/>
          </w:tcPr>
          <w:p w14:paraId="3D696638" w14:textId="77777777" w:rsidR="006F4F7C" w:rsidRPr="006F4F7C" w:rsidRDefault="006F4F7C" w:rsidP="00542C33">
            <w:pPr>
              <w:spacing w:after="0" w:line="240" w:lineRule="auto"/>
              <w:jc w:val="both"/>
              <w:rPr>
                <w:rFonts w:ascii="Arial Narrow" w:hAnsi="Arial Narrow" w:cs="Arial"/>
                <w:color w:val="000000" w:themeColor="text1"/>
              </w:rPr>
            </w:pPr>
          </w:p>
        </w:tc>
        <w:tc>
          <w:tcPr>
            <w:tcW w:w="1973" w:type="dxa"/>
          </w:tcPr>
          <w:p w14:paraId="0F8354A7" w14:textId="77777777" w:rsidR="006F4F7C" w:rsidRPr="006F4F7C" w:rsidRDefault="006F4F7C" w:rsidP="00542C33">
            <w:pPr>
              <w:spacing w:after="0" w:line="240" w:lineRule="auto"/>
              <w:jc w:val="both"/>
              <w:rPr>
                <w:rFonts w:ascii="Arial Narrow" w:hAnsi="Arial Narrow" w:cs="Arial"/>
                <w:color w:val="000000" w:themeColor="text1"/>
              </w:rPr>
            </w:pPr>
          </w:p>
        </w:tc>
        <w:tc>
          <w:tcPr>
            <w:tcW w:w="1855" w:type="dxa"/>
          </w:tcPr>
          <w:p w14:paraId="3C534A22" w14:textId="77777777" w:rsidR="006F4F7C" w:rsidRPr="006F4F7C" w:rsidRDefault="006F4F7C" w:rsidP="00542C33">
            <w:pPr>
              <w:spacing w:after="0" w:line="240" w:lineRule="auto"/>
              <w:jc w:val="both"/>
              <w:rPr>
                <w:rFonts w:ascii="Arial Narrow" w:hAnsi="Arial Narrow" w:cs="Arial"/>
                <w:color w:val="000000" w:themeColor="text1"/>
              </w:rPr>
            </w:pPr>
          </w:p>
        </w:tc>
        <w:tc>
          <w:tcPr>
            <w:tcW w:w="5557" w:type="dxa"/>
          </w:tcPr>
          <w:p w14:paraId="624FCE6B"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6AC0B158" w14:textId="77777777" w:rsidTr="00542C33">
        <w:tc>
          <w:tcPr>
            <w:tcW w:w="785" w:type="dxa"/>
          </w:tcPr>
          <w:p w14:paraId="108B7AC5" w14:textId="77777777" w:rsidR="006F4F7C" w:rsidRPr="006F4F7C" w:rsidRDefault="006F4F7C" w:rsidP="00542C33">
            <w:pPr>
              <w:spacing w:after="0" w:line="240" w:lineRule="auto"/>
              <w:jc w:val="both"/>
              <w:rPr>
                <w:rFonts w:ascii="Arial Narrow" w:hAnsi="Arial Narrow" w:cs="Arial"/>
                <w:color w:val="000000" w:themeColor="text1"/>
              </w:rPr>
            </w:pPr>
          </w:p>
        </w:tc>
        <w:tc>
          <w:tcPr>
            <w:tcW w:w="3859" w:type="dxa"/>
          </w:tcPr>
          <w:p w14:paraId="51F188F2" w14:textId="77777777" w:rsidR="006F4F7C" w:rsidRPr="006F4F7C" w:rsidRDefault="006F4F7C" w:rsidP="00542C33">
            <w:pPr>
              <w:spacing w:after="0" w:line="240" w:lineRule="auto"/>
              <w:jc w:val="both"/>
              <w:rPr>
                <w:rFonts w:ascii="Arial Narrow" w:hAnsi="Arial Narrow" w:cs="Arial"/>
                <w:color w:val="000000" w:themeColor="text1"/>
              </w:rPr>
            </w:pPr>
          </w:p>
        </w:tc>
        <w:tc>
          <w:tcPr>
            <w:tcW w:w="1973" w:type="dxa"/>
          </w:tcPr>
          <w:p w14:paraId="3A1F7A4A" w14:textId="77777777" w:rsidR="006F4F7C" w:rsidRPr="006F4F7C" w:rsidRDefault="006F4F7C" w:rsidP="00542C33">
            <w:pPr>
              <w:spacing w:after="0" w:line="240" w:lineRule="auto"/>
              <w:jc w:val="both"/>
              <w:rPr>
                <w:rFonts w:ascii="Arial Narrow" w:hAnsi="Arial Narrow" w:cs="Arial"/>
                <w:color w:val="000000" w:themeColor="text1"/>
              </w:rPr>
            </w:pPr>
          </w:p>
        </w:tc>
        <w:tc>
          <w:tcPr>
            <w:tcW w:w="1855" w:type="dxa"/>
          </w:tcPr>
          <w:p w14:paraId="64A34292" w14:textId="77777777" w:rsidR="006F4F7C" w:rsidRPr="006F4F7C" w:rsidRDefault="006F4F7C" w:rsidP="00542C33">
            <w:pPr>
              <w:spacing w:after="0" w:line="240" w:lineRule="auto"/>
              <w:jc w:val="both"/>
              <w:rPr>
                <w:rFonts w:ascii="Arial Narrow" w:hAnsi="Arial Narrow" w:cs="Arial"/>
                <w:color w:val="000000" w:themeColor="text1"/>
              </w:rPr>
            </w:pPr>
          </w:p>
        </w:tc>
        <w:tc>
          <w:tcPr>
            <w:tcW w:w="5557" w:type="dxa"/>
          </w:tcPr>
          <w:p w14:paraId="663DC523"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532DC145" w14:textId="77777777" w:rsidTr="00542C33">
        <w:tc>
          <w:tcPr>
            <w:tcW w:w="785" w:type="dxa"/>
          </w:tcPr>
          <w:p w14:paraId="7D6070CE" w14:textId="77777777" w:rsidR="006F4F7C" w:rsidRPr="006F4F7C" w:rsidRDefault="006F4F7C" w:rsidP="00542C33">
            <w:pPr>
              <w:spacing w:after="0" w:line="240" w:lineRule="auto"/>
              <w:jc w:val="both"/>
              <w:rPr>
                <w:rFonts w:ascii="Arial Narrow" w:hAnsi="Arial Narrow" w:cs="Arial"/>
                <w:color w:val="000000" w:themeColor="text1"/>
              </w:rPr>
            </w:pPr>
          </w:p>
        </w:tc>
        <w:tc>
          <w:tcPr>
            <w:tcW w:w="3859" w:type="dxa"/>
          </w:tcPr>
          <w:p w14:paraId="77D487FE" w14:textId="77777777" w:rsidR="006F4F7C" w:rsidRPr="006F4F7C" w:rsidRDefault="006F4F7C" w:rsidP="00542C33">
            <w:pPr>
              <w:spacing w:after="0" w:line="240" w:lineRule="auto"/>
              <w:jc w:val="both"/>
              <w:rPr>
                <w:rFonts w:ascii="Arial Narrow" w:hAnsi="Arial Narrow" w:cs="Arial"/>
                <w:color w:val="000000" w:themeColor="text1"/>
              </w:rPr>
            </w:pPr>
          </w:p>
        </w:tc>
        <w:tc>
          <w:tcPr>
            <w:tcW w:w="1973" w:type="dxa"/>
          </w:tcPr>
          <w:p w14:paraId="2F72108A" w14:textId="77777777" w:rsidR="006F4F7C" w:rsidRPr="006F4F7C" w:rsidRDefault="006F4F7C" w:rsidP="00542C33">
            <w:pPr>
              <w:spacing w:after="0" w:line="240" w:lineRule="auto"/>
              <w:jc w:val="both"/>
              <w:rPr>
                <w:rFonts w:ascii="Arial Narrow" w:hAnsi="Arial Narrow" w:cs="Arial"/>
                <w:color w:val="000000" w:themeColor="text1"/>
              </w:rPr>
            </w:pPr>
          </w:p>
        </w:tc>
        <w:tc>
          <w:tcPr>
            <w:tcW w:w="1855" w:type="dxa"/>
          </w:tcPr>
          <w:p w14:paraId="45F13BF3" w14:textId="77777777" w:rsidR="006F4F7C" w:rsidRPr="006F4F7C" w:rsidRDefault="006F4F7C" w:rsidP="00542C33">
            <w:pPr>
              <w:spacing w:after="0" w:line="240" w:lineRule="auto"/>
              <w:jc w:val="both"/>
              <w:rPr>
                <w:rFonts w:ascii="Arial Narrow" w:hAnsi="Arial Narrow" w:cs="Arial"/>
                <w:color w:val="000000" w:themeColor="text1"/>
              </w:rPr>
            </w:pPr>
          </w:p>
        </w:tc>
        <w:tc>
          <w:tcPr>
            <w:tcW w:w="5557" w:type="dxa"/>
          </w:tcPr>
          <w:p w14:paraId="5295AD7F" w14:textId="77777777" w:rsidR="006F4F7C" w:rsidRPr="006F4F7C" w:rsidRDefault="006F4F7C" w:rsidP="00542C33">
            <w:pPr>
              <w:spacing w:after="0" w:line="240" w:lineRule="auto"/>
              <w:jc w:val="both"/>
              <w:rPr>
                <w:rFonts w:ascii="Arial Narrow" w:hAnsi="Arial Narrow" w:cs="Arial"/>
                <w:color w:val="000000" w:themeColor="text1"/>
              </w:rPr>
            </w:pPr>
          </w:p>
        </w:tc>
      </w:tr>
    </w:tbl>
    <w:p w14:paraId="1D5C4FA2" w14:textId="77777777" w:rsidR="006F4F7C" w:rsidRPr="006F4F7C" w:rsidRDefault="006F4F7C" w:rsidP="006F4F7C">
      <w:pPr>
        <w:spacing w:after="0" w:line="240" w:lineRule="auto"/>
        <w:jc w:val="both"/>
        <w:rPr>
          <w:rFonts w:ascii="Arial Narrow" w:hAnsi="Arial Narrow" w:cs="Arial"/>
          <w:color w:val="000000" w:themeColor="text1"/>
        </w:rPr>
      </w:pPr>
    </w:p>
    <w:p w14:paraId="7967ABFA" w14:textId="77777777" w:rsidR="006F4F7C" w:rsidRPr="006F4F7C" w:rsidRDefault="006F4F7C" w:rsidP="006F4F7C">
      <w:pPr>
        <w:tabs>
          <w:tab w:val="center" w:pos="7938"/>
        </w:tabs>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Подпись руководителя организации</w:t>
      </w:r>
      <w:r w:rsidRPr="006F4F7C">
        <w:rPr>
          <w:rFonts w:ascii="Arial Narrow" w:hAnsi="Arial Narrow" w:cs="Arial"/>
          <w:color w:val="000000" w:themeColor="text1"/>
        </w:rPr>
        <w:tab/>
        <w:t xml:space="preserve">                                                                                    Ф.И.О. руководителя организации</w:t>
      </w:r>
    </w:p>
    <w:p w14:paraId="193D8385" w14:textId="77777777" w:rsidR="006F4F7C" w:rsidRPr="006F4F7C" w:rsidRDefault="006F4F7C" w:rsidP="006F4F7C">
      <w:pPr>
        <w:spacing w:after="0" w:line="240" w:lineRule="auto"/>
        <w:jc w:val="both"/>
        <w:rPr>
          <w:rFonts w:ascii="Arial Narrow" w:hAnsi="Arial Narrow" w:cs="Arial"/>
          <w:color w:val="000000" w:themeColor="text1"/>
        </w:rPr>
      </w:pPr>
    </w:p>
    <w:p w14:paraId="67EB35CB" w14:textId="77777777" w:rsidR="006F4F7C" w:rsidRPr="006F4F7C" w:rsidRDefault="006F4F7C" w:rsidP="006F4F7C">
      <w:pPr>
        <w:spacing w:after="0" w:line="240" w:lineRule="auto"/>
        <w:jc w:val="both"/>
        <w:rPr>
          <w:rFonts w:ascii="Arial Narrow" w:hAnsi="Arial Narrow" w:cs="Arial"/>
          <w:color w:val="000000" w:themeColor="text1"/>
        </w:rPr>
      </w:pPr>
    </w:p>
    <w:p w14:paraId="457B9A97" w14:textId="77777777" w:rsidR="006F4F7C" w:rsidRPr="006F4F7C" w:rsidRDefault="006F4F7C" w:rsidP="006F4F7C">
      <w:pPr>
        <w:spacing w:after="0" w:line="240" w:lineRule="auto"/>
        <w:jc w:val="both"/>
        <w:rPr>
          <w:rFonts w:ascii="Arial Narrow" w:hAnsi="Arial Narrow" w:cs="Arial"/>
          <w:color w:val="000000" w:themeColor="text1"/>
        </w:rPr>
      </w:pPr>
    </w:p>
    <w:p w14:paraId="31E677A3" w14:textId="77777777" w:rsidR="006F4F7C" w:rsidRPr="006F4F7C" w:rsidRDefault="006F4F7C" w:rsidP="006F4F7C">
      <w:pPr>
        <w:spacing w:after="0" w:line="240" w:lineRule="auto"/>
        <w:jc w:val="both"/>
        <w:rPr>
          <w:rFonts w:ascii="Arial Narrow" w:hAnsi="Arial Narrow" w:cs="Arial"/>
          <w:color w:val="000000" w:themeColor="text1"/>
        </w:rPr>
      </w:pPr>
    </w:p>
    <w:p w14:paraId="71886774" w14:textId="77777777" w:rsidR="006F4F7C" w:rsidRPr="006F4F7C" w:rsidRDefault="006F4F7C" w:rsidP="006F4F7C">
      <w:pPr>
        <w:spacing w:after="0" w:line="240" w:lineRule="auto"/>
        <w:jc w:val="both"/>
        <w:rPr>
          <w:rFonts w:ascii="Arial Narrow" w:hAnsi="Arial Narrow" w:cs="Arial"/>
          <w:color w:val="000000" w:themeColor="text1"/>
        </w:rPr>
      </w:pPr>
    </w:p>
    <w:p w14:paraId="18F5B2AC" w14:textId="77777777" w:rsidR="006F4F7C" w:rsidRPr="006F4F7C" w:rsidRDefault="006F4F7C" w:rsidP="006F4F7C">
      <w:pPr>
        <w:spacing w:after="0" w:line="240" w:lineRule="auto"/>
        <w:jc w:val="both"/>
        <w:rPr>
          <w:rFonts w:ascii="Arial Narrow" w:hAnsi="Arial Narrow" w:cs="Arial"/>
          <w:color w:val="000000" w:themeColor="text1"/>
        </w:rPr>
      </w:pPr>
    </w:p>
    <w:p w14:paraId="24D428C2"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  </w:t>
      </w:r>
    </w:p>
    <w:p w14:paraId="7A2C5DC2"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 </w:t>
      </w:r>
    </w:p>
    <w:p w14:paraId="1315E007" w14:textId="77777777" w:rsidR="006F4F7C" w:rsidRPr="006F4F7C" w:rsidRDefault="006F4F7C" w:rsidP="006F4F7C">
      <w:pPr>
        <w:spacing w:after="0" w:line="240" w:lineRule="auto"/>
        <w:jc w:val="both"/>
        <w:rPr>
          <w:rFonts w:ascii="Arial Narrow" w:hAnsi="Arial Narrow" w:cs="Arial"/>
          <w:color w:val="000000" w:themeColor="text1"/>
        </w:rPr>
      </w:pPr>
    </w:p>
    <w:p w14:paraId="49402C75" w14:textId="77777777" w:rsidR="006F4F7C" w:rsidRPr="006F4F7C" w:rsidRDefault="006F4F7C" w:rsidP="006F4F7C">
      <w:pPr>
        <w:spacing w:after="0" w:line="240" w:lineRule="auto"/>
        <w:jc w:val="both"/>
        <w:rPr>
          <w:rFonts w:ascii="Arial Narrow" w:hAnsi="Arial Narrow" w:cs="Arial"/>
          <w:color w:val="000000" w:themeColor="text1"/>
        </w:rPr>
      </w:pPr>
    </w:p>
    <w:p w14:paraId="3DF65C05" w14:textId="77777777" w:rsidR="006F4F7C" w:rsidRPr="006F4F7C" w:rsidRDefault="006F4F7C" w:rsidP="006F4F7C">
      <w:pPr>
        <w:spacing w:after="0" w:line="240" w:lineRule="auto"/>
        <w:jc w:val="both"/>
        <w:rPr>
          <w:rFonts w:ascii="Arial Narrow" w:hAnsi="Arial Narrow" w:cs="Arial"/>
          <w:color w:val="000000" w:themeColor="text1"/>
        </w:rPr>
      </w:pPr>
    </w:p>
    <w:p w14:paraId="2F350BA7" w14:textId="77777777" w:rsidR="006F4F7C" w:rsidRPr="006F4F7C" w:rsidRDefault="006F4F7C" w:rsidP="006F4F7C">
      <w:pPr>
        <w:spacing w:after="0" w:line="240" w:lineRule="auto"/>
        <w:jc w:val="both"/>
        <w:rPr>
          <w:rFonts w:ascii="Arial Narrow" w:hAnsi="Arial Narrow" w:cs="Arial"/>
          <w:color w:val="000000" w:themeColor="text1"/>
        </w:rPr>
      </w:pPr>
    </w:p>
    <w:p w14:paraId="210CC55C" w14:textId="77777777" w:rsidR="006F4F7C" w:rsidRPr="006F4F7C" w:rsidRDefault="006F4F7C" w:rsidP="006F4F7C">
      <w:pPr>
        <w:spacing w:after="0" w:line="240" w:lineRule="auto"/>
        <w:jc w:val="both"/>
        <w:rPr>
          <w:rFonts w:ascii="Arial Narrow" w:hAnsi="Arial Narrow" w:cs="Arial"/>
          <w:color w:val="000000" w:themeColor="text1"/>
        </w:rPr>
      </w:pPr>
    </w:p>
    <w:p w14:paraId="01FC1D0A" w14:textId="77777777" w:rsidR="006F4F7C" w:rsidRPr="006F4F7C" w:rsidRDefault="006F4F7C" w:rsidP="006F4F7C">
      <w:pPr>
        <w:spacing w:after="0" w:line="240" w:lineRule="auto"/>
        <w:jc w:val="both"/>
        <w:rPr>
          <w:rFonts w:ascii="Arial Narrow" w:hAnsi="Arial Narrow" w:cs="Arial"/>
          <w:color w:val="000000" w:themeColor="text1"/>
        </w:rPr>
      </w:pPr>
    </w:p>
    <w:p w14:paraId="3FF2A81A" w14:textId="77777777" w:rsidR="006F4F7C" w:rsidRPr="006F4F7C" w:rsidRDefault="006F4F7C" w:rsidP="006F4F7C">
      <w:pPr>
        <w:spacing w:after="0" w:line="240" w:lineRule="auto"/>
        <w:jc w:val="both"/>
        <w:rPr>
          <w:rFonts w:ascii="Arial Narrow" w:hAnsi="Arial Narrow" w:cs="Arial"/>
          <w:color w:val="000000" w:themeColor="text1"/>
        </w:rPr>
      </w:pPr>
    </w:p>
    <w:p w14:paraId="5B27D260" w14:textId="77777777" w:rsidR="006F4F7C" w:rsidRPr="006F4F7C" w:rsidRDefault="006F4F7C" w:rsidP="006F4F7C">
      <w:pPr>
        <w:spacing w:after="0" w:line="240" w:lineRule="auto"/>
        <w:jc w:val="both"/>
        <w:rPr>
          <w:rFonts w:ascii="Arial Narrow" w:hAnsi="Arial Narrow" w:cs="Arial"/>
          <w:color w:val="000000" w:themeColor="text1"/>
        </w:rPr>
      </w:pPr>
    </w:p>
    <w:p w14:paraId="21BE910E" w14:textId="77777777" w:rsidR="006F4F7C" w:rsidRPr="006F4F7C" w:rsidRDefault="006F4F7C" w:rsidP="006F4F7C">
      <w:pPr>
        <w:spacing w:after="0" w:line="240" w:lineRule="auto"/>
        <w:jc w:val="both"/>
        <w:rPr>
          <w:rFonts w:ascii="Arial Narrow" w:hAnsi="Arial Narrow" w:cs="Arial"/>
          <w:color w:val="000000" w:themeColor="text1"/>
        </w:rPr>
      </w:pPr>
    </w:p>
    <w:p w14:paraId="26CF9A4F" w14:textId="77777777" w:rsidR="006F4F7C" w:rsidRPr="006F4F7C" w:rsidRDefault="006F4F7C" w:rsidP="006F4F7C">
      <w:pPr>
        <w:spacing w:after="0" w:line="240" w:lineRule="auto"/>
        <w:jc w:val="both"/>
        <w:rPr>
          <w:rFonts w:ascii="Arial Narrow" w:hAnsi="Arial Narrow" w:cs="Arial"/>
          <w:color w:val="000000" w:themeColor="text1"/>
        </w:rPr>
      </w:pPr>
    </w:p>
    <w:p w14:paraId="055F8279" w14:textId="77777777" w:rsidR="006F4F7C" w:rsidRPr="006F4F7C" w:rsidRDefault="006F4F7C" w:rsidP="006F4F7C">
      <w:pPr>
        <w:spacing w:after="0" w:line="240" w:lineRule="auto"/>
        <w:jc w:val="both"/>
        <w:rPr>
          <w:rFonts w:ascii="Arial Narrow" w:hAnsi="Arial Narrow" w:cs="Arial"/>
          <w:color w:val="000000" w:themeColor="text1"/>
        </w:rPr>
      </w:pPr>
    </w:p>
    <w:p w14:paraId="3C1D1128" w14:textId="77777777" w:rsidR="006F4F7C" w:rsidRPr="006F4F7C" w:rsidRDefault="006F4F7C" w:rsidP="006F4F7C">
      <w:pPr>
        <w:spacing w:after="0" w:line="240" w:lineRule="auto"/>
        <w:jc w:val="both"/>
        <w:rPr>
          <w:rFonts w:ascii="Arial Narrow" w:hAnsi="Arial Narrow" w:cs="Arial"/>
          <w:color w:val="000000" w:themeColor="text1"/>
        </w:rPr>
      </w:pPr>
    </w:p>
    <w:p w14:paraId="42280406" w14:textId="77777777" w:rsidR="006F4F7C" w:rsidRPr="006F4F7C" w:rsidRDefault="006F4F7C" w:rsidP="006F4F7C">
      <w:pPr>
        <w:spacing w:after="0" w:line="240" w:lineRule="auto"/>
        <w:jc w:val="both"/>
        <w:rPr>
          <w:rFonts w:ascii="Arial Narrow" w:hAnsi="Arial Narrow" w:cs="Arial"/>
          <w:color w:val="000000" w:themeColor="text1"/>
        </w:rPr>
      </w:pPr>
    </w:p>
    <w:p w14:paraId="142F2184" w14:textId="77777777" w:rsidR="006F4F7C" w:rsidRPr="006F4F7C" w:rsidRDefault="006F4F7C" w:rsidP="006F4F7C">
      <w:pPr>
        <w:spacing w:after="0" w:line="240" w:lineRule="auto"/>
        <w:jc w:val="both"/>
        <w:rPr>
          <w:rFonts w:ascii="Arial Narrow" w:hAnsi="Arial Narrow" w:cs="Arial"/>
          <w:color w:val="000000" w:themeColor="text1"/>
        </w:rPr>
      </w:pPr>
    </w:p>
    <w:p w14:paraId="6F25756E" w14:textId="77777777" w:rsidR="006F4F7C" w:rsidRPr="006F4F7C" w:rsidRDefault="006F4F7C" w:rsidP="006F4F7C">
      <w:pPr>
        <w:spacing w:after="0" w:line="240" w:lineRule="auto"/>
        <w:jc w:val="both"/>
        <w:rPr>
          <w:rFonts w:ascii="Arial Narrow" w:hAnsi="Arial Narrow" w:cs="Arial"/>
          <w:color w:val="000000" w:themeColor="text1"/>
        </w:rPr>
      </w:pPr>
    </w:p>
    <w:p w14:paraId="0B16EACF" w14:textId="77777777" w:rsidR="006F4F7C" w:rsidRPr="006F4F7C" w:rsidRDefault="006F4F7C" w:rsidP="006F4F7C">
      <w:pPr>
        <w:spacing w:after="0" w:line="240" w:lineRule="auto"/>
        <w:jc w:val="both"/>
        <w:rPr>
          <w:rFonts w:ascii="Arial Narrow" w:hAnsi="Arial Narrow" w:cs="Arial"/>
          <w:color w:val="000000" w:themeColor="text1"/>
        </w:rPr>
      </w:pPr>
    </w:p>
    <w:p w14:paraId="093AC5C5" w14:textId="77777777" w:rsidR="006F4F7C" w:rsidRPr="006F4F7C" w:rsidRDefault="006F4F7C" w:rsidP="006F4F7C">
      <w:pPr>
        <w:spacing w:after="0" w:line="240" w:lineRule="auto"/>
        <w:jc w:val="both"/>
        <w:rPr>
          <w:rFonts w:ascii="Arial Narrow" w:hAnsi="Arial Narrow" w:cs="Arial"/>
          <w:color w:val="000000" w:themeColor="text1"/>
        </w:rPr>
      </w:pPr>
    </w:p>
    <w:p w14:paraId="193A459B" w14:textId="77777777" w:rsidR="00D53965" w:rsidRDefault="00D53965" w:rsidP="006F4F7C">
      <w:pPr>
        <w:pStyle w:val="a7"/>
        <w:spacing w:before="0" w:after="0" w:line="240" w:lineRule="auto"/>
        <w:ind w:left="0" w:firstLine="567"/>
        <w:jc w:val="right"/>
        <w:rPr>
          <w:rFonts w:ascii="Arial Narrow" w:hAnsi="Arial Narrow" w:cs="Arial"/>
          <w:b/>
          <w:bCs/>
          <w:color w:val="000000" w:themeColor="text1"/>
        </w:rPr>
      </w:pPr>
    </w:p>
    <w:p w14:paraId="218B0831" w14:textId="7147E15F" w:rsidR="00D53965" w:rsidRDefault="008A55B0" w:rsidP="008A55B0">
      <w:pPr>
        <w:pStyle w:val="a7"/>
        <w:tabs>
          <w:tab w:val="left" w:pos="1174"/>
        </w:tabs>
        <w:spacing w:before="0" w:after="0" w:line="240" w:lineRule="auto"/>
        <w:ind w:left="0" w:firstLine="567"/>
        <w:rPr>
          <w:rFonts w:ascii="Arial Narrow" w:hAnsi="Arial Narrow" w:cs="Arial"/>
          <w:b/>
          <w:bCs/>
          <w:color w:val="000000" w:themeColor="text1"/>
        </w:rPr>
      </w:pPr>
      <w:r>
        <w:rPr>
          <w:rFonts w:ascii="Arial Narrow" w:hAnsi="Arial Narrow" w:cs="Arial"/>
          <w:b/>
          <w:bCs/>
          <w:color w:val="000000" w:themeColor="text1"/>
        </w:rPr>
        <w:tab/>
      </w:r>
    </w:p>
    <w:p w14:paraId="5F071178" w14:textId="77777777" w:rsidR="00D53965" w:rsidRDefault="00D53965" w:rsidP="006F4F7C">
      <w:pPr>
        <w:pStyle w:val="a7"/>
        <w:spacing w:before="0" w:after="0" w:line="240" w:lineRule="auto"/>
        <w:ind w:left="0" w:firstLine="567"/>
        <w:jc w:val="right"/>
        <w:rPr>
          <w:rFonts w:ascii="Arial Narrow" w:hAnsi="Arial Narrow" w:cs="Arial"/>
          <w:b/>
          <w:bCs/>
          <w:color w:val="000000" w:themeColor="text1"/>
        </w:rPr>
      </w:pPr>
    </w:p>
    <w:p w14:paraId="598B0F86" w14:textId="2D36236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proofErr w:type="gramStart"/>
      <w:r w:rsidRPr="006F4F7C">
        <w:rPr>
          <w:rFonts w:ascii="Arial Narrow" w:hAnsi="Arial Narrow" w:cs="Arial"/>
          <w:b/>
          <w:bCs/>
          <w:color w:val="000000" w:themeColor="text1"/>
        </w:rPr>
        <w:t>Дополнение  №</w:t>
      </w:r>
      <w:proofErr w:type="gramEnd"/>
      <w:r w:rsidRPr="006F4F7C">
        <w:rPr>
          <w:rFonts w:ascii="Arial Narrow" w:hAnsi="Arial Narrow" w:cs="Arial"/>
          <w:b/>
          <w:bCs/>
          <w:color w:val="000000" w:themeColor="text1"/>
        </w:rPr>
        <w:t xml:space="preserve"> 4</w:t>
      </w:r>
    </w:p>
    <w:p w14:paraId="46DF66FD"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к Приложению № ____ к Договору №____________</w:t>
      </w:r>
    </w:p>
    <w:p w14:paraId="037ED38D" w14:textId="77777777" w:rsidR="006F4F7C" w:rsidRPr="006F4F7C" w:rsidRDefault="006F4F7C" w:rsidP="006F4F7C">
      <w:pPr>
        <w:spacing w:after="0" w:line="240" w:lineRule="auto"/>
        <w:ind w:firstLine="567"/>
        <w:contextualSpacing/>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33868152" w14:textId="77777777" w:rsidR="006F4F7C" w:rsidRPr="006F4F7C" w:rsidRDefault="006F4F7C" w:rsidP="006F4F7C">
      <w:pPr>
        <w:spacing w:after="0" w:line="240" w:lineRule="auto"/>
        <w:ind w:firstLine="567"/>
        <w:jc w:val="center"/>
        <w:rPr>
          <w:rStyle w:val="aa"/>
          <w:rFonts w:ascii="Arial Narrow" w:hAnsi="Arial Narrow" w:cs="Arial"/>
          <w:b/>
          <w:color w:val="000000" w:themeColor="text1"/>
        </w:rPr>
      </w:pPr>
      <w:bookmarkStart w:id="29" w:name="_Hlk530051387"/>
      <w:r w:rsidRPr="006F4F7C">
        <w:rPr>
          <w:rStyle w:val="aa"/>
          <w:rFonts w:ascii="Arial Narrow" w:hAnsi="Arial Narrow" w:cs="Arial"/>
          <w:b/>
          <w:color w:val="000000" w:themeColor="text1"/>
        </w:rPr>
        <w:t>Приложение № 2 к письму Подрядной организации</w:t>
      </w:r>
      <w:bookmarkEnd w:id="29"/>
      <w:r w:rsidRPr="006F4F7C">
        <w:rPr>
          <w:rStyle w:val="aa"/>
          <w:rFonts w:ascii="Arial Narrow" w:hAnsi="Arial Narrow" w:cs="Arial"/>
          <w:b/>
          <w:color w:val="000000" w:themeColor="text1"/>
        </w:rPr>
        <w:t>.</w:t>
      </w:r>
    </w:p>
    <w:p w14:paraId="4A1BEA00" w14:textId="7785F0B6" w:rsidR="006F4F7C" w:rsidRPr="006F4F7C" w:rsidRDefault="006F4F7C" w:rsidP="006F4F7C">
      <w:pPr>
        <w:spacing w:after="0" w:line="240" w:lineRule="auto"/>
        <w:ind w:firstLine="567"/>
        <w:jc w:val="center"/>
        <w:rPr>
          <w:rFonts w:ascii="Arial Narrow" w:hAnsi="Arial Narrow" w:cs="Arial"/>
          <w:color w:val="000000" w:themeColor="text1"/>
        </w:rPr>
      </w:pPr>
      <w:r w:rsidRPr="00497D12">
        <w:rPr>
          <w:rFonts w:ascii="Arial Narrow" w:hAnsi="Arial Narrow" w:cs="Arial"/>
          <w:color w:val="000000" w:themeColor="text1"/>
        </w:rPr>
        <w:t>Сведения о квалификации сотрудников</w:t>
      </w:r>
    </w:p>
    <w:tbl>
      <w:tblPr>
        <w:tblStyle w:val="a9"/>
        <w:tblW w:w="13028" w:type="dxa"/>
        <w:tblInd w:w="433" w:type="dxa"/>
        <w:tblLayout w:type="fixed"/>
        <w:tblLook w:val="04A0" w:firstRow="1" w:lastRow="0" w:firstColumn="1" w:lastColumn="0" w:noHBand="0" w:noVBand="1"/>
      </w:tblPr>
      <w:tblGrid>
        <w:gridCol w:w="568"/>
        <w:gridCol w:w="1262"/>
        <w:gridCol w:w="1559"/>
        <w:gridCol w:w="1843"/>
        <w:gridCol w:w="1559"/>
        <w:gridCol w:w="1418"/>
        <w:gridCol w:w="850"/>
        <w:gridCol w:w="1843"/>
        <w:gridCol w:w="992"/>
        <w:gridCol w:w="1134"/>
      </w:tblGrid>
      <w:tr w:rsidR="006F4F7C" w:rsidRPr="006F4F7C" w14:paraId="1209B039" w14:textId="77777777" w:rsidTr="00542C33">
        <w:trPr>
          <w:cantSplit/>
          <w:trHeight w:val="1868"/>
        </w:trPr>
        <w:tc>
          <w:tcPr>
            <w:tcW w:w="568" w:type="dxa"/>
            <w:vMerge w:val="restart"/>
            <w:vAlign w:val="center"/>
          </w:tcPr>
          <w:p w14:paraId="2BECD938"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 п/п</w:t>
            </w:r>
          </w:p>
        </w:tc>
        <w:tc>
          <w:tcPr>
            <w:tcW w:w="1262" w:type="dxa"/>
            <w:vMerge w:val="restart"/>
            <w:vAlign w:val="center"/>
          </w:tcPr>
          <w:p w14:paraId="3855FD4E"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Фамилия Имя Отчество</w:t>
            </w:r>
          </w:p>
        </w:tc>
        <w:tc>
          <w:tcPr>
            <w:tcW w:w="1559" w:type="dxa"/>
            <w:vMerge w:val="restart"/>
            <w:vAlign w:val="center"/>
          </w:tcPr>
          <w:p w14:paraId="55E36982"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Квалификация (профессия)</w:t>
            </w:r>
          </w:p>
        </w:tc>
        <w:tc>
          <w:tcPr>
            <w:tcW w:w="1843" w:type="dxa"/>
            <w:vMerge w:val="restart"/>
            <w:vAlign w:val="center"/>
          </w:tcPr>
          <w:p w14:paraId="105387B5"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 удостоверения и дата выдачи</w:t>
            </w:r>
          </w:p>
        </w:tc>
        <w:tc>
          <w:tcPr>
            <w:tcW w:w="1559" w:type="dxa"/>
            <w:vMerge w:val="restart"/>
            <w:vAlign w:val="center"/>
          </w:tcPr>
          <w:p w14:paraId="6F89D84F"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Обучающая организация</w:t>
            </w:r>
          </w:p>
        </w:tc>
        <w:tc>
          <w:tcPr>
            <w:tcW w:w="1418" w:type="dxa"/>
            <w:vMerge w:val="restart"/>
            <w:vAlign w:val="center"/>
          </w:tcPr>
          <w:p w14:paraId="163C3953"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Категория работника</w:t>
            </w:r>
          </w:p>
        </w:tc>
        <w:tc>
          <w:tcPr>
            <w:tcW w:w="850" w:type="dxa"/>
            <w:vMerge w:val="restart"/>
            <w:textDirection w:val="btLr"/>
          </w:tcPr>
          <w:p w14:paraId="1F6FEAEA"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Группа электробезопасности</w:t>
            </w:r>
          </w:p>
        </w:tc>
        <w:tc>
          <w:tcPr>
            <w:tcW w:w="3969" w:type="dxa"/>
            <w:gridSpan w:val="3"/>
            <w:vAlign w:val="center"/>
          </w:tcPr>
          <w:p w14:paraId="2393CA9B"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Отметка о прохождении инструктажа</w:t>
            </w:r>
          </w:p>
          <w:p w14:paraId="77D06D9A"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(подпись, расшифровка, дата)</w:t>
            </w:r>
          </w:p>
        </w:tc>
      </w:tr>
      <w:tr w:rsidR="006F4F7C" w:rsidRPr="006F4F7C" w14:paraId="1FD091DA" w14:textId="77777777" w:rsidTr="00542C33">
        <w:tc>
          <w:tcPr>
            <w:tcW w:w="568" w:type="dxa"/>
            <w:vMerge/>
          </w:tcPr>
          <w:p w14:paraId="18BA372D"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vMerge/>
          </w:tcPr>
          <w:p w14:paraId="3AE3833A"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vMerge/>
          </w:tcPr>
          <w:p w14:paraId="452E25A8"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vMerge/>
          </w:tcPr>
          <w:p w14:paraId="166772DA"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vMerge/>
          </w:tcPr>
          <w:p w14:paraId="19ADE05A"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vMerge/>
          </w:tcPr>
          <w:p w14:paraId="3E84974A"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vMerge/>
          </w:tcPr>
          <w:p w14:paraId="7FACCD5E"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234F8709"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Охрана (безопасность) труда</w:t>
            </w:r>
          </w:p>
        </w:tc>
        <w:tc>
          <w:tcPr>
            <w:tcW w:w="992" w:type="dxa"/>
            <w:tcBorders>
              <w:left w:val="single" w:sz="4" w:space="0" w:color="auto"/>
              <w:right w:val="single" w:sz="4" w:space="0" w:color="auto"/>
            </w:tcBorders>
          </w:tcPr>
          <w:p w14:paraId="3CFC2FB9" w14:textId="77777777" w:rsidR="006F4F7C" w:rsidRPr="006F4F7C" w:rsidRDefault="006F4F7C" w:rsidP="00542C33">
            <w:pPr>
              <w:spacing w:after="0" w:line="240" w:lineRule="auto"/>
              <w:jc w:val="center"/>
              <w:rPr>
                <w:rFonts w:ascii="Arial Narrow" w:hAnsi="Arial Narrow" w:cs="Arial"/>
                <w:color w:val="000000" w:themeColor="text1"/>
              </w:rPr>
            </w:pPr>
            <w:r w:rsidRPr="006F4F7C">
              <w:rPr>
                <w:rFonts w:ascii="Arial Narrow" w:hAnsi="Arial Narrow" w:cs="Arial"/>
                <w:color w:val="000000" w:themeColor="text1"/>
              </w:rPr>
              <w:t>Пожарная безопасность</w:t>
            </w:r>
          </w:p>
        </w:tc>
        <w:tc>
          <w:tcPr>
            <w:tcW w:w="1134" w:type="dxa"/>
            <w:tcBorders>
              <w:left w:val="single" w:sz="4" w:space="0" w:color="auto"/>
            </w:tcBorders>
          </w:tcPr>
          <w:p w14:paraId="31BFA2AD" w14:textId="77777777" w:rsidR="006F4F7C" w:rsidRPr="006F4F7C" w:rsidRDefault="006F4F7C" w:rsidP="00542C33">
            <w:pPr>
              <w:spacing w:after="0" w:line="240" w:lineRule="auto"/>
              <w:jc w:val="center"/>
              <w:rPr>
                <w:rFonts w:ascii="Arial Narrow" w:hAnsi="Arial Narrow" w:cs="Arial"/>
                <w:b/>
                <w:color w:val="000000" w:themeColor="text1"/>
              </w:rPr>
            </w:pPr>
            <w:r w:rsidRPr="006F4F7C">
              <w:rPr>
                <w:rFonts w:ascii="Arial Narrow" w:hAnsi="Arial Narrow" w:cs="Arial"/>
                <w:color w:val="000000" w:themeColor="text1"/>
              </w:rPr>
              <w:t>Гражданская оборона и чрезвычайные ситуации</w:t>
            </w:r>
          </w:p>
        </w:tc>
      </w:tr>
      <w:tr w:rsidR="006F4F7C" w:rsidRPr="006F4F7C" w14:paraId="18268F57" w14:textId="77777777" w:rsidTr="00542C33">
        <w:tc>
          <w:tcPr>
            <w:tcW w:w="568" w:type="dxa"/>
          </w:tcPr>
          <w:p w14:paraId="1F782B38"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tcPr>
          <w:p w14:paraId="601EC0B5"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16D3D6E5"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Pr>
          <w:p w14:paraId="57E7BB53"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700A3877"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tcPr>
          <w:p w14:paraId="53251ADA"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tcPr>
          <w:p w14:paraId="5183ED25"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4D2D7703" w14:textId="77777777" w:rsidR="006F4F7C" w:rsidRPr="006F4F7C" w:rsidRDefault="006F4F7C" w:rsidP="00542C33">
            <w:pPr>
              <w:spacing w:after="0" w:line="240" w:lineRule="auto"/>
              <w:jc w:val="both"/>
              <w:rPr>
                <w:rFonts w:ascii="Arial Narrow" w:hAnsi="Arial Narrow" w:cs="Arial"/>
                <w:color w:val="000000" w:themeColor="text1"/>
              </w:rPr>
            </w:pPr>
          </w:p>
        </w:tc>
        <w:tc>
          <w:tcPr>
            <w:tcW w:w="992" w:type="dxa"/>
            <w:tcBorders>
              <w:left w:val="single" w:sz="4" w:space="0" w:color="auto"/>
              <w:right w:val="single" w:sz="4" w:space="0" w:color="auto"/>
            </w:tcBorders>
          </w:tcPr>
          <w:p w14:paraId="643B8E5F" w14:textId="77777777" w:rsidR="006F4F7C" w:rsidRPr="006F4F7C" w:rsidRDefault="006F4F7C" w:rsidP="00542C33">
            <w:pPr>
              <w:spacing w:after="0" w:line="240" w:lineRule="auto"/>
              <w:jc w:val="both"/>
              <w:rPr>
                <w:rFonts w:ascii="Arial Narrow" w:hAnsi="Arial Narrow" w:cs="Arial"/>
                <w:color w:val="000000" w:themeColor="text1"/>
              </w:rPr>
            </w:pPr>
          </w:p>
        </w:tc>
        <w:tc>
          <w:tcPr>
            <w:tcW w:w="1134" w:type="dxa"/>
            <w:tcBorders>
              <w:left w:val="single" w:sz="4" w:space="0" w:color="auto"/>
            </w:tcBorders>
          </w:tcPr>
          <w:p w14:paraId="5BD1BC02"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42F2355B" w14:textId="77777777" w:rsidTr="00542C33">
        <w:tc>
          <w:tcPr>
            <w:tcW w:w="568" w:type="dxa"/>
          </w:tcPr>
          <w:p w14:paraId="1A55C4B0"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tcPr>
          <w:p w14:paraId="676763BC"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046A0E4C"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Pr>
          <w:p w14:paraId="73B33BC5"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3E08DD51"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tcPr>
          <w:p w14:paraId="751F43DD"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tcPr>
          <w:p w14:paraId="4B7B7483"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5A31AFE9" w14:textId="77777777" w:rsidR="006F4F7C" w:rsidRPr="006F4F7C" w:rsidRDefault="006F4F7C" w:rsidP="00542C33">
            <w:pPr>
              <w:spacing w:after="0" w:line="240" w:lineRule="auto"/>
              <w:jc w:val="both"/>
              <w:rPr>
                <w:rFonts w:ascii="Arial Narrow" w:hAnsi="Arial Narrow" w:cs="Arial"/>
                <w:color w:val="000000" w:themeColor="text1"/>
              </w:rPr>
            </w:pPr>
          </w:p>
        </w:tc>
        <w:tc>
          <w:tcPr>
            <w:tcW w:w="992" w:type="dxa"/>
            <w:tcBorders>
              <w:left w:val="single" w:sz="4" w:space="0" w:color="auto"/>
              <w:right w:val="single" w:sz="4" w:space="0" w:color="auto"/>
            </w:tcBorders>
          </w:tcPr>
          <w:p w14:paraId="3F36742E" w14:textId="77777777" w:rsidR="006F4F7C" w:rsidRPr="006F4F7C" w:rsidRDefault="006F4F7C" w:rsidP="00542C33">
            <w:pPr>
              <w:spacing w:after="0" w:line="240" w:lineRule="auto"/>
              <w:jc w:val="both"/>
              <w:rPr>
                <w:rFonts w:ascii="Arial Narrow" w:hAnsi="Arial Narrow" w:cs="Arial"/>
                <w:color w:val="000000" w:themeColor="text1"/>
              </w:rPr>
            </w:pPr>
          </w:p>
        </w:tc>
        <w:tc>
          <w:tcPr>
            <w:tcW w:w="1134" w:type="dxa"/>
            <w:tcBorders>
              <w:left w:val="single" w:sz="4" w:space="0" w:color="auto"/>
            </w:tcBorders>
          </w:tcPr>
          <w:p w14:paraId="2713F030"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5C2D61B2" w14:textId="77777777" w:rsidTr="00542C33">
        <w:tc>
          <w:tcPr>
            <w:tcW w:w="568" w:type="dxa"/>
          </w:tcPr>
          <w:p w14:paraId="60F5CEAE"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tcPr>
          <w:p w14:paraId="5106D542"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0E301BF9"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Pr>
          <w:p w14:paraId="66ADCE83"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34D85421"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tcPr>
          <w:p w14:paraId="6A2035FA"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tcPr>
          <w:p w14:paraId="70C3964D"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1A6A0A0D" w14:textId="77777777" w:rsidR="006F4F7C" w:rsidRPr="006F4F7C" w:rsidRDefault="006F4F7C" w:rsidP="00542C33">
            <w:pPr>
              <w:spacing w:after="0" w:line="240" w:lineRule="auto"/>
              <w:jc w:val="both"/>
              <w:rPr>
                <w:rFonts w:ascii="Arial Narrow" w:hAnsi="Arial Narrow" w:cs="Arial"/>
                <w:color w:val="000000" w:themeColor="text1"/>
              </w:rPr>
            </w:pPr>
          </w:p>
        </w:tc>
        <w:tc>
          <w:tcPr>
            <w:tcW w:w="992" w:type="dxa"/>
            <w:tcBorders>
              <w:left w:val="single" w:sz="4" w:space="0" w:color="auto"/>
              <w:right w:val="single" w:sz="4" w:space="0" w:color="auto"/>
            </w:tcBorders>
          </w:tcPr>
          <w:p w14:paraId="711054C9" w14:textId="77777777" w:rsidR="006F4F7C" w:rsidRPr="006F4F7C" w:rsidRDefault="006F4F7C" w:rsidP="00542C33">
            <w:pPr>
              <w:spacing w:after="0" w:line="240" w:lineRule="auto"/>
              <w:jc w:val="both"/>
              <w:rPr>
                <w:rFonts w:ascii="Arial Narrow" w:hAnsi="Arial Narrow" w:cs="Arial"/>
                <w:color w:val="000000" w:themeColor="text1"/>
              </w:rPr>
            </w:pPr>
          </w:p>
        </w:tc>
        <w:tc>
          <w:tcPr>
            <w:tcW w:w="1134" w:type="dxa"/>
            <w:tcBorders>
              <w:left w:val="single" w:sz="4" w:space="0" w:color="auto"/>
            </w:tcBorders>
          </w:tcPr>
          <w:p w14:paraId="1A91887A" w14:textId="77777777" w:rsidR="006F4F7C" w:rsidRPr="006F4F7C" w:rsidRDefault="006F4F7C" w:rsidP="00542C33">
            <w:pPr>
              <w:spacing w:after="0" w:line="240" w:lineRule="auto"/>
              <w:jc w:val="both"/>
              <w:rPr>
                <w:rFonts w:ascii="Arial Narrow" w:hAnsi="Arial Narrow" w:cs="Arial"/>
                <w:color w:val="000000" w:themeColor="text1"/>
              </w:rPr>
            </w:pPr>
          </w:p>
        </w:tc>
      </w:tr>
      <w:tr w:rsidR="006F4F7C" w:rsidRPr="006F4F7C" w14:paraId="43E1070D" w14:textId="77777777" w:rsidTr="00542C33">
        <w:tc>
          <w:tcPr>
            <w:tcW w:w="568" w:type="dxa"/>
          </w:tcPr>
          <w:p w14:paraId="5409DE67" w14:textId="77777777" w:rsidR="006F4F7C" w:rsidRPr="006F4F7C" w:rsidRDefault="006F4F7C" w:rsidP="00542C33">
            <w:pPr>
              <w:spacing w:after="0" w:line="240" w:lineRule="auto"/>
              <w:jc w:val="both"/>
              <w:rPr>
                <w:rFonts w:ascii="Arial Narrow" w:hAnsi="Arial Narrow" w:cs="Arial"/>
                <w:color w:val="000000" w:themeColor="text1"/>
              </w:rPr>
            </w:pPr>
          </w:p>
        </w:tc>
        <w:tc>
          <w:tcPr>
            <w:tcW w:w="1262" w:type="dxa"/>
          </w:tcPr>
          <w:p w14:paraId="19A5EF1C"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0DD2C8E9"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Pr>
          <w:p w14:paraId="6A724DE9" w14:textId="77777777" w:rsidR="006F4F7C" w:rsidRPr="006F4F7C" w:rsidRDefault="006F4F7C" w:rsidP="00542C33">
            <w:pPr>
              <w:spacing w:after="0" w:line="240" w:lineRule="auto"/>
              <w:jc w:val="both"/>
              <w:rPr>
                <w:rFonts w:ascii="Arial Narrow" w:hAnsi="Arial Narrow" w:cs="Arial"/>
                <w:color w:val="000000" w:themeColor="text1"/>
              </w:rPr>
            </w:pPr>
          </w:p>
        </w:tc>
        <w:tc>
          <w:tcPr>
            <w:tcW w:w="1559" w:type="dxa"/>
          </w:tcPr>
          <w:p w14:paraId="3E23D77C" w14:textId="77777777" w:rsidR="006F4F7C" w:rsidRPr="006F4F7C" w:rsidRDefault="006F4F7C" w:rsidP="00542C33">
            <w:pPr>
              <w:spacing w:after="0" w:line="240" w:lineRule="auto"/>
              <w:jc w:val="both"/>
              <w:rPr>
                <w:rFonts w:ascii="Arial Narrow" w:hAnsi="Arial Narrow" w:cs="Arial"/>
                <w:color w:val="000000" w:themeColor="text1"/>
              </w:rPr>
            </w:pPr>
          </w:p>
        </w:tc>
        <w:tc>
          <w:tcPr>
            <w:tcW w:w="1418" w:type="dxa"/>
          </w:tcPr>
          <w:p w14:paraId="000E82D9" w14:textId="77777777" w:rsidR="006F4F7C" w:rsidRPr="006F4F7C" w:rsidRDefault="006F4F7C" w:rsidP="00542C33">
            <w:pPr>
              <w:spacing w:after="0" w:line="240" w:lineRule="auto"/>
              <w:jc w:val="both"/>
              <w:rPr>
                <w:rFonts w:ascii="Arial Narrow" w:hAnsi="Arial Narrow" w:cs="Arial"/>
                <w:color w:val="000000" w:themeColor="text1"/>
              </w:rPr>
            </w:pPr>
          </w:p>
        </w:tc>
        <w:tc>
          <w:tcPr>
            <w:tcW w:w="850" w:type="dxa"/>
          </w:tcPr>
          <w:p w14:paraId="47BE674B" w14:textId="77777777" w:rsidR="006F4F7C" w:rsidRPr="006F4F7C" w:rsidRDefault="006F4F7C" w:rsidP="00542C33">
            <w:pPr>
              <w:spacing w:after="0" w:line="240" w:lineRule="auto"/>
              <w:jc w:val="both"/>
              <w:rPr>
                <w:rFonts w:ascii="Arial Narrow" w:hAnsi="Arial Narrow" w:cs="Arial"/>
                <w:color w:val="000000" w:themeColor="text1"/>
              </w:rPr>
            </w:pPr>
          </w:p>
        </w:tc>
        <w:tc>
          <w:tcPr>
            <w:tcW w:w="1843" w:type="dxa"/>
            <w:tcBorders>
              <w:right w:val="single" w:sz="4" w:space="0" w:color="auto"/>
            </w:tcBorders>
          </w:tcPr>
          <w:p w14:paraId="6E8D8561" w14:textId="77777777" w:rsidR="006F4F7C" w:rsidRPr="006F4F7C" w:rsidRDefault="006F4F7C" w:rsidP="00542C33">
            <w:pPr>
              <w:spacing w:after="0" w:line="240" w:lineRule="auto"/>
              <w:jc w:val="both"/>
              <w:rPr>
                <w:rFonts w:ascii="Arial Narrow" w:hAnsi="Arial Narrow" w:cs="Arial"/>
                <w:color w:val="000000" w:themeColor="text1"/>
              </w:rPr>
            </w:pPr>
          </w:p>
        </w:tc>
        <w:tc>
          <w:tcPr>
            <w:tcW w:w="992" w:type="dxa"/>
            <w:tcBorders>
              <w:left w:val="single" w:sz="4" w:space="0" w:color="auto"/>
              <w:right w:val="single" w:sz="4" w:space="0" w:color="auto"/>
            </w:tcBorders>
          </w:tcPr>
          <w:p w14:paraId="4642DF9C" w14:textId="77777777" w:rsidR="006F4F7C" w:rsidRPr="006F4F7C" w:rsidRDefault="006F4F7C" w:rsidP="00542C33">
            <w:pPr>
              <w:spacing w:after="0" w:line="240" w:lineRule="auto"/>
              <w:jc w:val="both"/>
              <w:rPr>
                <w:rFonts w:ascii="Arial Narrow" w:hAnsi="Arial Narrow" w:cs="Arial"/>
                <w:color w:val="000000" w:themeColor="text1"/>
              </w:rPr>
            </w:pPr>
          </w:p>
        </w:tc>
        <w:tc>
          <w:tcPr>
            <w:tcW w:w="1134" w:type="dxa"/>
            <w:tcBorders>
              <w:left w:val="single" w:sz="4" w:space="0" w:color="auto"/>
            </w:tcBorders>
          </w:tcPr>
          <w:p w14:paraId="0E8949CD" w14:textId="77777777" w:rsidR="006F4F7C" w:rsidRPr="006F4F7C" w:rsidRDefault="006F4F7C" w:rsidP="00542C33">
            <w:pPr>
              <w:spacing w:after="0" w:line="240" w:lineRule="auto"/>
              <w:jc w:val="both"/>
              <w:rPr>
                <w:rFonts w:ascii="Arial Narrow" w:hAnsi="Arial Narrow" w:cs="Arial"/>
                <w:color w:val="000000" w:themeColor="text1"/>
              </w:rPr>
            </w:pPr>
          </w:p>
        </w:tc>
      </w:tr>
    </w:tbl>
    <w:p w14:paraId="2AD865CD" w14:textId="77777777" w:rsidR="006F4F7C" w:rsidRPr="006F4F7C" w:rsidRDefault="006F4F7C" w:rsidP="006F4F7C">
      <w:pPr>
        <w:spacing w:after="0" w:line="240" w:lineRule="auto"/>
        <w:ind w:firstLine="567"/>
        <w:rPr>
          <w:rFonts w:ascii="Arial Narrow" w:hAnsi="Arial Narrow" w:cs="Arial"/>
          <w:color w:val="000000" w:themeColor="text1"/>
        </w:rPr>
      </w:pPr>
    </w:p>
    <w:p w14:paraId="4AC62869" w14:textId="77777777" w:rsidR="006F4F7C" w:rsidRPr="006F4F7C" w:rsidRDefault="006F4F7C" w:rsidP="006F4F7C">
      <w:pPr>
        <w:spacing w:after="0" w:line="240" w:lineRule="auto"/>
        <w:ind w:firstLine="567"/>
        <w:rPr>
          <w:rFonts w:ascii="Arial Narrow" w:hAnsi="Arial Narrow" w:cs="Arial"/>
          <w:color w:val="000000" w:themeColor="text1"/>
        </w:rPr>
      </w:pPr>
      <w:r w:rsidRPr="006F4F7C">
        <w:rPr>
          <w:rFonts w:ascii="Arial Narrow" w:hAnsi="Arial Narrow" w:cs="Arial"/>
          <w:color w:val="000000" w:themeColor="text1"/>
        </w:rPr>
        <w:t>Подпись руководителя организации Ф.И.О. руководителя организации</w:t>
      </w:r>
    </w:p>
    <w:p w14:paraId="2F09342A" w14:textId="77777777" w:rsidR="006F4F7C" w:rsidRPr="006F4F7C" w:rsidRDefault="006F4F7C" w:rsidP="006F4F7C">
      <w:pPr>
        <w:spacing w:after="0" w:line="240" w:lineRule="auto"/>
        <w:ind w:firstLine="567"/>
        <w:rPr>
          <w:rFonts w:ascii="Arial Narrow" w:hAnsi="Arial Narrow" w:cs="Arial"/>
          <w:color w:val="000000" w:themeColor="text1"/>
        </w:rPr>
      </w:pPr>
      <w:r w:rsidRPr="006F4F7C">
        <w:rPr>
          <w:rFonts w:ascii="Arial Narrow" w:hAnsi="Arial Narrow" w:cs="Arial"/>
          <w:color w:val="000000" w:themeColor="text1"/>
        </w:rPr>
        <w:t>«__» _________ 20__ г.</w:t>
      </w:r>
    </w:p>
    <w:p w14:paraId="0F22F7F1" w14:textId="77777777" w:rsidR="006F4F7C" w:rsidRPr="006F4F7C" w:rsidRDefault="006F4F7C" w:rsidP="006F4F7C">
      <w:pPr>
        <w:spacing w:after="0" w:line="240" w:lineRule="auto"/>
        <w:ind w:firstLine="567"/>
        <w:rPr>
          <w:rFonts w:ascii="Arial Narrow" w:hAnsi="Arial Narrow" w:cs="Arial"/>
          <w:color w:val="000000" w:themeColor="text1"/>
        </w:rPr>
      </w:pPr>
    </w:p>
    <w:p w14:paraId="4B8E935E" w14:textId="77777777" w:rsidR="006F4F7C" w:rsidRPr="006F4F7C" w:rsidRDefault="006F4F7C" w:rsidP="006F4F7C">
      <w:pPr>
        <w:spacing w:after="0" w:line="240" w:lineRule="auto"/>
        <w:ind w:firstLine="567"/>
        <w:jc w:val="both"/>
        <w:rPr>
          <w:rFonts w:ascii="Arial Narrow" w:hAnsi="Arial Narrow" w:cs="Arial"/>
          <w:color w:val="000000" w:themeColor="text1"/>
        </w:rPr>
      </w:pPr>
      <w:r w:rsidRPr="006F4F7C">
        <w:rPr>
          <w:rFonts w:ascii="Arial Narrow" w:hAnsi="Arial Narrow" w:cs="Arial"/>
          <w:color w:val="000000" w:themeColor="text1"/>
        </w:rPr>
        <w:t xml:space="preserve">* </w:t>
      </w:r>
      <w:r w:rsidRPr="006F4F7C">
        <w:rPr>
          <w:rFonts w:ascii="Arial Narrow" w:hAnsi="Arial Narrow" w:cs="Arial"/>
          <w:i/>
          <w:iCs/>
          <w:color w:val="000000" w:themeColor="text1"/>
        </w:rPr>
        <w:t>Для выполнения работ на тепломеханическом оборудовании списки работников подрядной организации, которые могут быть руководителями работ по общим нарядам, руководителями и производителями работ по нарядам и промежуточным нарядам, должны быть утверждены главным инженером этой организации, при его отсутствии, первым руководителем организации</w:t>
      </w:r>
      <w:r w:rsidRPr="006F4F7C">
        <w:rPr>
          <w:rFonts w:ascii="Arial Narrow" w:hAnsi="Arial Narrow" w:cs="Arial"/>
          <w:color w:val="000000" w:themeColor="text1"/>
        </w:rPr>
        <w:t>.</w:t>
      </w:r>
    </w:p>
    <w:p w14:paraId="37B86D8B" w14:textId="77777777" w:rsidR="006F4F7C" w:rsidRPr="006F4F7C" w:rsidRDefault="006F4F7C" w:rsidP="006F4F7C">
      <w:pPr>
        <w:tabs>
          <w:tab w:val="center" w:pos="7938"/>
        </w:tabs>
        <w:spacing w:after="0" w:line="240" w:lineRule="auto"/>
        <w:rPr>
          <w:rFonts w:ascii="Arial Narrow" w:hAnsi="Arial Narrow" w:cs="Arial"/>
          <w:color w:val="000000" w:themeColor="text1"/>
        </w:rPr>
      </w:pPr>
      <w:r w:rsidRPr="006F4F7C">
        <w:rPr>
          <w:rFonts w:ascii="Arial Narrow" w:hAnsi="Arial Narrow" w:cs="Arial"/>
          <w:color w:val="000000" w:themeColor="text1"/>
        </w:rPr>
        <w:t>При изменении состава лиц, указанных в предоставленных списках, списки должны быть своевременно скорректированы.</w:t>
      </w:r>
    </w:p>
    <w:p w14:paraId="394F32A8" w14:textId="77777777" w:rsidR="006F4F7C" w:rsidRPr="006F4F7C" w:rsidRDefault="006F4F7C" w:rsidP="006F4F7C">
      <w:pPr>
        <w:spacing w:after="0" w:line="240" w:lineRule="auto"/>
        <w:ind w:firstLine="567"/>
        <w:contextualSpacing/>
        <w:jc w:val="center"/>
        <w:rPr>
          <w:rFonts w:ascii="Arial Narrow" w:hAnsi="Arial Narrow" w:cs="Arial"/>
          <w:color w:val="000000" w:themeColor="text1"/>
        </w:rPr>
        <w:sectPr w:rsidR="006F4F7C" w:rsidRPr="006F4F7C" w:rsidSect="00A13C1C">
          <w:pgSz w:w="16838" w:h="11906" w:orient="landscape"/>
          <w:pgMar w:top="426" w:right="426" w:bottom="993" w:left="1134" w:header="340" w:footer="227" w:gutter="0"/>
          <w:cols w:space="708"/>
          <w:docGrid w:linePitch="360"/>
        </w:sectPr>
      </w:pPr>
    </w:p>
    <w:p w14:paraId="2E57239C"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proofErr w:type="gramStart"/>
      <w:r w:rsidRPr="006F4F7C">
        <w:rPr>
          <w:rFonts w:ascii="Arial Narrow" w:hAnsi="Arial Narrow" w:cs="Arial"/>
          <w:b/>
          <w:bCs/>
          <w:color w:val="000000" w:themeColor="text1"/>
        </w:rPr>
        <w:lastRenderedPageBreak/>
        <w:t>Дополнение  №</w:t>
      </w:r>
      <w:proofErr w:type="gramEnd"/>
      <w:r w:rsidRPr="006F4F7C">
        <w:rPr>
          <w:rFonts w:ascii="Arial Narrow" w:hAnsi="Arial Narrow" w:cs="Arial"/>
          <w:b/>
          <w:bCs/>
          <w:color w:val="000000" w:themeColor="text1"/>
        </w:rPr>
        <w:t xml:space="preserve"> 5</w:t>
      </w:r>
    </w:p>
    <w:p w14:paraId="5FFDE393"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к Приложению № ____ к Договору №____________</w:t>
      </w:r>
    </w:p>
    <w:p w14:paraId="2A105851" w14:textId="77777777" w:rsidR="006F4F7C" w:rsidRPr="006F4F7C" w:rsidRDefault="006F4F7C" w:rsidP="006F4F7C">
      <w:pPr>
        <w:spacing w:after="0" w:line="240" w:lineRule="auto"/>
        <w:ind w:firstLine="567"/>
        <w:contextualSpacing/>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68580571" w14:textId="77777777" w:rsidR="006F4F7C" w:rsidRPr="006F4F7C" w:rsidRDefault="006F4F7C" w:rsidP="006F4F7C">
      <w:pPr>
        <w:spacing w:after="0" w:line="240" w:lineRule="auto"/>
        <w:rPr>
          <w:rFonts w:ascii="Arial Narrow" w:hAnsi="Arial Narrow" w:cs="Arial"/>
          <w:i/>
          <w:color w:val="000000" w:themeColor="text1"/>
        </w:rPr>
      </w:pPr>
    </w:p>
    <w:p w14:paraId="13D5B504" w14:textId="77777777" w:rsidR="006F4F7C" w:rsidRPr="006F4F7C" w:rsidRDefault="006F4F7C" w:rsidP="006F4F7C">
      <w:pPr>
        <w:spacing w:after="0" w:line="240" w:lineRule="auto"/>
        <w:jc w:val="center"/>
        <w:rPr>
          <w:rFonts w:ascii="Arial Narrow" w:hAnsi="Arial Narrow" w:cs="Arial"/>
          <w:b/>
          <w:color w:val="000000" w:themeColor="text1"/>
        </w:rPr>
      </w:pPr>
      <w:r w:rsidRPr="006F4F7C">
        <w:rPr>
          <w:rFonts w:ascii="Arial Narrow" w:hAnsi="Arial Narrow" w:cs="Arial"/>
          <w:b/>
          <w:color w:val="000000" w:themeColor="text1"/>
        </w:rPr>
        <w:t xml:space="preserve">Акт </w:t>
      </w:r>
    </w:p>
    <w:p w14:paraId="4FD5714F" w14:textId="77777777" w:rsidR="006F4F7C" w:rsidRPr="006F4F7C" w:rsidRDefault="006F4F7C" w:rsidP="006F4F7C">
      <w:pPr>
        <w:spacing w:after="0" w:line="240" w:lineRule="auto"/>
        <w:rPr>
          <w:rFonts w:ascii="Arial Narrow" w:hAnsi="Arial Narrow" w:cs="Arial"/>
          <w:bCs/>
          <w:color w:val="000000" w:themeColor="text1"/>
        </w:rPr>
      </w:pPr>
      <w:r w:rsidRPr="006F4F7C">
        <w:rPr>
          <w:rFonts w:ascii="Arial Narrow" w:hAnsi="Arial Narrow" w:cs="Arial"/>
          <w:bCs/>
          <w:color w:val="000000" w:themeColor="text1"/>
        </w:rPr>
        <w:t xml:space="preserve">город _________                                                                                          </w:t>
      </w:r>
      <w:proofErr w:type="gramStart"/>
      <w:r w:rsidRPr="006F4F7C">
        <w:rPr>
          <w:rFonts w:ascii="Arial Narrow" w:hAnsi="Arial Narrow" w:cs="Arial"/>
          <w:bCs/>
          <w:color w:val="000000" w:themeColor="text1"/>
        </w:rPr>
        <w:t xml:space="preserve">   «</w:t>
      </w:r>
      <w:proofErr w:type="gramEnd"/>
      <w:r w:rsidRPr="006F4F7C">
        <w:rPr>
          <w:rFonts w:ascii="Arial Narrow" w:hAnsi="Arial Narrow" w:cs="Arial"/>
          <w:bCs/>
          <w:color w:val="000000" w:themeColor="text1"/>
        </w:rPr>
        <w:t>____» ____ 202__</w:t>
      </w:r>
    </w:p>
    <w:p w14:paraId="4A68C674" w14:textId="1A7948EF" w:rsidR="006F4F7C" w:rsidRPr="006F4F7C" w:rsidRDefault="006F4F7C" w:rsidP="006F4F7C">
      <w:pPr>
        <w:spacing w:after="0" w:line="240" w:lineRule="auto"/>
        <w:ind w:firstLine="708"/>
        <w:jc w:val="both"/>
        <w:rPr>
          <w:rFonts w:ascii="Arial Narrow" w:hAnsi="Arial Narrow" w:cs="Arial"/>
          <w:color w:val="000000" w:themeColor="text1"/>
        </w:rPr>
      </w:pPr>
      <w:r w:rsidRPr="006F4F7C">
        <w:rPr>
          <w:rFonts w:ascii="Arial Narrow" w:hAnsi="Arial Narrow" w:cs="Arial"/>
          <w:color w:val="000000" w:themeColor="text1"/>
        </w:rPr>
        <w:t xml:space="preserve">Согласно требований   </w:t>
      </w:r>
      <w:proofErr w:type="gramStart"/>
      <w:r w:rsidRPr="006F4F7C">
        <w:rPr>
          <w:rFonts w:ascii="Arial Narrow" w:hAnsi="Arial Narrow" w:cs="Arial"/>
          <w:color w:val="000000" w:themeColor="text1"/>
        </w:rPr>
        <w:t>Приложения  «</w:t>
      </w:r>
      <w:proofErr w:type="gramEnd"/>
      <w:r w:rsidRPr="006F4F7C">
        <w:rPr>
          <w:rFonts w:ascii="Arial Narrow" w:hAnsi="Arial Narrow" w:cs="Arial"/>
          <w:color w:val="000000" w:themeColor="text1"/>
        </w:rPr>
        <w:t xml:space="preserve">Пропускной и </w:t>
      </w:r>
      <w:proofErr w:type="spellStart"/>
      <w:r w:rsidRPr="006F4F7C">
        <w:rPr>
          <w:rFonts w:ascii="Arial Narrow" w:hAnsi="Arial Narrow" w:cs="Arial"/>
          <w:color w:val="000000" w:themeColor="text1"/>
        </w:rPr>
        <w:t>внутриобъектовый</w:t>
      </w:r>
      <w:proofErr w:type="spellEnd"/>
      <w:r w:rsidRPr="006F4F7C">
        <w:rPr>
          <w:rFonts w:ascii="Arial Narrow" w:hAnsi="Arial Narrow" w:cs="Arial"/>
          <w:color w:val="000000" w:themeColor="text1"/>
        </w:rPr>
        <w:t xml:space="preserve"> режимы» (далее Приложение) к Договору № _______________ от _________________ </w:t>
      </w:r>
      <w:r w:rsidR="00F47FA8">
        <w:rPr>
          <w:rFonts w:ascii="Arial Narrow" w:hAnsi="Arial Narrow" w:cs="Arial"/>
          <w:color w:val="000000" w:themeColor="text1"/>
        </w:rPr>
        <w:t>ПАО «Форвард Энерго»</w:t>
      </w:r>
      <w:r w:rsidRPr="006F4F7C">
        <w:rPr>
          <w:rFonts w:ascii="Arial Narrow" w:hAnsi="Arial Narrow" w:cs="Arial"/>
          <w:color w:val="000000" w:themeColor="text1"/>
        </w:rPr>
        <w:t xml:space="preserve">» зафиксировано нарушение пропускного режима на охраняемом объекте  ____________________________________________________________________________________ </w:t>
      </w:r>
    </w:p>
    <w:p w14:paraId="3092396B" w14:textId="77777777" w:rsidR="006F4F7C" w:rsidRPr="006F4F7C" w:rsidRDefault="006F4F7C" w:rsidP="006F4F7C">
      <w:pPr>
        <w:spacing w:after="0" w:line="240" w:lineRule="auto"/>
        <w:ind w:firstLine="708"/>
        <w:jc w:val="center"/>
        <w:rPr>
          <w:rFonts w:ascii="Arial Narrow" w:hAnsi="Arial Narrow" w:cs="Arial"/>
          <w:i/>
          <w:iCs/>
          <w:color w:val="000000" w:themeColor="text1"/>
        </w:rPr>
      </w:pPr>
      <w:bookmarkStart w:id="30" w:name="_Hlk69906503"/>
      <w:r w:rsidRPr="006F4F7C">
        <w:rPr>
          <w:rFonts w:ascii="Arial Narrow" w:hAnsi="Arial Narrow" w:cs="Arial"/>
          <w:i/>
          <w:iCs/>
          <w:color w:val="000000" w:themeColor="text1"/>
        </w:rPr>
        <w:t>(наименование подрядчика/исполнителя/поставщика)</w:t>
      </w:r>
    </w:p>
    <w:bookmarkEnd w:id="30"/>
    <w:p w14:paraId="74B17936"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_____________________________________________________________________________ </w:t>
      </w:r>
    </w:p>
    <w:p w14:paraId="5784076C" w14:textId="77777777" w:rsidR="006F4F7C" w:rsidRPr="006F4F7C" w:rsidRDefault="006F4F7C" w:rsidP="006F4F7C">
      <w:pPr>
        <w:spacing w:after="0" w:line="240" w:lineRule="auto"/>
        <w:jc w:val="center"/>
        <w:rPr>
          <w:rFonts w:ascii="Arial Narrow" w:hAnsi="Arial Narrow" w:cs="Arial"/>
          <w:i/>
          <w:iCs/>
          <w:color w:val="000000" w:themeColor="text1"/>
        </w:rPr>
      </w:pPr>
      <w:r w:rsidRPr="006F4F7C">
        <w:rPr>
          <w:rFonts w:ascii="Arial Narrow" w:hAnsi="Arial Narrow" w:cs="Arial"/>
          <w:i/>
          <w:iCs/>
          <w:color w:val="000000" w:themeColor="text1"/>
        </w:rPr>
        <w:t>(фамилия, имя, отчество)</w:t>
      </w:r>
    </w:p>
    <w:p w14:paraId="7F1DAF58" w14:textId="77777777" w:rsidR="006F4F7C" w:rsidRPr="006F4F7C" w:rsidRDefault="006F4F7C" w:rsidP="006F4F7C">
      <w:pPr>
        <w:spacing w:after="0" w:line="240" w:lineRule="auto"/>
        <w:ind w:firstLine="708"/>
        <w:jc w:val="both"/>
        <w:rPr>
          <w:rFonts w:ascii="Arial Narrow" w:hAnsi="Arial Narrow" w:cs="Arial"/>
          <w:i/>
          <w:iCs/>
          <w:color w:val="000000" w:themeColor="text1"/>
        </w:rPr>
      </w:pPr>
      <w:r w:rsidRPr="006F4F7C">
        <w:rPr>
          <w:rFonts w:ascii="Arial Narrow" w:hAnsi="Arial Narrow" w:cs="Arial"/>
          <w:color w:val="000000" w:themeColor="text1"/>
        </w:rPr>
        <w:t xml:space="preserve">Настоящий акт составлен в </w:t>
      </w:r>
      <w:proofErr w:type="gramStart"/>
      <w:r w:rsidRPr="006F4F7C">
        <w:rPr>
          <w:rFonts w:ascii="Arial Narrow" w:hAnsi="Arial Narrow" w:cs="Arial"/>
          <w:color w:val="000000" w:themeColor="text1"/>
        </w:rPr>
        <w:t>«</w:t>
      </w:r>
      <w:r w:rsidRPr="006F4F7C">
        <w:rPr>
          <w:rFonts w:ascii="Arial Narrow" w:hAnsi="Arial Narrow" w:cs="Arial"/>
          <w:color w:val="000000" w:themeColor="text1"/>
          <w:u w:val="single"/>
        </w:rPr>
        <w:t xml:space="preserve">  </w:t>
      </w:r>
      <w:proofErr w:type="gramEnd"/>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часов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минут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20__ года на территории КПП (охраняемый объект) ___________________________________ (</w:t>
      </w:r>
      <w:r w:rsidRPr="006F4F7C">
        <w:rPr>
          <w:rFonts w:ascii="Arial Narrow" w:hAnsi="Arial Narrow" w:cs="Arial"/>
          <w:i/>
          <w:iCs/>
          <w:color w:val="000000" w:themeColor="text1"/>
        </w:rPr>
        <w:t xml:space="preserve">наименование станции)                                                                                                        </w:t>
      </w:r>
      <w:r w:rsidRPr="006F4F7C">
        <w:rPr>
          <w:rFonts w:ascii="Arial Narrow" w:hAnsi="Arial Narrow" w:cs="Arial"/>
          <w:color w:val="000000" w:themeColor="text1"/>
        </w:rPr>
        <w:t xml:space="preserve"> по адресу: _________________________________________ </w:t>
      </w:r>
      <w:bookmarkStart w:id="31" w:name="_Hlk69907224"/>
      <w:r w:rsidRPr="006F4F7C">
        <w:rPr>
          <w:rFonts w:ascii="Arial Narrow" w:hAnsi="Arial Narrow" w:cs="Arial"/>
          <w:i/>
          <w:iCs/>
          <w:color w:val="000000" w:themeColor="text1"/>
        </w:rPr>
        <w:t xml:space="preserve"> </w:t>
      </w:r>
      <w:bookmarkEnd w:id="31"/>
      <w:r w:rsidRPr="006F4F7C">
        <w:rPr>
          <w:rFonts w:ascii="Arial Narrow" w:hAnsi="Arial Narrow" w:cs="Arial"/>
          <w:i/>
          <w:iCs/>
          <w:color w:val="000000" w:themeColor="text1"/>
        </w:rPr>
        <w:t>(адрес станции)</w:t>
      </w:r>
    </w:p>
    <w:p w14:paraId="30DCBF80"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             Мы, нижеподписавшиеся составили настоящий акт о том, </w:t>
      </w:r>
      <w:proofErr w:type="gramStart"/>
      <w:r w:rsidRPr="006F4F7C">
        <w:rPr>
          <w:rFonts w:ascii="Arial Narrow" w:hAnsi="Arial Narrow" w:cs="Arial"/>
          <w:color w:val="000000" w:themeColor="text1"/>
        </w:rPr>
        <w:t>что  «</w:t>
      </w:r>
      <w:proofErr w:type="gramEnd"/>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20__г.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часов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минут   контролёром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выполнявшим должностные обязанности на посту № __  был ограничен вход на территории охраняемого объекта   </w:t>
      </w:r>
      <w:r w:rsidRPr="006F4F7C">
        <w:rPr>
          <w:rFonts w:ascii="Arial Narrow" w:hAnsi="Arial Narrow" w:cs="Arial"/>
          <w:i/>
          <w:iCs/>
          <w:color w:val="000000" w:themeColor="text1"/>
        </w:rPr>
        <w:t>______________________ (Фамилия И.О.)</w:t>
      </w:r>
      <w:r w:rsidRPr="006F4F7C">
        <w:rPr>
          <w:rFonts w:ascii="Arial Narrow" w:hAnsi="Arial Narrow" w:cs="Arial"/>
          <w:color w:val="000000" w:themeColor="text1"/>
        </w:rPr>
        <w:t xml:space="preserve">   в связи с тем, что система контроля доступа входа на территорию охраняемого </w:t>
      </w:r>
      <w:proofErr w:type="gramStart"/>
      <w:r w:rsidRPr="006F4F7C">
        <w:rPr>
          <w:rFonts w:ascii="Arial Narrow" w:hAnsi="Arial Narrow" w:cs="Arial"/>
          <w:color w:val="000000" w:themeColor="text1"/>
        </w:rPr>
        <w:t>объекта  устройство</w:t>
      </w:r>
      <w:proofErr w:type="gramEnd"/>
      <w:r w:rsidRPr="006F4F7C">
        <w:rPr>
          <w:rFonts w:ascii="Arial Narrow" w:hAnsi="Arial Narrow" w:cs="Arial"/>
          <w:color w:val="000000" w:themeColor="text1"/>
        </w:rPr>
        <w:t xml:space="preserve"> бесконтактного дистанционного экспресс-теста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на посту №1 зафиксировала в выдыхаемом воздухе присутствие превышения нормы паров алкоголя (свыше порога срабатывания), что является нарушением Договора.</w:t>
      </w:r>
    </w:p>
    <w:p w14:paraId="1FAB6725" w14:textId="09DC1BE8"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color w:val="000000" w:themeColor="text1"/>
        </w:rPr>
        <w:t xml:space="preserve">       </w:t>
      </w:r>
      <w:proofErr w:type="gramStart"/>
      <w:r w:rsidRPr="006F4F7C">
        <w:rPr>
          <w:rFonts w:ascii="Arial Narrow" w:hAnsi="Arial Narrow" w:cs="Arial"/>
          <w:color w:val="000000" w:themeColor="text1"/>
        </w:rPr>
        <w:t>«</w:t>
      </w:r>
      <w:r w:rsidRPr="006F4F7C">
        <w:rPr>
          <w:rFonts w:ascii="Arial Narrow" w:hAnsi="Arial Narrow" w:cs="Arial"/>
          <w:color w:val="000000" w:themeColor="text1"/>
          <w:u w:val="single"/>
        </w:rPr>
        <w:t xml:space="preserve">  </w:t>
      </w:r>
      <w:proofErr w:type="gramEnd"/>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20__ г.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часов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минут    ______________ </w:t>
      </w:r>
      <w:r w:rsidRPr="006F4F7C">
        <w:rPr>
          <w:rFonts w:ascii="Arial Narrow" w:hAnsi="Arial Narrow" w:cs="Arial"/>
          <w:i/>
          <w:iCs/>
          <w:color w:val="000000" w:themeColor="text1"/>
        </w:rPr>
        <w:t>(Фамилия И.О.)</w:t>
      </w:r>
      <w:r w:rsidRPr="006F4F7C">
        <w:rPr>
          <w:rFonts w:ascii="Arial Narrow" w:hAnsi="Arial Narrow" w:cs="Arial"/>
          <w:color w:val="000000" w:themeColor="text1"/>
        </w:rPr>
        <w:t>, прибыв на КПП для входа на охраняемый объект, приложил электронный пропуск к турникету, сделал выдох в устройство бесконтактного дистанционного экспресс-теста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на посту  № 1, на мониторе прибора «АЛКОРАМКА»  загорелся красный сигнал и прозвучал звуковой сигнал о наличии п</w:t>
      </w:r>
      <w:r w:rsidR="00BB1588">
        <w:rPr>
          <w:rFonts w:ascii="Arial Narrow" w:hAnsi="Arial Narrow" w:cs="Arial"/>
          <w:color w:val="000000" w:themeColor="text1"/>
        </w:rPr>
        <w:t>а</w:t>
      </w:r>
      <w:r w:rsidRPr="006F4F7C">
        <w:rPr>
          <w:rFonts w:ascii="Arial Narrow" w:hAnsi="Arial Narrow" w:cs="Arial"/>
          <w:color w:val="000000" w:themeColor="text1"/>
        </w:rPr>
        <w:t>ров алкоголя. Контролёр</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потребовал, чтобы __________ ещё раз приложил пропуск и сделал выдох в устройство бесконтактного дистанционного экспресс-теста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Законные требования контролёра ______________   выполнил/не выполнил, сделал/не сделал выдох в устройство бесконтактного дистанционного экспресс-теста «</w:t>
      </w:r>
      <w:proofErr w:type="spellStart"/>
      <w:r w:rsidRPr="006F4F7C">
        <w:rPr>
          <w:rFonts w:ascii="Arial Narrow" w:hAnsi="Arial Narrow" w:cs="Arial"/>
          <w:color w:val="000000" w:themeColor="text1"/>
        </w:rPr>
        <w:t>Алкорамка</w:t>
      </w:r>
      <w:proofErr w:type="spellEnd"/>
      <w:r w:rsidRPr="006F4F7C">
        <w:rPr>
          <w:rFonts w:ascii="Arial Narrow" w:hAnsi="Arial Narrow" w:cs="Arial"/>
          <w:color w:val="000000" w:themeColor="text1"/>
        </w:rPr>
        <w:t xml:space="preserve">» на </w:t>
      </w:r>
      <w:proofErr w:type="gramStart"/>
      <w:r w:rsidRPr="006F4F7C">
        <w:rPr>
          <w:rFonts w:ascii="Arial Narrow" w:hAnsi="Arial Narrow" w:cs="Arial"/>
          <w:color w:val="000000" w:themeColor="text1"/>
        </w:rPr>
        <w:t>посту  №</w:t>
      </w:r>
      <w:proofErr w:type="gramEnd"/>
      <w:r w:rsidRPr="006F4F7C">
        <w:rPr>
          <w:rFonts w:ascii="Arial Narrow" w:hAnsi="Arial Narrow" w:cs="Arial"/>
          <w:color w:val="000000" w:themeColor="text1"/>
        </w:rPr>
        <w:t xml:space="preserve"> 1, на мониторе прибора «АЛКОРАМКА»  повторно загорелся красный сигнал и прозвучал звуковой сигнал.  Контролёр ___________ вызвал   начальника караула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и доложил   ему о происшедшем. Начальник карау</w:t>
      </w:r>
      <w:bookmarkStart w:id="32" w:name="_GoBack"/>
      <w:bookmarkEnd w:id="32"/>
      <w:r w:rsidRPr="006F4F7C">
        <w:rPr>
          <w:rFonts w:ascii="Arial Narrow" w:hAnsi="Arial Narrow" w:cs="Arial"/>
          <w:color w:val="000000" w:themeColor="text1"/>
        </w:rPr>
        <w:t xml:space="preserve">ла доложил о происшедшем начальнику смены станции (далее - НСС). НСС вызвал на территорию КПП представителя Заказчика* _________________________________________________________ и ____________________________________________________________________________________. </w:t>
      </w:r>
      <w:r w:rsidRPr="006F4F7C">
        <w:rPr>
          <w:rFonts w:ascii="Arial Narrow" w:hAnsi="Arial Narrow" w:cs="Arial"/>
          <w:i/>
          <w:iCs/>
          <w:color w:val="000000" w:themeColor="text1"/>
        </w:rPr>
        <w:t xml:space="preserve">  </w:t>
      </w:r>
    </w:p>
    <w:p w14:paraId="0DA0C186"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i/>
          <w:iCs/>
          <w:color w:val="000000" w:themeColor="text1"/>
        </w:rPr>
        <w:t xml:space="preserve">                                                                                   (наименование подрядчика/исполнителя/поставщика) </w:t>
      </w:r>
    </w:p>
    <w:p w14:paraId="6B2CE54E"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color w:val="000000" w:themeColor="text1"/>
        </w:rPr>
        <w:t>для участия в совместном составлении акта</w:t>
      </w:r>
      <w:r w:rsidRPr="006F4F7C">
        <w:rPr>
          <w:rFonts w:ascii="Arial Narrow" w:hAnsi="Arial Narrow" w:cs="Arial"/>
          <w:i/>
          <w:iCs/>
          <w:color w:val="000000" w:themeColor="text1"/>
        </w:rPr>
        <w:t>.</w:t>
      </w:r>
    </w:p>
    <w:p w14:paraId="3465C0F2" w14:textId="77777777" w:rsidR="006F4F7C" w:rsidRPr="006F4F7C" w:rsidRDefault="006F4F7C" w:rsidP="006F4F7C">
      <w:pPr>
        <w:spacing w:after="0" w:line="240" w:lineRule="auto"/>
        <w:ind w:firstLine="708"/>
        <w:jc w:val="both"/>
        <w:rPr>
          <w:rFonts w:ascii="Arial Narrow" w:hAnsi="Arial Narrow" w:cs="Arial"/>
          <w:color w:val="000000" w:themeColor="text1"/>
        </w:rPr>
      </w:pPr>
      <w:r w:rsidRPr="006F4F7C">
        <w:rPr>
          <w:rFonts w:ascii="Arial Narrow" w:hAnsi="Arial Narrow" w:cs="Arial"/>
          <w:color w:val="000000" w:themeColor="text1"/>
        </w:rPr>
        <w:t xml:space="preserve">Начальник караула изъял пропуск </w:t>
      </w:r>
      <w:proofErr w:type="gramStart"/>
      <w:r w:rsidRPr="006F4F7C">
        <w:rPr>
          <w:rFonts w:ascii="Arial Narrow" w:hAnsi="Arial Narrow" w:cs="Arial"/>
          <w:color w:val="000000" w:themeColor="text1"/>
        </w:rPr>
        <w:t>у  _</w:t>
      </w:r>
      <w:proofErr w:type="gramEnd"/>
      <w:r w:rsidRPr="006F4F7C">
        <w:rPr>
          <w:rFonts w:ascii="Arial Narrow" w:hAnsi="Arial Narrow" w:cs="Arial"/>
          <w:color w:val="000000" w:themeColor="text1"/>
        </w:rPr>
        <w:t xml:space="preserve">___________________  .  </w:t>
      </w:r>
    </w:p>
    <w:p w14:paraId="3EA7D510" w14:textId="77777777" w:rsidR="006F4F7C" w:rsidRPr="006F4F7C" w:rsidRDefault="006F4F7C" w:rsidP="006F4F7C">
      <w:pPr>
        <w:spacing w:after="0" w:line="240" w:lineRule="auto"/>
        <w:ind w:firstLine="709"/>
        <w:jc w:val="both"/>
        <w:rPr>
          <w:rFonts w:ascii="Arial Narrow" w:hAnsi="Arial Narrow" w:cs="Arial"/>
          <w:color w:val="000000" w:themeColor="text1"/>
        </w:rPr>
      </w:pPr>
      <w:r w:rsidRPr="006F4F7C">
        <w:rPr>
          <w:rFonts w:ascii="Arial Narrow" w:hAnsi="Arial Narrow" w:cs="Arial"/>
          <w:color w:val="000000" w:themeColor="text1"/>
        </w:rPr>
        <w:t xml:space="preserve">Начальник караула </w:t>
      </w:r>
      <w:r w:rsidRPr="006F4F7C">
        <w:rPr>
          <w:rFonts w:ascii="Arial Narrow" w:hAnsi="Arial Narrow" w:cs="Arial"/>
          <w:color w:val="000000" w:themeColor="text1"/>
          <w:u w:val="single"/>
        </w:rPr>
        <w:t xml:space="preserve">                          </w:t>
      </w:r>
      <w:r w:rsidRPr="006F4F7C">
        <w:rPr>
          <w:rFonts w:ascii="Arial Narrow" w:hAnsi="Arial Narrow" w:cs="Arial"/>
          <w:color w:val="000000" w:themeColor="text1"/>
        </w:rPr>
        <w:t xml:space="preserve"> предложил _________________ в присутствии представителя Заказчика и __________________________________________________ </w:t>
      </w:r>
    </w:p>
    <w:p w14:paraId="47A595C9" w14:textId="77777777" w:rsidR="006F4F7C" w:rsidRPr="006F4F7C" w:rsidRDefault="006F4F7C" w:rsidP="006F4F7C">
      <w:pPr>
        <w:spacing w:after="0" w:line="240" w:lineRule="auto"/>
        <w:ind w:firstLine="709"/>
        <w:jc w:val="both"/>
        <w:rPr>
          <w:rFonts w:ascii="Arial Narrow" w:hAnsi="Arial Narrow" w:cs="Arial"/>
          <w:color w:val="000000" w:themeColor="text1"/>
        </w:rPr>
      </w:pPr>
      <w:r w:rsidRPr="006F4F7C">
        <w:rPr>
          <w:rFonts w:ascii="Arial Narrow" w:hAnsi="Arial Narrow" w:cs="Arial"/>
          <w:i/>
          <w:iCs/>
          <w:color w:val="000000" w:themeColor="text1"/>
        </w:rPr>
        <w:t xml:space="preserve">                                                                                      (наименование подрядчика/исполнителя/поставщика)</w:t>
      </w:r>
      <w:r w:rsidRPr="006F4F7C">
        <w:rPr>
          <w:rFonts w:ascii="Arial Narrow" w:hAnsi="Arial Narrow" w:cs="Arial"/>
          <w:color w:val="000000" w:themeColor="text1"/>
        </w:rPr>
        <w:t xml:space="preserve"> </w:t>
      </w:r>
    </w:p>
    <w:p w14:paraId="36702B18"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пройти тестирование на состояние алкогольного опьянения в специализированном медицинском учреждении в срок не более 2-3 часов после тестирования на </w:t>
      </w:r>
      <w:proofErr w:type="spellStart"/>
      <w:r w:rsidRPr="006F4F7C">
        <w:rPr>
          <w:rFonts w:ascii="Arial Narrow" w:hAnsi="Arial Narrow" w:cs="Arial"/>
          <w:color w:val="000000" w:themeColor="text1"/>
        </w:rPr>
        <w:t>Алкорамке</w:t>
      </w:r>
      <w:proofErr w:type="spellEnd"/>
      <w:r w:rsidRPr="006F4F7C">
        <w:rPr>
          <w:rFonts w:ascii="Arial Narrow" w:hAnsi="Arial Narrow" w:cs="Arial"/>
          <w:color w:val="000000" w:themeColor="text1"/>
        </w:rPr>
        <w:t>.</w:t>
      </w:r>
    </w:p>
    <w:p w14:paraId="083200DA"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Обстоятельства, изложенными в настоящем акте, подтверждаем личными подписями:</w:t>
      </w:r>
    </w:p>
    <w:p w14:paraId="01576977"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Представители охранного предприятия</w:t>
      </w:r>
    </w:p>
    <w:p w14:paraId="1175AB89"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______________________________ __________________________________________________</w:t>
      </w:r>
    </w:p>
    <w:p w14:paraId="6A426E2D" w14:textId="77777777" w:rsidR="006F4F7C" w:rsidRPr="006F4F7C" w:rsidRDefault="006F4F7C" w:rsidP="006F4F7C">
      <w:pPr>
        <w:spacing w:after="0" w:line="240" w:lineRule="auto"/>
        <w:jc w:val="both"/>
        <w:rPr>
          <w:rFonts w:ascii="Arial Narrow" w:hAnsi="Arial Narrow" w:cs="Arial"/>
          <w:color w:val="000000" w:themeColor="text1"/>
          <w:vertAlign w:val="superscript"/>
        </w:rPr>
      </w:pPr>
      <w:r w:rsidRPr="006F4F7C">
        <w:rPr>
          <w:rFonts w:ascii="Arial Narrow" w:hAnsi="Arial Narrow" w:cs="Arial"/>
          <w:color w:val="000000" w:themeColor="text1"/>
          <w:vertAlign w:val="superscript"/>
        </w:rPr>
        <w:t>(Ф.И.О.), должность</w:t>
      </w:r>
    </w:p>
    <w:p w14:paraId="11899DAA"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______________________________ __________________________________________________</w:t>
      </w:r>
    </w:p>
    <w:p w14:paraId="67722E5D" w14:textId="77777777" w:rsidR="006F4F7C" w:rsidRPr="006F4F7C" w:rsidRDefault="006F4F7C" w:rsidP="006F4F7C">
      <w:pPr>
        <w:spacing w:after="0" w:line="240" w:lineRule="auto"/>
        <w:jc w:val="both"/>
        <w:rPr>
          <w:rFonts w:ascii="Arial Narrow" w:hAnsi="Arial Narrow" w:cs="Arial"/>
          <w:color w:val="000000" w:themeColor="text1"/>
          <w:vertAlign w:val="superscript"/>
        </w:rPr>
      </w:pPr>
      <w:r w:rsidRPr="006F4F7C">
        <w:rPr>
          <w:rFonts w:ascii="Arial Narrow" w:hAnsi="Arial Narrow" w:cs="Arial"/>
          <w:color w:val="000000" w:themeColor="text1"/>
          <w:vertAlign w:val="superscript"/>
        </w:rPr>
        <w:t>(Ф.И.О.), должность</w:t>
      </w:r>
    </w:p>
    <w:p w14:paraId="486DFF77"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Представитель Заказчика ______________________________________________________</w:t>
      </w:r>
    </w:p>
    <w:p w14:paraId="3EEE457B"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Представитель ___________________________________________________________________ </w:t>
      </w:r>
      <w:bookmarkStart w:id="33" w:name="_Hlk69908296"/>
    </w:p>
    <w:p w14:paraId="55EC63F0"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i/>
          <w:iCs/>
          <w:color w:val="000000" w:themeColor="text1"/>
        </w:rPr>
        <w:t xml:space="preserve">                                                                            (наименование подрядчика/исполнителя/поставщика)</w:t>
      </w:r>
    </w:p>
    <w:bookmarkEnd w:id="33"/>
    <w:p w14:paraId="68C2C960"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______________________________ __________________________________________________</w:t>
      </w:r>
    </w:p>
    <w:p w14:paraId="13B443E4" w14:textId="77777777" w:rsidR="006F4F7C" w:rsidRPr="006F4F7C" w:rsidRDefault="006F4F7C" w:rsidP="006F4F7C">
      <w:pPr>
        <w:spacing w:after="0" w:line="240" w:lineRule="auto"/>
        <w:jc w:val="both"/>
        <w:rPr>
          <w:rFonts w:ascii="Arial Narrow" w:hAnsi="Arial Narrow" w:cs="Arial"/>
          <w:color w:val="000000" w:themeColor="text1"/>
          <w:vertAlign w:val="superscript"/>
        </w:rPr>
      </w:pPr>
      <w:r w:rsidRPr="006F4F7C">
        <w:rPr>
          <w:rFonts w:ascii="Arial Narrow" w:hAnsi="Arial Narrow" w:cs="Arial"/>
          <w:color w:val="000000" w:themeColor="text1"/>
          <w:vertAlign w:val="superscript"/>
        </w:rPr>
        <w:t>(Ф.И.О.), должность</w:t>
      </w:r>
    </w:p>
    <w:p w14:paraId="7B633F62"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 xml:space="preserve">Сотрудник ________________________________________________________________________ </w:t>
      </w:r>
    </w:p>
    <w:p w14:paraId="2983920E" w14:textId="77777777" w:rsidR="006F4F7C" w:rsidRPr="006F4F7C" w:rsidRDefault="006F4F7C" w:rsidP="006F4F7C">
      <w:pPr>
        <w:spacing w:after="0" w:line="240" w:lineRule="auto"/>
        <w:jc w:val="both"/>
        <w:rPr>
          <w:rFonts w:ascii="Arial Narrow" w:hAnsi="Arial Narrow" w:cs="Arial"/>
          <w:i/>
          <w:iCs/>
          <w:color w:val="000000" w:themeColor="text1"/>
        </w:rPr>
      </w:pPr>
      <w:r w:rsidRPr="006F4F7C">
        <w:rPr>
          <w:rFonts w:ascii="Arial Narrow" w:hAnsi="Arial Narrow" w:cs="Arial"/>
          <w:i/>
          <w:iCs/>
          <w:color w:val="000000" w:themeColor="text1"/>
        </w:rPr>
        <w:t xml:space="preserve">                                                                            (наименование подрядчика/исполнителя/поставщика)</w:t>
      </w:r>
    </w:p>
    <w:p w14:paraId="3786FBE0" w14:textId="77777777" w:rsidR="006F4F7C" w:rsidRPr="006F4F7C" w:rsidRDefault="006F4F7C" w:rsidP="006F4F7C">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______________________________ __________________________________________________</w:t>
      </w:r>
    </w:p>
    <w:p w14:paraId="5079A394" w14:textId="77777777" w:rsidR="006F4F7C" w:rsidRPr="006F4F7C" w:rsidRDefault="006F4F7C" w:rsidP="006F4F7C">
      <w:pPr>
        <w:spacing w:after="0" w:line="240" w:lineRule="auto"/>
        <w:jc w:val="both"/>
        <w:rPr>
          <w:rFonts w:ascii="Arial Narrow" w:hAnsi="Arial Narrow" w:cs="Arial"/>
          <w:color w:val="000000" w:themeColor="text1"/>
          <w:vertAlign w:val="superscript"/>
        </w:rPr>
      </w:pPr>
      <w:r w:rsidRPr="006F4F7C">
        <w:rPr>
          <w:rFonts w:ascii="Arial Narrow" w:hAnsi="Arial Narrow" w:cs="Arial"/>
          <w:color w:val="000000" w:themeColor="text1"/>
          <w:vertAlign w:val="superscript"/>
        </w:rPr>
        <w:t>(Ф.И.О.), должность</w:t>
      </w:r>
    </w:p>
    <w:p w14:paraId="6585517C" w14:textId="77777777" w:rsidR="006F4F7C" w:rsidRPr="006F4F7C" w:rsidRDefault="006F4F7C" w:rsidP="006F4F7C">
      <w:pPr>
        <w:spacing w:after="0" w:line="240" w:lineRule="auto"/>
        <w:jc w:val="both"/>
        <w:rPr>
          <w:rFonts w:ascii="Arial Narrow" w:hAnsi="Arial Narrow" w:cs="Arial"/>
          <w:color w:val="000000" w:themeColor="text1"/>
        </w:rPr>
      </w:pPr>
    </w:p>
    <w:p w14:paraId="4693F164" w14:textId="77777777" w:rsidR="006F4F7C" w:rsidRPr="0077358A" w:rsidRDefault="006F4F7C" w:rsidP="006F4F7C">
      <w:pPr>
        <w:spacing w:after="0" w:line="240" w:lineRule="auto"/>
        <w:jc w:val="both"/>
        <w:rPr>
          <w:rFonts w:ascii="Arial Narrow" w:hAnsi="Arial Narrow" w:cs="Arial"/>
          <w:color w:val="000000" w:themeColor="text1"/>
          <w:sz w:val="20"/>
          <w:szCs w:val="20"/>
        </w:rPr>
      </w:pPr>
      <w:r w:rsidRPr="0077358A">
        <w:rPr>
          <w:rFonts w:ascii="Arial Narrow" w:hAnsi="Arial Narrow" w:cs="Arial"/>
          <w:color w:val="000000" w:themeColor="text1"/>
          <w:sz w:val="20"/>
          <w:szCs w:val="20"/>
        </w:rPr>
        <w:t>(* Представитель Заказчика: куратор договора, технический директор станции, его заместители, НСС, сотрудник службы ЗА и ВР).</w:t>
      </w:r>
    </w:p>
    <w:p w14:paraId="34A06005" w14:textId="77777777" w:rsidR="006F4F7C" w:rsidRPr="006F4F7C" w:rsidRDefault="006F4F7C" w:rsidP="006F4F7C">
      <w:pPr>
        <w:spacing w:after="0" w:line="240" w:lineRule="auto"/>
        <w:rPr>
          <w:rFonts w:ascii="Arial Narrow" w:hAnsi="Arial Narrow" w:cs="Arial"/>
          <w:color w:val="000000" w:themeColor="text1"/>
        </w:rPr>
      </w:pPr>
    </w:p>
    <w:p w14:paraId="07907FBA" w14:textId="77777777" w:rsidR="006F4F7C" w:rsidRPr="006F4F7C" w:rsidRDefault="006F4F7C" w:rsidP="006F4F7C">
      <w:pPr>
        <w:spacing w:after="0" w:line="240" w:lineRule="auto"/>
        <w:rPr>
          <w:rFonts w:ascii="Arial Narrow" w:hAnsi="Arial Narrow" w:cs="Arial"/>
          <w:i/>
          <w:color w:val="000000" w:themeColor="text1"/>
        </w:rPr>
      </w:pPr>
    </w:p>
    <w:p w14:paraId="4D80C93A"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bookmarkStart w:id="34" w:name="_Toc68512333"/>
      <w:bookmarkStart w:id="35" w:name="_Hlk68265024"/>
      <w:proofErr w:type="gramStart"/>
      <w:r w:rsidRPr="006F4F7C">
        <w:rPr>
          <w:rFonts w:ascii="Arial Narrow" w:hAnsi="Arial Narrow" w:cs="Arial"/>
          <w:b/>
          <w:bCs/>
          <w:color w:val="000000" w:themeColor="text1"/>
        </w:rPr>
        <w:t>Дополнение  №</w:t>
      </w:r>
      <w:proofErr w:type="gramEnd"/>
      <w:r w:rsidRPr="006F4F7C">
        <w:rPr>
          <w:rFonts w:ascii="Arial Narrow" w:hAnsi="Arial Narrow" w:cs="Arial"/>
          <w:b/>
          <w:bCs/>
          <w:color w:val="000000" w:themeColor="text1"/>
        </w:rPr>
        <w:t xml:space="preserve"> 6</w:t>
      </w:r>
    </w:p>
    <w:p w14:paraId="60B49AEC" w14:textId="77777777" w:rsidR="006F4F7C" w:rsidRPr="006F4F7C" w:rsidRDefault="006F4F7C" w:rsidP="006F4F7C">
      <w:pPr>
        <w:pStyle w:val="a7"/>
        <w:spacing w:before="0" w:after="0" w:line="240" w:lineRule="auto"/>
        <w:ind w:left="0" w:firstLine="567"/>
        <w:jc w:val="right"/>
        <w:rPr>
          <w:rFonts w:ascii="Arial Narrow" w:hAnsi="Arial Narrow" w:cs="Arial"/>
          <w:b/>
          <w:bCs/>
          <w:color w:val="000000" w:themeColor="text1"/>
        </w:rPr>
      </w:pPr>
      <w:r w:rsidRPr="006F4F7C">
        <w:rPr>
          <w:rFonts w:ascii="Arial Narrow" w:hAnsi="Arial Narrow" w:cs="Arial"/>
          <w:b/>
          <w:bCs/>
          <w:color w:val="000000" w:themeColor="text1"/>
        </w:rPr>
        <w:t>к Приложению № ____ к Договору №____________</w:t>
      </w:r>
    </w:p>
    <w:p w14:paraId="0BA83C4F" w14:textId="77777777" w:rsidR="006F4F7C" w:rsidRPr="006F4F7C" w:rsidRDefault="006F4F7C" w:rsidP="006F4F7C">
      <w:pPr>
        <w:spacing w:after="0" w:line="240" w:lineRule="auto"/>
        <w:ind w:firstLine="567"/>
        <w:contextualSpacing/>
        <w:jc w:val="right"/>
        <w:rPr>
          <w:rFonts w:ascii="Arial Narrow" w:hAnsi="Arial Narrow" w:cs="Arial"/>
          <w:b/>
          <w:bCs/>
          <w:color w:val="000000" w:themeColor="text1"/>
        </w:rPr>
      </w:pPr>
      <w:r w:rsidRPr="006F4F7C">
        <w:rPr>
          <w:rFonts w:ascii="Arial Narrow" w:hAnsi="Arial Narrow" w:cs="Arial"/>
          <w:b/>
          <w:bCs/>
          <w:color w:val="000000" w:themeColor="text1"/>
        </w:rPr>
        <w:t>от «__» ________ 20__г.</w:t>
      </w:r>
    </w:p>
    <w:p w14:paraId="501E5DBE" w14:textId="77777777" w:rsidR="006F4F7C" w:rsidRPr="006F4F7C" w:rsidRDefault="006F4F7C" w:rsidP="006F4F7C">
      <w:pPr>
        <w:pStyle w:val="10"/>
        <w:spacing w:before="0" w:line="240" w:lineRule="auto"/>
        <w:jc w:val="center"/>
        <w:rPr>
          <w:rFonts w:ascii="Arial Narrow" w:hAnsi="Arial Narrow" w:cs="Arial"/>
          <w:color w:val="000000" w:themeColor="text1"/>
          <w:szCs w:val="22"/>
        </w:rPr>
      </w:pPr>
      <w:r w:rsidRPr="006F4F7C">
        <w:rPr>
          <w:rFonts w:ascii="Arial Narrow" w:hAnsi="Arial Narrow" w:cs="Arial"/>
          <w:color w:val="000000" w:themeColor="text1"/>
          <w:szCs w:val="22"/>
        </w:rPr>
        <w:br/>
        <w:t>Сведения для подготовки уведомления о приеме иностранных специалистов</w:t>
      </w:r>
      <w:bookmarkEnd w:id="34"/>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74"/>
        <w:gridCol w:w="3910"/>
        <w:gridCol w:w="4850"/>
      </w:tblGrid>
      <w:tr w:rsidR="006F4F7C" w:rsidRPr="006F4F7C" w14:paraId="6F59BCB4" w14:textId="77777777" w:rsidTr="00542C33">
        <w:trPr>
          <w:trHeight w:val="42"/>
        </w:trPr>
        <w:tc>
          <w:tcPr>
            <w:tcW w:w="874" w:type="dxa"/>
            <w:vMerge w:val="restart"/>
            <w:tcBorders>
              <w:top w:val="single" w:sz="4" w:space="0" w:color="000000"/>
              <w:left w:val="single" w:sz="4" w:space="0" w:color="000000"/>
              <w:right w:val="single" w:sz="4" w:space="0" w:color="000000"/>
            </w:tcBorders>
            <w:textDirection w:val="btLr"/>
            <w:hideMark/>
          </w:tcPr>
          <w:p w14:paraId="37FF20F5" w14:textId="77777777" w:rsidR="006F4F7C" w:rsidRPr="006F4F7C" w:rsidRDefault="006F4F7C" w:rsidP="00542C33">
            <w:pPr>
              <w:spacing w:after="0" w:line="240" w:lineRule="auto"/>
              <w:ind w:left="113" w:right="113"/>
              <w:jc w:val="center"/>
              <w:rPr>
                <w:rFonts w:ascii="Arial Narrow" w:hAnsi="Arial Narrow" w:cs="Arial"/>
                <w:color w:val="000000" w:themeColor="text1"/>
              </w:rPr>
            </w:pPr>
            <w:bookmarkStart w:id="36" w:name="_Hlk68247721"/>
            <w:r w:rsidRPr="006F4F7C">
              <w:rPr>
                <w:rFonts w:ascii="Arial Narrow" w:hAnsi="Arial Narrow" w:cs="Arial"/>
                <w:color w:val="000000" w:themeColor="text1"/>
              </w:rPr>
              <w:t xml:space="preserve">Приглашенный </w:t>
            </w:r>
            <w:r w:rsidRPr="006F4F7C">
              <w:rPr>
                <w:rFonts w:ascii="Arial Narrow" w:hAnsi="Arial Narrow" w:cs="Arial"/>
                <w:color w:val="000000" w:themeColor="text1"/>
              </w:rPr>
              <w:br/>
              <w:t>(представитель)</w:t>
            </w:r>
          </w:p>
        </w:tc>
        <w:tc>
          <w:tcPr>
            <w:tcW w:w="3910" w:type="dxa"/>
            <w:tcBorders>
              <w:top w:val="single" w:sz="4" w:space="0" w:color="000000"/>
              <w:left w:val="single" w:sz="4" w:space="0" w:color="000000"/>
              <w:bottom w:val="single" w:sz="4" w:space="0" w:color="000000"/>
              <w:right w:val="single" w:sz="4" w:space="0" w:color="000000"/>
            </w:tcBorders>
            <w:hideMark/>
          </w:tcPr>
          <w:p w14:paraId="51A03629"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Гражданство:</w:t>
            </w:r>
          </w:p>
        </w:tc>
        <w:tc>
          <w:tcPr>
            <w:tcW w:w="4850" w:type="dxa"/>
            <w:tcBorders>
              <w:top w:val="single" w:sz="4" w:space="0" w:color="000000"/>
              <w:left w:val="single" w:sz="4" w:space="0" w:color="000000"/>
              <w:bottom w:val="single" w:sz="4" w:space="0" w:color="000000"/>
              <w:right w:val="single" w:sz="4" w:space="0" w:color="000000"/>
            </w:tcBorders>
          </w:tcPr>
          <w:p w14:paraId="0A4AB6F6"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5D670232" w14:textId="77777777" w:rsidTr="00542C33">
        <w:trPr>
          <w:trHeight w:val="42"/>
        </w:trPr>
        <w:tc>
          <w:tcPr>
            <w:tcW w:w="874" w:type="dxa"/>
            <w:vMerge/>
            <w:tcBorders>
              <w:left w:val="single" w:sz="4" w:space="0" w:color="000000"/>
              <w:right w:val="single" w:sz="4" w:space="0" w:color="000000"/>
            </w:tcBorders>
            <w:textDirection w:val="btLr"/>
            <w:hideMark/>
          </w:tcPr>
          <w:p w14:paraId="60A92E37"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555ED250"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Фамилия:</w:t>
            </w:r>
          </w:p>
        </w:tc>
        <w:tc>
          <w:tcPr>
            <w:tcW w:w="4850" w:type="dxa"/>
            <w:tcBorders>
              <w:top w:val="single" w:sz="4" w:space="0" w:color="000000"/>
              <w:left w:val="single" w:sz="4" w:space="0" w:color="000000"/>
              <w:bottom w:val="single" w:sz="4" w:space="0" w:color="000000"/>
              <w:right w:val="single" w:sz="4" w:space="0" w:color="000000"/>
            </w:tcBorders>
          </w:tcPr>
          <w:p w14:paraId="31B73B34" w14:textId="77777777" w:rsidR="006F4F7C" w:rsidRPr="006F4F7C" w:rsidRDefault="006F4F7C" w:rsidP="00542C33">
            <w:pPr>
              <w:spacing w:after="0" w:line="240" w:lineRule="auto"/>
              <w:rPr>
                <w:rStyle w:val="18"/>
                <w:rFonts w:ascii="Arial Narrow" w:hAnsi="Arial Narrow"/>
                <w:i/>
                <w:iCs/>
                <w:color w:val="000000" w:themeColor="text1"/>
              </w:rPr>
            </w:pPr>
            <w:r w:rsidRPr="006F4F7C">
              <w:rPr>
                <w:rStyle w:val="18"/>
                <w:rFonts w:ascii="Arial Narrow" w:hAnsi="Arial Narrow"/>
                <w:i/>
                <w:iCs/>
                <w:color w:val="000000" w:themeColor="text1"/>
              </w:rPr>
              <w:t xml:space="preserve">Русская транскрипция/ иностранная транскрипция </w:t>
            </w:r>
          </w:p>
        </w:tc>
      </w:tr>
      <w:tr w:rsidR="006F4F7C" w:rsidRPr="006F4F7C" w14:paraId="2846CB06" w14:textId="77777777" w:rsidTr="00542C33">
        <w:trPr>
          <w:trHeight w:val="42"/>
        </w:trPr>
        <w:tc>
          <w:tcPr>
            <w:tcW w:w="874" w:type="dxa"/>
            <w:vMerge/>
            <w:tcBorders>
              <w:left w:val="single" w:sz="4" w:space="0" w:color="000000"/>
              <w:right w:val="single" w:sz="4" w:space="0" w:color="000000"/>
            </w:tcBorders>
            <w:textDirection w:val="btLr"/>
            <w:hideMark/>
          </w:tcPr>
          <w:p w14:paraId="53CC1CDE"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587C4F48"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Имя:</w:t>
            </w:r>
          </w:p>
        </w:tc>
        <w:tc>
          <w:tcPr>
            <w:tcW w:w="4850" w:type="dxa"/>
            <w:tcBorders>
              <w:top w:val="single" w:sz="4" w:space="0" w:color="000000"/>
              <w:left w:val="single" w:sz="4" w:space="0" w:color="000000"/>
              <w:bottom w:val="single" w:sz="4" w:space="0" w:color="000000"/>
              <w:right w:val="single" w:sz="4" w:space="0" w:color="000000"/>
            </w:tcBorders>
          </w:tcPr>
          <w:p w14:paraId="33FA66CE" w14:textId="77777777" w:rsidR="006F4F7C" w:rsidRPr="006F4F7C" w:rsidRDefault="006F4F7C" w:rsidP="00542C33">
            <w:pPr>
              <w:spacing w:after="0" w:line="240" w:lineRule="auto"/>
              <w:rPr>
                <w:rFonts w:ascii="Arial Narrow" w:hAnsi="Arial Narrow" w:cs="Arial"/>
                <w:i/>
                <w:iCs/>
                <w:color w:val="000000" w:themeColor="text1"/>
              </w:rPr>
            </w:pPr>
            <w:r w:rsidRPr="006F4F7C">
              <w:rPr>
                <w:rStyle w:val="18"/>
                <w:rFonts w:ascii="Arial Narrow" w:hAnsi="Arial Narrow"/>
                <w:i/>
                <w:iCs/>
                <w:color w:val="000000" w:themeColor="text1"/>
              </w:rPr>
              <w:t>Русская транскрипция/ иностранная транскрипция</w:t>
            </w:r>
          </w:p>
        </w:tc>
      </w:tr>
      <w:tr w:rsidR="006F4F7C" w:rsidRPr="006F4F7C" w14:paraId="609CE856" w14:textId="77777777" w:rsidTr="00542C33">
        <w:trPr>
          <w:trHeight w:val="42"/>
        </w:trPr>
        <w:tc>
          <w:tcPr>
            <w:tcW w:w="874" w:type="dxa"/>
            <w:vMerge/>
            <w:tcBorders>
              <w:left w:val="single" w:sz="4" w:space="0" w:color="000000"/>
              <w:right w:val="single" w:sz="4" w:space="0" w:color="000000"/>
            </w:tcBorders>
            <w:textDirection w:val="btLr"/>
            <w:hideMark/>
          </w:tcPr>
          <w:p w14:paraId="3EE76505"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4E1B415D"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Дата рождения:</w:t>
            </w:r>
          </w:p>
        </w:tc>
        <w:tc>
          <w:tcPr>
            <w:tcW w:w="4850" w:type="dxa"/>
            <w:tcBorders>
              <w:top w:val="single" w:sz="4" w:space="0" w:color="000000"/>
              <w:left w:val="single" w:sz="4" w:space="0" w:color="000000"/>
              <w:bottom w:val="single" w:sz="4" w:space="0" w:color="000000"/>
              <w:right w:val="single" w:sz="4" w:space="0" w:color="000000"/>
            </w:tcBorders>
          </w:tcPr>
          <w:p w14:paraId="06A770BE"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04639F60" w14:textId="77777777" w:rsidTr="00542C33">
        <w:trPr>
          <w:trHeight w:val="42"/>
        </w:trPr>
        <w:tc>
          <w:tcPr>
            <w:tcW w:w="874" w:type="dxa"/>
            <w:vMerge/>
            <w:tcBorders>
              <w:left w:val="single" w:sz="4" w:space="0" w:color="000000"/>
              <w:right w:val="single" w:sz="4" w:space="0" w:color="000000"/>
            </w:tcBorders>
            <w:textDirection w:val="btLr"/>
            <w:hideMark/>
          </w:tcPr>
          <w:p w14:paraId="7E8A17BC"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12BD881A"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Место рождения:</w:t>
            </w:r>
          </w:p>
        </w:tc>
        <w:tc>
          <w:tcPr>
            <w:tcW w:w="4850" w:type="dxa"/>
            <w:tcBorders>
              <w:top w:val="single" w:sz="4" w:space="0" w:color="000000"/>
              <w:left w:val="single" w:sz="4" w:space="0" w:color="000000"/>
              <w:bottom w:val="single" w:sz="4" w:space="0" w:color="000000"/>
              <w:right w:val="single" w:sz="4" w:space="0" w:color="000000"/>
            </w:tcBorders>
          </w:tcPr>
          <w:p w14:paraId="0C1B0A37"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04F987E4" w14:textId="77777777" w:rsidTr="00542C33">
        <w:trPr>
          <w:trHeight w:val="42"/>
        </w:trPr>
        <w:tc>
          <w:tcPr>
            <w:tcW w:w="874" w:type="dxa"/>
            <w:vMerge/>
            <w:tcBorders>
              <w:left w:val="single" w:sz="4" w:space="0" w:color="000000"/>
              <w:right w:val="single" w:sz="4" w:space="0" w:color="000000"/>
            </w:tcBorders>
            <w:textDirection w:val="btLr"/>
            <w:hideMark/>
          </w:tcPr>
          <w:p w14:paraId="7CE5CC9C"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16E7795B"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Сроки пребывания:</w:t>
            </w:r>
          </w:p>
        </w:tc>
        <w:tc>
          <w:tcPr>
            <w:tcW w:w="4850" w:type="dxa"/>
            <w:tcBorders>
              <w:top w:val="single" w:sz="4" w:space="0" w:color="000000"/>
              <w:left w:val="single" w:sz="4" w:space="0" w:color="000000"/>
              <w:bottom w:val="single" w:sz="4" w:space="0" w:color="000000"/>
              <w:right w:val="single" w:sz="4" w:space="0" w:color="000000"/>
            </w:tcBorders>
          </w:tcPr>
          <w:p w14:paraId="49275520" w14:textId="77777777" w:rsidR="006F4F7C" w:rsidRPr="006F4F7C" w:rsidRDefault="006F4F7C" w:rsidP="00542C33">
            <w:pPr>
              <w:spacing w:after="0" w:line="240" w:lineRule="auto"/>
              <w:rPr>
                <w:rFonts w:ascii="Arial Narrow" w:hAnsi="Arial Narrow" w:cs="Arial"/>
                <w:color w:val="000000" w:themeColor="text1"/>
              </w:rPr>
            </w:pPr>
            <w:r w:rsidRPr="006F4F7C">
              <w:rPr>
                <w:rFonts w:ascii="Arial Narrow" w:hAnsi="Arial Narrow" w:cs="Arial"/>
                <w:color w:val="000000" w:themeColor="text1"/>
              </w:rPr>
              <w:t xml:space="preserve">С </w:t>
            </w:r>
            <w:proofErr w:type="spellStart"/>
            <w:r w:rsidRPr="006F4F7C">
              <w:rPr>
                <w:rFonts w:ascii="Arial Narrow" w:hAnsi="Arial Narrow" w:cs="Arial"/>
                <w:i/>
                <w:iCs/>
                <w:color w:val="000000" w:themeColor="text1"/>
              </w:rPr>
              <w:t>дд.мм.гг</w:t>
            </w:r>
            <w:proofErr w:type="spellEnd"/>
            <w:r w:rsidRPr="006F4F7C">
              <w:rPr>
                <w:rFonts w:ascii="Arial Narrow" w:hAnsi="Arial Narrow" w:cs="Arial"/>
                <w:i/>
                <w:iCs/>
                <w:color w:val="000000" w:themeColor="text1"/>
              </w:rPr>
              <w:t xml:space="preserve">. </w:t>
            </w:r>
            <w:r w:rsidRPr="006F4F7C">
              <w:rPr>
                <w:rFonts w:ascii="Arial Narrow" w:hAnsi="Arial Narrow" w:cs="Arial"/>
                <w:color w:val="000000" w:themeColor="text1"/>
              </w:rPr>
              <w:t xml:space="preserve">по </w:t>
            </w:r>
            <w:proofErr w:type="spellStart"/>
            <w:r w:rsidRPr="006F4F7C">
              <w:rPr>
                <w:rFonts w:ascii="Arial Narrow" w:hAnsi="Arial Narrow" w:cs="Arial"/>
                <w:i/>
                <w:iCs/>
                <w:color w:val="000000" w:themeColor="text1"/>
              </w:rPr>
              <w:t>дд.мм.гг</w:t>
            </w:r>
            <w:proofErr w:type="spellEnd"/>
            <w:r w:rsidRPr="006F4F7C">
              <w:rPr>
                <w:rFonts w:ascii="Arial Narrow" w:hAnsi="Arial Narrow" w:cs="Arial"/>
                <w:i/>
                <w:iCs/>
                <w:color w:val="000000" w:themeColor="text1"/>
              </w:rPr>
              <w:t>.</w:t>
            </w:r>
          </w:p>
        </w:tc>
      </w:tr>
      <w:tr w:rsidR="006F4F7C" w:rsidRPr="006F4F7C" w14:paraId="4574F2DC" w14:textId="77777777" w:rsidTr="00542C33">
        <w:trPr>
          <w:trHeight w:val="42"/>
        </w:trPr>
        <w:tc>
          <w:tcPr>
            <w:tcW w:w="874" w:type="dxa"/>
            <w:vMerge/>
            <w:tcBorders>
              <w:left w:val="single" w:sz="4" w:space="0" w:color="000000"/>
              <w:right w:val="single" w:sz="4" w:space="0" w:color="000000"/>
            </w:tcBorders>
            <w:textDirection w:val="btLr"/>
            <w:hideMark/>
          </w:tcPr>
          <w:p w14:paraId="73DEF271"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4B07D73B"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Номер паспорта:</w:t>
            </w:r>
          </w:p>
        </w:tc>
        <w:tc>
          <w:tcPr>
            <w:tcW w:w="4850" w:type="dxa"/>
            <w:tcBorders>
              <w:top w:val="single" w:sz="4" w:space="0" w:color="000000"/>
              <w:left w:val="single" w:sz="4" w:space="0" w:color="000000"/>
              <w:bottom w:val="single" w:sz="4" w:space="0" w:color="000000"/>
              <w:right w:val="single" w:sz="4" w:space="0" w:color="000000"/>
            </w:tcBorders>
          </w:tcPr>
          <w:p w14:paraId="06D8C7C8"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0FB0CB6D" w14:textId="77777777" w:rsidTr="00542C33">
        <w:trPr>
          <w:trHeight w:val="42"/>
        </w:trPr>
        <w:tc>
          <w:tcPr>
            <w:tcW w:w="874" w:type="dxa"/>
            <w:vMerge/>
            <w:tcBorders>
              <w:left w:val="single" w:sz="4" w:space="0" w:color="000000"/>
              <w:right w:val="single" w:sz="4" w:space="0" w:color="000000"/>
            </w:tcBorders>
            <w:textDirection w:val="btLr"/>
            <w:hideMark/>
          </w:tcPr>
          <w:p w14:paraId="3295CC65"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37CF1CCD"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Дата и место выдачи паспорта:</w:t>
            </w:r>
          </w:p>
        </w:tc>
        <w:tc>
          <w:tcPr>
            <w:tcW w:w="4850" w:type="dxa"/>
            <w:tcBorders>
              <w:top w:val="single" w:sz="4" w:space="0" w:color="000000"/>
              <w:left w:val="single" w:sz="4" w:space="0" w:color="000000"/>
              <w:bottom w:val="single" w:sz="4" w:space="0" w:color="000000"/>
              <w:right w:val="single" w:sz="4" w:space="0" w:color="000000"/>
            </w:tcBorders>
          </w:tcPr>
          <w:p w14:paraId="1F90C3B5" w14:textId="77777777" w:rsidR="006F4F7C" w:rsidRPr="006F4F7C" w:rsidRDefault="006F4F7C" w:rsidP="00542C33">
            <w:pPr>
              <w:spacing w:after="0" w:line="240" w:lineRule="auto"/>
              <w:rPr>
                <w:rFonts w:ascii="Arial Narrow" w:hAnsi="Arial Narrow" w:cs="Arial"/>
                <w:color w:val="000000" w:themeColor="text1"/>
              </w:rPr>
            </w:pPr>
          </w:p>
        </w:tc>
      </w:tr>
      <w:tr w:rsidR="006F4F7C" w:rsidRPr="006F4F7C" w14:paraId="6941B654" w14:textId="77777777" w:rsidTr="00542C33">
        <w:trPr>
          <w:trHeight w:val="42"/>
        </w:trPr>
        <w:tc>
          <w:tcPr>
            <w:tcW w:w="874" w:type="dxa"/>
            <w:vMerge/>
            <w:tcBorders>
              <w:left w:val="single" w:sz="4" w:space="0" w:color="000000"/>
              <w:bottom w:val="single" w:sz="4" w:space="0" w:color="000000"/>
              <w:right w:val="single" w:sz="4" w:space="0" w:color="000000"/>
            </w:tcBorders>
            <w:textDirection w:val="btLr"/>
            <w:hideMark/>
          </w:tcPr>
          <w:p w14:paraId="0C78D1D1" w14:textId="77777777" w:rsidR="006F4F7C" w:rsidRPr="006F4F7C" w:rsidRDefault="006F4F7C" w:rsidP="00542C33">
            <w:pPr>
              <w:spacing w:after="0" w:line="240" w:lineRule="auto"/>
              <w:ind w:left="113" w:right="113"/>
              <w:jc w:val="center"/>
              <w:rPr>
                <w:rFonts w:ascii="Arial Narrow" w:hAnsi="Arial Narrow" w:cs="Arial"/>
                <w:color w:val="000000" w:themeColor="text1"/>
              </w:rPr>
            </w:pPr>
          </w:p>
        </w:tc>
        <w:tc>
          <w:tcPr>
            <w:tcW w:w="3910" w:type="dxa"/>
            <w:tcBorders>
              <w:top w:val="single" w:sz="4" w:space="0" w:color="000000"/>
              <w:left w:val="single" w:sz="4" w:space="0" w:color="000000"/>
              <w:bottom w:val="single" w:sz="4" w:space="0" w:color="000000"/>
              <w:right w:val="single" w:sz="4" w:space="0" w:color="000000"/>
            </w:tcBorders>
            <w:hideMark/>
          </w:tcPr>
          <w:p w14:paraId="121601C4" w14:textId="77777777" w:rsidR="006F4F7C" w:rsidRPr="006F4F7C" w:rsidRDefault="006F4F7C" w:rsidP="00542C33">
            <w:pPr>
              <w:spacing w:after="0" w:line="240" w:lineRule="auto"/>
              <w:jc w:val="both"/>
              <w:rPr>
                <w:rFonts w:ascii="Arial Narrow" w:hAnsi="Arial Narrow" w:cs="Arial"/>
                <w:color w:val="000000" w:themeColor="text1"/>
              </w:rPr>
            </w:pPr>
            <w:r w:rsidRPr="006F4F7C">
              <w:rPr>
                <w:rFonts w:ascii="Arial Narrow" w:hAnsi="Arial Narrow" w:cs="Arial"/>
                <w:color w:val="000000" w:themeColor="text1"/>
              </w:rPr>
              <w:t>Занимаемая должность и место работы (наименование организации и ее гос. принадлежность):</w:t>
            </w:r>
          </w:p>
        </w:tc>
        <w:tc>
          <w:tcPr>
            <w:tcW w:w="4850" w:type="dxa"/>
            <w:tcBorders>
              <w:top w:val="single" w:sz="4" w:space="0" w:color="000000"/>
              <w:left w:val="single" w:sz="4" w:space="0" w:color="000000"/>
              <w:bottom w:val="single" w:sz="4" w:space="0" w:color="000000"/>
              <w:right w:val="single" w:sz="4" w:space="0" w:color="000000"/>
            </w:tcBorders>
          </w:tcPr>
          <w:p w14:paraId="714E7093" w14:textId="77777777" w:rsidR="006F4F7C" w:rsidRPr="006F4F7C" w:rsidRDefault="006F4F7C" w:rsidP="00542C33">
            <w:pPr>
              <w:spacing w:after="0" w:line="240" w:lineRule="auto"/>
              <w:rPr>
                <w:rFonts w:ascii="Arial Narrow" w:hAnsi="Arial Narrow" w:cs="Arial"/>
                <w:color w:val="000000" w:themeColor="text1"/>
              </w:rPr>
            </w:pPr>
          </w:p>
        </w:tc>
      </w:tr>
    </w:tbl>
    <w:bookmarkEnd w:id="36"/>
    <w:p w14:paraId="18FCA955" w14:textId="77777777" w:rsidR="006F4F7C" w:rsidRPr="006F4F7C" w:rsidRDefault="006F4F7C" w:rsidP="006F4F7C">
      <w:pPr>
        <w:spacing w:after="0" w:line="240" w:lineRule="auto"/>
        <w:jc w:val="both"/>
        <w:rPr>
          <w:rFonts w:ascii="Arial Narrow" w:hAnsi="Arial Narrow" w:cs="Arial"/>
          <w:bCs/>
          <w:color w:val="000000" w:themeColor="text1"/>
        </w:rPr>
      </w:pPr>
      <w:r w:rsidRPr="006F4F7C">
        <w:rPr>
          <w:rFonts w:ascii="Arial Narrow" w:hAnsi="Arial Narrow" w:cs="Arial"/>
          <w:bCs/>
          <w:iCs/>
          <w:color w:val="000000" w:themeColor="text1"/>
        </w:rPr>
        <w:t xml:space="preserve">Основание: договор № </w:t>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 xml:space="preserve"> от </w:t>
      </w:r>
      <w:r w:rsidRPr="006F4F7C">
        <w:rPr>
          <w:rFonts w:ascii="Arial Narrow" w:hAnsi="Arial Narrow" w:cs="Arial"/>
          <w:bCs/>
          <w:iCs/>
          <w:color w:val="000000" w:themeColor="text1"/>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w:t>
      </w:r>
    </w:p>
    <w:p w14:paraId="2FF8DC2D" w14:textId="77777777" w:rsidR="006F4F7C" w:rsidRPr="006F4F7C" w:rsidRDefault="006F4F7C" w:rsidP="006F4F7C">
      <w:pPr>
        <w:spacing w:after="0" w:line="240" w:lineRule="auto"/>
        <w:jc w:val="both"/>
        <w:rPr>
          <w:rFonts w:ascii="Arial Narrow" w:hAnsi="Arial Narrow" w:cs="Arial"/>
          <w:bCs/>
          <w:iCs/>
          <w:color w:val="000000" w:themeColor="text1"/>
          <w:u w:val="single"/>
        </w:rPr>
      </w:pPr>
      <w:proofErr w:type="gramStart"/>
      <w:r w:rsidRPr="006F4F7C">
        <w:rPr>
          <w:rFonts w:ascii="Arial Narrow" w:hAnsi="Arial Narrow" w:cs="Arial"/>
          <w:bCs/>
          <w:iCs/>
          <w:color w:val="000000" w:themeColor="text1"/>
        </w:rPr>
        <w:t>Цель:</w:t>
      </w:r>
      <w:r w:rsidRPr="006F4F7C">
        <w:rPr>
          <w:rFonts w:ascii="Arial Narrow" w:hAnsi="Arial Narrow" w:cs="Arial"/>
          <w:bCs/>
          <w:iCs/>
          <w:color w:val="000000" w:themeColor="text1"/>
          <w:u w:val="single"/>
        </w:rPr>
        <w:tab/>
      </w:r>
      <w:proofErr w:type="gramEnd"/>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w:t>
      </w:r>
      <w:r w:rsidRPr="006F4F7C">
        <w:rPr>
          <w:rFonts w:ascii="Arial Narrow" w:hAnsi="Arial Narrow" w:cs="Arial"/>
          <w:bCs/>
          <w:color w:val="000000" w:themeColor="text1"/>
        </w:rPr>
        <w:t xml:space="preserve"> </w:t>
      </w:r>
    </w:p>
    <w:p w14:paraId="792369F5" w14:textId="77777777" w:rsidR="006F4F7C" w:rsidRPr="006F4F7C" w:rsidRDefault="006F4F7C" w:rsidP="006F4F7C">
      <w:pPr>
        <w:spacing w:after="0" w:line="240" w:lineRule="auto"/>
        <w:jc w:val="both"/>
        <w:rPr>
          <w:rFonts w:ascii="Arial Narrow" w:hAnsi="Arial Narrow" w:cs="Arial"/>
          <w:bCs/>
          <w:color w:val="000000" w:themeColor="text1"/>
        </w:rPr>
      </w:pPr>
      <w:r w:rsidRPr="006F4F7C">
        <w:rPr>
          <w:rFonts w:ascii="Arial Narrow" w:hAnsi="Arial Narrow" w:cs="Arial"/>
          <w:bCs/>
          <w:iCs/>
          <w:color w:val="000000" w:themeColor="text1"/>
        </w:rPr>
        <w:t>Место проживания: г.</w:t>
      </w:r>
      <w:r w:rsidRPr="006F4F7C">
        <w:rPr>
          <w:rFonts w:ascii="Arial Narrow" w:hAnsi="Arial Narrow" w:cs="Arial"/>
          <w:bCs/>
          <w:iCs/>
          <w:color w:val="000000" w:themeColor="text1"/>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 ул.</w:t>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 xml:space="preserve">, д. </w:t>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 кв.</w:t>
      </w:r>
      <w:r w:rsidRPr="006F4F7C">
        <w:rPr>
          <w:rFonts w:ascii="Arial Narrow" w:hAnsi="Arial Narrow" w:cs="Arial"/>
          <w:bCs/>
          <w:iCs/>
          <w:color w:val="000000" w:themeColor="text1"/>
          <w:u w:val="single"/>
        </w:rPr>
        <w:tab/>
        <w:t xml:space="preserve"> </w:t>
      </w:r>
      <w:r w:rsidRPr="006F4F7C">
        <w:rPr>
          <w:rFonts w:ascii="Arial Narrow" w:hAnsi="Arial Narrow" w:cs="Arial"/>
          <w:bCs/>
          <w:iCs/>
          <w:color w:val="000000" w:themeColor="text1"/>
          <w:u w:val="single"/>
        </w:rPr>
        <w:tab/>
      </w:r>
      <w:r w:rsidRPr="006F4F7C">
        <w:rPr>
          <w:rFonts w:ascii="Arial Narrow" w:hAnsi="Arial Narrow" w:cs="Arial"/>
          <w:bCs/>
          <w:iCs/>
          <w:color w:val="000000" w:themeColor="text1"/>
        </w:rPr>
        <w:t>.</w:t>
      </w:r>
    </w:p>
    <w:p w14:paraId="5EA4E45F" w14:textId="77777777" w:rsidR="006F4F7C" w:rsidRPr="006F4F7C" w:rsidRDefault="006F4F7C" w:rsidP="006F4F7C">
      <w:pPr>
        <w:spacing w:after="0" w:line="240" w:lineRule="auto"/>
        <w:jc w:val="both"/>
        <w:rPr>
          <w:rFonts w:ascii="Arial Narrow" w:hAnsi="Arial Narrow" w:cs="Arial"/>
          <w:bCs/>
          <w:iCs/>
          <w:color w:val="000000" w:themeColor="text1"/>
        </w:rPr>
      </w:pPr>
      <w:r w:rsidRPr="006F4F7C">
        <w:rPr>
          <w:rFonts w:ascii="Arial Narrow" w:hAnsi="Arial Narrow" w:cs="Arial"/>
          <w:bCs/>
          <w:iCs/>
          <w:color w:val="000000" w:themeColor="text1"/>
        </w:rPr>
        <w:t xml:space="preserve">Характер информации, с которой будет работать: </w:t>
      </w:r>
      <w:r w:rsidRPr="006F4F7C">
        <w:rPr>
          <w:rFonts w:ascii="Arial Narrow" w:hAnsi="Arial Narrow" w:cs="Arial"/>
          <w:bCs/>
          <w:iCs/>
          <w:color w:val="000000" w:themeColor="text1"/>
          <w:u w:val="single"/>
        </w:rPr>
        <w:t xml:space="preserve">информация </w:t>
      </w:r>
      <w:r w:rsidRPr="006F4F7C">
        <w:rPr>
          <w:rFonts w:ascii="Arial Narrow" w:hAnsi="Arial Narrow" w:cs="Arial"/>
          <w:bCs/>
          <w:color w:val="000000" w:themeColor="text1"/>
          <w:u w:val="single"/>
        </w:rPr>
        <w:t>служебного характера</w:t>
      </w:r>
      <w:r w:rsidRPr="006F4F7C">
        <w:rPr>
          <w:rFonts w:ascii="Arial Narrow" w:hAnsi="Arial Narrow" w:cs="Arial"/>
          <w:bCs/>
          <w:iCs/>
          <w:color w:val="000000" w:themeColor="text1"/>
        </w:rPr>
        <w:t>.</w:t>
      </w:r>
    </w:p>
    <w:p w14:paraId="76DA00D4" w14:textId="39EFAE40" w:rsidR="006F4F7C" w:rsidRPr="006F4F7C" w:rsidRDefault="006F4F7C" w:rsidP="006F4F7C">
      <w:pPr>
        <w:spacing w:after="0" w:line="240" w:lineRule="auto"/>
        <w:jc w:val="both"/>
        <w:rPr>
          <w:rFonts w:ascii="Arial Narrow" w:hAnsi="Arial Narrow" w:cs="Arial"/>
          <w:bCs/>
          <w:color w:val="000000" w:themeColor="text1"/>
          <w:u w:val="single"/>
        </w:rPr>
      </w:pPr>
      <w:r w:rsidRPr="006F4F7C">
        <w:rPr>
          <w:rFonts w:ascii="Arial Narrow" w:hAnsi="Arial Narrow" w:cs="Arial"/>
          <w:bCs/>
          <w:iCs/>
          <w:color w:val="000000" w:themeColor="text1"/>
        </w:rPr>
        <w:t xml:space="preserve">Сотрудники </w:t>
      </w:r>
      <w:r w:rsidR="00F47FA8">
        <w:rPr>
          <w:rFonts w:ascii="Arial Narrow" w:hAnsi="Arial Narrow" w:cs="Arial"/>
          <w:bCs/>
          <w:i/>
          <w:color w:val="000000" w:themeColor="text1"/>
        </w:rPr>
        <w:t>ПАО «Форвард Энерго</w:t>
      </w:r>
      <w:proofErr w:type="gramStart"/>
      <w:r w:rsidR="00F47FA8">
        <w:rPr>
          <w:rFonts w:ascii="Arial Narrow" w:hAnsi="Arial Narrow" w:cs="Arial"/>
          <w:bCs/>
          <w:i/>
          <w:color w:val="000000" w:themeColor="text1"/>
        </w:rPr>
        <w:t>»</w:t>
      </w:r>
      <w:r w:rsidRPr="006F4F7C">
        <w:rPr>
          <w:rFonts w:ascii="Arial Narrow" w:hAnsi="Arial Narrow" w:cs="Arial"/>
          <w:bCs/>
          <w:i/>
          <w:color w:val="000000" w:themeColor="text1"/>
        </w:rPr>
        <w:t>»/</w:t>
      </w:r>
      <w:proofErr w:type="gramEnd"/>
      <w:r w:rsidRPr="006F4F7C">
        <w:rPr>
          <w:rFonts w:ascii="Arial Narrow" w:hAnsi="Arial Narrow" w:cs="Arial"/>
          <w:bCs/>
          <w:i/>
          <w:color w:val="000000" w:themeColor="text1"/>
        </w:rPr>
        <w:t xml:space="preserve"> АО «УТСК»/ АО «ЧЭР»</w:t>
      </w:r>
      <w:r w:rsidRPr="006F4F7C">
        <w:rPr>
          <w:rFonts w:ascii="Arial Narrow" w:hAnsi="Arial Narrow" w:cs="Arial"/>
          <w:bCs/>
          <w:iCs/>
          <w:color w:val="000000" w:themeColor="text1"/>
        </w:rPr>
        <w:t xml:space="preserve">, участвующие в приеме: </w:t>
      </w:r>
      <w:r w:rsidRPr="006F4F7C">
        <w:rPr>
          <w:rFonts w:ascii="Arial Narrow" w:hAnsi="Arial Narrow" w:cs="Arial"/>
          <w:bCs/>
          <w:i/>
          <w:color w:val="000000" w:themeColor="text1"/>
        </w:rPr>
        <w:t>должность , ФИО</w:t>
      </w:r>
      <w:r w:rsidRPr="006F4F7C">
        <w:rPr>
          <w:rFonts w:ascii="Arial Narrow" w:hAnsi="Arial Narrow" w:cs="Arial"/>
          <w:bCs/>
          <w:iCs/>
          <w:color w:val="000000" w:themeColor="text1"/>
        </w:rPr>
        <w:t>.</w:t>
      </w:r>
    </w:p>
    <w:p w14:paraId="245EA992" w14:textId="77777777" w:rsidR="006F4F7C" w:rsidRPr="006F4F7C" w:rsidRDefault="006F4F7C" w:rsidP="006F4F7C">
      <w:pPr>
        <w:spacing w:after="0" w:line="240" w:lineRule="auto"/>
        <w:jc w:val="both"/>
        <w:rPr>
          <w:rFonts w:ascii="Arial Narrow" w:hAnsi="Arial Narrow" w:cs="Arial"/>
          <w:bCs/>
          <w:color w:val="000000" w:themeColor="text1"/>
        </w:rPr>
      </w:pPr>
      <w:r w:rsidRPr="006F4F7C">
        <w:rPr>
          <w:rFonts w:ascii="Arial Narrow" w:hAnsi="Arial Narrow" w:cs="Arial"/>
          <w:bCs/>
          <w:color w:val="000000" w:themeColor="text1"/>
        </w:rPr>
        <w:t xml:space="preserve">Ответственный за прием: </w:t>
      </w:r>
      <w:r w:rsidRPr="006F4F7C">
        <w:rPr>
          <w:rFonts w:ascii="Arial Narrow" w:hAnsi="Arial Narrow" w:cs="Arial"/>
          <w:bCs/>
          <w:i/>
          <w:iCs/>
          <w:color w:val="000000" w:themeColor="text1"/>
        </w:rPr>
        <w:t>должность, ФИО</w:t>
      </w:r>
      <w:r w:rsidRPr="006F4F7C">
        <w:rPr>
          <w:rFonts w:ascii="Arial Narrow" w:hAnsi="Arial Narrow" w:cs="Arial"/>
          <w:bCs/>
          <w:color w:val="000000" w:themeColor="text1"/>
        </w:rPr>
        <w:t>.</w:t>
      </w:r>
    </w:p>
    <w:bookmarkEnd w:id="35"/>
    <w:p w14:paraId="5E9C16E3" w14:textId="77777777" w:rsidR="006F4F7C" w:rsidRPr="006F4F7C" w:rsidRDefault="006F4F7C" w:rsidP="006F4F7C">
      <w:pPr>
        <w:spacing w:after="0" w:line="240" w:lineRule="auto"/>
        <w:rPr>
          <w:rFonts w:ascii="Arial Narrow" w:hAnsi="Arial Narrow" w:cs="Arial"/>
          <w:i/>
          <w:color w:val="000000" w:themeColor="text1"/>
        </w:rPr>
      </w:pPr>
    </w:p>
    <w:p w14:paraId="2526DBEE" w14:textId="77777777" w:rsidR="006F4F7C" w:rsidRPr="006F4F7C" w:rsidRDefault="006F4F7C" w:rsidP="006F4F7C">
      <w:pPr>
        <w:spacing w:after="0" w:line="240" w:lineRule="auto"/>
        <w:rPr>
          <w:rFonts w:ascii="Arial Narrow" w:hAnsi="Arial Narrow"/>
          <w:color w:val="000000" w:themeColor="text1"/>
        </w:rPr>
      </w:pPr>
    </w:p>
    <w:p w14:paraId="7F301A09" w14:textId="3DBDA8FF" w:rsidR="00630246" w:rsidRPr="006F4F7C" w:rsidRDefault="00630246" w:rsidP="006F4F7C">
      <w:pPr>
        <w:rPr>
          <w:color w:val="000000" w:themeColor="text1"/>
        </w:rPr>
      </w:pPr>
    </w:p>
    <w:sectPr w:rsidR="00630246" w:rsidRPr="006F4F7C" w:rsidSect="0077358A">
      <w:headerReference w:type="default" r:id="rId33"/>
      <w:pgSz w:w="11906" w:h="16838" w:code="9"/>
      <w:pgMar w:top="637" w:right="567" w:bottom="1134" w:left="1077"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950D63" w14:textId="77777777" w:rsidR="00D05BCD" w:rsidRDefault="00D05BCD" w:rsidP="005B27C1">
      <w:pPr>
        <w:spacing w:after="0" w:line="240" w:lineRule="auto"/>
      </w:pPr>
      <w:r>
        <w:separator/>
      </w:r>
    </w:p>
  </w:endnote>
  <w:endnote w:type="continuationSeparator" w:id="0">
    <w:p w14:paraId="49BA99AC" w14:textId="77777777" w:rsidR="00D05BCD" w:rsidRDefault="00D05BCD" w:rsidP="005B27C1">
      <w:pPr>
        <w:spacing w:after="0" w:line="240" w:lineRule="auto"/>
      </w:pPr>
      <w:r>
        <w:continuationSeparator/>
      </w:r>
    </w:p>
  </w:endnote>
  <w:endnote w:type="continuationNotice" w:id="1">
    <w:p w14:paraId="011665CE" w14:textId="77777777" w:rsidR="00D05BCD" w:rsidRDefault="00D05B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292857"/>
      <w:docPartObj>
        <w:docPartGallery w:val="Page Numbers (Bottom of Page)"/>
        <w:docPartUnique/>
      </w:docPartObj>
    </w:sdtPr>
    <w:sdtEndPr>
      <w:rPr>
        <w:rFonts w:ascii="Arial" w:hAnsi="Arial" w:cs="Arial"/>
        <w:sz w:val="20"/>
        <w:szCs w:val="20"/>
      </w:rPr>
    </w:sdtEndPr>
    <w:sdtContent>
      <w:p w14:paraId="03029523" w14:textId="77777777" w:rsidR="006F4F7C" w:rsidRPr="00A64914" w:rsidRDefault="006F4F7C">
        <w:pPr>
          <w:pStyle w:val="ad"/>
          <w:jc w:val="right"/>
          <w:rPr>
            <w:rFonts w:ascii="Arial" w:hAnsi="Arial" w:cs="Arial"/>
            <w:sz w:val="20"/>
            <w:szCs w:val="20"/>
          </w:rPr>
        </w:pPr>
        <w:r w:rsidRPr="00A64914">
          <w:rPr>
            <w:rFonts w:ascii="Arial" w:hAnsi="Arial" w:cs="Arial"/>
            <w:sz w:val="20"/>
            <w:szCs w:val="20"/>
          </w:rPr>
          <w:fldChar w:fldCharType="begin"/>
        </w:r>
        <w:r w:rsidRPr="00A64914">
          <w:rPr>
            <w:rFonts w:ascii="Arial" w:hAnsi="Arial" w:cs="Arial"/>
            <w:sz w:val="20"/>
            <w:szCs w:val="20"/>
          </w:rPr>
          <w:instrText>PAGE   \* MERGEFORMAT</w:instrText>
        </w:r>
        <w:r w:rsidRPr="00A64914">
          <w:rPr>
            <w:rFonts w:ascii="Arial" w:hAnsi="Arial" w:cs="Arial"/>
            <w:sz w:val="20"/>
            <w:szCs w:val="20"/>
          </w:rPr>
          <w:fldChar w:fldCharType="separate"/>
        </w:r>
        <w:r w:rsidR="00BB1588">
          <w:rPr>
            <w:rFonts w:ascii="Arial" w:hAnsi="Arial" w:cs="Arial"/>
            <w:noProof/>
            <w:sz w:val="20"/>
            <w:szCs w:val="20"/>
          </w:rPr>
          <w:t>15</w:t>
        </w:r>
        <w:r w:rsidRPr="00A64914">
          <w:rPr>
            <w:rFonts w:ascii="Arial" w:hAnsi="Arial" w:cs="Arial"/>
            <w:sz w:val="20"/>
            <w:szCs w:val="20"/>
          </w:rPr>
          <w:fldChar w:fldCharType="end"/>
        </w:r>
      </w:p>
    </w:sdtContent>
  </w:sdt>
  <w:p w14:paraId="15200136" w14:textId="77777777" w:rsidR="006F4F7C" w:rsidRPr="003A3292" w:rsidRDefault="006F4F7C" w:rsidP="003A3292">
    <w:pPr>
      <w:pStyle w:val="ad"/>
      <w:jc w:val="center"/>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3C4A6" w14:textId="77777777" w:rsidR="006F4F7C" w:rsidRPr="00F853C3" w:rsidRDefault="006F4F7C" w:rsidP="00F400BA">
    <w:pPr>
      <w:pStyle w:val="ad"/>
      <w:tabs>
        <w:tab w:val="clear" w:pos="4677"/>
        <w:tab w:val="clear" w:pos="9355"/>
      </w:tabs>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4EB7B4" w14:textId="77777777" w:rsidR="00D05BCD" w:rsidRDefault="00D05BCD" w:rsidP="005B27C1">
      <w:pPr>
        <w:spacing w:after="0" w:line="240" w:lineRule="auto"/>
      </w:pPr>
      <w:r>
        <w:separator/>
      </w:r>
    </w:p>
  </w:footnote>
  <w:footnote w:type="continuationSeparator" w:id="0">
    <w:p w14:paraId="0791E419" w14:textId="77777777" w:rsidR="00D05BCD" w:rsidRDefault="00D05BCD" w:rsidP="005B27C1">
      <w:pPr>
        <w:spacing w:after="0" w:line="240" w:lineRule="auto"/>
      </w:pPr>
      <w:r>
        <w:continuationSeparator/>
      </w:r>
    </w:p>
  </w:footnote>
  <w:footnote w:type="continuationNotice" w:id="1">
    <w:p w14:paraId="223E40C3" w14:textId="77777777" w:rsidR="00D05BCD" w:rsidRDefault="00D05BCD">
      <w:pPr>
        <w:spacing w:after="0" w:line="240" w:lineRule="auto"/>
      </w:pPr>
    </w:p>
  </w:footnote>
  <w:footnote w:id="2">
    <w:p w14:paraId="5ED00EA7" w14:textId="77777777" w:rsidR="006F4F7C" w:rsidRPr="007707EC" w:rsidRDefault="006F4F7C" w:rsidP="006F4F7C">
      <w:pPr>
        <w:pStyle w:val="HTML"/>
        <w:ind w:firstLine="540"/>
        <w:jc w:val="both"/>
        <w:rPr>
          <w:rFonts w:ascii="Arial Narrow" w:eastAsia="Calibri" w:hAnsi="Arial Narrow" w:cs="Times New Roman"/>
          <w:sz w:val="18"/>
          <w:szCs w:val="18"/>
          <w:lang w:eastAsia="en-US"/>
        </w:rPr>
      </w:pPr>
      <w:r w:rsidRPr="007707EC">
        <w:rPr>
          <w:rStyle w:val="aff1"/>
          <w:rFonts w:ascii="Arial Narrow" w:hAnsi="Arial Narrow"/>
          <w:sz w:val="18"/>
          <w:szCs w:val="18"/>
        </w:rPr>
        <w:footnoteRef/>
      </w:r>
      <w:r w:rsidRPr="007707EC">
        <w:rPr>
          <w:rFonts w:ascii="Arial Narrow" w:hAnsi="Arial Narrow"/>
          <w:sz w:val="18"/>
          <w:szCs w:val="18"/>
        </w:rPr>
        <w:t xml:space="preserve"> </w:t>
      </w:r>
      <w:r w:rsidRPr="007707EC">
        <w:rPr>
          <w:rFonts w:ascii="Arial Narrow" w:eastAsia="Calibri" w:hAnsi="Arial Narrow" w:cs="Times New Roman"/>
          <w:sz w:val="18"/>
          <w:szCs w:val="18"/>
          <w:lang w:eastAsia="en-US"/>
        </w:rPr>
        <w:t>Если сотрудник Подрядной организации/представитель Сторонней организации/третье лицо предоставит Заказчику в течение рабочего дня с момента блокировки электронного пропуска Медицинское</w:t>
      </w:r>
      <w:r>
        <w:rPr>
          <w:rFonts w:ascii="Arial Narrow" w:eastAsia="Calibri" w:hAnsi="Arial Narrow" w:cs="Times New Roman"/>
          <w:sz w:val="18"/>
          <w:szCs w:val="18"/>
          <w:lang w:eastAsia="en-US"/>
        </w:rPr>
        <w:t xml:space="preserve"> </w:t>
      </w:r>
      <w:r w:rsidRPr="007707EC">
        <w:rPr>
          <w:rFonts w:ascii="Arial Narrow" w:eastAsia="Calibri" w:hAnsi="Arial Narrow" w:cs="Times New Roman"/>
          <w:sz w:val="18"/>
          <w:szCs w:val="18"/>
          <w:lang w:eastAsia="en-US"/>
        </w:rPr>
        <w:t xml:space="preserve">заключение по результатам освидетельствования об отсутствии состояния алкогольного опьянения, выданное организацией, имеющей лицензию на осуществление медицинской деятельности, предусматривающую выполнение работ (оказание услуг) по медицинскому освидетельствованию на состояние опьянения (алкогольного, наркотического или иного токсического), то электронный пропуск подлежит разблокировке Заказчиком.  </w:t>
      </w:r>
    </w:p>
    <w:p w14:paraId="6ECF0AA9" w14:textId="77777777" w:rsidR="006F4F7C" w:rsidRDefault="006F4F7C" w:rsidP="006F4F7C">
      <w:pPr>
        <w:pStyle w:val="aff"/>
      </w:pPr>
    </w:p>
  </w:footnote>
  <w:footnote w:id="3">
    <w:p w14:paraId="45C726F3" w14:textId="08BB4862" w:rsidR="00F50B05" w:rsidRPr="00D53965" w:rsidRDefault="00F50B05">
      <w:pPr>
        <w:pStyle w:val="aff"/>
        <w:rPr>
          <w:rFonts w:ascii="Times New Roman" w:hAnsi="Times New Roman"/>
        </w:rPr>
      </w:pPr>
      <w:r w:rsidRPr="00D53965">
        <w:rPr>
          <w:rStyle w:val="aff1"/>
          <w:rFonts w:ascii="Times New Roman" w:hAnsi="Times New Roman"/>
        </w:rPr>
        <w:footnoteRef/>
      </w:r>
      <w:r w:rsidRPr="00D53965">
        <w:rPr>
          <w:rFonts w:ascii="Times New Roman" w:hAnsi="Times New Roman"/>
        </w:rPr>
        <w:t xml:space="preserve"> Заполняется на бланке подрядной организации.</w:t>
      </w:r>
    </w:p>
  </w:footnote>
  <w:footnote w:id="4">
    <w:p w14:paraId="568F6E75" w14:textId="77777777" w:rsidR="00251F88" w:rsidRPr="00D53965" w:rsidRDefault="00251F88" w:rsidP="00251F88">
      <w:pPr>
        <w:pStyle w:val="aff"/>
        <w:rPr>
          <w:rFonts w:ascii="Times New Roman" w:hAnsi="Times New Roman"/>
        </w:rPr>
      </w:pPr>
      <w:r w:rsidRPr="00D53965">
        <w:rPr>
          <w:rStyle w:val="aff1"/>
          <w:rFonts w:ascii="Times New Roman" w:hAnsi="Times New Roman"/>
        </w:rPr>
        <w:footnoteRef/>
      </w:r>
      <w:r w:rsidRPr="00D53965">
        <w:rPr>
          <w:rFonts w:ascii="Times New Roman" w:hAnsi="Times New Roman"/>
        </w:rPr>
        <w:t xml:space="preserve"> В случае продления временного пропуска/ изменения уровня доступа приложение не предоставляется.</w:t>
      </w:r>
    </w:p>
  </w:footnote>
  <w:footnote w:id="5">
    <w:p w14:paraId="578D6B73" w14:textId="77777777" w:rsidR="00251F88" w:rsidRPr="00D53965" w:rsidRDefault="00251F88" w:rsidP="00251F88">
      <w:pPr>
        <w:pStyle w:val="aff"/>
        <w:rPr>
          <w:rFonts w:ascii="Times New Roman" w:hAnsi="Times New Roman"/>
        </w:rPr>
      </w:pPr>
      <w:r w:rsidRPr="00D53965">
        <w:rPr>
          <w:rStyle w:val="aff1"/>
          <w:rFonts w:ascii="Times New Roman" w:hAnsi="Times New Roman"/>
        </w:rPr>
        <w:footnoteRef/>
      </w:r>
      <w:r w:rsidRPr="00D53965">
        <w:rPr>
          <w:rFonts w:ascii="Times New Roman" w:hAnsi="Times New Roman"/>
        </w:rPr>
        <w:t xml:space="preserve"> Предоставляются копии страниц договора подряда (субподряда), содержащие: номер и дату договора; участников договора; срок действия договора; юридические адреса и подписи сторон; предмет договора; места оказания услуг/ выполнения работ.</w:t>
      </w:r>
    </w:p>
  </w:footnote>
  <w:footnote w:id="6">
    <w:p w14:paraId="675FF8A9" w14:textId="77777777" w:rsidR="00251F88" w:rsidRDefault="00251F88" w:rsidP="00251F88">
      <w:pPr>
        <w:pStyle w:val="aff"/>
      </w:pPr>
      <w:r w:rsidRPr="00D53965">
        <w:rPr>
          <w:rStyle w:val="aff1"/>
          <w:rFonts w:ascii="Times New Roman" w:hAnsi="Times New Roman"/>
        </w:rPr>
        <w:footnoteRef/>
      </w:r>
      <w:r w:rsidRPr="00D53965">
        <w:rPr>
          <w:rFonts w:ascii="Times New Roman" w:hAnsi="Times New Roman"/>
        </w:rPr>
        <w:t xml:space="preserve"> При необходимости поставки по гарантийному письму в случае аварийной закупки.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D579B" w14:textId="77777777" w:rsidR="006F4F7C" w:rsidRDefault="006F4F7C" w:rsidP="003F1003">
    <w:pPr>
      <w:pStyle w:val="ab"/>
      <w:tabs>
        <w:tab w:val="clear" w:pos="4677"/>
        <w:tab w:val="clear" w:pos="935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A9C96" w14:textId="77777777" w:rsidR="006F4F7C" w:rsidRDefault="006F4F7C" w:rsidP="00C778EE">
    <w:pPr>
      <w:pStyle w:val="ab"/>
      <w:tabs>
        <w:tab w:val="clear" w:pos="4677"/>
        <w:tab w:val="clear" w:pos="9355"/>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64322" w14:textId="77777777" w:rsidR="006F4F7C" w:rsidRPr="005255E4" w:rsidRDefault="006F4F7C" w:rsidP="005255E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01A17" w14:textId="77777777" w:rsidR="00A8399A" w:rsidRPr="005255E4" w:rsidRDefault="00A8399A" w:rsidP="005255E4">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504D5"/>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A9C3A79"/>
    <w:multiLevelType w:val="multilevel"/>
    <w:tmpl w:val="C2CCB2F8"/>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ascii="Arial" w:hAnsi="Arial" w:cs="Arial"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959CF"/>
    <w:multiLevelType w:val="hybridMultilevel"/>
    <w:tmpl w:val="29481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220134"/>
    <w:multiLevelType w:val="multilevel"/>
    <w:tmpl w:val="F0F817D8"/>
    <w:lvl w:ilvl="0">
      <w:start w:val="1"/>
      <w:numFmt w:val="decimal"/>
      <w:lvlText w:val="%1."/>
      <w:lvlJc w:val="left"/>
      <w:pPr>
        <w:tabs>
          <w:tab w:val="num" w:pos="360"/>
        </w:tabs>
        <w:ind w:left="360" w:hanging="360"/>
      </w:pPr>
      <w:rPr>
        <w:rFonts w:hint="default"/>
        <w:sz w:val="24"/>
        <w:szCs w:val="2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9312F35"/>
    <w:multiLevelType w:val="hybridMultilevel"/>
    <w:tmpl w:val="5F0E26F8"/>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E7109F7"/>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65127B0"/>
    <w:multiLevelType w:val="hybridMultilevel"/>
    <w:tmpl w:val="97E846DE"/>
    <w:lvl w:ilvl="0" w:tplc="1D22000E">
      <w:start w:val="1"/>
      <w:numFmt w:val="decimal"/>
      <w:suff w:val="nothing"/>
      <w:lvlText w:val="%1"/>
      <w:lvlJc w:val="center"/>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3E1B01"/>
    <w:multiLevelType w:val="multilevel"/>
    <w:tmpl w:val="6398500E"/>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2F870785"/>
    <w:multiLevelType w:val="multilevel"/>
    <w:tmpl w:val="6DFCFB6A"/>
    <w:styleLink w:val="1"/>
    <w:lvl w:ilvl="0">
      <w:start w:val="1"/>
      <w:numFmt w:val="decimal"/>
      <w:lvlText w:val="%1."/>
      <w:lvlJc w:val="left"/>
      <w:pPr>
        <w:ind w:left="360" w:hanging="360"/>
      </w:pPr>
      <w:rPr>
        <w:rFonts w:ascii="Cambria" w:hAnsi="Cambria"/>
        <w:b/>
      </w:rPr>
    </w:lvl>
    <w:lvl w:ilvl="1">
      <w:start w:val="1"/>
      <w:numFmt w:val="decimal"/>
      <w:lvlText w:val="%1.%2."/>
      <w:lvlJc w:val="left"/>
      <w:pPr>
        <w:ind w:left="432" w:hanging="432"/>
      </w:pPr>
    </w:lvl>
    <w:lvl w:ilvl="2">
      <w:start w:val="1"/>
      <w:numFmt w:val="decimal"/>
      <w:lvlText w:val="%1.%2.%3."/>
      <w:lvlJc w:val="left"/>
      <w:pPr>
        <w:ind w:left="1212" w:hanging="504"/>
      </w:pPr>
    </w:lvl>
    <w:lvl w:ilvl="3">
      <w:start w:val="1"/>
      <w:numFmt w:val="decimal"/>
      <w:lvlText w:val="%1.%2.%3.%4."/>
      <w:lvlJc w:val="left"/>
      <w:pPr>
        <w:ind w:left="2064" w:hanging="648"/>
      </w:pPr>
    </w:lvl>
    <w:lvl w:ilvl="4">
      <w:start w:val="1"/>
      <w:numFmt w:val="decimal"/>
      <w:lvlText w:val="%1.%2.%3.%4.%5."/>
      <w:lvlJc w:val="left"/>
      <w:pPr>
        <w:ind w:left="2916"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F515CD"/>
    <w:multiLevelType w:val="multilevel"/>
    <w:tmpl w:val="2E200AF4"/>
    <w:lvl w:ilvl="0">
      <w:start w:val="1"/>
      <w:numFmt w:val="decimal"/>
      <w:lvlText w:val="%1."/>
      <w:lvlJc w:val="left"/>
      <w:pPr>
        <w:ind w:left="360" w:hanging="360"/>
      </w:pPr>
      <w:rPr>
        <w:rFonts w:ascii="Arial Narrow" w:hAnsi="Arial Narrow" w:cs="Times New Roman" w:hint="default"/>
        <w:b/>
      </w:rPr>
    </w:lvl>
    <w:lvl w:ilvl="1">
      <w:start w:val="1"/>
      <w:numFmt w:val="decimal"/>
      <w:lvlText w:val="%1.%2."/>
      <w:lvlJc w:val="left"/>
      <w:pPr>
        <w:ind w:left="851" w:hanging="567"/>
      </w:pPr>
      <w:rPr>
        <w:rFonts w:ascii="Arial Narrow" w:hAnsi="Arial Narrow" w:cs="Times New Roman" w:hint="default"/>
      </w:rPr>
    </w:lvl>
    <w:lvl w:ilvl="2">
      <w:start w:val="1"/>
      <w:numFmt w:val="decimal"/>
      <w:suff w:val="space"/>
      <w:lvlText w:val="%1.%2.%3."/>
      <w:lvlJc w:val="left"/>
      <w:pPr>
        <w:ind w:left="1135" w:hanging="567"/>
      </w:pPr>
      <w:rPr>
        <w:rFonts w:hint="default"/>
        <w:strike w:val="0"/>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92000C"/>
    <w:multiLevelType w:val="hybridMultilevel"/>
    <w:tmpl w:val="BBD0C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974450"/>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D790579"/>
    <w:multiLevelType w:val="hybridMultilevel"/>
    <w:tmpl w:val="D60C222A"/>
    <w:lvl w:ilvl="0" w:tplc="B7FCF216">
      <w:start w:val="1"/>
      <w:numFmt w:val="decimal"/>
      <w:suff w:val="nothing"/>
      <w:lvlText w:val="%1"/>
      <w:lvlJc w:val="center"/>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4246C2"/>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9C2DBB"/>
    <w:multiLevelType w:val="hybridMultilevel"/>
    <w:tmpl w:val="1C626252"/>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5" w15:restartNumberingAfterBreak="0">
    <w:nsid w:val="42336629"/>
    <w:multiLevelType w:val="hybridMultilevel"/>
    <w:tmpl w:val="B73ACD50"/>
    <w:lvl w:ilvl="0" w:tplc="12209D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4CB6396"/>
    <w:multiLevelType w:val="multilevel"/>
    <w:tmpl w:val="0AFA7410"/>
    <w:lvl w:ilvl="0">
      <w:start w:val="1"/>
      <w:numFmt w:val="decimal"/>
      <w:lvlText w:val="%1."/>
      <w:lvlJc w:val="left"/>
      <w:pPr>
        <w:ind w:left="360" w:hanging="360"/>
      </w:pPr>
      <w:rPr>
        <w:rFonts w:hint="default"/>
        <w:b w:val="0"/>
      </w:rPr>
    </w:lvl>
    <w:lvl w:ilvl="1">
      <w:start w:val="3"/>
      <w:numFmt w:val="decimal"/>
      <w:lvlText w:val="%1.%2."/>
      <w:lvlJc w:val="left"/>
      <w:pPr>
        <w:ind w:left="792" w:hanging="432"/>
      </w:pPr>
      <w:rPr>
        <w:rFonts w:hint="default"/>
        <w:b w:val="0"/>
      </w:rPr>
    </w:lvl>
    <w:lvl w:ilvl="2">
      <w:start w:val="3"/>
      <w:numFmt w:val="decimal"/>
      <w:lvlText w:val="%1.%2.%3."/>
      <w:lvlJc w:val="left"/>
      <w:pPr>
        <w:ind w:left="1418" w:hanging="698"/>
      </w:pPr>
      <w:rPr>
        <w:rFonts w:hint="default"/>
        <w:b w:val="0"/>
      </w:rPr>
    </w:lvl>
    <w:lvl w:ilvl="3">
      <w:start w:val="1"/>
      <w:numFmt w:val="bullet"/>
      <w:lvlText w:val=""/>
      <w:lvlJc w:val="left"/>
      <w:pPr>
        <w:ind w:left="1418" w:hanging="338"/>
      </w:pPr>
      <w:rPr>
        <w:rFonts w:ascii="Symbol" w:hAnsi="Symbol" w:hint="default"/>
        <w:b w:val="0"/>
      </w:rPr>
    </w:lvl>
    <w:lvl w:ilvl="4">
      <w:start w:val="1"/>
      <w:numFmt w:val="bullet"/>
      <w:lvlText w:val=""/>
      <w:lvlJc w:val="left"/>
      <w:pPr>
        <w:ind w:left="1701" w:hanging="261"/>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4F0ADD"/>
    <w:multiLevelType w:val="hybridMultilevel"/>
    <w:tmpl w:val="E7123A5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8" w15:restartNumberingAfterBreak="0">
    <w:nsid w:val="4ECE6785"/>
    <w:multiLevelType w:val="hybridMultilevel"/>
    <w:tmpl w:val="603C4F94"/>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9" w15:restartNumberingAfterBreak="0">
    <w:nsid w:val="51FE4670"/>
    <w:multiLevelType w:val="hybridMultilevel"/>
    <w:tmpl w:val="19FE7414"/>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0" w15:restartNumberingAfterBreak="0">
    <w:nsid w:val="53FA6EF7"/>
    <w:multiLevelType w:val="multilevel"/>
    <w:tmpl w:val="0419001D"/>
    <w:styleLink w:val="2"/>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4BF7890"/>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1002F0"/>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6C169D"/>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BA51149"/>
    <w:multiLevelType w:val="hybridMultilevel"/>
    <w:tmpl w:val="AF6C3568"/>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25" w15:restartNumberingAfterBreak="0">
    <w:nsid w:val="5BBD2420"/>
    <w:multiLevelType w:val="multilevel"/>
    <w:tmpl w:val="6C4CFD6E"/>
    <w:lvl w:ilvl="0">
      <w:start w:val="1"/>
      <w:numFmt w:val="decimal"/>
      <w:lvlText w:val="%1."/>
      <w:lvlJc w:val="left"/>
      <w:pPr>
        <w:ind w:left="360" w:hanging="360"/>
      </w:pPr>
      <w:rPr>
        <w:rFonts w:ascii="Arial" w:hAnsi="Arial" w:cs="Arial" w:hint="default"/>
        <w:b/>
      </w:rPr>
    </w:lvl>
    <w:lvl w:ilvl="1">
      <w:start w:val="1"/>
      <w:numFmt w:val="decimal"/>
      <w:lvlText w:val="%1.%2."/>
      <w:lvlJc w:val="left"/>
      <w:pPr>
        <w:ind w:left="851" w:hanging="567"/>
      </w:pPr>
      <w:rPr>
        <w:rFonts w:hint="default"/>
      </w:rPr>
    </w:lvl>
    <w:lvl w:ilvl="2">
      <w:start w:val="1"/>
      <w:numFmt w:val="decimal"/>
      <w:suff w:val="space"/>
      <w:lvlText w:val="%1.%2.%3."/>
      <w:lvlJc w:val="left"/>
      <w:pPr>
        <w:ind w:left="1418" w:hanging="567"/>
      </w:pPr>
      <w:rPr>
        <w:rFonts w:hint="default"/>
        <w:color w:val="auto"/>
      </w:rPr>
    </w:lvl>
    <w:lvl w:ilvl="3">
      <w:start w:val="1"/>
      <w:numFmt w:val="bullet"/>
      <w:lvlText w:val=""/>
      <w:lvlJc w:val="left"/>
      <w:pPr>
        <w:ind w:left="1814" w:hanging="283"/>
      </w:pPr>
      <w:rPr>
        <w:rFonts w:ascii="Symbol" w:hAnsi="Symbol" w:hint="default"/>
      </w:rPr>
    </w:lvl>
    <w:lvl w:ilvl="4">
      <w:start w:val="1"/>
      <w:numFmt w:val="bullet"/>
      <w:lvlText w:val=""/>
      <w:lvlJc w:val="left"/>
      <w:pPr>
        <w:ind w:left="2098" w:hanging="284"/>
      </w:pPr>
      <w:rPr>
        <w:rFonts w:ascii="Symbol" w:hAnsi="Symbol" w:hint="default"/>
      </w:rPr>
    </w:lvl>
    <w:lvl w:ilvl="5">
      <w:start w:val="1"/>
      <w:numFmt w:val="bullet"/>
      <w:lvlText w:val=""/>
      <w:lvlJc w:val="left"/>
      <w:pPr>
        <w:ind w:left="2381" w:hanging="283"/>
      </w:pPr>
      <w:rPr>
        <w:rFonts w:ascii="Wingdings" w:hAnsi="Wingding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D9C6975"/>
    <w:multiLevelType w:val="hybridMultilevel"/>
    <w:tmpl w:val="294817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32036F"/>
    <w:multiLevelType w:val="multilevel"/>
    <w:tmpl w:val="587C0F84"/>
    <w:lvl w:ilvl="0">
      <w:start w:val="3"/>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3"/>
      <w:numFmt w:val="decimal"/>
      <w:lvlText w:val="%1.%2.%3."/>
      <w:lvlJc w:val="left"/>
      <w:pPr>
        <w:ind w:left="1418" w:hanging="698"/>
      </w:pPr>
      <w:rPr>
        <w:rFonts w:hint="default"/>
        <w:b w:val="0"/>
      </w:rPr>
    </w:lvl>
    <w:lvl w:ilvl="3">
      <w:start w:val="1"/>
      <w:numFmt w:val="bullet"/>
      <w:lvlText w:val=""/>
      <w:lvlJc w:val="left"/>
      <w:pPr>
        <w:ind w:left="1418" w:hanging="338"/>
      </w:pPr>
      <w:rPr>
        <w:rFonts w:ascii="Symbol" w:hAnsi="Symbol" w:hint="default"/>
        <w:b w:val="0"/>
      </w:rPr>
    </w:lvl>
    <w:lvl w:ilvl="4">
      <w:start w:val="1"/>
      <w:numFmt w:val="bullet"/>
      <w:lvlText w:val=""/>
      <w:lvlJc w:val="left"/>
      <w:pPr>
        <w:ind w:left="1701" w:hanging="261"/>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23C6DF1"/>
    <w:multiLevelType w:val="hybridMultilevel"/>
    <w:tmpl w:val="F06AA9F0"/>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29" w15:restartNumberingAfterBreak="0">
    <w:nsid w:val="65FD56D9"/>
    <w:multiLevelType w:val="hybridMultilevel"/>
    <w:tmpl w:val="F72E656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0" w15:restartNumberingAfterBreak="0">
    <w:nsid w:val="68F3126E"/>
    <w:multiLevelType w:val="hybridMultilevel"/>
    <w:tmpl w:val="DB863106"/>
    <w:lvl w:ilvl="0" w:tplc="FFFFFFFF">
      <w:start w:val="2"/>
      <w:numFmt w:val="bullet"/>
      <w:pStyle w:val="a"/>
      <w:lvlText w:val="-"/>
      <w:lvlJc w:val="left"/>
      <w:pPr>
        <w:tabs>
          <w:tab w:val="num" w:pos="180"/>
        </w:tabs>
        <w:ind w:left="180" w:hanging="360"/>
      </w:pPr>
      <w:rPr>
        <w:rFonts w:ascii="Times New Roman" w:eastAsia="Times New Roman" w:hAnsi="Times New Roman" w:cs="Times New Roman" w:hint="default"/>
      </w:rPr>
    </w:lvl>
    <w:lvl w:ilvl="1" w:tplc="FFFFFFFF">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31" w15:restartNumberingAfterBreak="0">
    <w:nsid w:val="69CF08F3"/>
    <w:multiLevelType w:val="hybridMultilevel"/>
    <w:tmpl w:val="F542879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2" w15:restartNumberingAfterBreak="0">
    <w:nsid w:val="75B614E9"/>
    <w:multiLevelType w:val="hybridMultilevel"/>
    <w:tmpl w:val="E6CA6DD0"/>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3" w15:restartNumberingAfterBreak="0">
    <w:nsid w:val="76D520B3"/>
    <w:multiLevelType w:val="hybridMultilevel"/>
    <w:tmpl w:val="496405FE"/>
    <w:lvl w:ilvl="0" w:tplc="B4CEEAA4">
      <w:start w:val="1"/>
      <w:numFmt w:val="decimal"/>
      <w:lvlText w:val="%1."/>
      <w:lvlJc w:val="left"/>
      <w:pPr>
        <w:ind w:left="792" w:hanging="432"/>
      </w:pPr>
      <w:rPr>
        <w:rFonts w:hint="default"/>
      </w:rPr>
    </w:lvl>
    <w:lvl w:ilvl="1" w:tplc="04190019" w:tentative="1">
      <w:start w:val="1"/>
      <w:numFmt w:val="lowerLetter"/>
      <w:lvlText w:val="%2."/>
      <w:lvlJc w:val="left"/>
    </w:lvl>
    <w:lvl w:ilvl="2" w:tplc="0419001B" w:tentative="1">
      <w:start w:val="1"/>
      <w:numFmt w:val="lowerRoman"/>
      <w:lvlText w:val="%3."/>
      <w:lvlJc w:val="right"/>
    </w:lvl>
    <w:lvl w:ilvl="3" w:tplc="0419000F" w:tentative="1">
      <w:start w:val="1"/>
      <w:numFmt w:val="decimal"/>
      <w:lvlText w:val="%4."/>
      <w:lvlJc w:val="left"/>
    </w:lvl>
    <w:lvl w:ilvl="4" w:tplc="04190019" w:tentative="1">
      <w:start w:val="1"/>
      <w:numFmt w:val="lowerLetter"/>
      <w:lvlText w:val="%5."/>
      <w:lvlJc w:val="left"/>
    </w:lvl>
    <w:lvl w:ilvl="5" w:tplc="0419001B" w:tentative="1">
      <w:start w:val="1"/>
      <w:numFmt w:val="lowerRoman"/>
      <w:lvlText w:val="%6."/>
      <w:lvlJc w:val="right"/>
    </w:lvl>
    <w:lvl w:ilvl="6" w:tplc="0419000F" w:tentative="1">
      <w:start w:val="1"/>
      <w:numFmt w:val="decimal"/>
      <w:lvlText w:val="%7."/>
      <w:lvlJc w:val="left"/>
    </w:lvl>
    <w:lvl w:ilvl="7" w:tplc="04190019" w:tentative="1">
      <w:start w:val="1"/>
      <w:numFmt w:val="lowerLetter"/>
      <w:lvlText w:val="%8."/>
      <w:lvlJc w:val="left"/>
    </w:lvl>
    <w:lvl w:ilvl="8" w:tplc="0419001B" w:tentative="1">
      <w:start w:val="1"/>
      <w:numFmt w:val="lowerRoman"/>
      <w:lvlText w:val="%9."/>
      <w:lvlJc w:val="right"/>
    </w:lvl>
  </w:abstractNum>
  <w:abstractNum w:abstractNumId="34" w15:restartNumberingAfterBreak="0">
    <w:nsid w:val="79D82E64"/>
    <w:multiLevelType w:val="hybridMultilevel"/>
    <w:tmpl w:val="F07AFFCA"/>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35" w15:restartNumberingAfterBreak="0">
    <w:nsid w:val="7A084A57"/>
    <w:multiLevelType w:val="hybridMultilevel"/>
    <w:tmpl w:val="6D4ED800"/>
    <w:lvl w:ilvl="0" w:tplc="0419000F">
      <w:start w:val="1"/>
      <w:numFmt w:val="decimal"/>
      <w:lvlText w:val="%1."/>
      <w:lvlJc w:val="left"/>
      <w:pPr>
        <w:ind w:left="732" w:hanging="360"/>
      </w:pPr>
    </w:lvl>
    <w:lvl w:ilvl="1" w:tplc="04190019" w:tentative="1">
      <w:start w:val="1"/>
      <w:numFmt w:val="lowerLetter"/>
      <w:lvlText w:val="%2."/>
      <w:lvlJc w:val="left"/>
      <w:pPr>
        <w:ind w:left="1452" w:hanging="360"/>
      </w:pPr>
    </w:lvl>
    <w:lvl w:ilvl="2" w:tplc="0419001B" w:tentative="1">
      <w:start w:val="1"/>
      <w:numFmt w:val="lowerRoman"/>
      <w:lvlText w:val="%3."/>
      <w:lvlJc w:val="right"/>
      <w:pPr>
        <w:ind w:left="2172" w:hanging="180"/>
      </w:pPr>
    </w:lvl>
    <w:lvl w:ilvl="3" w:tplc="0419000F" w:tentative="1">
      <w:start w:val="1"/>
      <w:numFmt w:val="decimal"/>
      <w:lvlText w:val="%4."/>
      <w:lvlJc w:val="left"/>
      <w:pPr>
        <w:ind w:left="2892" w:hanging="360"/>
      </w:pPr>
    </w:lvl>
    <w:lvl w:ilvl="4" w:tplc="04190019" w:tentative="1">
      <w:start w:val="1"/>
      <w:numFmt w:val="lowerLetter"/>
      <w:lvlText w:val="%5."/>
      <w:lvlJc w:val="left"/>
      <w:pPr>
        <w:ind w:left="3612" w:hanging="360"/>
      </w:pPr>
    </w:lvl>
    <w:lvl w:ilvl="5" w:tplc="0419001B" w:tentative="1">
      <w:start w:val="1"/>
      <w:numFmt w:val="lowerRoman"/>
      <w:lvlText w:val="%6."/>
      <w:lvlJc w:val="right"/>
      <w:pPr>
        <w:ind w:left="4332" w:hanging="180"/>
      </w:pPr>
    </w:lvl>
    <w:lvl w:ilvl="6" w:tplc="0419000F" w:tentative="1">
      <w:start w:val="1"/>
      <w:numFmt w:val="decimal"/>
      <w:lvlText w:val="%7."/>
      <w:lvlJc w:val="left"/>
      <w:pPr>
        <w:ind w:left="5052" w:hanging="360"/>
      </w:pPr>
    </w:lvl>
    <w:lvl w:ilvl="7" w:tplc="04190019" w:tentative="1">
      <w:start w:val="1"/>
      <w:numFmt w:val="lowerLetter"/>
      <w:lvlText w:val="%8."/>
      <w:lvlJc w:val="left"/>
      <w:pPr>
        <w:ind w:left="5772" w:hanging="360"/>
      </w:pPr>
    </w:lvl>
    <w:lvl w:ilvl="8" w:tplc="0419001B" w:tentative="1">
      <w:start w:val="1"/>
      <w:numFmt w:val="lowerRoman"/>
      <w:lvlText w:val="%9."/>
      <w:lvlJc w:val="right"/>
      <w:pPr>
        <w:ind w:left="6492" w:hanging="180"/>
      </w:pPr>
    </w:lvl>
  </w:abstractNum>
  <w:abstractNum w:abstractNumId="36" w15:restartNumberingAfterBreak="0">
    <w:nsid w:val="7E07295F"/>
    <w:multiLevelType w:val="hybridMultilevel"/>
    <w:tmpl w:val="A2D06D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7EB0685E"/>
    <w:multiLevelType w:val="multilevel"/>
    <w:tmpl w:val="7F22C982"/>
    <w:lvl w:ilvl="0">
      <w:start w:val="1"/>
      <w:numFmt w:val="decimal"/>
      <w:lvlText w:val="%1."/>
      <w:lvlJc w:val="left"/>
      <w:pPr>
        <w:ind w:left="360" w:hanging="360"/>
      </w:pPr>
      <w:rPr>
        <w:rFonts w:hint="default"/>
        <w:b w:val="0"/>
      </w:rPr>
    </w:lvl>
    <w:lvl w:ilvl="1">
      <w:start w:val="3"/>
      <w:numFmt w:val="decimal"/>
      <w:lvlText w:val="%1.%2."/>
      <w:lvlJc w:val="left"/>
      <w:pPr>
        <w:ind w:left="792" w:hanging="432"/>
      </w:pPr>
      <w:rPr>
        <w:rFonts w:hint="default"/>
        <w:b w:val="0"/>
      </w:rPr>
    </w:lvl>
    <w:lvl w:ilvl="2">
      <w:start w:val="3"/>
      <w:numFmt w:val="decimal"/>
      <w:lvlText w:val="%1.%2.%3."/>
      <w:lvlJc w:val="left"/>
      <w:pPr>
        <w:ind w:left="1418" w:hanging="698"/>
      </w:pPr>
      <w:rPr>
        <w:rFonts w:hint="default"/>
        <w:b w:val="0"/>
      </w:rPr>
    </w:lvl>
    <w:lvl w:ilvl="3">
      <w:start w:val="1"/>
      <w:numFmt w:val="bullet"/>
      <w:lvlText w:val=""/>
      <w:lvlJc w:val="left"/>
      <w:pPr>
        <w:ind w:left="1418" w:hanging="338"/>
      </w:pPr>
      <w:rPr>
        <w:rFonts w:ascii="Symbol" w:hAnsi="Symbol" w:hint="default"/>
        <w:b w:val="0"/>
      </w:rPr>
    </w:lvl>
    <w:lvl w:ilvl="4">
      <w:start w:val="1"/>
      <w:numFmt w:val="bullet"/>
      <w:lvlText w:val=""/>
      <w:lvlJc w:val="left"/>
      <w:pPr>
        <w:ind w:left="1701" w:hanging="261"/>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20"/>
  </w:num>
  <w:num w:numId="3">
    <w:abstractNumId w:val="9"/>
  </w:num>
  <w:num w:numId="4">
    <w:abstractNumId w:val="35"/>
  </w:num>
  <w:num w:numId="5">
    <w:abstractNumId w:val="33"/>
  </w:num>
  <w:num w:numId="6">
    <w:abstractNumId w:val="10"/>
  </w:num>
  <w:num w:numId="7">
    <w:abstractNumId w:val="29"/>
  </w:num>
  <w:num w:numId="8">
    <w:abstractNumId w:val="18"/>
  </w:num>
  <w:num w:numId="9">
    <w:abstractNumId w:val="17"/>
  </w:num>
  <w:num w:numId="10">
    <w:abstractNumId w:val="31"/>
  </w:num>
  <w:num w:numId="11">
    <w:abstractNumId w:val="24"/>
  </w:num>
  <w:num w:numId="12">
    <w:abstractNumId w:val="14"/>
  </w:num>
  <w:num w:numId="13">
    <w:abstractNumId w:val="32"/>
  </w:num>
  <w:num w:numId="14">
    <w:abstractNumId w:val="36"/>
  </w:num>
  <w:num w:numId="15">
    <w:abstractNumId w:val="34"/>
  </w:num>
  <w:num w:numId="16">
    <w:abstractNumId w:val="28"/>
  </w:num>
  <w:num w:numId="17">
    <w:abstractNumId w:val="19"/>
  </w:num>
  <w:num w:numId="18">
    <w:abstractNumId w:val="37"/>
  </w:num>
  <w:num w:numId="19">
    <w:abstractNumId w:val="16"/>
  </w:num>
  <w:num w:numId="20">
    <w:abstractNumId w:val="27"/>
  </w:num>
  <w:num w:numId="21">
    <w:abstractNumId w:val="2"/>
  </w:num>
  <w:num w:numId="22">
    <w:abstractNumId w:val="26"/>
  </w:num>
  <w:num w:numId="23">
    <w:abstractNumId w:val="12"/>
  </w:num>
  <w:num w:numId="24">
    <w:abstractNumId w:val="6"/>
  </w:num>
  <w:num w:numId="25">
    <w:abstractNumId w:val="3"/>
  </w:num>
  <w:num w:numId="26">
    <w:abstractNumId w:val="4"/>
  </w:num>
  <w:num w:numId="27">
    <w:abstractNumId w:val="9"/>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28">
    <w:abstractNumId w:val="0"/>
  </w:num>
  <w:num w:numId="29">
    <w:abstractNumId w:val="22"/>
  </w:num>
  <w:num w:numId="30">
    <w:abstractNumId w:val="11"/>
  </w:num>
  <w:num w:numId="31">
    <w:abstractNumId w:val="5"/>
  </w:num>
  <w:num w:numId="32">
    <w:abstractNumId w:val="13"/>
  </w:num>
  <w:num w:numId="33">
    <w:abstractNumId w:val="23"/>
  </w:num>
  <w:num w:numId="34">
    <w:abstractNumId w:val="21"/>
  </w:num>
  <w:num w:numId="35">
    <w:abstractNumId w:val="25"/>
  </w:num>
  <w:num w:numId="36">
    <w:abstractNumId w:val="1"/>
  </w:num>
  <w:num w:numId="37">
    <w:abstractNumId w:val="15"/>
  </w:num>
  <w:num w:numId="38">
    <w:abstractNumId w:val="7"/>
  </w:num>
  <w:num w:numId="39">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605"/>
    <w:rsid w:val="0000001B"/>
    <w:rsid w:val="000014CF"/>
    <w:rsid w:val="00002C0B"/>
    <w:rsid w:val="0000318F"/>
    <w:rsid w:val="00007F3C"/>
    <w:rsid w:val="0001025E"/>
    <w:rsid w:val="0001099F"/>
    <w:rsid w:val="000139B9"/>
    <w:rsid w:val="0001453A"/>
    <w:rsid w:val="0001496E"/>
    <w:rsid w:val="000178EE"/>
    <w:rsid w:val="0002084A"/>
    <w:rsid w:val="00022070"/>
    <w:rsid w:val="00023E12"/>
    <w:rsid w:val="00023F42"/>
    <w:rsid w:val="0002425B"/>
    <w:rsid w:val="00024A2B"/>
    <w:rsid w:val="00026023"/>
    <w:rsid w:val="0002739C"/>
    <w:rsid w:val="00027714"/>
    <w:rsid w:val="00030D2E"/>
    <w:rsid w:val="000315E5"/>
    <w:rsid w:val="000318DF"/>
    <w:rsid w:val="000332C0"/>
    <w:rsid w:val="00033C90"/>
    <w:rsid w:val="00037C8F"/>
    <w:rsid w:val="00040652"/>
    <w:rsid w:val="00041EB5"/>
    <w:rsid w:val="0004275C"/>
    <w:rsid w:val="00044816"/>
    <w:rsid w:val="00045B5D"/>
    <w:rsid w:val="00046537"/>
    <w:rsid w:val="000467F8"/>
    <w:rsid w:val="000473BD"/>
    <w:rsid w:val="00050313"/>
    <w:rsid w:val="000509D2"/>
    <w:rsid w:val="00050A13"/>
    <w:rsid w:val="00050B73"/>
    <w:rsid w:val="000528F1"/>
    <w:rsid w:val="00053C63"/>
    <w:rsid w:val="000544D1"/>
    <w:rsid w:val="00054BE2"/>
    <w:rsid w:val="00055C09"/>
    <w:rsid w:val="00056AEF"/>
    <w:rsid w:val="0005775D"/>
    <w:rsid w:val="00057A88"/>
    <w:rsid w:val="00057B2C"/>
    <w:rsid w:val="0006051A"/>
    <w:rsid w:val="00060C03"/>
    <w:rsid w:val="000732A1"/>
    <w:rsid w:val="00073574"/>
    <w:rsid w:val="0007487F"/>
    <w:rsid w:val="000754C4"/>
    <w:rsid w:val="00076AB7"/>
    <w:rsid w:val="000819B9"/>
    <w:rsid w:val="00082079"/>
    <w:rsid w:val="00082D95"/>
    <w:rsid w:val="000846E7"/>
    <w:rsid w:val="00085876"/>
    <w:rsid w:val="00085E7E"/>
    <w:rsid w:val="00086679"/>
    <w:rsid w:val="00087789"/>
    <w:rsid w:val="00087906"/>
    <w:rsid w:val="00090CC7"/>
    <w:rsid w:val="00091696"/>
    <w:rsid w:val="000940BF"/>
    <w:rsid w:val="000959CD"/>
    <w:rsid w:val="00096792"/>
    <w:rsid w:val="00096DCE"/>
    <w:rsid w:val="00097DAD"/>
    <w:rsid w:val="000A1514"/>
    <w:rsid w:val="000A1E0C"/>
    <w:rsid w:val="000A3BB5"/>
    <w:rsid w:val="000A4172"/>
    <w:rsid w:val="000A4699"/>
    <w:rsid w:val="000A5F03"/>
    <w:rsid w:val="000A6F4F"/>
    <w:rsid w:val="000B1794"/>
    <w:rsid w:val="000B1849"/>
    <w:rsid w:val="000B188F"/>
    <w:rsid w:val="000B1A92"/>
    <w:rsid w:val="000B3EAA"/>
    <w:rsid w:val="000B4094"/>
    <w:rsid w:val="000B4FFA"/>
    <w:rsid w:val="000B62F7"/>
    <w:rsid w:val="000B6700"/>
    <w:rsid w:val="000C0947"/>
    <w:rsid w:val="000C0F92"/>
    <w:rsid w:val="000C1974"/>
    <w:rsid w:val="000C391F"/>
    <w:rsid w:val="000C50CC"/>
    <w:rsid w:val="000C532F"/>
    <w:rsid w:val="000C686C"/>
    <w:rsid w:val="000C6FBF"/>
    <w:rsid w:val="000C7A77"/>
    <w:rsid w:val="000C7B0A"/>
    <w:rsid w:val="000D01A9"/>
    <w:rsid w:val="000D06FB"/>
    <w:rsid w:val="000D2405"/>
    <w:rsid w:val="000D619B"/>
    <w:rsid w:val="000D7140"/>
    <w:rsid w:val="000D757C"/>
    <w:rsid w:val="000D78B5"/>
    <w:rsid w:val="000E44EE"/>
    <w:rsid w:val="000E6B84"/>
    <w:rsid w:val="000E6C37"/>
    <w:rsid w:val="000F08FC"/>
    <w:rsid w:val="000F1807"/>
    <w:rsid w:val="000F2F3B"/>
    <w:rsid w:val="000F3790"/>
    <w:rsid w:val="000F40B4"/>
    <w:rsid w:val="000F5F08"/>
    <w:rsid w:val="000F74AA"/>
    <w:rsid w:val="000F7D8C"/>
    <w:rsid w:val="001012BA"/>
    <w:rsid w:val="00101697"/>
    <w:rsid w:val="0010170B"/>
    <w:rsid w:val="001017DD"/>
    <w:rsid w:val="00104E30"/>
    <w:rsid w:val="001050A6"/>
    <w:rsid w:val="001057EF"/>
    <w:rsid w:val="001064D0"/>
    <w:rsid w:val="001139BA"/>
    <w:rsid w:val="00113FDF"/>
    <w:rsid w:val="0011431F"/>
    <w:rsid w:val="00115177"/>
    <w:rsid w:val="00115980"/>
    <w:rsid w:val="0011766C"/>
    <w:rsid w:val="0011769B"/>
    <w:rsid w:val="0012394A"/>
    <w:rsid w:val="00123F5A"/>
    <w:rsid w:val="00126699"/>
    <w:rsid w:val="001307D2"/>
    <w:rsid w:val="00130CB1"/>
    <w:rsid w:val="00132E78"/>
    <w:rsid w:val="00133913"/>
    <w:rsid w:val="001348A9"/>
    <w:rsid w:val="00134BA4"/>
    <w:rsid w:val="0013515A"/>
    <w:rsid w:val="00135326"/>
    <w:rsid w:val="00135747"/>
    <w:rsid w:val="001430DD"/>
    <w:rsid w:val="001432C2"/>
    <w:rsid w:val="001438CB"/>
    <w:rsid w:val="0014485F"/>
    <w:rsid w:val="001457A8"/>
    <w:rsid w:val="00146E0A"/>
    <w:rsid w:val="00146F06"/>
    <w:rsid w:val="00147270"/>
    <w:rsid w:val="00156052"/>
    <w:rsid w:val="001567E4"/>
    <w:rsid w:val="00156DCD"/>
    <w:rsid w:val="001574F1"/>
    <w:rsid w:val="00157B03"/>
    <w:rsid w:val="00161AE6"/>
    <w:rsid w:val="001623F3"/>
    <w:rsid w:val="00163496"/>
    <w:rsid w:val="00164320"/>
    <w:rsid w:val="0016520A"/>
    <w:rsid w:val="00165B85"/>
    <w:rsid w:val="00166DFA"/>
    <w:rsid w:val="001743A4"/>
    <w:rsid w:val="001759A4"/>
    <w:rsid w:val="00175F8D"/>
    <w:rsid w:val="001762E9"/>
    <w:rsid w:val="0017659B"/>
    <w:rsid w:val="00177FD0"/>
    <w:rsid w:val="00180B33"/>
    <w:rsid w:val="001835B0"/>
    <w:rsid w:val="00183E95"/>
    <w:rsid w:val="00186F2C"/>
    <w:rsid w:val="001876F9"/>
    <w:rsid w:val="001904A5"/>
    <w:rsid w:val="00191D28"/>
    <w:rsid w:val="00192C40"/>
    <w:rsid w:val="00193891"/>
    <w:rsid w:val="001940F2"/>
    <w:rsid w:val="00195A63"/>
    <w:rsid w:val="001A00A6"/>
    <w:rsid w:val="001A098F"/>
    <w:rsid w:val="001A1D50"/>
    <w:rsid w:val="001A233B"/>
    <w:rsid w:val="001A2B78"/>
    <w:rsid w:val="001A3B32"/>
    <w:rsid w:val="001A4286"/>
    <w:rsid w:val="001A6DDF"/>
    <w:rsid w:val="001A7699"/>
    <w:rsid w:val="001A7F0F"/>
    <w:rsid w:val="001B014A"/>
    <w:rsid w:val="001B2622"/>
    <w:rsid w:val="001B268A"/>
    <w:rsid w:val="001B2C53"/>
    <w:rsid w:val="001B333C"/>
    <w:rsid w:val="001B3823"/>
    <w:rsid w:val="001B4CF4"/>
    <w:rsid w:val="001B4D86"/>
    <w:rsid w:val="001B677A"/>
    <w:rsid w:val="001B6D21"/>
    <w:rsid w:val="001C07A1"/>
    <w:rsid w:val="001C100E"/>
    <w:rsid w:val="001C26E8"/>
    <w:rsid w:val="001C3BD4"/>
    <w:rsid w:val="001C50E3"/>
    <w:rsid w:val="001C5DEB"/>
    <w:rsid w:val="001C6376"/>
    <w:rsid w:val="001C6E26"/>
    <w:rsid w:val="001D0D04"/>
    <w:rsid w:val="001D0FCB"/>
    <w:rsid w:val="001D2605"/>
    <w:rsid w:val="001D4ACD"/>
    <w:rsid w:val="001D4F6B"/>
    <w:rsid w:val="001D4FDF"/>
    <w:rsid w:val="001D660B"/>
    <w:rsid w:val="001E13A0"/>
    <w:rsid w:val="001E30EE"/>
    <w:rsid w:val="001E37AB"/>
    <w:rsid w:val="001E4C9F"/>
    <w:rsid w:val="001F008D"/>
    <w:rsid w:val="001F058D"/>
    <w:rsid w:val="001F0FB8"/>
    <w:rsid w:val="001F2D82"/>
    <w:rsid w:val="001F2E5C"/>
    <w:rsid w:val="001F50D6"/>
    <w:rsid w:val="001F513D"/>
    <w:rsid w:val="001F6283"/>
    <w:rsid w:val="0020051E"/>
    <w:rsid w:val="002007E1"/>
    <w:rsid w:val="00200CE9"/>
    <w:rsid w:val="00201EA5"/>
    <w:rsid w:val="00202515"/>
    <w:rsid w:val="00202C68"/>
    <w:rsid w:val="00203069"/>
    <w:rsid w:val="00205AFB"/>
    <w:rsid w:val="002062C7"/>
    <w:rsid w:val="002075D1"/>
    <w:rsid w:val="00207A8C"/>
    <w:rsid w:val="00211590"/>
    <w:rsid w:val="00213413"/>
    <w:rsid w:val="002140C7"/>
    <w:rsid w:val="00216E6A"/>
    <w:rsid w:val="00216F20"/>
    <w:rsid w:val="0021745D"/>
    <w:rsid w:val="002225A1"/>
    <w:rsid w:val="002227BE"/>
    <w:rsid w:val="00223F59"/>
    <w:rsid w:val="002245ED"/>
    <w:rsid w:val="002257F2"/>
    <w:rsid w:val="002304B5"/>
    <w:rsid w:val="002309A0"/>
    <w:rsid w:val="002322C0"/>
    <w:rsid w:val="00232510"/>
    <w:rsid w:val="00233175"/>
    <w:rsid w:val="002331F6"/>
    <w:rsid w:val="00234398"/>
    <w:rsid w:val="002359A5"/>
    <w:rsid w:val="00236E61"/>
    <w:rsid w:val="002371DF"/>
    <w:rsid w:val="002372C2"/>
    <w:rsid w:val="0024273D"/>
    <w:rsid w:val="00242905"/>
    <w:rsid w:val="00243775"/>
    <w:rsid w:val="002460D4"/>
    <w:rsid w:val="00246959"/>
    <w:rsid w:val="002475CD"/>
    <w:rsid w:val="002509FF"/>
    <w:rsid w:val="002512DC"/>
    <w:rsid w:val="00251525"/>
    <w:rsid w:val="00251F88"/>
    <w:rsid w:val="002534E9"/>
    <w:rsid w:val="0025538E"/>
    <w:rsid w:val="0025569C"/>
    <w:rsid w:val="00257B1C"/>
    <w:rsid w:val="00260466"/>
    <w:rsid w:val="002608AC"/>
    <w:rsid w:val="00264803"/>
    <w:rsid w:val="00265044"/>
    <w:rsid w:val="002679B4"/>
    <w:rsid w:val="002729A2"/>
    <w:rsid w:val="00272E4C"/>
    <w:rsid w:val="002735D0"/>
    <w:rsid w:val="00273838"/>
    <w:rsid w:val="00274E78"/>
    <w:rsid w:val="00276190"/>
    <w:rsid w:val="00277613"/>
    <w:rsid w:val="002815F0"/>
    <w:rsid w:val="00281814"/>
    <w:rsid w:val="00282934"/>
    <w:rsid w:val="00283616"/>
    <w:rsid w:val="0028373F"/>
    <w:rsid w:val="0028563B"/>
    <w:rsid w:val="00285A38"/>
    <w:rsid w:val="002864CE"/>
    <w:rsid w:val="00287B7E"/>
    <w:rsid w:val="00290C59"/>
    <w:rsid w:val="0029143F"/>
    <w:rsid w:val="0029317B"/>
    <w:rsid w:val="00296701"/>
    <w:rsid w:val="00297CB7"/>
    <w:rsid w:val="002A0A64"/>
    <w:rsid w:val="002A0CE2"/>
    <w:rsid w:val="002A2BE8"/>
    <w:rsid w:val="002A2F24"/>
    <w:rsid w:val="002B00C3"/>
    <w:rsid w:val="002B0F1D"/>
    <w:rsid w:val="002B2BFA"/>
    <w:rsid w:val="002B4FF8"/>
    <w:rsid w:val="002B5E95"/>
    <w:rsid w:val="002B6716"/>
    <w:rsid w:val="002B6AF3"/>
    <w:rsid w:val="002B7A6F"/>
    <w:rsid w:val="002C1761"/>
    <w:rsid w:val="002C39B1"/>
    <w:rsid w:val="002C46C5"/>
    <w:rsid w:val="002C6FFD"/>
    <w:rsid w:val="002C7043"/>
    <w:rsid w:val="002D1443"/>
    <w:rsid w:val="002D15BC"/>
    <w:rsid w:val="002D1F14"/>
    <w:rsid w:val="002D3631"/>
    <w:rsid w:val="002D5625"/>
    <w:rsid w:val="002D7092"/>
    <w:rsid w:val="002D73F4"/>
    <w:rsid w:val="002D77BC"/>
    <w:rsid w:val="002D7872"/>
    <w:rsid w:val="002E255C"/>
    <w:rsid w:val="002E2E2B"/>
    <w:rsid w:val="002E312B"/>
    <w:rsid w:val="002E45A6"/>
    <w:rsid w:val="002E4C04"/>
    <w:rsid w:val="002E5F17"/>
    <w:rsid w:val="002E6BCF"/>
    <w:rsid w:val="002F0581"/>
    <w:rsid w:val="002F085C"/>
    <w:rsid w:val="002F18D8"/>
    <w:rsid w:val="002F37D9"/>
    <w:rsid w:val="002F3D9A"/>
    <w:rsid w:val="002F4F5C"/>
    <w:rsid w:val="002F5B77"/>
    <w:rsid w:val="00300169"/>
    <w:rsid w:val="00300222"/>
    <w:rsid w:val="00301A82"/>
    <w:rsid w:val="00302BFD"/>
    <w:rsid w:val="00302DEA"/>
    <w:rsid w:val="00305339"/>
    <w:rsid w:val="00305835"/>
    <w:rsid w:val="00306537"/>
    <w:rsid w:val="00310D1D"/>
    <w:rsid w:val="00310E07"/>
    <w:rsid w:val="003134AC"/>
    <w:rsid w:val="003136C6"/>
    <w:rsid w:val="003139B7"/>
    <w:rsid w:val="003151FB"/>
    <w:rsid w:val="00315829"/>
    <w:rsid w:val="0031602D"/>
    <w:rsid w:val="003227C4"/>
    <w:rsid w:val="00323905"/>
    <w:rsid w:val="0032511D"/>
    <w:rsid w:val="00326E95"/>
    <w:rsid w:val="00326F43"/>
    <w:rsid w:val="0033276C"/>
    <w:rsid w:val="00332A32"/>
    <w:rsid w:val="00333A93"/>
    <w:rsid w:val="00335845"/>
    <w:rsid w:val="00335B2F"/>
    <w:rsid w:val="00335C66"/>
    <w:rsid w:val="00335E19"/>
    <w:rsid w:val="00335E8C"/>
    <w:rsid w:val="00336635"/>
    <w:rsid w:val="00336F9C"/>
    <w:rsid w:val="00337676"/>
    <w:rsid w:val="00340C9C"/>
    <w:rsid w:val="00342BDF"/>
    <w:rsid w:val="00343242"/>
    <w:rsid w:val="003432CB"/>
    <w:rsid w:val="00343D59"/>
    <w:rsid w:val="00343F77"/>
    <w:rsid w:val="003463A9"/>
    <w:rsid w:val="00346424"/>
    <w:rsid w:val="00350E7A"/>
    <w:rsid w:val="0035155B"/>
    <w:rsid w:val="003518FE"/>
    <w:rsid w:val="00351EB6"/>
    <w:rsid w:val="00352452"/>
    <w:rsid w:val="003527E8"/>
    <w:rsid w:val="0035335A"/>
    <w:rsid w:val="0035412B"/>
    <w:rsid w:val="00354F77"/>
    <w:rsid w:val="00355B23"/>
    <w:rsid w:val="00355FD2"/>
    <w:rsid w:val="00357051"/>
    <w:rsid w:val="00361EE1"/>
    <w:rsid w:val="00363A54"/>
    <w:rsid w:val="00364387"/>
    <w:rsid w:val="0036631D"/>
    <w:rsid w:val="0036633F"/>
    <w:rsid w:val="003666B4"/>
    <w:rsid w:val="003673BB"/>
    <w:rsid w:val="00367D2D"/>
    <w:rsid w:val="003703F2"/>
    <w:rsid w:val="00370EC7"/>
    <w:rsid w:val="0037207F"/>
    <w:rsid w:val="003731FB"/>
    <w:rsid w:val="00373497"/>
    <w:rsid w:val="00377785"/>
    <w:rsid w:val="00377D11"/>
    <w:rsid w:val="003819E2"/>
    <w:rsid w:val="003845C8"/>
    <w:rsid w:val="003855AA"/>
    <w:rsid w:val="003857FB"/>
    <w:rsid w:val="00386496"/>
    <w:rsid w:val="00386D1D"/>
    <w:rsid w:val="00387847"/>
    <w:rsid w:val="00390A5C"/>
    <w:rsid w:val="00390AD3"/>
    <w:rsid w:val="003925DB"/>
    <w:rsid w:val="003933F3"/>
    <w:rsid w:val="00394B8A"/>
    <w:rsid w:val="00395362"/>
    <w:rsid w:val="00395EAF"/>
    <w:rsid w:val="0039686A"/>
    <w:rsid w:val="00396B29"/>
    <w:rsid w:val="0039735D"/>
    <w:rsid w:val="003979B2"/>
    <w:rsid w:val="00397D5F"/>
    <w:rsid w:val="003A078D"/>
    <w:rsid w:val="003A0932"/>
    <w:rsid w:val="003A11E8"/>
    <w:rsid w:val="003A2486"/>
    <w:rsid w:val="003A3292"/>
    <w:rsid w:val="003A61FB"/>
    <w:rsid w:val="003A78D7"/>
    <w:rsid w:val="003B17D3"/>
    <w:rsid w:val="003B2FBF"/>
    <w:rsid w:val="003B4023"/>
    <w:rsid w:val="003B4366"/>
    <w:rsid w:val="003B49E9"/>
    <w:rsid w:val="003B5ECA"/>
    <w:rsid w:val="003C1069"/>
    <w:rsid w:val="003C3FA3"/>
    <w:rsid w:val="003D02A5"/>
    <w:rsid w:val="003D0413"/>
    <w:rsid w:val="003D075B"/>
    <w:rsid w:val="003D1271"/>
    <w:rsid w:val="003D1AC2"/>
    <w:rsid w:val="003D27BC"/>
    <w:rsid w:val="003D4071"/>
    <w:rsid w:val="003D48DE"/>
    <w:rsid w:val="003D6160"/>
    <w:rsid w:val="003E0260"/>
    <w:rsid w:val="003E0562"/>
    <w:rsid w:val="003E10BE"/>
    <w:rsid w:val="003E28F7"/>
    <w:rsid w:val="003E5174"/>
    <w:rsid w:val="003E6264"/>
    <w:rsid w:val="003E68A6"/>
    <w:rsid w:val="003E7A75"/>
    <w:rsid w:val="003F07FE"/>
    <w:rsid w:val="003F0DB7"/>
    <w:rsid w:val="003F0FE4"/>
    <w:rsid w:val="003F1003"/>
    <w:rsid w:val="003F3310"/>
    <w:rsid w:val="003F368B"/>
    <w:rsid w:val="003F3BD5"/>
    <w:rsid w:val="003F4F07"/>
    <w:rsid w:val="00400DAB"/>
    <w:rsid w:val="00405080"/>
    <w:rsid w:val="0040538D"/>
    <w:rsid w:val="00406135"/>
    <w:rsid w:val="004065CD"/>
    <w:rsid w:val="00411978"/>
    <w:rsid w:val="00412467"/>
    <w:rsid w:val="00413AD7"/>
    <w:rsid w:val="00413B9F"/>
    <w:rsid w:val="004143B6"/>
    <w:rsid w:val="00414905"/>
    <w:rsid w:val="00415BC4"/>
    <w:rsid w:val="004163A2"/>
    <w:rsid w:val="00416704"/>
    <w:rsid w:val="004169B7"/>
    <w:rsid w:val="004204A2"/>
    <w:rsid w:val="00422011"/>
    <w:rsid w:val="0042222F"/>
    <w:rsid w:val="00422465"/>
    <w:rsid w:val="004227E0"/>
    <w:rsid w:val="00423169"/>
    <w:rsid w:val="00424DD5"/>
    <w:rsid w:val="0042682F"/>
    <w:rsid w:val="00431704"/>
    <w:rsid w:val="00432012"/>
    <w:rsid w:val="00433CCA"/>
    <w:rsid w:val="00434CF5"/>
    <w:rsid w:val="00436385"/>
    <w:rsid w:val="004375C8"/>
    <w:rsid w:val="00437BB3"/>
    <w:rsid w:val="004419A2"/>
    <w:rsid w:val="004443E1"/>
    <w:rsid w:val="0044487F"/>
    <w:rsid w:val="00445156"/>
    <w:rsid w:val="004475E8"/>
    <w:rsid w:val="0045006A"/>
    <w:rsid w:val="004513CB"/>
    <w:rsid w:val="00451FF4"/>
    <w:rsid w:val="00455155"/>
    <w:rsid w:val="00456374"/>
    <w:rsid w:val="00456D5D"/>
    <w:rsid w:val="00457B4F"/>
    <w:rsid w:val="00457F18"/>
    <w:rsid w:val="00460D54"/>
    <w:rsid w:val="004617B6"/>
    <w:rsid w:val="004618B8"/>
    <w:rsid w:val="004623A3"/>
    <w:rsid w:val="00463CCA"/>
    <w:rsid w:val="00466485"/>
    <w:rsid w:val="00466DCC"/>
    <w:rsid w:val="0046711E"/>
    <w:rsid w:val="00467B99"/>
    <w:rsid w:val="00467F88"/>
    <w:rsid w:val="0047586E"/>
    <w:rsid w:val="004771BD"/>
    <w:rsid w:val="0048230E"/>
    <w:rsid w:val="00483148"/>
    <w:rsid w:val="004837A6"/>
    <w:rsid w:val="00483F7B"/>
    <w:rsid w:val="00485D18"/>
    <w:rsid w:val="00485FFF"/>
    <w:rsid w:val="00486644"/>
    <w:rsid w:val="004902B3"/>
    <w:rsid w:val="004916D3"/>
    <w:rsid w:val="00495C8E"/>
    <w:rsid w:val="004974E5"/>
    <w:rsid w:val="00497D12"/>
    <w:rsid w:val="00497F45"/>
    <w:rsid w:val="004A4AFD"/>
    <w:rsid w:val="004A53AE"/>
    <w:rsid w:val="004A586E"/>
    <w:rsid w:val="004A6E5B"/>
    <w:rsid w:val="004A7C6F"/>
    <w:rsid w:val="004B10A9"/>
    <w:rsid w:val="004B10DA"/>
    <w:rsid w:val="004B1842"/>
    <w:rsid w:val="004B1B4C"/>
    <w:rsid w:val="004B360E"/>
    <w:rsid w:val="004B39D2"/>
    <w:rsid w:val="004B4513"/>
    <w:rsid w:val="004B5E10"/>
    <w:rsid w:val="004C000A"/>
    <w:rsid w:val="004C050C"/>
    <w:rsid w:val="004C273E"/>
    <w:rsid w:val="004C2B92"/>
    <w:rsid w:val="004C2F3E"/>
    <w:rsid w:val="004C43E2"/>
    <w:rsid w:val="004C4F8B"/>
    <w:rsid w:val="004C55B1"/>
    <w:rsid w:val="004C56AB"/>
    <w:rsid w:val="004C6846"/>
    <w:rsid w:val="004C74FB"/>
    <w:rsid w:val="004D093E"/>
    <w:rsid w:val="004D1845"/>
    <w:rsid w:val="004D3036"/>
    <w:rsid w:val="004D4BD8"/>
    <w:rsid w:val="004D4C56"/>
    <w:rsid w:val="004D59B8"/>
    <w:rsid w:val="004D60C6"/>
    <w:rsid w:val="004D6389"/>
    <w:rsid w:val="004D75B1"/>
    <w:rsid w:val="004D78F2"/>
    <w:rsid w:val="004E02B3"/>
    <w:rsid w:val="004E397F"/>
    <w:rsid w:val="004E5CCF"/>
    <w:rsid w:val="004E5D19"/>
    <w:rsid w:val="004E61EE"/>
    <w:rsid w:val="004E72AC"/>
    <w:rsid w:val="004E7F55"/>
    <w:rsid w:val="004F2CAD"/>
    <w:rsid w:val="004F40B5"/>
    <w:rsid w:val="004F40ED"/>
    <w:rsid w:val="004F4D38"/>
    <w:rsid w:val="004F63E0"/>
    <w:rsid w:val="004F73A6"/>
    <w:rsid w:val="004F7511"/>
    <w:rsid w:val="00502C64"/>
    <w:rsid w:val="00502FD2"/>
    <w:rsid w:val="005047F1"/>
    <w:rsid w:val="005070A3"/>
    <w:rsid w:val="00507488"/>
    <w:rsid w:val="005078E4"/>
    <w:rsid w:val="0051051E"/>
    <w:rsid w:val="005105D1"/>
    <w:rsid w:val="00510A91"/>
    <w:rsid w:val="00510B9F"/>
    <w:rsid w:val="00511FD2"/>
    <w:rsid w:val="00512074"/>
    <w:rsid w:val="005133FD"/>
    <w:rsid w:val="00517C07"/>
    <w:rsid w:val="00517F4C"/>
    <w:rsid w:val="00517FDE"/>
    <w:rsid w:val="00521A1D"/>
    <w:rsid w:val="00521BAF"/>
    <w:rsid w:val="00522CA6"/>
    <w:rsid w:val="00523BD5"/>
    <w:rsid w:val="00523BFF"/>
    <w:rsid w:val="005255E4"/>
    <w:rsid w:val="00525605"/>
    <w:rsid w:val="00526D12"/>
    <w:rsid w:val="00530205"/>
    <w:rsid w:val="005308A0"/>
    <w:rsid w:val="005321EF"/>
    <w:rsid w:val="005332E4"/>
    <w:rsid w:val="00533552"/>
    <w:rsid w:val="00534EF7"/>
    <w:rsid w:val="00535DE1"/>
    <w:rsid w:val="00536F2E"/>
    <w:rsid w:val="00540CB5"/>
    <w:rsid w:val="00540CC4"/>
    <w:rsid w:val="00540F48"/>
    <w:rsid w:val="00541D0C"/>
    <w:rsid w:val="00542D0E"/>
    <w:rsid w:val="00543768"/>
    <w:rsid w:val="00544AB7"/>
    <w:rsid w:val="00546800"/>
    <w:rsid w:val="00546A3F"/>
    <w:rsid w:val="00551C7F"/>
    <w:rsid w:val="005527AB"/>
    <w:rsid w:val="005529A5"/>
    <w:rsid w:val="005543AF"/>
    <w:rsid w:val="00554FE9"/>
    <w:rsid w:val="0055562A"/>
    <w:rsid w:val="005556EC"/>
    <w:rsid w:val="00557441"/>
    <w:rsid w:val="005576E2"/>
    <w:rsid w:val="00560C8C"/>
    <w:rsid w:val="00560E8E"/>
    <w:rsid w:val="005610D3"/>
    <w:rsid w:val="00561319"/>
    <w:rsid w:val="00561756"/>
    <w:rsid w:val="0056307E"/>
    <w:rsid w:val="00564223"/>
    <w:rsid w:val="00564A16"/>
    <w:rsid w:val="00565111"/>
    <w:rsid w:val="00565472"/>
    <w:rsid w:val="00567C69"/>
    <w:rsid w:val="00570D40"/>
    <w:rsid w:val="00572C9D"/>
    <w:rsid w:val="00572E84"/>
    <w:rsid w:val="005730DA"/>
    <w:rsid w:val="005734A7"/>
    <w:rsid w:val="00573FC0"/>
    <w:rsid w:val="00574217"/>
    <w:rsid w:val="005755A2"/>
    <w:rsid w:val="00576023"/>
    <w:rsid w:val="0058058A"/>
    <w:rsid w:val="00581154"/>
    <w:rsid w:val="00581650"/>
    <w:rsid w:val="00582C04"/>
    <w:rsid w:val="0058327D"/>
    <w:rsid w:val="0058424D"/>
    <w:rsid w:val="00586FB5"/>
    <w:rsid w:val="005907D9"/>
    <w:rsid w:val="00590A7A"/>
    <w:rsid w:val="005917F1"/>
    <w:rsid w:val="005920CA"/>
    <w:rsid w:val="00592DE3"/>
    <w:rsid w:val="00596592"/>
    <w:rsid w:val="005A1010"/>
    <w:rsid w:val="005A2083"/>
    <w:rsid w:val="005A2284"/>
    <w:rsid w:val="005A50EF"/>
    <w:rsid w:val="005A55E4"/>
    <w:rsid w:val="005A6C0C"/>
    <w:rsid w:val="005A7C14"/>
    <w:rsid w:val="005A7D65"/>
    <w:rsid w:val="005B1380"/>
    <w:rsid w:val="005B148C"/>
    <w:rsid w:val="005B15A8"/>
    <w:rsid w:val="005B27C1"/>
    <w:rsid w:val="005B2ECD"/>
    <w:rsid w:val="005B3D14"/>
    <w:rsid w:val="005B4706"/>
    <w:rsid w:val="005B4BA9"/>
    <w:rsid w:val="005B5A9B"/>
    <w:rsid w:val="005B5DB5"/>
    <w:rsid w:val="005B6D3D"/>
    <w:rsid w:val="005B7A11"/>
    <w:rsid w:val="005C0D0D"/>
    <w:rsid w:val="005C10FE"/>
    <w:rsid w:val="005C2504"/>
    <w:rsid w:val="005C3ED3"/>
    <w:rsid w:val="005C6167"/>
    <w:rsid w:val="005C7D20"/>
    <w:rsid w:val="005D05F7"/>
    <w:rsid w:val="005D114C"/>
    <w:rsid w:val="005D1373"/>
    <w:rsid w:val="005D1C2C"/>
    <w:rsid w:val="005D244B"/>
    <w:rsid w:val="005D2F48"/>
    <w:rsid w:val="005D36A0"/>
    <w:rsid w:val="005D4FC2"/>
    <w:rsid w:val="005D54FD"/>
    <w:rsid w:val="005D6278"/>
    <w:rsid w:val="005E242A"/>
    <w:rsid w:val="005E33F5"/>
    <w:rsid w:val="005E3ED9"/>
    <w:rsid w:val="005E56D1"/>
    <w:rsid w:val="005E66AA"/>
    <w:rsid w:val="005E695A"/>
    <w:rsid w:val="005E734A"/>
    <w:rsid w:val="005F0D1E"/>
    <w:rsid w:val="005F1296"/>
    <w:rsid w:val="005F160C"/>
    <w:rsid w:val="005F1654"/>
    <w:rsid w:val="005F4D55"/>
    <w:rsid w:val="005F565A"/>
    <w:rsid w:val="005F6FA5"/>
    <w:rsid w:val="005F7507"/>
    <w:rsid w:val="006003EE"/>
    <w:rsid w:val="0060109A"/>
    <w:rsid w:val="006012A7"/>
    <w:rsid w:val="00603634"/>
    <w:rsid w:val="0060549D"/>
    <w:rsid w:val="00607F8F"/>
    <w:rsid w:val="00610285"/>
    <w:rsid w:val="006110A9"/>
    <w:rsid w:val="00611B4F"/>
    <w:rsid w:val="00611E67"/>
    <w:rsid w:val="0061296E"/>
    <w:rsid w:val="00613752"/>
    <w:rsid w:val="00613C26"/>
    <w:rsid w:val="00613E77"/>
    <w:rsid w:val="0061459A"/>
    <w:rsid w:val="00614936"/>
    <w:rsid w:val="00614D0A"/>
    <w:rsid w:val="00614F02"/>
    <w:rsid w:val="00617345"/>
    <w:rsid w:val="00617C57"/>
    <w:rsid w:val="006204D9"/>
    <w:rsid w:val="0062255F"/>
    <w:rsid w:val="006227C3"/>
    <w:rsid w:val="006234EB"/>
    <w:rsid w:val="006248FD"/>
    <w:rsid w:val="00625C24"/>
    <w:rsid w:val="006270C3"/>
    <w:rsid w:val="00630246"/>
    <w:rsid w:val="006305CE"/>
    <w:rsid w:val="00631846"/>
    <w:rsid w:val="006358AC"/>
    <w:rsid w:val="00636631"/>
    <w:rsid w:val="00636F22"/>
    <w:rsid w:val="00637977"/>
    <w:rsid w:val="00640D9F"/>
    <w:rsid w:val="006426DC"/>
    <w:rsid w:val="00642E52"/>
    <w:rsid w:val="00646A5C"/>
    <w:rsid w:val="00650226"/>
    <w:rsid w:val="00650F5B"/>
    <w:rsid w:val="00651700"/>
    <w:rsid w:val="006533C9"/>
    <w:rsid w:val="00654616"/>
    <w:rsid w:val="00654E1D"/>
    <w:rsid w:val="00655514"/>
    <w:rsid w:val="00655684"/>
    <w:rsid w:val="006558D7"/>
    <w:rsid w:val="00663A49"/>
    <w:rsid w:val="00664381"/>
    <w:rsid w:val="006675B8"/>
    <w:rsid w:val="006703DB"/>
    <w:rsid w:val="00671ED0"/>
    <w:rsid w:val="006739EE"/>
    <w:rsid w:val="0067488A"/>
    <w:rsid w:val="00674E7D"/>
    <w:rsid w:val="006757BF"/>
    <w:rsid w:val="00677665"/>
    <w:rsid w:val="00680E00"/>
    <w:rsid w:val="00683902"/>
    <w:rsid w:val="00691030"/>
    <w:rsid w:val="00691150"/>
    <w:rsid w:val="00692B58"/>
    <w:rsid w:val="00693436"/>
    <w:rsid w:val="0069447C"/>
    <w:rsid w:val="006951E0"/>
    <w:rsid w:val="00695BDA"/>
    <w:rsid w:val="006962C6"/>
    <w:rsid w:val="006976B5"/>
    <w:rsid w:val="006A0146"/>
    <w:rsid w:val="006A11FC"/>
    <w:rsid w:val="006A2FF1"/>
    <w:rsid w:val="006A623F"/>
    <w:rsid w:val="006A7D26"/>
    <w:rsid w:val="006B3C05"/>
    <w:rsid w:val="006B4046"/>
    <w:rsid w:val="006B4EB8"/>
    <w:rsid w:val="006B5F82"/>
    <w:rsid w:val="006B6089"/>
    <w:rsid w:val="006B6C95"/>
    <w:rsid w:val="006B7415"/>
    <w:rsid w:val="006C191F"/>
    <w:rsid w:val="006C1F14"/>
    <w:rsid w:val="006C45DC"/>
    <w:rsid w:val="006C5104"/>
    <w:rsid w:val="006C55BA"/>
    <w:rsid w:val="006C6606"/>
    <w:rsid w:val="006C7A2C"/>
    <w:rsid w:val="006D1604"/>
    <w:rsid w:val="006D2AAA"/>
    <w:rsid w:val="006D3793"/>
    <w:rsid w:val="006D428A"/>
    <w:rsid w:val="006D43D4"/>
    <w:rsid w:val="006D6D26"/>
    <w:rsid w:val="006D72EE"/>
    <w:rsid w:val="006D754A"/>
    <w:rsid w:val="006D7C21"/>
    <w:rsid w:val="006E0D77"/>
    <w:rsid w:val="006E2285"/>
    <w:rsid w:val="006E2820"/>
    <w:rsid w:val="006E2DB7"/>
    <w:rsid w:val="006E2FE0"/>
    <w:rsid w:val="006E6124"/>
    <w:rsid w:val="006E6A64"/>
    <w:rsid w:val="006E789F"/>
    <w:rsid w:val="006F0B53"/>
    <w:rsid w:val="006F1FCC"/>
    <w:rsid w:val="006F21E0"/>
    <w:rsid w:val="006F28D5"/>
    <w:rsid w:val="006F341E"/>
    <w:rsid w:val="006F4AD8"/>
    <w:rsid w:val="006F4F7C"/>
    <w:rsid w:val="006F5D22"/>
    <w:rsid w:val="006F5F1A"/>
    <w:rsid w:val="007024DB"/>
    <w:rsid w:val="0070258B"/>
    <w:rsid w:val="00703B34"/>
    <w:rsid w:val="00703F06"/>
    <w:rsid w:val="00704734"/>
    <w:rsid w:val="0070609D"/>
    <w:rsid w:val="007063AE"/>
    <w:rsid w:val="00706C69"/>
    <w:rsid w:val="00707C5C"/>
    <w:rsid w:val="007107FF"/>
    <w:rsid w:val="0071473A"/>
    <w:rsid w:val="00715FEC"/>
    <w:rsid w:val="007179F4"/>
    <w:rsid w:val="00720DFE"/>
    <w:rsid w:val="0072139A"/>
    <w:rsid w:val="007231AB"/>
    <w:rsid w:val="00724072"/>
    <w:rsid w:val="007275BA"/>
    <w:rsid w:val="00727877"/>
    <w:rsid w:val="007310C7"/>
    <w:rsid w:val="00731628"/>
    <w:rsid w:val="00733A64"/>
    <w:rsid w:val="00741817"/>
    <w:rsid w:val="0074195A"/>
    <w:rsid w:val="00742ADB"/>
    <w:rsid w:val="00746679"/>
    <w:rsid w:val="00746F62"/>
    <w:rsid w:val="0074707E"/>
    <w:rsid w:val="00747B94"/>
    <w:rsid w:val="00750876"/>
    <w:rsid w:val="00750F7A"/>
    <w:rsid w:val="007548A7"/>
    <w:rsid w:val="00755038"/>
    <w:rsid w:val="00755453"/>
    <w:rsid w:val="00756240"/>
    <w:rsid w:val="0075734A"/>
    <w:rsid w:val="00760C6D"/>
    <w:rsid w:val="00762094"/>
    <w:rsid w:val="00762E9D"/>
    <w:rsid w:val="00764273"/>
    <w:rsid w:val="00764EF0"/>
    <w:rsid w:val="00765DE7"/>
    <w:rsid w:val="00765FDA"/>
    <w:rsid w:val="007703D0"/>
    <w:rsid w:val="00772B1F"/>
    <w:rsid w:val="0077358A"/>
    <w:rsid w:val="00774275"/>
    <w:rsid w:val="0077589B"/>
    <w:rsid w:val="0077595E"/>
    <w:rsid w:val="00775A22"/>
    <w:rsid w:val="00777427"/>
    <w:rsid w:val="007779FF"/>
    <w:rsid w:val="0078103C"/>
    <w:rsid w:val="0078171D"/>
    <w:rsid w:val="007818DD"/>
    <w:rsid w:val="00782A61"/>
    <w:rsid w:val="00782D13"/>
    <w:rsid w:val="00784207"/>
    <w:rsid w:val="0078452A"/>
    <w:rsid w:val="00787FCF"/>
    <w:rsid w:val="007900A2"/>
    <w:rsid w:val="00790A42"/>
    <w:rsid w:val="00790F14"/>
    <w:rsid w:val="00792BB8"/>
    <w:rsid w:val="00793C83"/>
    <w:rsid w:val="00794684"/>
    <w:rsid w:val="00795078"/>
    <w:rsid w:val="007959D5"/>
    <w:rsid w:val="007975BB"/>
    <w:rsid w:val="0079798F"/>
    <w:rsid w:val="007A1945"/>
    <w:rsid w:val="007A245C"/>
    <w:rsid w:val="007A42B7"/>
    <w:rsid w:val="007A452F"/>
    <w:rsid w:val="007A5021"/>
    <w:rsid w:val="007A61C3"/>
    <w:rsid w:val="007A6D22"/>
    <w:rsid w:val="007B197D"/>
    <w:rsid w:val="007B321F"/>
    <w:rsid w:val="007B47A6"/>
    <w:rsid w:val="007B520A"/>
    <w:rsid w:val="007B6556"/>
    <w:rsid w:val="007B7C79"/>
    <w:rsid w:val="007C0AE5"/>
    <w:rsid w:val="007C391C"/>
    <w:rsid w:val="007C3B85"/>
    <w:rsid w:val="007C489E"/>
    <w:rsid w:val="007C4A58"/>
    <w:rsid w:val="007C5367"/>
    <w:rsid w:val="007C5F71"/>
    <w:rsid w:val="007C6942"/>
    <w:rsid w:val="007C6AB5"/>
    <w:rsid w:val="007C76B0"/>
    <w:rsid w:val="007C793D"/>
    <w:rsid w:val="007C7B23"/>
    <w:rsid w:val="007D03DB"/>
    <w:rsid w:val="007D0BEB"/>
    <w:rsid w:val="007D188C"/>
    <w:rsid w:val="007D2916"/>
    <w:rsid w:val="007D4F74"/>
    <w:rsid w:val="007D5EC1"/>
    <w:rsid w:val="007D6073"/>
    <w:rsid w:val="007D6121"/>
    <w:rsid w:val="007D6D87"/>
    <w:rsid w:val="007E04B3"/>
    <w:rsid w:val="007E195D"/>
    <w:rsid w:val="007E473D"/>
    <w:rsid w:val="007E6A1C"/>
    <w:rsid w:val="007E704E"/>
    <w:rsid w:val="007E7147"/>
    <w:rsid w:val="007E7A84"/>
    <w:rsid w:val="007F137B"/>
    <w:rsid w:val="007F2311"/>
    <w:rsid w:val="007F2360"/>
    <w:rsid w:val="007F40E5"/>
    <w:rsid w:val="007F4C39"/>
    <w:rsid w:val="007F5233"/>
    <w:rsid w:val="007F5ECA"/>
    <w:rsid w:val="007F62A5"/>
    <w:rsid w:val="00800092"/>
    <w:rsid w:val="0080018E"/>
    <w:rsid w:val="00800BB2"/>
    <w:rsid w:val="00800BDE"/>
    <w:rsid w:val="00800DB6"/>
    <w:rsid w:val="008016B2"/>
    <w:rsid w:val="00801F30"/>
    <w:rsid w:val="0080413A"/>
    <w:rsid w:val="00805E15"/>
    <w:rsid w:val="008066DD"/>
    <w:rsid w:val="008068BF"/>
    <w:rsid w:val="00810083"/>
    <w:rsid w:val="00812AB4"/>
    <w:rsid w:val="0081437F"/>
    <w:rsid w:val="0081515F"/>
    <w:rsid w:val="00820506"/>
    <w:rsid w:val="00820537"/>
    <w:rsid w:val="00821C23"/>
    <w:rsid w:val="00821E24"/>
    <w:rsid w:val="0082479C"/>
    <w:rsid w:val="008259FE"/>
    <w:rsid w:val="0082659E"/>
    <w:rsid w:val="00830212"/>
    <w:rsid w:val="00830E6D"/>
    <w:rsid w:val="00834B74"/>
    <w:rsid w:val="00835D38"/>
    <w:rsid w:val="00841887"/>
    <w:rsid w:val="0084221A"/>
    <w:rsid w:val="0084548D"/>
    <w:rsid w:val="00845C59"/>
    <w:rsid w:val="008504E9"/>
    <w:rsid w:val="00851BB7"/>
    <w:rsid w:val="00853C57"/>
    <w:rsid w:val="00855775"/>
    <w:rsid w:val="00856009"/>
    <w:rsid w:val="00861F78"/>
    <w:rsid w:val="00862A27"/>
    <w:rsid w:val="00862AA7"/>
    <w:rsid w:val="0086303D"/>
    <w:rsid w:val="008638BC"/>
    <w:rsid w:val="00864BF7"/>
    <w:rsid w:val="008650D9"/>
    <w:rsid w:val="00866B51"/>
    <w:rsid w:val="0087059A"/>
    <w:rsid w:val="00870962"/>
    <w:rsid w:val="00870FF7"/>
    <w:rsid w:val="0087175A"/>
    <w:rsid w:val="00872541"/>
    <w:rsid w:val="00872AE2"/>
    <w:rsid w:val="00872E78"/>
    <w:rsid w:val="00873461"/>
    <w:rsid w:val="00874210"/>
    <w:rsid w:val="008769DD"/>
    <w:rsid w:val="0087731C"/>
    <w:rsid w:val="008777B9"/>
    <w:rsid w:val="00880470"/>
    <w:rsid w:val="00880E9A"/>
    <w:rsid w:val="00881CE5"/>
    <w:rsid w:val="008828BE"/>
    <w:rsid w:val="008868F9"/>
    <w:rsid w:val="008869F1"/>
    <w:rsid w:val="00886CA1"/>
    <w:rsid w:val="00887823"/>
    <w:rsid w:val="008879AB"/>
    <w:rsid w:val="00887BF0"/>
    <w:rsid w:val="00890BB1"/>
    <w:rsid w:val="00892BA5"/>
    <w:rsid w:val="0089306A"/>
    <w:rsid w:val="00893909"/>
    <w:rsid w:val="00893B87"/>
    <w:rsid w:val="00895353"/>
    <w:rsid w:val="008975F2"/>
    <w:rsid w:val="00897673"/>
    <w:rsid w:val="008A1A3A"/>
    <w:rsid w:val="008A233C"/>
    <w:rsid w:val="008A2F12"/>
    <w:rsid w:val="008A3287"/>
    <w:rsid w:val="008A55B0"/>
    <w:rsid w:val="008A6CB1"/>
    <w:rsid w:val="008A7ADE"/>
    <w:rsid w:val="008A7B0C"/>
    <w:rsid w:val="008B0901"/>
    <w:rsid w:val="008B1E7E"/>
    <w:rsid w:val="008B2B6B"/>
    <w:rsid w:val="008B3D37"/>
    <w:rsid w:val="008B6335"/>
    <w:rsid w:val="008B67F9"/>
    <w:rsid w:val="008B6960"/>
    <w:rsid w:val="008B775B"/>
    <w:rsid w:val="008C18F3"/>
    <w:rsid w:val="008C29B8"/>
    <w:rsid w:val="008C5CA6"/>
    <w:rsid w:val="008D1319"/>
    <w:rsid w:val="008D1344"/>
    <w:rsid w:val="008D5888"/>
    <w:rsid w:val="008D5E1F"/>
    <w:rsid w:val="008E07C4"/>
    <w:rsid w:val="008E1E9D"/>
    <w:rsid w:val="008E3006"/>
    <w:rsid w:val="008E343C"/>
    <w:rsid w:val="008E350A"/>
    <w:rsid w:val="008E3636"/>
    <w:rsid w:val="008E4CD9"/>
    <w:rsid w:val="008E56D0"/>
    <w:rsid w:val="008E7B85"/>
    <w:rsid w:val="008F0F9E"/>
    <w:rsid w:val="008F16D1"/>
    <w:rsid w:val="008F49A2"/>
    <w:rsid w:val="008F58B5"/>
    <w:rsid w:val="008F599B"/>
    <w:rsid w:val="008F622F"/>
    <w:rsid w:val="008F66FB"/>
    <w:rsid w:val="008F74D3"/>
    <w:rsid w:val="00901C0E"/>
    <w:rsid w:val="0090231E"/>
    <w:rsid w:val="009032F6"/>
    <w:rsid w:val="00905B02"/>
    <w:rsid w:val="009100EE"/>
    <w:rsid w:val="009108F1"/>
    <w:rsid w:val="00911D12"/>
    <w:rsid w:val="00912962"/>
    <w:rsid w:val="009141F3"/>
    <w:rsid w:val="009142AC"/>
    <w:rsid w:val="009154C1"/>
    <w:rsid w:val="00917529"/>
    <w:rsid w:val="00917641"/>
    <w:rsid w:val="00923D74"/>
    <w:rsid w:val="0092519F"/>
    <w:rsid w:val="00925237"/>
    <w:rsid w:val="00925261"/>
    <w:rsid w:val="00925DF8"/>
    <w:rsid w:val="00927FD7"/>
    <w:rsid w:val="0093003D"/>
    <w:rsid w:val="00930869"/>
    <w:rsid w:val="00930FC9"/>
    <w:rsid w:val="00932155"/>
    <w:rsid w:val="0093386D"/>
    <w:rsid w:val="009345CF"/>
    <w:rsid w:val="0093462A"/>
    <w:rsid w:val="00934DD4"/>
    <w:rsid w:val="009362C1"/>
    <w:rsid w:val="009377C7"/>
    <w:rsid w:val="00937FAF"/>
    <w:rsid w:val="00943DCA"/>
    <w:rsid w:val="00945F61"/>
    <w:rsid w:val="00946978"/>
    <w:rsid w:val="00947A9F"/>
    <w:rsid w:val="009501D6"/>
    <w:rsid w:val="0095090A"/>
    <w:rsid w:val="00950DE3"/>
    <w:rsid w:val="009516D0"/>
    <w:rsid w:val="00951A40"/>
    <w:rsid w:val="00953F39"/>
    <w:rsid w:val="00955C93"/>
    <w:rsid w:val="00955DD7"/>
    <w:rsid w:val="00961E6F"/>
    <w:rsid w:val="0096252D"/>
    <w:rsid w:val="00962F3A"/>
    <w:rsid w:val="00963988"/>
    <w:rsid w:val="00964387"/>
    <w:rsid w:val="00964953"/>
    <w:rsid w:val="00965BE0"/>
    <w:rsid w:val="009670CC"/>
    <w:rsid w:val="00967BCE"/>
    <w:rsid w:val="00971506"/>
    <w:rsid w:val="00972B52"/>
    <w:rsid w:val="00973E27"/>
    <w:rsid w:val="00980497"/>
    <w:rsid w:val="00980840"/>
    <w:rsid w:val="00980EA4"/>
    <w:rsid w:val="009814A1"/>
    <w:rsid w:val="0098272C"/>
    <w:rsid w:val="0098512B"/>
    <w:rsid w:val="00987AD8"/>
    <w:rsid w:val="00987EDE"/>
    <w:rsid w:val="009903C4"/>
    <w:rsid w:val="00990CDE"/>
    <w:rsid w:val="00991B7D"/>
    <w:rsid w:val="00991C0C"/>
    <w:rsid w:val="00991E86"/>
    <w:rsid w:val="00992AA6"/>
    <w:rsid w:val="00993FB3"/>
    <w:rsid w:val="0099401E"/>
    <w:rsid w:val="0099494F"/>
    <w:rsid w:val="00995AE5"/>
    <w:rsid w:val="00995CBF"/>
    <w:rsid w:val="0099616F"/>
    <w:rsid w:val="0099724A"/>
    <w:rsid w:val="009977DF"/>
    <w:rsid w:val="009A1A13"/>
    <w:rsid w:val="009A2072"/>
    <w:rsid w:val="009A30A7"/>
    <w:rsid w:val="009A3B82"/>
    <w:rsid w:val="009A3E18"/>
    <w:rsid w:val="009A4B58"/>
    <w:rsid w:val="009A5B31"/>
    <w:rsid w:val="009A5E2F"/>
    <w:rsid w:val="009A782C"/>
    <w:rsid w:val="009A7EEF"/>
    <w:rsid w:val="009B1F27"/>
    <w:rsid w:val="009B23A6"/>
    <w:rsid w:val="009B33CE"/>
    <w:rsid w:val="009B4EFD"/>
    <w:rsid w:val="009B4FCD"/>
    <w:rsid w:val="009B5046"/>
    <w:rsid w:val="009B68B7"/>
    <w:rsid w:val="009B73C5"/>
    <w:rsid w:val="009C09EE"/>
    <w:rsid w:val="009C1078"/>
    <w:rsid w:val="009C2457"/>
    <w:rsid w:val="009C2615"/>
    <w:rsid w:val="009C34AF"/>
    <w:rsid w:val="009C35B9"/>
    <w:rsid w:val="009C3AC0"/>
    <w:rsid w:val="009C4619"/>
    <w:rsid w:val="009C64AA"/>
    <w:rsid w:val="009C6BE9"/>
    <w:rsid w:val="009D00EE"/>
    <w:rsid w:val="009D0BC1"/>
    <w:rsid w:val="009D2A50"/>
    <w:rsid w:val="009D4465"/>
    <w:rsid w:val="009D5054"/>
    <w:rsid w:val="009D53FA"/>
    <w:rsid w:val="009D6242"/>
    <w:rsid w:val="009E216C"/>
    <w:rsid w:val="009E4303"/>
    <w:rsid w:val="009E5D24"/>
    <w:rsid w:val="009E6854"/>
    <w:rsid w:val="009E7815"/>
    <w:rsid w:val="009F237B"/>
    <w:rsid w:val="009F2A78"/>
    <w:rsid w:val="009F7291"/>
    <w:rsid w:val="009F7616"/>
    <w:rsid w:val="00A00346"/>
    <w:rsid w:val="00A01208"/>
    <w:rsid w:val="00A023E9"/>
    <w:rsid w:val="00A07B81"/>
    <w:rsid w:val="00A10DA3"/>
    <w:rsid w:val="00A12A84"/>
    <w:rsid w:val="00A13053"/>
    <w:rsid w:val="00A13C1C"/>
    <w:rsid w:val="00A14391"/>
    <w:rsid w:val="00A14480"/>
    <w:rsid w:val="00A14DBB"/>
    <w:rsid w:val="00A15E65"/>
    <w:rsid w:val="00A1679B"/>
    <w:rsid w:val="00A16915"/>
    <w:rsid w:val="00A20102"/>
    <w:rsid w:val="00A2209A"/>
    <w:rsid w:val="00A23297"/>
    <w:rsid w:val="00A24617"/>
    <w:rsid w:val="00A261C9"/>
    <w:rsid w:val="00A2625D"/>
    <w:rsid w:val="00A26496"/>
    <w:rsid w:val="00A30072"/>
    <w:rsid w:val="00A30372"/>
    <w:rsid w:val="00A31C2A"/>
    <w:rsid w:val="00A333E7"/>
    <w:rsid w:val="00A341C3"/>
    <w:rsid w:val="00A35E11"/>
    <w:rsid w:val="00A364AC"/>
    <w:rsid w:val="00A37FA8"/>
    <w:rsid w:val="00A40282"/>
    <w:rsid w:val="00A42D6D"/>
    <w:rsid w:val="00A43AE5"/>
    <w:rsid w:val="00A45DF1"/>
    <w:rsid w:val="00A46245"/>
    <w:rsid w:val="00A469FA"/>
    <w:rsid w:val="00A46FD7"/>
    <w:rsid w:val="00A5001A"/>
    <w:rsid w:val="00A50BFE"/>
    <w:rsid w:val="00A514BE"/>
    <w:rsid w:val="00A529EB"/>
    <w:rsid w:val="00A53367"/>
    <w:rsid w:val="00A53828"/>
    <w:rsid w:val="00A54367"/>
    <w:rsid w:val="00A5483E"/>
    <w:rsid w:val="00A5525E"/>
    <w:rsid w:val="00A552F9"/>
    <w:rsid w:val="00A56454"/>
    <w:rsid w:val="00A56C78"/>
    <w:rsid w:val="00A60BCD"/>
    <w:rsid w:val="00A63492"/>
    <w:rsid w:val="00A636F7"/>
    <w:rsid w:val="00A63919"/>
    <w:rsid w:val="00A65CF6"/>
    <w:rsid w:val="00A66065"/>
    <w:rsid w:val="00A666E6"/>
    <w:rsid w:val="00A6684B"/>
    <w:rsid w:val="00A7075A"/>
    <w:rsid w:val="00A72D62"/>
    <w:rsid w:val="00A731D2"/>
    <w:rsid w:val="00A73624"/>
    <w:rsid w:val="00A752C4"/>
    <w:rsid w:val="00A76009"/>
    <w:rsid w:val="00A769FC"/>
    <w:rsid w:val="00A76DA7"/>
    <w:rsid w:val="00A7732C"/>
    <w:rsid w:val="00A817FD"/>
    <w:rsid w:val="00A82CF1"/>
    <w:rsid w:val="00A8308B"/>
    <w:rsid w:val="00A8399A"/>
    <w:rsid w:val="00A84589"/>
    <w:rsid w:val="00A853C2"/>
    <w:rsid w:val="00A864A7"/>
    <w:rsid w:val="00A86938"/>
    <w:rsid w:val="00A87E91"/>
    <w:rsid w:val="00A95139"/>
    <w:rsid w:val="00A9625A"/>
    <w:rsid w:val="00A970FA"/>
    <w:rsid w:val="00AA354A"/>
    <w:rsid w:val="00AA3A9E"/>
    <w:rsid w:val="00AA4349"/>
    <w:rsid w:val="00AA4B4B"/>
    <w:rsid w:val="00AA6295"/>
    <w:rsid w:val="00AA7334"/>
    <w:rsid w:val="00AB0629"/>
    <w:rsid w:val="00AB09D9"/>
    <w:rsid w:val="00AB14B5"/>
    <w:rsid w:val="00AB282D"/>
    <w:rsid w:val="00AB2C87"/>
    <w:rsid w:val="00AB2FF8"/>
    <w:rsid w:val="00AB4622"/>
    <w:rsid w:val="00AC22BA"/>
    <w:rsid w:val="00AC6993"/>
    <w:rsid w:val="00AD1320"/>
    <w:rsid w:val="00AD4225"/>
    <w:rsid w:val="00AD464D"/>
    <w:rsid w:val="00AD56DE"/>
    <w:rsid w:val="00AD59EF"/>
    <w:rsid w:val="00AD6AC9"/>
    <w:rsid w:val="00AD76D1"/>
    <w:rsid w:val="00AE077E"/>
    <w:rsid w:val="00AE124C"/>
    <w:rsid w:val="00AE1F8C"/>
    <w:rsid w:val="00AE257B"/>
    <w:rsid w:val="00AE3C70"/>
    <w:rsid w:val="00AE4530"/>
    <w:rsid w:val="00AE5728"/>
    <w:rsid w:val="00AE5CA6"/>
    <w:rsid w:val="00AE6C80"/>
    <w:rsid w:val="00AE7969"/>
    <w:rsid w:val="00AE7E7F"/>
    <w:rsid w:val="00AF0DCC"/>
    <w:rsid w:val="00AF3510"/>
    <w:rsid w:val="00AF40B2"/>
    <w:rsid w:val="00AF433C"/>
    <w:rsid w:val="00AF4AFC"/>
    <w:rsid w:val="00AF5B76"/>
    <w:rsid w:val="00AF5EC6"/>
    <w:rsid w:val="00AF6E5C"/>
    <w:rsid w:val="00AF7A92"/>
    <w:rsid w:val="00B0136D"/>
    <w:rsid w:val="00B01425"/>
    <w:rsid w:val="00B0144D"/>
    <w:rsid w:val="00B02123"/>
    <w:rsid w:val="00B02632"/>
    <w:rsid w:val="00B03781"/>
    <w:rsid w:val="00B04185"/>
    <w:rsid w:val="00B05A76"/>
    <w:rsid w:val="00B05D52"/>
    <w:rsid w:val="00B07AE7"/>
    <w:rsid w:val="00B100E7"/>
    <w:rsid w:val="00B112F7"/>
    <w:rsid w:val="00B14201"/>
    <w:rsid w:val="00B147C2"/>
    <w:rsid w:val="00B16B85"/>
    <w:rsid w:val="00B22F4B"/>
    <w:rsid w:val="00B234B0"/>
    <w:rsid w:val="00B23A9D"/>
    <w:rsid w:val="00B24157"/>
    <w:rsid w:val="00B3033B"/>
    <w:rsid w:val="00B32755"/>
    <w:rsid w:val="00B32989"/>
    <w:rsid w:val="00B32DD7"/>
    <w:rsid w:val="00B34482"/>
    <w:rsid w:val="00B34538"/>
    <w:rsid w:val="00B345F6"/>
    <w:rsid w:val="00B35772"/>
    <w:rsid w:val="00B36363"/>
    <w:rsid w:val="00B37A8B"/>
    <w:rsid w:val="00B4087F"/>
    <w:rsid w:val="00B411E9"/>
    <w:rsid w:val="00B4122E"/>
    <w:rsid w:val="00B41B20"/>
    <w:rsid w:val="00B41C2D"/>
    <w:rsid w:val="00B42BB1"/>
    <w:rsid w:val="00B43318"/>
    <w:rsid w:val="00B43395"/>
    <w:rsid w:val="00B453FA"/>
    <w:rsid w:val="00B46496"/>
    <w:rsid w:val="00B46557"/>
    <w:rsid w:val="00B47691"/>
    <w:rsid w:val="00B50E4F"/>
    <w:rsid w:val="00B532CA"/>
    <w:rsid w:val="00B537CB"/>
    <w:rsid w:val="00B54692"/>
    <w:rsid w:val="00B56D18"/>
    <w:rsid w:val="00B571CE"/>
    <w:rsid w:val="00B608B9"/>
    <w:rsid w:val="00B61244"/>
    <w:rsid w:val="00B61D41"/>
    <w:rsid w:val="00B62607"/>
    <w:rsid w:val="00B638DF"/>
    <w:rsid w:val="00B63E5D"/>
    <w:rsid w:val="00B64097"/>
    <w:rsid w:val="00B66847"/>
    <w:rsid w:val="00B66AB8"/>
    <w:rsid w:val="00B67957"/>
    <w:rsid w:val="00B67B06"/>
    <w:rsid w:val="00B711D9"/>
    <w:rsid w:val="00B71808"/>
    <w:rsid w:val="00B71BCC"/>
    <w:rsid w:val="00B73248"/>
    <w:rsid w:val="00B732CD"/>
    <w:rsid w:val="00B734BE"/>
    <w:rsid w:val="00B7350E"/>
    <w:rsid w:val="00B752A9"/>
    <w:rsid w:val="00B75FE3"/>
    <w:rsid w:val="00B765D4"/>
    <w:rsid w:val="00B76D4E"/>
    <w:rsid w:val="00B77967"/>
    <w:rsid w:val="00B80328"/>
    <w:rsid w:val="00B80C6C"/>
    <w:rsid w:val="00B80C81"/>
    <w:rsid w:val="00B80D24"/>
    <w:rsid w:val="00B81634"/>
    <w:rsid w:val="00B83510"/>
    <w:rsid w:val="00B861B0"/>
    <w:rsid w:val="00B929FA"/>
    <w:rsid w:val="00B93CE1"/>
    <w:rsid w:val="00B97B6C"/>
    <w:rsid w:val="00BA0262"/>
    <w:rsid w:val="00BA08C1"/>
    <w:rsid w:val="00BA0F95"/>
    <w:rsid w:val="00BA16A4"/>
    <w:rsid w:val="00BA36F7"/>
    <w:rsid w:val="00BA6A9D"/>
    <w:rsid w:val="00BA75CF"/>
    <w:rsid w:val="00BA78F2"/>
    <w:rsid w:val="00BA7BFE"/>
    <w:rsid w:val="00BB1588"/>
    <w:rsid w:val="00BB16C8"/>
    <w:rsid w:val="00BB3CB6"/>
    <w:rsid w:val="00BB6760"/>
    <w:rsid w:val="00BC0D01"/>
    <w:rsid w:val="00BC12A5"/>
    <w:rsid w:val="00BC18CD"/>
    <w:rsid w:val="00BC2944"/>
    <w:rsid w:val="00BC386D"/>
    <w:rsid w:val="00BC509F"/>
    <w:rsid w:val="00BD06F7"/>
    <w:rsid w:val="00BD0761"/>
    <w:rsid w:val="00BD077B"/>
    <w:rsid w:val="00BD0B18"/>
    <w:rsid w:val="00BD20A2"/>
    <w:rsid w:val="00BD4619"/>
    <w:rsid w:val="00BD4787"/>
    <w:rsid w:val="00BD6D42"/>
    <w:rsid w:val="00BE05F0"/>
    <w:rsid w:val="00BE0875"/>
    <w:rsid w:val="00BE29EC"/>
    <w:rsid w:val="00BE2CD6"/>
    <w:rsid w:val="00BE325F"/>
    <w:rsid w:val="00BE3620"/>
    <w:rsid w:val="00BE430B"/>
    <w:rsid w:val="00BE588D"/>
    <w:rsid w:val="00BE60F7"/>
    <w:rsid w:val="00BE6979"/>
    <w:rsid w:val="00BE7711"/>
    <w:rsid w:val="00BF178E"/>
    <w:rsid w:val="00BF1FDC"/>
    <w:rsid w:val="00BF311F"/>
    <w:rsid w:val="00BF3338"/>
    <w:rsid w:val="00BF3552"/>
    <w:rsid w:val="00BF4196"/>
    <w:rsid w:val="00BF50D5"/>
    <w:rsid w:val="00BF75A5"/>
    <w:rsid w:val="00C00EFB"/>
    <w:rsid w:val="00C032D8"/>
    <w:rsid w:val="00C04E3C"/>
    <w:rsid w:val="00C055BE"/>
    <w:rsid w:val="00C05B97"/>
    <w:rsid w:val="00C05E65"/>
    <w:rsid w:val="00C13746"/>
    <w:rsid w:val="00C145DB"/>
    <w:rsid w:val="00C14842"/>
    <w:rsid w:val="00C21884"/>
    <w:rsid w:val="00C2228A"/>
    <w:rsid w:val="00C22E54"/>
    <w:rsid w:val="00C2586C"/>
    <w:rsid w:val="00C27E13"/>
    <w:rsid w:val="00C30A3A"/>
    <w:rsid w:val="00C32E76"/>
    <w:rsid w:val="00C339F7"/>
    <w:rsid w:val="00C344F0"/>
    <w:rsid w:val="00C34D71"/>
    <w:rsid w:val="00C357A5"/>
    <w:rsid w:val="00C35B76"/>
    <w:rsid w:val="00C35D39"/>
    <w:rsid w:val="00C4049C"/>
    <w:rsid w:val="00C4092E"/>
    <w:rsid w:val="00C42DC6"/>
    <w:rsid w:val="00C4559D"/>
    <w:rsid w:val="00C47C25"/>
    <w:rsid w:val="00C47FF3"/>
    <w:rsid w:val="00C510E7"/>
    <w:rsid w:val="00C54441"/>
    <w:rsid w:val="00C54CB1"/>
    <w:rsid w:val="00C560C3"/>
    <w:rsid w:val="00C562AE"/>
    <w:rsid w:val="00C57557"/>
    <w:rsid w:val="00C60243"/>
    <w:rsid w:val="00C60940"/>
    <w:rsid w:val="00C62DFC"/>
    <w:rsid w:val="00C6400B"/>
    <w:rsid w:val="00C655D5"/>
    <w:rsid w:val="00C65AC2"/>
    <w:rsid w:val="00C67E03"/>
    <w:rsid w:val="00C71770"/>
    <w:rsid w:val="00C71C0E"/>
    <w:rsid w:val="00C71CC9"/>
    <w:rsid w:val="00C71FD5"/>
    <w:rsid w:val="00C728FB"/>
    <w:rsid w:val="00C72A92"/>
    <w:rsid w:val="00C73303"/>
    <w:rsid w:val="00C7355F"/>
    <w:rsid w:val="00C75376"/>
    <w:rsid w:val="00C75C67"/>
    <w:rsid w:val="00C75F2F"/>
    <w:rsid w:val="00C763C0"/>
    <w:rsid w:val="00C76FB1"/>
    <w:rsid w:val="00C778EE"/>
    <w:rsid w:val="00C8125A"/>
    <w:rsid w:val="00C82275"/>
    <w:rsid w:val="00C83438"/>
    <w:rsid w:val="00C84330"/>
    <w:rsid w:val="00C850DD"/>
    <w:rsid w:val="00C85210"/>
    <w:rsid w:val="00C853ED"/>
    <w:rsid w:val="00C86B0A"/>
    <w:rsid w:val="00C90025"/>
    <w:rsid w:val="00C935A4"/>
    <w:rsid w:val="00C9363B"/>
    <w:rsid w:val="00C946AA"/>
    <w:rsid w:val="00C958A5"/>
    <w:rsid w:val="00CA04D4"/>
    <w:rsid w:val="00CA082B"/>
    <w:rsid w:val="00CA091B"/>
    <w:rsid w:val="00CA0EBD"/>
    <w:rsid w:val="00CA1D6B"/>
    <w:rsid w:val="00CA3463"/>
    <w:rsid w:val="00CA4EB8"/>
    <w:rsid w:val="00CA6024"/>
    <w:rsid w:val="00CA6B17"/>
    <w:rsid w:val="00CB1053"/>
    <w:rsid w:val="00CB5A2E"/>
    <w:rsid w:val="00CB7CCB"/>
    <w:rsid w:val="00CC0822"/>
    <w:rsid w:val="00CC0B3B"/>
    <w:rsid w:val="00CC15F0"/>
    <w:rsid w:val="00CC1CFA"/>
    <w:rsid w:val="00CC27A2"/>
    <w:rsid w:val="00CC3A55"/>
    <w:rsid w:val="00CC3C17"/>
    <w:rsid w:val="00CC6A46"/>
    <w:rsid w:val="00CC6AAA"/>
    <w:rsid w:val="00CD0752"/>
    <w:rsid w:val="00CD1A70"/>
    <w:rsid w:val="00CD3711"/>
    <w:rsid w:val="00CD5F9D"/>
    <w:rsid w:val="00CD7667"/>
    <w:rsid w:val="00CE06E0"/>
    <w:rsid w:val="00CE0EF3"/>
    <w:rsid w:val="00CE3E01"/>
    <w:rsid w:val="00CE4C44"/>
    <w:rsid w:val="00CE7195"/>
    <w:rsid w:val="00CE73D4"/>
    <w:rsid w:val="00CF2E91"/>
    <w:rsid w:val="00CF3AAF"/>
    <w:rsid w:val="00CF3AB2"/>
    <w:rsid w:val="00CF498D"/>
    <w:rsid w:val="00CF4EFD"/>
    <w:rsid w:val="00CF6AFE"/>
    <w:rsid w:val="00D01390"/>
    <w:rsid w:val="00D0158E"/>
    <w:rsid w:val="00D01643"/>
    <w:rsid w:val="00D0239B"/>
    <w:rsid w:val="00D0435F"/>
    <w:rsid w:val="00D056F1"/>
    <w:rsid w:val="00D05AE2"/>
    <w:rsid w:val="00D05B65"/>
    <w:rsid w:val="00D05BCD"/>
    <w:rsid w:val="00D0695B"/>
    <w:rsid w:val="00D10047"/>
    <w:rsid w:val="00D1014F"/>
    <w:rsid w:val="00D107B9"/>
    <w:rsid w:val="00D1202C"/>
    <w:rsid w:val="00D12724"/>
    <w:rsid w:val="00D16F64"/>
    <w:rsid w:val="00D21B12"/>
    <w:rsid w:val="00D22009"/>
    <w:rsid w:val="00D224A8"/>
    <w:rsid w:val="00D22727"/>
    <w:rsid w:val="00D26998"/>
    <w:rsid w:val="00D27B7C"/>
    <w:rsid w:val="00D30359"/>
    <w:rsid w:val="00D30C16"/>
    <w:rsid w:val="00D3233D"/>
    <w:rsid w:val="00D33F7D"/>
    <w:rsid w:val="00D349F0"/>
    <w:rsid w:val="00D35745"/>
    <w:rsid w:val="00D35D32"/>
    <w:rsid w:val="00D35D3C"/>
    <w:rsid w:val="00D41C97"/>
    <w:rsid w:val="00D41FD9"/>
    <w:rsid w:val="00D4357F"/>
    <w:rsid w:val="00D43703"/>
    <w:rsid w:val="00D44A5F"/>
    <w:rsid w:val="00D45286"/>
    <w:rsid w:val="00D45444"/>
    <w:rsid w:val="00D45497"/>
    <w:rsid w:val="00D45813"/>
    <w:rsid w:val="00D459CD"/>
    <w:rsid w:val="00D46CD8"/>
    <w:rsid w:val="00D47306"/>
    <w:rsid w:val="00D5383C"/>
    <w:rsid w:val="00D53965"/>
    <w:rsid w:val="00D552B7"/>
    <w:rsid w:val="00D55ADA"/>
    <w:rsid w:val="00D56102"/>
    <w:rsid w:val="00D564B1"/>
    <w:rsid w:val="00D575F8"/>
    <w:rsid w:val="00D60E61"/>
    <w:rsid w:val="00D61B91"/>
    <w:rsid w:val="00D62349"/>
    <w:rsid w:val="00D62BC2"/>
    <w:rsid w:val="00D635E0"/>
    <w:rsid w:val="00D63999"/>
    <w:rsid w:val="00D64B59"/>
    <w:rsid w:val="00D70309"/>
    <w:rsid w:val="00D7032C"/>
    <w:rsid w:val="00D7047E"/>
    <w:rsid w:val="00D70A1D"/>
    <w:rsid w:val="00D71195"/>
    <w:rsid w:val="00D71F3E"/>
    <w:rsid w:val="00D72BF8"/>
    <w:rsid w:val="00D7305C"/>
    <w:rsid w:val="00D737EE"/>
    <w:rsid w:val="00D7453E"/>
    <w:rsid w:val="00D751FE"/>
    <w:rsid w:val="00D753B5"/>
    <w:rsid w:val="00D768A3"/>
    <w:rsid w:val="00D76B79"/>
    <w:rsid w:val="00D77277"/>
    <w:rsid w:val="00D7746D"/>
    <w:rsid w:val="00D779C4"/>
    <w:rsid w:val="00D81BAF"/>
    <w:rsid w:val="00D8435F"/>
    <w:rsid w:val="00D84E95"/>
    <w:rsid w:val="00D861CC"/>
    <w:rsid w:val="00D8640D"/>
    <w:rsid w:val="00D90450"/>
    <w:rsid w:val="00D9055C"/>
    <w:rsid w:val="00D90D12"/>
    <w:rsid w:val="00D94BB3"/>
    <w:rsid w:val="00D94FAB"/>
    <w:rsid w:val="00D96F6B"/>
    <w:rsid w:val="00DA01B8"/>
    <w:rsid w:val="00DA0A2B"/>
    <w:rsid w:val="00DA1E38"/>
    <w:rsid w:val="00DA3860"/>
    <w:rsid w:val="00DA4A20"/>
    <w:rsid w:val="00DA6B9F"/>
    <w:rsid w:val="00DA7885"/>
    <w:rsid w:val="00DA7A70"/>
    <w:rsid w:val="00DB458F"/>
    <w:rsid w:val="00DB50A7"/>
    <w:rsid w:val="00DB5BD7"/>
    <w:rsid w:val="00DB7805"/>
    <w:rsid w:val="00DC0A2C"/>
    <w:rsid w:val="00DC4645"/>
    <w:rsid w:val="00DC54C8"/>
    <w:rsid w:val="00DC57F2"/>
    <w:rsid w:val="00DC74C8"/>
    <w:rsid w:val="00DD1035"/>
    <w:rsid w:val="00DD1064"/>
    <w:rsid w:val="00DD11CE"/>
    <w:rsid w:val="00DD21A1"/>
    <w:rsid w:val="00DD2875"/>
    <w:rsid w:val="00DD2B54"/>
    <w:rsid w:val="00DD5203"/>
    <w:rsid w:val="00DD744B"/>
    <w:rsid w:val="00DE0018"/>
    <w:rsid w:val="00DE0A29"/>
    <w:rsid w:val="00DE0F73"/>
    <w:rsid w:val="00DE4A91"/>
    <w:rsid w:val="00DE5D5F"/>
    <w:rsid w:val="00DE6DE6"/>
    <w:rsid w:val="00DE7A77"/>
    <w:rsid w:val="00DF31F3"/>
    <w:rsid w:val="00DF334B"/>
    <w:rsid w:val="00DF4548"/>
    <w:rsid w:val="00DF54E2"/>
    <w:rsid w:val="00DF586E"/>
    <w:rsid w:val="00DF63F4"/>
    <w:rsid w:val="00DF7270"/>
    <w:rsid w:val="00E0109B"/>
    <w:rsid w:val="00E01446"/>
    <w:rsid w:val="00E019A1"/>
    <w:rsid w:val="00E033CD"/>
    <w:rsid w:val="00E03F79"/>
    <w:rsid w:val="00E04846"/>
    <w:rsid w:val="00E079F6"/>
    <w:rsid w:val="00E07C7C"/>
    <w:rsid w:val="00E115CC"/>
    <w:rsid w:val="00E1363E"/>
    <w:rsid w:val="00E1381C"/>
    <w:rsid w:val="00E13B1B"/>
    <w:rsid w:val="00E150AA"/>
    <w:rsid w:val="00E16059"/>
    <w:rsid w:val="00E1608C"/>
    <w:rsid w:val="00E162F8"/>
    <w:rsid w:val="00E17FB4"/>
    <w:rsid w:val="00E21290"/>
    <w:rsid w:val="00E264C6"/>
    <w:rsid w:val="00E26805"/>
    <w:rsid w:val="00E31053"/>
    <w:rsid w:val="00E319A7"/>
    <w:rsid w:val="00E31D25"/>
    <w:rsid w:val="00E34224"/>
    <w:rsid w:val="00E345EF"/>
    <w:rsid w:val="00E34F26"/>
    <w:rsid w:val="00E3524E"/>
    <w:rsid w:val="00E43E25"/>
    <w:rsid w:val="00E44E79"/>
    <w:rsid w:val="00E45257"/>
    <w:rsid w:val="00E45267"/>
    <w:rsid w:val="00E45285"/>
    <w:rsid w:val="00E464CC"/>
    <w:rsid w:val="00E4658A"/>
    <w:rsid w:val="00E4754D"/>
    <w:rsid w:val="00E50F56"/>
    <w:rsid w:val="00E52A8D"/>
    <w:rsid w:val="00E55CD3"/>
    <w:rsid w:val="00E55ED9"/>
    <w:rsid w:val="00E606D9"/>
    <w:rsid w:val="00E61553"/>
    <w:rsid w:val="00E61A63"/>
    <w:rsid w:val="00E63986"/>
    <w:rsid w:val="00E649E6"/>
    <w:rsid w:val="00E64FA3"/>
    <w:rsid w:val="00E6573B"/>
    <w:rsid w:val="00E662A9"/>
    <w:rsid w:val="00E66A59"/>
    <w:rsid w:val="00E66F01"/>
    <w:rsid w:val="00E74CB2"/>
    <w:rsid w:val="00E7575A"/>
    <w:rsid w:val="00E766BE"/>
    <w:rsid w:val="00E77E42"/>
    <w:rsid w:val="00E802AD"/>
    <w:rsid w:val="00E81B84"/>
    <w:rsid w:val="00E81CF9"/>
    <w:rsid w:val="00E842FE"/>
    <w:rsid w:val="00E86112"/>
    <w:rsid w:val="00E875F7"/>
    <w:rsid w:val="00E87AB1"/>
    <w:rsid w:val="00E87AEC"/>
    <w:rsid w:val="00E91ED8"/>
    <w:rsid w:val="00E92018"/>
    <w:rsid w:val="00E9232A"/>
    <w:rsid w:val="00E929E9"/>
    <w:rsid w:val="00E931D2"/>
    <w:rsid w:val="00E9500B"/>
    <w:rsid w:val="00E96E91"/>
    <w:rsid w:val="00EA0DB6"/>
    <w:rsid w:val="00EA119D"/>
    <w:rsid w:val="00EA181A"/>
    <w:rsid w:val="00EA25FE"/>
    <w:rsid w:val="00EA400F"/>
    <w:rsid w:val="00EA470F"/>
    <w:rsid w:val="00EA791C"/>
    <w:rsid w:val="00EB0273"/>
    <w:rsid w:val="00EB1E31"/>
    <w:rsid w:val="00EB3DC6"/>
    <w:rsid w:val="00EB5D76"/>
    <w:rsid w:val="00EB6399"/>
    <w:rsid w:val="00EB6DA4"/>
    <w:rsid w:val="00EB75A6"/>
    <w:rsid w:val="00EC077D"/>
    <w:rsid w:val="00EC2441"/>
    <w:rsid w:val="00EC380F"/>
    <w:rsid w:val="00EC4178"/>
    <w:rsid w:val="00EC65BB"/>
    <w:rsid w:val="00EC76AB"/>
    <w:rsid w:val="00ED13A6"/>
    <w:rsid w:val="00ED37B7"/>
    <w:rsid w:val="00ED4BE8"/>
    <w:rsid w:val="00ED51AE"/>
    <w:rsid w:val="00ED58FA"/>
    <w:rsid w:val="00ED6461"/>
    <w:rsid w:val="00ED7ED0"/>
    <w:rsid w:val="00EE0ABB"/>
    <w:rsid w:val="00EE1026"/>
    <w:rsid w:val="00EE155B"/>
    <w:rsid w:val="00EE3646"/>
    <w:rsid w:val="00EE3CCE"/>
    <w:rsid w:val="00EE3D45"/>
    <w:rsid w:val="00EE3FFF"/>
    <w:rsid w:val="00EE5A55"/>
    <w:rsid w:val="00EE617E"/>
    <w:rsid w:val="00EE7B37"/>
    <w:rsid w:val="00EF002A"/>
    <w:rsid w:val="00EF1737"/>
    <w:rsid w:val="00EF1857"/>
    <w:rsid w:val="00EF4BC6"/>
    <w:rsid w:val="00EF77C2"/>
    <w:rsid w:val="00F00743"/>
    <w:rsid w:val="00F00AB3"/>
    <w:rsid w:val="00F017C4"/>
    <w:rsid w:val="00F01D55"/>
    <w:rsid w:val="00F035D2"/>
    <w:rsid w:val="00F03F71"/>
    <w:rsid w:val="00F04296"/>
    <w:rsid w:val="00F0452F"/>
    <w:rsid w:val="00F04DAC"/>
    <w:rsid w:val="00F05B46"/>
    <w:rsid w:val="00F103FE"/>
    <w:rsid w:val="00F124F6"/>
    <w:rsid w:val="00F12A03"/>
    <w:rsid w:val="00F131D4"/>
    <w:rsid w:val="00F14F03"/>
    <w:rsid w:val="00F15672"/>
    <w:rsid w:val="00F16A0A"/>
    <w:rsid w:val="00F16B45"/>
    <w:rsid w:val="00F2228D"/>
    <w:rsid w:val="00F23C02"/>
    <w:rsid w:val="00F243E5"/>
    <w:rsid w:val="00F25B16"/>
    <w:rsid w:val="00F311A9"/>
    <w:rsid w:val="00F32776"/>
    <w:rsid w:val="00F32F42"/>
    <w:rsid w:val="00F35944"/>
    <w:rsid w:val="00F361D9"/>
    <w:rsid w:val="00F366FD"/>
    <w:rsid w:val="00F37924"/>
    <w:rsid w:val="00F37BEC"/>
    <w:rsid w:val="00F37D71"/>
    <w:rsid w:val="00F400BA"/>
    <w:rsid w:val="00F41145"/>
    <w:rsid w:val="00F41324"/>
    <w:rsid w:val="00F41365"/>
    <w:rsid w:val="00F42401"/>
    <w:rsid w:val="00F42A08"/>
    <w:rsid w:val="00F42BEA"/>
    <w:rsid w:val="00F439B9"/>
    <w:rsid w:val="00F439BE"/>
    <w:rsid w:val="00F444DA"/>
    <w:rsid w:val="00F45CF6"/>
    <w:rsid w:val="00F45D6C"/>
    <w:rsid w:val="00F45E23"/>
    <w:rsid w:val="00F45F1B"/>
    <w:rsid w:val="00F46D61"/>
    <w:rsid w:val="00F46E1D"/>
    <w:rsid w:val="00F47E1E"/>
    <w:rsid w:val="00F47FA8"/>
    <w:rsid w:val="00F50B05"/>
    <w:rsid w:val="00F522DD"/>
    <w:rsid w:val="00F52BF5"/>
    <w:rsid w:val="00F52F3C"/>
    <w:rsid w:val="00F5480B"/>
    <w:rsid w:val="00F54B1E"/>
    <w:rsid w:val="00F55941"/>
    <w:rsid w:val="00F55D6E"/>
    <w:rsid w:val="00F570B0"/>
    <w:rsid w:val="00F57936"/>
    <w:rsid w:val="00F57F9B"/>
    <w:rsid w:val="00F610C4"/>
    <w:rsid w:val="00F625A3"/>
    <w:rsid w:val="00F63CB2"/>
    <w:rsid w:val="00F64F78"/>
    <w:rsid w:val="00F66043"/>
    <w:rsid w:val="00F66C4A"/>
    <w:rsid w:val="00F66EB4"/>
    <w:rsid w:val="00F7115F"/>
    <w:rsid w:val="00F7179C"/>
    <w:rsid w:val="00F71EC6"/>
    <w:rsid w:val="00F72C15"/>
    <w:rsid w:val="00F735E5"/>
    <w:rsid w:val="00F741C2"/>
    <w:rsid w:val="00F74A73"/>
    <w:rsid w:val="00F7704F"/>
    <w:rsid w:val="00F82881"/>
    <w:rsid w:val="00F84D46"/>
    <w:rsid w:val="00F84F1F"/>
    <w:rsid w:val="00F853C3"/>
    <w:rsid w:val="00F855EF"/>
    <w:rsid w:val="00F87944"/>
    <w:rsid w:val="00F92B17"/>
    <w:rsid w:val="00F9454C"/>
    <w:rsid w:val="00F950DB"/>
    <w:rsid w:val="00F95403"/>
    <w:rsid w:val="00F96498"/>
    <w:rsid w:val="00FA360F"/>
    <w:rsid w:val="00FA44DD"/>
    <w:rsid w:val="00FA4997"/>
    <w:rsid w:val="00FA5719"/>
    <w:rsid w:val="00FA6379"/>
    <w:rsid w:val="00FB2FAE"/>
    <w:rsid w:val="00FB3804"/>
    <w:rsid w:val="00FB7187"/>
    <w:rsid w:val="00FB7227"/>
    <w:rsid w:val="00FB7787"/>
    <w:rsid w:val="00FC14B1"/>
    <w:rsid w:val="00FC2212"/>
    <w:rsid w:val="00FC3B5C"/>
    <w:rsid w:val="00FC45C8"/>
    <w:rsid w:val="00FC65A9"/>
    <w:rsid w:val="00FC65C7"/>
    <w:rsid w:val="00FC695E"/>
    <w:rsid w:val="00FC7644"/>
    <w:rsid w:val="00FD05E0"/>
    <w:rsid w:val="00FD2B16"/>
    <w:rsid w:val="00FD2D63"/>
    <w:rsid w:val="00FD3DC0"/>
    <w:rsid w:val="00FD411F"/>
    <w:rsid w:val="00FD4812"/>
    <w:rsid w:val="00FD54BE"/>
    <w:rsid w:val="00FD580B"/>
    <w:rsid w:val="00FD605B"/>
    <w:rsid w:val="00FE0BB3"/>
    <w:rsid w:val="00FE20C7"/>
    <w:rsid w:val="00FE249F"/>
    <w:rsid w:val="00FE265E"/>
    <w:rsid w:val="00FE2F6D"/>
    <w:rsid w:val="00FE4B60"/>
    <w:rsid w:val="00FE53F2"/>
    <w:rsid w:val="00FE5B91"/>
    <w:rsid w:val="00FF00A6"/>
    <w:rsid w:val="00FF08D2"/>
    <w:rsid w:val="00FF0B93"/>
    <w:rsid w:val="00FF13BF"/>
    <w:rsid w:val="00FF2EEB"/>
    <w:rsid w:val="00FF30EE"/>
    <w:rsid w:val="00FF37B0"/>
    <w:rsid w:val="00FF426F"/>
    <w:rsid w:val="00FF5961"/>
    <w:rsid w:val="00FF6CD8"/>
    <w:rsid w:val="00FF6E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0185E"/>
  <w15:docId w15:val="{7AA6872B-08F4-48D1-A11F-1C4E85F4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31D2"/>
    <w:pPr>
      <w:spacing w:after="200" w:line="276" w:lineRule="auto"/>
    </w:pPr>
    <w:rPr>
      <w:sz w:val="22"/>
      <w:szCs w:val="22"/>
      <w:lang w:eastAsia="en-US"/>
    </w:rPr>
  </w:style>
  <w:style w:type="paragraph" w:styleId="10">
    <w:name w:val="heading 1"/>
    <w:basedOn w:val="a0"/>
    <w:next w:val="a0"/>
    <w:link w:val="11"/>
    <w:uiPriority w:val="9"/>
    <w:qFormat/>
    <w:rsid w:val="000178EE"/>
    <w:pPr>
      <w:keepNext/>
      <w:keepLines/>
      <w:spacing w:before="360" w:after="0"/>
      <w:outlineLvl w:val="0"/>
    </w:pPr>
    <w:rPr>
      <w:rFonts w:ascii="Arial" w:eastAsia="Times New Roman" w:hAnsi="Arial"/>
      <w:b/>
      <w:bCs/>
      <w:szCs w:val="28"/>
    </w:rPr>
  </w:style>
  <w:style w:type="paragraph" w:styleId="20">
    <w:name w:val="heading 2"/>
    <w:basedOn w:val="a0"/>
    <w:next w:val="a0"/>
    <w:link w:val="21"/>
    <w:uiPriority w:val="9"/>
    <w:unhideWhenUsed/>
    <w:qFormat/>
    <w:rsid w:val="0002084A"/>
    <w:pPr>
      <w:keepNext/>
      <w:keepLines/>
      <w:spacing w:before="80" w:after="0"/>
      <w:outlineLvl w:val="1"/>
    </w:pPr>
    <w:rPr>
      <w:rFonts w:ascii="Arial" w:eastAsiaTheme="majorEastAsia" w:hAnsi="Arial" w:cstheme="majorBidi"/>
      <w:bCs/>
      <w:szCs w:val="26"/>
    </w:rPr>
  </w:style>
  <w:style w:type="paragraph" w:styleId="3">
    <w:name w:val="heading 3"/>
    <w:basedOn w:val="a0"/>
    <w:next w:val="a0"/>
    <w:link w:val="30"/>
    <w:uiPriority w:val="9"/>
    <w:unhideWhenUsed/>
    <w:qFormat/>
    <w:rsid w:val="0002084A"/>
    <w:pPr>
      <w:keepNext/>
      <w:keepLines/>
      <w:spacing w:before="80" w:after="0"/>
      <w:outlineLvl w:val="2"/>
    </w:pPr>
    <w:rPr>
      <w:rFonts w:ascii="Arial" w:eastAsiaTheme="majorEastAsia" w:hAnsi="Arial" w:cstheme="majorBidi"/>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25605"/>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525605"/>
    <w:rPr>
      <w:rFonts w:ascii="Tahoma" w:hAnsi="Tahoma" w:cs="Tahoma"/>
      <w:sz w:val="16"/>
      <w:szCs w:val="16"/>
    </w:rPr>
  </w:style>
  <w:style w:type="paragraph" w:styleId="a6">
    <w:name w:val="caption"/>
    <w:basedOn w:val="a0"/>
    <w:next w:val="a0"/>
    <w:uiPriority w:val="35"/>
    <w:unhideWhenUsed/>
    <w:qFormat/>
    <w:rsid w:val="00951A40"/>
    <w:pPr>
      <w:spacing w:line="240" w:lineRule="auto"/>
    </w:pPr>
    <w:rPr>
      <w:b/>
      <w:bCs/>
      <w:color w:val="4F81BD"/>
      <w:sz w:val="18"/>
      <w:szCs w:val="18"/>
    </w:rPr>
  </w:style>
  <w:style w:type="paragraph" w:styleId="a7">
    <w:name w:val="List Paragraph"/>
    <w:aliases w:val="Нумерованый список,List Paragraph1"/>
    <w:basedOn w:val="a0"/>
    <w:link w:val="a8"/>
    <w:uiPriority w:val="34"/>
    <w:qFormat/>
    <w:rsid w:val="00F16B45"/>
    <w:pPr>
      <w:spacing w:before="120" w:after="320"/>
      <w:ind w:left="720"/>
      <w:contextualSpacing/>
    </w:pPr>
  </w:style>
  <w:style w:type="table" w:styleId="a9">
    <w:name w:val="Table Grid"/>
    <w:basedOn w:val="a2"/>
    <w:rsid w:val="00E010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Hyperlink"/>
    <w:basedOn w:val="a1"/>
    <w:uiPriority w:val="99"/>
    <w:unhideWhenUsed/>
    <w:rsid w:val="00655684"/>
    <w:rPr>
      <w:color w:val="0000FF"/>
      <w:u w:val="single"/>
    </w:rPr>
  </w:style>
  <w:style w:type="paragraph" w:styleId="ab">
    <w:name w:val="header"/>
    <w:basedOn w:val="a0"/>
    <w:link w:val="ac"/>
    <w:uiPriority w:val="99"/>
    <w:unhideWhenUsed/>
    <w:rsid w:val="005B27C1"/>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5B27C1"/>
  </w:style>
  <w:style w:type="paragraph" w:styleId="ad">
    <w:name w:val="footer"/>
    <w:basedOn w:val="a0"/>
    <w:link w:val="ae"/>
    <w:uiPriority w:val="99"/>
    <w:unhideWhenUsed/>
    <w:rsid w:val="005B27C1"/>
    <w:pPr>
      <w:tabs>
        <w:tab w:val="center" w:pos="4677"/>
        <w:tab w:val="right" w:pos="9355"/>
      </w:tabs>
      <w:spacing w:after="0" w:line="240" w:lineRule="auto"/>
    </w:pPr>
  </w:style>
  <w:style w:type="character" w:customStyle="1" w:styleId="ae">
    <w:name w:val="Нижний колонтитул Знак"/>
    <w:basedOn w:val="a1"/>
    <w:link w:val="ad"/>
    <w:uiPriority w:val="99"/>
    <w:rsid w:val="005B27C1"/>
  </w:style>
  <w:style w:type="character" w:styleId="af">
    <w:name w:val="Placeholder Text"/>
    <w:basedOn w:val="a1"/>
    <w:uiPriority w:val="99"/>
    <w:semiHidden/>
    <w:rsid w:val="00F400BA"/>
    <w:rPr>
      <w:color w:val="808080"/>
    </w:rPr>
  </w:style>
  <w:style w:type="numbering" w:customStyle="1" w:styleId="1">
    <w:name w:val="Стиль1"/>
    <w:uiPriority w:val="99"/>
    <w:rsid w:val="007C76B0"/>
    <w:pPr>
      <w:numPr>
        <w:numId w:val="1"/>
      </w:numPr>
    </w:pPr>
  </w:style>
  <w:style w:type="paragraph" w:customStyle="1" w:styleId="af0">
    <w:name w:val="Многоуровневый список"/>
    <w:basedOn w:val="a7"/>
    <w:link w:val="af1"/>
    <w:qFormat/>
    <w:rsid w:val="005B7A11"/>
    <w:pPr>
      <w:spacing w:after="80" w:line="240" w:lineRule="auto"/>
      <w:ind w:left="0"/>
      <w:jc w:val="both"/>
    </w:pPr>
  </w:style>
  <w:style w:type="paragraph" w:styleId="af2">
    <w:name w:val="No Spacing"/>
    <w:uiPriority w:val="1"/>
    <w:qFormat/>
    <w:rsid w:val="005B7A11"/>
    <w:rPr>
      <w:sz w:val="22"/>
      <w:szCs w:val="22"/>
      <w:lang w:eastAsia="en-US"/>
    </w:rPr>
  </w:style>
  <w:style w:type="character" w:customStyle="1" w:styleId="a8">
    <w:name w:val="Абзац списка Знак"/>
    <w:aliases w:val="Нумерованый список Знак,List Paragraph1 Знак"/>
    <w:basedOn w:val="a1"/>
    <w:link w:val="a7"/>
    <w:uiPriority w:val="34"/>
    <w:rsid w:val="00F16B45"/>
  </w:style>
  <w:style w:type="character" w:customStyle="1" w:styleId="af1">
    <w:name w:val="Многоуровневый список Знак"/>
    <w:basedOn w:val="a8"/>
    <w:link w:val="af0"/>
    <w:rsid w:val="005B7A11"/>
  </w:style>
  <w:style w:type="character" w:styleId="af3">
    <w:name w:val="FollowedHyperlink"/>
    <w:basedOn w:val="a1"/>
    <w:uiPriority w:val="99"/>
    <w:semiHidden/>
    <w:unhideWhenUsed/>
    <w:rsid w:val="00C71FD5"/>
    <w:rPr>
      <w:color w:val="800080"/>
      <w:u w:val="single"/>
    </w:rPr>
  </w:style>
  <w:style w:type="numbering" w:customStyle="1" w:styleId="2">
    <w:name w:val="Стиль2"/>
    <w:uiPriority w:val="99"/>
    <w:rsid w:val="008E07C4"/>
    <w:pPr>
      <w:numPr>
        <w:numId w:val="2"/>
      </w:numPr>
    </w:pPr>
  </w:style>
  <w:style w:type="character" w:customStyle="1" w:styleId="11">
    <w:name w:val="Заголовок 1 Знак"/>
    <w:basedOn w:val="a1"/>
    <w:link w:val="10"/>
    <w:uiPriority w:val="9"/>
    <w:rsid w:val="000178EE"/>
    <w:rPr>
      <w:rFonts w:ascii="Arial" w:eastAsia="Times New Roman" w:hAnsi="Arial"/>
      <w:b/>
      <w:bCs/>
      <w:sz w:val="22"/>
      <w:szCs w:val="28"/>
      <w:lang w:eastAsia="en-US"/>
    </w:rPr>
  </w:style>
  <w:style w:type="paragraph" w:styleId="af4">
    <w:name w:val="TOC Heading"/>
    <w:basedOn w:val="10"/>
    <w:next w:val="a0"/>
    <w:uiPriority w:val="39"/>
    <w:unhideWhenUsed/>
    <w:qFormat/>
    <w:rsid w:val="0013515A"/>
    <w:pPr>
      <w:outlineLvl w:val="9"/>
    </w:pPr>
  </w:style>
  <w:style w:type="paragraph" w:styleId="12">
    <w:name w:val="index 1"/>
    <w:basedOn w:val="a0"/>
    <w:next w:val="a0"/>
    <w:autoRedefine/>
    <w:uiPriority w:val="99"/>
    <w:semiHidden/>
    <w:unhideWhenUsed/>
    <w:rsid w:val="0013515A"/>
    <w:pPr>
      <w:spacing w:after="0" w:line="240" w:lineRule="auto"/>
      <w:ind w:left="220" w:hanging="220"/>
    </w:pPr>
  </w:style>
  <w:style w:type="paragraph" w:styleId="13">
    <w:name w:val="toc 1"/>
    <w:basedOn w:val="a0"/>
    <w:next w:val="a0"/>
    <w:autoRedefine/>
    <w:uiPriority w:val="39"/>
    <w:unhideWhenUsed/>
    <w:qFormat/>
    <w:rsid w:val="0013515A"/>
    <w:pPr>
      <w:spacing w:after="100"/>
    </w:pPr>
  </w:style>
  <w:style w:type="paragraph" w:styleId="22">
    <w:name w:val="toc 2"/>
    <w:basedOn w:val="a0"/>
    <w:next w:val="a0"/>
    <w:autoRedefine/>
    <w:uiPriority w:val="39"/>
    <w:unhideWhenUsed/>
    <w:qFormat/>
    <w:rsid w:val="0013515A"/>
    <w:pPr>
      <w:spacing w:after="100"/>
      <w:ind w:left="220"/>
    </w:pPr>
    <w:rPr>
      <w:rFonts w:eastAsia="Times New Roman"/>
    </w:rPr>
  </w:style>
  <w:style w:type="paragraph" w:styleId="31">
    <w:name w:val="toc 3"/>
    <w:basedOn w:val="a0"/>
    <w:next w:val="a0"/>
    <w:autoRedefine/>
    <w:uiPriority w:val="39"/>
    <w:unhideWhenUsed/>
    <w:qFormat/>
    <w:rsid w:val="0013515A"/>
    <w:pPr>
      <w:spacing w:after="100"/>
      <w:ind w:left="440"/>
    </w:pPr>
    <w:rPr>
      <w:rFonts w:eastAsia="Times New Roman"/>
    </w:rPr>
  </w:style>
  <w:style w:type="paragraph" w:customStyle="1" w:styleId="14">
    <w:name w:val="Заголовок1"/>
    <w:next w:val="af0"/>
    <w:link w:val="af5"/>
    <w:qFormat/>
    <w:rsid w:val="00E61A63"/>
    <w:pPr>
      <w:spacing w:after="200" w:line="276" w:lineRule="auto"/>
      <w:jc w:val="center"/>
    </w:pPr>
    <w:rPr>
      <w:b/>
      <w:sz w:val="24"/>
      <w:szCs w:val="24"/>
      <w:lang w:eastAsia="en-US"/>
    </w:rPr>
  </w:style>
  <w:style w:type="paragraph" w:customStyle="1" w:styleId="15">
    <w:name w:val="Многоуровневый 1"/>
    <w:link w:val="16"/>
    <w:qFormat/>
    <w:rsid w:val="00363A54"/>
    <w:pPr>
      <w:spacing w:after="200" w:line="276" w:lineRule="auto"/>
    </w:pPr>
    <w:rPr>
      <w:b/>
      <w:sz w:val="22"/>
      <w:szCs w:val="22"/>
      <w:lang w:eastAsia="en-US"/>
    </w:rPr>
  </w:style>
  <w:style w:type="character" w:customStyle="1" w:styleId="af5">
    <w:name w:val="Заголовок Знак"/>
    <w:basedOn w:val="a1"/>
    <w:link w:val="14"/>
    <w:rsid w:val="00E61A63"/>
    <w:rPr>
      <w:b/>
      <w:sz w:val="24"/>
      <w:szCs w:val="24"/>
      <w:lang w:val="ru-RU" w:eastAsia="en-US" w:bidi="ar-SA"/>
    </w:rPr>
  </w:style>
  <w:style w:type="character" w:customStyle="1" w:styleId="16">
    <w:name w:val="Многоуровневый 1 Знак"/>
    <w:basedOn w:val="a1"/>
    <w:link w:val="15"/>
    <w:rsid w:val="00363A54"/>
    <w:rPr>
      <w:b/>
      <w:sz w:val="22"/>
      <w:szCs w:val="22"/>
      <w:lang w:val="ru-RU" w:eastAsia="en-US" w:bidi="ar-SA"/>
    </w:rPr>
  </w:style>
  <w:style w:type="table" w:customStyle="1" w:styleId="17">
    <w:name w:val="Сетка таблицы1"/>
    <w:basedOn w:val="a2"/>
    <w:next w:val="a9"/>
    <w:uiPriority w:val="59"/>
    <w:rsid w:val="00D96F6B"/>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2"/>
    <w:next w:val="a9"/>
    <w:uiPriority w:val="59"/>
    <w:rsid w:val="00D96F6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2"/>
    <w:next w:val="a9"/>
    <w:uiPriority w:val="59"/>
    <w:rsid w:val="00D96F6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annotation reference"/>
    <w:basedOn w:val="a1"/>
    <w:uiPriority w:val="99"/>
    <w:semiHidden/>
    <w:unhideWhenUsed/>
    <w:rsid w:val="0060549D"/>
    <w:rPr>
      <w:sz w:val="16"/>
      <w:szCs w:val="16"/>
    </w:rPr>
  </w:style>
  <w:style w:type="paragraph" w:styleId="af7">
    <w:name w:val="annotation text"/>
    <w:basedOn w:val="a0"/>
    <w:link w:val="af8"/>
    <w:uiPriority w:val="99"/>
    <w:unhideWhenUsed/>
    <w:rsid w:val="0060549D"/>
    <w:pPr>
      <w:spacing w:line="240" w:lineRule="auto"/>
    </w:pPr>
    <w:rPr>
      <w:sz w:val="20"/>
      <w:szCs w:val="20"/>
    </w:rPr>
  </w:style>
  <w:style w:type="character" w:customStyle="1" w:styleId="af8">
    <w:name w:val="Текст примечания Знак"/>
    <w:basedOn w:val="a1"/>
    <w:link w:val="af7"/>
    <w:uiPriority w:val="99"/>
    <w:rsid w:val="0060549D"/>
    <w:rPr>
      <w:lang w:eastAsia="en-US"/>
    </w:rPr>
  </w:style>
  <w:style w:type="paragraph" w:styleId="af9">
    <w:name w:val="annotation subject"/>
    <w:basedOn w:val="af7"/>
    <w:next w:val="af7"/>
    <w:link w:val="afa"/>
    <w:uiPriority w:val="99"/>
    <w:semiHidden/>
    <w:unhideWhenUsed/>
    <w:rsid w:val="0060549D"/>
    <w:rPr>
      <w:b/>
      <w:bCs/>
    </w:rPr>
  </w:style>
  <w:style w:type="character" w:customStyle="1" w:styleId="afa">
    <w:name w:val="Тема примечания Знак"/>
    <w:basedOn w:val="af8"/>
    <w:link w:val="af9"/>
    <w:uiPriority w:val="99"/>
    <w:semiHidden/>
    <w:rsid w:val="0060549D"/>
    <w:rPr>
      <w:b/>
      <w:bCs/>
      <w:lang w:eastAsia="en-US"/>
    </w:rPr>
  </w:style>
  <w:style w:type="paragraph" w:styleId="afb">
    <w:name w:val="Revision"/>
    <w:hidden/>
    <w:uiPriority w:val="99"/>
    <w:semiHidden/>
    <w:rsid w:val="0037207F"/>
    <w:rPr>
      <w:sz w:val="22"/>
      <w:szCs w:val="22"/>
      <w:lang w:eastAsia="en-US"/>
    </w:rPr>
  </w:style>
  <w:style w:type="paragraph" w:customStyle="1" w:styleId="9">
    <w:name w:val="Обычный 9пт"/>
    <w:basedOn w:val="a0"/>
    <w:rsid w:val="00AB09D9"/>
    <w:pPr>
      <w:tabs>
        <w:tab w:val="left" w:pos="680"/>
        <w:tab w:val="left" w:pos="2495"/>
        <w:tab w:val="left" w:pos="3742"/>
        <w:tab w:val="left" w:pos="4990"/>
        <w:tab w:val="left" w:pos="6237"/>
        <w:tab w:val="left" w:pos="7484"/>
        <w:tab w:val="left" w:pos="8732"/>
        <w:tab w:val="left" w:pos="9979"/>
      </w:tabs>
      <w:spacing w:after="0" w:line="240" w:lineRule="auto"/>
      <w:jc w:val="both"/>
    </w:pPr>
    <w:rPr>
      <w:rFonts w:ascii="Times New Roman" w:eastAsia="Times New Roman" w:hAnsi="Times New Roman"/>
      <w:sz w:val="18"/>
      <w:szCs w:val="24"/>
      <w:lang w:eastAsia="ru-RU"/>
    </w:rPr>
  </w:style>
  <w:style w:type="paragraph" w:customStyle="1" w:styleId="Style2">
    <w:name w:val="Style2"/>
    <w:basedOn w:val="a0"/>
    <w:uiPriority w:val="99"/>
    <w:rsid w:val="006A0146"/>
    <w:pPr>
      <w:widowControl w:val="0"/>
      <w:autoSpaceDE w:val="0"/>
      <w:autoSpaceDN w:val="0"/>
      <w:adjustRightInd w:val="0"/>
      <w:spacing w:after="0" w:line="240" w:lineRule="auto"/>
    </w:pPr>
    <w:rPr>
      <w:rFonts w:eastAsiaTheme="minorEastAsia" w:cstheme="minorBidi"/>
      <w:sz w:val="24"/>
      <w:szCs w:val="24"/>
      <w:lang w:eastAsia="ru-RU"/>
    </w:rPr>
  </w:style>
  <w:style w:type="paragraph" w:customStyle="1" w:styleId="Style3">
    <w:name w:val="Style3"/>
    <w:basedOn w:val="a0"/>
    <w:uiPriority w:val="99"/>
    <w:rsid w:val="006A0146"/>
    <w:pPr>
      <w:widowControl w:val="0"/>
      <w:autoSpaceDE w:val="0"/>
      <w:autoSpaceDN w:val="0"/>
      <w:adjustRightInd w:val="0"/>
      <w:spacing w:after="0" w:line="240" w:lineRule="auto"/>
    </w:pPr>
    <w:rPr>
      <w:rFonts w:eastAsiaTheme="minorEastAsia" w:cstheme="minorBidi"/>
      <w:sz w:val="24"/>
      <w:szCs w:val="24"/>
      <w:lang w:eastAsia="ru-RU"/>
    </w:rPr>
  </w:style>
  <w:style w:type="character" w:customStyle="1" w:styleId="FontStyle11">
    <w:name w:val="Font Style11"/>
    <w:basedOn w:val="a1"/>
    <w:uiPriority w:val="99"/>
    <w:rsid w:val="006A0146"/>
    <w:rPr>
      <w:rFonts w:ascii="Calibri" w:hAnsi="Calibri" w:cs="Calibri" w:hint="default"/>
      <w:sz w:val="20"/>
      <w:szCs w:val="20"/>
    </w:rPr>
  </w:style>
  <w:style w:type="character" w:customStyle="1" w:styleId="21">
    <w:name w:val="Заголовок 2 Знак"/>
    <w:basedOn w:val="a1"/>
    <w:link w:val="20"/>
    <w:uiPriority w:val="9"/>
    <w:rsid w:val="0002084A"/>
    <w:rPr>
      <w:rFonts w:ascii="Arial" w:eastAsiaTheme="majorEastAsia" w:hAnsi="Arial" w:cstheme="majorBidi"/>
      <w:bCs/>
      <w:sz w:val="22"/>
      <w:szCs w:val="26"/>
      <w:lang w:eastAsia="en-US"/>
    </w:rPr>
  </w:style>
  <w:style w:type="character" w:customStyle="1" w:styleId="30">
    <w:name w:val="Заголовок 3 Знак"/>
    <w:basedOn w:val="a1"/>
    <w:link w:val="3"/>
    <w:uiPriority w:val="9"/>
    <w:rsid w:val="0002084A"/>
    <w:rPr>
      <w:rFonts w:ascii="Arial" w:eastAsiaTheme="majorEastAsia" w:hAnsi="Arial" w:cstheme="majorBidi"/>
      <w:bCs/>
      <w:sz w:val="22"/>
      <w:szCs w:val="22"/>
      <w:lang w:eastAsia="en-US"/>
    </w:rPr>
  </w:style>
  <w:style w:type="character" w:styleId="afc">
    <w:name w:val="Emphasis"/>
    <w:basedOn w:val="a1"/>
    <w:uiPriority w:val="20"/>
    <w:qFormat/>
    <w:rsid w:val="008F0F9E"/>
    <w:rPr>
      <w:i/>
      <w:iCs/>
    </w:rPr>
  </w:style>
  <w:style w:type="paragraph" w:styleId="HTML">
    <w:name w:val="HTML Preformatted"/>
    <w:basedOn w:val="a0"/>
    <w:link w:val="HTML0"/>
    <w:uiPriority w:val="99"/>
    <w:unhideWhenUsed/>
    <w:rsid w:val="00B75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B75FE3"/>
    <w:rPr>
      <w:rFonts w:ascii="Courier New" w:eastAsia="Times New Roman" w:hAnsi="Courier New" w:cs="Courier New"/>
    </w:rPr>
  </w:style>
  <w:style w:type="paragraph" w:styleId="afd">
    <w:name w:val="Body Text"/>
    <w:basedOn w:val="a0"/>
    <w:link w:val="afe"/>
    <w:uiPriority w:val="99"/>
    <w:semiHidden/>
    <w:unhideWhenUsed/>
    <w:rsid w:val="000473BD"/>
    <w:pPr>
      <w:spacing w:after="0" w:line="240" w:lineRule="auto"/>
    </w:pPr>
    <w:rPr>
      <w:rFonts w:eastAsiaTheme="minorHAnsi" w:cs="Calibri"/>
    </w:rPr>
  </w:style>
  <w:style w:type="character" w:customStyle="1" w:styleId="afe">
    <w:name w:val="Основной текст Знак"/>
    <w:basedOn w:val="a1"/>
    <w:link w:val="afd"/>
    <w:uiPriority w:val="99"/>
    <w:semiHidden/>
    <w:rsid w:val="000473BD"/>
    <w:rPr>
      <w:rFonts w:eastAsiaTheme="minorHAnsi" w:cs="Calibri"/>
      <w:sz w:val="22"/>
      <w:szCs w:val="22"/>
      <w:lang w:eastAsia="en-US"/>
    </w:rPr>
  </w:style>
  <w:style w:type="paragraph" w:customStyle="1" w:styleId="Default">
    <w:name w:val="Default"/>
    <w:rsid w:val="006F4F7C"/>
    <w:pPr>
      <w:autoSpaceDE w:val="0"/>
      <w:autoSpaceDN w:val="0"/>
      <w:adjustRightInd w:val="0"/>
    </w:pPr>
    <w:rPr>
      <w:rFonts w:ascii="Times New Roman" w:hAnsi="Times New Roman"/>
      <w:color w:val="000000"/>
      <w:sz w:val="24"/>
      <w:szCs w:val="24"/>
      <w:lang w:val="en-US" w:eastAsia="en-US"/>
    </w:rPr>
  </w:style>
  <w:style w:type="paragraph" w:styleId="aff">
    <w:name w:val="footnote text"/>
    <w:basedOn w:val="a0"/>
    <w:link w:val="aff0"/>
    <w:uiPriority w:val="99"/>
    <w:unhideWhenUsed/>
    <w:rsid w:val="006F4F7C"/>
    <w:pPr>
      <w:spacing w:after="0" w:line="240" w:lineRule="auto"/>
    </w:pPr>
    <w:rPr>
      <w:sz w:val="20"/>
      <w:szCs w:val="20"/>
    </w:rPr>
  </w:style>
  <w:style w:type="character" w:customStyle="1" w:styleId="aff0">
    <w:name w:val="Текст сноски Знак"/>
    <w:basedOn w:val="a1"/>
    <w:link w:val="aff"/>
    <w:uiPriority w:val="99"/>
    <w:rsid w:val="006F4F7C"/>
    <w:rPr>
      <w:lang w:eastAsia="en-US"/>
    </w:rPr>
  </w:style>
  <w:style w:type="character" w:styleId="aff1">
    <w:name w:val="footnote reference"/>
    <w:basedOn w:val="a1"/>
    <w:uiPriority w:val="99"/>
    <w:semiHidden/>
    <w:unhideWhenUsed/>
    <w:rsid w:val="006F4F7C"/>
    <w:rPr>
      <w:vertAlign w:val="superscript"/>
    </w:rPr>
  </w:style>
  <w:style w:type="character" w:customStyle="1" w:styleId="18">
    <w:name w:val="Основной текст1"/>
    <w:basedOn w:val="a1"/>
    <w:rsid w:val="006F4F7C"/>
    <w:rPr>
      <w:rFonts w:ascii="Arial" w:eastAsia="Arial" w:hAnsi="Arial" w:cs="Arial"/>
      <w:color w:val="000000"/>
      <w:spacing w:val="0"/>
      <w:w w:val="100"/>
      <w:position w:val="0"/>
      <w:sz w:val="18"/>
      <w:szCs w:val="18"/>
      <w:shd w:val="clear" w:color="auto" w:fill="FFFFFF"/>
      <w:lang w:val="ru-RU" w:eastAsia="ru-RU" w:bidi="ru-RU"/>
    </w:rPr>
  </w:style>
  <w:style w:type="character" w:customStyle="1" w:styleId="normaltextrun">
    <w:name w:val="normaltextrun"/>
    <w:basedOn w:val="a1"/>
    <w:rsid w:val="002679B4"/>
  </w:style>
  <w:style w:type="character" w:customStyle="1" w:styleId="eop">
    <w:name w:val="eop"/>
    <w:basedOn w:val="a1"/>
    <w:rsid w:val="002679B4"/>
  </w:style>
  <w:style w:type="paragraph" w:customStyle="1" w:styleId="a">
    <w:name w:val="Список в пункте"/>
    <w:basedOn w:val="a0"/>
    <w:rsid w:val="00251F88"/>
    <w:pPr>
      <w:numPr>
        <w:numId w:val="39"/>
      </w:numPr>
      <w:tabs>
        <w:tab w:val="clear" w:pos="180"/>
        <w:tab w:val="left" w:pos="1400"/>
      </w:tabs>
      <w:suppressAutoHyphens/>
      <w:spacing w:after="0" w:line="240" w:lineRule="auto"/>
      <w:ind w:left="1400" w:hanging="153"/>
      <w:jc w:val="both"/>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7399">
      <w:bodyDiv w:val="1"/>
      <w:marLeft w:val="0"/>
      <w:marRight w:val="0"/>
      <w:marTop w:val="0"/>
      <w:marBottom w:val="0"/>
      <w:divBdr>
        <w:top w:val="none" w:sz="0" w:space="0" w:color="auto"/>
        <w:left w:val="none" w:sz="0" w:space="0" w:color="auto"/>
        <w:bottom w:val="none" w:sz="0" w:space="0" w:color="auto"/>
        <w:right w:val="none" w:sz="0" w:space="0" w:color="auto"/>
      </w:divBdr>
      <w:divsChild>
        <w:div w:id="1636443799">
          <w:marLeft w:val="0"/>
          <w:marRight w:val="0"/>
          <w:marTop w:val="0"/>
          <w:marBottom w:val="0"/>
          <w:divBdr>
            <w:top w:val="none" w:sz="0" w:space="0" w:color="auto"/>
            <w:left w:val="none" w:sz="0" w:space="0" w:color="auto"/>
            <w:bottom w:val="none" w:sz="0" w:space="0" w:color="auto"/>
            <w:right w:val="none" w:sz="0" w:space="0" w:color="auto"/>
          </w:divBdr>
          <w:divsChild>
            <w:div w:id="2055348259">
              <w:marLeft w:val="0"/>
              <w:marRight w:val="0"/>
              <w:marTop w:val="0"/>
              <w:marBottom w:val="0"/>
              <w:divBdr>
                <w:top w:val="none" w:sz="0" w:space="0" w:color="auto"/>
                <w:left w:val="none" w:sz="0" w:space="0" w:color="auto"/>
                <w:bottom w:val="none" w:sz="0" w:space="0" w:color="auto"/>
                <w:right w:val="none" w:sz="0" w:space="0" w:color="auto"/>
              </w:divBdr>
              <w:divsChild>
                <w:div w:id="1343510667">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25522651">
      <w:bodyDiv w:val="1"/>
      <w:marLeft w:val="0"/>
      <w:marRight w:val="0"/>
      <w:marTop w:val="0"/>
      <w:marBottom w:val="0"/>
      <w:divBdr>
        <w:top w:val="none" w:sz="0" w:space="0" w:color="auto"/>
        <w:left w:val="none" w:sz="0" w:space="0" w:color="auto"/>
        <w:bottom w:val="none" w:sz="0" w:space="0" w:color="auto"/>
        <w:right w:val="none" w:sz="0" w:space="0" w:color="auto"/>
      </w:divBdr>
    </w:div>
    <w:div w:id="123161910">
      <w:bodyDiv w:val="1"/>
      <w:marLeft w:val="0"/>
      <w:marRight w:val="0"/>
      <w:marTop w:val="0"/>
      <w:marBottom w:val="0"/>
      <w:divBdr>
        <w:top w:val="none" w:sz="0" w:space="0" w:color="auto"/>
        <w:left w:val="none" w:sz="0" w:space="0" w:color="auto"/>
        <w:bottom w:val="none" w:sz="0" w:space="0" w:color="auto"/>
        <w:right w:val="none" w:sz="0" w:space="0" w:color="auto"/>
      </w:divBdr>
    </w:div>
    <w:div w:id="570429444">
      <w:bodyDiv w:val="1"/>
      <w:marLeft w:val="0"/>
      <w:marRight w:val="0"/>
      <w:marTop w:val="0"/>
      <w:marBottom w:val="0"/>
      <w:divBdr>
        <w:top w:val="none" w:sz="0" w:space="0" w:color="auto"/>
        <w:left w:val="none" w:sz="0" w:space="0" w:color="auto"/>
        <w:bottom w:val="none" w:sz="0" w:space="0" w:color="auto"/>
        <w:right w:val="none" w:sz="0" w:space="0" w:color="auto"/>
      </w:divBdr>
    </w:div>
    <w:div w:id="594484141">
      <w:bodyDiv w:val="1"/>
      <w:marLeft w:val="0"/>
      <w:marRight w:val="0"/>
      <w:marTop w:val="0"/>
      <w:marBottom w:val="0"/>
      <w:divBdr>
        <w:top w:val="none" w:sz="0" w:space="0" w:color="auto"/>
        <w:left w:val="none" w:sz="0" w:space="0" w:color="auto"/>
        <w:bottom w:val="none" w:sz="0" w:space="0" w:color="auto"/>
        <w:right w:val="none" w:sz="0" w:space="0" w:color="auto"/>
      </w:divBdr>
      <w:divsChild>
        <w:div w:id="1549219581">
          <w:marLeft w:val="0"/>
          <w:marRight w:val="0"/>
          <w:marTop w:val="0"/>
          <w:marBottom w:val="0"/>
          <w:divBdr>
            <w:top w:val="none" w:sz="0" w:space="0" w:color="auto"/>
            <w:left w:val="none" w:sz="0" w:space="0" w:color="auto"/>
            <w:bottom w:val="none" w:sz="0" w:space="0" w:color="auto"/>
            <w:right w:val="none" w:sz="0" w:space="0" w:color="auto"/>
          </w:divBdr>
          <w:divsChild>
            <w:div w:id="1794052136">
              <w:marLeft w:val="0"/>
              <w:marRight w:val="0"/>
              <w:marTop w:val="0"/>
              <w:marBottom w:val="0"/>
              <w:divBdr>
                <w:top w:val="none" w:sz="0" w:space="0" w:color="auto"/>
                <w:left w:val="none" w:sz="0" w:space="0" w:color="auto"/>
                <w:bottom w:val="none" w:sz="0" w:space="0" w:color="auto"/>
                <w:right w:val="none" w:sz="0" w:space="0" w:color="auto"/>
              </w:divBdr>
              <w:divsChild>
                <w:div w:id="909772343">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693389279">
      <w:bodyDiv w:val="1"/>
      <w:marLeft w:val="0"/>
      <w:marRight w:val="0"/>
      <w:marTop w:val="0"/>
      <w:marBottom w:val="0"/>
      <w:divBdr>
        <w:top w:val="none" w:sz="0" w:space="0" w:color="auto"/>
        <w:left w:val="none" w:sz="0" w:space="0" w:color="auto"/>
        <w:bottom w:val="none" w:sz="0" w:space="0" w:color="auto"/>
        <w:right w:val="none" w:sz="0" w:space="0" w:color="auto"/>
      </w:divBdr>
    </w:div>
    <w:div w:id="721515501">
      <w:bodyDiv w:val="1"/>
      <w:marLeft w:val="0"/>
      <w:marRight w:val="0"/>
      <w:marTop w:val="0"/>
      <w:marBottom w:val="0"/>
      <w:divBdr>
        <w:top w:val="none" w:sz="0" w:space="0" w:color="auto"/>
        <w:left w:val="none" w:sz="0" w:space="0" w:color="auto"/>
        <w:bottom w:val="none" w:sz="0" w:space="0" w:color="auto"/>
        <w:right w:val="none" w:sz="0" w:space="0" w:color="auto"/>
      </w:divBdr>
    </w:div>
    <w:div w:id="792868852">
      <w:bodyDiv w:val="1"/>
      <w:marLeft w:val="0"/>
      <w:marRight w:val="0"/>
      <w:marTop w:val="0"/>
      <w:marBottom w:val="0"/>
      <w:divBdr>
        <w:top w:val="none" w:sz="0" w:space="0" w:color="auto"/>
        <w:left w:val="none" w:sz="0" w:space="0" w:color="auto"/>
        <w:bottom w:val="none" w:sz="0" w:space="0" w:color="auto"/>
        <w:right w:val="none" w:sz="0" w:space="0" w:color="auto"/>
      </w:divBdr>
      <w:divsChild>
        <w:div w:id="226696162">
          <w:marLeft w:val="0"/>
          <w:marRight w:val="0"/>
          <w:marTop w:val="0"/>
          <w:marBottom w:val="0"/>
          <w:divBdr>
            <w:top w:val="none" w:sz="0" w:space="0" w:color="auto"/>
            <w:left w:val="none" w:sz="0" w:space="0" w:color="auto"/>
            <w:bottom w:val="none" w:sz="0" w:space="0" w:color="auto"/>
            <w:right w:val="none" w:sz="0" w:space="0" w:color="auto"/>
          </w:divBdr>
          <w:divsChild>
            <w:div w:id="1507091423">
              <w:marLeft w:val="0"/>
              <w:marRight w:val="0"/>
              <w:marTop w:val="0"/>
              <w:marBottom w:val="0"/>
              <w:divBdr>
                <w:top w:val="none" w:sz="0" w:space="0" w:color="auto"/>
                <w:left w:val="none" w:sz="0" w:space="0" w:color="auto"/>
                <w:bottom w:val="none" w:sz="0" w:space="0" w:color="auto"/>
                <w:right w:val="none" w:sz="0" w:space="0" w:color="auto"/>
              </w:divBdr>
              <w:divsChild>
                <w:div w:id="923952331">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914048450">
      <w:bodyDiv w:val="1"/>
      <w:marLeft w:val="0"/>
      <w:marRight w:val="0"/>
      <w:marTop w:val="0"/>
      <w:marBottom w:val="0"/>
      <w:divBdr>
        <w:top w:val="none" w:sz="0" w:space="0" w:color="auto"/>
        <w:left w:val="none" w:sz="0" w:space="0" w:color="auto"/>
        <w:bottom w:val="none" w:sz="0" w:space="0" w:color="auto"/>
        <w:right w:val="none" w:sz="0" w:space="0" w:color="auto"/>
      </w:divBdr>
      <w:divsChild>
        <w:div w:id="315494402">
          <w:marLeft w:val="0"/>
          <w:marRight w:val="0"/>
          <w:marTop w:val="0"/>
          <w:marBottom w:val="0"/>
          <w:divBdr>
            <w:top w:val="none" w:sz="0" w:space="0" w:color="auto"/>
            <w:left w:val="none" w:sz="0" w:space="0" w:color="auto"/>
            <w:bottom w:val="none" w:sz="0" w:space="0" w:color="auto"/>
            <w:right w:val="none" w:sz="0" w:space="0" w:color="auto"/>
          </w:divBdr>
          <w:divsChild>
            <w:div w:id="459423015">
              <w:marLeft w:val="0"/>
              <w:marRight w:val="0"/>
              <w:marTop w:val="0"/>
              <w:marBottom w:val="0"/>
              <w:divBdr>
                <w:top w:val="none" w:sz="0" w:space="0" w:color="auto"/>
                <w:left w:val="none" w:sz="0" w:space="0" w:color="auto"/>
                <w:bottom w:val="none" w:sz="0" w:space="0" w:color="auto"/>
                <w:right w:val="none" w:sz="0" w:space="0" w:color="auto"/>
              </w:divBdr>
              <w:divsChild>
                <w:div w:id="1815414081">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1130242040">
      <w:bodyDiv w:val="1"/>
      <w:marLeft w:val="0"/>
      <w:marRight w:val="0"/>
      <w:marTop w:val="0"/>
      <w:marBottom w:val="0"/>
      <w:divBdr>
        <w:top w:val="none" w:sz="0" w:space="0" w:color="auto"/>
        <w:left w:val="none" w:sz="0" w:space="0" w:color="auto"/>
        <w:bottom w:val="none" w:sz="0" w:space="0" w:color="auto"/>
        <w:right w:val="none" w:sz="0" w:space="0" w:color="auto"/>
      </w:divBdr>
    </w:div>
    <w:div w:id="1214390445">
      <w:bodyDiv w:val="1"/>
      <w:marLeft w:val="0"/>
      <w:marRight w:val="0"/>
      <w:marTop w:val="0"/>
      <w:marBottom w:val="0"/>
      <w:divBdr>
        <w:top w:val="none" w:sz="0" w:space="0" w:color="auto"/>
        <w:left w:val="none" w:sz="0" w:space="0" w:color="auto"/>
        <w:bottom w:val="none" w:sz="0" w:space="0" w:color="auto"/>
        <w:right w:val="none" w:sz="0" w:space="0" w:color="auto"/>
      </w:divBdr>
      <w:divsChild>
        <w:div w:id="63913520">
          <w:marLeft w:val="0"/>
          <w:marRight w:val="0"/>
          <w:marTop w:val="0"/>
          <w:marBottom w:val="0"/>
          <w:divBdr>
            <w:top w:val="none" w:sz="0" w:space="0" w:color="auto"/>
            <w:left w:val="none" w:sz="0" w:space="0" w:color="auto"/>
            <w:bottom w:val="none" w:sz="0" w:space="0" w:color="auto"/>
            <w:right w:val="none" w:sz="0" w:space="0" w:color="auto"/>
          </w:divBdr>
          <w:divsChild>
            <w:div w:id="1833793661">
              <w:marLeft w:val="0"/>
              <w:marRight w:val="0"/>
              <w:marTop w:val="0"/>
              <w:marBottom w:val="0"/>
              <w:divBdr>
                <w:top w:val="none" w:sz="0" w:space="0" w:color="auto"/>
                <w:left w:val="none" w:sz="0" w:space="0" w:color="auto"/>
                <w:bottom w:val="none" w:sz="0" w:space="0" w:color="auto"/>
                <w:right w:val="none" w:sz="0" w:space="0" w:color="auto"/>
              </w:divBdr>
              <w:divsChild>
                <w:div w:id="1644851034">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1400980229">
      <w:bodyDiv w:val="1"/>
      <w:marLeft w:val="0"/>
      <w:marRight w:val="0"/>
      <w:marTop w:val="0"/>
      <w:marBottom w:val="0"/>
      <w:divBdr>
        <w:top w:val="none" w:sz="0" w:space="0" w:color="auto"/>
        <w:left w:val="none" w:sz="0" w:space="0" w:color="auto"/>
        <w:bottom w:val="none" w:sz="0" w:space="0" w:color="auto"/>
        <w:right w:val="none" w:sz="0" w:space="0" w:color="auto"/>
      </w:divBdr>
      <w:divsChild>
        <w:div w:id="743334594">
          <w:marLeft w:val="0"/>
          <w:marRight w:val="0"/>
          <w:marTop w:val="0"/>
          <w:marBottom w:val="0"/>
          <w:divBdr>
            <w:top w:val="none" w:sz="0" w:space="0" w:color="auto"/>
            <w:left w:val="none" w:sz="0" w:space="0" w:color="auto"/>
            <w:bottom w:val="none" w:sz="0" w:space="0" w:color="auto"/>
            <w:right w:val="none" w:sz="0" w:space="0" w:color="auto"/>
          </w:divBdr>
          <w:divsChild>
            <w:div w:id="1081289322">
              <w:marLeft w:val="0"/>
              <w:marRight w:val="0"/>
              <w:marTop w:val="0"/>
              <w:marBottom w:val="0"/>
              <w:divBdr>
                <w:top w:val="none" w:sz="0" w:space="0" w:color="auto"/>
                <w:left w:val="none" w:sz="0" w:space="0" w:color="auto"/>
                <w:bottom w:val="none" w:sz="0" w:space="0" w:color="auto"/>
                <w:right w:val="none" w:sz="0" w:space="0" w:color="auto"/>
              </w:divBdr>
              <w:divsChild>
                <w:div w:id="1345402448">
                  <w:marLeft w:val="0"/>
                  <w:marRight w:val="0"/>
                  <w:marTop w:val="0"/>
                  <w:marBottom w:val="0"/>
                  <w:divBdr>
                    <w:top w:val="single" w:sz="4" w:space="0" w:color="474E52"/>
                    <w:left w:val="none" w:sz="0" w:space="0" w:color="auto"/>
                    <w:bottom w:val="single" w:sz="4" w:space="0" w:color="B2AE9D"/>
                    <w:right w:val="none" w:sz="0" w:space="0" w:color="auto"/>
                  </w:divBdr>
                </w:div>
              </w:divsChild>
            </w:div>
          </w:divsChild>
        </w:div>
      </w:divsChild>
    </w:div>
    <w:div w:id="1612198625">
      <w:bodyDiv w:val="1"/>
      <w:marLeft w:val="0"/>
      <w:marRight w:val="0"/>
      <w:marTop w:val="0"/>
      <w:marBottom w:val="0"/>
      <w:divBdr>
        <w:top w:val="none" w:sz="0" w:space="0" w:color="auto"/>
        <w:left w:val="none" w:sz="0" w:space="0" w:color="auto"/>
        <w:bottom w:val="none" w:sz="0" w:space="0" w:color="auto"/>
        <w:right w:val="none" w:sz="0" w:space="0" w:color="auto"/>
      </w:divBdr>
    </w:div>
    <w:div w:id="1625307136">
      <w:bodyDiv w:val="1"/>
      <w:marLeft w:val="0"/>
      <w:marRight w:val="0"/>
      <w:marTop w:val="0"/>
      <w:marBottom w:val="0"/>
      <w:divBdr>
        <w:top w:val="none" w:sz="0" w:space="0" w:color="auto"/>
        <w:left w:val="none" w:sz="0" w:space="0" w:color="auto"/>
        <w:bottom w:val="none" w:sz="0" w:space="0" w:color="auto"/>
        <w:right w:val="none" w:sz="0" w:space="0" w:color="auto"/>
      </w:divBdr>
    </w:div>
    <w:div w:id="1707213143">
      <w:bodyDiv w:val="1"/>
      <w:marLeft w:val="0"/>
      <w:marRight w:val="0"/>
      <w:marTop w:val="0"/>
      <w:marBottom w:val="0"/>
      <w:divBdr>
        <w:top w:val="none" w:sz="0" w:space="0" w:color="auto"/>
        <w:left w:val="none" w:sz="0" w:space="0" w:color="auto"/>
        <w:bottom w:val="none" w:sz="0" w:space="0" w:color="auto"/>
        <w:right w:val="none" w:sz="0" w:space="0" w:color="auto"/>
      </w:divBdr>
    </w:div>
    <w:div w:id="1764648848">
      <w:bodyDiv w:val="1"/>
      <w:marLeft w:val="0"/>
      <w:marRight w:val="0"/>
      <w:marTop w:val="0"/>
      <w:marBottom w:val="0"/>
      <w:divBdr>
        <w:top w:val="none" w:sz="0" w:space="0" w:color="auto"/>
        <w:left w:val="none" w:sz="0" w:space="0" w:color="auto"/>
        <w:bottom w:val="none" w:sz="0" w:space="0" w:color="auto"/>
        <w:right w:val="none" w:sz="0" w:space="0" w:color="auto"/>
      </w:divBdr>
    </w:div>
    <w:div w:id="1941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header" Target="head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endnotes" Target="endnotes.xml"/><Relationship Id="rId30" Type="http://schemas.openxmlformats.org/officeDocument/2006/relationships/header" Target="header2.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Документ" ma:contentTypeID="0x0101005827EF2CBA41C74A8FC6AFAE3B9CF88D" ma:contentTypeVersion="13" ma:contentTypeDescription="Создание документа." ma:contentTypeScope="" ma:versionID="4f673ed2dd162b90581b19eb176e6628">
  <xsd:schema xmlns:xsd="http://www.w3.org/2001/XMLSchema" xmlns:xs="http://www.w3.org/2001/XMLSchema" xmlns:p="http://schemas.microsoft.com/office/2006/metadata/properties" xmlns:ns2="3e5e5e89-d72b-4ae3-8de9-ebab6be3e8fa" xmlns:ns3="03867e04-bc5f-471f-87cb-8ed9ddfbf0f4" targetNamespace="http://schemas.microsoft.com/office/2006/metadata/properties" ma:root="true" ma:fieldsID="673085d1425bf031f226258bd5ce91b6" ns2:_="" ns3:_="">
    <xsd:import namespace="3e5e5e89-d72b-4ae3-8de9-ebab6be3e8fa"/>
    <xsd:import namespace="03867e04-bc5f-471f-87cb-8ed9ddfbf0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e5e89-d72b-4ae3-8de9-ebab6be3e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867e04-bc5f-471f-87cb-8ed9ddfbf0f4" elementFormDefault="qualified">
    <xsd:import namespace="http://schemas.microsoft.com/office/2006/documentManagement/types"/>
    <xsd:import namespace="http://schemas.microsoft.com/office/infopath/2007/PartnerControls"/>
    <xsd:element name="SharedWithUsers" ma:index="19"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mso-contentType ?>
<FormTemplates xmlns="http://schemas.microsoft.com/sharepoint/v3/contenttype/forms">
  <Display>DocumentLibraryForm</Display>
  <Edit>DocumentLibraryForm</Edit>
  <New>DocumentLibraryForm</New>
</FormTemplates>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A75BE-913E-4F35-9094-D416B397E3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F1A523-B532-45F9-927E-911E6E5B9F04}">
  <ds:schemaRefs>
    <ds:schemaRef ds:uri="http://schemas.openxmlformats.org/officeDocument/2006/bibliography"/>
  </ds:schemaRefs>
</ds:datastoreItem>
</file>

<file path=customXml/itemProps3.xml><?xml version="1.0" encoding="utf-8"?>
<ds:datastoreItem xmlns:ds="http://schemas.openxmlformats.org/officeDocument/2006/customXml" ds:itemID="{372C38E9-81D7-4FCF-B466-D60425E8085C}">
  <ds:schemaRefs>
    <ds:schemaRef ds:uri="http://schemas.openxmlformats.org/officeDocument/2006/bibliography"/>
  </ds:schemaRefs>
</ds:datastoreItem>
</file>

<file path=customXml/itemProps4.xml><?xml version="1.0" encoding="utf-8"?>
<ds:datastoreItem xmlns:ds="http://schemas.openxmlformats.org/officeDocument/2006/customXml" ds:itemID="{C3CF954A-CE75-4005-897D-37C521401809}">
  <ds:schemaRefs>
    <ds:schemaRef ds:uri="http://schemas.openxmlformats.org/officeDocument/2006/bibliography"/>
  </ds:schemaRefs>
</ds:datastoreItem>
</file>

<file path=customXml/itemProps5.xml><?xml version="1.0" encoding="utf-8"?>
<ds:datastoreItem xmlns:ds="http://schemas.openxmlformats.org/officeDocument/2006/customXml" ds:itemID="{8648AB2E-8D32-41F7-A31A-A0675B71F483}">
  <ds:schemaRefs>
    <ds:schemaRef ds:uri="http://schemas.openxmlformats.org/officeDocument/2006/bibliography"/>
  </ds:schemaRefs>
</ds:datastoreItem>
</file>

<file path=customXml/itemProps6.xml><?xml version="1.0" encoding="utf-8"?>
<ds:datastoreItem xmlns:ds="http://schemas.openxmlformats.org/officeDocument/2006/customXml" ds:itemID="{3C7B677C-9617-4F10-A58A-3563AD94A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e5e89-d72b-4ae3-8de9-ebab6be3e8fa"/>
    <ds:schemaRef ds:uri="03867e04-bc5f-471f-87cb-8ed9ddfbf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7FCB4D50-4ACE-4FC8-9C1C-D46A4FD2E1F1}">
  <ds:schemaRefs>
    <ds:schemaRef ds:uri="http://schemas.openxmlformats.org/officeDocument/2006/bibliography"/>
  </ds:schemaRefs>
</ds:datastoreItem>
</file>

<file path=customXml/itemProps8.xml><?xml version="1.0" encoding="utf-8"?>
<ds:datastoreItem xmlns:ds="http://schemas.openxmlformats.org/officeDocument/2006/customXml" ds:itemID="{74473DF4-A4FF-46F1-B6F9-AD319F632C14}">
  <ds:schemaRefs>
    <ds:schemaRef ds:uri="http://schemas.openxmlformats.org/officeDocument/2006/bibliography"/>
  </ds:schemaRefs>
</ds:datastoreItem>
</file>

<file path=customXml/itemProps9.xml><?xml version="1.0" encoding="utf-8"?>
<ds:datastoreItem xmlns:ds="http://schemas.openxmlformats.org/officeDocument/2006/customXml" ds:itemID="{AFD22BE4-CF15-4F91-94B9-09D59CA27032}">
  <ds:schemaRefs>
    <ds:schemaRef ds:uri="http://schemas.openxmlformats.org/officeDocument/2006/bibliography"/>
  </ds:schemaRefs>
</ds:datastoreItem>
</file>

<file path=customXml/itemProps10.xml><?xml version="1.0" encoding="utf-8"?>
<ds:datastoreItem xmlns:ds="http://schemas.openxmlformats.org/officeDocument/2006/customXml" ds:itemID="{8465D766-D0E3-45B7-B4F6-C36B0D05E8E4}">
  <ds:schemaRefs>
    <ds:schemaRef ds:uri="http://schemas.openxmlformats.org/officeDocument/2006/bibliography"/>
  </ds:schemaRefs>
</ds:datastoreItem>
</file>

<file path=customXml/itemProps11.xml><?xml version="1.0" encoding="utf-8"?>
<ds:datastoreItem xmlns:ds="http://schemas.openxmlformats.org/officeDocument/2006/customXml" ds:itemID="{6C60E675-5166-4824-ACF0-7821DA5C0365}">
  <ds:schemaRefs>
    <ds:schemaRef ds:uri="http://schemas.openxmlformats.org/officeDocument/2006/bibliography"/>
  </ds:schemaRefs>
</ds:datastoreItem>
</file>

<file path=customXml/itemProps12.xml><?xml version="1.0" encoding="utf-8"?>
<ds:datastoreItem xmlns:ds="http://schemas.openxmlformats.org/officeDocument/2006/customXml" ds:itemID="{0292C9D7-84BB-4F94-AB57-05913AC8F7AC}">
  <ds:schemaRefs>
    <ds:schemaRef ds:uri="http://schemas.openxmlformats.org/officeDocument/2006/bibliography"/>
  </ds:schemaRefs>
</ds:datastoreItem>
</file>

<file path=customXml/itemProps13.xml><?xml version="1.0" encoding="utf-8"?>
<ds:datastoreItem xmlns:ds="http://schemas.openxmlformats.org/officeDocument/2006/customXml" ds:itemID="{AF5F4F64-89DF-477F-AE0B-C6E296029599}">
  <ds:schemaRefs>
    <ds:schemaRef ds:uri="http://schemas.openxmlformats.org/officeDocument/2006/bibliography"/>
  </ds:schemaRefs>
</ds:datastoreItem>
</file>

<file path=customXml/itemProps14.xml><?xml version="1.0" encoding="utf-8"?>
<ds:datastoreItem xmlns:ds="http://schemas.openxmlformats.org/officeDocument/2006/customXml" ds:itemID="{0AA9EC54-D68F-483C-B6F8-A3095A4E3A1C}">
  <ds:schemaRefs>
    <ds:schemaRef ds:uri="http://schemas.microsoft.com/sharepoint/v3/contenttype/forms"/>
  </ds:schemaRefs>
</ds:datastoreItem>
</file>

<file path=customXml/itemProps15.xml><?xml version="1.0" encoding="utf-8"?>
<ds:datastoreItem xmlns:ds="http://schemas.openxmlformats.org/officeDocument/2006/customXml" ds:itemID="{EAB83602-127A-433D-9123-F54CB59EC572}">
  <ds:schemaRefs>
    <ds:schemaRef ds:uri="http://schemas.openxmlformats.org/officeDocument/2006/bibliography"/>
  </ds:schemaRefs>
</ds:datastoreItem>
</file>

<file path=customXml/itemProps16.xml><?xml version="1.0" encoding="utf-8"?>
<ds:datastoreItem xmlns:ds="http://schemas.openxmlformats.org/officeDocument/2006/customXml" ds:itemID="{683591B7-4B30-4E95-BC31-C10AE2EB6927}">
  <ds:schemaRefs>
    <ds:schemaRef ds:uri="http://schemas.openxmlformats.org/officeDocument/2006/bibliography"/>
  </ds:schemaRefs>
</ds:datastoreItem>
</file>

<file path=customXml/itemProps17.xml><?xml version="1.0" encoding="utf-8"?>
<ds:datastoreItem xmlns:ds="http://schemas.openxmlformats.org/officeDocument/2006/customXml" ds:itemID="{0943EEC0-1720-4161-A5CD-AEF67F1C6222}">
  <ds:schemaRefs>
    <ds:schemaRef ds:uri="http://schemas.openxmlformats.org/officeDocument/2006/bibliography"/>
  </ds:schemaRefs>
</ds:datastoreItem>
</file>

<file path=customXml/itemProps18.xml><?xml version="1.0" encoding="utf-8"?>
<ds:datastoreItem xmlns:ds="http://schemas.openxmlformats.org/officeDocument/2006/customXml" ds:itemID="{C2E01853-4481-480B-9C23-F39746F11345}">
  <ds:schemaRefs>
    <ds:schemaRef ds:uri="http://schemas.openxmlformats.org/officeDocument/2006/bibliography"/>
  </ds:schemaRefs>
</ds:datastoreItem>
</file>

<file path=customXml/itemProps19.xml><?xml version="1.0" encoding="utf-8"?>
<ds:datastoreItem xmlns:ds="http://schemas.openxmlformats.org/officeDocument/2006/customXml" ds:itemID="{FC49EC4B-3338-4995-B390-3203D8641C67}">
  <ds:schemaRefs>
    <ds:schemaRef ds:uri="http://schemas.openxmlformats.org/officeDocument/2006/bibliography"/>
  </ds:schemaRefs>
</ds:datastoreItem>
</file>

<file path=customXml/itemProps20.xml><?xml version="1.0" encoding="utf-8"?>
<ds:datastoreItem xmlns:ds="http://schemas.openxmlformats.org/officeDocument/2006/customXml" ds:itemID="{CC13987D-B1B7-446C-BA64-C94FF2D474D1}">
  <ds:schemaRefs>
    <ds:schemaRef ds:uri="http://schemas.openxmlformats.org/officeDocument/2006/bibliography"/>
  </ds:schemaRefs>
</ds:datastoreItem>
</file>

<file path=customXml/itemProps21.xml><?xml version="1.0" encoding="utf-8"?>
<ds:datastoreItem xmlns:ds="http://schemas.openxmlformats.org/officeDocument/2006/customXml" ds:itemID="{573C69F6-1DBB-4563-BF2C-35644D567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6666</Words>
  <Characters>38001</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FORTUM</Company>
  <LinksUpToDate>false</LinksUpToDate>
  <CharactersWithSpaces>44578</CharactersWithSpaces>
  <SharedDoc>false</SharedDoc>
  <HLinks>
    <vt:vector size="18" baseType="variant">
      <vt:variant>
        <vt:i4>3145733</vt:i4>
      </vt:variant>
      <vt:variant>
        <vt:i4>3</vt:i4>
      </vt:variant>
      <vt:variant>
        <vt:i4>0</vt:i4>
      </vt:variant>
      <vt:variant>
        <vt:i4>5</vt:i4>
      </vt:variant>
      <vt:variant>
        <vt:lpwstr>mailto:security@fortum.ru</vt:lpwstr>
      </vt:variant>
      <vt:variant>
        <vt:lpwstr/>
      </vt:variant>
      <vt:variant>
        <vt:i4>3145733</vt:i4>
      </vt:variant>
      <vt:variant>
        <vt:i4>0</vt:i4>
      </vt:variant>
      <vt:variant>
        <vt:i4>0</vt:i4>
      </vt:variant>
      <vt:variant>
        <vt:i4>5</vt:i4>
      </vt:variant>
      <vt:variant>
        <vt:lpwstr>mailto:security@fortum.ru</vt:lpwstr>
      </vt:variant>
      <vt:variant>
        <vt:lpwstr/>
      </vt:variant>
      <vt:variant>
        <vt:i4>1114196</vt:i4>
      </vt:variant>
      <vt:variant>
        <vt:i4>0</vt:i4>
      </vt:variant>
      <vt:variant>
        <vt:i4>0</vt:i4>
      </vt:variant>
      <vt:variant>
        <vt:i4>5</vt:i4>
      </vt:variant>
      <vt:variant>
        <vt:lpwstr>http://www.fortum.ru/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D.Kurmanov</dc:creator>
  <cp:lastModifiedBy>Orlova Svetlana Anatolyevna</cp:lastModifiedBy>
  <cp:revision>5</cp:revision>
  <cp:lastPrinted>2015-01-23T12:01:00Z</cp:lastPrinted>
  <dcterms:created xsi:type="dcterms:W3CDTF">2026-04-02T07:06:00Z</dcterms:created>
  <dcterms:modified xsi:type="dcterms:W3CDTF">2026-04-02T07:07:00Z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8" name="ContentTypeId">
    <vt:lpwstr>0x0101005827EF2CBA41C74A8FC6AFAE3B9CF88D</vt:lpwstr>
  </property>
  <property fmtid="{D5CDD505-2E9C-101B-9397-08002B2CF9AE}" pid="9" name="MSIP_Label_65c3b1a5-3e25-4525-b923-a0572e679d8b_Enabled">
    <vt:lpwstr>True</vt:lpwstr>
  </property>
  <property fmtid="{D5CDD505-2E9C-101B-9397-08002B2CF9AE}" pid="10" name="MSIP_Label_65c3b1a5-3e25-4525-b923-a0572e679d8b_SiteId">
    <vt:lpwstr>62a9c2c8-8b09-43be-a7fb-9a87875714a9</vt:lpwstr>
  </property>
  <property fmtid="{D5CDD505-2E9C-101B-9397-08002B2CF9AE}" pid="11" name="MSIP_Label_65c3b1a5-3e25-4525-b923-a0572e679d8b_Owner">
    <vt:lpwstr>alfia.akhmadeeva@fortum.com</vt:lpwstr>
  </property>
  <property fmtid="{D5CDD505-2E9C-101B-9397-08002B2CF9AE}" pid="12" name="MSIP_Label_65c3b1a5-3e25-4525-b923-a0572e679d8b_SetDate">
    <vt:lpwstr>2019-11-08T13:37:22.1735123Z</vt:lpwstr>
  </property>
  <property fmtid="{D5CDD505-2E9C-101B-9397-08002B2CF9AE}" pid="13" name="MSIP_Label_65c3b1a5-3e25-4525-b923-a0572e679d8b_Name">
    <vt:lpwstr>Internal</vt:lpwstr>
  </property>
  <property fmtid="{D5CDD505-2E9C-101B-9397-08002B2CF9AE}" pid="14" name="MSIP_Label_65c3b1a5-3e25-4525-b923-a0572e679d8b_Application">
    <vt:lpwstr>Microsoft Azure Information Protection</vt:lpwstr>
  </property>
  <property fmtid="{D5CDD505-2E9C-101B-9397-08002B2CF9AE}" pid="15" name="MSIP_Label_65c3b1a5-3e25-4525-b923-a0572e679d8b_ActionId">
    <vt:lpwstr>4f9bb51d-a233-447c-b369-a9b8666e8b64</vt:lpwstr>
  </property>
  <property fmtid="{D5CDD505-2E9C-101B-9397-08002B2CF9AE}" pid="16" name="MSIP_Label_65c3b1a5-3e25-4525-b923-a0572e679d8b_Extended_MSFT_Method">
    <vt:lpwstr>Automatic</vt:lpwstr>
  </property>
  <property fmtid="{D5CDD505-2E9C-101B-9397-08002B2CF9AE}" pid="17" name="MSIP_Label_f45044c0-b6aa-4b2b-834d-65c9ef8bb134_Enabled">
    <vt:lpwstr>True</vt:lpwstr>
  </property>
  <property fmtid="{D5CDD505-2E9C-101B-9397-08002B2CF9AE}" pid="18" name="MSIP_Label_f45044c0-b6aa-4b2b-834d-65c9ef8bb134_SiteId">
    <vt:lpwstr>62a9c2c8-8b09-43be-a7fb-9a87875714a9</vt:lpwstr>
  </property>
  <property fmtid="{D5CDD505-2E9C-101B-9397-08002B2CF9AE}" pid="19" name="MSIP_Label_f45044c0-b6aa-4b2b-834d-65c9ef8bb134_Owner">
    <vt:lpwstr>alfia.akhmadeeva@fortum.com</vt:lpwstr>
  </property>
  <property fmtid="{D5CDD505-2E9C-101B-9397-08002B2CF9AE}" pid="20" name="MSIP_Label_f45044c0-b6aa-4b2b-834d-65c9ef8bb134_SetDate">
    <vt:lpwstr>2019-11-08T13:37:22.1735123Z</vt:lpwstr>
  </property>
  <property fmtid="{D5CDD505-2E9C-101B-9397-08002B2CF9AE}" pid="21" name="MSIP_Label_f45044c0-b6aa-4b2b-834d-65c9ef8bb134_Name">
    <vt:lpwstr>Hide Visual Label</vt:lpwstr>
  </property>
  <property fmtid="{D5CDD505-2E9C-101B-9397-08002B2CF9AE}" pid="22" name="MSIP_Label_f45044c0-b6aa-4b2b-834d-65c9ef8bb134_Application">
    <vt:lpwstr>Microsoft Azure Information Protection</vt:lpwstr>
  </property>
  <property fmtid="{D5CDD505-2E9C-101B-9397-08002B2CF9AE}" pid="23" name="MSIP_Label_f45044c0-b6aa-4b2b-834d-65c9ef8bb134_ActionId">
    <vt:lpwstr>4f9bb51d-a233-447c-b369-a9b8666e8b64</vt:lpwstr>
  </property>
  <property fmtid="{D5CDD505-2E9C-101B-9397-08002B2CF9AE}" pid="24" name="MSIP_Label_f45044c0-b6aa-4b2b-834d-65c9ef8bb134_Parent">
    <vt:lpwstr>65c3b1a5-3e25-4525-b923-a0572e679d8b</vt:lpwstr>
  </property>
  <property fmtid="{D5CDD505-2E9C-101B-9397-08002B2CF9AE}" pid="25" name="MSIP_Label_f45044c0-b6aa-4b2b-834d-65c9ef8bb134_Extended_MSFT_Method">
    <vt:lpwstr>Automatic</vt:lpwstr>
  </property>
  <property fmtid="{D5CDD505-2E9C-101B-9397-08002B2CF9AE}" pid="26" name="Sensitivity">
    <vt:lpwstr>Internal Hide Visual Label</vt:lpwstr>
  </property>
</Properties>
</file>