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1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1617"/>
        <w:gridCol w:w="1618"/>
        <w:gridCol w:w="737"/>
        <w:gridCol w:w="397"/>
        <w:gridCol w:w="1162"/>
        <w:gridCol w:w="709"/>
        <w:gridCol w:w="709"/>
        <w:gridCol w:w="1276"/>
        <w:gridCol w:w="1251"/>
      </w:tblGrid>
      <w:tr w:rsidR="00F57B1A" w:rsidRPr="00F57B1A" w:rsidTr="00F57B1A">
        <w:trPr>
          <w:trHeight w:val="369"/>
        </w:trPr>
        <w:tc>
          <w:tcPr>
            <w:tcW w:w="10211" w:type="dxa"/>
            <w:gridSpan w:val="10"/>
            <w:shd w:val="pct10" w:color="auto" w:fill="auto"/>
          </w:tcPr>
          <w:p w:rsidR="00F57B1A" w:rsidRPr="00F57B1A" w:rsidRDefault="00F57B1A" w:rsidP="00F57B1A">
            <w:pPr>
              <w:spacing w:after="0" w:line="240" w:lineRule="auto"/>
              <w:jc w:val="center"/>
              <w:rPr>
                <w:rFonts w:ascii="Times New Roman" w:eastAsia="Times New Roman" w:hAnsi="Times New Roman"/>
                <w:b/>
                <w:lang w:eastAsia="ru-RU"/>
              </w:rPr>
            </w:pPr>
            <w:r w:rsidRPr="00F57B1A">
              <w:rPr>
                <w:rFonts w:ascii="Times New Roman" w:eastAsia="Times New Roman" w:hAnsi="Times New Roman"/>
                <w:b/>
                <w:lang w:eastAsia="ru-RU"/>
              </w:rPr>
              <w:t>Извещение о конкурентной закупке в электронной форме</w:t>
            </w:r>
          </w:p>
          <w:p w:rsidR="00F57B1A" w:rsidRPr="00F57B1A" w:rsidRDefault="00F57B1A" w:rsidP="00F57B1A">
            <w:pPr>
              <w:spacing w:after="0" w:line="240" w:lineRule="auto"/>
              <w:jc w:val="center"/>
              <w:rPr>
                <w:rFonts w:ascii="Times New Roman" w:eastAsia="Times New Roman" w:hAnsi="Times New Roman"/>
                <w:b/>
                <w:lang w:eastAsia="ru-RU"/>
              </w:rPr>
            </w:pPr>
          </w:p>
        </w:tc>
      </w:tr>
      <w:tr w:rsidR="00F57B1A" w:rsidRPr="00F57B1A" w:rsidTr="008C76D4">
        <w:trPr>
          <w:trHeight w:val="470"/>
        </w:trPr>
        <w:tc>
          <w:tcPr>
            <w:tcW w:w="4707" w:type="dxa"/>
            <w:gridSpan w:val="4"/>
          </w:tcPr>
          <w:p w:rsidR="00F57B1A" w:rsidRPr="00F57B1A" w:rsidRDefault="00F57B1A" w:rsidP="00F57B1A">
            <w:pPr>
              <w:spacing w:after="0" w:line="240" w:lineRule="auto"/>
              <w:rPr>
                <w:rFonts w:ascii="Times New Roman" w:hAnsi="Times New Roman"/>
              </w:rPr>
            </w:pPr>
            <w:r w:rsidRPr="00F57B1A">
              <w:rPr>
                <w:rFonts w:ascii="Times New Roman" w:eastAsia="Times New Roman" w:hAnsi="Times New Roman"/>
                <w:sz w:val="18"/>
                <w:szCs w:val="18"/>
                <w:lang w:eastAsia="ru-RU"/>
              </w:rPr>
              <w:t>Наименование закупки:</w:t>
            </w:r>
          </w:p>
        </w:tc>
        <w:tc>
          <w:tcPr>
            <w:tcW w:w="5504" w:type="dxa"/>
            <w:gridSpan w:val="6"/>
          </w:tcPr>
          <w:p w:rsidR="00F57B1A" w:rsidRPr="00F57B1A" w:rsidRDefault="009C32B5" w:rsidP="00F57B1A">
            <w:pPr>
              <w:spacing w:after="0" w:line="240" w:lineRule="auto"/>
              <w:rPr>
                <w:rFonts w:ascii="Times New Roman" w:hAnsi="Times New Roman"/>
              </w:rPr>
            </w:pPr>
            <w:r w:rsidRPr="00F57B1A">
              <w:rPr>
                <w:rFonts w:ascii="Times New Roman" w:eastAsia="Times New Roman" w:hAnsi="Times New Roman"/>
                <w:sz w:val="18"/>
                <w:szCs w:val="18"/>
                <w:lang w:eastAsia="ru-RU"/>
              </w:rPr>
              <w:t>Выполнение работ по организации системы информационного обмена данными между филиалом АО "ТГК-16" - "Нижнекамская ТЭЦ (ПТК-1)" и сторонними организациями</w:t>
            </w:r>
          </w:p>
        </w:tc>
      </w:tr>
      <w:tr w:rsidR="00F57B1A" w:rsidRPr="00F57B1A" w:rsidTr="008C76D4">
        <w:trPr>
          <w:trHeight w:val="371"/>
        </w:trPr>
        <w:tc>
          <w:tcPr>
            <w:tcW w:w="4707" w:type="dxa"/>
            <w:gridSpan w:val="4"/>
          </w:tcPr>
          <w:p w:rsidR="00F57B1A" w:rsidRPr="00F57B1A" w:rsidRDefault="00F57B1A" w:rsidP="00F57B1A">
            <w:pPr>
              <w:spacing w:after="0" w:line="240" w:lineRule="auto"/>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Краткое описание предмета закупки:</w:t>
            </w:r>
          </w:p>
        </w:tc>
        <w:tc>
          <w:tcPr>
            <w:tcW w:w="5504" w:type="dxa"/>
            <w:gridSpan w:val="6"/>
          </w:tcPr>
          <w:p w:rsidR="00F57B1A" w:rsidRPr="00F57B1A" w:rsidRDefault="00F57B1A" w:rsidP="00F57B1A">
            <w:pPr>
              <w:spacing w:after="0" w:line="240" w:lineRule="auto"/>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Выполнение работ по организации системы информационного обмена данными между филиалом АО "ТГК-16" - "Нижнекамская ТЭЦ (ПТК-1)" и сторонними организациями</w:t>
            </w:r>
          </w:p>
        </w:tc>
      </w:tr>
      <w:tr w:rsidR="00F57B1A" w:rsidRPr="00F57B1A" w:rsidTr="008C76D4">
        <w:trPr>
          <w:trHeight w:val="454"/>
        </w:trPr>
        <w:tc>
          <w:tcPr>
            <w:tcW w:w="4707" w:type="dxa"/>
            <w:gridSpan w:val="4"/>
          </w:tcPr>
          <w:p w:rsidR="00F57B1A" w:rsidRPr="00F57B1A" w:rsidRDefault="00F57B1A" w:rsidP="00F57B1A">
            <w:pPr>
              <w:spacing w:after="0" w:line="240" w:lineRule="auto"/>
              <w:rPr>
                <w:rFonts w:ascii="Times New Roman" w:hAnsi="Times New Roman"/>
              </w:rPr>
            </w:pPr>
            <w:r w:rsidRPr="00F57B1A">
              <w:rPr>
                <w:rFonts w:ascii="Times New Roman" w:eastAsia="Times New Roman" w:hAnsi="Times New Roman"/>
                <w:sz w:val="18"/>
                <w:szCs w:val="18"/>
                <w:lang w:eastAsia="ru-RU"/>
              </w:rPr>
              <w:t>Способ закупки:</w:t>
            </w:r>
          </w:p>
        </w:tc>
        <w:tc>
          <w:tcPr>
            <w:tcW w:w="5504" w:type="dxa"/>
            <w:gridSpan w:val="6"/>
          </w:tcPr>
          <w:p w:rsidR="00F57B1A" w:rsidRPr="00F57B1A" w:rsidRDefault="00F57B1A" w:rsidP="00F57B1A">
            <w:pPr>
              <w:spacing w:after="0" w:line="360" w:lineRule="auto"/>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sym w:font="Wingdings" w:char="F0FE"/>
            </w:r>
            <w:r w:rsidRPr="00F57B1A">
              <w:rPr>
                <w:rFonts w:ascii="Times New Roman" w:eastAsia="Times New Roman" w:hAnsi="Times New Roman"/>
                <w:sz w:val="18"/>
                <w:szCs w:val="18"/>
                <w:lang w:eastAsia="ru-RU"/>
              </w:rPr>
              <w:t xml:space="preserve"> Формирование конкурентного листа с переторжкой</w:t>
            </w:r>
          </w:p>
        </w:tc>
      </w:tr>
      <w:tr w:rsidR="00F57B1A" w:rsidRPr="00F57B1A" w:rsidTr="008C76D4">
        <w:trPr>
          <w:trHeight w:val="279"/>
        </w:trPr>
        <w:tc>
          <w:tcPr>
            <w:tcW w:w="4707" w:type="dxa"/>
            <w:gridSpan w:val="4"/>
            <w:tcBorders>
              <w:bottom w:val="single" w:sz="4" w:space="0" w:color="auto"/>
            </w:tcBorders>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Вид закупки:</w:t>
            </w:r>
          </w:p>
          <w:p w:rsidR="00F57B1A" w:rsidRPr="00F57B1A" w:rsidRDefault="00F57B1A" w:rsidP="00F57B1A">
            <w:pPr>
              <w:spacing w:after="0"/>
              <w:rPr>
                <w:rFonts w:ascii="Times New Roman" w:eastAsia="Times New Roman" w:hAnsi="Times New Roman"/>
                <w:sz w:val="18"/>
                <w:szCs w:val="18"/>
                <w:lang w:eastAsia="ru-RU"/>
              </w:rPr>
            </w:pPr>
          </w:p>
        </w:tc>
        <w:tc>
          <w:tcPr>
            <w:tcW w:w="5504" w:type="dxa"/>
            <w:gridSpan w:val="6"/>
            <w:tcBorders>
              <w:bottom w:val="single" w:sz="4" w:space="0" w:color="auto"/>
            </w:tcBorders>
          </w:tcPr>
          <w:p w:rsidR="00F57B1A" w:rsidRPr="00F57B1A" w:rsidRDefault="00F57B1A" w:rsidP="00F57B1A">
            <w:pPr>
              <w:spacing w:after="0" w:line="240" w:lineRule="auto"/>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sym w:font="Wingdings" w:char="F0FE"/>
            </w:r>
            <w:r w:rsidRPr="00F57B1A">
              <w:rPr>
                <w:rFonts w:ascii="Times New Roman" w:eastAsia="Times New Roman" w:hAnsi="Times New Roman"/>
                <w:sz w:val="18"/>
                <w:szCs w:val="18"/>
                <w:lang w:eastAsia="ru-RU"/>
              </w:rPr>
              <w:t xml:space="preserve"> Конкурентная закупка</w:t>
            </w:r>
          </w:p>
        </w:tc>
      </w:tr>
      <w:tr w:rsidR="00F57B1A" w:rsidRPr="00F57B1A" w:rsidTr="008C76D4">
        <w:tc>
          <w:tcPr>
            <w:tcW w:w="4707" w:type="dxa"/>
            <w:gridSpan w:val="4"/>
            <w:tcBorders>
              <w:bottom w:val="single" w:sz="4" w:space="0" w:color="auto"/>
            </w:tcBorders>
          </w:tcPr>
          <w:p w:rsidR="00F57B1A" w:rsidRPr="00F57B1A" w:rsidRDefault="00F57B1A" w:rsidP="00F57B1A">
            <w:pPr>
              <w:spacing w:after="0"/>
              <w:rPr>
                <w:rFonts w:ascii="Times New Roman" w:hAnsi="Times New Roman"/>
              </w:rPr>
            </w:pPr>
            <w:r w:rsidRPr="00F57B1A">
              <w:rPr>
                <w:rFonts w:ascii="Times New Roman" w:eastAsia="Times New Roman" w:hAnsi="Times New Roman"/>
                <w:sz w:val="18"/>
                <w:szCs w:val="18"/>
                <w:lang w:eastAsia="ru-RU"/>
              </w:rPr>
              <w:t xml:space="preserve">Наименование электронной площадки </w:t>
            </w:r>
            <w:proofErr w:type="gramStart"/>
            <w:r w:rsidRPr="00F57B1A">
              <w:rPr>
                <w:rFonts w:ascii="Times New Roman" w:eastAsia="Times New Roman" w:hAnsi="Times New Roman"/>
                <w:sz w:val="18"/>
                <w:szCs w:val="18"/>
                <w:lang w:eastAsia="ru-RU"/>
              </w:rPr>
              <w:t>в  информационно</w:t>
            </w:r>
            <w:proofErr w:type="gramEnd"/>
            <w:r w:rsidRPr="00F57B1A">
              <w:rPr>
                <w:rFonts w:ascii="Times New Roman" w:eastAsia="Times New Roman" w:hAnsi="Times New Roman"/>
                <w:sz w:val="18"/>
                <w:szCs w:val="18"/>
                <w:lang w:eastAsia="ru-RU"/>
              </w:rPr>
              <w:t>-телекоммуникационной сети «Интернет»:</w:t>
            </w:r>
          </w:p>
        </w:tc>
        <w:tc>
          <w:tcPr>
            <w:tcW w:w="5504" w:type="dxa"/>
            <w:gridSpan w:val="6"/>
            <w:tcBorders>
              <w:bottom w:val="single" w:sz="4" w:space="0" w:color="auto"/>
            </w:tcBorders>
          </w:tcPr>
          <w:p w:rsidR="00F57B1A" w:rsidRPr="00F57B1A" w:rsidRDefault="00F57B1A" w:rsidP="00F57B1A">
            <w:pPr>
              <w:spacing w:after="0" w:line="240" w:lineRule="auto"/>
              <w:rPr>
                <w:rFonts w:ascii="Times New Roman" w:hAnsi="Times New Roman"/>
              </w:rPr>
            </w:pPr>
            <w:r w:rsidRPr="00F57B1A">
              <w:rPr>
                <w:rFonts w:ascii="Times New Roman" w:eastAsia="Times New Roman" w:hAnsi="Times New Roman"/>
                <w:sz w:val="18"/>
                <w:szCs w:val="18"/>
                <w:lang w:eastAsia="ru-RU"/>
              </w:rPr>
              <w:t>ONLINECONTRACT</w:t>
            </w:r>
          </w:p>
        </w:tc>
      </w:tr>
      <w:tr w:rsidR="00F57B1A" w:rsidRPr="00F57B1A" w:rsidTr="008C76D4">
        <w:tc>
          <w:tcPr>
            <w:tcW w:w="4707" w:type="dxa"/>
            <w:gridSpan w:val="4"/>
            <w:tcBorders>
              <w:bottom w:val="single" w:sz="4" w:space="0" w:color="auto"/>
            </w:tcBorders>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Адрес электронной площадки в информационно-телекоммуникационной сети «Интернет»:</w:t>
            </w:r>
          </w:p>
        </w:tc>
        <w:tc>
          <w:tcPr>
            <w:tcW w:w="5504" w:type="dxa"/>
            <w:gridSpan w:val="6"/>
            <w:tcBorders>
              <w:bottom w:val="single" w:sz="4" w:space="0" w:color="auto"/>
            </w:tcBorders>
          </w:tcPr>
          <w:p w:rsidR="00F57B1A" w:rsidRPr="00F57B1A" w:rsidRDefault="00635E5C" w:rsidP="00F57B1A">
            <w:pPr>
              <w:spacing w:after="0" w:line="240" w:lineRule="auto"/>
              <w:rPr>
                <w:rFonts w:ascii="Times New Roman" w:eastAsia="Times New Roman" w:hAnsi="Times New Roman"/>
                <w:sz w:val="18"/>
                <w:szCs w:val="18"/>
                <w:lang w:eastAsia="ru-RU"/>
              </w:rPr>
            </w:pPr>
            <w:hyperlink r:id="rId8" w:history="1">
              <w:r w:rsidR="00F57B1A" w:rsidRPr="00F57B1A">
                <w:rPr>
                  <w:rStyle w:val="a7"/>
                  <w:rFonts w:ascii="Times New Roman" w:eastAsia="Times New Roman" w:hAnsi="Times New Roman"/>
                  <w:sz w:val="18"/>
                  <w:szCs w:val="18"/>
                  <w:lang w:val="en-US" w:eastAsia="ru-RU"/>
                </w:rPr>
                <w:t>www</w:t>
              </w:r>
              <w:r w:rsidR="00F57B1A" w:rsidRPr="00F57B1A">
                <w:rPr>
                  <w:rStyle w:val="a7"/>
                  <w:rFonts w:ascii="Times New Roman" w:eastAsia="Times New Roman" w:hAnsi="Times New Roman"/>
                  <w:sz w:val="18"/>
                  <w:szCs w:val="18"/>
                  <w:lang w:eastAsia="ru-RU"/>
                </w:rPr>
                <w:t>.</w:t>
              </w:r>
              <w:proofErr w:type="spellStart"/>
              <w:r w:rsidR="00F57B1A" w:rsidRPr="00F57B1A">
                <w:rPr>
                  <w:rStyle w:val="a7"/>
                  <w:rFonts w:ascii="Times New Roman" w:eastAsia="Times New Roman" w:hAnsi="Times New Roman"/>
                  <w:sz w:val="18"/>
                  <w:szCs w:val="18"/>
                  <w:lang w:val="en-US" w:eastAsia="ru-RU"/>
                </w:rPr>
                <w:t>onlinecontract</w:t>
              </w:r>
              <w:proofErr w:type="spellEnd"/>
              <w:r w:rsidR="00F57B1A" w:rsidRPr="00F57B1A">
                <w:rPr>
                  <w:rStyle w:val="a7"/>
                  <w:rFonts w:ascii="Times New Roman" w:eastAsia="Times New Roman" w:hAnsi="Times New Roman"/>
                  <w:sz w:val="18"/>
                  <w:szCs w:val="18"/>
                  <w:lang w:eastAsia="ru-RU"/>
                </w:rPr>
                <w:t>.</w:t>
              </w:r>
              <w:proofErr w:type="spellStart"/>
              <w:r w:rsidR="00F57B1A" w:rsidRPr="00F57B1A">
                <w:rPr>
                  <w:rStyle w:val="a7"/>
                  <w:rFonts w:ascii="Times New Roman" w:eastAsia="Times New Roman" w:hAnsi="Times New Roman"/>
                  <w:sz w:val="18"/>
                  <w:szCs w:val="18"/>
                  <w:lang w:val="en-US" w:eastAsia="ru-RU"/>
                </w:rPr>
                <w:t>ru</w:t>
              </w:r>
              <w:proofErr w:type="spellEnd"/>
            </w:hyperlink>
          </w:p>
        </w:tc>
      </w:tr>
      <w:tr w:rsidR="00F57B1A" w:rsidRPr="00F57B1A" w:rsidTr="008C76D4">
        <w:trPr>
          <w:trHeight w:val="2092"/>
        </w:trPr>
        <w:tc>
          <w:tcPr>
            <w:tcW w:w="4707" w:type="dxa"/>
            <w:gridSpan w:val="4"/>
            <w:tcBorders>
              <w:bottom w:val="single" w:sz="4" w:space="0" w:color="auto"/>
            </w:tcBorders>
          </w:tcPr>
          <w:p w:rsidR="00F57B1A" w:rsidRPr="00F57B1A" w:rsidRDefault="00F57B1A" w:rsidP="00F57B1A">
            <w:pPr>
              <w:spacing w:after="0" w:line="240" w:lineRule="auto"/>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Особенности закупки:</w:t>
            </w:r>
          </w:p>
        </w:tc>
        <w:tc>
          <w:tcPr>
            <w:tcW w:w="5504" w:type="dxa"/>
            <w:gridSpan w:val="6"/>
            <w:tcBorders>
              <w:bottom w:val="single" w:sz="4" w:space="0" w:color="auto"/>
            </w:tcBorders>
          </w:tcPr>
          <w:p w:rsidR="00F57B1A" w:rsidRPr="00F57B1A" w:rsidRDefault="00F57B1A" w:rsidP="00F57B1A">
            <w:pPr>
              <w:spacing w:after="0"/>
              <w:ind w:left="175" w:hanging="175"/>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sym w:font="Wingdings" w:char="F0FE"/>
            </w:r>
            <w:r w:rsidRPr="00F57B1A">
              <w:rPr>
                <w:rFonts w:ascii="Times New Roman" w:eastAsia="Times New Roman" w:hAnsi="Times New Roman"/>
                <w:sz w:val="18"/>
                <w:szCs w:val="18"/>
                <w:lang w:eastAsia="ru-RU"/>
              </w:rPr>
              <w:t xml:space="preserve"> Закупка, участниками которой </w:t>
            </w:r>
            <w:r w:rsidRPr="00F57B1A">
              <w:rPr>
                <w:rFonts w:ascii="Times New Roman" w:eastAsia="Times New Roman" w:hAnsi="Times New Roman"/>
                <w:b/>
                <w:i/>
                <w:sz w:val="18"/>
                <w:szCs w:val="18"/>
                <w:lang w:eastAsia="ru-RU"/>
              </w:rPr>
              <w:t>являются любые лица</w:t>
            </w:r>
            <w:r w:rsidRPr="00F57B1A">
              <w:rPr>
                <w:rFonts w:ascii="Times New Roman" w:eastAsia="Times New Roman" w:hAnsi="Times New Roman"/>
                <w:sz w:val="18"/>
                <w:szCs w:val="18"/>
                <w:lang w:eastAsia="ru-RU"/>
              </w:rPr>
              <w:t xml:space="preserve">, указанные в части 5 статьи 3 Федерального закона 223-ФЗ, в том числе субъекты малого и среднего предпринимательства </w:t>
            </w:r>
          </w:p>
          <w:p w:rsidR="00F57B1A" w:rsidRPr="00F57B1A" w:rsidRDefault="00F57B1A" w:rsidP="00F57B1A">
            <w:pPr>
              <w:spacing w:after="0"/>
              <w:rPr>
                <w:rFonts w:ascii="Times New Roman" w:eastAsia="Times New Roman" w:hAnsi="Times New Roman"/>
                <w:sz w:val="18"/>
                <w:szCs w:val="18"/>
                <w:lang w:eastAsia="ru-RU"/>
              </w:rPr>
            </w:pPr>
          </w:p>
          <w:p w:rsidR="00F57B1A" w:rsidRPr="00F57B1A" w:rsidRDefault="00F57B1A" w:rsidP="00F57B1A">
            <w:pPr>
              <w:spacing w:after="0"/>
              <w:ind w:left="175" w:hanging="175"/>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sym w:font="Wingdings" w:char="F06F"/>
            </w:r>
            <w:r w:rsidRPr="00F57B1A">
              <w:rPr>
                <w:rFonts w:ascii="Times New Roman" w:eastAsia="Times New Roman" w:hAnsi="Times New Roman"/>
                <w:sz w:val="18"/>
                <w:szCs w:val="18"/>
                <w:lang w:eastAsia="ru-RU"/>
              </w:rPr>
              <w:t xml:space="preserve"> Закупка, участниками которой являются только </w:t>
            </w:r>
            <w:r w:rsidRPr="00F57B1A">
              <w:rPr>
                <w:rFonts w:ascii="Times New Roman" w:eastAsia="Times New Roman" w:hAnsi="Times New Roman"/>
                <w:b/>
                <w:i/>
                <w:sz w:val="18"/>
                <w:szCs w:val="18"/>
                <w:lang w:eastAsia="ru-RU"/>
              </w:rPr>
              <w:t>субъекты малого и среднего предпринимательства</w:t>
            </w:r>
            <w:r w:rsidRPr="00F57B1A">
              <w:rPr>
                <w:rFonts w:ascii="Times New Roman" w:eastAsia="Times New Roman" w:hAnsi="Times New Roman"/>
                <w:sz w:val="18"/>
                <w:szCs w:val="18"/>
                <w:lang w:eastAsia="ru-RU"/>
              </w:rPr>
              <w:t xml:space="preserve"> (подпункт «б» пункта 4,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ПП РФ от 11.12.2014 №1352) </w:t>
            </w:r>
          </w:p>
        </w:tc>
      </w:tr>
      <w:tr w:rsidR="00F57B1A" w:rsidRPr="00F57B1A" w:rsidTr="00F57B1A">
        <w:trPr>
          <w:trHeight w:val="401"/>
        </w:trPr>
        <w:tc>
          <w:tcPr>
            <w:tcW w:w="10211" w:type="dxa"/>
            <w:gridSpan w:val="10"/>
            <w:shd w:val="pct10" w:color="auto" w:fill="auto"/>
          </w:tcPr>
          <w:p w:rsidR="00F57B1A" w:rsidRPr="00F57B1A" w:rsidRDefault="00F57B1A" w:rsidP="00F57B1A">
            <w:pPr>
              <w:spacing w:after="0" w:line="240" w:lineRule="auto"/>
              <w:jc w:val="center"/>
              <w:rPr>
                <w:rFonts w:ascii="Times New Roman" w:eastAsia="Times New Roman" w:hAnsi="Times New Roman"/>
                <w:b/>
                <w:lang w:eastAsia="ru-RU"/>
              </w:rPr>
            </w:pPr>
            <w:r w:rsidRPr="00F57B1A">
              <w:rPr>
                <w:rFonts w:ascii="Times New Roman" w:eastAsia="Times New Roman" w:hAnsi="Times New Roman"/>
                <w:b/>
                <w:lang w:eastAsia="ru-RU"/>
              </w:rPr>
              <w:t>Заказчик:</w:t>
            </w:r>
          </w:p>
        </w:tc>
      </w:tr>
      <w:tr w:rsidR="00F57B1A" w:rsidRPr="00F57B1A" w:rsidTr="008C76D4">
        <w:tc>
          <w:tcPr>
            <w:tcW w:w="4707" w:type="dxa"/>
            <w:gridSpan w:val="4"/>
          </w:tcPr>
          <w:p w:rsidR="00F57B1A" w:rsidRPr="00F57B1A" w:rsidRDefault="00F57B1A" w:rsidP="00F57B1A">
            <w:pPr>
              <w:spacing w:after="0"/>
              <w:rPr>
                <w:rFonts w:ascii="Times New Roman" w:hAnsi="Times New Roman"/>
              </w:rPr>
            </w:pPr>
            <w:r w:rsidRPr="00F57B1A">
              <w:rPr>
                <w:rFonts w:ascii="Times New Roman" w:eastAsia="Times New Roman" w:hAnsi="Times New Roman"/>
                <w:sz w:val="18"/>
                <w:szCs w:val="18"/>
                <w:lang w:eastAsia="ru-RU"/>
              </w:rPr>
              <w:t>Наименование организации:</w:t>
            </w:r>
          </w:p>
        </w:tc>
        <w:tc>
          <w:tcPr>
            <w:tcW w:w="5504" w:type="dxa"/>
            <w:gridSpan w:val="6"/>
          </w:tcPr>
          <w:p w:rsidR="00F57B1A" w:rsidRPr="00F57B1A" w:rsidRDefault="00F57B1A" w:rsidP="00F57B1A">
            <w:pPr>
              <w:spacing w:after="0"/>
              <w:rPr>
                <w:rFonts w:ascii="Times New Roman" w:hAnsi="Times New Roman"/>
              </w:rPr>
            </w:pPr>
            <w:r>
              <w:rPr>
                <w:rFonts w:ascii="Times New Roman" w:eastAsia="Times New Roman" w:hAnsi="Times New Roman"/>
                <w:sz w:val="18"/>
                <w:szCs w:val="18"/>
                <w:lang w:eastAsia="ru-RU"/>
              </w:rPr>
              <w:t>А</w:t>
            </w:r>
            <w:r w:rsidRPr="00F57B1A">
              <w:rPr>
                <w:rFonts w:ascii="Times New Roman" w:eastAsia="Times New Roman" w:hAnsi="Times New Roman"/>
                <w:sz w:val="18"/>
                <w:szCs w:val="18"/>
                <w:lang w:eastAsia="ru-RU"/>
              </w:rPr>
              <w:t>кционерное общество "ТГК-16"</w:t>
            </w:r>
          </w:p>
        </w:tc>
      </w:tr>
      <w:tr w:rsidR="00F57B1A" w:rsidRPr="00F57B1A" w:rsidTr="008C76D4">
        <w:tc>
          <w:tcPr>
            <w:tcW w:w="4707" w:type="dxa"/>
            <w:gridSpan w:val="4"/>
          </w:tcPr>
          <w:p w:rsidR="00F57B1A" w:rsidRPr="00F57B1A" w:rsidRDefault="00F57B1A" w:rsidP="00F57B1A">
            <w:pPr>
              <w:spacing w:after="0"/>
              <w:rPr>
                <w:rFonts w:ascii="Times New Roman" w:hAnsi="Times New Roman"/>
              </w:rPr>
            </w:pPr>
            <w:r w:rsidRPr="00F57B1A">
              <w:rPr>
                <w:rFonts w:ascii="Times New Roman" w:eastAsia="Times New Roman" w:hAnsi="Times New Roman"/>
                <w:sz w:val="18"/>
                <w:szCs w:val="18"/>
                <w:lang w:eastAsia="ru-RU"/>
              </w:rPr>
              <w:t>Место нахождения:</w:t>
            </w:r>
          </w:p>
        </w:tc>
        <w:tc>
          <w:tcPr>
            <w:tcW w:w="5504" w:type="dxa"/>
            <w:gridSpan w:val="6"/>
          </w:tcPr>
          <w:p w:rsidR="00F57B1A" w:rsidRPr="00F57B1A" w:rsidRDefault="00F57B1A" w:rsidP="00F57B1A">
            <w:pPr>
              <w:spacing w:after="0"/>
              <w:rPr>
                <w:rFonts w:ascii="Times New Roman" w:hAnsi="Times New Roman"/>
              </w:rPr>
            </w:pPr>
            <w:r w:rsidRPr="00F57B1A">
              <w:rPr>
                <w:rFonts w:ascii="Times New Roman" w:eastAsia="Times New Roman" w:hAnsi="Times New Roman"/>
                <w:sz w:val="18"/>
                <w:szCs w:val="18"/>
                <w:lang w:eastAsia="ru-RU"/>
              </w:rPr>
              <w:t xml:space="preserve">420015, Республика Татарстан (Татарстан), </w:t>
            </w:r>
            <w:proofErr w:type="spellStart"/>
            <w:r w:rsidRPr="00F57B1A">
              <w:rPr>
                <w:rFonts w:ascii="Times New Roman" w:eastAsia="Times New Roman" w:hAnsi="Times New Roman"/>
                <w:sz w:val="18"/>
                <w:szCs w:val="18"/>
                <w:lang w:eastAsia="ru-RU"/>
              </w:rPr>
              <w:t>г.о</w:t>
            </w:r>
            <w:proofErr w:type="spellEnd"/>
            <w:r w:rsidRPr="00F57B1A">
              <w:rPr>
                <w:rFonts w:ascii="Times New Roman" w:eastAsia="Times New Roman" w:hAnsi="Times New Roman"/>
                <w:sz w:val="18"/>
                <w:szCs w:val="18"/>
                <w:lang w:eastAsia="ru-RU"/>
              </w:rPr>
              <w:t xml:space="preserve">. город Казань, г. Казань, ул. Пушкина, </w:t>
            </w:r>
            <w:proofErr w:type="spellStart"/>
            <w:r w:rsidRPr="00F57B1A">
              <w:rPr>
                <w:rFonts w:ascii="Times New Roman" w:eastAsia="Times New Roman" w:hAnsi="Times New Roman"/>
                <w:sz w:val="18"/>
                <w:szCs w:val="18"/>
                <w:lang w:eastAsia="ru-RU"/>
              </w:rPr>
              <w:t>зд</w:t>
            </w:r>
            <w:proofErr w:type="spellEnd"/>
            <w:r w:rsidRPr="00F57B1A">
              <w:rPr>
                <w:rFonts w:ascii="Times New Roman" w:eastAsia="Times New Roman" w:hAnsi="Times New Roman"/>
                <w:sz w:val="18"/>
                <w:szCs w:val="18"/>
                <w:lang w:eastAsia="ru-RU"/>
              </w:rPr>
              <w:t>. 80, офис 311</w:t>
            </w:r>
          </w:p>
        </w:tc>
      </w:tr>
      <w:tr w:rsidR="00F57B1A" w:rsidRPr="00F57B1A" w:rsidTr="008C76D4">
        <w:tc>
          <w:tcPr>
            <w:tcW w:w="4707" w:type="dxa"/>
            <w:gridSpan w:val="4"/>
          </w:tcPr>
          <w:p w:rsidR="00F57B1A" w:rsidRPr="00F57B1A" w:rsidRDefault="00F57B1A" w:rsidP="00F57B1A">
            <w:pPr>
              <w:spacing w:after="0"/>
              <w:rPr>
                <w:rFonts w:ascii="Times New Roman" w:hAnsi="Times New Roman"/>
              </w:rPr>
            </w:pPr>
            <w:r w:rsidRPr="00F57B1A">
              <w:rPr>
                <w:rFonts w:ascii="Times New Roman" w:eastAsia="Times New Roman" w:hAnsi="Times New Roman"/>
                <w:sz w:val="18"/>
                <w:szCs w:val="18"/>
                <w:lang w:eastAsia="ru-RU"/>
              </w:rPr>
              <w:t>Почтовый адрес:</w:t>
            </w:r>
          </w:p>
        </w:tc>
        <w:tc>
          <w:tcPr>
            <w:tcW w:w="5504" w:type="dxa"/>
            <w:gridSpan w:val="6"/>
          </w:tcPr>
          <w:p w:rsidR="00F57B1A" w:rsidRPr="00F57B1A" w:rsidRDefault="00F57B1A" w:rsidP="00F57B1A">
            <w:pPr>
              <w:spacing w:after="0"/>
              <w:rPr>
                <w:rFonts w:ascii="Times New Roman" w:hAnsi="Times New Roman"/>
              </w:rPr>
            </w:pPr>
            <w:r w:rsidRPr="00F57B1A">
              <w:rPr>
                <w:rFonts w:ascii="Times New Roman" w:eastAsia="Times New Roman" w:hAnsi="Times New Roman"/>
                <w:sz w:val="18"/>
                <w:szCs w:val="18"/>
                <w:lang w:eastAsia="ru-RU"/>
              </w:rPr>
              <w:t xml:space="preserve">420015, Республика Татарстан (Татарстан), </w:t>
            </w:r>
            <w:proofErr w:type="spellStart"/>
            <w:r w:rsidRPr="00F57B1A">
              <w:rPr>
                <w:rFonts w:ascii="Times New Roman" w:eastAsia="Times New Roman" w:hAnsi="Times New Roman"/>
                <w:sz w:val="18"/>
                <w:szCs w:val="18"/>
                <w:lang w:eastAsia="ru-RU"/>
              </w:rPr>
              <w:t>г.о</w:t>
            </w:r>
            <w:proofErr w:type="spellEnd"/>
            <w:r w:rsidRPr="00F57B1A">
              <w:rPr>
                <w:rFonts w:ascii="Times New Roman" w:eastAsia="Times New Roman" w:hAnsi="Times New Roman"/>
                <w:sz w:val="18"/>
                <w:szCs w:val="18"/>
                <w:lang w:eastAsia="ru-RU"/>
              </w:rPr>
              <w:t xml:space="preserve">. город Казань, г. Казань, ул. Пушкина, </w:t>
            </w:r>
            <w:proofErr w:type="spellStart"/>
            <w:r w:rsidRPr="00F57B1A">
              <w:rPr>
                <w:rFonts w:ascii="Times New Roman" w:eastAsia="Times New Roman" w:hAnsi="Times New Roman"/>
                <w:sz w:val="18"/>
                <w:szCs w:val="18"/>
                <w:lang w:eastAsia="ru-RU"/>
              </w:rPr>
              <w:t>зд</w:t>
            </w:r>
            <w:proofErr w:type="spellEnd"/>
            <w:r w:rsidRPr="00F57B1A">
              <w:rPr>
                <w:rFonts w:ascii="Times New Roman" w:eastAsia="Times New Roman" w:hAnsi="Times New Roman"/>
                <w:sz w:val="18"/>
                <w:szCs w:val="18"/>
                <w:lang w:eastAsia="ru-RU"/>
              </w:rPr>
              <w:t>. 80, офис 311</w:t>
            </w:r>
          </w:p>
        </w:tc>
      </w:tr>
      <w:tr w:rsidR="00F57B1A" w:rsidRPr="00F57B1A" w:rsidTr="008C76D4">
        <w:trPr>
          <w:trHeight w:val="70"/>
        </w:trPr>
        <w:tc>
          <w:tcPr>
            <w:tcW w:w="4707" w:type="dxa"/>
            <w:gridSpan w:val="4"/>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Адрес электронной почты:</w:t>
            </w:r>
          </w:p>
        </w:tc>
        <w:tc>
          <w:tcPr>
            <w:tcW w:w="5504" w:type="dxa"/>
            <w:gridSpan w:val="6"/>
          </w:tcPr>
          <w:p w:rsidR="00F57B1A" w:rsidRPr="00F57B1A" w:rsidRDefault="00635E5C" w:rsidP="00F57B1A">
            <w:pPr>
              <w:spacing w:after="0"/>
              <w:rPr>
                <w:rFonts w:ascii="Times New Roman" w:eastAsia="Times New Roman" w:hAnsi="Times New Roman"/>
                <w:sz w:val="18"/>
                <w:szCs w:val="18"/>
                <w:lang w:val="en-US" w:eastAsia="ru-RU"/>
              </w:rPr>
            </w:pPr>
            <w:hyperlink r:id="rId9" w:history="1">
              <w:r w:rsidR="00F57B1A" w:rsidRPr="00F57B1A">
                <w:rPr>
                  <w:rStyle w:val="a7"/>
                  <w:rFonts w:ascii="Times New Roman" w:eastAsia="Times New Roman" w:hAnsi="Times New Roman"/>
                  <w:sz w:val="18"/>
                  <w:szCs w:val="18"/>
                  <w:lang w:eastAsia="ru-RU"/>
                </w:rPr>
                <w:t>office@tgc16.ru</w:t>
              </w:r>
            </w:hyperlink>
          </w:p>
        </w:tc>
      </w:tr>
      <w:tr w:rsidR="00F57B1A" w:rsidRPr="00F57B1A" w:rsidTr="008C76D4">
        <w:tc>
          <w:tcPr>
            <w:tcW w:w="4707" w:type="dxa"/>
            <w:gridSpan w:val="4"/>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Телефон:</w:t>
            </w:r>
          </w:p>
        </w:tc>
        <w:tc>
          <w:tcPr>
            <w:tcW w:w="5504" w:type="dxa"/>
            <w:gridSpan w:val="6"/>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8-843-203-75-59</w:t>
            </w:r>
          </w:p>
        </w:tc>
      </w:tr>
      <w:tr w:rsidR="00F57B1A" w:rsidRPr="00F57B1A" w:rsidTr="00F57B1A">
        <w:trPr>
          <w:trHeight w:val="395"/>
        </w:trPr>
        <w:tc>
          <w:tcPr>
            <w:tcW w:w="10211" w:type="dxa"/>
            <w:gridSpan w:val="10"/>
            <w:shd w:val="clear" w:color="auto" w:fill="D9D9D9"/>
          </w:tcPr>
          <w:p w:rsidR="00F57B1A" w:rsidRPr="00F57B1A" w:rsidRDefault="00F57B1A" w:rsidP="00F57B1A">
            <w:pPr>
              <w:spacing w:after="0"/>
              <w:jc w:val="center"/>
              <w:rPr>
                <w:rFonts w:ascii="Times New Roman" w:eastAsia="Times New Roman" w:hAnsi="Times New Roman"/>
                <w:lang w:eastAsia="ru-RU"/>
              </w:rPr>
            </w:pPr>
            <w:r w:rsidRPr="00F57B1A">
              <w:rPr>
                <w:rFonts w:ascii="Times New Roman" w:eastAsia="Times New Roman" w:hAnsi="Times New Roman"/>
                <w:b/>
                <w:lang w:eastAsia="ru-RU"/>
              </w:rPr>
              <w:t>Предмет договора:</w:t>
            </w:r>
          </w:p>
        </w:tc>
      </w:tr>
      <w:tr w:rsidR="00F57B1A" w:rsidRPr="00F57B1A" w:rsidTr="008C76D4">
        <w:tc>
          <w:tcPr>
            <w:tcW w:w="4707" w:type="dxa"/>
            <w:gridSpan w:val="4"/>
          </w:tcPr>
          <w:p w:rsidR="00F57B1A" w:rsidRPr="00F57B1A" w:rsidRDefault="00F57B1A" w:rsidP="00F57B1A">
            <w:pPr>
              <w:spacing w:after="0"/>
              <w:rPr>
                <w:rFonts w:ascii="Times New Roman" w:eastAsia="Times New Roman" w:hAnsi="Times New Roman"/>
                <w:sz w:val="18"/>
                <w:szCs w:val="18"/>
                <w:lang w:eastAsia="ru-RU"/>
              </w:rPr>
            </w:pPr>
            <w:proofErr w:type="spellStart"/>
            <w:r w:rsidRPr="00F57B1A">
              <w:rPr>
                <w:rFonts w:ascii="Times New Roman" w:eastAsia="Times New Roman" w:hAnsi="Times New Roman"/>
                <w:b/>
                <w:i/>
                <w:sz w:val="18"/>
                <w:szCs w:val="18"/>
                <w:lang w:val="en-US" w:eastAsia="ru-RU"/>
              </w:rPr>
              <w:t>Лот</w:t>
            </w:r>
            <w:proofErr w:type="spellEnd"/>
            <w:r w:rsidRPr="00F57B1A">
              <w:rPr>
                <w:rFonts w:ascii="Times New Roman" w:eastAsia="Times New Roman" w:hAnsi="Times New Roman"/>
                <w:b/>
                <w:i/>
                <w:sz w:val="18"/>
                <w:szCs w:val="18"/>
                <w:lang w:val="en-US" w:eastAsia="ru-RU"/>
              </w:rPr>
              <w:t xml:space="preserve"> №1</w:t>
            </w:r>
            <w:r w:rsidRPr="00F57B1A">
              <w:rPr>
                <w:rFonts w:ascii="Times New Roman" w:eastAsia="Times New Roman" w:hAnsi="Times New Roman"/>
                <w:sz w:val="18"/>
                <w:szCs w:val="18"/>
                <w:lang w:eastAsia="ru-RU"/>
              </w:rPr>
              <w:t>: Предмет договора:</w:t>
            </w:r>
          </w:p>
        </w:tc>
        <w:tc>
          <w:tcPr>
            <w:tcW w:w="5504" w:type="dxa"/>
            <w:gridSpan w:val="6"/>
          </w:tcPr>
          <w:p w:rsidR="00F57B1A" w:rsidRPr="009C32B5" w:rsidRDefault="00F57B1A" w:rsidP="00F57B1A">
            <w:pPr>
              <w:spacing w:after="0"/>
              <w:rPr>
                <w:rFonts w:ascii="Times New Roman" w:eastAsia="Times New Roman" w:hAnsi="Times New Roman"/>
                <w:sz w:val="18"/>
                <w:szCs w:val="18"/>
                <w:lang w:eastAsia="ru-RU"/>
              </w:rPr>
            </w:pPr>
            <w:r w:rsidRPr="009C32B5">
              <w:rPr>
                <w:rFonts w:ascii="Times New Roman" w:eastAsia="Times New Roman" w:hAnsi="Times New Roman"/>
                <w:sz w:val="18"/>
                <w:szCs w:val="18"/>
                <w:lang w:eastAsia="ru-RU"/>
              </w:rPr>
              <w:t>Выполнение работ по организации системы информационного обмена данными между филиалом АО "ТГК-16" - "Нижнекамская ТЭЦ (ПТК-1)" и сторонними организациями</w:t>
            </w:r>
          </w:p>
        </w:tc>
      </w:tr>
      <w:tr w:rsidR="00F57B1A" w:rsidRPr="00F57B1A" w:rsidTr="008C76D4">
        <w:tc>
          <w:tcPr>
            <w:tcW w:w="4707" w:type="dxa"/>
            <w:gridSpan w:val="4"/>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Начальная (максимальная) цена договора:</w:t>
            </w:r>
          </w:p>
        </w:tc>
        <w:tc>
          <w:tcPr>
            <w:tcW w:w="5504" w:type="dxa"/>
            <w:gridSpan w:val="6"/>
            <w:shd w:val="clear" w:color="auto" w:fill="auto"/>
            <w:vAlign w:val="center"/>
          </w:tcPr>
          <w:p w:rsidR="00F57B1A" w:rsidRPr="009C32B5" w:rsidRDefault="00F57B1A" w:rsidP="00F57B1A">
            <w:pPr>
              <w:spacing w:after="0"/>
              <w:rPr>
                <w:rFonts w:ascii="Times New Roman" w:eastAsia="Times New Roman" w:hAnsi="Times New Roman"/>
                <w:b/>
                <w:sz w:val="18"/>
                <w:szCs w:val="18"/>
                <w:lang w:eastAsia="ru-RU"/>
              </w:rPr>
            </w:pPr>
            <w:r w:rsidRPr="00F57B1A">
              <w:rPr>
                <w:rFonts w:ascii="Times New Roman" w:eastAsia="Times New Roman" w:hAnsi="Times New Roman"/>
                <w:b/>
                <w:sz w:val="18"/>
                <w:szCs w:val="18"/>
                <w:lang w:eastAsia="ru-RU"/>
              </w:rPr>
              <w:t>- Лот №1</w:t>
            </w:r>
            <w:r w:rsidR="009C32B5">
              <w:rPr>
                <w:rFonts w:ascii="Times New Roman" w:eastAsia="Times New Roman" w:hAnsi="Times New Roman"/>
                <w:b/>
                <w:sz w:val="18"/>
                <w:szCs w:val="18"/>
                <w:lang w:eastAsia="ru-RU"/>
              </w:rPr>
              <w:t>:</w:t>
            </w:r>
            <w:r w:rsidRPr="00F57B1A">
              <w:rPr>
                <w:rFonts w:ascii="Times New Roman" w:eastAsia="Times New Roman" w:hAnsi="Times New Roman"/>
                <w:b/>
                <w:sz w:val="18"/>
                <w:szCs w:val="18"/>
                <w:lang w:eastAsia="ru-RU"/>
              </w:rPr>
              <w:t xml:space="preserve"> </w:t>
            </w:r>
            <w:r w:rsidR="009C32B5" w:rsidRPr="009C32B5">
              <w:rPr>
                <w:rFonts w:ascii="Times New Roman" w:eastAsia="Times New Roman" w:hAnsi="Times New Roman"/>
                <w:b/>
                <w:sz w:val="18"/>
                <w:szCs w:val="18"/>
                <w:lang w:eastAsia="ru-RU"/>
              </w:rPr>
              <w:t>1 188 524,59</w:t>
            </w:r>
            <w:r w:rsidR="009C32B5">
              <w:rPr>
                <w:rFonts w:ascii="Times New Roman" w:eastAsia="Times New Roman" w:hAnsi="Times New Roman"/>
                <w:b/>
                <w:sz w:val="18"/>
                <w:szCs w:val="18"/>
                <w:lang w:eastAsia="ru-RU"/>
              </w:rPr>
              <w:t xml:space="preserve"> руб.</w:t>
            </w:r>
          </w:p>
        </w:tc>
      </w:tr>
      <w:tr w:rsidR="00F57B1A" w:rsidRPr="00F57B1A" w:rsidTr="008C76D4">
        <w:tc>
          <w:tcPr>
            <w:tcW w:w="4707" w:type="dxa"/>
            <w:gridSpan w:val="4"/>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Форма, сроки и порядок оплаты товара, работы, услуги</w:t>
            </w:r>
          </w:p>
        </w:tc>
        <w:tc>
          <w:tcPr>
            <w:tcW w:w="5504" w:type="dxa"/>
            <w:gridSpan w:val="6"/>
            <w:shd w:val="clear" w:color="auto" w:fill="auto"/>
            <w:vAlign w:val="center"/>
          </w:tcPr>
          <w:p w:rsidR="00DE1531" w:rsidRPr="00DE1531" w:rsidRDefault="00DE1531" w:rsidP="00DE1531">
            <w:pPr>
              <w:spacing w:after="0" w:line="240" w:lineRule="auto"/>
              <w:jc w:val="both"/>
              <w:rPr>
                <w:rFonts w:ascii="Times New Roman" w:eastAsia="Times New Roman" w:hAnsi="Times New Roman"/>
                <w:color w:val="000000"/>
                <w:sz w:val="20"/>
                <w:szCs w:val="28"/>
                <w:lang w:eastAsia="ru-RU"/>
              </w:rPr>
            </w:pPr>
            <w:r w:rsidRPr="00DE1531">
              <w:rPr>
                <w:rFonts w:ascii="Times New Roman" w:eastAsia="Times New Roman" w:hAnsi="Times New Roman"/>
                <w:color w:val="000000"/>
                <w:sz w:val="20"/>
                <w:szCs w:val="28"/>
                <w:lang w:eastAsia="ru-RU"/>
              </w:rPr>
              <w:t>Расчеты за выполненные работы производятся путем безналичного перечисления Заказчиком денежных средств на расчетный счет Исполнителя и должны составлять не более 30 рабочих дней со дня подписания Заказчиком предоставленных Исполнителем актов сдачи-приемки выполненных работ и предоставленных надлежащим образом оформленных счетов-фактур.</w:t>
            </w:r>
          </w:p>
          <w:p w:rsidR="00DE1531" w:rsidRPr="00DE1531" w:rsidRDefault="00DE1531" w:rsidP="00DE1531">
            <w:pPr>
              <w:spacing w:after="0" w:line="240" w:lineRule="auto"/>
              <w:jc w:val="both"/>
              <w:rPr>
                <w:rFonts w:ascii="Times New Roman" w:eastAsia="Times New Roman" w:hAnsi="Times New Roman"/>
                <w:i/>
                <w:color w:val="000000"/>
                <w:sz w:val="20"/>
                <w:szCs w:val="28"/>
                <w:lang w:eastAsia="ru-RU"/>
              </w:rPr>
            </w:pPr>
            <w:r w:rsidRPr="00DE1531">
              <w:rPr>
                <w:rFonts w:ascii="Times New Roman" w:eastAsia="Times New Roman" w:hAnsi="Times New Roman"/>
                <w:i/>
                <w:color w:val="000000"/>
                <w:sz w:val="20"/>
                <w:szCs w:val="28"/>
                <w:lang w:eastAsia="ru-RU"/>
              </w:rPr>
              <w:t>В случае если договор заключен по результатам закупки с субъектом малого и среднего предпринимательства:</w:t>
            </w:r>
          </w:p>
          <w:p w:rsidR="00F57B1A" w:rsidRPr="00F57B1A" w:rsidRDefault="00DE1531" w:rsidP="00DE1531">
            <w:pPr>
              <w:spacing w:after="0"/>
              <w:ind w:firstLine="466"/>
              <w:jc w:val="both"/>
              <w:rPr>
                <w:rFonts w:ascii="Times New Roman" w:eastAsia="Times New Roman" w:hAnsi="Times New Roman"/>
                <w:sz w:val="18"/>
                <w:szCs w:val="18"/>
                <w:lang w:eastAsia="ru-RU"/>
              </w:rPr>
            </w:pPr>
            <w:r w:rsidRPr="00DE1531">
              <w:rPr>
                <w:rFonts w:ascii="Times New Roman" w:eastAsia="Times New Roman" w:hAnsi="Times New Roman"/>
                <w:color w:val="000000"/>
                <w:sz w:val="20"/>
                <w:szCs w:val="28"/>
                <w:lang w:eastAsia="ru-RU"/>
              </w:rPr>
              <w:t>Расчеты за выполненные работы производятся путем безналичного перечисления Заказчиком денежных средств на расчетный счет Исполнителя в течение 7 рабочих дней со дня подписания Заказчика, предоставленных Исполнителем надлежащим образом оформленных актов сдачи-приемки выполненных работ.</w:t>
            </w:r>
          </w:p>
        </w:tc>
      </w:tr>
      <w:tr w:rsidR="00F57B1A" w:rsidRPr="00F57B1A" w:rsidTr="008C76D4">
        <w:tc>
          <w:tcPr>
            <w:tcW w:w="4707" w:type="dxa"/>
            <w:gridSpan w:val="4"/>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w:t>
            </w:r>
          </w:p>
        </w:tc>
        <w:tc>
          <w:tcPr>
            <w:tcW w:w="5504" w:type="dxa"/>
            <w:gridSpan w:val="6"/>
            <w:shd w:val="clear" w:color="auto" w:fill="auto"/>
            <w:vAlign w:val="center"/>
          </w:tcPr>
          <w:p w:rsidR="00F57B1A" w:rsidRPr="00F57B1A" w:rsidRDefault="009C32B5" w:rsidP="00F57B1A">
            <w:pPr>
              <w:spacing w:after="0"/>
              <w:ind w:firstLine="466"/>
              <w:jc w:val="both"/>
              <w:rPr>
                <w:rFonts w:ascii="Times New Roman" w:eastAsia="Times New Roman" w:hAnsi="Times New Roman"/>
                <w:sz w:val="18"/>
                <w:szCs w:val="18"/>
                <w:lang w:eastAsia="ru-RU"/>
              </w:rPr>
            </w:pPr>
            <w:r w:rsidRPr="009C32B5">
              <w:rPr>
                <w:rFonts w:ascii="Times New Roman" w:eastAsia="Times New Roman" w:hAnsi="Times New Roman"/>
                <w:sz w:val="18"/>
                <w:szCs w:val="18"/>
                <w:lang w:eastAsia="ru-RU"/>
              </w:rPr>
              <w:t>В соответствии с документами "Проект договора", "Технические требования".</w:t>
            </w:r>
          </w:p>
        </w:tc>
      </w:tr>
      <w:tr w:rsidR="00F57B1A" w:rsidRPr="00F57B1A" w:rsidTr="008C76D4">
        <w:tc>
          <w:tcPr>
            <w:tcW w:w="4707" w:type="dxa"/>
            <w:gridSpan w:val="4"/>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Информация о валюте, используемой для расчетов с поставщиком</w:t>
            </w:r>
          </w:p>
        </w:tc>
        <w:tc>
          <w:tcPr>
            <w:tcW w:w="5504" w:type="dxa"/>
            <w:gridSpan w:val="6"/>
            <w:vAlign w:val="center"/>
          </w:tcPr>
          <w:p w:rsidR="00F57B1A" w:rsidRPr="00F57B1A" w:rsidRDefault="00F57B1A" w:rsidP="00F57B1A">
            <w:pPr>
              <w:spacing w:after="0"/>
              <w:rPr>
                <w:rFonts w:ascii="Times New Roman" w:eastAsia="Times New Roman" w:hAnsi="Times New Roman"/>
                <w:sz w:val="18"/>
                <w:szCs w:val="18"/>
                <w:lang w:val="en-US" w:eastAsia="ru-RU"/>
              </w:rPr>
            </w:pPr>
            <w:proofErr w:type="spellStart"/>
            <w:r w:rsidRPr="00F57B1A">
              <w:rPr>
                <w:rFonts w:ascii="Times New Roman" w:eastAsia="Times New Roman" w:hAnsi="Times New Roman"/>
                <w:sz w:val="18"/>
                <w:szCs w:val="18"/>
                <w:lang w:val="en-US" w:eastAsia="ru-RU"/>
              </w:rPr>
              <w:t>руб</w:t>
            </w:r>
            <w:proofErr w:type="spellEnd"/>
            <w:r w:rsidRPr="00F57B1A">
              <w:rPr>
                <w:rFonts w:ascii="Times New Roman" w:eastAsia="Times New Roman" w:hAnsi="Times New Roman"/>
                <w:sz w:val="18"/>
                <w:szCs w:val="18"/>
                <w:lang w:val="en-US" w:eastAsia="ru-RU"/>
              </w:rPr>
              <w:t>.</w:t>
            </w:r>
          </w:p>
        </w:tc>
      </w:tr>
      <w:tr w:rsidR="00F57B1A" w:rsidRPr="00F57B1A" w:rsidTr="00F57B1A">
        <w:tc>
          <w:tcPr>
            <w:tcW w:w="10211" w:type="dxa"/>
            <w:gridSpan w:val="10"/>
          </w:tcPr>
          <w:p w:rsidR="00F57B1A" w:rsidRPr="00F57B1A" w:rsidRDefault="00F57B1A" w:rsidP="00F57B1A">
            <w:pPr>
              <w:spacing w:after="0"/>
              <w:jc w:val="center"/>
              <w:rPr>
                <w:rFonts w:ascii="Times New Roman" w:hAnsi="Times New Roman"/>
                <w:b/>
              </w:rPr>
            </w:pPr>
            <w:r w:rsidRPr="00F57B1A">
              <w:rPr>
                <w:rFonts w:ascii="Times New Roman" w:eastAsia="Times New Roman" w:hAnsi="Times New Roman"/>
                <w:b/>
                <w:sz w:val="18"/>
                <w:szCs w:val="18"/>
                <w:lang w:eastAsia="ru-RU"/>
              </w:rPr>
              <w:t>Предмет договора с указанием количества поставляемого товара, объема выполняемой работы, указываемой услуги, а также краткое описание предмета закупки</w:t>
            </w:r>
            <w:r>
              <w:rPr>
                <w:rFonts w:ascii="Times New Roman" w:eastAsia="Times New Roman" w:hAnsi="Times New Roman"/>
                <w:b/>
                <w:sz w:val="18"/>
                <w:szCs w:val="18"/>
                <w:lang w:eastAsia="ru-RU"/>
              </w:rPr>
              <w:t>:</w:t>
            </w:r>
            <w:r w:rsidRPr="00F57B1A">
              <w:rPr>
                <w:rFonts w:ascii="Times New Roman" w:eastAsia="Times New Roman" w:hAnsi="Times New Roman"/>
                <w:b/>
                <w:sz w:val="18"/>
                <w:szCs w:val="18"/>
                <w:lang w:eastAsia="ru-RU"/>
              </w:rPr>
              <w:t xml:space="preserve"> </w:t>
            </w:r>
          </w:p>
        </w:tc>
      </w:tr>
      <w:tr w:rsidR="00F57B1A" w:rsidRPr="00F57B1A" w:rsidTr="009C32B5">
        <w:tc>
          <w:tcPr>
            <w:tcW w:w="735" w:type="dxa"/>
            <w:vAlign w:val="center"/>
          </w:tcPr>
          <w:p w:rsidR="00F57B1A" w:rsidRPr="00F57B1A" w:rsidRDefault="00F57B1A" w:rsidP="00F57B1A">
            <w:pPr>
              <w:spacing w:after="0"/>
              <w:jc w:val="center"/>
              <w:rPr>
                <w:rFonts w:ascii="Times New Roman" w:hAnsi="Times New Roman"/>
                <w:sz w:val="18"/>
                <w:szCs w:val="18"/>
              </w:rPr>
            </w:pPr>
            <w:r w:rsidRPr="00F57B1A">
              <w:rPr>
                <w:rFonts w:ascii="Times New Roman" w:eastAsia="Times New Roman" w:hAnsi="Times New Roman"/>
                <w:b/>
                <w:bCs/>
                <w:sz w:val="18"/>
                <w:szCs w:val="18"/>
                <w:lang w:eastAsia="ru-RU"/>
              </w:rPr>
              <w:lastRenderedPageBreak/>
              <w:t>№</w:t>
            </w:r>
          </w:p>
        </w:tc>
        <w:tc>
          <w:tcPr>
            <w:tcW w:w="1617" w:type="dxa"/>
            <w:vAlign w:val="center"/>
          </w:tcPr>
          <w:p w:rsidR="00F57B1A" w:rsidRPr="00F57B1A" w:rsidRDefault="00F57B1A" w:rsidP="00F57B1A">
            <w:pPr>
              <w:spacing w:after="0"/>
              <w:jc w:val="center"/>
              <w:rPr>
                <w:rFonts w:ascii="Times New Roman" w:hAnsi="Times New Roman"/>
                <w:sz w:val="18"/>
                <w:szCs w:val="18"/>
              </w:rPr>
            </w:pPr>
            <w:r w:rsidRPr="00F57B1A">
              <w:rPr>
                <w:rFonts w:ascii="Times New Roman" w:eastAsia="Times New Roman" w:hAnsi="Times New Roman"/>
                <w:b/>
                <w:bCs/>
                <w:sz w:val="18"/>
                <w:szCs w:val="18"/>
                <w:lang w:eastAsia="ru-RU"/>
              </w:rPr>
              <w:t>Наименование</w:t>
            </w:r>
            <w:r>
              <w:rPr>
                <w:rFonts w:ascii="Times New Roman" w:eastAsia="Times New Roman" w:hAnsi="Times New Roman"/>
                <w:b/>
                <w:bCs/>
                <w:sz w:val="18"/>
                <w:szCs w:val="18"/>
                <w:lang w:eastAsia="ru-RU"/>
              </w:rPr>
              <w:t xml:space="preserve"> позиций</w:t>
            </w:r>
          </w:p>
        </w:tc>
        <w:tc>
          <w:tcPr>
            <w:tcW w:w="1618" w:type="dxa"/>
            <w:vAlign w:val="center"/>
          </w:tcPr>
          <w:p w:rsidR="00F57B1A" w:rsidRPr="00F57B1A" w:rsidRDefault="00F57B1A" w:rsidP="00F57B1A">
            <w:pPr>
              <w:spacing w:after="0"/>
              <w:jc w:val="center"/>
              <w:rPr>
                <w:rFonts w:ascii="Times New Roman" w:hAnsi="Times New Roman"/>
                <w:b/>
                <w:sz w:val="18"/>
                <w:szCs w:val="18"/>
              </w:rPr>
            </w:pPr>
            <w:r w:rsidRPr="00F57B1A">
              <w:rPr>
                <w:rFonts w:ascii="Times New Roman" w:hAnsi="Times New Roman"/>
                <w:b/>
                <w:sz w:val="18"/>
                <w:szCs w:val="18"/>
              </w:rPr>
              <w:t>Требуемые технические характеристики</w:t>
            </w:r>
          </w:p>
        </w:tc>
        <w:tc>
          <w:tcPr>
            <w:tcW w:w="1134" w:type="dxa"/>
            <w:gridSpan w:val="2"/>
            <w:vAlign w:val="center"/>
          </w:tcPr>
          <w:p w:rsidR="00F57B1A" w:rsidRPr="00F57B1A" w:rsidRDefault="00F57B1A" w:rsidP="00F57B1A">
            <w:pPr>
              <w:spacing w:after="0"/>
              <w:jc w:val="center"/>
              <w:rPr>
                <w:rFonts w:ascii="Times New Roman" w:hAnsi="Times New Roman"/>
                <w:sz w:val="18"/>
                <w:szCs w:val="18"/>
              </w:rPr>
            </w:pPr>
            <w:r w:rsidRPr="00F57B1A">
              <w:rPr>
                <w:rFonts w:ascii="Times New Roman" w:eastAsia="Times New Roman" w:hAnsi="Times New Roman"/>
                <w:b/>
                <w:bCs/>
                <w:sz w:val="18"/>
                <w:szCs w:val="18"/>
                <w:lang w:eastAsia="ru-RU"/>
              </w:rPr>
              <w:t>Классификация по ОКПД2</w:t>
            </w:r>
          </w:p>
        </w:tc>
        <w:tc>
          <w:tcPr>
            <w:tcW w:w="1162" w:type="dxa"/>
            <w:vAlign w:val="center"/>
          </w:tcPr>
          <w:p w:rsidR="00F57B1A" w:rsidRPr="00F57B1A" w:rsidRDefault="00F57B1A" w:rsidP="00F57B1A">
            <w:pPr>
              <w:spacing w:after="0"/>
              <w:jc w:val="center"/>
              <w:rPr>
                <w:rFonts w:ascii="Times New Roman" w:hAnsi="Times New Roman"/>
                <w:sz w:val="18"/>
                <w:szCs w:val="18"/>
              </w:rPr>
            </w:pPr>
            <w:r w:rsidRPr="00F57B1A">
              <w:rPr>
                <w:rFonts w:ascii="Times New Roman" w:eastAsia="Times New Roman" w:hAnsi="Times New Roman"/>
                <w:b/>
                <w:bCs/>
                <w:sz w:val="18"/>
                <w:szCs w:val="18"/>
                <w:lang w:eastAsia="ru-RU"/>
              </w:rPr>
              <w:t>Классификация по ОКВЭД</w:t>
            </w:r>
            <w:r>
              <w:rPr>
                <w:rFonts w:ascii="Times New Roman" w:eastAsia="Times New Roman" w:hAnsi="Times New Roman"/>
                <w:b/>
                <w:bCs/>
                <w:sz w:val="18"/>
                <w:szCs w:val="18"/>
                <w:lang w:eastAsia="ru-RU"/>
              </w:rPr>
              <w:t>2</w:t>
            </w:r>
          </w:p>
        </w:tc>
        <w:tc>
          <w:tcPr>
            <w:tcW w:w="709" w:type="dxa"/>
            <w:vAlign w:val="center"/>
          </w:tcPr>
          <w:p w:rsidR="00F57B1A" w:rsidRPr="00F57B1A" w:rsidRDefault="009C32B5" w:rsidP="00F57B1A">
            <w:pPr>
              <w:spacing w:after="0"/>
              <w:jc w:val="center"/>
              <w:rPr>
                <w:rFonts w:ascii="Times New Roman" w:hAnsi="Times New Roman"/>
                <w:sz w:val="18"/>
                <w:szCs w:val="18"/>
              </w:rPr>
            </w:pPr>
            <w:r>
              <w:rPr>
                <w:rFonts w:ascii="Times New Roman" w:eastAsia="Times New Roman" w:hAnsi="Times New Roman"/>
                <w:b/>
                <w:bCs/>
                <w:sz w:val="18"/>
                <w:szCs w:val="18"/>
                <w:lang w:eastAsia="ru-RU"/>
              </w:rPr>
              <w:t>Ед. изм.</w:t>
            </w:r>
          </w:p>
        </w:tc>
        <w:tc>
          <w:tcPr>
            <w:tcW w:w="709" w:type="dxa"/>
            <w:vAlign w:val="center"/>
          </w:tcPr>
          <w:p w:rsidR="00F57B1A" w:rsidRPr="00F57B1A" w:rsidRDefault="00F57B1A" w:rsidP="00F57B1A">
            <w:pPr>
              <w:spacing w:after="0"/>
              <w:jc w:val="center"/>
              <w:rPr>
                <w:rFonts w:ascii="Times New Roman" w:hAnsi="Times New Roman"/>
                <w:sz w:val="18"/>
                <w:szCs w:val="18"/>
              </w:rPr>
            </w:pPr>
            <w:r w:rsidRPr="00F57B1A">
              <w:rPr>
                <w:rFonts w:ascii="Times New Roman" w:eastAsia="Times New Roman" w:hAnsi="Times New Roman"/>
                <w:b/>
                <w:bCs/>
                <w:sz w:val="18"/>
                <w:szCs w:val="18"/>
                <w:lang w:eastAsia="ru-RU"/>
              </w:rPr>
              <w:t>Кол</w:t>
            </w:r>
            <w:r w:rsidR="009C32B5">
              <w:rPr>
                <w:rFonts w:ascii="Times New Roman" w:eastAsia="Times New Roman" w:hAnsi="Times New Roman"/>
                <w:b/>
                <w:bCs/>
                <w:sz w:val="18"/>
                <w:szCs w:val="18"/>
                <w:lang w:eastAsia="ru-RU"/>
              </w:rPr>
              <w:t>-во</w:t>
            </w:r>
            <w:r w:rsidRPr="00F57B1A">
              <w:rPr>
                <w:rFonts w:ascii="Times New Roman" w:eastAsia="Times New Roman" w:hAnsi="Times New Roman"/>
                <w:b/>
                <w:bCs/>
                <w:sz w:val="18"/>
                <w:szCs w:val="18"/>
                <w:lang w:eastAsia="ru-RU"/>
              </w:rPr>
              <w:t xml:space="preserve"> (Объем)</w:t>
            </w:r>
          </w:p>
        </w:tc>
        <w:tc>
          <w:tcPr>
            <w:tcW w:w="1276" w:type="dxa"/>
            <w:vAlign w:val="center"/>
          </w:tcPr>
          <w:p w:rsidR="00F57B1A" w:rsidRPr="00F57B1A" w:rsidRDefault="00F57B1A" w:rsidP="00F57B1A">
            <w:pPr>
              <w:spacing w:after="0"/>
              <w:jc w:val="center"/>
              <w:rPr>
                <w:rFonts w:ascii="Times New Roman" w:eastAsia="Times New Roman" w:hAnsi="Times New Roman"/>
                <w:b/>
                <w:bCs/>
                <w:sz w:val="18"/>
                <w:szCs w:val="18"/>
                <w:lang w:eastAsia="ru-RU"/>
              </w:rPr>
            </w:pPr>
            <w:r w:rsidRPr="00F57B1A">
              <w:rPr>
                <w:rFonts w:ascii="Times New Roman" w:eastAsia="Times New Roman" w:hAnsi="Times New Roman"/>
                <w:b/>
                <w:bCs/>
                <w:sz w:val="18"/>
                <w:szCs w:val="18"/>
                <w:lang w:eastAsia="ru-RU"/>
              </w:rPr>
              <w:t xml:space="preserve">НМЦ (начальная максимальная цена) за ед. товара, </w:t>
            </w:r>
            <w:r>
              <w:rPr>
                <w:rFonts w:ascii="Times New Roman" w:eastAsia="Times New Roman" w:hAnsi="Times New Roman"/>
                <w:b/>
                <w:sz w:val="18"/>
                <w:szCs w:val="18"/>
                <w:lang w:eastAsia="ru-RU"/>
              </w:rPr>
              <w:t>руб.</w:t>
            </w:r>
            <w:r w:rsidRPr="00F57B1A">
              <w:rPr>
                <w:rFonts w:ascii="Times New Roman" w:eastAsia="Times New Roman" w:hAnsi="Times New Roman"/>
                <w:b/>
                <w:bCs/>
                <w:sz w:val="18"/>
                <w:szCs w:val="18"/>
                <w:lang w:eastAsia="ru-RU"/>
              </w:rPr>
              <w:t>, без НДС</w:t>
            </w:r>
          </w:p>
        </w:tc>
        <w:tc>
          <w:tcPr>
            <w:tcW w:w="1251" w:type="dxa"/>
            <w:vAlign w:val="center"/>
          </w:tcPr>
          <w:p w:rsidR="00F57B1A" w:rsidRPr="00F57B1A" w:rsidRDefault="00F57B1A" w:rsidP="00F57B1A">
            <w:pPr>
              <w:spacing w:after="0"/>
              <w:jc w:val="center"/>
              <w:rPr>
                <w:rFonts w:ascii="Times New Roman" w:eastAsia="Times New Roman" w:hAnsi="Times New Roman"/>
                <w:b/>
                <w:bCs/>
                <w:sz w:val="18"/>
                <w:szCs w:val="18"/>
                <w:lang w:eastAsia="ru-RU"/>
              </w:rPr>
            </w:pPr>
            <w:r w:rsidRPr="00F57B1A">
              <w:rPr>
                <w:rFonts w:ascii="Times New Roman" w:eastAsia="Times New Roman" w:hAnsi="Times New Roman"/>
                <w:b/>
                <w:bCs/>
                <w:sz w:val="18"/>
                <w:szCs w:val="18"/>
                <w:lang w:eastAsia="ru-RU"/>
              </w:rPr>
              <w:t xml:space="preserve">Общая сумма с учетом количества, </w:t>
            </w:r>
            <w:r>
              <w:rPr>
                <w:rFonts w:ascii="Times New Roman" w:eastAsia="Times New Roman" w:hAnsi="Times New Roman"/>
                <w:b/>
                <w:sz w:val="18"/>
                <w:szCs w:val="18"/>
                <w:lang w:eastAsia="ru-RU"/>
              </w:rPr>
              <w:t>руб.</w:t>
            </w:r>
            <w:r w:rsidRPr="00F57B1A">
              <w:rPr>
                <w:rFonts w:ascii="Times New Roman" w:eastAsia="Times New Roman" w:hAnsi="Times New Roman"/>
                <w:b/>
                <w:bCs/>
                <w:sz w:val="18"/>
                <w:szCs w:val="18"/>
                <w:lang w:eastAsia="ru-RU"/>
              </w:rPr>
              <w:t xml:space="preserve"> без НДС</w:t>
            </w:r>
          </w:p>
        </w:tc>
      </w:tr>
      <w:tr w:rsidR="00F57B1A" w:rsidRPr="00F57B1A" w:rsidTr="009C32B5">
        <w:trPr>
          <w:trHeight w:val="114"/>
        </w:trPr>
        <w:tc>
          <w:tcPr>
            <w:tcW w:w="6975" w:type="dxa"/>
            <w:gridSpan w:val="7"/>
          </w:tcPr>
          <w:p w:rsidR="00F57B1A" w:rsidRPr="00F57B1A" w:rsidRDefault="00F57B1A" w:rsidP="00F57B1A">
            <w:pPr>
              <w:tabs>
                <w:tab w:val="left" w:pos="624"/>
              </w:tabs>
              <w:spacing w:after="0"/>
              <w:rPr>
                <w:rFonts w:ascii="Times New Roman" w:hAnsi="Times New Roman"/>
                <w:sz w:val="18"/>
                <w:szCs w:val="18"/>
              </w:rPr>
            </w:pPr>
            <w:r w:rsidRPr="00F57B1A">
              <w:rPr>
                <w:rFonts w:ascii="Times New Roman" w:eastAsia="Times New Roman" w:hAnsi="Times New Roman"/>
                <w:b/>
                <w:sz w:val="18"/>
                <w:szCs w:val="18"/>
                <w:lang w:eastAsia="ru-RU"/>
              </w:rPr>
              <w:t>Итого Лот №1</w:t>
            </w:r>
          </w:p>
        </w:tc>
        <w:tc>
          <w:tcPr>
            <w:tcW w:w="3236" w:type="dxa"/>
            <w:gridSpan w:val="3"/>
            <w:vAlign w:val="center"/>
          </w:tcPr>
          <w:p w:rsidR="00F57B1A" w:rsidRPr="00F57B1A" w:rsidRDefault="00F57B1A" w:rsidP="00F57B1A">
            <w:pPr>
              <w:spacing w:after="0" w:line="240" w:lineRule="auto"/>
              <w:jc w:val="right"/>
              <w:rPr>
                <w:rFonts w:ascii="Times New Roman" w:eastAsia="Times New Roman" w:hAnsi="Times New Roman"/>
                <w:sz w:val="18"/>
                <w:szCs w:val="18"/>
                <w:lang w:val="en-US" w:eastAsia="ru-RU"/>
              </w:rPr>
            </w:pPr>
            <w:r w:rsidRPr="00F57B1A">
              <w:rPr>
                <w:rFonts w:ascii="Times New Roman" w:eastAsia="Times New Roman" w:hAnsi="Times New Roman"/>
                <w:b/>
                <w:sz w:val="18"/>
                <w:szCs w:val="18"/>
                <w:lang w:eastAsia="ru-RU"/>
              </w:rPr>
              <w:t>1 188 524,59</w:t>
            </w:r>
          </w:p>
        </w:tc>
      </w:tr>
      <w:tr w:rsidR="00F57B1A" w:rsidRPr="00F57B1A" w:rsidTr="009C32B5">
        <w:trPr>
          <w:trHeight w:val="114"/>
        </w:trPr>
        <w:tc>
          <w:tcPr>
            <w:tcW w:w="735" w:type="dxa"/>
          </w:tcPr>
          <w:p w:rsidR="00F57B1A" w:rsidRPr="00F57B1A" w:rsidRDefault="00F57B1A" w:rsidP="00F57B1A">
            <w:pPr>
              <w:spacing w:after="0"/>
              <w:jc w:val="center"/>
              <w:rPr>
                <w:rFonts w:ascii="Times New Roman" w:hAnsi="Times New Roman"/>
                <w:sz w:val="18"/>
                <w:szCs w:val="18"/>
              </w:rPr>
            </w:pPr>
            <w:r w:rsidRPr="00F57B1A">
              <w:rPr>
                <w:rFonts w:ascii="Times New Roman" w:eastAsia="Times New Roman" w:hAnsi="Times New Roman"/>
                <w:color w:val="000000"/>
                <w:sz w:val="18"/>
                <w:szCs w:val="18"/>
                <w:lang w:eastAsia="ru-RU"/>
              </w:rPr>
              <w:t>1</w:t>
            </w:r>
          </w:p>
        </w:tc>
        <w:tc>
          <w:tcPr>
            <w:tcW w:w="1617" w:type="dxa"/>
          </w:tcPr>
          <w:p w:rsidR="00F57B1A" w:rsidRPr="00F57B1A" w:rsidRDefault="00F57B1A" w:rsidP="00F57B1A">
            <w:pPr>
              <w:spacing w:after="0"/>
              <w:jc w:val="center"/>
              <w:rPr>
                <w:rFonts w:ascii="Times New Roman" w:hAnsi="Times New Roman"/>
                <w:sz w:val="18"/>
                <w:szCs w:val="18"/>
              </w:rPr>
            </w:pPr>
            <w:r w:rsidRPr="00F57B1A">
              <w:rPr>
                <w:rFonts w:ascii="Times New Roman" w:eastAsia="Times New Roman" w:hAnsi="Times New Roman"/>
                <w:color w:val="000000"/>
                <w:sz w:val="18"/>
                <w:szCs w:val="18"/>
                <w:lang w:eastAsia="ru-RU"/>
              </w:rPr>
              <w:t>Выполнение работ по организации системы информационного обмена данными между филиалом АО "ТГК-16" - "</w:t>
            </w:r>
            <w:proofErr w:type="spellStart"/>
            <w:r w:rsidRPr="00F57B1A">
              <w:rPr>
                <w:rFonts w:ascii="Times New Roman" w:eastAsia="Times New Roman" w:hAnsi="Times New Roman"/>
                <w:color w:val="000000"/>
                <w:sz w:val="18"/>
                <w:szCs w:val="18"/>
                <w:lang w:eastAsia="ru-RU"/>
              </w:rPr>
              <w:t>НкТЭЦ</w:t>
            </w:r>
            <w:proofErr w:type="spellEnd"/>
            <w:r w:rsidRPr="00F57B1A">
              <w:rPr>
                <w:rFonts w:ascii="Times New Roman" w:eastAsia="Times New Roman" w:hAnsi="Times New Roman"/>
                <w:color w:val="000000"/>
                <w:sz w:val="18"/>
                <w:szCs w:val="18"/>
                <w:lang w:eastAsia="ru-RU"/>
              </w:rPr>
              <w:t xml:space="preserve"> (ПТК-1)" и сторонними организациями</w:t>
            </w:r>
          </w:p>
        </w:tc>
        <w:tc>
          <w:tcPr>
            <w:tcW w:w="1618" w:type="dxa"/>
          </w:tcPr>
          <w:p w:rsidR="00F57B1A" w:rsidRPr="00F57B1A" w:rsidRDefault="009C32B5" w:rsidP="00F57B1A">
            <w:pPr>
              <w:spacing w:after="0"/>
              <w:jc w:val="center"/>
              <w:rPr>
                <w:rFonts w:ascii="Times New Roman" w:hAnsi="Times New Roman"/>
                <w:sz w:val="18"/>
                <w:szCs w:val="18"/>
              </w:rPr>
            </w:pPr>
            <w:r>
              <w:rPr>
                <w:rFonts w:ascii="Times New Roman" w:eastAsia="Times New Roman" w:hAnsi="Times New Roman"/>
                <w:color w:val="000000"/>
                <w:sz w:val="18"/>
                <w:szCs w:val="18"/>
                <w:lang w:eastAsia="ru-RU"/>
              </w:rPr>
              <w:t>В соответствии с документами "Проект договора", "Технические требования"</w:t>
            </w:r>
          </w:p>
        </w:tc>
        <w:tc>
          <w:tcPr>
            <w:tcW w:w="1134" w:type="dxa"/>
            <w:gridSpan w:val="2"/>
            <w:vAlign w:val="center"/>
          </w:tcPr>
          <w:p w:rsidR="00F57B1A" w:rsidRPr="00F57B1A" w:rsidRDefault="00F57B1A" w:rsidP="00F57B1A">
            <w:pPr>
              <w:spacing w:after="0"/>
              <w:jc w:val="center"/>
              <w:rPr>
                <w:rFonts w:ascii="Times New Roman" w:hAnsi="Times New Roman"/>
                <w:sz w:val="18"/>
                <w:szCs w:val="18"/>
              </w:rPr>
            </w:pPr>
            <w:r w:rsidRPr="00F57B1A">
              <w:rPr>
                <w:rFonts w:ascii="Times New Roman" w:eastAsia="Times New Roman" w:hAnsi="Times New Roman"/>
                <w:color w:val="000000"/>
                <w:sz w:val="18"/>
                <w:szCs w:val="18"/>
                <w:lang w:eastAsia="ru-RU"/>
              </w:rPr>
              <w:t>62.01.11.000</w:t>
            </w:r>
          </w:p>
        </w:tc>
        <w:tc>
          <w:tcPr>
            <w:tcW w:w="1162" w:type="dxa"/>
            <w:vAlign w:val="center"/>
          </w:tcPr>
          <w:p w:rsidR="00F57B1A" w:rsidRPr="00F57B1A" w:rsidRDefault="00F57B1A" w:rsidP="00F57B1A">
            <w:pPr>
              <w:spacing w:after="0"/>
              <w:jc w:val="center"/>
              <w:rPr>
                <w:rFonts w:ascii="Times New Roman" w:hAnsi="Times New Roman"/>
                <w:sz w:val="18"/>
                <w:szCs w:val="18"/>
              </w:rPr>
            </w:pPr>
            <w:r w:rsidRPr="00F57B1A">
              <w:rPr>
                <w:rFonts w:ascii="Times New Roman" w:eastAsia="Times New Roman" w:hAnsi="Times New Roman"/>
                <w:color w:val="000000"/>
                <w:sz w:val="18"/>
                <w:szCs w:val="18"/>
                <w:lang w:eastAsia="ru-RU"/>
              </w:rPr>
              <w:t>62.01</w:t>
            </w:r>
          </w:p>
        </w:tc>
        <w:tc>
          <w:tcPr>
            <w:tcW w:w="709" w:type="dxa"/>
            <w:vAlign w:val="center"/>
          </w:tcPr>
          <w:p w:rsidR="00F57B1A" w:rsidRPr="00F57B1A" w:rsidRDefault="00F57B1A" w:rsidP="00F57B1A">
            <w:pPr>
              <w:spacing w:after="0"/>
              <w:jc w:val="center"/>
              <w:rPr>
                <w:rFonts w:ascii="Times New Roman" w:hAnsi="Times New Roman"/>
                <w:sz w:val="18"/>
                <w:szCs w:val="18"/>
              </w:rPr>
            </w:pPr>
            <w:proofErr w:type="spellStart"/>
            <w:r w:rsidRPr="00F57B1A">
              <w:rPr>
                <w:rFonts w:ascii="Times New Roman" w:eastAsia="Times New Roman" w:hAnsi="Times New Roman"/>
                <w:color w:val="000000"/>
                <w:sz w:val="18"/>
                <w:szCs w:val="18"/>
                <w:lang w:eastAsia="ru-RU"/>
              </w:rPr>
              <w:t>усл</w:t>
            </w:r>
            <w:proofErr w:type="spellEnd"/>
            <w:r w:rsidRPr="00F57B1A">
              <w:rPr>
                <w:rFonts w:ascii="Times New Roman" w:eastAsia="Times New Roman" w:hAnsi="Times New Roman"/>
                <w:color w:val="000000"/>
                <w:sz w:val="18"/>
                <w:szCs w:val="18"/>
                <w:lang w:eastAsia="ru-RU"/>
              </w:rPr>
              <w:t xml:space="preserve">. </w:t>
            </w:r>
            <w:proofErr w:type="spellStart"/>
            <w:r w:rsidRPr="00F57B1A">
              <w:rPr>
                <w:rFonts w:ascii="Times New Roman" w:eastAsia="Times New Roman" w:hAnsi="Times New Roman"/>
                <w:color w:val="000000"/>
                <w:sz w:val="18"/>
                <w:szCs w:val="18"/>
                <w:lang w:eastAsia="ru-RU"/>
              </w:rPr>
              <w:t>ед</w:t>
            </w:r>
            <w:proofErr w:type="spellEnd"/>
          </w:p>
        </w:tc>
        <w:tc>
          <w:tcPr>
            <w:tcW w:w="709" w:type="dxa"/>
            <w:vAlign w:val="center"/>
          </w:tcPr>
          <w:p w:rsidR="00F57B1A" w:rsidRPr="00F57B1A" w:rsidRDefault="00F57B1A" w:rsidP="00F57B1A">
            <w:pPr>
              <w:spacing w:after="0"/>
              <w:jc w:val="center"/>
              <w:rPr>
                <w:rFonts w:ascii="Times New Roman" w:hAnsi="Times New Roman"/>
                <w:sz w:val="18"/>
                <w:szCs w:val="18"/>
              </w:rPr>
            </w:pPr>
            <w:r w:rsidRPr="00F57B1A">
              <w:rPr>
                <w:rFonts w:ascii="Times New Roman" w:eastAsia="Times New Roman" w:hAnsi="Times New Roman"/>
                <w:color w:val="000000"/>
                <w:sz w:val="18"/>
                <w:szCs w:val="18"/>
                <w:lang w:eastAsia="ru-RU"/>
              </w:rPr>
              <w:t>1</w:t>
            </w:r>
          </w:p>
        </w:tc>
        <w:tc>
          <w:tcPr>
            <w:tcW w:w="1276" w:type="dxa"/>
            <w:vAlign w:val="center"/>
          </w:tcPr>
          <w:p w:rsidR="00F57B1A" w:rsidRPr="00F57B1A" w:rsidRDefault="00F57B1A" w:rsidP="00F57B1A">
            <w:pPr>
              <w:spacing w:after="0"/>
              <w:jc w:val="right"/>
              <w:rPr>
                <w:rFonts w:ascii="Times New Roman" w:hAnsi="Times New Roman"/>
                <w:sz w:val="18"/>
                <w:szCs w:val="18"/>
              </w:rPr>
            </w:pPr>
            <w:r w:rsidRPr="00F57B1A">
              <w:rPr>
                <w:rFonts w:ascii="Times New Roman" w:eastAsia="Times New Roman" w:hAnsi="Times New Roman"/>
                <w:color w:val="000000"/>
                <w:sz w:val="18"/>
                <w:szCs w:val="18"/>
                <w:lang w:eastAsia="ru-RU"/>
              </w:rPr>
              <w:t>1 188 524,59</w:t>
            </w:r>
          </w:p>
        </w:tc>
        <w:tc>
          <w:tcPr>
            <w:tcW w:w="1251" w:type="dxa"/>
            <w:vAlign w:val="center"/>
          </w:tcPr>
          <w:p w:rsidR="00F57B1A" w:rsidRPr="00F57B1A" w:rsidRDefault="00F57B1A" w:rsidP="00F57B1A">
            <w:pPr>
              <w:spacing w:after="0" w:line="240" w:lineRule="auto"/>
              <w:jc w:val="right"/>
              <w:rPr>
                <w:rFonts w:ascii="Times New Roman" w:eastAsia="Times New Roman" w:hAnsi="Times New Roman"/>
                <w:sz w:val="18"/>
                <w:szCs w:val="18"/>
                <w:lang w:val="en-US" w:eastAsia="ru-RU"/>
              </w:rPr>
            </w:pPr>
            <w:r w:rsidRPr="00F57B1A">
              <w:rPr>
                <w:rFonts w:ascii="Times New Roman" w:eastAsia="Times New Roman" w:hAnsi="Times New Roman"/>
                <w:sz w:val="18"/>
                <w:szCs w:val="18"/>
                <w:lang w:eastAsia="ru-RU"/>
              </w:rPr>
              <w:t>1 188 524,59</w:t>
            </w:r>
          </w:p>
        </w:tc>
      </w:tr>
      <w:tr w:rsidR="00F57B1A" w:rsidRPr="00F57B1A" w:rsidTr="009C32B5">
        <w:trPr>
          <w:trHeight w:val="114"/>
        </w:trPr>
        <w:tc>
          <w:tcPr>
            <w:tcW w:w="6975" w:type="dxa"/>
            <w:gridSpan w:val="7"/>
          </w:tcPr>
          <w:p w:rsidR="00F57B1A" w:rsidRPr="00F57B1A" w:rsidRDefault="00F57B1A" w:rsidP="00F57B1A">
            <w:pPr>
              <w:tabs>
                <w:tab w:val="left" w:pos="624"/>
              </w:tabs>
              <w:spacing w:after="0"/>
              <w:rPr>
                <w:rFonts w:ascii="Times New Roman" w:hAnsi="Times New Roman"/>
                <w:sz w:val="18"/>
                <w:szCs w:val="18"/>
              </w:rPr>
            </w:pPr>
            <w:r w:rsidRPr="00F57B1A">
              <w:rPr>
                <w:rFonts w:ascii="Times New Roman" w:hAnsi="Times New Roman"/>
                <w:b/>
                <w:sz w:val="18"/>
              </w:rPr>
              <w:t>Начальная максимальная цена закупочной процедуры</w:t>
            </w:r>
          </w:p>
        </w:tc>
        <w:tc>
          <w:tcPr>
            <w:tcW w:w="3236" w:type="dxa"/>
            <w:gridSpan w:val="3"/>
            <w:vAlign w:val="center"/>
          </w:tcPr>
          <w:p w:rsidR="00F57B1A" w:rsidRPr="00F57B1A" w:rsidRDefault="00F57B1A" w:rsidP="00F57B1A">
            <w:pPr>
              <w:spacing w:after="0" w:line="240" w:lineRule="auto"/>
              <w:jc w:val="right"/>
              <w:rPr>
                <w:rFonts w:ascii="Times New Roman" w:eastAsia="Times New Roman" w:hAnsi="Times New Roman"/>
                <w:sz w:val="18"/>
                <w:szCs w:val="18"/>
                <w:lang w:val="en-US" w:eastAsia="ru-RU"/>
              </w:rPr>
            </w:pPr>
            <w:r w:rsidRPr="00F57B1A">
              <w:rPr>
                <w:rFonts w:ascii="Times New Roman" w:hAnsi="Times New Roman"/>
                <w:b/>
                <w:i/>
                <w:lang w:val="en-US"/>
              </w:rPr>
              <w:t>1 188 524,59</w:t>
            </w:r>
          </w:p>
        </w:tc>
      </w:tr>
      <w:tr w:rsidR="00F57B1A" w:rsidRPr="00F57B1A" w:rsidTr="00F57B1A">
        <w:tc>
          <w:tcPr>
            <w:tcW w:w="10211" w:type="dxa"/>
            <w:gridSpan w:val="10"/>
          </w:tcPr>
          <w:p w:rsidR="00F57B1A" w:rsidRPr="00F57B1A" w:rsidRDefault="00F57B1A" w:rsidP="00F57B1A">
            <w:pPr>
              <w:spacing w:after="0"/>
              <w:jc w:val="center"/>
              <w:rPr>
                <w:rFonts w:ascii="Times New Roman" w:hAnsi="Times New Roman"/>
                <w:b/>
              </w:rPr>
            </w:pPr>
            <w:r w:rsidRPr="00F57B1A">
              <w:rPr>
                <w:rFonts w:ascii="Times New Roman" w:eastAsia="Times New Roman" w:hAnsi="Times New Roman"/>
                <w:b/>
                <w:lang w:eastAsia="ru-RU"/>
              </w:rPr>
              <w:t>Место, условия и сроки (периоды) поставки товара, выполнения работы, оказания услуги</w:t>
            </w:r>
          </w:p>
        </w:tc>
      </w:tr>
      <w:tr w:rsidR="00F57B1A" w:rsidRPr="00F57B1A" w:rsidTr="008C76D4">
        <w:tc>
          <w:tcPr>
            <w:tcW w:w="4707" w:type="dxa"/>
            <w:gridSpan w:val="4"/>
            <w:tcBorders>
              <w:bottom w:val="single" w:sz="4" w:space="0" w:color="auto"/>
            </w:tcBorders>
          </w:tcPr>
          <w:p w:rsidR="00F57B1A" w:rsidRPr="00F57B1A" w:rsidRDefault="00F57B1A" w:rsidP="00F57B1A">
            <w:pPr>
              <w:spacing w:after="0"/>
              <w:rPr>
                <w:rFonts w:ascii="Times New Roman" w:hAnsi="Times New Roman"/>
                <w:sz w:val="18"/>
                <w:szCs w:val="18"/>
              </w:rPr>
            </w:pPr>
            <w:r w:rsidRPr="00F57B1A">
              <w:rPr>
                <w:rFonts w:ascii="Times New Roman" w:eastAsia="Times New Roman" w:hAnsi="Times New Roman"/>
                <w:sz w:val="18"/>
                <w:szCs w:val="18"/>
                <w:lang w:eastAsia="ru-RU"/>
              </w:rPr>
              <w:t>Место поставки товара, выполнения работ, оказания услуг:</w:t>
            </w:r>
          </w:p>
        </w:tc>
        <w:tc>
          <w:tcPr>
            <w:tcW w:w="5504" w:type="dxa"/>
            <w:gridSpan w:val="6"/>
            <w:tcBorders>
              <w:bottom w:val="single" w:sz="4" w:space="0" w:color="auto"/>
            </w:tcBorders>
          </w:tcPr>
          <w:p w:rsidR="00F57B1A" w:rsidRPr="00F57B1A" w:rsidRDefault="00F57B1A" w:rsidP="00F57B1A">
            <w:pPr>
              <w:spacing w:after="0"/>
              <w:rPr>
                <w:rFonts w:ascii="Times New Roman" w:hAnsi="Times New Roman"/>
                <w:sz w:val="18"/>
                <w:szCs w:val="18"/>
              </w:rPr>
            </w:pPr>
            <w:r w:rsidRPr="00F57B1A">
              <w:rPr>
                <w:rFonts w:ascii="Times New Roman" w:hAnsi="Times New Roman"/>
                <w:b/>
                <w:i/>
              </w:rPr>
              <w:t xml:space="preserve">НКТЭЦ: РЕСПУБЛИКА ТАТАРСТАН, М.Р-Н НИЖНЕКАМСКИЙ, Г.П. ГОРОД НИЖНЕКАМСК, Г НИЖНЕКАМСК, ТЕР. ПРОМЗОНА, Д. </w:t>
            </w:r>
            <w:proofErr w:type="gramStart"/>
            <w:r w:rsidRPr="00F57B1A">
              <w:rPr>
                <w:rFonts w:ascii="Times New Roman" w:hAnsi="Times New Roman"/>
                <w:b/>
                <w:i/>
              </w:rPr>
              <w:t>448 ,</w:t>
            </w:r>
            <w:proofErr w:type="gramEnd"/>
            <w:r w:rsidRPr="00F57B1A">
              <w:rPr>
                <w:rFonts w:ascii="Times New Roman" w:hAnsi="Times New Roman"/>
                <w:b/>
                <w:i/>
              </w:rPr>
              <w:t xml:space="preserve"> ОФИС 1</w:t>
            </w:r>
          </w:p>
        </w:tc>
      </w:tr>
      <w:tr w:rsidR="00F57B1A" w:rsidRPr="00F57B1A" w:rsidTr="008C76D4">
        <w:tc>
          <w:tcPr>
            <w:tcW w:w="4707" w:type="dxa"/>
            <w:gridSpan w:val="4"/>
            <w:tcBorders>
              <w:bottom w:val="single" w:sz="4" w:space="0" w:color="auto"/>
            </w:tcBorders>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Условия поставки товара, выполнения работы, оказания услуги</w:t>
            </w:r>
          </w:p>
        </w:tc>
        <w:tc>
          <w:tcPr>
            <w:tcW w:w="5504" w:type="dxa"/>
            <w:gridSpan w:val="6"/>
            <w:tcBorders>
              <w:bottom w:val="single" w:sz="4" w:space="0" w:color="auto"/>
            </w:tcBorders>
          </w:tcPr>
          <w:p w:rsidR="00F57B1A" w:rsidRPr="00F57B1A" w:rsidRDefault="009C32B5" w:rsidP="00F57B1A">
            <w:pPr>
              <w:spacing w:after="0"/>
              <w:rPr>
                <w:rFonts w:ascii="Times New Roman" w:hAnsi="Times New Roman"/>
                <w:b/>
                <w:i/>
              </w:rPr>
            </w:pPr>
            <w:r w:rsidRPr="009C32B5">
              <w:rPr>
                <w:rFonts w:ascii="Times New Roman" w:hAnsi="Times New Roman"/>
                <w:sz w:val="18"/>
                <w:szCs w:val="18"/>
              </w:rPr>
              <w:t>В соответствии с документами "Проект договора", "Технические требования"</w:t>
            </w:r>
          </w:p>
        </w:tc>
      </w:tr>
      <w:tr w:rsidR="00F57B1A" w:rsidRPr="00F57B1A" w:rsidTr="008C76D4">
        <w:tc>
          <w:tcPr>
            <w:tcW w:w="4707" w:type="dxa"/>
            <w:gridSpan w:val="4"/>
            <w:tcBorders>
              <w:bottom w:val="single" w:sz="4" w:space="0" w:color="auto"/>
            </w:tcBorders>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Сроки (периоды) поставки товара, выполнения работы, оказания услуги</w:t>
            </w:r>
          </w:p>
        </w:tc>
        <w:tc>
          <w:tcPr>
            <w:tcW w:w="5504" w:type="dxa"/>
            <w:gridSpan w:val="6"/>
            <w:tcBorders>
              <w:bottom w:val="single" w:sz="4" w:space="0" w:color="auto"/>
            </w:tcBorders>
          </w:tcPr>
          <w:p w:rsidR="00F57B1A" w:rsidRPr="00F57B1A" w:rsidRDefault="00DC4B91" w:rsidP="00F57B1A">
            <w:pPr>
              <w:spacing w:after="0"/>
              <w:rPr>
                <w:rFonts w:ascii="Times New Roman" w:hAnsi="Times New Roman"/>
                <w:b/>
                <w:i/>
              </w:rPr>
            </w:pPr>
            <w:r w:rsidRPr="00DC4B91">
              <w:rPr>
                <w:rFonts w:ascii="Times New Roman" w:hAnsi="Times New Roman"/>
                <w:sz w:val="18"/>
                <w:szCs w:val="18"/>
              </w:rPr>
              <w:t>не более 81 рабочего дня с даты получения Исполнителем уведомления Заказчика о готовности к началу работ.</w:t>
            </w:r>
          </w:p>
        </w:tc>
      </w:tr>
      <w:tr w:rsidR="00F57B1A" w:rsidRPr="00F57B1A" w:rsidTr="00F57B1A">
        <w:trPr>
          <w:trHeight w:val="390"/>
        </w:trPr>
        <w:tc>
          <w:tcPr>
            <w:tcW w:w="10211" w:type="dxa"/>
            <w:gridSpan w:val="10"/>
            <w:shd w:val="pct10" w:color="auto" w:fill="auto"/>
          </w:tcPr>
          <w:p w:rsidR="00F57B1A" w:rsidRPr="00F57B1A" w:rsidRDefault="00F57B1A" w:rsidP="00F57B1A">
            <w:pPr>
              <w:spacing w:after="0"/>
              <w:jc w:val="center"/>
              <w:rPr>
                <w:rFonts w:ascii="Times New Roman" w:hAnsi="Times New Roman"/>
              </w:rPr>
            </w:pPr>
            <w:r w:rsidRPr="00F57B1A">
              <w:rPr>
                <w:rFonts w:ascii="Times New Roman" w:eastAsia="Times New Roman" w:hAnsi="Times New Roman"/>
                <w:b/>
                <w:lang w:eastAsia="ru-RU"/>
              </w:rPr>
              <w:t>Размер, порядок и сроки внесения платы за предоставление документации по закупке</w:t>
            </w:r>
          </w:p>
        </w:tc>
      </w:tr>
      <w:tr w:rsidR="00F57B1A" w:rsidRPr="00F57B1A" w:rsidTr="008C76D4">
        <w:trPr>
          <w:trHeight w:val="242"/>
        </w:trPr>
        <w:tc>
          <w:tcPr>
            <w:tcW w:w="4707" w:type="dxa"/>
            <w:gridSpan w:val="4"/>
          </w:tcPr>
          <w:p w:rsidR="00F57B1A" w:rsidRPr="00F57B1A" w:rsidRDefault="00F57B1A" w:rsidP="00F57B1A">
            <w:pPr>
              <w:spacing w:after="0" w:line="240" w:lineRule="auto"/>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Размер платы:</w:t>
            </w:r>
          </w:p>
        </w:tc>
        <w:tc>
          <w:tcPr>
            <w:tcW w:w="5504" w:type="dxa"/>
            <w:gridSpan w:val="6"/>
          </w:tcPr>
          <w:p w:rsidR="00F57B1A" w:rsidRPr="00F57B1A" w:rsidRDefault="00F57B1A" w:rsidP="00F57B1A">
            <w:pPr>
              <w:spacing w:after="0" w:line="240" w:lineRule="auto"/>
              <w:rPr>
                <w:rFonts w:ascii="Times New Roman" w:hAnsi="Times New Roman"/>
              </w:rPr>
            </w:pPr>
            <w:r w:rsidRPr="00F57B1A">
              <w:rPr>
                <w:rFonts w:ascii="Times New Roman" w:eastAsia="Times New Roman" w:hAnsi="Times New Roman"/>
                <w:sz w:val="18"/>
                <w:szCs w:val="18"/>
                <w:lang w:eastAsia="ru-RU"/>
              </w:rPr>
              <w:t>Плата не требуется</w:t>
            </w:r>
          </w:p>
        </w:tc>
      </w:tr>
      <w:tr w:rsidR="00F57B1A" w:rsidRPr="00F57B1A" w:rsidTr="00F57B1A">
        <w:trPr>
          <w:trHeight w:val="390"/>
        </w:trPr>
        <w:tc>
          <w:tcPr>
            <w:tcW w:w="10211" w:type="dxa"/>
            <w:gridSpan w:val="10"/>
            <w:shd w:val="pct10" w:color="auto" w:fill="auto"/>
          </w:tcPr>
          <w:p w:rsidR="00F57B1A" w:rsidRPr="00F57B1A" w:rsidRDefault="00F57B1A" w:rsidP="00F57B1A">
            <w:pPr>
              <w:spacing w:after="0"/>
              <w:jc w:val="center"/>
              <w:rPr>
                <w:rFonts w:ascii="Times New Roman" w:hAnsi="Times New Roman"/>
              </w:rPr>
            </w:pPr>
            <w:r w:rsidRPr="00F57B1A">
              <w:rPr>
                <w:rFonts w:ascii="Times New Roman" w:eastAsia="Times New Roman" w:hAnsi="Times New Roman"/>
                <w:b/>
                <w:lang w:eastAsia="ru-RU"/>
              </w:rPr>
              <w:t>Информация о документации по закупке</w:t>
            </w:r>
          </w:p>
        </w:tc>
      </w:tr>
      <w:tr w:rsidR="00F57B1A" w:rsidRPr="00F57B1A" w:rsidTr="008C76D4">
        <w:trPr>
          <w:trHeight w:val="291"/>
        </w:trPr>
        <w:tc>
          <w:tcPr>
            <w:tcW w:w="4707" w:type="dxa"/>
            <w:gridSpan w:val="4"/>
          </w:tcPr>
          <w:p w:rsidR="00F57B1A" w:rsidRPr="00F57B1A" w:rsidRDefault="00F57B1A" w:rsidP="00F57B1A">
            <w:pPr>
              <w:spacing w:after="0"/>
              <w:rPr>
                <w:rFonts w:ascii="Times New Roman" w:hAnsi="Times New Roman"/>
              </w:rPr>
            </w:pPr>
            <w:r w:rsidRPr="00F57B1A">
              <w:rPr>
                <w:rFonts w:ascii="Times New Roman" w:eastAsia="Times New Roman" w:hAnsi="Times New Roman"/>
                <w:sz w:val="18"/>
                <w:szCs w:val="18"/>
                <w:lang w:eastAsia="ru-RU"/>
              </w:rPr>
              <w:t>Место предоставления заявок:</w:t>
            </w:r>
          </w:p>
        </w:tc>
        <w:tc>
          <w:tcPr>
            <w:tcW w:w="5504" w:type="dxa"/>
            <w:gridSpan w:val="6"/>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ЭТП «</w:t>
            </w:r>
            <w:proofErr w:type="spellStart"/>
            <w:r w:rsidRPr="00F57B1A">
              <w:rPr>
                <w:rFonts w:ascii="Times New Roman" w:eastAsia="Times New Roman" w:hAnsi="Times New Roman"/>
                <w:sz w:val="18"/>
                <w:szCs w:val="18"/>
                <w:lang w:val="en-US" w:eastAsia="ru-RU"/>
              </w:rPr>
              <w:t>Onlinecontract</w:t>
            </w:r>
            <w:proofErr w:type="spellEnd"/>
            <w:r>
              <w:rPr>
                <w:rFonts w:ascii="Times New Roman" w:eastAsia="Times New Roman" w:hAnsi="Times New Roman"/>
                <w:sz w:val="18"/>
                <w:szCs w:val="18"/>
                <w:lang w:eastAsia="ru-RU"/>
              </w:rPr>
              <w:t>»</w:t>
            </w:r>
          </w:p>
        </w:tc>
      </w:tr>
      <w:tr w:rsidR="00F57B1A" w:rsidRPr="00F57B1A" w:rsidTr="008C76D4">
        <w:tc>
          <w:tcPr>
            <w:tcW w:w="4707" w:type="dxa"/>
            <w:gridSpan w:val="4"/>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Место предоставления Заказчиком извещения и документации о проведении конкурентной закупки:</w:t>
            </w:r>
          </w:p>
        </w:tc>
        <w:tc>
          <w:tcPr>
            <w:tcW w:w="5504" w:type="dxa"/>
            <w:gridSpan w:val="6"/>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 xml:space="preserve">На сайте Единой информационной системы в сфере закупок </w:t>
            </w:r>
            <w:r w:rsidRPr="00F57B1A">
              <w:rPr>
                <w:rStyle w:val="a7"/>
                <w:rFonts w:ascii="Times New Roman" w:eastAsia="Times New Roman" w:hAnsi="Times New Roman"/>
                <w:sz w:val="18"/>
                <w:szCs w:val="18"/>
                <w:lang w:val="en-US" w:eastAsia="ru-RU"/>
              </w:rPr>
              <w:t>www</w:t>
            </w:r>
            <w:r w:rsidRPr="00F57B1A">
              <w:rPr>
                <w:rStyle w:val="a7"/>
                <w:rFonts w:ascii="Times New Roman" w:eastAsia="Times New Roman" w:hAnsi="Times New Roman"/>
                <w:sz w:val="18"/>
                <w:szCs w:val="18"/>
                <w:lang w:eastAsia="ru-RU"/>
              </w:rPr>
              <w:t>.</w:t>
            </w:r>
            <w:proofErr w:type="spellStart"/>
            <w:r w:rsidRPr="00F57B1A">
              <w:rPr>
                <w:rStyle w:val="a7"/>
                <w:rFonts w:ascii="Times New Roman" w:eastAsia="Times New Roman" w:hAnsi="Times New Roman"/>
                <w:sz w:val="18"/>
                <w:szCs w:val="18"/>
                <w:lang w:val="en-US" w:eastAsia="ru-RU"/>
              </w:rPr>
              <w:t>zakupki</w:t>
            </w:r>
            <w:proofErr w:type="spellEnd"/>
            <w:r w:rsidRPr="00F57B1A">
              <w:rPr>
                <w:rStyle w:val="a7"/>
                <w:rFonts w:ascii="Times New Roman" w:eastAsia="Times New Roman" w:hAnsi="Times New Roman"/>
                <w:sz w:val="18"/>
                <w:szCs w:val="18"/>
                <w:lang w:eastAsia="ru-RU"/>
              </w:rPr>
              <w:t>.</w:t>
            </w:r>
            <w:r w:rsidRPr="00F57B1A">
              <w:rPr>
                <w:rStyle w:val="a7"/>
                <w:rFonts w:ascii="Times New Roman" w:eastAsia="Times New Roman" w:hAnsi="Times New Roman"/>
                <w:sz w:val="18"/>
                <w:szCs w:val="18"/>
                <w:lang w:val="en-US" w:eastAsia="ru-RU"/>
              </w:rPr>
              <w:t>gov</w:t>
            </w:r>
            <w:r w:rsidRPr="00F57B1A">
              <w:rPr>
                <w:rStyle w:val="a7"/>
                <w:rFonts w:ascii="Times New Roman" w:eastAsia="Times New Roman" w:hAnsi="Times New Roman"/>
                <w:sz w:val="18"/>
                <w:szCs w:val="18"/>
                <w:lang w:eastAsia="ru-RU"/>
              </w:rPr>
              <w:t>.</w:t>
            </w:r>
            <w:proofErr w:type="spellStart"/>
            <w:r w:rsidRPr="00F57B1A">
              <w:rPr>
                <w:rStyle w:val="a7"/>
                <w:rFonts w:ascii="Times New Roman" w:eastAsia="Times New Roman" w:hAnsi="Times New Roman"/>
                <w:sz w:val="18"/>
                <w:szCs w:val="18"/>
                <w:lang w:val="en-US" w:eastAsia="ru-RU"/>
              </w:rPr>
              <w:t>ru</w:t>
            </w:r>
            <w:proofErr w:type="spellEnd"/>
            <w:r w:rsidRPr="00F57B1A">
              <w:rPr>
                <w:rFonts w:ascii="Times New Roman" w:eastAsia="Times New Roman" w:hAnsi="Times New Roman"/>
                <w:sz w:val="18"/>
                <w:szCs w:val="18"/>
                <w:lang w:eastAsia="ru-RU"/>
              </w:rPr>
              <w:t>, а также на сайте электронной торговой площадки «</w:t>
            </w:r>
            <w:proofErr w:type="spellStart"/>
            <w:r w:rsidRPr="00F57B1A">
              <w:rPr>
                <w:rFonts w:ascii="Times New Roman" w:eastAsia="Times New Roman" w:hAnsi="Times New Roman"/>
                <w:sz w:val="18"/>
                <w:szCs w:val="18"/>
                <w:lang w:val="en-US" w:eastAsia="ru-RU"/>
              </w:rPr>
              <w:t>Onlinecontract</w:t>
            </w:r>
            <w:proofErr w:type="spellEnd"/>
            <w:r w:rsidRPr="00F57B1A">
              <w:rPr>
                <w:rFonts w:ascii="Times New Roman" w:eastAsia="Times New Roman" w:hAnsi="Times New Roman"/>
                <w:sz w:val="18"/>
                <w:szCs w:val="18"/>
                <w:lang w:eastAsia="ru-RU"/>
              </w:rPr>
              <w:t xml:space="preserve">» </w:t>
            </w:r>
            <w:r w:rsidRPr="00F57B1A">
              <w:rPr>
                <w:rStyle w:val="a7"/>
                <w:rFonts w:ascii="Times New Roman" w:eastAsia="Times New Roman" w:hAnsi="Times New Roman"/>
                <w:sz w:val="18"/>
                <w:szCs w:val="18"/>
                <w:lang w:val="en-US" w:eastAsia="ru-RU"/>
              </w:rPr>
              <w:t>www</w:t>
            </w:r>
            <w:r w:rsidRPr="00F57B1A">
              <w:rPr>
                <w:rStyle w:val="a7"/>
                <w:rFonts w:ascii="Times New Roman" w:eastAsia="Times New Roman" w:hAnsi="Times New Roman"/>
                <w:sz w:val="18"/>
                <w:szCs w:val="18"/>
                <w:lang w:eastAsia="ru-RU"/>
              </w:rPr>
              <w:t>.</w:t>
            </w:r>
            <w:proofErr w:type="spellStart"/>
            <w:r w:rsidRPr="00F57B1A">
              <w:rPr>
                <w:rStyle w:val="a7"/>
                <w:rFonts w:ascii="Times New Roman" w:eastAsia="Times New Roman" w:hAnsi="Times New Roman"/>
                <w:sz w:val="18"/>
                <w:szCs w:val="18"/>
                <w:lang w:val="en-US" w:eastAsia="ru-RU"/>
              </w:rPr>
              <w:t>onlinecontract</w:t>
            </w:r>
            <w:proofErr w:type="spellEnd"/>
            <w:r w:rsidRPr="00F57B1A">
              <w:rPr>
                <w:rStyle w:val="a7"/>
                <w:rFonts w:ascii="Times New Roman" w:eastAsia="Times New Roman" w:hAnsi="Times New Roman"/>
                <w:sz w:val="18"/>
                <w:szCs w:val="18"/>
                <w:lang w:eastAsia="ru-RU"/>
              </w:rPr>
              <w:t>.</w:t>
            </w:r>
            <w:proofErr w:type="spellStart"/>
            <w:r w:rsidRPr="00F57B1A">
              <w:rPr>
                <w:rStyle w:val="a7"/>
                <w:rFonts w:ascii="Times New Roman" w:eastAsia="Times New Roman" w:hAnsi="Times New Roman"/>
                <w:sz w:val="18"/>
                <w:szCs w:val="18"/>
                <w:lang w:val="en-US" w:eastAsia="ru-RU"/>
              </w:rPr>
              <w:t>ru</w:t>
            </w:r>
            <w:proofErr w:type="spellEnd"/>
          </w:p>
        </w:tc>
      </w:tr>
      <w:tr w:rsidR="00F57B1A" w:rsidRPr="00F57B1A" w:rsidTr="008C76D4">
        <w:tc>
          <w:tcPr>
            <w:tcW w:w="4707" w:type="dxa"/>
            <w:gridSpan w:val="4"/>
            <w:tcBorders>
              <w:bottom w:val="single" w:sz="4" w:space="0" w:color="auto"/>
            </w:tcBorders>
          </w:tcPr>
          <w:p w:rsidR="00F57B1A" w:rsidRPr="00F57B1A" w:rsidRDefault="00F57B1A" w:rsidP="00F57B1A">
            <w:pPr>
              <w:spacing w:after="0"/>
              <w:rPr>
                <w:rFonts w:ascii="Times New Roman" w:hAnsi="Times New Roman"/>
              </w:rPr>
            </w:pPr>
            <w:r w:rsidRPr="00F57B1A">
              <w:rPr>
                <w:rFonts w:ascii="Times New Roman" w:eastAsia="Times New Roman" w:hAnsi="Times New Roman"/>
                <w:sz w:val="18"/>
                <w:szCs w:val="18"/>
                <w:lang w:eastAsia="ru-RU"/>
              </w:rPr>
              <w:t>Порядок предоставления заявок:</w:t>
            </w:r>
          </w:p>
        </w:tc>
        <w:tc>
          <w:tcPr>
            <w:tcW w:w="5504" w:type="dxa"/>
            <w:gridSpan w:val="6"/>
            <w:tcBorders>
              <w:bottom w:val="single" w:sz="4" w:space="0" w:color="auto"/>
            </w:tcBorders>
          </w:tcPr>
          <w:p w:rsidR="00F57B1A" w:rsidRPr="00F57B1A" w:rsidRDefault="00F57B1A" w:rsidP="00F57B1A">
            <w:pPr>
              <w:spacing w:after="0"/>
              <w:rPr>
                <w:rFonts w:ascii="Times New Roman" w:hAnsi="Times New Roman"/>
              </w:rPr>
            </w:pPr>
            <w:r w:rsidRPr="00F57B1A">
              <w:rPr>
                <w:rFonts w:ascii="Times New Roman" w:eastAsia="Times New Roman" w:hAnsi="Times New Roman"/>
                <w:sz w:val="18"/>
                <w:szCs w:val="18"/>
                <w:lang w:eastAsia="ru-RU"/>
              </w:rPr>
              <w:t>в электронном виде (формат .</w:t>
            </w:r>
            <w:proofErr w:type="spellStart"/>
            <w:r w:rsidRPr="00F57B1A">
              <w:rPr>
                <w:rFonts w:ascii="Times New Roman" w:eastAsia="Times New Roman" w:hAnsi="Times New Roman"/>
                <w:sz w:val="18"/>
                <w:szCs w:val="18"/>
                <w:lang w:val="en-US" w:eastAsia="ru-RU"/>
              </w:rPr>
              <w:t>xls</w:t>
            </w:r>
            <w:proofErr w:type="spellEnd"/>
            <w:r w:rsidRPr="00F57B1A">
              <w:rPr>
                <w:rFonts w:ascii="Times New Roman" w:eastAsia="Times New Roman" w:hAnsi="Times New Roman"/>
                <w:sz w:val="18"/>
                <w:szCs w:val="18"/>
                <w:lang w:eastAsia="ru-RU"/>
              </w:rPr>
              <w:t>, .</w:t>
            </w:r>
            <w:r w:rsidRPr="00F57B1A">
              <w:rPr>
                <w:rFonts w:ascii="Times New Roman" w:eastAsia="Times New Roman" w:hAnsi="Times New Roman"/>
                <w:sz w:val="18"/>
                <w:szCs w:val="18"/>
                <w:lang w:val="en-US" w:eastAsia="ru-RU"/>
              </w:rPr>
              <w:t>doc</w:t>
            </w:r>
            <w:r w:rsidRPr="00F57B1A">
              <w:rPr>
                <w:rFonts w:ascii="Times New Roman" w:eastAsia="Times New Roman" w:hAnsi="Times New Roman"/>
                <w:sz w:val="18"/>
                <w:szCs w:val="18"/>
                <w:lang w:eastAsia="ru-RU"/>
              </w:rPr>
              <w:t>, .</w:t>
            </w:r>
            <w:r w:rsidRPr="00F57B1A">
              <w:rPr>
                <w:rFonts w:ascii="Times New Roman" w:eastAsia="Times New Roman" w:hAnsi="Times New Roman"/>
                <w:sz w:val="18"/>
                <w:szCs w:val="18"/>
                <w:lang w:val="en-US" w:eastAsia="ru-RU"/>
              </w:rPr>
              <w:t>pdf</w:t>
            </w:r>
            <w:r w:rsidRPr="00F57B1A">
              <w:rPr>
                <w:rFonts w:ascii="Times New Roman" w:eastAsia="Times New Roman" w:hAnsi="Times New Roman"/>
                <w:sz w:val="18"/>
                <w:szCs w:val="18"/>
                <w:lang w:eastAsia="ru-RU"/>
              </w:rPr>
              <w:t>, .</w:t>
            </w:r>
            <w:r w:rsidRPr="00F57B1A">
              <w:rPr>
                <w:rFonts w:ascii="Times New Roman" w:eastAsia="Times New Roman" w:hAnsi="Times New Roman"/>
                <w:sz w:val="18"/>
                <w:szCs w:val="18"/>
                <w:lang w:val="en-US" w:eastAsia="ru-RU"/>
              </w:rPr>
              <w:t>jpg</w:t>
            </w:r>
            <w:r w:rsidRPr="00F57B1A">
              <w:rPr>
                <w:rFonts w:ascii="Times New Roman" w:eastAsia="Times New Roman" w:hAnsi="Times New Roman"/>
                <w:sz w:val="18"/>
                <w:szCs w:val="18"/>
                <w:lang w:eastAsia="ru-RU"/>
              </w:rPr>
              <w:t>)</w:t>
            </w:r>
          </w:p>
        </w:tc>
      </w:tr>
      <w:tr w:rsidR="00F57B1A" w:rsidRPr="00F57B1A" w:rsidTr="00F57B1A">
        <w:trPr>
          <w:trHeight w:val="319"/>
        </w:trPr>
        <w:tc>
          <w:tcPr>
            <w:tcW w:w="10211" w:type="dxa"/>
            <w:gridSpan w:val="10"/>
            <w:shd w:val="pct10" w:color="auto" w:fill="auto"/>
          </w:tcPr>
          <w:p w:rsidR="00F57B1A" w:rsidRPr="00F57B1A" w:rsidRDefault="00F57B1A" w:rsidP="00F57B1A">
            <w:pPr>
              <w:spacing w:after="0" w:line="240" w:lineRule="auto"/>
              <w:jc w:val="center"/>
              <w:rPr>
                <w:rFonts w:ascii="Times New Roman" w:hAnsi="Times New Roman"/>
                <w:b/>
              </w:rPr>
            </w:pPr>
            <w:r w:rsidRPr="00F57B1A">
              <w:rPr>
                <w:rFonts w:ascii="Times New Roman" w:eastAsia="Times New Roman" w:hAnsi="Times New Roman"/>
                <w:b/>
                <w:lang w:eastAsia="ru-RU"/>
              </w:rPr>
              <w:t>Информация о порядке и этапах проведения закупки</w:t>
            </w:r>
          </w:p>
        </w:tc>
      </w:tr>
      <w:tr w:rsidR="00F57B1A" w:rsidRPr="00F57B1A" w:rsidTr="008C76D4">
        <w:trPr>
          <w:trHeight w:val="1408"/>
        </w:trPr>
        <w:tc>
          <w:tcPr>
            <w:tcW w:w="4707" w:type="dxa"/>
            <w:gridSpan w:val="4"/>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Порядок предоставления заявки на участие</w:t>
            </w:r>
          </w:p>
        </w:tc>
        <w:tc>
          <w:tcPr>
            <w:tcW w:w="5504" w:type="dxa"/>
            <w:gridSpan w:val="6"/>
          </w:tcPr>
          <w:p w:rsidR="002B09ED" w:rsidRPr="002B09ED" w:rsidRDefault="002B09ED" w:rsidP="002B09ED">
            <w:pPr>
              <w:spacing w:after="0"/>
              <w:jc w:val="both"/>
              <w:rPr>
                <w:rFonts w:ascii="Times New Roman" w:eastAsia="Times New Roman" w:hAnsi="Times New Roman"/>
                <w:sz w:val="18"/>
                <w:szCs w:val="18"/>
                <w:lang w:eastAsia="ru-RU"/>
              </w:rPr>
            </w:pPr>
            <w:r w:rsidRPr="002B09ED">
              <w:rPr>
                <w:rFonts w:ascii="Times New Roman" w:eastAsia="Times New Roman" w:hAnsi="Times New Roman"/>
                <w:sz w:val="18"/>
                <w:szCs w:val="18"/>
                <w:lang w:eastAsia="ru-RU"/>
              </w:rPr>
              <w:t xml:space="preserve">Для участия в конкурентной закупке в электронной форме участникам необходимо получить аккредитацию на электронной торговой площадке в порядке, установленном оператором электронной площадки. </w:t>
            </w:r>
          </w:p>
          <w:p w:rsidR="002B09ED" w:rsidRPr="002B09ED" w:rsidRDefault="002B09ED" w:rsidP="002B09ED">
            <w:pPr>
              <w:spacing w:after="0"/>
              <w:jc w:val="both"/>
              <w:rPr>
                <w:rFonts w:ascii="Times New Roman" w:eastAsia="Times New Roman" w:hAnsi="Times New Roman"/>
                <w:sz w:val="18"/>
                <w:szCs w:val="18"/>
                <w:lang w:eastAsia="ru-RU"/>
              </w:rPr>
            </w:pPr>
            <w:r w:rsidRPr="002B09ED">
              <w:rPr>
                <w:rFonts w:ascii="Times New Roman" w:eastAsia="Times New Roman" w:hAnsi="Times New Roman"/>
                <w:sz w:val="18"/>
                <w:szCs w:val="18"/>
                <w:lang w:eastAsia="ru-RU"/>
              </w:rPr>
              <w:t>Электронные документы участника конкурентной закупки в электронной форме должны быть подписаны усиленной квалифицированной электронной подписью лица, имеющего право действовать от имени соответственно участника конкурентной закупки в электронной форме.</w:t>
            </w:r>
          </w:p>
          <w:p w:rsidR="002B09ED" w:rsidRPr="002B09ED" w:rsidRDefault="002B09ED" w:rsidP="002B09ED">
            <w:pPr>
              <w:spacing w:after="0"/>
              <w:jc w:val="both"/>
              <w:rPr>
                <w:rFonts w:ascii="Times New Roman" w:eastAsia="Times New Roman" w:hAnsi="Times New Roman"/>
                <w:sz w:val="18"/>
                <w:szCs w:val="18"/>
                <w:lang w:eastAsia="ru-RU"/>
              </w:rPr>
            </w:pPr>
            <w:r w:rsidRPr="002B09ED">
              <w:rPr>
                <w:rFonts w:ascii="Times New Roman" w:eastAsia="Times New Roman" w:hAnsi="Times New Roman"/>
                <w:sz w:val="18"/>
                <w:szCs w:val="18"/>
                <w:lang w:eastAsia="ru-RU"/>
              </w:rPr>
              <w:t>Участники закупки, пройдя аккредитацию на ЭТП «</w:t>
            </w:r>
            <w:proofErr w:type="spellStart"/>
            <w:r w:rsidRPr="002B09ED">
              <w:rPr>
                <w:rFonts w:ascii="Times New Roman" w:eastAsia="Times New Roman" w:hAnsi="Times New Roman"/>
                <w:sz w:val="18"/>
                <w:szCs w:val="18"/>
                <w:lang w:eastAsia="ru-RU"/>
              </w:rPr>
              <w:t>Onlinecontract</w:t>
            </w:r>
            <w:proofErr w:type="spellEnd"/>
            <w:r w:rsidRPr="002B09ED">
              <w:rPr>
                <w:rFonts w:ascii="Times New Roman" w:eastAsia="Times New Roman" w:hAnsi="Times New Roman"/>
                <w:sz w:val="18"/>
                <w:szCs w:val="18"/>
                <w:lang w:eastAsia="ru-RU"/>
              </w:rPr>
              <w:t>», на сайте «www.onlinecontract.ru» в разделе «Корпоративные закупки» указывает в фильтре поиска:</w:t>
            </w:r>
          </w:p>
          <w:p w:rsidR="002B09ED" w:rsidRPr="002B09ED" w:rsidRDefault="002B09ED" w:rsidP="002B09ED">
            <w:pPr>
              <w:spacing w:after="0"/>
              <w:jc w:val="both"/>
              <w:rPr>
                <w:rFonts w:ascii="Times New Roman" w:eastAsia="Times New Roman" w:hAnsi="Times New Roman"/>
                <w:sz w:val="18"/>
                <w:szCs w:val="18"/>
                <w:lang w:eastAsia="ru-RU"/>
              </w:rPr>
            </w:pPr>
            <w:r w:rsidRPr="002B09ED">
              <w:rPr>
                <w:rFonts w:ascii="Times New Roman" w:eastAsia="Times New Roman" w:hAnsi="Times New Roman"/>
                <w:sz w:val="18"/>
                <w:szCs w:val="18"/>
                <w:lang w:eastAsia="ru-RU"/>
              </w:rPr>
              <w:t xml:space="preserve">- закупка по «223-ФЗ», </w:t>
            </w:r>
          </w:p>
          <w:p w:rsidR="002B09ED" w:rsidRPr="002B09ED" w:rsidRDefault="002B09ED" w:rsidP="002B09ED">
            <w:pPr>
              <w:spacing w:after="0"/>
              <w:jc w:val="both"/>
              <w:rPr>
                <w:rFonts w:ascii="Times New Roman" w:eastAsia="Times New Roman" w:hAnsi="Times New Roman"/>
                <w:sz w:val="18"/>
                <w:szCs w:val="18"/>
                <w:lang w:eastAsia="ru-RU"/>
              </w:rPr>
            </w:pPr>
            <w:r w:rsidRPr="002B09ED">
              <w:rPr>
                <w:rFonts w:ascii="Times New Roman" w:eastAsia="Times New Roman" w:hAnsi="Times New Roman"/>
                <w:sz w:val="18"/>
                <w:szCs w:val="18"/>
                <w:lang w:eastAsia="ru-RU"/>
              </w:rPr>
              <w:t>- наименование заказчика в поле «Заказчик»,</w:t>
            </w:r>
          </w:p>
          <w:p w:rsidR="002B09ED" w:rsidRPr="002B09ED" w:rsidRDefault="002B09ED" w:rsidP="002B09ED">
            <w:pPr>
              <w:spacing w:after="0"/>
              <w:jc w:val="both"/>
              <w:rPr>
                <w:rFonts w:ascii="Times New Roman" w:eastAsia="Times New Roman" w:hAnsi="Times New Roman"/>
                <w:sz w:val="18"/>
                <w:szCs w:val="18"/>
                <w:lang w:eastAsia="ru-RU"/>
              </w:rPr>
            </w:pPr>
            <w:r w:rsidRPr="002B09ED">
              <w:rPr>
                <w:rFonts w:ascii="Times New Roman" w:eastAsia="Times New Roman" w:hAnsi="Times New Roman"/>
                <w:sz w:val="18"/>
                <w:szCs w:val="18"/>
                <w:lang w:eastAsia="ru-RU"/>
              </w:rPr>
              <w:t>- номер закупочной процедуры в поле «Номер закупочной процедуры».</w:t>
            </w:r>
          </w:p>
          <w:p w:rsidR="002B09ED" w:rsidRPr="002B09ED" w:rsidRDefault="002B09ED" w:rsidP="002B09ED">
            <w:pPr>
              <w:spacing w:after="0"/>
              <w:jc w:val="both"/>
              <w:rPr>
                <w:rFonts w:ascii="Times New Roman" w:eastAsia="Times New Roman" w:hAnsi="Times New Roman"/>
                <w:sz w:val="18"/>
                <w:szCs w:val="18"/>
                <w:lang w:eastAsia="ru-RU"/>
              </w:rPr>
            </w:pPr>
            <w:r w:rsidRPr="002B09ED">
              <w:rPr>
                <w:rFonts w:ascii="Times New Roman" w:eastAsia="Times New Roman" w:hAnsi="Times New Roman"/>
                <w:sz w:val="18"/>
                <w:szCs w:val="18"/>
                <w:lang w:eastAsia="ru-RU"/>
              </w:rPr>
              <w:t>После нахождения по номеру закупочной процедуры, участники могут подать заявку на участие на электронной торговой площадке:</w:t>
            </w:r>
          </w:p>
          <w:p w:rsidR="002B09ED" w:rsidRPr="002B09ED" w:rsidRDefault="002B09ED" w:rsidP="002B09ED">
            <w:pPr>
              <w:spacing w:after="0"/>
              <w:jc w:val="both"/>
              <w:rPr>
                <w:rFonts w:ascii="Times New Roman" w:eastAsia="Times New Roman" w:hAnsi="Times New Roman"/>
                <w:sz w:val="18"/>
                <w:szCs w:val="18"/>
                <w:lang w:eastAsia="ru-RU"/>
              </w:rPr>
            </w:pPr>
            <w:r w:rsidRPr="002B09ED">
              <w:rPr>
                <w:rFonts w:ascii="Times New Roman" w:eastAsia="Times New Roman" w:hAnsi="Times New Roman"/>
                <w:sz w:val="18"/>
                <w:szCs w:val="18"/>
                <w:lang w:eastAsia="ru-RU"/>
              </w:rPr>
              <w:t>- приложить все необходимые документы согласно требованиям Заказчика;</w:t>
            </w:r>
          </w:p>
          <w:p w:rsidR="002B09ED" w:rsidRPr="002B09ED" w:rsidRDefault="002B09ED" w:rsidP="002B09ED">
            <w:pPr>
              <w:spacing w:after="0"/>
              <w:jc w:val="both"/>
              <w:rPr>
                <w:rFonts w:ascii="Times New Roman" w:eastAsia="Times New Roman" w:hAnsi="Times New Roman"/>
                <w:sz w:val="18"/>
                <w:szCs w:val="18"/>
                <w:lang w:eastAsia="ru-RU"/>
              </w:rPr>
            </w:pPr>
            <w:r w:rsidRPr="002B09ED">
              <w:rPr>
                <w:rFonts w:ascii="Times New Roman" w:eastAsia="Times New Roman" w:hAnsi="Times New Roman"/>
                <w:sz w:val="18"/>
                <w:szCs w:val="18"/>
                <w:lang w:eastAsia="ru-RU"/>
              </w:rPr>
              <w:t xml:space="preserve">- в закупочной процедуре в разделе «Спецификация» указать цену за Лот, условия оплаты, срок выполнения работ. В обязательном документе «заявка на участие в закупке» по установленной форме (приложена в составе закупочной документации по проведению закупки), который прикрепляется вместе с остальными </w:t>
            </w:r>
            <w:r w:rsidRPr="002B09ED">
              <w:rPr>
                <w:rFonts w:ascii="Times New Roman" w:eastAsia="Times New Roman" w:hAnsi="Times New Roman"/>
                <w:sz w:val="18"/>
                <w:szCs w:val="18"/>
                <w:lang w:eastAsia="ru-RU"/>
              </w:rPr>
              <w:lastRenderedPageBreak/>
              <w:t xml:space="preserve">обязательными документами на ЭТП ONLINECONTRACT, участник должен описать все технические характеристики Лота, функциональные, количественные, качественные характеристики работ и наименование страны происхождения Лота. </w:t>
            </w:r>
          </w:p>
          <w:p w:rsidR="00F57B1A" w:rsidRPr="00F57B1A" w:rsidRDefault="002B09ED" w:rsidP="002B09ED">
            <w:pPr>
              <w:spacing w:after="0"/>
              <w:jc w:val="both"/>
              <w:rPr>
                <w:rFonts w:ascii="Times New Roman" w:eastAsia="Times New Roman" w:hAnsi="Times New Roman"/>
                <w:sz w:val="18"/>
                <w:szCs w:val="18"/>
                <w:lang w:eastAsia="ru-RU"/>
              </w:rPr>
            </w:pPr>
            <w:r w:rsidRPr="002B09ED">
              <w:rPr>
                <w:rFonts w:ascii="Times New Roman" w:eastAsia="Times New Roman" w:hAnsi="Times New Roman"/>
                <w:sz w:val="18"/>
                <w:szCs w:val="18"/>
                <w:lang w:eastAsia="ru-RU"/>
              </w:rPr>
              <w:t>Указанная в заявке цена может быть снижена в процессе проведения переторжки.</w:t>
            </w:r>
          </w:p>
        </w:tc>
      </w:tr>
      <w:tr w:rsidR="00F57B1A" w:rsidRPr="00F57B1A" w:rsidTr="008C76D4">
        <w:tc>
          <w:tcPr>
            <w:tcW w:w="4707" w:type="dxa"/>
            <w:gridSpan w:val="4"/>
          </w:tcPr>
          <w:p w:rsidR="00F57B1A" w:rsidRPr="00F57B1A" w:rsidRDefault="00F57B1A" w:rsidP="00F57B1A">
            <w:pPr>
              <w:spacing w:after="0" w:line="264" w:lineRule="auto"/>
              <w:rPr>
                <w:rFonts w:ascii="Times New Roman" w:eastAsia="Times New Roman" w:hAnsi="Times New Roman"/>
                <w:sz w:val="18"/>
                <w:szCs w:val="18"/>
                <w:lang w:eastAsia="ru-RU"/>
              </w:rPr>
            </w:pPr>
            <w:r>
              <w:rPr>
                <w:rFonts w:ascii="Times New Roman" w:eastAsia="Times New Roman" w:hAnsi="Times New Roman"/>
                <w:sz w:val="18"/>
                <w:szCs w:val="18"/>
                <w:lang w:eastAsia="ru-RU"/>
              </w:rPr>
              <w:lastRenderedPageBreak/>
              <w:t>Требования к Участникам закупки</w:t>
            </w:r>
          </w:p>
        </w:tc>
        <w:tc>
          <w:tcPr>
            <w:tcW w:w="5504" w:type="dxa"/>
            <w:gridSpan w:val="6"/>
          </w:tcPr>
          <w:p w:rsidR="00F57B1A" w:rsidRPr="00F57B1A" w:rsidRDefault="00F57B1A" w:rsidP="00F57B1A">
            <w:pPr>
              <w:numPr>
                <w:ilvl w:val="0"/>
                <w:numId w:val="1"/>
              </w:numPr>
              <w:tabs>
                <w:tab w:val="left" w:pos="301"/>
                <w:tab w:val="left" w:pos="463"/>
                <w:tab w:val="left" w:pos="888"/>
              </w:tabs>
              <w:spacing w:after="0"/>
              <w:ind w:left="0" w:firstLine="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соответствие участника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закупочной процедуры;</w:t>
            </w:r>
          </w:p>
          <w:p w:rsidR="00F57B1A" w:rsidRPr="00F57B1A" w:rsidRDefault="00F57B1A" w:rsidP="00F57B1A">
            <w:pPr>
              <w:numPr>
                <w:ilvl w:val="0"/>
                <w:numId w:val="1"/>
              </w:numPr>
              <w:tabs>
                <w:tab w:val="left" w:pos="301"/>
                <w:tab w:val="left" w:pos="463"/>
                <w:tab w:val="left" w:pos="888"/>
              </w:tabs>
              <w:spacing w:after="0"/>
              <w:ind w:left="0" w:firstLine="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отсутствие в отношении участника введенной процедуры ликвидации или процедуры банкротства, отсутствие применения в отношении участника мер таких как административное приостановление деятельности, предусмотренное Кодексом Российской Федерации об административных правонарушениях, на день подачи заявки на участие в закупочной процедуре;</w:t>
            </w:r>
          </w:p>
          <w:p w:rsidR="00F57B1A" w:rsidRPr="00F57B1A" w:rsidRDefault="00F57B1A" w:rsidP="00F57B1A">
            <w:pPr>
              <w:numPr>
                <w:ilvl w:val="0"/>
                <w:numId w:val="1"/>
              </w:numPr>
              <w:tabs>
                <w:tab w:val="left" w:pos="301"/>
                <w:tab w:val="left" w:pos="463"/>
                <w:tab w:val="left" w:pos="888"/>
              </w:tabs>
              <w:spacing w:after="0"/>
              <w:ind w:left="0" w:firstLine="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отсутствие у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процентов балансовой стоимости активов участника по данным бухгалтерской отчетности за последний завершенный отчетный период. Участник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закупочной процедуре не принято;</w:t>
            </w:r>
          </w:p>
          <w:p w:rsidR="00F57B1A" w:rsidRPr="00F57B1A" w:rsidRDefault="00F57B1A" w:rsidP="00F57B1A">
            <w:pPr>
              <w:numPr>
                <w:ilvl w:val="0"/>
                <w:numId w:val="1"/>
              </w:numPr>
              <w:tabs>
                <w:tab w:val="left" w:pos="301"/>
                <w:tab w:val="left" w:pos="463"/>
                <w:tab w:val="left" w:pos="888"/>
              </w:tabs>
              <w:spacing w:after="0"/>
              <w:ind w:left="0" w:firstLine="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отсутствие сведений об участнике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 и (или) реестре неблагонадежных поставщиков (подрядчиков, исполнителей) Заказчика, предусмотренном Положением о закупках товаров, работ, услуг для нужд АО «ТГК-16»;</w:t>
            </w:r>
          </w:p>
          <w:p w:rsidR="00F57B1A" w:rsidRPr="00F57B1A" w:rsidRDefault="00F57B1A" w:rsidP="00F57B1A">
            <w:pPr>
              <w:numPr>
                <w:ilvl w:val="0"/>
                <w:numId w:val="1"/>
              </w:numPr>
              <w:tabs>
                <w:tab w:val="left" w:pos="301"/>
                <w:tab w:val="left" w:pos="463"/>
                <w:tab w:val="left" w:pos="888"/>
              </w:tabs>
              <w:spacing w:after="0"/>
              <w:ind w:left="0" w:firstLine="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отсутствие вступивших в законную силу решений судов (включая третейские и иностранные суды) в отношении участника, исполнения которых может привести к невозможности выполнения договорных обязательств в рамках закупочной процедуры.</w:t>
            </w:r>
          </w:p>
        </w:tc>
      </w:tr>
      <w:tr w:rsidR="00F57B1A" w:rsidRPr="00F57B1A" w:rsidTr="008C76D4">
        <w:tc>
          <w:tcPr>
            <w:tcW w:w="4707" w:type="dxa"/>
            <w:gridSpan w:val="4"/>
          </w:tcPr>
          <w:p w:rsidR="00F57B1A" w:rsidRPr="00F57B1A" w:rsidRDefault="00F57B1A" w:rsidP="00F57B1A">
            <w:pPr>
              <w:autoSpaceDE w:val="0"/>
              <w:autoSpaceDN w:val="0"/>
              <w:adjustRightInd w:val="0"/>
              <w:spacing w:after="0" w:line="240" w:lineRule="auto"/>
              <w:rPr>
                <w:rFonts w:ascii="Times New Roman" w:hAnsi="Times New Roman"/>
                <w:sz w:val="18"/>
                <w:szCs w:val="18"/>
                <w:lang w:eastAsia="ru-RU"/>
              </w:rPr>
            </w:pPr>
            <w:r w:rsidRPr="00F57B1A">
              <w:rPr>
                <w:rFonts w:ascii="Times New Roman" w:hAnsi="Times New Roman"/>
                <w:sz w:val="18"/>
                <w:szCs w:val="18"/>
                <w:lang w:eastAsia="ru-RU"/>
              </w:rPr>
              <w:t>Предоставление национального режима при осуществлении закупок товаров, работ, услуг</w:t>
            </w:r>
          </w:p>
          <w:p w:rsidR="00F57B1A" w:rsidRPr="00F57B1A" w:rsidRDefault="00F57B1A" w:rsidP="00F57B1A">
            <w:pPr>
              <w:autoSpaceDE w:val="0"/>
              <w:autoSpaceDN w:val="0"/>
              <w:adjustRightInd w:val="0"/>
              <w:spacing w:after="0" w:line="240" w:lineRule="auto"/>
              <w:rPr>
                <w:rFonts w:ascii="Times New Roman" w:hAnsi="Times New Roman"/>
                <w:sz w:val="18"/>
                <w:szCs w:val="18"/>
                <w:lang w:eastAsia="ru-RU"/>
              </w:rPr>
            </w:pPr>
          </w:p>
          <w:p w:rsidR="00F57B1A" w:rsidRPr="00F57B1A" w:rsidRDefault="00F57B1A" w:rsidP="00F57B1A">
            <w:pPr>
              <w:spacing w:after="0" w:line="264" w:lineRule="auto"/>
              <w:rPr>
                <w:rFonts w:ascii="Times New Roman" w:hAnsi="Times New Roman"/>
                <w:sz w:val="18"/>
                <w:szCs w:val="18"/>
                <w:lang w:eastAsia="ru-RU"/>
              </w:rPr>
            </w:pPr>
          </w:p>
          <w:p w:rsidR="00F57B1A" w:rsidRPr="00F57B1A" w:rsidRDefault="00F57B1A" w:rsidP="00F57B1A">
            <w:pPr>
              <w:spacing w:after="0" w:line="264" w:lineRule="auto"/>
              <w:rPr>
                <w:rFonts w:ascii="Times New Roman" w:hAnsi="Times New Roman"/>
                <w:sz w:val="18"/>
                <w:szCs w:val="18"/>
                <w:lang w:eastAsia="ru-RU"/>
              </w:rPr>
            </w:pPr>
          </w:p>
        </w:tc>
        <w:tc>
          <w:tcPr>
            <w:tcW w:w="5504" w:type="dxa"/>
            <w:gridSpan w:val="6"/>
          </w:tcPr>
          <w:p w:rsidR="00F57B1A" w:rsidRPr="002B09ED" w:rsidRDefault="002B09ED" w:rsidP="002B09ED">
            <w:pPr>
              <w:pStyle w:val="Default"/>
              <w:tabs>
                <w:tab w:val="left" w:pos="315"/>
              </w:tabs>
              <w:ind w:left="37"/>
              <w:jc w:val="both"/>
              <w:rPr>
                <w:bCs/>
                <w:color w:val="auto"/>
                <w:sz w:val="18"/>
                <w:szCs w:val="18"/>
              </w:rPr>
            </w:pPr>
            <w:r>
              <w:rPr>
                <w:bCs/>
                <w:color w:val="auto"/>
                <w:sz w:val="18"/>
                <w:szCs w:val="18"/>
              </w:rPr>
              <w:t>Н</w:t>
            </w:r>
            <w:r w:rsidRPr="00F57B1A">
              <w:rPr>
                <w:bCs/>
                <w:color w:val="auto"/>
                <w:sz w:val="18"/>
                <w:szCs w:val="18"/>
              </w:rPr>
              <w:t>ациональный режим не применяется в связи с отсутствием запрета и ограничений в отношении работ, услуг, соответственно выполняемых, оказываемых иностранными гражданами, иностранными юридическими лицами в перечнях согласно Приложений №1 и №2 к Постановлению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РФ №1875), а также преимущества согласно абзацу 4 пункта 1 ПП РФ №1875.</w:t>
            </w:r>
          </w:p>
        </w:tc>
      </w:tr>
      <w:tr w:rsidR="00F57B1A" w:rsidRPr="00F57B1A" w:rsidTr="008C76D4">
        <w:tc>
          <w:tcPr>
            <w:tcW w:w="4707" w:type="dxa"/>
            <w:gridSpan w:val="4"/>
          </w:tcPr>
          <w:p w:rsidR="00F57B1A" w:rsidRPr="00F57B1A" w:rsidRDefault="00F57B1A" w:rsidP="00F57B1A">
            <w:pPr>
              <w:spacing w:after="0" w:line="264" w:lineRule="auto"/>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Перечень обязательных документов, необх</w:t>
            </w:r>
            <w:r>
              <w:rPr>
                <w:rFonts w:ascii="Times New Roman" w:eastAsia="Times New Roman" w:hAnsi="Times New Roman"/>
                <w:sz w:val="18"/>
                <w:szCs w:val="18"/>
                <w:lang w:eastAsia="ru-RU"/>
              </w:rPr>
              <w:t>одимых для рассмотрения заявок У</w:t>
            </w:r>
            <w:r w:rsidRPr="00F57B1A">
              <w:rPr>
                <w:rFonts w:ascii="Times New Roman" w:eastAsia="Times New Roman" w:hAnsi="Times New Roman"/>
                <w:sz w:val="18"/>
                <w:szCs w:val="18"/>
                <w:lang w:eastAsia="ru-RU"/>
              </w:rPr>
              <w:t>частников закупочных процедур</w:t>
            </w:r>
          </w:p>
        </w:tc>
        <w:tc>
          <w:tcPr>
            <w:tcW w:w="5504" w:type="dxa"/>
            <w:gridSpan w:val="6"/>
          </w:tcPr>
          <w:p w:rsidR="00F57B1A" w:rsidRPr="00F57B1A" w:rsidRDefault="00F57B1A" w:rsidP="00F57B1A">
            <w:pPr>
              <w:numPr>
                <w:ilvl w:val="0"/>
                <w:numId w:val="2"/>
              </w:numPr>
              <w:tabs>
                <w:tab w:val="left" w:pos="321"/>
                <w:tab w:val="left" w:pos="463"/>
                <w:tab w:val="left" w:pos="888"/>
              </w:tabs>
              <w:spacing w:after="0" w:line="264" w:lineRule="auto"/>
              <w:ind w:left="0" w:firstLine="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заявка на участие в конкурентной закупке по установленной форме (приложена в составе закупочной документации по проведению конкурентной закупки);</w:t>
            </w:r>
          </w:p>
          <w:p w:rsidR="00F57B1A" w:rsidRPr="00F57B1A" w:rsidRDefault="00F57B1A" w:rsidP="00F57B1A">
            <w:pPr>
              <w:numPr>
                <w:ilvl w:val="0"/>
                <w:numId w:val="2"/>
              </w:numPr>
              <w:tabs>
                <w:tab w:val="left" w:pos="321"/>
                <w:tab w:val="left" w:pos="463"/>
                <w:tab w:val="left" w:pos="888"/>
              </w:tabs>
              <w:spacing w:after="0" w:line="264" w:lineRule="auto"/>
              <w:ind w:left="0" w:firstLine="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копия Устава организации в действующей редакции;</w:t>
            </w:r>
          </w:p>
          <w:p w:rsidR="00F57B1A" w:rsidRPr="00F57B1A" w:rsidRDefault="00F57B1A" w:rsidP="00F57B1A">
            <w:pPr>
              <w:numPr>
                <w:ilvl w:val="0"/>
                <w:numId w:val="2"/>
              </w:numPr>
              <w:tabs>
                <w:tab w:val="left" w:pos="321"/>
                <w:tab w:val="left" w:pos="463"/>
                <w:tab w:val="left" w:pos="888"/>
              </w:tabs>
              <w:spacing w:after="0" w:line="264" w:lineRule="auto"/>
              <w:ind w:left="0" w:firstLine="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копия Протокола (решения) об избрании (назначении) руководителя организации;</w:t>
            </w:r>
          </w:p>
          <w:p w:rsidR="00F57B1A" w:rsidRPr="00F57B1A" w:rsidRDefault="00F57B1A" w:rsidP="00F57B1A">
            <w:pPr>
              <w:numPr>
                <w:ilvl w:val="0"/>
                <w:numId w:val="2"/>
              </w:numPr>
              <w:tabs>
                <w:tab w:val="left" w:pos="321"/>
                <w:tab w:val="left" w:pos="463"/>
                <w:tab w:val="left" w:pos="888"/>
              </w:tabs>
              <w:spacing w:after="0" w:line="264" w:lineRule="auto"/>
              <w:ind w:left="0" w:firstLine="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в случае, если договор подписывает лицо, уполномоченное на подписание договора по доверенности, копия доверенности представителя (полномочия на заключение договора с правом подписи);</w:t>
            </w:r>
          </w:p>
          <w:p w:rsidR="00F57B1A" w:rsidRPr="00F57B1A" w:rsidRDefault="00F57B1A" w:rsidP="00F57B1A">
            <w:pPr>
              <w:numPr>
                <w:ilvl w:val="0"/>
                <w:numId w:val="2"/>
              </w:numPr>
              <w:tabs>
                <w:tab w:val="left" w:pos="321"/>
                <w:tab w:val="left" w:pos="463"/>
                <w:tab w:val="left" w:pos="888"/>
              </w:tabs>
              <w:spacing w:after="0" w:line="264" w:lineRule="auto"/>
              <w:ind w:left="0" w:firstLine="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копия доверенности представителя на право действия на ЭТП от имени организации (при наличии);</w:t>
            </w:r>
          </w:p>
          <w:p w:rsidR="00F57B1A" w:rsidRPr="00F57B1A" w:rsidRDefault="00F57B1A" w:rsidP="00F57B1A">
            <w:pPr>
              <w:numPr>
                <w:ilvl w:val="0"/>
                <w:numId w:val="2"/>
              </w:numPr>
              <w:tabs>
                <w:tab w:val="left" w:pos="321"/>
                <w:tab w:val="left" w:pos="463"/>
                <w:tab w:val="left" w:pos="888"/>
              </w:tabs>
              <w:spacing w:after="0" w:line="264" w:lineRule="auto"/>
              <w:ind w:left="0" w:firstLine="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выписка из Единого государственного реестра юридических лиц, либо Единого государственного реестра индивидуальных предпринимателей (информация из ЕГРЮЛ, либо ЕГРИП);</w:t>
            </w:r>
          </w:p>
          <w:p w:rsidR="00F57B1A" w:rsidRPr="002B09ED" w:rsidRDefault="00F57B1A" w:rsidP="002B09ED">
            <w:pPr>
              <w:numPr>
                <w:ilvl w:val="0"/>
                <w:numId w:val="2"/>
              </w:numPr>
              <w:tabs>
                <w:tab w:val="left" w:pos="321"/>
                <w:tab w:val="left" w:pos="463"/>
                <w:tab w:val="left" w:pos="888"/>
              </w:tabs>
              <w:spacing w:after="0" w:line="264" w:lineRule="auto"/>
              <w:ind w:left="0" w:firstLine="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lastRenderedPageBreak/>
              <w:t>карточка сведений о контрагенте (приложена в составе закупочной документации)</w:t>
            </w:r>
          </w:p>
        </w:tc>
      </w:tr>
      <w:tr w:rsidR="00F57B1A" w:rsidRPr="00F57B1A" w:rsidTr="008C76D4">
        <w:tc>
          <w:tcPr>
            <w:tcW w:w="4707" w:type="dxa"/>
            <w:gridSpan w:val="4"/>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lastRenderedPageBreak/>
              <w:t>Требования к содержанию, форме, оформлению и составу заявки на участие в закупке</w:t>
            </w:r>
          </w:p>
        </w:tc>
        <w:tc>
          <w:tcPr>
            <w:tcW w:w="5504" w:type="dxa"/>
            <w:gridSpan w:val="6"/>
          </w:tcPr>
          <w:p w:rsidR="00F57B1A" w:rsidRPr="00F57B1A" w:rsidRDefault="00F57B1A" w:rsidP="00F57B1A">
            <w:pPr>
              <w:spacing w:after="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Участник закупочной процедуры размещает вышеперечисленный перечень документов в закупочной процедуре на ЭТП «</w:t>
            </w:r>
            <w:proofErr w:type="spellStart"/>
            <w:r w:rsidRPr="00F57B1A">
              <w:rPr>
                <w:rFonts w:ascii="Times New Roman" w:eastAsia="Times New Roman" w:hAnsi="Times New Roman"/>
                <w:sz w:val="18"/>
                <w:szCs w:val="18"/>
                <w:lang w:eastAsia="ru-RU"/>
              </w:rPr>
              <w:t>Onlinecontract</w:t>
            </w:r>
            <w:proofErr w:type="spellEnd"/>
            <w:r w:rsidRPr="00F57B1A">
              <w:rPr>
                <w:rFonts w:ascii="Times New Roman" w:eastAsia="Times New Roman" w:hAnsi="Times New Roman"/>
                <w:sz w:val="18"/>
                <w:szCs w:val="18"/>
                <w:lang w:eastAsia="ru-RU"/>
              </w:rPr>
              <w:t>» в составе своей заявке на участие в конкурентной закупке до времени окончания приема заявок, указанного в извещении о закупке. При непредставлении вышеперечисленных документов в отведенный срок, а также установления недостоверных сведений, содержащихся в документах, представленных участником закупки, заявка участника конкурентной закупки не рассматривается.</w:t>
            </w:r>
          </w:p>
          <w:p w:rsidR="00F57B1A" w:rsidRPr="00F57B1A" w:rsidRDefault="00F57B1A" w:rsidP="00F57B1A">
            <w:pPr>
              <w:spacing w:after="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Документы, заверенные печатью (при наличии) и подписью руководителя, формируются Участником закупки в виде электронного образа бумажного документа, созданного посредством его сканирования, и в форме электронного документа, если документ сформирован в электронном виде. Электронные документы и электронные образы документов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документов, и не должны быть зашифрованы или защищены средствами, не позволяющими осуществить ознакомление с их содержимым без дополнительных программных и технологических средств.</w:t>
            </w:r>
          </w:p>
          <w:p w:rsidR="00F57B1A" w:rsidRPr="00F57B1A" w:rsidRDefault="00F57B1A" w:rsidP="00F57B1A">
            <w:pPr>
              <w:spacing w:after="0"/>
              <w:jc w:val="both"/>
              <w:rPr>
                <w:rFonts w:ascii="Times New Roman" w:eastAsia="Times New Roman" w:hAnsi="Times New Roman"/>
                <w:sz w:val="18"/>
                <w:szCs w:val="18"/>
                <w:lang w:eastAsia="ru-RU"/>
              </w:rPr>
            </w:pPr>
            <w:proofErr w:type="gramStart"/>
            <w:r w:rsidRPr="00F57B1A">
              <w:rPr>
                <w:rFonts w:ascii="Times New Roman" w:eastAsia="Times New Roman" w:hAnsi="Times New Roman"/>
                <w:sz w:val="18"/>
                <w:szCs w:val="18"/>
                <w:lang w:eastAsia="ru-RU"/>
              </w:rPr>
              <w:t>Согласно статьи</w:t>
            </w:r>
            <w:proofErr w:type="gramEnd"/>
            <w:r w:rsidRPr="00F57B1A">
              <w:rPr>
                <w:rFonts w:ascii="Times New Roman" w:eastAsia="Times New Roman" w:hAnsi="Times New Roman"/>
                <w:sz w:val="18"/>
                <w:szCs w:val="18"/>
                <w:lang w:eastAsia="ru-RU"/>
              </w:rPr>
              <w:t xml:space="preserve"> 3.3. Федерального закона от 18.07.2011г. № 223-ФЗ «О закупках товаров работ, услуг отдельными видами юридических лиц»:</w:t>
            </w:r>
          </w:p>
          <w:p w:rsidR="00F57B1A" w:rsidRPr="00F57B1A" w:rsidRDefault="00F57B1A" w:rsidP="00F57B1A">
            <w:pPr>
              <w:spacing w:after="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 электронные документы участника конкурентной закупки в электронной форме должны быть подписаны усиленной квалифицированной электронной подписью лица, имеющего право действовать от имени соответственно участника конкурентной закупки в электронной форме;</w:t>
            </w:r>
          </w:p>
          <w:p w:rsidR="00F57B1A" w:rsidRPr="00F57B1A" w:rsidRDefault="00F57B1A" w:rsidP="00F57B1A">
            <w:pPr>
              <w:spacing w:after="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 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торговой площадке в порядке, установленном оператором электронной площадки.</w:t>
            </w:r>
          </w:p>
          <w:p w:rsidR="00F57B1A" w:rsidRPr="00F57B1A" w:rsidRDefault="00F57B1A" w:rsidP="00F57B1A">
            <w:pPr>
              <w:spacing w:after="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 xml:space="preserve"> При заключении договора участником закупки предоставляется справка с печатью Федеральной Налоговой Службы об исполнении налогоплательщиком обязанности по уплате налогов, сборов, пеней, штрафов, процентов.</w:t>
            </w:r>
          </w:p>
        </w:tc>
      </w:tr>
      <w:tr w:rsidR="00F57B1A" w:rsidRPr="00F57B1A" w:rsidTr="008C76D4">
        <w:tc>
          <w:tcPr>
            <w:tcW w:w="4707" w:type="dxa"/>
            <w:gridSpan w:val="4"/>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Возможность предоставления Участниками закупки своего проекта договора</w:t>
            </w:r>
          </w:p>
        </w:tc>
        <w:tc>
          <w:tcPr>
            <w:tcW w:w="5504" w:type="dxa"/>
            <w:gridSpan w:val="6"/>
          </w:tcPr>
          <w:p w:rsidR="00F57B1A" w:rsidRPr="0064760E" w:rsidRDefault="00F57B1A" w:rsidP="00F57B1A">
            <w:pPr>
              <w:spacing w:after="0"/>
              <w:rPr>
                <w:rFonts w:ascii="Times New Roman" w:eastAsia="Times New Roman" w:hAnsi="Times New Roman"/>
                <w:b/>
                <w:sz w:val="18"/>
                <w:szCs w:val="18"/>
                <w:lang w:eastAsia="ru-RU"/>
              </w:rPr>
            </w:pPr>
            <w:r w:rsidRPr="0064760E">
              <w:rPr>
                <w:rFonts w:ascii="Times New Roman" w:eastAsia="Times New Roman" w:hAnsi="Times New Roman"/>
                <w:b/>
                <w:sz w:val="18"/>
                <w:szCs w:val="18"/>
                <w:lang w:eastAsia="ru-RU"/>
              </w:rPr>
              <w:t>Отсутствует</w:t>
            </w:r>
          </w:p>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В случае содержания в составе заявки участника протокола разногласий к проекту договора, данный протокол разногласий не рассматривается. Предложение участника считается поданным без протокола разногласий.</w:t>
            </w:r>
          </w:p>
        </w:tc>
      </w:tr>
      <w:tr w:rsidR="00F57B1A" w:rsidRPr="00F57B1A" w:rsidTr="008C76D4">
        <w:tc>
          <w:tcPr>
            <w:tcW w:w="4707" w:type="dxa"/>
            <w:gridSpan w:val="4"/>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Требование об обеспечении исполнения договора</w:t>
            </w:r>
          </w:p>
        </w:tc>
        <w:tc>
          <w:tcPr>
            <w:tcW w:w="5504" w:type="dxa"/>
            <w:gridSpan w:val="6"/>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отсутствует</w:t>
            </w:r>
          </w:p>
        </w:tc>
      </w:tr>
      <w:tr w:rsidR="00F57B1A" w:rsidRPr="00F57B1A" w:rsidTr="008C76D4">
        <w:tc>
          <w:tcPr>
            <w:tcW w:w="4707" w:type="dxa"/>
            <w:gridSpan w:val="4"/>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Количество этапов</w:t>
            </w:r>
          </w:p>
        </w:tc>
        <w:tc>
          <w:tcPr>
            <w:tcW w:w="5504" w:type="dxa"/>
            <w:gridSpan w:val="6"/>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1 этап</w:t>
            </w:r>
          </w:p>
        </w:tc>
      </w:tr>
      <w:tr w:rsidR="00F57B1A" w:rsidRPr="00F57B1A" w:rsidTr="008C76D4">
        <w:tc>
          <w:tcPr>
            <w:tcW w:w="4707" w:type="dxa"/>
            <w:gridSpan w:val="4"/>
          </w:tcPr>
          <w:p w:rsidR="00F57B1A" w:rsidRPr="00F57B1A" w:rsidRDefault="00F57B1A" w:rsidP="00F57B1A">
            <w:pPr>
              <w:spacing w:after="0"/>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Пор</w:t>
            </w:r>
            <w:r>
              <w:rPr>
                <w:rFonts w:ascii="Times New Roman" w:eastAsia="Times New Roman" w:hAnsi="Times New Roman"/>
                <w:sz w:val="18"/>
                <w:szCs w:val="18"/>
                <w:lang w:eastAsia="ru-RU"/>
              </w:rPr>
              <w:t>ядок прохождения этапов закупки</w:t>
            </w:r>
          </w:p>
        </w:tc>
        <w:tc>
          <w:tcPr>
            <w:tcW w:w="5504" w:type="dxa"/>
            <w:gridSpan w:val="6"/>
          </w:tcPr>
          <w:p w:rsidR="00F57B1A" w:rsidRPr="00F57B1A" w:rsidRDefault="00F57B1A" w:rsidP="00F57B1A">
            <w:pPr>
              <w:spacing w:after="0"/>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Участники осуществляют подачу заявок на конкурентную закупку в электронной форме с приложением необходимых документов. Далее осуществляется переторжка, в ходе которой прием новых ценовых предложений не производится, и участники закупки вправе снизить цены по уже поданным предложениям. По итогам конкурентной закупки составляется итоговый протокол.</w:t>
            </w:r>
          </w:p>
        </w:tc>
      </w:tr>
      <w:tr w:rsidR="00F57B1A" w:rsidRPr="00F57B1A" w:rsidTr="008C76D4">
        <w:trPr>
          <w:trHeight w:val="303"/>
        </w:trPr>
        <w:tc>
          <w:tcPr>
            <w:tcW w:w="4707" w:type="dxa"/>
            <w:gridSpan w:val="4"/>
          </w:tcPr>
          <w:p w:rsidR="00F57B1A" w:rsidRPr="00F57B1A" w:rsidRDefault="00F57B1A" w:rsidP="00F57B1A">
            <w:pPr>
              <w:spacing w:after="0"/>
              <w:rPr>
                <w:rFonts w:ascii="Times New Roman" w:hAnsi="Times New Roman"/>
              </w:rPr>
            </w:pPr>
            <w:r w:rsidRPr="00F57B1A">
              <w:rPr>
                <w:rFonts w:ascii="Times New Roman" w:eastAsia="Times New Roman" w:hAnsi="Times New Roman"/>
                <w:sz w:val="18"/>
                <w:szCs w:val="18"/>
                <w:lang w:eastAsia="ru-RU"/>
              </w:rPr>
              <w:t>Дата начала и окончания подачи заявок</w:t>
            </w:r>
          </w:p>
        </w:tc>
        <w:tc>
          <w:tcPr>
            <w:tcW w:w="5504" w:type="dxa"/>
            <w:gridSpan w:val="6"/>
          </w:tcPr>
          <w:p w:rsidR="00F57B1A" w:rsidRPr="00F57B1A" w:rsidRDefault="00F57B1A" w:rsidP="00F57B1A">
            <w:pPr>
              <w:spacing w:after="0" w:line="240" w:lineRule="auto"/>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 xml:space="preserve">с </w:t>
            </w:r>
            <w:r w:rsidRPr="00F57B1A">
              <w:rPr>
                <w:rFonts w:ascii="Times New Roman" w:eastAsia="Times New Roman" w:hAnsi="Times New Roman"/>
                <w:color w:val="000000"/>
                <w:sz w:val="18"/>
                <w:szCs w:val="18"/>
                <w:lang w:eastAsia="ru-RU"/>
              </w:rPr>
              <w:t>1</w:t>
            </w:r>
            <w:r w:rsidR="008C76D4">
              <w:rPr>
                <w:rFonts w:ascii="Times New Roman" w:eastAsia="Times New Roman" w:hAnsi="Times New Roman"/>
                <w:color w:val="000000"/>
                <w:sz w:val="18"/>
                <w:szCs w:val="18"/>
                <w:lang w:eastAsia="ru-RU"/>
              </w:rPr>
              <w:t>9</w:t>
            </w:r>
            <w:r w:rsidRPr="00F57B1A">
              <w:rPr>
                <w:rFonts w:ascii="Times New Roman" w:eastAsia="Times New Roman" w:hAnsi="Times New Roman"/>
                <w:color w:val="000000"/>
                <w:sz w:val="18"/>
                <w:szCs w:val="18"/>
                <w:lang w:eastAsia="ru-RU"/>
              </w:rPr>
              <w:t xml:space="preserve"> октября 2026 г. </w:t>
            </w:r>
          </w:p>
          <w:p w:rsidR="00F57B1A" w:rsidRPr="00F57B1A" w:rsidRDefault="00F57B1A" w:rsidP="00F57B1A">
            <w:pPr>
              <w:spacing w:after="0" w:line="240" w:lineRule="auto"/>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 xml:space="preserve"> по</w:t>
            </w:r>
            <w:r>
              <w:rPr>
                <w:rFonts w:ascii="Times New Roman" w:eastAsia="Times New Roman" w:hAnsi="Times New Roman"/>
                <w:sz w:val="18"/>
                <w:szCs w:val="18"/>
                <w:lang w:eastAsia="ru-RU"/>
              </w:rPr>
              <w:t xml:space="preserve"> </w:t>
            </w:r>
            <w:r w:rsidRPr="00F57B1A">
              <w:rPr>
                <w:rFonts w:ascii="Times New Roman" w:eastAsia="Times New Roman" w:hAnsi="Times New Roman"/>
                <w:color w:val="000000"/>
                <w:sz w:val="18"/>
                <w:szCs w:val="18"/>
                <w:lang w:eastAsia="ru-RU"/>
              </w:rPr>
              <w:t>2</w:t>
            </w:r>
            <w:r w:rsidR="008C76D4">
              <w:rPr>
                <w:rFonts w:ascii="Times New Roman" w:eastAsia="Times New Roman" w:hAnsi="Times New Roman"/>
                <w:color w:val="000000"/>
                <w:sz w:val="18"/>
                <w:szCs w:val="18"/>
                <w:lang w:eastAsia="ru-RU"/>
              </w:rPr>
              <w:t>7</w:t>
            </w:r>
            <w:r w:rsidRPr="00F57B1A">
              <w:rPr>
                <w:rFonts w:ascii="Times New Roman" w:eastAsia="Times New Roman" w:hAnsi="Times New Roman"/>
                <w:color w:val="000000"/>
                <w:sz w:val="18"/>
                <w:szCs w:val="18"/>
                <w:lang w:eastAsia="ru-RU"/>
              </w:rPr>
              <w:t xml:space="preserve"> октября 2026 г. </w:t>
            </w:r>
            <w:r w:rsidR="0064760E">
              <w:rPr>
                <w:rFonts w:ascii="Times New Roman" w:eastAsia="Times New Roman" w:hAnsi="Times New Roman"/>
                <w:color w:val="000000"/>
                <w:sz w:val="18"/>
                <w:szCs w:val="18"/>
                <w:lang w:eastAsia="ru-RU"/>
              </w:rPr>
              <w:t>11</w:t>
            </w:r>
            <w:r w:rsidRPr="00F57B1A">
              <w:rPr>
                <w:rFonts w:ascii="Times New Roman" w:eastAsia="Times New Roman" w:hAnsi="Times New Roman"/>
                <w:color w:val="000000"/>
                <w:sz w:val="18"/>
                <w:szCs w:val="18"/>
                <w:lang w:eastAsia="ru-RU"/>
              </w:rPr>
              <w:t>ч.</w:t>
            </w:r>
            <w:r w:rsidR="0064760E">
              <w:rPr>
                <w:rFonts w:ascii="Times New Roman" w:eastAsia="Times New Roman" w:hAnsi="Times New Roman"/>
                <w:color w:val="000000"/>
                <w:sz w:val="18"/>
                <w:szCs w:val="18"/>
                <w:lang w:eastAsia="ru-RU"/>
              </w:rPr>
              <w:t>00</w:t>
            </w:r>
            <w:r w:rsidRPr="00F57B1A">
              <w:rPr>
                <w:rFonts w:ascii="Times New Roman" w:eastAsia="Times New Roman" w:hAnsi="Times New Roman"/>
                <w:color w:val="000000"/>
                <w:sz w:val="18"/>
                <w:szCs w:val="18"/>
                <w:lang w:eastAsia="ru-RU"/>
              </w:rPr>
              <w:t>м.</w:t>
            </w:r>
          </w:p>
        </w:tc>
      </w:tr>
      <w:tr w:rsidR="00F57B1A" w:rsidRPr="00DC4B91" w:rsidTr="008C76D4">
        <w:trPr>
          <w:trHeight w:val="373"/>
        </w:trPr>
        <w:tc>
          <w:tcPr>
            <w:tcW w:w="4707" w:type="dxa"/>
            <w:gridSpan w:val="4"/>
          </w:tcPr>
          <w:p w:rsidR="00F57B1A" w:rsidRPr="00F57B1A" w:rsidRDefault="00F57B1A" w:rsidP="00F57B1A">
            <w:pPr>
              <w:spacing w:after="0" w:line="240" w:lineRule="auto"/>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Место подачи заявок</w:t>
            </w:r>
          </w:p>
        </w:tc>
        <w:tc>
          <w:tcPr>
            <w:tcW w:w="5504" w:type="dxa"/>
            <w:gridSpan w:val="6"/>
          </w:tcPr>
          <w:p w:rsidR="00F57B1A" w:rsidRPr="00F57B1A" w:rsidRDefault="00F57B1A" w:rsidP="00F57B1A">
            <w:pPr>
              <w:spacing w:after="0" w:line="240" w:lineRule="auto"/>
              <w:jc w:val="both"/>
              <w:rPr>
                <w:rFonts w:ascii="Times New Roman" w:eastAsia="Times New Roman" w:hAnsi="Times New Roman"/>
                <w:sz w:val="18"/>
                <w:szCs w:val="18"/>
                <w:lang w:val="en-US" w:eastAsia="ru-RU"/>
              </w:rPr>
            </w:pPr>
            <w:r w:rsidRPr="00F57B1A">
              <w:rPr>
                <w:rFonts w:ascii="Times New Roman" w:eastAsia="Times New Roman" w:hAnsi="Times New Roman"/>
                <w:sz w:val="18"/>
                <w:szCs w:val="18"/>
                <w:lang w:eastAsia="ru-RU"/>
              </w:rPr>
              <w:t>ЭТП</w:t>
            </w:r>
            <w:r w:rsidRPr="00F57B1A">
              <w:rPr>
                <w:rFonts w:ascii="Times New Roman" w:eastAsia="Times New Roman" w:hAnsi="Times New Roman"/>
                <w:sz w:val="18"/>
                <w:szCs w:val="18"/>
                <w:lang w:val="en-US" w:eastAsia="ru-RU"/>
              </w:rPr>
              <w:t xml:space="preserve"> «</w:t>
            </w:r>
            <w:proofErr w:type="spellStart"/>
            <w:r w:rsidRPr="00F57B1A">
              <w:rPr>
                <w:rFonts w:ascii="Times New Roman" w:eastAsia="Times New Roman" w:hAnsi="Times New Roman"/>
                <w:sz w:val="18"/>
                <w:szCs w:val="18"/>
                <w:lang w:val="en-US" w:eastAsia="ru-RU"/>
              </w:rPr>
              <w:t>Onlinecontract</w:t>
            </w:r>
            <w:proofErr w:type="spellEnd"/>
            <w:r w:rsidRPr="00F57B1A">
              <w:rPr>
                <w:rFonts w:ascii="Times New Roman" w:eastAsia="Times New Roman" w:hAnsi="Times New Roman"/>
                <w:sz w:val="18"/>
                <w:szCs w:val="18"/>
                <w:lang w:val="en-US" w:eastAsia="ru-RU"/>
              </w:rPr>
              <w:t xml:space="preserve">», </w:t>
            </w:r>
            <w:r w:rsidRPr="00F57B1A">
              <w:rPr>
                <w:rStyle w:val="a7"/>
                <w:rFonts w:ascii="Times New Roman" w:eastAsia="Times New Roman" w:hAnsi="Times New Roman"/>
                <w:sz w:val="18"/>
                <w:szCs w:val="18"/>
                <w:lang w:val="en-US" w:eastAsia="ru-RU"/>
              </w:rPr>
              <w:t>www.onlinecontract.ru</w:t>
            </w:r>
            <w:r w:rsidRPr="00F57B1A">
              <w:rPr>
                <w:rFonts w:ascii="Times New Roman" w:eastAsia="Times New Roman" w:hAnsi="Times New Roman"/>
                <w:sz w:val="18"/>
                <w:szCs w:val="18"/>
                <w:lang w:val="en-US" w:eastAsia="ru-RU"/>
              </w:rPr>
              <w:t>,</w:t>
            </w:r>
          </w:p>
        </w:tc>
      </w:tr>
      <w:tr w:rsidR="00F57B1A" w:rsidRPr="00F57B1A" w:rsidTr="008C76D4">
        <w:trPr>
          <w:trHeight w:val="424"/>
        </w:trPr>
        <w:tc>
          <w:tcPr>
            <w:tcW w:w="4707" w:type="dxa"/>
            <w:gridSpan w:val="4"/>
          </w:tcPr>
          <w:p w:rsidR="00F57B1A" w:rsidRPr="00F57B1A" w:rsidRDefault="00F57B1A" w:rsidP="00F57B1A">
            <w:pPr>
              <w:spacing w:after="0" w:line="240" w:lineRule="auto"/>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Дата и время начала переторжки (по местному времени)</w:t>
            </w:r>
          </w:p>
        </w:tc>
        <w:tc>
          <w:tcPr>
            <w:tcW w:w="5504" w:type="dxa"/>
            <w:gridSpan w:val="6"/>
          </w:tcPr>
          <w:p w:rsidR="00F57B1A" w:rsidRPr="00F57B1A" w:rsidRDefault="00F57B1A" w:rsidP="00F57B1A">
            <w:pPr>
              <w:spacing w:after="0" w:line="240" w:lineRule="auto"/>
              <w:jc w:val="both"/>
              <w:rPr>
                <w:rFonts w:ascii="Times New Roman" w:eastAsia="Times New Roman" w:hAnsi="Times New Roman"/>
                <w:sz w:val="18"/>
                <w:szCs w:val="18"/>
                <w:lang w:eastAsia="ru-RU"/>
              </w:rPr>
            </w:pPr>
            <w:r w:rsidRPr="00F57B1A">
              <w:rPr>
                <w:rFonts w:ascii="Times New Roman" w:eastAsia="Times New Roman" w:hAnsi="Times New Roman"/>
                <w:color w:val="000000"/>
                <w:sz w:val="18"/>
                <w:szCs w:val="18"/>
                <w:lang w:eastAsia="ru-RU"/>
              </w:rPr>
              <w:t>2</w:t>
            </w:r>
            <w:r w:rsidR="008C76D4">
              <w:rPr>
                <w:rFonts w:ascii="Times New Roman" w:eastAsia="Times New Roman" w:hAnsi="Times New Roman"/>
                <w:color w:val="000000"/>
                <w:sz w:val="18"/>
                <w:szCs w:val="18"/>
                <w:lang w:eastAsia="ru-RU"/>
              </w:rPr>
              <w:t>7</w:t>
            </w:r>
            <w:r w:rsidRPr="00F57B1A">
              <w:rPr>
                <w:rFonts w:ascii="Times New Roman" w:eastAsia="Times New Roman" w:hAnsi="Times New Roman"/>
                <w:color w:val="000000"/>
                <w:sz w:val="18"/>
                <w:szCs w:val="18"/>
                <w:lang w:eastAsia="ru-RU"/>
              </w:rPr>
              <w:t xml:space="preserve"> октября 2026 г. </w:t>
            </w:r>
            <w:r w:rsidR="0064760E">
              <w:rPr>
                <w:rFonts w:ascii="Times New Roman" w:eastAsia="Times New Roman" w:hAnsi="Times New Roman"/>
                <w:color w:val="000000"/>
                <w:sz w:val="18"/>
                <w:szCs w:val="18"/>
                <w:lang w:eastAsia="ru-RU"/>
              </w:rPr>
              <w:t>11</w:t>
            </w:r>
            <w:r w:rsidRPr="00F57B1A">
              <w:rPr>
                <w:rFonts w:ascii="Times New Roman" w:eastAsia="Times New Roman" w:hAnsi="Times New Roman"/>
                <w:color w:val="000000"/>
                <w:sz w:val="18"/>
                <w:szCs w:val="18"/>
                <w:lang w:eastAsia="ru-RU"/>
              </w:rPr>
              <w:t>ч.00м.</w:t>
            </w:r>
          </w:p>
        </w:tc>
      </w:tr>
      <w:tr w:rsidR="00F57B1A" w:rsidRPr="00DC4B91" w:rsidTr="008C76D4">
        <w:trPr>
          <w:trHeight w:val="272"/>
        </w:trPr>
        <w:tc>
          <w:tcPr>
            <w:tcW w:w="4707" w:type="dxa"/>
            <w:gridSpan w:val="4"/>
          </w:tcPr>
          <w:p w:rsidR="00F57B1A" w:rsidRPr="00F57B1A" w:rsidRDefault="00F57B1A" w:rsidP="00F57B1A">
            <w:pPr>
              <w:spacing w:after="0" w:line="240" w:lineRule="auto"/>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Место проведения переторжки</w:t>
            </w:r>
          </w:p>
        </w:tc>
        <w:tc>
          <w:tcPr>
            <w:tcW w:w="5504" w:type="dxa"/>
            <w:gridSpan w:val="6"/>
          </w:tcPr>
          <w:p w:rsidR="00F57B1A" w:rsidRPr="00F57B1A" w:rsidRDefault="00F57B1A" w:rsidP="00F57B1A">
            <w:pPr>
              <w:spacing w:after="0" w:line="240" w:lineRule="auto"/>
              <w:jc w:val="both"/>
              <w:rPr>
                <w:rFonts w:ascii="Times New Roman" w:eastAsia="Times New Roman" w:hAnsi="Times New Roman"/>
                <w:sz w:val="18"/>
                <w:szCs w:val="18"/>
                <w:lang w:val="en-US" w:eastAsia="ru-RU"/>
              </w:rPr>
            </w:pPr>
            <w:r w:rsidRPr="00F57B1A">
              <w:rPr>
                <w:rFonts w:ascii="Times New Roman" w:eastAsia="Times New Roman" w:hAnsi="Times New Roman"/>
                <w:sz w:val="18"/>
                <w:szCs w:val="18"/>
                <w:lang w:eastAsia="ru-RU"/>
              </w:rPr>
              <w:t>ЭТП</w:t>
            </w:r>
            <w:r w:rsidRPr="00F57B1A">
              <w:rPr>
                <w:rFonts w:ascii="Times New Roman" w:eastAsia="Times New Roman" w:hAnsi="Times New Roman"/>
                <w:sz w:val="18"/>
                <w:szCs w:val="18"/>
                <w:lang w:val="en-US" w:eastAsia="ru-RU"/>
              </w:rPr>
              <w:t xml:space="preserve"> «</w:t>
            </w:r>
            <w:proofErr w:type="spellStart"/>
            <w:r w:rsidRPr="00F57B1A">
              <w:rPr>
                <w:rFonts w:ascii="Times New Roman" w:eastAsia="Times New Roman" w:hAnsi="Times New Roman"/>
                <w:sz w:val="18"/>
                <w:szCs w:val="18"/>
                <w:lang w:val="en-US" w:eastAsia="ru-RU"/>
              </w:rPr>
              <w:t>Onlinecontract</w:t>
            </w:r>
            <w:proofErr w:type="spellEnd"/>
            <w:r w:rsidRPr="00F57B1A">
              <w:rPr>
                <w:rFonts w:ascii="Times New Roman" w:eastAsia="Times New Roman" w:hAnsi="Times New Roman"/>
                <w:sz w:val="18"/>
                <w:szCs w:val="18"/>
                <w:lang w:val="en-US" w:eastAsia="ru-RU"/>
              </w:rPr>
              <w:t xml:space="preserve">», </w:t>
            </w:r>
            <w:r w:rsidRPr="00F57B1A">
              <w:rPr>
                <w:rStyle w:val="a7"/>
                <w:rFonts w:ascii="Times New Roman" w:eastAsia="Times New Roman" w:hAnsi="Times New Roman"/>
                <w:sz w:val="18"/>
                <w:szCs w:val="18"/>
                <w:lang w:val="en-US" w:eastAsia="ru-RU"/>
              </w:rPr>
              <w:t>www.onlinecontract.ru</w:t>
            </w:r>
            <w:r w:rsidRPr="00F57B1A">
              <w:rPr>
                <w:rFonts w:ascii="Times New Roman" w:eastAsia="Times New Roman" w:hAnsi="Times New Roman"/>
                <w:sz w:val="18"/>
                <w:szCs w:val="18"/>
                <w:lang w:val="en-US" w:eastAsia="ru-RU"/>
              </w:rPr>
              <w:t>,</w:t>
            </w:r>
          </w:p>
        </w:tc>
      </w:tr>
      <w:tr w:rsidR="00F57B1A" w:rsidRPr="00F57B1A" w:rsidTr="008C76D4">
        <w:trPr>
          <w:trHeight w:val="447"/>
        </w:trPr>
        <w:tc>
          <w:tcPr>
            <w:tcW w:w="4707" w:type="dxa"/>
            <w:gridSpan w:val="4"/>
          </w:tcPr>
          <w:p w:rsidR="00F57B1A" w:rsidRPr="00F57B1A" w:rsidRDefault="00F57B1A" w:rsidP="00F57B1A">
            <w:pPr>
              <w:spacing w:after="0" w:line="240" w:lineRule="auto"/>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Дата рассмотрения заявок, определение поставщика</w:t>
            </w:r>
          </w:p>
        </w:tc>
        <w:tc>
          <w:tcPr>
            <w:tcW w:w="5504" w:type="dxa"/>
            <w:gridSpan w:val="6"/>
          </w:tcPr>
          <w:p w:rsidR="00F57B1A" w:rsidRPr="00F57B1A" w:rsidRDefault="008C76D4" w:rsidP="00F57B1A">
            <w:pPr>
              <w:spacing w:after="0" w:line="240" w:lineRule="auto"/>
              <w:jc w:val="both"/>
              <w:rPr>
                <w:rFonts w:ascii="Times New Roman" w:hAnsi="Times New Roman"/>
                <w:sz w:val="18"/>
                <w:szCs w:val="18"/>
              </w:rPr>
            </w:pPr>
            <w:r>
              <w:rPr>
                <w:rFonts w:ascii="Times New Roman" w:eastAsia="Times New Roman" w:hAnsi="Times New Roman"/>
                <w:color w:val="000000"/>
                <w:sz w:val="18"/>
                <w:szCs w:val="18"/>
                <w:lang w:eastAsia="ru-RU"/>
              </w:rPr>
              <w:t>11</w:t>
            </w:r>
            <w:r w:rsidR="00F57B1A" w:rsidRPr="00F57B1A">
              <w:rPr>
                <w:rFonts w:ascii="Times New Roman" w:eastAsia="Times New Roman" w:hAnsi="Times New Roman"/>
                <w:color w:val="000000"/>
                <w:sz w:val="18"/>
                <w:szCs w:val="18"/>
                <w:lang w:eastAsia="ru-RU"/>
              </w:rPr>
              <w:t xml:space="preserve"> </w:t>
            </w:r>
            <w:r w:rsidR="0064760E">
              <w:rPr>
                <w:rFonts w:ascii="Times New Roman" w:eastAsia="Times New Roman" w:hAnsi="Times New Roman"/>
                <w:color w:val="000000"/>
                <w:sz w:val="18"/>
                <w:szCs w:val="18"/>
                <w:lang w:eastAsia="ru-RU"/>
              </w:rPr>
              <w:t>ноября</w:t>
            </w:r>
            <w:r w:rsidR="00F57B1A" w:rsidRPr="00F57B1A">
              <w:rPr>
                <w:rFonts w:ascii="Times New Roman" w:eastAsia="Times New Roman" w:hAnsi="Times New Roman"/>
                <w:color w:val="000000"/>
                <w:sz w:val="18"/>
                <w:szCs w:val="18"/>
                <w:lang w:eastAsia="ru-RU"/>
              </w:rPr>
              <w:t xml:space="preserve"> 2026 г.</w:t>
            </w:r>
          </w:p>
        </w:tc>
      </w:tr>
      <w:tr w:rsidR="00F57B1A" w:rsidRPr="00F57B1A" w:rsidTr="008C76D4">
        <w:trPr>
          <w:trHeight w:val="267"/>
        </w:trPr>
        <w:tc>
          <w:tcPr>
            <w:tcW w:w="4707" w:type="dxa"/>
            <w:gridSpan w:val="4"/>
          </w:tcPr>
          <w:p w:rsidR="00F57B1A" w:rsidRPr="00F57B1A" w:rsidRDefault="00F57B1A" w:rsidP="00F57B1A">
            <w:pPr>
              <w:spacing w:after="0" w:line="240" w:lineRule="auto"/>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 xml:space="preserve">Место рассмотрения заявок и определения поставщика </w:t>
            </w:r>
          </w:p>
        </w:tc>
        <w:tc>
          <w:tcPr>
            <w:tcW w:w="5504" w:type="dxa"/>
            <w:gridSpan w:val="6"/>
          </w:tcPr>
          <w:p w:rsidR="00F57B1A" w:rsidRPr="00F57B1A" w:rsidRDefault="00F57B1A" w:rsidP="00F57B1A">
            <w:pPr>
              <w:spacing w:after="0" w:line="240" w:lineRule="auto"/>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 xml:space="preserve">420015, Республика Татарстан (Татарстан), </w:t>
            </w:r>
            <w:proofErr w:type="spellStart"/>
            <w:r w:rsidRPr="00F57B1A">
              <w:rPr>
                <w:rFonts w:ascii="Times New Roman" w:eastAsia="Times New Roman" w:hAnsi="Times New Roman"/>
                <w:sz w:val="18"/>
                <w:szCs w:val="18"/>
                <w:lang w:eastAsia="ru-RU"/>
              </w:rPr>
              <w:t>г.о</w:t>
            </w:r>
            <w:proofErr w:type="spellEnd"/>
            <w:r w:rsidRPr="00F57B1A">
              <w:rPr>
                <w:rFonts w:ascii="Times New Roman" w:eastAsia="Times New Roman" w:hAnsi="Times New Roman"/>
                <w:sz w:val="18"/>
                <w:szCs w:val="18"/>
                <w:lang w:eastAsia="ru-RU"/>
              </w:rPr>
              <w:t xml:space="preserve">. город Казань, г. Казань, ул. Пушкина, </w:t>
            </w:r>
            <w:proofErr w:type="spellStart"/>
            <w:r w:rsidRPr="00F57B1A">
              <w:rPr>
                <w:rFonts w:ascii="Times New Roman" w:eastAsia="Times New Roman" w:hAnsi="Times New Roman"/>
                <w:sz w:val="18"/>
                <w:szCs w:val="18"/>
                <w:lang w:eastAsia="ru-RU"/>
              </w:rPr>
              <w:t>зд</w:t>
            </w:r>
            <w:proofErr w:type="spellEnd"/>
            <w:r w:rsidRPr="00F57B1A">
              <w:rPr>
                <w:rFonts w:ascii="Times New Roman" w:eastAsia="Times New Roman" w:hAnsi="Times New Roman"/>
                <w:sz w:val="18"/>
                <w:szCs w:val="18"/>
                <w:lang w:eastAsia="ru-RU"/>
              </w:rPr>
              <w:t>. 80, офис 311</w:t>
            </w:r>
          </w:p>
        </w:tc>
      </w:tr>
      <w:tr w:rsidR="00F57B1A" w:rsidRPr="00F57B1A" w:rsidTr="008C76D4">
        <w:trPr>
          <w:trHeight w:val="2965"/>
        </w:trPr>
        <w:tc>
          <w:tcPr>
            <w:tcW w:w="4707" w:type="dxa"/>
            <w:gridSpan w:val="4"/>
          </w:tcPr>
          <w:p w:rsidR="00F57B1A" w:rsidRPr="00F57B1A" w:rsidRDefault="00F57B1A" w:rsidP="00F57B1A">
            <w:pPr>
              <w:spacing w:after="0" w:line="240" w:lineRule="auto"/>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lastRenderedPageBreak/>
              <w:t>Порядок подведения итогов конкурентной закупки</w:t>
            </w:r>
          </w:p>
        </w:tc>
        <w:tc>
          <w:tcPr>
            <w:tcW w:w="5504" w:type="dxa"/>
            <w:gridSpan w:val="6"/>
          </w:tcPr>
          <w:p w:rsidR="00F57B1A" w:rsidRPr="00F57B1A" w:rsidRDefault="00F57B1A" w:rsidP="00F57B1A">
            <w:pPr>
              <w:spacing w:after="0" w:line="240" w:lineRule="auto"/>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 Проведение анализа заявок и документов участников конкурентной закупки на соответствие отборочным критериям. В случае если участник не прошел отборочные критерии, то оценка по оценочным критериям не производится, и заявка участника не рассматривается.</w:t>
            </w:r>
          </w:p>
          <w:p w:rsidR="00F57B1A" w:rsidRPr="00F57B1A" w:rsidRDefault="00F57B1A" w:rsidP="00F57B1A">
            <w:pPr>
              <w:spacing w:after="0" w:line="240" w:lineRule="auto"/>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 xml:space="preserve"> - В случае соответствия заявки участников отборочным критериям, происходит присвоение баллов каждому участнику.</w:t>
            </w:r>
          </w:p>
          <w:p w:rsidR="00F57B1A" w:rsidRPr="00F57B1A" w:rsidRDefault="00F57B1A" w:rsidP="00F57B1A">
            <w:pPr>
              <w:spacing w:after="0" w:line="240" w:lineRule="auto"/>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Оценка предложений участников закупки производится по оценочным критериям, установленным закупочной документацией в порядке, установленном закупочной документации, и с учетом предоставленного национального режима при осуществлении закупок товаров, работ, услуг согласно ПП РФ № 1875.</w:t>
            </w:r>
          </w:p>
          <w:p w:rsidR="00F57B1A" w:rsidRDefault="00F57B1A" w:rsidP="00F57B1A">
            <w:pPr>
              <w:spacing w:after="0" w:line="240" w:lineRule="auto"/>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После присвоения баллов каждому участнику конкурентной закупки, победителем признается участник, набравший максимальное количество баллов. В случае если участники конкурентной закупки набрали одинаковое количество баллов, то победителем признается участник, подавший заявку ранее по времени. По итогам конкурентной закупки составляется итоговый протокол.</w:t>
            </w:r>
          </w:p>
          <w:p w:rsidR="00F57B1A" w:rsidRPr="00F57B1A" w:rsidRDefault="00F57B1A" w:rsidP="00F57B1A">
            <w:pPr>
              <w:spacing w:after="0" w:line="240" w:lineRule="auto"/>
              <w:jc w:val="both"/>
              <w:rPr>
                <w:rFonts w:ascii="Times New Roman" w:eastAsia="Times New Roman" w:hAnsi="Times New Roman"/>
                <w:sz w:val="18"/>
                <w:szCs w:val="18"/>
                <w:lang w:eastAsia="ru-RU"/>
              </w:rPr>
            </w:pPr>
          </w:p>
        </w:tc>
      </w:tr>
      <w:tr w:rsidR="00F57B1A" w:rsidRPr="00F57B1A" w:rsidTr="008C76D4">
        <w:tc>
          <w:tcPr>
            <w:tcW w:w="4707" w:type="dxa"/>
            <w:gridSpan w:val="4"/>
          </w:tcPr>
          <w:p w:rsidR="00F57B1A" w:rsidRPr="00F57B1A" w:rsidRDefault="00F57B1A" w:rsidP="00F57B1A">
            <w:pPr>
              <w:spacing w:after="0" w:line="240" w:lineRule="auto"/>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Срок заключения договора</w:t>
            </w:r>
          </w:p>
        </w:tc>
        <w:tc>
          <w:tcPr>
            <w:tcW w:w="5504" w:type="dxa"/>
            <w:gridSpan w:val="6"/>
          </w:tcPr>
          <w:p w:rsidR="00F57B1A" w:rsidRDefault="00F57B1A" w:rsidP="00F57B1A">
            <w:pPr>
              <w:spacing w:after="0" w:line="240" w:lineRule="auto"/>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 xml:space="preserve">договор должен быть заключен не </w:t>
            </w:r>
            <w:r w:rsidR="0064760E" w:rsidRPr="00F57B1A">
              <w:rPr>
                <w:rFonts w:ascii="Times New Roman" w:eastAsia="Times New Roman" w:hAnsi="Times New Roman"/>
                <w:sz w:val="18"/>
                <w:szCs w:val="18"/>
                <w:lang w:eastAsia="ru-RU"/>
              </w:rPr>
              <w:t>ранее</w:t>
            </w:r>
            <w:r w:rsidR="0064760E">
              <w:rPr>
                <w:rFonts w:ascii="Times New Roman" w:eastAsia="Times New Roman" w:hAnsi="Times New Roman"/>
                <w:sz w:val="18"/>
                <w:szCs w:val="18"/>
                <w:lang w:eastAsia="ru-RU"/>
              </w:rPr>
              <w:t xml:space="preserve"> </w:t>
            </w:r>
            <w:r w:rsidR="003C1BC8">
              <w:rPr>
                <w:rFonts w:ascii="Times New Roman" w:eastAsia="Times New Roman" w:hAnsi="Times New Roman"/>
                <w:sz w:val="18"/>
                <w:szCs w:val="18"/>
                <w:lang w:eastAsia="ru-RU"/>
              </w:rPr>
              <w:t>22</w:t>
            </w:r>
            <w:r w:rsidR="0064760E">
              <w:rPr>
                <w:rFonts w:ascii="Times New Roman" w:eastAsia="Times New Roman" w:hAnsi="Times New Roman"/>
                <w:sz w:val="18"/>
                <w:szCs w:val="18"/>
                <w:lang w:eastAsia="ru-RU"/>
              </w:rPr>
              <w:t>.11.2026</w:t>
            </w:r>
            <w:r w:rsidRPr="00F57B1A">
              <w:rPr>
                <w:rFonts w:ascii="Times New Roman" w:eastAsia="Times New Roman" w:hAnsi="Times New Roman"/>
                <w:color w:val="000000"/>
                <w:sz w:val="18"/>
                <w:szCs w:val="18"/>
                <w:lang w:eastAsia="ru-RU"/>
              </w:rPr>
              <w:t xml:space="preserve"> г.</w:t>
            </w:r>
            <w:r>
              <w:rPr>
                <w:rFonts w:ascii="Times New Roman" w:eastAsia="Times New Roman" w:hAnsi="Times New Roman"/>
                <w:color w:val="000000"/>
                <w:sz w:val="18"/>
                <w:szCs w:val="18"/>
                <w:lang w:eastAsia="ru-RU"/>
              </w:rPr>
              <w:t xml:space="preserve"> </w:t>
            </w:r>
            <w:r w:rsidRPr="00F57B1A">
              <w:rPr>
                <w:rFonts w:ascii="Times New Roman" w:eastAsia="Times New Roman" w:hAnsi="Times New Roman"/>
                <w:sz w:val="18"/>
                <w:szCs w:val="18"/>
                <w:lang w:eastAsia="ru-RU"/>
              </w:rPr>
              <w:t>и не п</w:t>
            </w:r>
            <w:r>
              <w:rPr>
                <w:rFonts w:ascii="Times New Roman" w:eastAsia="Times New Roman" w:hAnsi="Times New Roman"/>
                <w:sz w:val="18"/>
                <w:szCs w:val="18"/>
                <w:lang w:eastAsia="ru-RU"/>
              </w:rPr>
              <w:t xml:space="preserve">озднее </w:t>
            </w:r>
            <w:r w:rsidR="003C1BC8">
              <w:rPr>
                <w:rFonts w:ascii="Times New Roman" w:eastAsia="Times New Roman" w:hAnsi="Times New Roman"/>
                <w:color w:val="000000"/>
                <w:sz w:val="18"/>
                <w:szCs w:val="18"/>
                <w:lang w:eastAsia="ru-RU"/>
              </w:rPr>
              <w:t>01</w:t>
            </w:r>
            <w:r w:rsidRPr="00F57B1A">
              <w:rPr>
                <w:rFonts w:ascii="Times New Roman" w:eastAsia="Times New Roman" w:hAnsi="Times New Roman"/>
                <w:color w:val="000000"/>
                <w:sz w:val="18"/>
                <w:szCs w:val="18"/>
                <w:lang w:eastAsia="ru-RU"/>
              </w:rPr>
              <w:t>.1</w:t>
            </w:r>
            <w:r w:rsidR="003C1BC8">
              <w:rPr>
                <w:rFonts w:ascii="Times New Roman" w:eastAsia="Times New Roman" w:hAnsi="Times New Roman"/>
                <w:color w:val="000000"/>
                <w:sz w:val="18"/>
                <w:szCs w:val="18"/>
                <w:lang w:eastAsia="ru-RU"/>
              </w:rPr>
              <w:t>2</w:t>
            </w:r>
            <w:bookmarkStart w:id="0" w:name="_GoBack"/>
            <w:bookmarkEnd w:id="0"/>
            <w:r w:rsidRPr="00F57B1A">
              <w:rPr>
                <w:rFonts w:ascii="Times New Roman" w:eastAsia="Times New Roman" w:hAnsi="Times New Roman"/>
                <w:color w:val="000000"/>
                <w:sz w:val="18"/>
                <w:szCs w:val="18"/>
                <w:lang w:eastAsia="ru-RU"/>
              </w:rPr>
              <w:t>.2026 г.</w:t>
            </w:r>
          </w:p>
          <w:p w:rsidR="00F57B1A" w:rsidRPr="00F57B1A" w:rsidRDefault="00F57B1A" w:rsidP="00F57B1A">
            <w:pPr>
              <w:spacing w:after="0" w:line="240" w:lineRule="auto"/>
              <w:jc w:val="both"/>
              <w:rPr>
                <w:rFonts w:ascii="Times New Roman" w:eastAsia="Times New Roman" w:hAnsi="Times New Roman"/>
                <w:sz w:val="18"/>
                <w:szCs w:val="18"/>
                <w:lang w:eastAsia="ru-RU"/>
              </w:rPr>
            </w:pPr>
          </w:p>
        </w:tc>
      </w:tr>
      <w:tr w:rsidR="00F57B1A" w:rsidRPr="00F57B1A" w:rsidTr="008C76D4">
        <w:trPr>
          <w:trHeight w:val="2119"/>
        </w:trPr>
        <w:tc>
          <w:tcPr>
            <w:tcW w:w="4707" w:type="dxa"/>
            <w:gridSpan w:val="4"/>
          </w:tcPr>
          <w:p w:rsidR="00F57B1A" w:rsidRPr="00F57B1A" w:rsidRDefault="00F57B1A" w:rsidP="00F57B1A">
            <w:pPr>
              <w:spacing w:after="0" w:line="240" w:lineRule="auto"/>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Заказчик может в ходе исполнения договора:</w:t>
            </w:r>
          </w:p>
        </w:tc>
        <w:tc>
          <w:tcPr>
            <w:tcW w:w="5504" w:type="dxa"/>
            <w:gridSpan w:val="6"/>
          </w:tcPr>
          <w:p w:rsidR="00F57B1A" w:rsidRPr="00F57B1A" w:rsidRDefault="00F57B1A" w:rsidP="00F57B1A">
            <w:pPr>
              <w:spacing w:after="0" w:line="240" w:lineRule="auto"/>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 изменить не более чем на 30 процентов предусмотренные договором количество товаров, объем работ, услуг при изменении потребностей в товарах, работах, услугах, соответственно на поставку, выполнение, оказание которых заключен договор, или при выявлении потребности в дополнительном объеме работ, услуг, не предусмотренных договором, но связанных с работами, услугами, предусмотренными договором;</w:t>
            </w:r>
          </w:p>
          <w:p w:rsidR="00F57B1A" w:rsidRPr="00F57B1A" w:rsidRDefault="00F57B1A" w:rsidP="00F57B1A">
            <w:pPr>
              <w:spacing w:after="0" w:line="240" w:lineRule="auto"/>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 изменить условия договора в случаях, установленных Положением о закупке АО «ТГК-16»</w:t>
            </w:r>
          </w:p>
        </w:tc>
      </w:tr>
      <w:tr w:rsidR="00F57B1A" w:rsidRPr="00F57B1A" w:rsidTr="008C76D4">
        <w:trPr>
          <w:trHeight w:val="745"/>
        </w:trPr>
        <w:tc>
          <w:tcPr>
            <w:tcW w:w="4707" w:type="dxa"/>
            <w:gridSpan w:val="4"/>
          </w:tcPr>
          <w:p w:rsidR="00F57B1A" w:rsidRPr="00F57B1A" w:rsidRDefault="00F57B1A" w:rsidP="00F57B1A">
            <w:pPr>
              <w:spacing w:after="0" w:line="240" w:lineRule="auto"/>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Порядок формирования цены договора</w:t>
            </w:r>
          </w:p>
        </w:tc>
        <w:tc>
          <w:tcPr>
            <w:tcW w:w="5504" w:type="dxa"/>
            <w:gridSpan w:val="6"/>
          </w:tcPr>
          <w:p w:rsidR="00F57B1A" w:rsidRDefault="00F57B1A" w:rsidP="00F57B1A">
            <w:pPr>
              <w:spacing w:after="0" w:line="264" w:lineRule="auto"/>
              <w:jc w:val="both"/>
              <w:rPr>
                <w:rFonts w:ascii="Times New Roman" w:hAnsi="Times New Roman"/>
                <w:sz w:val="18"/>
                <w:szCs w:val="18"/>
              </w:rPr>
            </w:pPr>
            <w:r>
              <w:rPr>
                <w:rFonts w:ascii="Times New Roman" w:hAnsi="Times New Roman"/>
                <w:sz w:val="18"/>
                <w:szCs w:val="18"/>
              </w:rPr>
              <w:t xml:space="preserve">Закупка осуществляется </w:t>
            </w:r>
            <w:r>
              <w:rPr>
                <w:rFonts w:ascii="Times New Roman" w:eastAsia="Times New Roman" w:hAnsi="Times New Roman"/>
                <w:color w:val="000000"/>
                <w:sz w:val="18"/>
                <w:szCs w:val="18"/>
                <w:lang w:eastAsia="ru-RU"/>
              </w:rPr>
              <w:t>единым Лотом</w:t>
            </w:r>
            <w:r>
              <w:rPr>
                <w:rFonts w:ascii="Times New Roman" w:hAnsi="Times New Roman"/>
                <w:sz w:val="18"/>
                <w:szCs w:val="18"/>
              </w:rPr>
              <w:t xml:space="preserve">. </w:t>
            </w:r>
          </w:p>
          <w:p w:rsidR="00F57B1A" w:rsidRPr="00F57B1A" w:rsidRDefault="00F57B1A" w:rsidP="00F57B1A">
            <w:pPr>
              <w:spacing w:after="0" w:line="264" w:lineRule="auto"/>
              <w:jc w:val="both"/>
              <w:rPr>
                <w:rFonts w:ascii="Times New Roman" w:eastAsia="Times New Roman" w:hAnsi="Times New Roman"/>
                <w:sz w:val="18"/>
                <w:szCs w:val="18"/>
                <w:lang w:eastAsia="ru-RU"/>
              </w:rPr>
            </w:pPr>
            <w:r w:rsidRPr="00F57B1A">
              <w:rPr>
                <w:rFonts w:ascii="Times New Roman" w:hAnsi="Times New Roman"/>
                <w:sz w:val="18"/>
                <w:szCs w:val="18"/>
              </w:rPr>
              <w:t xml:space="preserve">При заключении договора цена за каждую позицию Лота будет снижена пропорционально, в соответствии с процентом понижения НМЦ по Лоту.  </w:t>
            </w:r>
          </w:p>
          <w:p w:rsidR="00F57B1A" w:rsidRPr="00F57B1A" w:rsidRDefault="00F57B1A" w:rsidP="00F57B1A">
            <w:pPr>
              <w:spacing w:after="0" w:line="264" w:lineRule="auto"/>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 xml:space="preserve">Общая стоимость договора включает в себя общую стоимость товара, расходы на доставку до адресов, указанных в Приложениях к договору, погрузочно-разгрузочные работы, хранение </w:t>
            </w:r>
            <w:r w:rsidRPr="00F57B1A">
              <w:rPr>
                <w:rFonts w:ascii="Times New Roman" w:eastAsia="Times New Roman" w:hAnsi="Times New Roman"/>
                <w:bCs/>
                <w:sz w:val="18"/>
                <w:szCs w:val="18"/>
                <w:lang w:eastAsia="ru-RU"/>
              </w:rPr>
              <w:t>товара</w:t>
            </w:r>
            <w:r w:rsidRPr="00F57B1A">
              <w:rPr>
                <w:rFonts w:ascii="Times New Roman" w:eastAsia="Times New Roman" w:hAnsi="Times New Roman"/>
                <w:sz w:val="18"/>
                <w:szCs w:val="18"/>
                <w:lang w:eastAsia="ru-RU"/>
              </w:rPr>
              <w:t xml:space="preserve"> и (или) охрану его в пути, уплату обязательных налогов и сборов, страхование, уплату таможенных пошлин, другие непредвиденные расходы Поставщика, связанные исполнением договора.</w:t>
            </w:r>
          </w:p>
        </w:tc>
      </w:tr>
      <w:tr w:rsidR="00F57B1A" w:rsidRPr="00F57B1A" w:rsidTr="008C76D4">
        <w:tc>
          <w:tcPr>
            <w:tcW w:w="4707" w:type="dxa"/>
            <w:gridSpan w:val="4"/>
            <w:tcBorders>
              <w:top w:val="single" w:sz="4" w:space="0" w:color="auto"/>
              <w:left w:val="single" w:sz="4" w:space="0" w:color="auto"/>
              <w:bottom w:val="single" w:sz="4" w:space="0" w:color="auto"/>
              <w:right w:val="single" w:sz="4" w:space="0" w:color="auto"/>
            </w:tcBorders>
          </w:tcPr>
          <w:p w:rsidR="00F57B1A" w:rsidRPr="00F57B1A" w:rsidRDefault="00F57B1A" w:rsidP="00F57B1A">
            <w:pPr>
              <w:spacing w:after="0" w:line="240" w:lineRule="auto"/>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Формы, порядок, дата окончания срока предоставления Участникам закупки разъяснений положений документации о закупке</w:t>
            </w:r>
          </w:p>
        </w:tc>
        <w:tc>
          <w:tcPr>
            <w:tcW w:w="5504" w:type="dxa"/>
            <w:gridSpan w:val="6"/>
            <w:tcBorders>
              <w:top w:val="single" w:sz="4" w:space="0" w:color="auto"/>
              <w:left w:val="single" w:sz="4" w:space="0" w:color="auto"/>
              <w:bottom w:val="single" w:sz="4" w:space="0" w:color="auto"/>
              <w:right w:val="single" w:sz="4" w:space="0" w:color="auto"/>
            </w:tcBorders>
          </w:tcPr>
          <w:p w:rsidR="00F57B1A" w:rsidRPr="00F57B1A" w:rsidRDefault="00F57B1A" w:rsidP="00F57B1A">
            <w:pPr>
              <w:spacing w:after="0" w:line="240" w:lineRule="auto"/>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 xml:space="preserve">Любой участник конкурентной закупки вправе направить запрос о даче разъяснений положений извещения об осуществлении закупки и (или) документации о закупке. </w:t>
            </w:r>
          </w:p>
          <w:p w:rsidR="00F57B1A" w:rsidRPr="00F57B1A" w:rsidRDefault="00F57B1A" w:rsidP="00F57B1A">
            <w:pPr>
              <w:spacing w:after="0" w:line="240" w:lineRule="auto"/>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Обмен информацией по разъяснениям положений извещения об осуществлении конкурентной закупки в электронной форме закупки и (или) документации о закупке осуществляется между участником и заказчиком на электронной торговой площадке «</w:t>
            </w:r>
            <w:proofErr w:type="spellStart"/>
            <w:r w:rsidRPr="00F57B1A">
              <w:rPr>
                <w:rFonts w:ascii="Times New Roman" w:eastAsia="Times New Roman" w:hAnsi="Times New Roman"/>
                <w:sz w:val="18"/>
                <w:szCs w:val="18"/>
                <w:lang w:eastAsia="ru-RU"/>
              </w:rPr>
              <w:t>Onlinecontract</w:t>
            </w:r>
            <w:proofErr w:type="spellEnd"/>
            <w:r w:rsidRPr="00F57B1A">
              <w:rPr>
                <w:rFonts w:ascii="Times New Roman" w:eastAsia="Times New Roman" w:hAnsi="Times New Roman"/>
                <w:sz w:val="18"/>
                <w:szCs w:val="18"/>
                <w:lang w:eastAsia="ru-RU"/>
              </w:rPr>
              <w:t>» в форме электронных документов.</w:t>
            </w:r>
          </w:p>
          <w:p w:rsidR="00F57B1A" w:rsidRPr="00F57B1A" w:rsidRDefault="00F57B1A" w:rsidP="00F57B1A">
            <w:pPr>
              <w:spacing w:after="0" w:line="240" w:lineRule="auto"/>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Участник при подаче запроса разъяснений положений извещения об осуществлении конкурентной закупки в электронной форме и</w:t>
            </w:r>
            <w:r>
              <w:rPr>
                <w:rFonts w:ascii="Times New Roman" w:eastAsia="Times New Roman" w:hAnsi="Times New Roman"/>
                <w:sz w:val="18"/>
                <w:szCs w:val="18"/>
                <w:lang w:eastAsia="ru-RU"/>
              </w:rPr>
              <w:t xml:space="preserve"> (или) документации о закупке</w:t>
            </w:r>
            <w:r w:rsidRPr="00F57B1A">
              <w:rPr>
                <w:rFonts w:ascii="Times New Roman" w:eastAsia="Times New Roman" w:hAnsi="Times New Roman"/>
                <w:sz w:val="18"/>
                <w:szCs w:val="18"/>
                <w:lang w:eastAsia="ru-RU"/>
              </w:rPr>
              <w:t xml:space="preserve"> во кладке «запрос разъяснений» указывает свой запрос и подписывает усиленной квалифицированной электронной подписью.</w:t>
            </w:r>
          </w:p>
          <w:p w:rsidR="00F57B1A" w:rsidRPr="00F57B1A" w:rsidRDefault="00F57B1A" w:rsidP="00F57B1A">
            <w:pPr>
              <w:spacing w:after="0" w:line="240" w:lineRule="auto"/>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Срок направления запроса о разъяснении положений документации о закупке установлен в течение всего срока подачи заявок.</w:t>
            </w:r>
          </w:p>
          <w:p w:rsidR="00F57B1A" w:rsidRPr="00F57B1A" w:rsidRDefault="00F57B1A" w:rsidP="00F57B1A">
            <w:pPr>
              <w:spacing w:after="0" w:line="240" w:lineRule="auto"/>
              <w:jc w:val="both"/>
              <w:rPr>
                <w:rFonts w:ascii="Times New Roman" w:eastAsia="Times New Roman" w:hAnsi="Times New Roman"/>
                <w:sz w:val="18"/>
                <w:szCs w:val="18"/>
                <w:lang w:eastAsia="ru-RU"/>
              </w:rPr>
            </w:pPr>
            <w:r w:rsidRPr="00F57B1A">
              <w:rPr>
                <w:rFonts w:ascii="Times New Roman" w:eastAsia="Times New Roman" w:hAnsi="Times New Roman"/>
                <w:sz w:val="18"/>
                <w:szCs w:val="18"/>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и на ЭТП «</w:t>
            </w:r>
            <w:proofErr w:type="spellStart"/>
            <w:r w:rsidRPr="00F57B1A">
              <w:rPr>
                <w:rFonts w:ascii="Times New Roman" w:eastAsia="Times New Roman" w:hAnsi="Times New Roman"/>
                <w:sz w:val="18"/>
                <w:szCs w:val="18"/>
                <w:lang w:val="en-US" w:eastAsia="ru-RU"/>
              </w:rPr>
              <w:t>Onlinecontract</w:t>
            </w:r>
            <w:proofErr w:type="spellEnd"/>
            <w:r w:rsidRPr="00F57B1A">
              <w:rPr>
                <w:rFonts w:ascii="Times New Roman" w:eastAsia="Times New Roman" w:hAnsi="Times New Roman"/>
                <w:sz w:val="18"/>
                <w:szCs w:val="18"/>
                <w:lang w:eastAsia="ru-RU"/>
              </w:rPr>
              <w:t>»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w:t>
            </w:r>
            <w:r>
              <w:rPr>
                <w:rFonts w:ascii="Times New Roman" w:eastAsia="Times New Roman" w:hAnsi="Times New Roman"/>
                <w:sz w:val="18"/>
                <w:szCs w:val="18"/>
                <w:lang w:eastAsia="ru-RU"/>
              </w:rPr>
              <w:t xml:space="preserve"> в такой закупке.</w:t>
            </w:r>
          </w:p>
        </w:tc>
      </w:tr>
    </w:tbl>
    <w:p w:rsidR="00F57B1A" w:rsidRDefault="00F57B1A" w:rsidP="00F57B1A">
      <w:pPr>
        <w:jc w:val="center"/>
        <w:rPr>
          <w:rFonts w:ascii="Times New Roman" w:hAnsi="Times New Roman"/>
          <w:b/>
          <w:sz w:val="24"/>
          <w:szCs w:val="24"/>
        </w:rPr>
      </w:pPr>
    </w:p>
    <w:p w:rsidR="00B70A40" w:rsidRDefault="00B70A40" w:rsidP="00B70A40">
      <w:pPr>
        <w:rPr>
          <w:rFonts w:ascii="Times New Roman" w:hAnsi="Times New Roman"/>
          <w:b/>
          <w:sz w:val="24"/>
          <w:szCs w:val="24"/>
        </w:rPr>
      </w:pPr>
      <w:r>
        <w:rPr>
          <w:rFonts w:ascii="Times New Roman" w:hAnsi="Times New Roman"/>
          <w:b/>
          <w:sz w:val="24"/>
          <w:szCs w:val="24"/>
        </w:rPr>
        <w:t>Приложение:</w:t>
      </w:r>
    </w:p>
    <w:p w:rsidR="00B70A40" w:rsidRDefault="00B70A40" w:rsidP="00B70A40">
      <w:pPr>
        <w:pStyle w:val="af1"/>
        <w:numPr>
          <w:ilvl w:val="0"/>
          <w:numId w:val="12"/>
        </w:numPr>
        <w:rPr>
          <w:rFonts w:ascii="Times New Roman" w:hAnsi="Times New Roman"/>
          <w:b/>
          <w:sz w:val="24"/>
          <w:szCs w:val="24"/>
        </w:rPr>
      </w:pPr>
      <w:r>
        <w:rPr>
          <w:rFonts w:ascii="Times New Roman" w:hAnsi="Times New Roman"/>
          <w:b/>
          <w:sz w:val="24"/>
          <w:szCs w:val="24"/>
        </w:rPr>
        <w:t>Технические требования</w:t>
      </w:r>
    </w:p>
    <w:p w:rsidR="00B70A40" w:rsidRDefault="00B70A40" w:rsidP="00B70A40">
      <w:pPr>
        <w:rPr>
          <w:rFonts w:ascii="Times New Roman" w:hAnsi="Times New Roman"/>
          <w:b/>
          <w:sz w:val="24"/>
          <w:szCs w:val="24"/>
        </w:rPr>
      </w:pPr>
    </w:p>
    <w:p w:rsidR="00B70A40" w:rsidRDefault="00B70A40" w:rsidP="00B70A40">
      <w:pPr>
        <w:rPr>
          <w:rFonts w:ascii="Times New Roman" w:hAnsi="Times New Roman"/>
          <w:b/>
          <w:sz w:val="24"/>
          <w:szCs w:val="24"/>
        </w:rPr>
      </w:pPr>
    </w:p>
    <w:p w:rsidR="00B70A40" w:rsidRDefault="00B70A40" w:rsidP="00B70A40">
      <w:pPr>
        <w:rPr>
          <w:rFonts w:ascii="Times New Roman" w:hAnsi="Times New Roman"/>
          <w:b/>
          <w:sz w:val="24"/>
          <w:szCs w:val="24"/>
        </w:rPr>
      </w:pPr>
    </w:p>
    <w:p w:rsidR="00B70A40" w:rsidRDefault="00B70A40" w:rsidP="00B70A40">
      <w:pPr>
        <w:rPr>
          <w:rFonts w:ascii="Times New Roman" w:hAnsi="Times New Roman"/>
          <w:b/>
          <w:sz w:val="24"/>
          <w:szCs w:val="24"/>
        </w:rPr>
      </w:pPr>
    </w:p>
    <w:p w:rsidR="00B70A40" w:rsidRDefault="00B70A40" w:rsidP="00B70A40">
      <w:pPr>
        <w:rPr>
          <w:rFonts w:ascii="Times New Roman" w:hAnsi="Times New Roman"/>
          <w:b/>
          <w:sz w:val="24"/>
          <w:szCs w:val="24"/>
        </w:rPr>
      </w:pPr>
    </w:p>
    <w:p w:rsidR="00B70A40" w:rsidRPr="00B70A40" w:rsidRDefault="00B70A40" w:rsidP="00B70A40">
      <w:pPr>
        <w:rPr>
          <w:rFonts w:ascii="Times New Roman" w:hAnsi="Times New Roman"/>
          <w:b/>
          <w:sz w:val="24"/>
          <w:szCs w:val="24"/>
        </w:rPr>
      </w:pPr>
    </w:p>
    <w:p w:rsidR="00F57B1A" w:rsidRPr="00F57B1A" w:rsidRDefault="00F57B1A" w:rsidP="00F57B1A">
      <w:pPr>
        <w:jc w:val="center"/>
        <w:rPr>
          <w:rFonts w:ascii="Times New Roman" w:hAnsi="Times New Roman"/>
          <w:b/>
          <w:sz w:val="24"/>
          <w:szCs w:val="24"/>
        </w:rPr>
      </w:pPr>
      <w:r w:rsidRPr="00F57B1A">
        <w:rPr>
          <w:rFonts w:ascii="Times New Roman" w:hAnsi="Times New Roman"/>
          <w:b/>
          <w:sz w:val="24"/>
          <w:szCs w:val="24"/>
        </w:rPr>
        <w:t>ЛИЦА, УКЛОНИВШИЕСЯ ОТ ЗАКЛЮЧЕНИЯ ДОГОВОРОВ ПО РЕЗУЛЬТАТАМ КОНКУРЕНТНОЙ ЗАКУПКИ, А ТАКЖЕ ПРИ РАСТОРЖЕНИИ ДОГОВОРОВ ПО РЕШЕНИЮ СУДА, ВКЛЮЧАЮТСЯ В РЕЕСТР НЕДОБРОСОВЕ</w:t>
      </w:r>
      <w:r>
        <w:rPr>
          <w:rFonts w:ascii="Times New Roman" w:hAnsi="Times New Roman"/>
          <w:b/>
          <w:sz w:val="24"/>
          <w:szCs w:val="24"/>
        </w:rPr>
        <w:t>СТ</w:t>
      </w:r>
      <w:r w:rsidRPr="00F57B1A">
        <w:rPr>
          <w:rFonts w:ascii="Times New Roman" w:hAnsi="Times New Roman"/>
          <w:b/>
          <w:sz w:val="24"/>
          <w:szCs w:val="24"/>
        </w:rPr>
        <w:t>НЫХ ПОСТАВЩИКОВ</w:t>
      </w:r>
      <w:r>
        <w:rPr>
          <w:rFonts w:ascii="Times New Roman" w:hAnsi="Times New Roman"/>
          <w:b/>
          <w:sz w:val="24"/>
          <w:szCs w:val="24"/>
        </w:rPr>
        <w:t xml:space="preserve"> ФАС РФ И ЗАКАЗЧИКА</w:t>
      </w:r>
      <w:r w:rsidRPr="00F57B1A">
        <w:rPr>
          <w:rFonts w:ascii="Times New Roman" w:hAnsi="Times New Roman"/>
          <w:b/>
          <w:sz w:val="24"/>
          <w:szCs w:val="24"/>
        </w:rPr>
        <w:t>.</w:t>
      </w:r>
    </w:p>
    <w:sectPr w:rsidR="00F57B1A" w:rsidRPr="00F57B1A" w:rsidSect="00F57B1A">
      <w:pgSz w:w="11906" w:h="16838"/>
      <w:pgMar w:top="567"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5E5C" w:rsidRDefault="00635E5C" w:rsidP="00663298">
      <w:pPr>
        <w:spacing w:after="0" w:line="240" w:lineRule="auto"/>
      </w:pPr>
      <w:r>
        <w:separator/>
      </w:r>
    </w:p>
  </w:endnote>
  <w:endnote w:type="continuationSeparator" w:id="0">
    <w:p w:rsidR="00635E5C" w:rsidRDefault="00635E5C" w:rsidP="006632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5E5C" w:rsidRDefault="00635E5C" w:rsidP="00663298">
      <w:pPr>
        <w:spacing w:after="0" w:line="240" w:lineRule="auto"/>
      </w:pPr>
      <w:r>
        <w:separator/>
      </w:r>
    </w:p>
  </w:footnote>
  <w:footnote w:type="continuationSeparator" w:id="0">
    <w:p w:rsidR="00635E5C" w:rsidRDefault="00635E5C" w:rsidP="006632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CC7CA1"/>
    <w:multiLevelType w:val="hybridMultilevel"/>
    <w:tmpl w:val="F612C48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90932CC"/>
    <w:multiLevelType w:val="hybridMultilevel"/>
    <w:tmpl w:val="E24E47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C2F4BF8"/>
    <w:multiLevelType w:val="hybridMultilevel"/>
    <w:tmpl w:val="1BBE9C54"/>
    <w:lvl w:ilvl="0" w:tplc="2BF492CC">
      <w:start w:val="7"/>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240703A"/>
    <w:multiLevelType w:val="hybridMultilevel"/>
    <w:tmpl w:val="7F1022C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AAA5C9E"/>
    <w:multiLevelType w:val="hybridMultilevel"/>
    <w:tmpl w:val="5C046C08"/>
    <w:lvl w:ilvl="0" w:tplc="D4541D2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37C2E63"/>
    <w:multiLevelType w:val="hybridMultilevel"/>
    <w:tmpl w:val="5352E4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78A395C"/>
    <w:multiLevelType w:val="multilevel"/>
    <w:tmpl w:val="4260D0EE"/>
    <w:lvl w:ilvl="0">
      <w:start w:val="1"/>
      <w:numFmt w:val="decimal"/>
      <w:pStyle w:val="1"/>
      <w:lvlText w:val="%1."/>
      <w:lvlJc w:val="left"/>
      <w:pPr>
        <w:tabs>
          <w:tab w:val="num" w:pos="1134"/>
        </w:tabs>
        <w:ind w:left="1134" w:hanging="1134"/>
      </w:pPr>
    </w:lvl>
    <w:lvl w:ilvl="1">
      <w:start w:val="1"/>
      <w:numFmt w:val="decimal"/>
      <w:pStyle w:val="2"/>
      <w:lvlText w:val="%1.%2"/>
      <w:lvlJc w:val="left"/>
      <w:pPr>
        <w:tabs>
          <w:tab w:val="num" w:pos="1134"/>
        </w:tabs>
        <w:ind w:left="1134" w:hanging="1134"/>
      </w:pPr>
    </w:lvl>
    <w:lvl w:ilvl="2">
      <w:start w:val="1"/>
      <w:numFmt w:val="decimal"/>
      <w:pStyle w:val="a"/>
      <w:lvlText w:val="%1.%2.%3"/>
      <w:lvlJc w:val="left"/>
      <w:pPr>
        <w:tabs>
          <w:tab w:val="num" w:pos="2269"/>
        </w:tabs>
        <w:ind w:left="2269" w:hanging="1134"/>
      </w:pPr>
      <w:rPr>
        <w:b/>
        <w:i w:val="0"/>
        <w:lang w:val="ru-RU"/>
      </w:rPr>
    </w:lvl>
    <w:lvl w:ilvl="3">
      <w:start w:val="1"/>
      <w:numFmt w:val="decimal"/>
      <w:pStyle w:val="a0"/>
      <w:lvlText w:val="%1.%2.%3.%4"/>
      <w:lvlJc w:val="left"/>
      <w:pPr>
        <w:tabs>
          <w:tab w:val="num" w:pos="1134"/>
        </w:tabs>
        <w:ind w:left="1134" w:hanging="1134"/>
      </w:pPr>
      <w:rPr>
        <w:b w:val="0"/>
        <w:i w:val="0"/>
      </w:rPr>
    </w:lvl>
    <w:lvl w:ilvl="4">
      <w:start w:val="1"/>
      <w:numFmt w:val="lowerLetter"/>
      <w:pStyle w:val="a1"/>
      <w:lvlText w:val="%5)"/>
      <w:lvlJc w:val="left"/>
      <w:pPr>
        <w:tabs>
          <w:tab w:val="num" w:pos="1701"/>
        </w:tabs>
        <w:ind w:left="1701" w:hanging="567"/>
      </w:pPr>
      <w:rPr>
        <w:rFonts w:ascii="Tahoma" w:hAnsi="Tahoma" w:cs="Tahoma" w:hint="default"/>
      </w:r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7" w15:restartNumberingAfterBreak="0">
    <w:nsid w:val="49C3007B"/>
    <w:multiLevelType w:val="hybridMultilevel"/>
    <w:tmpl w:val="5352E4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9FE55A4"/>
    <w:multiLevelType w:val="hybridMultilevel"/>
    <w:tmpl w:val="0DDE5396"/>
    <w:lvl w:ilvl="0" w:tplc="0419000B">
      <w:start w:val="1"/>
      <w:numFmt w:val="bullet"/>
      <w:lvlText w:val=""/>
      <w:lvlJc w:val="left"/>
      <w:pPr>
        <w:ind w:left="753" w:hanging="360"/>
      </w:pPr>
      <w:rPr>
        <w:rFonts w:ascii="Wingdings" w:hAnsi="Wingdings"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9" w15:restartNumberingAfterBreak="0">
    <w:nsid w:val="7B3F7AFE"/>
    <w:multiLevelType w:val="hybridMultilevel"/>
    <w:tmpl w:val="F5E621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E177ECC"/>
    <w:multiLevelType w:val="hybridMultilevel"/>
    <w:tmpl w:val="632AD65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5"/>
  </w:num>
  <w:num w:numId="2">
    <w:abstractNumId w:val="7"/>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2"/>
  </w:num>
  <w:num w:numId="7">
    <w:abstractNumId w:val="8"/>
  </w:num>
  <w:num w:numId="8">
    <w:abstractNumId w:val="3"/>
  </w:num>
  <w:num w:numId="9">
    <w:abstractNumId w:val="1"/>
  </w:num>
  <w:num w:numId="10">
    <w:abstractNumId w:val="0"/>
  </w:num>
  <w:num w:numId="11">
    <w:abstractNumId w:val="1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11D"/>
    <w:rsid w:val="000024AA"/>
    <w:rsid w:val="000036D5"/>
    <w:rsid w:val="000039E9"/>
    <w:rsid w:val="0000647D"/>
    <w:rsid w:val="00007629"/>
    <w:rsid w:val="000114BF"/>
    <w:rsid w:val="00014FF2"/>
    <w:rsid w:val="00015F7A"/>
    <w:rsid w:val="00020120"/>
    <w:rsid w:val="000218A8"/>
    <w:rsid w:val="00021B96"/>
    <w:rsid w:val="000277EE"/>
    <w:rsid w:val="00030945"/>
    <w:rsid w:val="00030BE6"/>
    <w:rsid w:val="00031004"/>
    <w:rsid w:val="00032F12"/>
    <w:rsid w:val="00033197"/>
    <w:rsid w:val="00034FFF"/>
    <w:rsid w:val="00037212"/>
    <w:rsid w:val="0004015B"/>
    <w:rsid w:val="00040701"/>
    <w:rsid w:val="000411DB"/>
    <w:rsid w:val="00044166"/>
    <w:rsid w:val="00044438"/>
    <w:rsid w:val="000447E3"/>
    <w:rsid w:val="00046DE2"/>
    <w:rsid w:val="00046E18"/>
    <w:rsid w:val="00046E4E"/>
    <w:rsid w:val="00050020"/>
    <w:rsid w:val="00050C2A"/>
    <w:rsid w:val="0005201A"/>
    <w:rsid w:val="00055F8A"/>
    <w:rsid w:val="00056C1B"/>
    <w:rsid w:val="000577B7"/>
    <w:rsid w:val="00060B09"/>
    <w:rsid w:val="00065188"/>
    <w:rsid w:val="00066F27"/>
    <w:rsid w:val="000670FE"/>
    <w:rsid w:val="000704B8"/>
    <w:rsid w:val="00071628"/>
    <w:rsid w:val="00071AF7"/>
    <w:rsid w:val="00071BB1"/>
    <w:rsid w:val="00072615"/>
    <w:rsid w:val="00074436"/>
    <w:rsid w:val="00076438"/>
    <w:rsid w:val="000803A3"/>
    <w:rsid w:val="000830DE"/>
    <w:rsid w:val="0008464D"/>
    <w:rsid w:val="00084E7B"/>
    <w:rsid w:val="00087029"/>
    <w:rsid w:val="00087144"/>
    <w:rsid w:val="00090266"/>
    <w:rsid w:val="0009041B"/>
    <w:rsid w:val="00090E4F"/>
    <w:rsid w:val="00092391"/>
    <w:rsid w:val="00093B40"/>
    <w:rsid w:val="00093E1D"/>
    <w:rsid w:val="0009481B"/>
    <w:rsid w:val="00094858"/>
    <w:rsid w:val="00095911"/>
    <w:rsid w:val="000962D9"/>
    <w:rsid w:val="000A0A20"/>
    <w:rsid w:val="000A407A"/>
    <w:rsid w:val="000A56F9"/>
    <w:rsid w:val="000A63E5"/>
    <w:rsid w:val="000A7DA5"/>
    <w:rsid w:val="000B02D0"/>
    <w:rsid w:val="000B12F1"/>
    <w:rsid w:val="000B3023"/>
    <w:rsid w:val="000B41FB"/>
    <w:rsid w:val="000B52F1"/>
    <w:rsid w:val="000C29AD"/>
    <w:rsid w:val="000C3157"/>
    <w:rsid w:val="000C4A4E"/>
    <w:rsid w:val="000C5027"/>
    <w:rsid w:val="000C602A"/>
    <w:rsid w:val="000C636A"/>
    <w:rsid w:val="000D1026"/>
    <w:rsid w:val="000D675D"/>
    <w:rsid w:val="000E029A"/>
    <w:rsid w:val="000E158B"/>
    <w:rsid w:val="000E2221"/>
    <w:rsid w:val="000E471B"/>
    <w:rsid w:val="000E4BB3"/>
    <w:rsid w:val="000E4D52"/>
    <w:rsid w:val="000E5EE5"/>
    <w:rsid w:val="000E73B3"/>
    <w:rsid w:val="000F172E"/>
    <w:rsid w:val="000F27DD"/>
    <w:rsid w:val="000F2A63"/>
    <w:rsid w:val="000F34C3"/>
    <w:rsid w:val="000F3FA3"/>
    <w:rsid w:val="000F4EE0"/>
    <w:rsid w:val="000F66B0"/>
    <w:rsid w:val="001009E4"/>
    <w:rsid w:val="00100DFF"/>
    <w:rsid w:val="00101CE5"/>
    <w:rsid w:val="001021C1"/>
    <w:rsid w:val="00103FA6"/>
    <w:rsid w:val="00106D4C"/>
    <w:rsid w:val="00107FB3"/>
    <w:rsid w:val="00110253"/>
    <w:rsid w:val="00110358"/>
    <w:rsid w:val="001105D0"/>
    <w:rsid w:val="00112715"/>
    <w:rsid w:val="00112915"/>
    <w:rsid w:val="00114072"/>
    <w:rsid w:val="0011412D"/>
    <w:rsid w:val="00115504"/>
    <w:rsid w:val="00115669"/>
    <w:rsid w:val="00115B11"/>
    <w:rsid w:val="00115F61"/>
    <w:rsid w:val="0012049D"/>
    <w:rsid w:val="00122AF3"/>
    <w:rsid w:val="00122FF3"/>
    <w:rsid w:val="00123CD5"/>
    <w:rsid w:val="00124A3B"/>
    <w:rsid w:val="00124B2E"/>
    <w:rsid w:val="0012551D"/>
    <w:rsid w:val="00126F68"/>
    <w:rsid w:val="00132166"/>
    <w:rsid w:val="001331F7"/>
    <w:rsid w:val="001409FC"/>
    <w:rsid w:val="00141417"/>
    <w:rsid w:val="00142CB0"/>
    <w:rsid w:val="0014306C"/>
    <w:rsid w:val="00143628"/>
    <w:rsid w:val="00144B79"/>
    <w:rsid w:val="00145ED9"/>
    <w:rsid w:val="00147EF0"/>
    <w:rsid w:val="00150876"/>
    <w:rsid w:val="001517D0"/>
    <w:rsid w:val="00151B82"/>
    <w:rsid w:val="00151D9D"/>
    <w:rsid w:val="00154FC4"/>
    <w:rsid w:val="00155ECB"/>
    <w:rsid w:val="001575E9"/>
    <w:rsid w:val="00157A71"/>
    <w:rsid w:val="00160FC3"/>
    <w:rsid w:val="00161BB6"/>
    <w:rsid w:val="00165606"/>
    <w:rsid w:val="00165C9B"/>
    <w:rsid w:val="001702D5"/>
    <w:rsid w:val="0017042F"/>
    <w:rsid w:val="00170F44"/>
    <w:rsid w:val="00174F0B"/>
    <w:rsid w:val="0017577A"/>
    <w:rsid w:val="0017754E"/>
    <w:rsid w:val="0018146A"/>
    <w:rsid w:val="00181901"/>
    <w:rsid w:val="00182BEC"/>
    <w:rsid w:val="001846D4"/>
    <w:rsid w:val="0018520B"/>
    <w:rsid w:val="001852D0"/>
    <w:rsid w:val="00185446"/>
    <w:rsid w:val="00185CF0"/>
    <w:rsid w:val="001910D7"/>
    <w:rsid w:val="00192171"/>
    <w:rsid w:val="00194AB9"/>
    <w:rsid w:val="00197672"/>
    <w:rsid w:val="001A0D58"/>
    <w:rsid w:val="001A19C1"/>
    <w:rsid w:val="001A5753"/>
    <w:rsid w:val="001A7B9E"/>
    <w:rsid w:val="001B2705"/>
    <w:rsid w:val="001B4169"/>
    <w:rsid w:val="001B43FC"/>
    <w:rsid w:val="001B5242"/>
    <w:rsid w:val="001B61EC"/>
    <w:rsid w:val="001B64AA"/>
    <w:rsid w:val="001B6D83"/>
    <w:rsid w:val="001B7EB6"/>
    <w:rsid w:val="001C3EB2"/>
    <w:rsid w:val="001C4315"/>
    <w:rsid w:val="001C7F5C"/>
    <w:rsid w:val="001D20EB"/>
    <w:rsid w:val="001D4A6F"/>
    <w:rsid w:val="001D4DA0"/>
    <w:rsid w:val="001E0E0B"/>
    <w:rsid w:val="001E1ABC"/>
    <w:rsid w:val="001E35C7"/>
    <w:rsid w:val="001E6919"/>
    <w:rsid w:val="001E6B91"/>
    <w:rsid w:val="001E716A"/>
    <w:rsid w:val="001E766A"/>
    <w:rsid w:val="001E7D64"/>
    <w:rsid w:val="001F1C25"/>
    <w:rsid w:val="001F2B6B"/>
    <w:rsid w:val="001F2F15"/>
    <w:rsid w:val="001F3E59"/>
    <w:rsid w:val="001F430E"/>
    <w:rsid w:val="001F55FE"/>
    <w:rsid w:val="001F66D6"/>
    <w:rsid w:val="00200A5C"/>
    <w:rsid w:val="00201660"/>
    <w:rsid w:val="0020184E"/>
    <w:rsid w:val="00201A1E"/>
    <w:rsid w:val="00202719"/>
    <w:rsid w:val="002028FE"/>
    <w:rsid w:val="00203757"/>
    <w:rsid w:val="00203D86"/>
    <w:rsid w:val="00205524"/>
    <w:rsid w:val="00205BF3"/>
    <w:rsid w:val="00205C9B"/>
    <w:rsid w:val="00206817"/>
    <w:rsid w:val="00210815"/>
    <w:rsid w:val="002136D5"/>
    <w:rsid w:val="00214E06"/>
    <w:rsid w:val="00215A96"/>
    <w:rsid w:val="00215DAB"/>
    <w:rsid w:val="00220262"/>
    <w:rsid w:val="002228C2"/>
    <w:rsid w:val="0022758A"/>
    <w:rsid w:val="00232134"/>
    <w:rsid w:val="002327F9"/>
    <w:rsid w:val="00232A3D"/>
    <w:rsid w:val="0023313E"/>
    <w:rsid w:val="002331DC"/>
    <w:rsid w:val="0023344D"/>
    <w:rsid w:val="00234348"/>
    <w:rsid w:val="00234751"/>
    <w:rsid w:val="00235667"/>
    <w:rsid w:val="00236951"/>
    <w:rsid w:val="00236E3D"/>
    <w:rsid w:val="0024013A"/>
    <w:rsid w:val="00241D42"/>
    <w:rsid w:val="00243BBF"/>
    <w:rsid w:val="002446C6"/>
    <w:rsid w:val="0024564D"/>
    <w:rsid w:val="00245788"/>
    <w:rsid w:val="002459D3"/>
    <w:rsid w:val="00246F39"/>
    <w:rsid w:val="00246FCA"/>
    <w:rsid w:val="00250109"/>
    <w:rsid w:val="00251E7D"/>
    <w:rsid w:val="00252C0F"/>
    <w:rsid w:val="002548C2"/>
    <w:rsid w:val="00254E4F"/>
    <w:rsid w:val="00255037"/>
    <w:rsid w:val="00255829"/>
    <w:rsid w:val="002569E5"/>
    <w:rsid w:val="00257667"/>
    <w:rsid w:val="00261C91"/>
    <w:rsid w:val="00261F61"/>
    <w:rsid w:val="00264B2A"/>
    <w:rsid w:val="00265882"/>
    <w:rsid w:val="00271D1A"/>
    <w:rsid w:val="00272596"/>
    <w:rsid w:val="00273E7F"/>
    <w:rsid w:val="002778D8"/>
    <w:rsid w:val="00280E8A"/>
    <w:rsid w:val="0028219F"/>
    <w:rsid w:val="00282EB0"/>
    <w:rsid w:val="00283055"/>
    <w:rsid w:val="002831E9"/>
    <w:rsid w:val="00283D33"/>
    <w:rsid w:val="002843A2"/>
    <w:rsid w:val="002844B6"/>
    <w:rsid w:val="0028564F"/>
    <w:rsid w:val="00286897"/>
    <w:rsid w:val="002873BF"/>
    <w:rsid w:val="0028797A"/>
    <w:rsid w:val="00290222"/>
    <w:rsid w:val="00290331"/>
    <w:rsid w:val="002908AE"/>
    <w:rsid w:val="002A3ABE"/>
    <w:rsid w:val="002A40AE"/>
    <w:rsid w:val="002A4127"/>
    <w:rsid w:val="002A64FF"/>
    <w:rsid w:val="002A6C88"/>
    <w:rsid w:val="002A6CC5"/>
    <w:rsid w:val="002A7323"/>
    <w:rsid w:val="002B09ED"/>
    <w:rsid w:val="002B10CD"/>
    <w:rsid w:val="002B11D6"/>
    <w:rsid w:val="002B1F12"/>
    <w:rsid w:val="002B22B1"/>
    <w:rsid w:val="002B3CBB"/>
    <w:rsid w:val="002B67AE"/>
    <w:rsid w:val="002B72BD"/>
    <w:rsid w:val="002B7AA0"/>
    <w:rsid w:val="002C3913"/>
    <w:rsid w:val="002C4636"/>
    <w:rsid w:val="002C5953"/>
    <w:rsid w:val="002D2080"/>
    <w:rsid w:val="002D5802"/>
    <w:rsid w:val="002D5BCC"/>
    <w:rsid w:val="002D763D"/>
    <w:rsid w:val="002E0DCA"/>
    <w:rsid w:val="002E3C29"/>
    <w:rsid w:val="002E4014"/>
    <w:rsid w:val="002E551A"/>
    <w:rsid w:val="002E7362"/>
    <w:rsid w:val="002F0237"/>
    <w:rsid w:val="002F0586"/>
    <w:rsid w:val="002F3C1D"/>
    <w:rsid w:val="002F4A9F"/>
    <w:rsid w:val="002F5F54"/>
    <w:rsid w:val="002F6D4C"/>
    <w:rsid w:val="00300FF7"/>
    <w:rsid w:val="003018CB"/>
    <w:rsid w:val="00303B23"/>
    <w:rsid w:val="00304773"/>
    <w:rsid w:val="00304F45"/>
    <w:rsid w:val="00305519"/>
    <w:rsid w:val="00305672"/>
    <w:rsid w:val="00306BC1"/>
    <w:rsid w:val="00312308"/>
    <w:rsid w:val="0031254A"/>
    <w:rsid w:val="00314441"/>
    <w:rsid w:val="003179A2"/>
    <w:rsid w:val="00317D69"/>
    <w:rsid w:val="00322D20"/>
    <w:rsid w:val="00323828"/>
    <w:rsid w:val="0032396C"/>
    <w:rsid w:val="00323F07"/>
    <w:rsid w:val="003248A1"/>
    <w:rsid w:val="003254BF"/>
    <w:rsid w:val="00325FE2"/>
    <w:rsid w:val="003264CE"/>
    <w:rsid w:val="003264F5"/>
    <w:rsid w:val="003269B0"/>
    <w:rsid w:val="00326CE9"/>
    <w:rsid w:val="0032705F"/>
    <w:rsid w:val="0033095B"/>
    <w:rsid w:val="00331178"/>
    <w:rsid w:val="0033163B"/>
    <w:rsid w:val="00331D21"/>
    <w:rsid w:val="00334444"/>
    <w:rsid w:val="00334517"/>
    <w:rsid w:val="003348C5"/>
    <w:rsid w:val="00337B53"/>
    <w:rsid w:val="003408D1"/>
    <w:rsid w:val="00342888"/>
    <w:rsid w:val="00343D20"/>
    <w:rsid w:val="00343D55"/>
    <w:rsid w:val="00344CF4"/>
    <w:rsid w:val="00344EF1"/>
    <w:rsid w:val="003515B1"/>
    <w:rsid w:val="00352EAB"/>
    <w:rsid w:val="0036014E"/>
    <w:rsid w:val="00360C1B"/>
    <w:rsid w:val="00362CE4"/>
    <w:rsid w:val="00364597"/>
    <w:rsid w:val="00364A9A"/>
    <w:rsid w:val="003657D4"/>
    <w:rsid w:val="00366128"/>
    <w:rsid w:val="00367C4F"/>
    <w:rsid w:val="003704C9"/>
    <w:rsid w:val="00373380"/>
    <w:rsid w:val="00373B57"/>
    <w:rsid w:val="00375376"/>
    <w:rsid w:val="00375E3F"/>
    <w:rsid w:val="00376719"/>
    <w:rsid w:val="0037687C"/>
    <w:rsid w:val="00382799"/>
    <w:rsid w:val="0038498E"/>
    <w:rsid w:val="00385817"/>
    <w:rsid w:val="00387655"/>
    <w:rsid w:val="00396761"/>
    <w:rsid w:val="003A09D7"/>
    <w:rsid w:val="003A20DB"/>
    <w:rsid w:val="003A242F"/>
    <w:rsid w:val="003A43FA"/>
    <w:rsid w:val="003A58DF"/>
    <w:rsid w:val="003A6C5E"/>
    <w:rsid w:val="003B02E7"/>
    <w:rsid w:val="003B1940"/>
    <w:rsid w:val="003B2707"/>
    <w:rsid w:val="003B4195"/>
    <w:rsid w:val="003B5A32"/>
    <w:rsid w:val="003B6C38"/>
    <w:rsid w:val="003B6D18"/>
    <w:rsid w:val="003C05D8"/>
    <w:rsid w:val="003C1BC8"/>
    <w:rsid w:val="003C53C3"/>
    <w:rsid w:val="003C6895"/>
    <w:rsid w:val="003C77BA"/>
    <w:rsid w:val="003D156B"/>
    <w:rsid w:val="003D1C84"/>
    <w:rsid w:val="003D308D"/>
    <w:rsid w:val="003D3AA1"/>
    <w:rsid w:val="003D5196"/>
    <w:rsid w:val="003E302C"/>
    <w:rsid w:val="003E64C1"/>
    <w:rsid w:val="003E6FB8"/>
    <w:rsid w:val="003E7484"/>
    <w:rsid w:val="003E7A0D"/>
    <w:rsid w:val="003F2004"/>
    <w:rsid w:val="003F24E9"/>
    <w:rsid w:val="003F52CC"/>
    <w:rsid w:val="003F60E0"/>
    <w:rsid w:val="00401D7F"/>
    <w:rsid w:val="004021C9"/>
    <w:rsid w:val="00402BD7"/>
    <w:rsid w:val="00403F46"/>
    <w:rsid w:val="00411929"/>
    <w:rsid w:val="00412C27"/>
    <w:rsid w:val="0041380C"/>
    <w:rsid w:val="00415A61"/>
    <w:rsid w:val="00420BA1"/>
    <w:rsid w:val="00421632"/>
    <w:rsid w:val="004229C3"/>
    <w:rsid w:val="004230F4"/>
    <w:rsid w:val="00424C09"/>
    <w:rsid w:val="00424E65"/>
    <w:rsid w:val="00425E55"/>
    <w:rsid w:val="00426DF5"/>
    <w:rsid w:val="0042738C"/>
    <w:rsid w:val="00427ED2"/>
    <w:rsid w:val="004303B5"/>
    <w:rsid w:val="004306FB"/>
    <w:rsid w:val="00431944"/>
    <w:rsid w:val="0043216E"/>
    <w:rsid w:val="00432343"/>
    <w:rsid w:val="0043397D"/>
    <w:rsid w:val="00434D75"/>
    <w:rsid w:val="00436243"/>
    <w:rsid w:val="00437505"/>
    <w:rsid w:val="00437D87"/>
    <w:rsid w:val="00442CF1"/>
    <w:rsid w:val="004438D7"/>
    <w:rsid w:val="00443DE9"/>
    <w:rsid w:val="00444773"/>
    <w:rsid w:val="00444C3E"/>
    <w:rsid w:val="0044678A"/>
    <w:rsid w:val="004506BA"/>
    <w:rsid w:val="004513D8"/>
    <w:rsid w:val="00452418"/>
    <w:rsid w:val="00452F68"/>
    <w:rsid w:val="0045455D"/>
    <w:rsid w:val="004553DC"/>
    <w:rsid w:val="004576F7"/>
    <w:rsid w:val="0046038C"/>
    <w:rsid w:val="004603AB"/>
    <w:rsid w:val="004606F4"/>
    <w:rsid w:val="00461C65"/>
    <w:rsid w:val="00464652"/>
    <w:rsid w:val="00465419"/>
    <w:rsid w:val="0047277A"/>
    <w:rsid w:val="0047284C"/>
    <w:rsid w:val="004728CE"/>
    <w:rsid w:val="004746F1"/>
    <w:rsid w:val="00474FE3"/>
    <w:rsid w:val="00475176"/>
    <w:rsid w:val="0047663B"/>
    <w:rsid w:val="00476B13"/>
    <w:rsid w:val="0047741B"/>
    <w:rsid w:val="0048521B"/>
    <w:rsid w:val="004857AD"/>
    <w:rsid w:val="00490114"/>
    <w:rsid w:val="004921FA"/>
    <w:rsid w:val="004934D7"/>
    <w:rsid w:val="00495025"/>
    <w:rsid w:val="004957B6"/>
    <w:rsid w:val="00495BEB"/>
    <w:rsid w:val="00495DBD"/>
    <w:rsid w:val="004965BD"/>
    <w:rsid w:val="00496AB0"/>
    <w:rsid w:val="004A07AB"/>
    <w:rsid w:val="004A1138"/>
    <w:rsid w:val="004A2813"/>
    <w:rsid w:val="004A4081"/>
    <w:rsid w:val="004A6833"/>
    <w:rsid w:val="004B55C8"/>
    <w:rsid w:val="004B627C"/>
    <w:rsid w:val="004C0A2E"/>
    <w:rsid w:val="004C6294"/>
    <w:rsid w:val="004C6302"/>
    <w:rsid w:val="004C6733"/>
    <w:rsid w:val="004C7E29"/>
    <w:rsid w:val="004D1A5C"/>
    <w:rsid w:val="004D20BC"/>
    <w:rsid w:val="004D2398"/>
    <w:rsid w:val="004D49EC"/>
    <w:rsid w:val="004D4CAB"/>
    <w:rsid w:val="004D7867"/>
    <w:rsid w:val="004E060F"/>
    <w:rsid w:val="004E0DA9"/>
    <w:rsid w:val="004E2C56"/>
    <w:rsid w:val="004E2C8E"/>
    <w:rsid w:val="004E4C45"/>
    <w:rsid w:val="004E5E6E"/>
    <w:rsid w:val="004E67FA"/>
    <w:rsid w:val="004F1ED0"/>
    <w:rsid w:val="004F2559"/>
    <w:rsid w:val="004F2D5E"/>
    <w:rsid w:val="004F680F"/>
    <w:rsid w:val="004F6AC9"/>
    <w:rsid w:val="004F6E6E"/>
    <w:rsid w:val="004F7392"/>
    <w:rsid w:val="00502340"/>
    <w:rsid w:val="005024F7"/>
    <w:rsid w:val="0050627C"/>
    <w:rsid w:val="00506374"/>
    <w:rsid w:val="005074EE"/>
    <w:rsid w:val="00507963"/>
    <w:rsid w:val="00511351"/>
    <w:rsid w:val="00512AEF"/>
    <w:rsid w:val="005135A3"/>
    <w:rsid w:val="00515133"/>
    <w:rsid w:val="00515E68"/>
    <w:rsid w:val="005164F7"/>
    <w:rsid w:val="00516DF3"/>
    <w:rsid w:val="005209AA"/>
    <w:rsid w:val="00523D11"/>
    <w:rsid w:val="00524BA3"/>
    <w:rsid w:val="0052719A"/>
    <w:rsid w:val="0052764A"/>
    <w:rsid w:val="005276CF"/>
    <w:rsid w:val="00530CAF"/>
    <w:rsid w:val="00531DA0"/>
    <w:rsid w:val="0053377B"/>
    <w:rsid w:val="00533F23"/>
    <w:rsid w:val="00535248"/>
    <w:rsid w:val="00535EAC"/>
    <w:rsid w:val="00540807"/>
    <w:rsid w:val="0054703A"/>
    <w:rsid w:val="00547550"/>
    <w:rsid w:val="00547E3B"/>
    <w:rsid w:val="0055000F"/>
    <w:rsid w:val="005502DE"/>
    <w:rsid w:val="00550EEB"/>
    <w:rsid w:val="005526CB"/>
    <w:rsid w:val="00555795"/>
    <w:rsid w:val="00562CCE"/>
    <w:rsid w:val="005632AC"/>
    <w:rsid w:val="00564161"/>
    <w:rsid w:val="00564164"/>
    <w:rsid w:val="00565F2D"/>
    <w:rsid w:val="005660EF"/>
    <w:rsid w:val="00571FEA"/>
    <w:rsid w:val="005733AC"/>
    <w:rsid w:val="005747F3"/>
    <w:rsid w:val="00575C97"/>
    <w:rsid w:val="005762E3"/>
    <w:rsid w:val="00576ABB"/>
    <w:rsid w:val="005802AE"/>
    <w:rsid w:val="00582437"/>
    <w:rsid w:val="005829FB"/>
    <w:rsid w:val="00582E77"/>
    <w:rsid w:val="005842EB"/>
    <w:rsid w:val="005847F3"/>
    <w:rsid w:val="00584FD9"/>
    <w:rsid w:val="005866B9"/>
    <w:rsid w:val="0059100C"/>
    <w:rsid w:val="00592C7F"/>
    <w:rsid w:val="00592D87"/>
    <w:rsid w:val="00595070"/>
    <w:rsid w:val="005A0230"/>
    <w:rsid w:val="005A04A2"/>
    <w:rsid w:val="005A1604"/>
    <w:rsid w:val="005A30B8"/>
    <w:rsid w:val="005A3ACC"/>
    <w:rsid w:val="005A487C"/>
    <w:rsid w:val="005A6ED2"/>
    <w:rsid w:val="005B2CCC"/>
    <w:rsid w:val="005B2F82"/>
    <w:rsid w:val="005B3DEF"/>
    <w:rsid w:val="005C0B11"/>
    <w:rsid w:val="005C1C9F"/>
    <w:rsid w:val="005C426F"/>
    <w:rsid w:val="005C7BE5"/>
    <w:rsid w:val="005D41F6"/>
    <w:rsid w:val="005D4A24"/>
    <w:rsid w:val="005D4DBA"/>
    <w:rsid w:val="005D64F3"/>
    <w:rsid w:val="005D79CE"/>
    <w:rsid w:val="005E0319"/>
    <w:rsid w:val="005E16B0"/>
    <w:rsid w:val="005E2833"/>
    <w:rsid w:val="005E42EF"/>
    <w:rsid w:val="005E4F95"/>
    <w:rsid w:val="005E50C9"/>
    <w:rsid w:val="005F199A"/>
    <w:rsid w:val="005F2510"/>
    <w:rsid w:val="005F3510"/>
    <w:rsid w:val="005F60D8"/>
    <w:rsid w:val="005F65BF"/>
    <w:rsid w:val="006024DC"/>
    <w:rsid w:val="006026E9"/>
    <w:rsid w:val="006028AB"/>
    <w:rsid w:val="00603C8C"/>
    <w:rsid w:val="00604EF8"/>
    <w:rsid w:val="006051BD"/>
    <w:rsid w:val="006110C9"/>
    <w:rsid w:val="00611E21"/>
    <w:rsid w:val="00612531"/>
    <w:rsid w:val="0061369C"/>
    <w:rsid w:val="00614524"/>
    <w:rsid w:val="00615726"/>
    <w:rsid w:val="0061572B"/>
    <w:rsid w:val="0061655E"/>
    <w:rsid w:val="006204F4"/>
    <w:rsid w:val="0062179D"/>
    <w:rsid w:val="00623B49"/>
    <w:rsid w:val="00624992"/>
    <w:rsid w:val="00624D27"/>
    <w:rsid w:val="00625783"/>
    <w:rsid w:val="00625946"/>
    <w:rsid w:val="006265CF"/>
    <w:rsid w:val="00626A1F"/>
    <w:rsid w:val="00626B68"/>
    <w:rsid w:val="00627794"/>
    <w:rsid w:val="00630BFA"/>
    <w:rsid w:val="00631D64"/>
    <w:rsid w:val="0063596C"/>
    <w:rsid w:val="00635E5C"/>
    <w:rsid w:val="006364E5"/>
    <w:rsid w:val="00637D25"/>
    <w:rsid w:val="006413D0"/>
    <w:rsid w:val="0064364C"/>
    <w:rsid w:val="00644248"/>
    <w:rsid w:val="0064453E"/>
    <w:rsid w:val="0064604C"/>
    <w:rsid w:val="00646A56"/>
    <w:rsid w:val="0064760E"/>
    <w:rsid w:val="00651DCD"/>
    <w:rsid w:val="0065422A"/>
    <w:rsid w:val="0065594F"/>
    <w:rsid w:val="00657345"/>
    <w:rsid w:val="0066014B"/>
    <w:rsid w:val="00662037"/>
    <w:rsid w:val="00662B96"/>
    <w:rsid w:val="00663298"/>
    <w:rsid w:val="00667CAD"/>
    <w:rsid w:val="00667D9B"/>
    <w:rsid w:val="0067191D"/>
    <w:rsid w:val="00674421"/>
    <w:rsid w:val="00674506"/>
    <w:rsid w:val="00674536"/>
    <w:rsid w:val="006749DB"/>
    <w:rsid w:val="00674C30"/>
    <w:rsid w:val="00675EE6"/>
    <w:rsid w:val="0068023C"/>
    <w:rsid w:val="0068126D"/>
    <w:rsid w:val="00682971"/>
    <w:rsid w:val="006837E5"/>
    <w:rsid w:val="00683B59"/>
    <w:rsid w:val="00684399"/>
    <w:rsid w:val="0068574E"/>
    <w:rsid w:val="006867F1"/>
    <w:rsid w:val="00687689"/>
    <w:rsid w:val="00690F8C"/>
    <w:rsid w:val="00691901"/>
    <w:rsid w:val="00694948"/>
    <w:rsid w:val="0069617B"/>
    <w:rsid w:val="00696639"/>
    <w:rsid w:val="00696AEE"/>
    <w:rsid w:val="006A1CC0"/>
    <w:rsid w:val="006A210C"/>
    <w:rsid w:val="006A701A"/>
    <w:rsid w:val="006B12BE"/>
    <w:rsid w:val="006B135F"/>
    <w:rsid w:val="006B27B3"/>
    <w:rsid w:val="006B3355"/>
    <w:rsid w:val="006B61F9"/>
    <w:rsid w:val="006C09E4"/>
    <w:rsid w:val="006C1B92"/>
    <w:rsid w:val="006C246F"/>
    <w:rsid w:val="006C46BC"/>
    <w:rsid w:val="006C4726"/>
    <w:rsid w:val="006C626D"/>
    <w:rsid w:val="006D0724"/>
    <w:rsid w:val="006D2888"/>
    <w:rsid w:val="006D2FBD"/>
    <w:rsid w:val="006D4313"/>
    <w:rsid w:val="006D54D1"/>
    <w:rsid w:val="006D5F32"/>
    <w:rsid w:val="006D785D"/>
    <w:rsid w:val="006D7A0C"/>
    <w:rsid w:val="006E02F8"/>
    <w:rsid w:val="006E2F89"/>
    <w:rsid w:val="006E3009"/>
    <w:rsid w:val="006E3EFA"/>
    <w:rsid w:val="006F18A8"/>
    <w:rsid w:val="007001BC"/>
    <w:rsid w:val="00700D17"/>
    <w:rsid w:val="00703E99"/>
    <w:rsid w:val="007046CA"/>
    <w:rsid w:val="007046CE"/>
    <w:rsid w:val="007055A6"/>
    <w:rsid w:val="00706655"/>
    <w:rsid w:val="007100EE"/>
    <w:rsid w:val="0071064C"/>
    <w:rsid w:val="00711EE6"/>
    <w:rsid w:val="00712950"/>
    <w:rsid w:val="00713C6A"/>
    <w:rsid w:val="00714B7A"/>
    <w:rsid w:val="0071650D"/>
    <w:rsid w:val="00717ADE"/>
    <w:rsid w:val="00721B60"/>
    <w:rsid w:val="007304D0"/>
    <w:rsid w:val="0073099B"/>
    <w:rsid w:val="00732A33"/>
    <w:rsid w:val="00733642"/>
    <w:rsid w:val="0073742E"/>
    <w:rsid w:val="00741556"/>
    <w:rsid w:val="00743524"/>
    <w:rsid w:val="00744767"/>
    <w:rsid w:val="00745B35"/>
    <w:rsid w:val="00746413"/>
    <w:rsid w:val="007520E1"/>
    <w:rsid w:val="00752DAD"/>
    <w:rsid w:val="0075381D"/>
    <w:rsid w:val="007565A2"/>
    <w:rsid w:val="0076166E"/>
    <w:rsid w:val="00761EB2"/>
    <w:rsid w:val="007634D9"/>
    <w:rsid w:val="00763FA3"/>
    <w:rsid w:val="007644EC"/>
    <w:rsid w:val="00765364"/>
    <w:rsid w:val="0076731F"/>
    <w:rsid w:val="007705FA"/>
    <w:rsid w:val="00770854"/>
    <w:rsid w:val="00774437"/>
    <w:rsid w:val="00775B86"/>
    <w:rsid w:val="007770DF"/>
    <w:rsid w:val="00780001"/>
    <w:rsid w:val="00781723"/>
    <w:rsid w:val="007820B1"/>
    <w:rsid w:val="007822E2"/>
    <w:rsid w:val="00782F97"/>
    <w:rsid w:val="0078310C"/>
    <w:rsid w:val="007837E9"/>
    <w:rsid w:val="00785D13"/>
    <w:rsid w:val="00793532"/>
    <w:rsid w:val="00797BC2"/>
    <w:rsid w:val="007A0967"/>
    <w:rsid w:val="007A362A"/>
    <w:rsid w:val="007A594B"/>
    <w:rsid w:val="007A6A6D"/>
    <w:rsid w:val="007A702C"/>
    <w:rsid w:val="007B0B31"/>
    <w:rsid w:val="007B0C65"/>
    <w:rsid w:val="007B2E4C"/>
    <w:rsid w:val="007B3251"/>
    <w:rsid w:val="007B40EB"/>
    <w:rsid w:val="007B42F5"/>
    <w:rsid w:val="007B44F9"/>
    <w:rsid w:val="007B70C0"/>
    <w:rsid w:val="007B77FD"/>
    <w:rsid w:val="007C1550"/>
    <w:rsid w:val="007C2848"/>
    <w:rsid w:val="007C329B"/>
    <w:rsid w:val="007C6652"/>
    <w:rsid w:val="007D351B"/>
    <w:rsid w:val="007E00E3"/>
    <w:rsid w:val="007E290A"/>
    <w:rsid w:val="007E59C8"/>
    <w:rsid w:val="007E7F5C"/>
    <w:rsid w:val="007F00DE"/>
    <w:rsid w:val="007F0280"/>
    <w:rsid w:val="007F02E2"/>
    <w:rsid w:val="007F1FE4"/>
    <w:rsid w:val="007F221B"/>
    <w:rsid w:val="007F4B36"/>
    <w:rsid w:val="007F4EFE"/>
    <w:rsid w:val="007F69E2"/>
    <w:rsid w:val="008005AA"/>
    <w:rsid w:val="00802FCA"/>
    <w:rsid w:val="00804F3D"/>
    <w:rsid w:val="0080633E"/>
    <w:rsid w:val="00806357"/>
    <w:rsid w:val="00807F3A"/>
    <w:rsid w:val="008122D7"/>
    <w:rsid w:val="0081372F"/>
    <w:rsid w:val="00814AC6"/>
    <w:rsid w:val="00815DCE"/>
    <w:rsid w:val="00816E45"/>
    <w:rsid w:val="00820D7C"/>
    <w:rsid w:val="00820F0E"/>
    <w:rsid w:val="008211B4"/>
    <w:rsid w:val="0082223B"/>
    <w:rsid w:val="00822D93"/>
    <w:rsid w:val="00823EBE"/>
    <w:rsid w:val="0082547E"/>
    <w:rsid w:val="00825984"/>
    <w:rsid w:val="00825AA5"/>
    <w:rsid w:val="00825C44"/>
    <w:rsid w:val="00825E3C"/>
    <w:rsid w:val="00830C22"/>
    <w:rsid w:val="00833457"/>
    <w:rsid w:val="00833A5C"/>
    <w:rsid w:val="00834053"/>
    <w:rsid w:val="00840123"/>
    <w:rsid w:val="00841BBD"/>
    <w:rsid w:val="00844A67"/>
    <w:rsid w:val="008457FC"/>
    <w:rsid w:val="00845BCC"/>
    <w:rsid w:val="00845E83"/>
    <w:rsid w:val="00852399"/>
    <w:rsid w:val="008523C1"/>
    <w:rsid w:val="00856E4B"/>
    <w:rsid w:val="00860E65"/>
    <w:rsid w:val="00862667"/>
    <w:rsid w:val="0086431A"/>
    <w:rsid w:val="00866A9B"/>
    <w:rsid w:val="00867E84"/>
    <w:rsid w:val="00867F23"/>
    <w:rsid w:val="008703F8"/>
    <w:rsid w:val="00871278"/>
    <w:rsid w:val="008712DA"/>
    <w:rsid w:val="00874788"/>
    <w:rsid w:val="00876EB1"/>
    <w:rsid w:val="0087746D"/>
    <w:rsid w:val="00880656"/>
    <w:rsid w:val="00880801"/>
    <w:rsid w:val="00882E88"/>
    <w:rsid w:val="00883C30"/>
    <w:rsid w:val="008865D4"/>
    <w:rsid w:val="00886BA3"/>
    <w:rsid w:val="0088751D"/>
    <w:rsid w:val="00891366"/>
    <w:rsid w:val="008914AB"/>
    <w:rsid w:val="00893A2A"/>
    <w:rsid w:val="00894D2A"/>
    <w:rsid w:val="00897375"/>
    <w:rsid w:val="008A270F"/>
    <w:rsid w:val="008A3517"/>
    <w:rsid w:val="008A455C"/>
    <w:rsid w:val="008A46BA"/>
    <w:rsid w:val="008A4DDA"/>
    <w:rsid w:val="008B070E"/>
    <w:rsid w:val="008B173C"/>
    <w:rsid w:val="008B1B72"/>
    <w:rsid w:val="008B60E9"/>
    <w:rsid w:val="008C0F03"/>
    <w:rsid w:val="008C140A"/>
    <w:rsid w:val="008C2B53"/>
    <w:rsid w:val="008C35D9"/>
    <w:rsid w:val="008C4424"/>
    <w:rsid w:val="008C5A1F"/>
    <w:rsid w:val="008C7669"/>
    <w:rsid w:val="008C76D4"/>
    <w:rsid w:val="008D02E5"/>
    <w:rsid w:val="008D0DA1"/>
    <w:rsid w:val="008D2006"/>
    <w:rsid w:val="008D21A2"/>
    <w:rsid w:val="008D337D"/>
    <w:rsid w:val="008D55E6"/>
    <w:rsid w:val="008D68DF"/>
    <w:rsid w:val="008E0A4E"/>
    <w:rsid w:val="008E1316"/>
    <w:rsid w:val="008E19A0"/>
    <w:rsid w:val="008E3DEA"/>
    <w:rsid w:val="008E43F5"/>
    <w:rsid w:val="008E48D0"/>
    <w:rsid w:val="008E54FE"/>
    <w:rsid w:val="008E6DB4"/>
    <w:rsid w:val="008E6DC4"/>
    <w:rsid w:val="008F421B"/>
    <w:rsid w:val="008F4D6E"/>
    <w:rsid w:val="008F5E6E"/>
    <w:rsid w:val="0090268A"/>
    <w:rsid w:val="00902E71"/>
    <w:rsid w:val="009032B5"/>
    <w:rsid w:val="0090341E"/>
    <w:rsid w:val="00904372"/>
    <w:rsid w:val="0090466F"/>
    <w:rsid w:val="00904F41"/>
    <w:rsid w:val="0090601E"/>
    <w:rsid w:val="00907F27"/>
    <w:rsid w:val="00910E30"/>
    <w:rsid w:val="00911A6D"/>
    <w:rsid w:val="00913E3D"/>
    <w:rsid w:val="00914B45"/>
    <w:rsid w:val="009248E0"/>
    <w:rsid w:val="00925160"/>
    <w:rsid w:val="00925B30"/>
    <w:rsid w:val="00926795"/>
    <w:rsid w:val="009270D0"/>
    <w:rsid w:val="009300D7"/>
    <w:rsid w:val="0093117D"/>
    <w:rsid w:val="00931E34"/>
    <w:rsid w:val="0093619A"/>
    <w:rsid w:val="009369C7"/>
    <w:rsid w:val="00936BE6"/>
    <w:rsid w:val="00937EB2"/>
    <w:rsid w:val="00941D70"/>
    <w:rsid w:val="0094622A"/>
    <w:rsid w:val="00947D2C"/>
    <w:rsid w:val="00951A0B"/>
    <w:rsid w:val="009522C4"/>
    <w:rsid w:val="00955088"/>
    <w:rsid w:val="00957685"/>
    <w:rsid w:val="00960E96"/>
    <w:rsid w:val="00963F87"/>
    <w:rsid w:val="00966097"/>
    <w:rsid w:val="009673BB"/>
    <w:rsid w:val="00970E19"/>
    <w:rsid w:val="00970EE7"/>
    <w:rsid w:val="00974C10"/>
    <w:rsid w:val="009764F6"/>
    <w:rsid w:val="009771D2"/>
    <w:rsid w:val="00977E9D"/>
    <w:rsid w:val="00980AEA"/>
    <w:rsid w:val="00981D79"/>
    <w:rsid w:val="00981F07"/>
    <w:rsid w:val="00981F0A"/>
    <w:rsid w:val="00983869"/>
    <w:rsid w:val="009859A4"/>
    <w:rsid w:val="00987A6C"/>
    <w:rsid w:val="009907D1"/>
    <w:rsid w:val="009910B0"/>
    <w:rsid w:val="00991125"/>
    <w:rsid w:val="00991BDE"/>
    <w:rsid w:val="00992654"/>
    <w:rsid w:val="00992B0E"/>
    <w:rsid w:val="00992CF4"/>
    <w:rsid w:val="00992F8A"/>
    <w:rsid w:val="0099371D"/>
    <w:rsid w:val="00994B90"/>
    <w:rsid w:val="009A092A"/>
    <w:rsid w:val="009A0D0A"/>
    <w:rsid w:val="009A0D3A"/>
    <w:rsid w:val="009A0E30"/>
    <w:rsid w:val="009A22E5"/>
    <w:rsid w:val="009A3F9D"/>
    <w:rsid w:val="009A51C5"/>
    <w:rsid w:val="009A520A"/>
    <w:rsid w:val="009A5FE2"/>
    <w:rsid w:val="009A73E6"/>
    <w:rsid w:val="009B01CD"/>
    <w:rsid w:val="009B0982"/>
    <w:rsid w:val="009B17F2"/>
    <w:rsid w:val="009B35CB"/>
    <w:rsid w:val="009B5B28"/>
    <w:rsid w:val="009B6DB7"/>
    <w:rsid w:val="009C1843"/>
    <w:rsid w:val="009C256E"/>
    <w:rsid w:val="009C2E4B"/>
    <w:rsid w:val="009C2E4D"/>
    <w:rsid w:val="009C32B5"/>
    <w:rsid w:val="009C44FC"/>
    <w:rsid w:val="009C539D"/>
    <w:rsid w:val="009C6001"/>
    <w:rsid w:val="009C638C"/>
    <w:rsid w:val="009C7181"/>
    <w:rsid w:val="009D07BB"/>
    <w:rsid w:val="009D0918"/>
    <w:rsid w:val="009D15EC"/>
    <w:rsid w:val="009D35CC"/>
    <w:rsid w:val="009D46FB"/>
    <w:rsid w:val="009D59BC"/>
    <w:rsid w:val="009E0EC7"/>
    <w:rsid w:val="009E2C26"/>
    <w:rsid w:val="009E3A9F"/>
    <w:rsid w:val="009E4344"/>
    <w:rsid w:val="009E4931"/>
    <w:rsid w:val="009E502B"/>
    <w:rsid w:val="009E5EA3"/>
    <w:rsid w:val="009E760C"/>
    <w:rsid w:val="009F08EE"/>
    <w:rsid w:val="009F47B8"/>
    <w:rsid w:val="009F4D22"/>
    <w:rsid w:val="009F55F0"/>
    <w:rsid w:val="009F6196"/>
    <w:rsid w:val="009F63EF"/>
    <w:rsid w:val="009F63F5"/>
    <w:rsid w:val="009F7E2E"/>
    <w:rsid w:val="00A00D8F"/>
    <w:rsid w:val="00A01824"/>
    <w:rsid w:val="00A0451A"/>
    <w:rsid w:val="00A053F8"/>
    <w:rsid w:val="00A05B9C"/>
    <w:rsid w:val="00A0607C"/>
    <w:rsid w:val="00A10BBD"/>
    <w:rsid w:val="00A13687"/>
    <w:rsid w:val="00A14481"/>
    <w:rsid w:val="00A179BB"/>
    <w:rsid w:val="00A2008C"/>
    <w:rsid w:val="00A23747"/>
    <w:rsid w:val="00A257C2"/>
    <w:rsid w:val="00A25A12"/>
    <w:rsid w:val="00A26745"/>
    <w:rsid w:val="00A32D21"/>
    <w:rsid w:val="00A35DB8"/>
    <w:rsid w:val="00A35EF1"/>
    <w:rsid w:val="00A37911"/>
    <w:rsid w:val="00A40E2B"/>
    <w:rsid w:val="00A41142"/>
    <w:rsid w:val="00A41CC0"/>
    <w:rsid w:val="00A42CD9"/>
    <w:rsid w:val="00A42DAD"/>
    <w:rsid w:val="00A44E03"/>
    <w:rsid w:val="00A45887"/>
    <w:rsid w:val="00A46FBD"/>
    <w:rsid w:val="00A4775B"/>
    <w:rsid w:val="00A52E7C"/>
    <w:rsid w:val="00A52EBA"/>
    <w:rsid w:val="00A54D25"/>
    <w:rsid w:val="00A54FE5"/>
    <w:rsid w:val="00A60401"/>
    <w:rsid w:val="00A612D2"/>
    <w:rsid w:val="00A62542"/>
    <w:rsid w:val="00A63D3D"/>
    <w:rsid w:val="00A64A3A"/>
    <w:rsid w:val="00A64DAF"/>
    <w:rsid w:val="00A6595D"/>
    <w:rsid w:val="00A65C17"/>
    <w:rsid w:val="00A669EF"/>
    <w:rsid w:val="00A678C5"/>
    <w:rsid w:val="00A705FF"/>
    <w:rsid w:val="00A70A9D"/>
    <w:rsid w:val="00A72B43"/>
    <w:rsid w:val="00A72E07"/>
    <w:rsid w:val="00A76B5C"/>
    <w:rsid w:val="00A76D0C"/>
    <w:rsid w:val="00A80747"/>
    <w:rsid w:val="00A81745"/>
    <w:rsid w:val="00A832EC"/>
    <w:rsid w:val="00A84944"/>
    <w:rsid w:val="00A84D52"/>
    <w:rsid w:val="00A86031"/>
    <w:rsid w:val="00A86FF6"/>
    <w:rsid w:val="00A87361"/>
    <w:rsid w:val="00A9169A"/>
    <w:rsid w:val="00A91A53"/>
    <w:rsid w:val="00A91BBF"/>
    <w:rsid w:val="00A92D3A"/>
    <w:rsid w:val="00A96280"/>
    <w:rsid w:val="00AA2133"/>
    <w:rsid w:val="00AA253B"/>
    <w:rsid w:val="00AA3161"/>
    <w:rsid w:val="00AA51E8"/>
    <w:rsid w:val="00AA5C3E"/>
    <w:rsid w:val="00AA680A"/>
    <w:rsid w:val="00AA6AED"/>
    <w:rsid w:val="00AA7DF4"/>
    <w:rsid w:val="00AB2CD1"/>
    <w:rsid w:val="00AB331A"/>
    <w:rsid w:val="00AB42C2"/>
    <w:rsid w:val="00AB6F5E"/>
    <w:rsid w:val="00AB783F"/>
    <w:rsid w:val="00AC021F"/>
    <w:rsid w:val="00AC0920"/>
    <w:rsid w:val="00AC19E3"/>
    <w:rsid w:val="00AC19F7"/>
    <w:rsid w:val="00AC4D5F"/>
    <w:rsid w:val="00AC59EA"/>
    <w:rsid w:val="00AD0FFC"/>
    <w:rsid w:val="00AD1758"/>
    <w:rsid w:val="00AD36E0"/>
    <w:rsid w:val="00AD39AC"/>
    <w:rsid w:val="00AD5C46"/>
    <w:rsid w:val="00AD64E1"/>
    <w:rsid w:val="00AD69B3"/>
    <w:rsid w:val="00AD6B87"/>
    <w:rsid w:val="00AD6C8B"/>
    <w:rsid w:val="00AD7C33"/>
    <w:rsid w:val="00AE0368"/>
    <w:rsid w:val="00AE13AF"/>
    <w:rsid w:val="00AE2074"/>
    <w:rsid w:val="00AE2542"/>
    <w:rsid w:val="00AE2945"/>
    <w:rsid w:val="00AE45B3"/>
    <w:rsid w:val="00AE6724"/>
    <w:rsid w:val="00AF0BDD"/>
    <w:rsid w:val="00AF2DED"/>
    <w:rsid w:val="00AF35A8"/>
    <w:rsid w:val="00AF3C96"/>
    <w:rsid w:val="00AF7906"/>
    <w:rsid w:val="00B00B75"/>
    <w:rsid w:val="00B02489"/>
    <w:rsid w:val="00B119B2"/>
    <w:rsid w:val="00B134F4"/>
    <w:rsid w:val="00B13793"/>
    <w:rsid w:val="00B15541"/>
    <w:rsid w:val="00B16496"/>
    <w:rsid w:val="00B1719F"/>
    <w:rsid w:val="00B17FA8"/>
    <w:rsid w:val="00B21D8D"/>
    <w:rsid w:val="00B22468"/>
    <w:rsid w:val="00B237F5"/>
    <w:rsid w:val="00B257E3"/>
    <w:rsid w:val="00B30AE2"/>
    <w:rsid w:val="00B34A3D"/>
    <w:rsid w:val="00B3509A"/>
    <w:rsid w:val="00B35633"/>
    <w:rsid w:val="00B36AAD"/>
    <w:rsid w:val="00B42EBB"/>
    <w:rsid w:val="00B42EED"/>
    <w:rsid w:val="00B46B7B"/>
    <w:rsid w:val="00B47615"/>
    <w:rsid w:val="00B520F1"/>
    <w:rsid w:val="00B526C4"/>
    <w:rsid w:val="00B53406"/>
    <w:rsid w:val="00B53790"/>
    <w:rsid w:val="00B5653E"/>
    <w:rsid w:val="00B567EF"/>
    <w:rsid w:val="00B56CBA"/>
    <w:rsid w:val="00B571CB"/>
    <w:rsid w:val="00B575B8"/>
    <w:rsid w:val="00B57683"/>
    <w:rsid w:val="00B643EB"/>
    <w:rsid w:val="00B67B7B"/>
    <w:rsid w:val="00B70A40"/>
    <w:rsid w:val="00B70E1C"/>
    <w:rsid w:val="00B72156"/>
    <w:rsid w:val="00B721C4"/>
    <w:rsid w:val="00B738E0"/>
    <w:rsid w:val="00B74D39"/>
    <w:rsid w:val="00B74FFB"/>
    <w:rsid w:val="00B75DD9"/>
    <w:rsid w:val="00B767DA"/>
    <w:rsid w:val="00B76805"/>
    <w:rsid w:val="00B77BE4"/>
    <w:rsid w:val="00B802ED"/>
    <w:rsid w:val="00B8040C"/>
    <w:rsid w:val="00B81F34"/>
    <w:rsid w:val="00B82B78"/>
    <w:rsid w:val="00B847BE"/>
    <w:rsid w:val="00B852CF"/>
    <w:rsid w:val="00B86D9E"/>
    <w:rsid w:val="00B90297"/>
    <w:rsid w:val="00B9101E"/>
    <w:rsid w:val="00B9172D"/>
    <w:rsid w:val="00B94EC1"/>
    <w:rsid w:val="00B960BD"/>
    <w:rsid w:val="00B97E65"/>
    <w:rsid w:val="00BA1F84"/>
    <w:rsid w:val="00BA2197"/>
    <w:rsid w:val="00BA4471"/>
    <w:rsid w:val="00BA6542"/>
    <w:rsid w:val="00BA7CD4"/>
    <w:rsid w:val="00BB02D0"/>
    <w:rsid w:val="00BB0352"/>
    <w:rsid w:val="00BB0A4B"/>
    <w:rsid w:val="00BB0B42"/>
    <w:rsid w:val="00BB277F"/>
    <w:rsid w:val="00BB506D"/>
    <w:rsid w:val="00BB5481"/>
    <w:rsid w:val="00BB58D3"/>
    <w:rsid w:val="00BB60D9"/>
    <w:rsid w:val="00BB6972"/>
    <w:rsid w:val="00BC1B56"/>
    <w:rsid w:val="00BC2D06"/>
    <w:rsid w:val="00BC74C8"/>
    <w:rsid w:val="00BC7D0D"/>
    <w:rsid w:val="00BC7E34"/>
    <w:rsid w:val="00BD0C36"/>
    <w:rsid w:val="00BD10FF"/>
    <w:rsid w:val="00BD22F3"/>
    <w:rsid w:val="00BD3CA8"/>
    <w:rsid w:val="00BD5278"/>
    <w:rsid w:val="00BD78B5"/>
    <w:rsid w:val="00BE0017"/>
    <w:rsid w:val="00BE0A38"/>
    <w:rsid w:val="00BE1808"/>
    <w:rsid w:val="00BE1EBA"/>
    <w:rsid w:val="00BE3827"/>
    <w:rsid w:val="00BE3C2D"/>
    <w:rsid w:val="00BE79D7"/>
    <w:rsid w:val="00BE7DD0"/>
    <w:rsid w:val="00BF15EB"/>
    <w:rsid w:val="00BF1E03"/>
    <w:rsid w:val="00BF3108"/>
    <w:rsid w:val="00BF361E"/>
    <w:rsid w:val="00BF474E"/>
    <w:rsid w:val="00C003D1"/>
    <w:rsid w:val="00C01BE6"/>
    <w:rsid w:val="00C03974"/>
    <w:rsid w:val="00C0419C"/>
    <w:rsid w:val="00C07018"/>
    <w:rsid w:val="00C07C76"/>
    <w:rsid w:val="00C10709"/>
    <w:rsid w:val="00C12308"/>
    <w:rsid w:val="00C126BF"/>
    <w:rsid w:val="00C12A9B"/>
    <w:rsid w:val="00C1307D"/>
    <w:rsid w:val="00C147F0"/>
    <w:rsid w:val="00C15778"/>
    <w:rsid w:val="00C162A2"/>
    <w:rsid w:val="00C16BA7"/>
    <w:rsid w:val="00C20121"/>
    <w:rsid w:val="00C22D07"/>
    <w:rsid w:val="00C22F4C"/>
    <w:rsid w:val="00C23FDC"/>
    <w:rsid w:val="00C26341"/>
    <w:rsid w:val="00C27172"/>
    <w:rsid w:val="00C30014"/>
    <w:rsid w:val="00C3004A"/>
    <w:rsid w:val="00C3149F"/>
    <w:rsid w:val="00C31501"/>
    <w:rsid w:val="00C3155C"/>
    <w:rsid w:val="00C32722"/>
    <w:rsid w:val="00C3361E"/>
    <w:rsid w:val="00C33FD3"/>
    <w:rsid w:val="00C34867"/>
    <w:rsid w:val="00C36782"/>
    <w:rsid w:val="00C37C74"/>
    <w:rsid w:val="00C430E7"/>
    <w:rsid w:val="00C444AB"/>
    <w:rsid w:val="00C4489E"/>
    <w:rsid w:val="00C45339"/>
    <w:rsid w:val="00C45E81"/>
    <w:rsid w:val="00C460C2"/>
    <w:rsid w:val="00C4629B"/>
    <w:rsid w:val="00C4677F"/>
    <w:rsid w:val="00C46A03"/>
    <w:rsid w:val="00C47643"/>
    <w:rsid w:val="00C50373"/>
    <w:rsid w:val="00C53AE8"/>
    <w:rsid w:val="00C55DE9"/>
    <w:rsid w:val="00C56687"/>
    <w:rsid w:val="00C567A1"/>
    <w:rsid w:val="00C57896"/>
    <w:rsid w:val="00C61A54"/>
    <w:rsid w:val="00C61B1A"/>
    <w:rsid w:val="00C63C9E"/>
    <w:rsid w:val="00C6447E"/>
    <w:rsid w:val="00C64AAE"/>
    <w:rsid w:val="00C6775F"/>
    <w:rsid w:val="00C713A4"/>
    <w:rsid w:val="00C73303"/>
    <w:rsid w:val="00C7778E"/>
    <w:rsid w:val="00C8154C"/>
    <w:rsid w:val="00C81C18"/>
    <w:rsid w:val="00C833D5"/>
    <w:rsid w:val="00C84588"/>
    <w:rsid w:val="00C85B8B"/>
    <w:rsid w:val="00C878F5"/>
    <w:rsid w:val="00C87C96"/>
    <w:rsid w:val="00C87F08"/>
    <w:rsid w:val="00C87F6B"/>
    <w:rsid w:val="00C90F5A"/>
    <w:rsid w:val="00C948A0"/>
    <w:rsid w:val="00C97A2A"/>
    <w:rsid w:val="00CA113C"/>
    <w:rsid w:val="00CA3780"/>
    <w:rsid w:val="00CA400C"/>
    <w:rsid w:val="00CA4D83"/>
    <w:rsid w:val="00CA6A2F"/>
    <w:rsid w:val="00CA6F31"/>
    <w:rsid w:val="00CB0B86"/>
    <w:rsid w:val="00CB0C31"/>
    <w:rsid w:val="00CB0FB1"/>
    <w:rsid w:val="00CB107C"/>
    <w:rsid w:val="00CB16BE"/>
    <w:rsid w:val="00CB1B2B"/>
    <w:rsid w:val="00CB1F4C"/>
    <w:rsid w:val="00CB2AFA"/>
    <w:rsid w:val="00CB590D"/>
    <w:rsid w:val="00CC3F08"/>
    <w:rsid w:val="00CC6903"/>
    <w:rsid w:val="00CC7FF5"/>
    <w:rsid w:val="00CD3A00"/>
    <w:rsid w:val="00CD5EF5"/>
    <w:rsid w:val="00CD7875"/>
    <w:rsid w:val="00CE2028"/>
    <w:rsid w:val="00CE3645"/>
    <w:rsid w:val="00CE3775"/>
    <w:rsid w:val="00CE411B"/>
    <w:rsid w:val="00CE51B6"/>
    <w:rsid w:val="00CE7623"/>
    <w:rsid w:val="00CE7F34"/>
    <w:rsid w:val="00CF3F20"/>
    <w:rsid w:val="00CF47B3"/>
    <w:rsid w:val="00CF510A"/>
    <w:rsid w:val="00CF63B2"/>
    <w:rsid w:val="00CF66E5"/>
    <w:rsid w:val="00CF6BB0"/>
    <w:rsid w:val="00CF747A"/>
    <w:rsid w:val="00CF7AA9"/>
    <w:rsid w:val="00D00C45"/>
    <w:rsid w:val="00D0265E"/>
    <w:rsid w:val="00D03879"/>
    <w:rsid w:val="00D03A3E"/>
    <w:rsid w:val="00D0487D"/>
    <w:rsid w:val="00D048C5"/>
    <w:rsid w:val="00D07787"/>
    <w:rsid w:val="00D10D38"/>
    <w:rsid w:val="00D117FA"/>
    <w:rsid w:val="00D1185B"/>
    <w:rsid w:val="00D11F24"/>
    <w:rsid w:val="00D12021"/>
    <w:rsid w:val="00D139FB"/>
    <w:rsid w:val="00D14C29"/>
    <w:rsid w:val="00D17032"/>
    <w:rsid w:val="00D173E7"/>
    <w:rsid w:val="00D234B0"/>
    <w:rsid w:val="00D33B04"/>
    <w:rsid w:val="00D3476C"/>
    <w:rsid w:val="00D4049B"/>
    <w:rsid w:val="00D40EC0"/>
    <w:rsid w:val="00D414F5"/>
    <w:rsid w:val="00D41FBB"/>
    <w:rsid w:val="00D42715"/>
    <w:rsid w:val="00D431E6"/>
    <w:rsid w:val="00D437D2"/>
    <w:rsid w:val="00D44675"/>
    <w:rsid w:val="00D45AB2"/>
    <w:rsid w:val="00D46B02"/>
    <w:rsid w:val="00D5108D"/>
    <w:rsid w:val="00D5399E"/>
    <w:rsid w:val="00D53E0D"/>
    <w:rsid w:val="00D55CC5"/>
    <w:rsid w:val="00D5639E"/>
    <w:rsid w:val="00D60BE2"/>
    <w:rsid w:val="00D6186D"/>
    <w:rsid w:val="00D66376"/>
    <w:rsid w:val="00D6769F"/>
    <w:rsid w:val="00D678A2"/>
    <w:rsid w:val="00D70259"/>
    <w:rsid w:val="00D71A7C"/>
    <w:rsid w:val="00D7490C"/>
    <w:rsid w:val="00D77EB6"/>
    <w:rsid w:val="00D80C16"/>
    <w:rsid w:val="00D850DD"/>
    <w:rsid w:val="00D85864"/>
    <w:rsid w:val="00D9059B"/>
    <w:rsid w:val="00D90606"/>
    <w:rsid w:val="00D909F7"/>
    <w:rsid w:val="00D92EB9"/>
    <w:rsid w:val="00D9443F"/>
    <w:rsid w:val="00D96E06"/>
    <w:rsid w:val="00DA0821"/>
    <w:rsid w:val="00DA2668"/>
    <w:rsid w:val="00DA3494"/>
    <w:rsid w:val="00DA47CE"/>
    <w:rsid w:val="00DA4BD5"/>
    <w:rsid w:val="00DA78AB"/>
    <w:rsid w:val="00DB12BA"/>
    <w:rsid w:val="00DB20DA"/>
    <w:rsid w:val="00DB34C7"/>
    <w:rsid w:val="00DB4C40"/>
    <w:rsid w:val="00DC22F8"/>
    <w:rsid w:val="00DC26CE"/>
    <w:rsid w:val="00DC4B91"/>
    <w:rsid w:val="00DC5DF3"/>
    <w:rsid w:val="00DD1857"/>
    <w:rsid w:val="00DD539A"/>
    <w:rsid w:val="00DD5D0B"/>
    <w:rsid w:val="00DD5D85"/>
    <w:rsid w:val="00DE1090"/>
    <w:rsid w:val="00DE1531"/>
    <w:rsid w:val="00DE30A1"/>
    <w:rsid w:val="00DE443C"/>
    <w:rsid w:val="00DE6DFF"/>
    <w:rsid w:val="00DE7CC4"/>
    <w:rsid w:val="00DE7E35"/>
    <w:rsid w:val="00DF0733"/>
    <w:rsid w:val="00DF1C5A"/>
    <w:rsid w:val="00DF1F17"/>
    <w:rsid w:val="00DF34A6"/>
    <w:rsid w:val="00DF68AC"/>
    <w:rsid w:val="00DF69AC"/>
    <w:rsid w:val="00DF6A36"/>
    <w:rsid w:val="00E0240C"/>
    <w:rsid w:val="00E052E4"/>
    <w:rsid w:val="00E05942"/>
    <w:rsid w:val="00E06AB8"/>
    <w:rsid w:val="00E0787C"/>
    <w:rsid w:val="00E144A1"/>
    <w:rsid w:val="00E154EF"/>
    <w:rsid w:val="00E2041D"/>
    <w:rsid w:val="00E20F63"/>
    <w:rsid w:val="00E21AEA"/>
    <w:rsid w:val="00E21DB5"/>
    <w:rsid w:val="00E23051"/>
    <w:rsid w:val="00E26459"/>
    <w:rsid w:val="00E26D3B"/>
    <w:rsid w:val="00E34DD4"/>
    <w:rsid w:val="00E35AD4"/>
    <w:rsid w:val="00E40292"/>
    <w:rsid w:val="00E404E9"/>
    <w:rsid w:val="00E40E7A"/>
    <w:rsid w:val="00E4258E"/>
    <w:rsid w:val="00E43D84"/>
    <w:rsid w:val="00E451ED"/>
    <w:rsid w:val="00E454BC"/>
    <w:rsid w:val="00E45C48"/>
    <w:rsid w:val="00E50F29"/>
    <w:rsid w:val="00E51381"/>
    <w:rsid w:val="00E53383"/>
    <w:rsid w:val="00E54620"/>
    <w:rsid w:val="00E557BE"/>
    <w:rsid w:val="00E55B95"/>
    <w:rsid w:val="00E567BA"/>
    <w:rsid w:val="00E6520F"/>
    <w:rsid w:val="00E6611D"/>
    <w:rsid w:val="00E669BA"/>
    <w:rsid w:val="00E66C15"/>
    <w:rsid w:val="00E71806"/>
    <w:rsid w:val="00E73272"/>
    <w:rsid w:val="00E74740"/>
    <w:rsid w:val="00E74C3D"/>
    <w:rsid w:val="00E7547F"/>
    <w:rsid w:val="00E76556"/>
    <w:rsid w:val="00E77D0E"/>
    <w:rsid w:val="00E8168B"/>
    <w:rsid w:val="00E838AF"/>
    <w:rsid w:val="00E847EC"/>
    <w:rsid w:val="00E85629"/>
    <w:rsid w:val="00E8685D"/>
    <w:rsid w:val="00E86F06"/>
    <w:rsid w:val="00E90CF3"/>
    <w:rsid w:val="00E90D9D"/>
    <w:rsid w:val="00E93996"/>
    <w:rsid w:val="00E946E0"/>
    <w:rsid w:val="00E95362"/>
    <w:rsid w:val="00E9539F"/>
    <w:rsid w:val="00E953A3"/>
    <w:rsid w:val="00E963A1"/>
    <w:rsid w:val="00EA0E19"/>
    <w:rsid w:val="00EA5C68"/>
    <w:rsid w:val="00EA6353"/>
    <w:rsid w:val="00EA711A"/>
    <w:rsid w:val="00EB26F6"/>
    <w:rsid w:val="00EB3EA0"/>
    <w:rsid w:val="00EB463D"/>
    <w:rsid w:val="00EB5C6D"/>
    <w:rsid w:val="00EB5F39"/>
    <w:rsid w:val="00EB6039"/>
    <w:rsid w:val="00EB6C7B"/>
    <w:rsid w:val="00EB7B02"/>
    <w:rsid w:val="00EC1B90"/>
    <w:rsid w:val="00EC1D8F"/>
    <w:rsid w:val="00ED045D"/>
    <w:rsid w:val="00ED05DD"/>
    <w:rsid w:val="00ED1905"/>
    <w:rsid w:val="00ED32D9"/>
    <w:rsid w:val="00ED6E29"/>
    <w:rsid w:val="00EE1B1B"/>
    <w:rsid w:val="00EE26E9"/>
    <w:rsid w:val="00EE3CEE"/>
    <w:rsid w:val="00EE422D"/>
    <w:rsid w:val="00EE749F"/>
    <w:rsid w:val="00EE7FFD"/>
    <w:rsid w:val="00EF02D1"/>
    <w:rsid w:val="00EF05A0"/>
    <w:rsid w:val="00EF37E4"/>
    <w:rsid w:val="00EF6A2F"/>
    <w:rsid w:val="00F00406"/>
    <w:rsid w:val="00F0325B"/>
    <w:rsid w:val="00F03713"/>
    <w:rsid w:val="00F03DAF"/>
    <w:rsid w:val="00F06E2F"/>
    <w:rsid w:val="00F070BD"/>
    <w:rsid w:val="00F07156"/>
    <w:rsid w:val="00F11B36"/>
    <w:rsid w:val="00F138BC"/>
    <w:rsid w:val="00F13C03"/>
    <w:rsid w:val="00F159F6"/>
    <w:rsid w:val="00F16328"/>
    <w:rsid w:val="00F16557"/>
    <w:rsid w:val="00F16B45"/>
    <w:rsid w:val="00F206B7"/>
    <w:rsid w:val="00F212A5"/>
    <w:rsid w:val="00F22585"/>
    <w:rsid w:val="00F22B42"/>
    <w:rsid w:val="00F23A4A"/>
    <w:rsid w:val="00F2497F"/>
    <w:rsid w:val="00F26C61"/>
    <w:rsid w:val="00F27574"/>
    <w:rsid w:val="00F277EC"/>
    <w:rsid w:val="00F31B2E"/>
    <w:rsid w:val="00F320BE"/>
    <w:rsid w:val="00F32334"/>
    <w:rsid w:val="00F3305D"/>
    <w:rsid w:val="00F35E06"/>
    <w:rsid w:val="00F36C60"/>
    <w:rsid w:val="00F36E85"/>
    <w:rsid w:val="00F37996"/>
    <w:rsid w:val="00F37F3A"/>
    <w:rsid w:val="00F405D0"/>
    <w:rsid w:val="00F40D79"/>
    <w:rsid w:val="00F41640"/>
    <w:rsid w:val="00F41A9C"/>
    <w:rsid w:val="00F427D5"/>
    <w:rsid w:val="00F43AA5"/>
    <w:rsid w:val="00F45D65"/>
    <w:rsid w:val="00F46767"/>
    <w:rsid w:val="00F47124"/>
    <w:rsid w:val="00F47980"/>
    <w:rsid w:val="00F504BD"/>
    <w:rsid w:val="00F5145A"/>
    <w:rsid w:val="00F51B4B"/>
    <w:rsid w:val="00F521E8"/>
    <w:rsid w:val="00F53FD9"/>
    <w:rsid w:val="00F56889"/>
    <w:rsid w:val="00F56D2A"/>
    <w:rsid w:val="00F57B1A"/>
    <w:rsid w:val="00F624C5"/>
    <w:rsid w:val="00F62F56"/>
    <w:rsid w:val="00F644DC"/>
    <w:rsid w:val="00F6548B"/>
    <w:rsid w:val="00F6586C"/>
    <w:rsid w:val="00F65FE5"/>
    <w:rsid w:val="00F72A61"/>
    <w:rsid w:val="00F72E6A"/>
    <w:rsid w:val="00F74B33"/>
    <w:rsid w:val="00F75159"/>
    <w:rsid w:val="00F810FD"/>
    <w:rsid w:val="00F8223B"/>
    <w:rsid w:val="00F83FF2"/>
    <w:rsid w:val="00F847FB"/>
    <w:rsid w:val="00F85D80"/>
    <w:rsid w:val="00F85F58"/>
    <w:rsid w:val="00F86A82"/>
    <w:rsid w:val="00F87739"/>
    <w:rsid w:val="00F90E97"/>
    <w:rsid w:val="00F92E8A"/>
    <w:rsid w:val="00F958E0"/>
    <w:rsid w:val="00F96CB7"/>
    <w:rsid w:val="00F97280"/>
    <w:rsid w:val="00FA184E"/>
    <w:rsid w:val="00FA20C7"/>
    <w:rsid w:val="00FA2729"/>
    <w:rsid w:val="00FA5781"/>
    <w:rsid w:val="00FA59FE"/>
    <w:rsid w:val="00FA6012"/>
    <w:rsid w:val="00FA651D"/>
    <w:rsid w:val="00FA6799"/>
    <w:rsid w:val="00FA6B4A"/>
    <w:rsid w:val="00FB088E"/>
    <w:rsid w:val="00FB14D6"/>
    <w:rsid w:val="00FB18E4"/>
    <w:rsid w:val="00FB3A12"/>
    <w:rsid w:val="00FB3E00"/>
    <w:rsid w:val="00FB47AD"/>
    <w:rsid w:val="00FB4ACA"/>
    <w:rsid w:val="00FB4BA9"/>
    <w:rsid w:val="00FB5427"/>
    <w:rsid w:val="00FB6FB8"/>
    <w:rsid w:val="00FC0650"/>
    <w:rsid w:val="00FC0E37"/>
    <w:rsid w:val="00FC64D4"/>
    <w:rsid w:val="00FC7C16"/>
    <w:rsid w:val="00FC7D29"/>
    <w:rsid w:val="00FD33EA"/>
    <w:rsid w:val="00FE0B61"/>
    <w:rsid w:val="00FE2D57"/>
    <w:rsid w:val="00FE5448"/>
    <w:rsid w:val="00FE699D"/>
    <w:rsid w:val="00FE6C1C"/>
    <w:rsid w:val="00FE7E68"/>
    <w:rsid w:val="00FF1F54"/>
    <w:rsid w:val="00FF22E6"/>
    <w:rsid w:val="00FF36B5"/>
    <w:rsid w:val="00FF5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BDADF"/>
  <w15:docId w15:val="{FBC86211-E8F2-4514-9B07-5E9867387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E6611D"/>
    <w:pPr>
      <w:spacing w:after="200" w:line="276" w:lineRule="auto"/>
    </w:pPr>
    <w:rPr>
      <w:sz w:val="22"/>
      <w:szCs w:val="22"/>
      <w:lang w:eastAsia="en-US"/>
    </w:rPr>
  </w:style>
  <w:style w:type="paragraph" w:styleId="1">
    <w:name w:val="heading 1"/>
    <w:aliases w:val="Заголовок параграфа (1.),111,Section,Section Heading,level2 hdg,Document Header1,H1,Заголовок 1 Знак Знак Знак Знак Знак,Заголовок 1 Знак Знак Знак Знак Знак Знак Знак Знак,Заголовок 1 Знак Знак Знак Знак Знак Знак Знак,Введение...,Б1,Б11,R1"/>
    <w:basedOn w:val="a2"/>
    <w:link w:val="10"/>
    <w:uiPriority w:val="9"/>
    <w:qFormat/>
    <w:rsid w:val="00F11B36"/>
    <w:pPr>
      <w:keepNext/>
      <w:pageBreakBefore/>
      <w:numPr>
        <w:numId w:val="3"/>
      </w:numPr>
      <w:spacing w:before="480" w:after="240" w:line="240" w:lineRule="auto"/>
      <w:outlineLvl w:val="0"/>
    </w:pPr>
    <w:rPr>
      <w:rFonts w:ascii="Arial" w:hAnsi="Arial" w:cs="Arial"/>
      <w:sz w:val="40"/>
      <w:szCs w:val="40"/>
      <w:lang w:eastAsia="x-none"/>
    </w:rPr>
  </w:style>
  <w:style w:type="paragraph" w:styleId="2">
    <w:name w:val="heading 2"/>
    <w:aliases w:val="h2,h21,5,Заголовок пункта (1.1),222,Reset numbering,H2,H2 Знак,Заголовок 21,2 Знак,Б2,RTC,iz2,Numbered text 3,HD2,heading 2,Heading 2 Hidden,Раздел Знак,Level 2 Topic Heading,H21,Major,CHS,H2-Heading 2,l2,Gliederung2,H22,H23,H"/>
    <w:basedOn w:val="a2"/>
    <w:link w:val="20"/>
    <w:uiPriority w:val="9"/>
    <w:semiHidden/>
    <w:unhideWhenUsed/>
    <w:qFormat/>
    <w:rsid w:val="00F11B36"/>
    <w:pPr>
      <w:keepNext/>
      <w:numPr>
        <w:ilvl w:val="1"/>
        <w:numId w:val="3"/>
      </w:numPr>
      <w:snapToGrid w:val="0"/>
      <w:spacing w:before="360" w:after="120" w:line="240" w:lineRule="auto"/>
      <w:outlineLvl w:val="1"/>
    </w:pPr>
    <w:rPr>
      <w:rFonts w:ascii="Times New Roman" w:hAnsi="Times New Roman"/>
      <w:sz w:val="32"/>
      <w:szCs w:val="32"/>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table" w:styleId="a6">
    <w:name w:val="Table Grid"/>
    <w:basedOn w:val="a4"/>
    <w:uiPriority w:val="59"/>
    <w:rsid w:val="00E661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unhideWhenUsed/>
    <w:rsid w:val="006B135F"/>
    <w:rPr>
      <w:color w:val="0000FF"/>
      <w:u w:val="single"/>
    </w:rPr>
  </w:style>
  <w:style w:type="paragraph" w:styleId="a8">
    <w:name w:val="Balloon Text"/>
    <w:basedOn w:val="a2"/>
    <w:link w:val="a9"/>
    <w:uiPriority w:val="99"/>
    <w:semiHidden/>
    <w:unhideWhenUsed/>
    <w:rsid w:val="00A84944"/>
    <w:pPr>
      <w:spacing w:after="0" w:line="240" w:lineRule="auto"/>
    </w:pPr>
    <w:rPr>
      <w:rFonts w:ascii="Tahoma" w:hAnsi="Tahoma"/>
      <w:sz w:val="16"/>
      <w:szCs w:val="16"/>
      <w:lang w:val="x-none"/>
    </w:rPr>
  </w:style>
  <w:style w:type="character" w:customStyle="1" w:styleId="a9">
    <w:name w:val="Текст выноски Знак"/>
    <w:link w:val="a8"/>
    <w:uiPriority w:val="99"/>
    <w:semiHidden/>
    <w:rsid w:val="00A84944"/>
    <w:rPr>
      <w:rFonts w:ascii="Tahoma" w:hAnsi="Tahoma" w:cs="Tahoma"/>
      <w:sz w:val="16"/>
      <w:szCs w:val="16"/>
      <w:lang w:eastAsia="en-US"/>
    </w:rPr>
  </w:style>
  <w:style w:type="character" w:styleId="aa">
    <w:name w:val="annotation reference"/>
    <w:uiPriority w:val="99"/>
    <w:unhideWhenUsed/>
    <w:rsid w:val="00992654"/>
    <w:rPr>
      <w:sz w:val="16"/>
      <w:szCs w:val="16"/>
    </w:rPr>
  </w:style>
  <w:style w:type="paragraph" w:styleId="ab">
    <w:name w:val="annotation text"/>
    <w:basedOn w:val="a2"/>
    <w:link w:val="ac"/>
    <w:uiPriority w:val="99"/>
    <w:unhideWhenUsed/>
    <w:rsid w:val="00992654"/>
    <w:rPr>
      <w:sz w:val="20"/>
      <w:szCs w:val="20"/>
    </w:rPr>
  </w:style>
  <w:style w:type="character" w:customStyle="1" w:styleId="ac">
    <w:name w:val="Текст примечания Знак"/>
    <w:link w:val="ab"/>
    <w:uiPriority w:val="99"/>
    <w:rsid w:val="00992654"/>
    <w:rPr>
      <w:lang w:eastAsia="en-US"/>
    </w:rPr>
  </w:style>
  <w:style w:type="paragraph" w:styleId="ad">
    <w:name w:val="annotation subject"/>
    <w:basedOn w:val="ab"/>
    <w:next w:val="ab"/>
    <w:link w:val="ae"/>
    <w:uiPriority w:val="99"/>
    <w:semiHidden/>
    <w:unhideWhenUsed/>
    <w:rsid w:val="00992654"/>
    <w:rPr>
      <w:b/>
      <w:bCs/>
    </w:rPr>
  </w:style>
  <w:style w:type="character" w:customStyle="1" w:styleId="ae">
    <w:name w:val="Тема примечания Знак"/>
    <w:link w:val="ad"/>
    <w:uiPriority w:val="99"/>
    <w:semiHidden/>
    <w:rsid w:val="00992654"/>
    <w:rPr>
      <w:b/>
      <w:bCs/>
      <w:lang w:eastAsia="en-US"/>
    </w:rPr>
  </w:style>
  <w:style w:type="paragraph" w:styleId="af">
    <w:name w:val="Revision"/>
    <w:hidden/>
    <w:uiPriority w:val="99"/>
    <w:semiHidden/>
    <w:rsid w:val="00326CE9"/>
    <w:rPr>
      <w:sz w:val="22"/>
      <w:szCs w:val="22"/>
      <w:lang w:eastAsia="en-US"/>
    </w:rPr>
  </w:style>
  <w:style w:type="paragraph" w:styleId="af0">
    <w:name w:val="Normal (Web)"/>
    <w:basedOn w:val="a2"/>
    <w:uiPriority w:val="99"/>
    <w:unhideWhenUsed/>
    <w:rsid w:val="0025010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0">
    <w:name w:val="Заголовок 1 Знак"/>
    <w:aliases w:val="Заголовок параграфа (1.) Знак,111 Знак,Section Знак,Section Heading Знак,level2 hdg Знак,Document Header1 Знак,H1 Знак,Заголовок 1 Знак Знак Знак Знак Знак Знак,Заголовок 1 Знак Знак Знак Знак Знак Знак Знак Знак Знак,Введение... Знак"/>
    <w:link w:val="1"/>
    <w:uiPriority w:val="9"/>
    <w:rsid w:val="00F11B36"/>
    <w:rPr>
      <w:rFonts w:ascii="Arial" w:hAnsi="Arial" w:cs="Arial"/>
      <w:sz w:val="40"/>
      <w:szCs w:val="40"/>
      <w:lang w:eastAsia="x-none"/>
    </w:rPr>
  </w:style>
  <w:style w:type="character" w:customStyle="1" w:styleId="20">
    <w:name w:val="Заголовок 2 Знак"/>
    <w:aliases w:val="h2 Знак,h21 Знак,5 Знак,Заголовок пункта (1.1) Знак,222 Знак,Reset numbering Знак,H2 Знак1,H2 Знак Знак,Заголовок 21 Знак,2 Знак Знак,Б2 Знак,RTC Знак,iz2 Знак,Numbered text 3 Знак,HD2 Знак,heading 2 Знак,Heading 2 Hidden Знак,H21 Знак"/>
    <w:link w:val="2"/>
    <w:uiPriority w:val="9"/>
    <w:semiHidden/>
    <w:rsid w:val="00F11B36"/>
    <w:rPr>
      <w:rFonts w:ascii="Times New Roman" w:hAnsi="Times New Roman"/>
      <w:sz w:val="32"/>
      <w:szCs w:val="32"/>
    </w:rPr>
  </w:style>
  <w:style w:type="character" w:customStyle="1" w:styleId="11">
    <w:name w:val="Пункт Знак1"/>
    <w:link w:val="a"/>
    <w:locked/>
    <w:rsid w:val="00F11B36"/>
    <w:rPr>
      <w:lang w:eastAsia="x-none"/>
    </w:rPr>
  </w:style>
  <w:style w:type="paragraph" w:customStyle="1" w:styleId="a">
    <w:name w:val="Пункт"/>
    <w:basedOn w:val="a2"/>
    <w:link w:val="11"/>
    <w:rsid w:val="00F11B36"/>
    <w:pPr>
      <w:numPr>
        <w:ilvl w:val="2"/>
        <w:numId w:val="3"/>
      </w:numPr>
      <w:snapToGrid w:val="0"/>
      <w:spacing w:after="0" w:line="360" w:lineRule="auto"/>
      <w:jc w:val="both"/>
    </w:pPr>
    <w:rPr>
      <w:sz w:val="20"/>
      <w:szCs w:val="20"/>
      <w:lang w:eastAsia="x-none"/>
    </w:rPr>
  </w:style>
  <w:style w:type="character" w:customStyle="1" w:styleId="12">
    <w:name w:val="Подпункт Знак1"/>
    <w:link w:val="a0"/>
    <w:locked/>
    <w:rsid w:val="00F11B36"/>
    <w:rPr>
      <w:lang w:eastAsia="x-none"/>
    </w:rPr>
  </w:style>
  <w:style w:type="paragraph" w:customStyle="1" w:styleId="a0">
    <w:name w:val="Подпункт"/>
    <w:basedOn w:val="a2"/>
    <w:link w:val="12"/>
    <w:rsid w:val="00F11B36"/>
    <w:pPr>
      <w:numPr>
        <w:ilvl w:val="3"/>
        <w:numId w:val="3"/>
      </w:numPr>
      <w:snapToGrid w:val="0"/>
      <w:spacing w:after="0" w:line="360" w:lineRule="auto"/>
      <w:jc w:val="both"/>
    </w:pPr>
    <w:rPr>
      <w:sz w:val="20"/>
      <w:szCs w:val="20"/>
      <w:lang w:eastAsia="x-none"/>
    </w:rPr>
  </w:style>
  <w:style w:type="paragraph" w:customStyle="1" w:styleId="a1">
    <w:name w:val="Подподпункт"/>
    <w:basedOn w:val="a2"/>
    <w:rsid w:val="00F11B36"/>
    <w:pPr>
      <w:numPr>
        <w:ilvl w:val="4"/>
        <w:numId w:val="3"/>
      </w:numPr>
      <w:tabs>
        <w:tab w:val="clear" w:pos="1701"/>
      </w:tabs>
      <w:snapToGrid w:val="0"/>
      <w:spacing w:after="0" w:line="360" w:lineRule="auto"/>
      <w:ind w:left="3600" w:hanging="360"/>
      <w:jc w:val="both"/>
    </w:pPr>
    <w:rPr>
      <w:rFonts w:ascii="Times New Roman" w:hAnsi="Times New Roman"/>
      <w:sz w:val="28"/>
      <w:szCs w:val="28"/>
      <w:lang w:eastAsia="x-none"/>
    </w:rPr>
  </w:style>
  <w:style w:type="paragraph" w:styleId="af1">
    <w:name w:val="List Paragraph"/>
    <w:basedOn w:val="a2"/>
    <w:link w:val="af2"/>
    <w:uiPriority w:val="34"/>
    <w:qFormat/>
    <w:rsid w:val="009C2E4D"/>
    <w:pPr>
      <w:ind w:left="720"/>
      <w:contextualSpacing/>
    </w:pPr>
  </w:style>
  <w:style w:type="character" w:customStyle="1" w:styleId="af2">
    <w:name w:val="Абзац списка Знак"/>
    <w:link w:val="af1"/>
    <w:uiPriority w:val="34"/>
    <w:rsid w:val="009C2E4D"/>
    <w:rPr>
      <w:sz w:val="22"/>
      <w:szCs w:val="22"/>
      <w:lang w:eastAsia="en-US"/>
    </w:rPr>
  </w:style>
  <w:style w:type="paragraph" w:styleId="af3">
    <w:name w:val="header"/>
    <w:basedOn w:val="a2"/>
    <w:link w:val="af4"/>
    <w:uiPriority w:val="99"/>
    <w:unhideWhenUsed/>
    <w:rsid w:val="00663298"/>
    <w:pPr>
      <w:tabs>
        <w:tab w:val="center" w:pos="4677"/>
        <w:tab w:val="right" w:pos="9355"/>
      </w:tabs>
    </w:pPr>
  </w:style>
  <w:style w:type="character" w:customStyle="1" w:styleId="af4">
    <w:name w:val="Верхний колонтитул Знак"/>
    <w:link w:val="af3"/>
    <w:uiPriority w:val="99"/>
    <w:rsid w:val="00663298"/>
    <w:rPr>
      <w:sz w:val="22"/>
      <w:szCs w:val="22"/>
      <w:lang w:eastAsia="en-US"/>
    </w:rPr>
  </w:style>
  <w:style w:type="paragraph" w:styleId="af5">
    <w:name w:val="footer"/>
    <w:basedOn w:val="a2"/>
    <w:link w:val="af6"/>
    <w:uiPriority w:val="99"/>
    <w:unhideWhenUsed/>
    <w:rsid w:val="00663298"/>
    <w:pPr>
      <w:tabs>
        <w:tab w:val="center" w:pos="4677"/>
        <w:tab w:val="right" w:pos="9355"/>
      </w:tabs>
    </w:pPr>
  </w:style>
  <w:style w:type="character" w:customStyle="1" w:styleId="af6">
    <w:name w:val="Нижний колонтитул Знак"/>
    <w:link w:val="af5"/>
    <w:uiPriority w:val="99"/>
    <w:rsid w:val="00663298"/>
    <w:rPr>
      <w:sz w:val="22"/>
      <w:szCs w:val="22"/>
      <w:lang w:eastAsia="en-US"/>
    </w:rPr>
  </w:style>
  <w:style w:type="paragraph" w:customStyle="1" w:styleId="Default">
    <w:name w:val="Default"/>
    <w:rsid w:val="006B3355"/>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229215">
      <w:bodyDiv w:val="1"/>
      <w:marLeft w:val="0"/>
      <w:marRight w:val="0"/>
      <w:marTop w:val="0"/>
      <w:marBottom w:val="0"/>
      <w:divBdr>
        <w:top w:val="none" w:sz="0" w:space="0" w:color="auto"/>
        <w:left w:val="none" w:sz="0" w:space="0" w:color="auto"/>
        <w:bottom w:val="none" w:sz="0" w:space="0" w:color="auto"/>
        <w:right w:val="none" w:sz="0" w:space="0" w:color="auto"/>
      </w:divBdr>
    </w:div>
    <w:div w:id="493840237">
      <w:bodyDiv w:val="1"/>
      <w:marLeft w:val="0"/>
      <w:marRight w:val="0"/>
      <w:marTop w:val="0"/>
      <w:marBottom w:val="0"/>
      <w:divBdr>
        <w:top w:val="none" w:sz="0" w:space="0" w:color="auto"/>
        <w:left w:val="none" w:sz="0" w:space="0" w:color="auto"/>
        <w:bottom w:val="none" w:sz="0" w:space="0" w:color="auto"/>
        <w:right w:val="none" w:sz="0" w:space="0" w:color="auto"/>
      </w:divBdr>
    </w:div>
    <w:div w:id="543445171">
      <w:bodyDiv w:val="1"/>
      <w:marLeft w:val="0"/>
      <w:marRight w:val="0"/>
      <w:marTop w:val="0"/>
      <w:marBottom w:val="0"/>
      <w:divBdr>
        <w:top w:val="none" w:sz="0" w:space="0" w:color="auto"/>
        <w:left w:val="none" w:sz="0" w:space="0" w:color="auto"/>
        <w:bottom w:val="none" w:sz="0" w:space="0" w:color="auto"/>
        <w:right w:val="none" w:sz="0" w:space="0" w:color="auto"/>
      </w:divBdr>
    </w:div>
    <w:div w:id="659502572">
      <w:bodyDiv w:val="1"/>
      <w:marLeft w:val="0"/>
      <w:marRight w:val="0"/>
      <w:marTop w:val="0"/>
      <w:marBottom w:val="0"/>
      <w:divBdr>
        <w:top w:val="none" w:sz="0" w:space="0" w:color="auto"/>
        <w:left w:val="none" w:sz="0" w:space="0" w:color="auto"/>
        <w:bottom w:val="none" w:sz="0" w:space="0" w:color="auto"/>
        <w:right w:val="none" w:sz="0" w:space="0" w:color="auto"/>
      </w:divBdr>
    </w:div>
    <w:div w:id="889077019">
      <w:bodyDiv w:val="1"/>
      <w:marLeft w:val="0"/>
      <w:marRight w:val="0"/>
      <w:marTop w:val="0"/>
      <w:marBottom w:val="0"/>
      <w:divBdr>
        <w:top w:val="none" w:sz="0" w:space="0" w:color="auto"/>
        <w:left w:val="none" w:sz="0" w:space="0" w:color="auto"/>
        <w:bottom w:val="none" w:sz="0" w:space="0" w:color="auto"/>
        <w:right w:val="none" w:sz="0" w:space="0" w:color="auto"/>
      </w:divBdr>
    </w:div>
    <w:div w:id="1274707318">
      <w:bodyDiv w:val="1"/>
      <w:marLeft w:val="0"/>
      <w:marRight w:val="0"/>
      <w:marTop w:val="0"/>
      <w:marBottom w:val="0"/>
      <w:divBdr>
        <w:top w:val="none" w:sz="0" w:space="0" w:color="auto"/>
        <w:left w:val="none" w:sz="0" w:space="0" w:color="auto"/>
        <w:bottom w:val="none" w:sz="0" w:space="0" w:color="auto"/>
        <w:right w:val="none" w:sz="0" w:space="0" w:color="auto"/>
      </w:divBdr>
    </w:div>
    <w:div w:id="1481536934">
      <w:bodyDiv w:val="1"/>
      <w:marLeft w:val="0"/>
      <w:marRight w:val="0"/>
      <w:marTop w:val="0"/>
      <w:marBottom w:val="0"/>
      <w:divBdr>
        <w:top w:val="none" w:sz="0" w:space="0" w:color="auto"/>
        <w:left w:val="none" w:sz="0" w:space="0" w:color="auto"/>
        <w:bottom w:val="none" w:sz="0" w:space="0" w:color="auto"/>
        <w:right w:val="none" w:sz="0" w:space="0" w:color="auto"/>
      </w:divBdr>
    </w:div>
    <w:div w:id="1799302745">
      <w:bodyDiv w:val="1"/>
      <w:marLeft w:val="0"/>
      <w:marRight w:val="0"/>
      <w:marTop w:val="0"/>
      <w:marBottom w:val="0"/>
      <w:divBdr>
        <w:top w:val="none" w:sz="0" w:space="0" w:color="auto"/>
        <w:left w:val="none" w:sz="0" w:space="0" w:color="auto"/>
        <w:bottom w:val="none" w:sz="0" w:space="0" w:color="auto"/>
        <w:right w:val="none" w:sz="0" w:space="0" w:color="auto"/>
      </w:divBdr>
    </w:div>
    <w:div w:id="1823158692">
      <w:bodyDiv w:val="1"/>
      <w:marLeft w:val="0"/>
      <w:marRight w:val="0"/>
      <w:marTop w:val="0"/>
      <w:marBottom w:val="0"/>
      <w:divBdr>
        <w:top w:val="none" w:sz="0" w:space="0" w:color="auto"/>
        <w:left w:val="none" w:sz="0" w:space="0" w:color="auto"/>
        <w:bottom w:val="none" w:sz="0" w:space="0" w:color="auto"/>
        <w:right w:val="none" w:sz="0" w:space="0" w:color="auto"/>
      </w:divBdr>
    </w:div>
    <w:div w:id="1882399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nlinecontrac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ice@tgc16.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52C243-DB06-4AB9-A1E8-123629D70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6</Pages>
  <Words>2627</Words>
  <Characters>14976</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17568</CharactersWithSpaces>
  <SharedDoc>false</SharedDoc>
  <HLinks>
    <vt:vector size="60" baseType="variant">
      <vt:variant>
        <vt:i4>65614</vt:i4>
      </vt:variant>
      <vt:variant>
        <vt:i4>27</vt:i4>
      </vt:variant>
      <vt:variant>
        <vt:i4>0</vt:i4>
      </vt:variant>
      <vt:variant>
        <vt:i4>5</vt:i4>
      </vt:variant>
      <vt:variant>
        <vt:lpwstr>http://www.onlinecontract.ru/</vt:lpwstr>
      </vt:variant>
      <vt:variant>
        <vt:lpwstr/>
      </vt:variant>
      <vt:variant>
        <vt:i4>65614</vt:i4>
      </vt:variant>
      <vt:variant>
        <vt:i4>24</vt:i4>
      </vt:variant>
      <vt:variant>
        <vt:i4>0</vt:i4>
      </vt:variant>
      <vt:variant>
        <vt:i4>5</vt:i4>
      </vt:variant>
      <vt:variant>
        <vt:lpwstr>http://www.onlinecontract.ru/</vt:lpwstr>
      </vt:variant>
      <vt:variant>
        <vt:lpwstr/>
      </vt:variant>
      <vt:variant>
        <vt:i4>1704048</vt:i4>
      </vt:variant>
      <vt:variant>
        <vt:i4>21</vt:i4>
      </vt:variant>
      <vt:variant>
        <vt:i4>0</vt:i4>
      </vt:variant>
      <vt:variant>
        <vt:i4>5</vt:i4>
      </vt:variant>
      <vt:variant>
        <vt:lpwstr>http://analizbankov.ru/?group_type=rait</vt:lpwstr>
      </vt:variant>
      <vt:variant>
        <vt:lpwstr/>
      </vt:variant>
      <vt:variant>
        <vt:i4>7995519</vt:i4>
      </vt:variant>
      <vt:variant>
        <vt:i4>18</vt:i4>
      </vt:variant>
      <vt:variant>
        <vt:i4>0</vt:i4>
      </vt:variant>
      <vt:variant>
        <vt:i4>5</vt:i4>
      </vt:variant>
      <vt:variant>
        <vt:lpwstr>http://analizbankov.ru/</vt:lpwstr>
      </vt:variant>
      <vt:variant>
        <vt:lpwstr/>
      </vt:variant>
      <vt:variant>
        <vt:i4>393218</vt:i4>
      </vt:variant>
      <vt:variant>
        <vt:i4>15</vt:i4>
      </vt:variant>
      <vt:variant>
        <vt:i4>0</vt:i4>
      </vt:variant>
      <vt:variant>
        <vt:i4>5</vt:i4>
      </vt:variant>
      <vt:variant>
        <vt:lpwstr>http://www.banki.ru/banks/ratings/agency/</vt:lpwstr>
      </vt:variant>
      <vt:variant>
        <vt:lpwstr/>
      </vt:variant>
      <vt:variant>
        <vt:i4>1245185</vt:i4>
      </vt:variant>
      <vt:variant>
        <vt:i4>12</vt:i4>
      </vt:variant>
      <vt:variant>
        <vt:i4>0</vt:i4>
      </vt:variant>
      <vt:variant>
        <vt:i4>5</vt:i4>
      </vt:variant>
      <vt:variant>
        <vt:lpwstr>http://www.banki.ru/</vt:lpwstr>
      </vt:variant>
      <vt:variant>
        <vt:lpwstr/>
      </vt:variant>
      <vt:variant>
        <vt:i4>65614</vt:i4>
      </vt:variant>
      <vt:variant>
        <vt:i4>9</vt:i4>
      </vt:variant>
      <vt:variant>
        <vt:i4>0</vt:i4>
      </vt:variant>
      <vt:variant>
        <vt:i4>5</vt:i4>
      </vt:variant>
      <vt:variant>
        <vt:lpwstr>http://www.onlinecontract.ru/</vt:lpwstr>
      </vt:variant>
      <vt:variant>
        <vt:lpwstr/>
      </vt:variant>
      <vt:variant>
        <vt:i4>7274549</vt:i4>
      </vt:variant>
      <vt:variant>
        <vt:i4>6</vt:i4>
      </vt:variant>
      <vt:variant>
        <vt:i4>0</vt:i4>
      </vt:variant>
      <vt:variant>
        <vt:i4>5</vt:i4>
      </vt:variant>
      <vt:variant>
        <vt:lpwstr>http://www.zakupki.gov.ru/</vt:lpwstr>
      </vt:variant>
      <vt:variant>
        <vt:lpwstr/>
      </vt:variant>
      <vt:variant>
        <vt:i4>4522099</vt:i4>
      </vt:variant>
      <vt:variant>
        <vt:i4>3</vt:i4>
      </vt:variant>
      <vt:variant>
        <vt:i4>0</vt:i4>
      </vt:variant>
      <vt:variant>
        <vt:i4>5</vt:i4>
      </vt:variant>
      <vt:variant>
        <vt:lpwstr>mailto:office@tgc16.ru</vt:lpwstr>
      </vt:variant>
      <vt:variant>
        <vt:lpwstr/>
      </vt:variant>
      <vt:variant>
        <vt:i4>65614</vt:i4>
      </vt:variant>
      <vt:variant>
        <vt:i4>0</vt:i4>
      </vt:variant>
      <vt:variant>
        <vt:i4>0</vt:i4>
      </vt:variant>
      <vt:variant>
        <vt:i4>5</vt:i4>
      </vt:variant>
      <vt:variant>
        <vt:lpwstr>http://www.onlinecontract.ru/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Наумова Венера Миннахатовна</dc:creator>
  <cp:keywords/>
  <cp:lastModifiedBy>Тягельский Антон Евгеньевич</cp:lastModifiedBy>
  <cp:revision>9</cp:revision>
  <cp:lastPrinted>2019-07-23T06:32:00Z</cp:lastPrinted>
  <dcterms:created xsi:type="dcterms:W3CDTF">2026-10-05T11:33:00Z</dcterms:created>
  <dcterms:modified xsi:type="dcterms:W3CDTF">2026-10-06T11:36:00Z</dcterms:modified>
</cp:coreProperties>
</file>