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af"/>
        <w:tblW w:w="0" w:type="auto"/>
        <w:tblInd w:w="-885" w:type="dxa"/>
        <w:tblLayout w:type="fixed"/>
        <w:tblLook w:val="04A0" w:firstRow="1" w:lastRow="0" w:firstColumn="1" w:lastColumn="0" w:noHBand="0" w:noVBand="1"/>
      </w:tblPr>
      <w:tblGrid>
        <w:gridCol w:w="426"/>
        <w:gridCol w:w="1985"/>
        <w:gridCol w:w="7938"/>
      </w:tblGrid>
      <w:tr w:rsidR="00A71426" w:rsidRPr="009C750E" w:rsidTr="009C750E">
        <w:tc>
          <w:tcPr>
            <w:tcW w:w="10349" w:type="dxa"/>
            <w:gridSpan w:val="3"/>
          </w:tcPr>
          <w:p w:rsidR="00A71426" w:rsidRPr="009C750E" w:rsidRDefault="004361E1" w:rsidP="009C750E">
            <w:pPr>
              <w:pStyle w:val="HTML"/>
              <w:spacing w:after="0"/>
              <w:jc w:val="center"/>
              <w:rPr>
                <w:rFonts w:ascii="Times New Roman" w:hAnsi="Times New Roman"/>
                <w:b/>
                <w:sz w:val="28"/>
              </w:rPr>
            </w:pPr>
            <w:r w:rsidRPr="009C750E">
              <w:rPr>
                <w:rFonts w:ascii="Times New Roman" w:hAnsi="Times New Roman"/>
                <w:b/>
                <w:sz w:val="28"/>
              </w:rPr>
              <w:t>Требование к содержанию, составу заявки на участие в закупке и инструкция по ее заполнению</w:t>
            </w:r>
          </w:p>
        </w:tc>
      </w:tr>
      <w:tr w:rsidR="00A71426" w:rsidRPr="009C750E" w:rsidTr="009C750E">
        <w:tc>
          <w:tcPr>
            <w:tcW w:w="426" w:type="dxa"/>
          </w:tcPr>
          <w:p w:rsidR="00A71426" w:rsidRPr="009C750E" w:rsidRDefault="00A71426" w:rsidP="009C750E">
            <w:pPr>
              <w:keepLines/>
              <w:numPr>
                <w:ilvl w:val="0"/>
                <w:numId w:val="1"/>
              </w:numPr>
              <w:ind w:left="0" w:firstLine="0"/>
              <w:rPr>
                <w:rFonts w:ascii="Times New Roman" w:hAnsi="Times New Roman"/>
                <w:sz w:val="24"/>
              </w:rPr>
            </w:pPr>
          </w:p>
        </w:tc>
        <w:tc>
          <w:tcPr>
            <w:tcW w:w="1985" w:type="dxa"/>
          </w:tcPr>
          <w:p w:rsidR="00A71426" w:rsidRPr="009C750E" w:rsidRDefault="004361E1" w:rsidP="009C750E">
            <w:pPr>
              <w:keepLines/>
              <w:rPr>
                <w:rFonts w:ascii="Times New Roman" w:hAnsi="Times New Roman"/>
                <w:sz w:val="24"/>
              </w:rPr>
            </w:pPr>
            <w:r w:rsidRPr="009C750E">
              <w:rPr>
                <w:rFonts w:ascii="Times New Roman" w:hAnsi="Times New Roman"/>
                <w:sz w:val="24"/>
              </w:rPr>
              <w:t xml:space="preserve">Требования к содержанию, составу заявки на участие в закупке </w:t>
            </w:r>
          </w:p>
        </w:tc>
        <w:tc>
          <w:tcPr>
            <w:tcW w:w="7938" w:type="dxa"/>
          </w:tcPr>
          <w:p w:rsidR="00A71426" w:rsidRPr="009C750E" w:rsidRDefault="004361E1" w:rsidP="009C750E">
            <w:pPr>
              <w:pStyle w:val="HTML"/>
              <w:spacing w:after="0"/>
              <w:rPr>
                <w:rFonts w:ascii="Times New Roman" w:hAnsi="Times New Roman"/>
                <w:b/>
                <w:sz w:val="24"/>
                <w:u w:val="single"/>
              </w:rPr>
            </w:pPr>
            <w:r w:rsidRPr="009C750E">
              <w:rPr>
                <w:rFonts w:ascii="Times New Roman" w:hAnsi="Times New Roman"/>
                <w:b/>
                <w:sz w:val="24"/>
                <w:u w:val="single"/>
              </w:rPr>
              <w:t>Заявка на участие в закупке должна содержать:</w:t>
            </w:r>
          </w:p>
          <w:p w:rsidR="00A71426" w:rsidRPr="009C750E" w:rsidRDefault="004361E1" w:rsidP="009C750E">
            <w:pPr>
              <w:pStyle w:val="HTML"/>
              <w:spacing w:after="0"/>
              <w:rPr>
                <w:rFonts w:ascii="Times New Roman" w:hAnsi="Times New Roman"/>
                <w:b/>
                <w:sz w:val="24"/>
              </w:rPr>
            </w:pPr>
            <w:r w:rsidRPr="009C750E">
              <w:rPr>
                <w:rFonts w:ascii="Times New Roman" w:hAnsi="Times New Roman"/>
                <w:b/>
                <w:sz w:val="24"/>
              </w:rPr>
              <w:t>1) информацию и документы об участнике закупки:</w:t>
            </w:r>
          </w:p>
          <w:p w:rsidR="00A71426" w:rsidRPr="009C750E" w:rsidRDefault="004361E1" w:rsidP="009C750E">
            <w:pPr>
              <w:pStyle w:val="HTML"/>
              <w:spacing w:after="0"/>
              <w:rPr>
                <w:rFonts w:ascii="Times New Roman" w:hAnsi="Times New Roman"/>
                <w:sz w:val="24"/>
              </w:rPr>
            </w:pPr>
            <w:bookmarkStart w:id="0" w:name="p2"/>
            <w:bookmarkEnd w:id="0"/>
            <w:r w:rsidRPr="009C750E">
              <w:rPr>
                <w:rFonts w:ascii="Times New Roman" w:hAnsi="Times New Roman"/>
                <w:sz w:val="24"/>
              </w:rPr>
              <w:t>а) полное и сокращенное (при наличии) наименование юридического лица, в том числе иностранного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наименование обособленного подразделения юридического лица (если от имени участника закупки выступает обособленное подразделение юридического лица), фамилия, имя, отчество (при наличии) (если участником закупки является физическое лицо, в том числе зарегистрированное в качестве индивидуального предпринимателя);</w:t>
            </w:r>
          </w:p>
          <w:p w:rsidR="00A71426" w:rsidRPr="009C750E" w:rsidRDefault="004361E1" w:rsidP="009C750E">
            <w:pPr>
              <w:pStyle w:val="HTML"/>
              <w:spacing w:after="0"/>
              <w:rPr>
                <w:rFonts w:ascii="Times New Roman" w:hAnsi="Times New Roman"/>
                <w:sz w:val="24"/>
              </w:rPr>
            </w:pPr>
            <w:r w:rsidRPr="009C750E">
              <w:rPr>
                <w:rFonts w:ascii="Times New Roman" w:hAnsi="Times New Roman"/>
                <w:sz w:val="24"/>
              </w:rPr>
              <w:t>б) фамилия, имя, отчество (при наличии), идентификационный номер налогоплательщика (при наличии) и должность лица, имеющего право без доверенности действовать от имени юридического лица, либо действующего в качестве руководителя юридического лица, аккредитованного филиала или представительства иностранного юридического лица, либо исполняющего функции единоличного исполнительного органа юридического лица;</w:t>
            </w:r>
          </w:p>
          <w:p w:rsidR="00A71426" w:rsidRPr="009C750E" w:rsidRDefault="004361E1" w:rsidP="009C750E">
            <w:pPr>
              <w:pStyle w:val="HTML"/>
              <w:spacing w:after="0"/>
              <w:rPr>
                <w:rFonts w:ascii="Times New Roman" w:hAnsi="Times New Roman"/>
                <w:sz w:val="24"/>
              </w:rPr>
            </w:pPr>
            <w:bookmarkStart w:id="1" w:name="p4"/>
            <w:bookmarkEnd w:id="1"/>
            <w:r w:rsidRPr="009C750E">
              <w:rPr>
                <w:rFonts w:ascii="Times New Roman" w:hAnsi="Times New Roman"/>
                <w:sz w:val="24"/>
              </w:rPr>
              <w:t>в) идентификационный номер налогоплательщика (при наличии) членов коллегиального исполнительного органа лица, исполняющего функции единоличного исполнительного органа, управляющего (при наличии), управляющей организации (при наличии), участников (членов) корпоративного юридического лица, владеющих более чем двадцатью пятью процентами акций (долей, паев) корпоративного юридического лица, учредителей унитарного юридического лица,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rsidR="00A71426" w:rsidRPr="009C750E" w:rsidRDefault="004361E1" w:rsidP="009C750E">
            <w:pPr>
              <w:pStyle w:val="HTML"/>
              <w:spacing w:after="0"/>
              <w:rPr>
                <w:rFonts w:ascii="Times New Roman" w:hAnsi="Times New Roman"/>
                <w:sz w:val="24"/>
              </w:rPr>
            </w:pPr>
            <w:r w:rsidRPr="009C750E">
              <w:rPr>
                <w:rFonts w:ascii="Times New Roman" w:hAnsi="Times New Roman"/>
                <w:sz w:val="24"/>
              </w:rPr>
              <w:t>г) адрес юридического лица, в том числе иностранного юридического лица (если участником закупки является юридическое лицо) в пределах места нахождения юридического лица, адрес (место нахождения) аккредитованного филиала или представительства на территории Российской Федерации (если от имени иностранного юридического лица выступает аккредитованный филиал или представительство), адрес (место нахождения) обособленного подразделения юридического лица (если от имени участника закупки выступает обособленное подразделение юридического лица), место жительства физического лица, в том числе зарегистрированного в качестве индивидуального предпринимателя (если участник закупки является физическим лицом, в том числе зарегистрированным в качестве индивидуального предпринимателя), адрес электронной почты, номер контактного телефона;</w:t>
            </w:r>
          </w:p>
          <w:p w:rsidR="00A71426" w:rsidRPr="009C750E" w:rsidRDefault="004361E1" w:rsidP="009C750E">
            <w:pPr>
              <w:pStyle w:val="HTML"/>
              <w:spacing w:after="0"/>
              <w:rPr>
                <w:rFonts w:ascii="Times New Roman" w:hAnsi="Times New Roman"/>
                <w:sz w:val="24"/>
              </w:rPr>
            </w:pPr>
            <w:r w:rsidRPr="009C750E">
              <w:rPr>
                <w:rFonts w:ascii="Times New Roman" w:hAnsi="Times New Roman"/>
                <w:sz w:val="24"/>
              </w:rPr>
              <w:t>д) копия документа, удостоверяющего личность участника закупки в соответствии с законодательством Российской Федерации (если участник закупки является физическим лицом, не являющимся индивидуальным предпринимателем);</w:t>
            </w:r>
          </w:p>
          <w:p w:rsidR="00A71426" w:rsidRPr="009C750E" w:rsidRDefault="004361E1" w:rsidP="009C750E">
            <w:pPr>
              <w:pStyle w:val="HTML"/>
              <w:spacing w:after="0"/>
              <w:rPr>
                <w:rFonts w:ascii="Times New Roman" w:hAnsi="Times New Roman"/>
                <w:sz w:val="24"/>
              </w:rPr>
            </w:pPr>
            <w:r w:rsidRPr="009C750E">
              <w:rPr>
                <w:rFonts w:ascii="Times New Roman" w:hAnsi="Times New Roman"/>
                <w:sz w:val="24"/>
              </w:rPr>
              <w:t xml:space="preserve">е) идентификационный номер налогоплательщика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физического лица, в том числе </w:t>
            </w:r>
            <w:r w:rsidRPr="009C750E">
              <w:rPr>
                <w:rFonts w:ascii="Times New Roman" w:hAnsi="Times New Roman"/>
                <w:sz w:val="24"/>
              </w:rPr>
              <w:lastRenderedPageBreak/>
              <w:t>зарегистрированного в качестве индивидуального предпринимателя (если участником закупки 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в соответствии с законодательством соответствующего иностранного государства (если участником закупки является иностранное лицо), код причины постановки на учет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обособленного подразделения юридического лица (если от имени участника закупки выступает обособленное подразделение юридического лица);</w:t>
            </w:r>
          </w:p>
          <w:p w:rsidR="00A71426" w:rsidRPr="009C750E" w:rsidRDefault="004361E1" w:rsidP="009C750E">
            <w:pPr>
              <w:pStyle w:val="HTML"/>
              <w:spacing w:after="0"/>
              <w:rPr>
                <w:rFonts w:ascii="Times New Roman" w:hAnsi="Times New Roman"/>
                <w:sz w:val="24"/>
              </w:rPr>
            </w:pPr>
            <w:r w:rsidRPr="009C750E">
              <w:rPr>
                <w:rFonts w:ascii="Times New Roman" w:hAnsi="Times New Roman"/>
                <w:sz w:val="24"/>
              </w:rPr>
              <w:t>ж) выписка из единого государственного реестра юридических лиц (если участником закупки является юридическое лицо), выписка из единого государственного реестра индивидуальных предпринимателей (если участником закупки является индивидуальный предприниматель);</w:t>
            </w:r>
          </w:p>
          <w:p w:rsidR="00A71426" w:rsidRPr="009C750E" w:rsidRDefault="004361E1" w:rsidP="009C750E">
            <w:pPr>
              <w:pStyle w:val="HTML"/>
              <w:spacing w:after="0"/>
              <w:rPr>
                <w:rFonts w:ascii="Times New Roman" w:hAnsi="Times New Roman"/>
                <w:sz w:val="24"/>
              </w:rPr>
            </w:pPr>
            <w:r w:rsidRPr="009C750E">
              <w:rPr>
                <w:rFonts w:ascii="Times New Roman" w:hAnsi="Times New Roman"/>
                <w:sz w:val="24"/>
              </w:rPr>
              <w:t>з)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(если участником закупки является иностранное лицо);</w:t>
            </w:r>
          </w:p>
          <w:p w:rsidR="0055090E" w:rsidRPr="009C750E" w:rsidRDefault="0055090E" w:rsidP="009C750E">
            <w:pPr>
              <w:pStyle w:val="HTML"/>
              <w:spacing w:after="0"/>
              <w:rPr>
                <w:rFonts w:ascii="Times New Roman" w:hAnsi="Times New Roman"/>
                <w:color w:val="FF0000"/>
                <w:sz w:val="24"/>
              </w:rPr>
            </w:pPr>
            <w:r w:rsidRPr="009C750E">
              <w:rPr>
                <w:rFonts w:ascii="Times New Roman" w:hAnsi="Times New Roman"/>
                <w:sz w:val="24"/>
              </w:rPr>
              <w:t>и) декларация о принадлежности участника закупки к учреждению или предприятию уголовно-исполнительной системы (если участник закупки является учреждением или предприятием уголовно-исполнительной системы);</w:t>
            </w:r>
            <w:r w:rsidRPr="009C750E">
              <w:rPr>
                <w:rFonts w:ascii="Times New Roman" w:hAnsi="Times New Roman"/>
                <w:b/>
                <w:color w:val="FF0000"/>
                <w:sz w:val="24"/>
                <w:u w:val="single"/>
              </w:rPr>
              <w:t xml:space="preserve"> </w:t>
            </w:r>
          </w:p>
          <w:p w:rsidR="0055090E" w:rsidRPr="009C750E" w:rsidRDefault="0055090E" w:rsidP="009C750E">
            <w:pPr>
              <w:pStyle w:val="HTML"/>
              <w:spacing w:after="0"/>
              <w:rPr>
                <w:rFonts w:ascii="Times New Roman" w:hAnsi="Times New Roman"/>
                <w:color w:val="auto"/>
                <w:sz w:val="24"/>
                <w:szCs w:val="24"/>
              </w:rPr>
            </w:pPr>
            <w:r w:rsidRPr="009C750E">
              <w:rPr>
                <w:rFonts w:ascii="Times New Roman" w:hAnsi="Times New Roman"/>
                <w:sz w:val="24"/>
              </w:rPr>
              <w:t xml:space="preserve">к) декларация о принадлежности участника закупки к организации инвалидов, предусмотренной </w:t>
            </w:r>
            <w:hyperlink r:id="rId8" w:history="1">
              <w:r w:rsidRPr="009C750E">
                <w:rPr>
                  <w:rStyle w:val="14"/>
                  <w:rFonts w:ascii="Times New Roman" w:hAnsi="Times New Roman"/>
                  <w:sz w:val="24"/>
                </w:rPr>
                <w:t>частью 2 статьи 29</w:t>
              </w:r>
            </w:hyperlink>
            <w:r w:rsidRPr="009C750E">
              <w:rPr>
                <w:rFonts w:ascii="Times New Roman" w:hAnsi="Times New Roman"/>
                <w:sz w:val="24"/>
              </w:rPr>
              <w:t xml:space="preserve"> Федерального закона </w:t>
            </w:r>
            <w:r w:rsidR="00E060F1" w:rsidRPr="009C750E">
              <w:rPr>
                <w:rFonts w:ascii="Times New Roman" w:hAnsi="Times New Roman"/>
                <w:sz w:val="24"/>
                <w:szCs w:val="24"/>
              </w:rPr>
              <w:t xml:space="preserve">от 05 апреля 2013 г. № 44-ФЗ «О контрактной системе в сфере закупок товаров, работ, услуг для обеспечения государственных и муниципальных нужд» (далее – </w:t>
            </w:r>
            <w:r w:rsidR="00E060F1" w:rsidRPr="009C750E">
              <w:rPr>
                <w:rFonts w:ascii="Times New Roman" w:hAnsi="Times New Roman"/>
                <w:color w:val="auto"/>
                <w:sz w:val="24"/>
                <w:szCs w:val="24"/>
              </w:rPr>
              <w:t xml:space="preserve">Федеральный закон) </w:t>
            </w:r>
            <w:r w:rsidRPr="009C750E">
              <w:rPr>
                <w:rFonts w:ascii="Times New Roman" w:hAnsi="Times New Roman"/>
                <w:color w:val="auto"/>
                <w:sz w:val="24"/>
                <w:szCs w:val="24"/>
              </w:rPr>
              <w:t>(если участник закупки является такой организацией);</w:t>
            </w:r>
            <w:r w:rsidRPr="009C750E">
              <w:rPr>
                <w:rFonts w:ascii="Times New Roman" w:hAnsi="Times New Roman"/>
                <w:b/>
                <w:color w:val="auto"/>
                <w:sz w:val="24"/>
                <w:szCs w:val="24"/>
                <w:u w:val="single"/>
              </w:rPr>
              <w:t xml:space="preserve"> </w:t>
            </w:r>
          </w:p>
          <w:p w:rsidR="0055090E" w:rsidRPr="009C750E" w:rsidRDefault="0055090E" w:rsidP="009C750E">
            <w:pPr>
              <w:pStyle w:val="HTML"/>
              <w:spacing w:after="0"/>
              <w:rPr>
                <w:rFonts w:ascii="Times New Roman" w:hAnsi="Times New Roman"/>
                <w:color w:val="auto"/>
                <w:sz w:val="24"/>
              </w:rPr>
            </w:pPr>
            <w:bookmarkStart w:id="2" w:name="p12"/>
            <w:bookmarkEnd w:id="2"/>
            <w:r w:rsidRPr="009C750E">
              <w:rPr>
                <w:rFonts w:ascii="Times New Roman" w:hAnsi="Times New Roman"/>
                <w:color w:val="auto"/>
                <w:sz w:val="24"/>
              </w:rPr>
              <w:t xml:space="preserve">л) декларация о принадлежности участника закупки к социально ориентированным некоммерческим организациям в случае установления преимущества, предусмотренного </w:t>
            </w:r>
            <w:hyperlink r:id="rId9" w:history="1">
              <w:r w:rsidRPr="009C750E">
                <w:rPr>
                  <w:rStyle w:val="14"/>
                  <w:rFonts w:ascii="Times New Roman" w:hAnsi="Times New Roman"/>
                  <w:color w:val="auto"/>
                  <w:sz w:val="24"/>
                </w:rPr>
                <w:t>частью 3 статьи 30</w:t>
              </w:r>
            </w:hyperlink>
            <w:r w:rsidRPr="009C750E">
              <w:rPr>
                <w:rFonts w:ascii="Times New Roman" w:hAnsi="Times New Roman"/>
                <w:color w:val="auto"/>
                <w:sz w:val="24"/>
              </w:rPr>
              <w:t xml:space="preserve"> Федерального закона;</w:t>
            </w:r>
            <w:r w:rsidRPr="009C750E">
              <w:rPr>
                <w:rFonts w:ascii="Times New Roman" w:hAnsi="Times New Roman"/>
                <w:b/>
                <w:color w:val="auto"/>
                <w:sz w:val="24"/>
                <w:u w:val="single"/>
              </w:rPr>
              <w:t xml:space="preserve"> </w:t>
            </w:r>
          </w:p>
          <w:p w:rsidR="0055090E" w:rsidRPr="009C750E" w:rsidRDefault="0055090E" w:rsidP="009C750E">
            <w:pPr>
              <w:pStyle w:val="HTML"/>
              <w:spacing w:after="0"/>
              <w:rPr>
                <w:rFonts w:ascii="Times New Roman" w:hAnsi="Times New Roman"/>
                <w:sz w:val="24"/>
              </w:rPr>
            </w:pPr>
            <w:r w:rsidRPr="009C750E">
              <w:rPr>
                <w:rFonts w:ascii="Times New Roman" w:hAnsi="Times New Roman"/>
                <w:color w:val="auto"/>
                <w:sz w:val="24"/>
              </w:rPr>
              <w:t xml:space="preserve">м) решение о согласии на совершение или о </w:t>
            </w:r>
            <w:r w:rsidRPr="009C750E">
              <w:rPr>
                <w:rFonts w:ascii="Times New Roman" w:hAnsi="Times New Roman"/>
                <w:sz w:val="24"/>
              </w:rPr>
              <w:t xml:space="preserve">последующем одобрении крупной сделки, если требование о наличии такого решения установлено законодательством Российской Федерации, учредительными документами юридического лица и для участника закупки заключение контракта на </w:t>
            </w:r>
            <w:r w:rsidR="00AE42BE" w:rsidRPr="009C750E">
              <w:rPr>
                <w:rFonts w:ascii="Times New Roman" w:hAnsi="Times New Roman"/>
                <w:sz w:val="24"/>
              </w:rPr>
              <w:t>поставку товара</w:t>
            </w:r>
            <w:r w:rsidRPr="009C750E">
              <w:rPr>
                <w:rFonts w:ascii="Times New Roman" w:hAnsi="Times New Roman"/>
                <w:sz w:val="24"/>
              </w:rPr>
              <w:t>, являющ</w:t>
            </w:r>
            <w:r w:rsidR="00AE42BE" w:rsidRPr="009C750E">
              <w:rPr>
                <w:rFonts w:ascii="Times New Roman" w:hAnsi="Times New Roman"/>
                <w:sz w:val="24"/>
              </w:rPr>
              <w:t>его</w:t>
            </w:r>
            <w:r w:rsidRPr="009C750E">
              <w:rPr>
                <w:rFonts w:ascii="Times New Roman" w:hAnsi="Times New Roman"/>
                <w:sz w:val="24"/>
              </w:rPr>
              <w:t>ся объектом закупки, либо внесение денежных средств в качестве обеспечения заявки на участие в закупке, обеспечения исполнения контракта является крупной сделкой;</w:t>
            </w:r>
          </w:p>
          <w:p w:rsidR="004E7769" w:rsidRPr="009C750E" w:rsidRDefault="0055090E" w:rsidP="009C750E">
            <w:pPr>
              <w:pStyle w:val="af0"/>
              <w:spacing w:before="0" w:beforeAutospacing="0" w:after="0" w:afterAutospacing="0" w:line="276" w:lineRule="auto"/>
              <w:jc w:val="both"/>
            </w:pPr>
            <w:bookmarkStart w:id="3" w:name="p14"/>
            <w:bookmarkEnd w:id="3"/>
            <w:r w:rsidRPr="009C750E">
              <w:t>н)</w:t>
            </w:r>
            <w:r w:rsidR="004E7769" w:rsidRPr="009C750E">
              <w:rPr>
                <w:color w:val="FF0000"/>
              </w:rPr>
              <w:t xml:space="preserve"> </w:t>
            </w:r>
            <w:r w:rsidR="004E7769" w:rsidRPr="009C750E">
              <w:t xml:space="preserve">информация и документы, которые подтверждают соответствие участника закупки требованиям, установленным </w:t>
            </w:r>
            <w:hyperlink r:id="rId10" w:history="1">
              <w:r w:rsidR="004E7769" w:rsidRPr="009C750E">
                <w:rPr>
                  <w:rStyle w:val="aa"/>
                </w:rPr>
                <w:t>пунктом 1 части 1 статьи 31</w:t>
              </w:r>
            </w:hyperlink>
            <w:r w:rsidR="004E7769" w:rsidRPr="009C750E">
              <w:t xml:space="preserve"> Федерального закона (могут не включаться в заявку на участие в закупке в случае, если указанные информация и документы содержатся в открытых и общедоступных государственных реестрах, размещенных в информационно-телекоммуникационной сети "Интернет", и в такую заявку включена предусмотренная </w:t>
            </w:r>
            <w:hyperlink r:id="rId11" w:history="1">
              <w:r w:rsidR="004E7769" w:rsidRPr="009C750E">
                <w:rPr>
                  <w:rStyle w:val="aa"/>
                </w:rPr>
                <w:t>подпунктом "о"</w:t>
              </w:r>
            </w:hyperlink>
            <w:r w:rsidR="004E7769" w:rsidRPr="009C750E">
              <w:t xml:space="preserve"> пункта 1 части 1 статьи 43 Федерального закона  декларация о соответствии участника закупки </w:t>
            </w:r>
            <w:r w:rsidR="004E7769" w:rsidRPr="009C750E">
              <w:lastRenderedPageBreak/>
              <w:t xml:space="preserve">требованиям, установленным </w:t>
            </w:r>
            <w:hyperlink r:id="rId12" w:history="1">
              <w:r w:rsidR="004E7769" w:rsidRPr="009C750E">
                <w:rPr>
                  <w:rStyle w:val="aa"/>
                </w:rPr>
                <w:t>пунктом 1 части 1 статьи 31</w:t>
              </w:r>
            </w:hyperlink>
            <w:r w:rsidR="004E7769" w:rsidRPr="009C750E">
              <w:t xml:space="preserve"> Федерального закона</w:t>
            </w:r>
            <w:r w:rsidR="00293287" w:rsidRPr="009C750E">
              <w:t>)</w:t>
            </w:r>
            <w:r w:rsidR="004E7769" w:rsidRPr="009C750E">
              <w:t>:</w:t>
            </w:r>
          </w:p>
          <w:p w:rsidR="00293287" w:rsidRPr="009C750E" w:rsidRDefault="00293287" w:rsidP="009C750E">
            <w:pPr>
              <w:pStyle w:val="af0"/>
              <w:spacing w:before="0" w:beforeAutospacing="0" w:after="0" w:afterAutospacing="0" w:line="276" w:lineRule="auto"/>
              <w:jc w:val="both"/>
              <w:rPr>
                <w:sz w:val="16"/>
                <w:szCs w:val="16"/>
              </w:rPr>
            </w:pPr>
          </w:p>
          <w:p w:rsidR="004E7769" w:rsidRPr="009C750E" w:rsidRDefault="00293287" w:rsidP="009C750E">
            <w:pPr>
              <w:jc w:val="both"/>
              <w:rPr>
                <w:rFonts w:ascii="Times New Roman" w:hAnsi="Times New Roman"/>
                <w:i/>
                <w:sz w:val="24"/>
                <w:szCs w:val="24"/>
                <w:u w:val="single"/>
              </w:rPr>
            </w:pPr>
            <w:r w:rsidRPr="009C750E">
              <w:rPr>
                <w:rFonts w:ascii="Times New Roman" w:hAnsi="Times New Roman"/>
                <w:sz w:val="24"/>
                <w:szCs w:val="24"/>
              </w:rPr>
              <w:t xml:space="preserve">- информация и </w:t>
            </w:r>
            <w:r w:rsidRPr="009C750E">
              <w:rPr>
                <w:rStyle w:val="1"/>
                <w:rFonts w:ascii="Times New Roman" w:hAnsi="Times New Roman"/>
                <w:sz w:val="24"/>
                <w:szCs w:val="24"/>
              </w:rPr>
              <w:t>документы, содержащие сведения, обеспечивающие возможность подтверждения наличия у участника закупки специального разрешения на право осуществления деятельности (лицензии) в соответствии с требованиями Федерального закона от 04.05.2011 г. № 99-ФЗ «О лицензировании отдельных видов деятельности»</w:t>
            </w:r>
            <w:r w:rsidRPr="009C750E">
              <w:rPr>
                <w:rFonts w:ascii="Times New Roman" w:hAnsi="Times New Roman"/>
                <w:sz w:val="24"/>
                <w:szCs w:val="24"/>
              </w:rPr>
              <w:t xml:space="preserve"> на оказание следующих услуг: </w:t>
            </w:r>
            <w:r w:rsidR="004E7769" w:rsidRPr="009C750E">
              <w:rPr>
                <w:rFonts w:ascii="Times New Roman" w:hAnsi="Times New Roman"/>
                <w:color w:val="auto"/>
                <w:sz w:val="24"/>
                <w:szCs w:val="24"/>
              </w:rPr>
              <w:t xml:space="preserve"> </w:t>
            </w:r>
            <w:hyperlink r:id="rId13" w:anchor="/document/70164728/entry/1000" w:history="1">
              <w:r w:rsidR="004E7769" w:rsidRPr="009C750E">
                <w:rPr>
                  <w:rFonts w:ascii="Times New Roman" w:hAnsi="Times New Roman"/>
                  <w:i/>
                  <w:color w:val="auto"/>
                  <w:sz w:val="24"/>
                  <w:szCs w:val="24"/>
                </w:rPr>
                <w:t>разработка, производство, распространение</w:t>
              </w:r>
            </w:hyperlink>
            <w:r w:rsidR="004E7769" w:rsidRPr="009C750E">
              <w:rPr>
                <w:rFonts w:ascii="Times New Roman" w:hAnsi="Times New Roman"/>
                <w:i/>
                <w:color w:val="auto"/>
                <w:sz w:val="24"/>
                <w:szCs w:val="24"/>
              </w:rPr>
              <w:t>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выполнение работ, оказание услуг в области шифрования информации, техническое обслуживание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(за исключением случая, если техническое обслуживание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осуществляется для обеспечения собственных нужд юридического лица или индивидуального предпринимателя)</w:t>
            </w:r>
            <w:r w:rsidR="004E7769" w:rsidRPr="009C750E">
              <w:rPr>
                <w:rFonts w:ascii="Times New Roman" w:hAnsi="Times New Roman"/>
                <w:b/>
                <w:color w:val="auto"/>
                <w:sz w:val="24"/>
                <w:szCs w:val="24"/>
              </w:rPr>
              <w:t xml:space="preserve"> </w:t>
            </w:r>
            <w:r w:rsidR="004E7769" w:rsidRPr="009C750E">
              <w:rPr>
                <w:rFonts w:ascii="Times New Roman" w:hAnsi="Times New Roman"/>
                <w:color w:val="auto"/>
                <w:sz w:val="24"/>
                <w:szCs w:val="24"/>
              </w:rPr>
              <w:t>со следующим видом работ (услуг), выполняемым (оказываемым) в составе лицензируемого</w:t>
            </w:r>
            <w:r w:rsidR="004E7769" w:rsidRPr="009C750E">
              <w:rPr>
                <w:rFonts w:ascii="Times New Roman" w:hAnsi="Times New Roman"/>
                <w:sz w:val="24"/>
                <w:szCs w:val="24"/>
              </w:rPr>
              <w:t xml:space="preserve">  вида деятельности:</w:t>
            </w:r>
          </w:p>
          <w:p w:rsidR="004E7769" w:rsidRPr="009C750E" w:rsidRDefault="004E7769" w:rsidP="009C750E">
            <w:pPr>
              <w:pStyle w:val="af0"/>
              <w:spacing w:before="0" w:beforeAutospacing="0" w:after="0" w:afterAutospacing="0"/>
              <w:jc w:val="both"/>
            </w:pPr>
            <w:r w:rsidRPr="009C750E">
              <w:t xml:space="preserve">- </w:t>
            </w:r>
            <w:r w:rsidRPr="009C750E">
              <w:rPr>
                <w:b/>
                <w:i/>
              </w:rPr>
              <w:t>передача шифровальных (криптографических) средств, за исключением шифровальных (криптографических) средств защиты фискальных данных, разработанных для применения в составе контрольно-кассовой техники, сертифицированных Федеральной службой безопасности Российской Федерации, и шифровальных (криптографических) средств, разработанных для применения в составе технологии, реализуемой промежуточными элементами интеллектуальной системы учета электрической энергии (мощности) и приборами учета электрической энергии, сертифицированных Федеральной службой безопасности Российской Федерации</w:t>
            </w:r>
            <w:r w:rsidRPr="009C750E">
              <w:t xml:space="preserve"> (пункт </w:t>
            </w:r>
            <w:r w:rsidRPr="009C750E">
              <w:rPr>
                <w:b/>
              </w:rPr>
              <w:t xml:space="preserve">21 </w:t>
            </w:r>
            <w:r w:rsidRPr="009C750E">
              <w:t>Перечня выполняемых работ и оказываемых услуг, составляющих лицензируемую деятельность, в отношении шифровальных (криптографических) средств, утвержденного постановлением Правительства РФ от 16.04.2012  № 313 «Об утверждении Положения о лицензировании деятельности по разработке, производству, распространению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выполнению работ, оказанию услуг в области шифрования информации, техническому обслуживанию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(за исключением случая, если техническое обслуживание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осуществляется для обеспечения собственных нужд юридического лица или индивидуального предпринимателя)»;</w:t>
            </w:r>
          </w:p>
          <w:p w:rsidR="00E855C3" w:rsidRPr="009C750E" w:rsidRDefault="0055090E" w:rsidP="009C750E">
            <w:pPr>
              <w:pStyle w:val="af0"/>
              <w:spacing w:before="0" w:beforeAutospacing="0" w:after="0" w:afterAutospacing="0"/>
              <w:jc w:val="both"/>
            </w:pPr>
            <w:r w:rsidRPr="009C750E">
              <w:t xml:space="preserve">о) </w:t>
            </w:r>
            <w:r w:rsidR="00E855C3" w:rsidRPr="009C750E">
              <w:t xml:space="preserve">декларация о соответствии участника закупки требованиям, установленным </w:t>
            </w:r>
            <w:hyperlink r:id="rId14" w:history="1">
              <w:r w:rsidR="00E855C3" w:rsidRPr="009C750E">
                <w:rPr>
                  <w:rStyle w:val="aa"/>
                </w:rPr>
                <w:t>пунктами 3</w:t>
              </w:r>
            </w:hyperlink>
            <w:r w:rsidR="00E855C3" w:rsidRPr="009C750E">
              <w:t xml:space="preserve"> - </w:t>
            </w:r>
            <w:hyperlink r:id="rId15" w:history="1">
              <w:r w:rsidR="00E855C3" w:rsidRPr="009C750E">
                <w:rPr>
                  <w:rStyle w:val="aa"/>
                </w:rPr>
                <w:t>5</w:t>
              </w:r>
            </w:hyperlink>
            <w:r w:rsidR="00E855C3" w:rsidRPr="009C750E">
              <w:t xml:space="preserve">, </w:t>
            </w:r>
            <w:hyperlink r:id="rId16" w:history="1">
              <w:r w:rsidR="00E855C3" w:rsidRPr="009C750E">
                <w:rPr>
                  <w:rStyle w:val="aa"/>
                </w:rPr>
                <w:t>7</w:t>
              </w:r>
            </w:hyperlink>
            <w:r w:rsidR="00E855C3" w:rsidRPr="009C750E">
              <w:t xml:space="preserve"> - </w:t>
            </w:r>
            <w:hyperlink r:id="rId17" w:history="1">
              <w:r w:rsidR="00E855C3" w:rsidRPr="009C750E">
                <w:rPr>
                  <w:rStyle w:val="aa"/>
                </w:rPr>
                <w:t>11 части 1 статьи 31</w:t>
              </w:r>
            </w:hyperlink>
            <w:r w:rsidR="00E855C3" w:rsidRPr="009C750E">
              <w:t xml:space="preserve"> Федерального закона (если информация и документы, которые подтверждают соответствие участника закупки требованиям, установленным </w:t>
            </w:r>
            <w:hyperlink r:id="rId18" w:history="1">
              <w:r w:rsidR="00E855C3" w:rsidRPr="009C750E">
                <w:rPr>
                  <w:rStyle w:val="aa"/>
                </w:rPr>
                <w:t>пунктом 1 части 1 статьи 31</w:t>
              </w:r>
            </w:hyperlink>
            <w:r w:rsidR="00E855C3" w:rsidRPr="009C750E">
              <w:t xml:space="preserve"> Федерального закона, содержатся в открытых и общедоступных государственных реестрах, размещенных в информационно-телекоммуникационной сети "Интернет", в указанную декларацию может быть также включено положение о соответствии участника закупки требованиям, установленным </w:t>
            </w:r>
            <w:hyperlink r:id="rId19" w:history="1">
              <w:r w:rsidR="00E855C3" w:rsidRPr="009C750E">
                <w:rPr>
                  <w:rStyle w:val="aa"/>
                </w:rPr>
                <w:t>пунктом 1 части 1 статьи 31</w:t>
              </w:r>
            </w:hyperlink>
            <w:r w:rsidR="00E855C3" w:rsidRPr="009C750E">
              <w:t xml:space="preserve"> Федерального закона, с указанием адреса сайта или страницы сайта в информационно-телекоммуникационной сети "Интернет", на которых размещены такие информация и документы);</w:t>
            </w:r>
          </w:p>
          <w:p w:rsidR="0055090E" w:rsidRPr="009C750E" w:rsidRDefault="0055090E" w:rsidP="009C750E">
            <w:pPr>
              <w:pStyle w:val="HTML"/>
              <w:spacing w:after="0"/>
              <w:rPr>
                <w:rFonts w:ascii="Times New Roman" w:hAnsi="Times New Roman"/>
                <w:sz w:val="24"/>
              </w:rPr>
            </w:pPr>
            <w:r w:rsidRPr="009C750E">
              <w:rPr>
                <w:rFonts w:ascii="Times New Roman" w:hAnsi="Times New Roman"/>
                <w:sz w:val="24"/>
              </w:rPr>
              <w:t xml:space="preserve">п) реквизиты счета участника закупки, на который в соответствии с законодательством Российской Федерации осуществляется перечисление денежных средств в качестве оплаты </w:t>
            </w:r>
            <w:r w:rsidR="00AE42BE" w:rsidRPr="009C750E">
              <w:rPr>
                <w:rFonts w:ascii="Times New Roman" w:hAnsi="Times New Roman"/>
                <w:sz w:val="24"/>
              </w:rPr>
              <w:t>поставленного товара</w:t>
            </w:r>
            <w:r w:rsidRPr="009C750E">
              <w:rPr>
                <w:rFonts w:ascii="Times New Roman" w:hAnsi="Times New Roman"/>
                <w:sz w:val="24"/>
              </w:rPr>
              <w:t>, а также отдельных этапов исполнения контракта, за исключением случаев, если в соответствии с законодательством Российской Федерации такой счет открывается после заключения контракта;</w:t>
            </w:r>
          </w:p>
          <w:p w:rsidR="000F754F" w:rsidRDefault="004361E1" w:rsidP="009C750E">
            <w:pPr>
              <w:pStyle w:val="HTML"/>
              <w:spacing w:after="0"/>
              <w:rPr>
                <w:rFonts w:ascii="Times New Roman" w:hAnsi="Times New Roman"/>
                <w:b/>
                <w:sz w:val="24"/>
              </w:rPr>
            </w:pPr>
            <w:r w:rsidRPr="009C750E">
              <w:rPr>
                <w:rFonts w:ascii="Times New Roman" w:hAnsi="Times New Roman"/>
                <w:b/>
                <w:sz w:val="24"/>
              </w:rPr>
              <w:t>2) предложение участника закупки в отношении объекта закупки:</w:t>
            </w:r>
            <w:bookmarkStart w:id="4" w:name="p19"/>
            <w:bookmarkEnd w:id="4"/>
          </w:p>
          <w:p w:rsidR="00B35FFF" w:rsidRPr="00B35FFF" w:rsidRDefault="00B35FFF" w:rsidP="009C750E">
            <w:pPr>
              <w:pStyle w:val="HTML"/>
              <w:spacing w:after="0"/>
              <w:rPr>
                <w:rFonts w:ascii="Times New Roman" w:hAnsi="Times New Roman"/>
                <w:sz w:val="24"/>
              </w:rPr>
            </w:pPr>
            <w:r>
              <w:rPr>
                <w:rFonts w:ascii="Times New Roman" w:hAnsi="Times New Roman"/>
                <w:sz w:val="24"/>
              </w:rPr>
              <w:t>н</w:t>
            </w:r>
            <w:r w:rsidRPr="00B35FFF">
              <w:rPr>
                <w:rFonts w:ascii="Times New Roman" w:hAnsi="Times New Roman"/>
                <w:sz w:val="24"/>
              </w:rPr>
              <w:t>е предусмотрено</w:t>
            </w:r>
          </w:p>
          <w:p w:rsidR="009C750E" w:rsidRPr="009C750E" w:rsidRDefault="009C750E" w:rsidP="009C750E">
            <w:pPr>
              <w:pStyle w:val="HTML"/>
              <w:rPr>
                <w:rFonts w:ascii="Times New Roman" w:hAnsi="Times New Roman"/>
                <w:b/>
                <w:sz w:val="24"/>
              </w:rPr>
            </w:pPr>
            <w:r w:rsidRPr="009C750E">
              <w:rPr>
                <w:rFonts w:ascii="Times New Roman" w:hAnsi="Times New Roman"/>
                <w:b/>
                <w:sz w:val="24"/>
              </w:rPr>
              <w:t xml:space="preserve">3) предложение участника закупки о цене контракта; </w:t>
            </w:r>
          </w:p>
          <w:p w:rsidR="00B00828" w:rsidRPr="009C750E" w:rsidRDefault="009C750E" w:rsidP="00B35FFF">
            <w:pPr>
              <w:pStyle w:val="af0"/>
              <w:spacing w:before="0" w:beforeAutospacing="0" w:after="0" w:afterAutospacing="0"/>
              <w:jc w:val="both"/>
            </w:pPr>
            <w:bookmarkStart w:id="5" w:name="p25"/>
            <w:bookmarkEnd w:id="5"/>
            <w:r w:rsidRPr="009C750E">
              <w:rPr>
                <w:b/>
              </w:rPr>
              <w:t>4</w:t>
            </w:r>
            <w:r w:rsidR="00CB66AD" w:rsidRPr="009C750E">
              <w:rPr>
                <w:b/>
              </w:rPr>
              <w:t xml:space="preserve">) </w:t>
            </w:r>
            <w:r w:rsidR="00E060F1" w:rsidRPr="009C750E">
              <w:rPr>
                <w:b/>
              </w:rPr>
              <w:t xml:space="preserve">информация и документы, определенные в соответствии с </w:t>
            </w:r>
            <w:hyperlink r:id="rId20" w:history="1">
              <w:r w:rsidR="00E060F1" w:rsidRPr="009C750E">
                <w:rPr>
                  <w:rStyle w:val="aa"/>
                  <w:b/>
                </w:rPr>
                <w:t>пунктом 2 части 2 статьи 14</w:t>
              </w:r>
            </w:hyperlink>
            <w:r w:rsidR="00E060F1" w:rsidRPr="009C750E">
              <w:rPr>
                <w:b/>
              </w:rPr>
              <w:t xml:space="preserve"> Федерального закона*</w:t>
            </w:r>
            <w:r w:rsidR="00E060F1" w:rsidRPr="009C750E">
              <w:t>:</w:t>
            </w:r>
            <w:r w:rsidR="00E060F1" w:rsidRPr="009C750E">
              <w:rPr>
                <w:b/>
              </w:rPr>
              <w:t xml:space="preserve"> </w:t>
            </w:r>
          </w:p>
          <w:p w:rsidR="002C59C2" w:rsidRPr="009C750E" w:rsidRDefault="00B35FFF" w:rsidP="009C750E">
            <w:pPr>
              <w:pStyle w:val="af0"/>
              <w:spacing w:before="0" w:beforeAutospacing="0" w:after="0" w:afterAutospacing="0"/>
              <w:jc w:val="both"/>
              <w:rPr>
                <w:i/>
              </w:rPr>
            </w:pPr>
            <w:r>
              <w:t>Не предусмотрено</w:t>
            </w:r>
          </w:p>
        </w:tc>
      </w:tr>
      <w:tr w:rsidR="00A71426" w:rsidTr="009C750E">
        <w:tc>
          <w:tcPr>
            <w:tcW w:w="426" w:type="dxa"/>
          </w:tcPr>
          <w:p w:rsidR="00A71426" w:rsidRPr="009C750E" w:rsidRDefault="00A71426" w:rsidP="009C750E">
            <w:pPr>
              <w:keepLines/>
              <w:numPr>
                <w:ilvl w:val="0"/>
                <w:numId w:val="1"/>
              </w:numPr>
              <w:ind w:left="0" w:firstLine="0"/>
              <w:rPr>
                <w:rFonts w:ascii="Times New Roman" w:hAnsi="Times New Roman"/>
                <w:sz w:val="24"/>
              </w:rPr>
            </w:pPr>
          </w:p>
        </w:tc>
        <w:tc>
          <w:tcPr>
            <w:tcW w:w="1985" w:type="dxa"/>
          </w:tcPr>
          <w:p w:rsidR="00A71426" w:rsidRPr="009C750E" w:rsidRDefault="004361E1" w:rsidP="009C750E">
            <w:pPr>
              <w:keepLines/>
              <w:rPr>
                <w:rFonts w:ascii="Times New Roman" w:hAnsi="Times New Roman"/>
                <w:sz w:val="24"/>
              </w:rPr>
            </w:pPr>
            <w:r w:rsidRPr="009C750E">
              <w:rPr>
                <w:rFonts w:ascii="Times New Roman" w:hAnsi="Times New Roman"/>
                <w:sz w:val="24"/>
              </w:rPr>
              <w:t>Инструкция по заполнению заявки на участие в закупке</w:t>
            </w:r>
          </w:p>
        </w:tc>
        <w:tc>
          <w:tcPr>
            <w:tcW w:w="7938" w:type="dxa"/>
          </w:tcPr>
          <w:p w:rsidR="00C044F6" w:rsidRPr="009C750E" w:rsidRDefault="00C044F6" w:rsidP="009C750E">
            <w:pPr>
              <w:pStyle w:val="HTML"/>
              <w:spacing w:after="0"/>
              <w:rPr>
                <w:rFonts w:ascii="Times New Roman" w:hAnsi="Times New Roman"/>
                <w:sz w:val="24"/>
              </w:rPr>
            </w:pPr>
            <w:r w:rsidRPr="009C750E">
              <w:rPr>
                <w:rFonts w:ascii="Times New Roman" w:hAnsi="Times New Roman"/>
                <w:sz w:val="24"/>
              </w:rPr>
              <w:t>Участник закупки вправе подать только одну заявку на участие в закупке в любое время с момента размещения в единой информационной системе изве</w:t>
            </w:r>
            <w:r w:rsidR="00593E79">
              <w:rPr>
                <w:rFonts w:ascii="Times New Roman" w:hAnsi="Times New Roman"/>
                <w:sz w:val="24"/>
              </w:rPr>
              <w:t xml:space="preserve">щения об осуществлении закупки </w:t>
            </w:r>
            <w:r w:rsidRPr="009C750E">
              <w:rPr>
                <w:rFonts w:ascii="Times New Roman" w:hAnsi="Times New Roman"/>
                <w:sz w:val="24"/>
              </w:rPr>
              <w:t>до окончания установленного в соответствии с Федеральным законом срока подачи заявок на участие в закупке.</w:t>
            </w:r>
          </w:p>
          <w:p w:rsidR="00C044F6" w:rsidRPr="009C750E" w:rsidRDefault="00C044F6" w:rsidP="009C750E">
            <w:pPr>
              <w:pStyle w:val="HTML"/>
              <w:spacing w:after="0"/>
              <w:rPr>
                <w:rFonts w:ascii="Times New Roman" w:hAnsi="Times New Roman"/>
                <w:sz w:val="24"/>
              </w:rPr>
            </w:pPr>
            <w:r w:rsidRPr="009C750E">
              <w:rPr>
                <w:rFonts w:ascii="Times New Roman" w:hAnsi="Times New Roman"/>
                <w:sz w:val="24"/>
              </w:rPr>
              <w:t>Подача заявки на участие в закупке означает со</w:t>
            </w:r>
            <w:bookmarkStart w:id="6" w:name="_GoBack"/>
            <w:bookmarkEnd w:id="6"/>
            <w:r w:rsidRPr="009C750E">
              <w:rPr>
                <w:rFonts w:ascii="Times New Roman" w:hAnsi="Times New Roman"/>
                <w:sz w:val="24"/>
              </w:rPr>
              <w:t>гласие участника закупки, подавшего такую заявку, на поставку товара, на условиях, предусмотренных извещением об осуществлении закупки, и в соответствии с заявкой такого участника закупки на участие в закупке.</w:t>
            </w:r>
          </w:p>
          <w:p w:rsidR="00C044F6" w:rsidRPr="009C750E" w:rsidRDefault="00C044F6" w:rsidP="009C750E">
            <w:pPr>
              <w:pStyle w:val="HTML"/>
              <w:spacing w:after="0"/>
              <w:rPr>
                <w:rFonts w:ascii="Times New Roman" w:hAnsi="Times New Roman"/>
                <w:sz w:val="24"/>
              </w:rPr>
            </w:pPr>
            <w:r w:rsidRPr="009C750E">
              <w:rPr>
                <w:rFonts w:ascii="Times New Roman" w:hAnsi="Times New Roman"/>
                <w:sz w:val="24"/>
              </w:rPr>
              <w:t>Подать заявку на участие в закупке вправе только зарегистрированный в единой информационной системе и аккредитованный на электронной площадке участник закупки путем направления такой заявки в соответствии с Федеральным законом оператору электронной площадки.</w:t>
            </w:r>
          </w:p>
          <w:p w:rsidR="00C044F6" w:rsidRPr="009C750E" w:rsidRDefault="00C044F6" w:rsidP="009C750E">
            <w:pPr>
              <w:pStyle w:val="HTML"/>
              <w:spacing w:after="0"/>
              <w:rPr>
                <w:rFonts w:ascii="Times New Roman" w:hAnsi="Times New Roman"/>
                <w:sz w:val="24"/>
              </w:rPr>
            </w:pPr>
            <w:r w:rsidRPr="009C750E">
              <w:rPr>
                <w:rFonts w:ascii="Times New Roman" w:hAnsi="Times New Roman"/>
                <w:sz w:val="24"/>
              </w:rPr>
              <w:t xml:space="preserve">Информация и документы, предусмотренные </w:t>
            </w:r>
            <w:hyperlink r:id="rId21" w:anchor="p2" w:history="1">
              <w:r w:rsidRPr="009C750E">
                <w:rPr>
                  <w:rStyle w:val="aa"/>
                  <w:rFonts w:ascii="Times New Roman" w:hAnsi="Times New Roman"/>
                  <w:color w:val="auto"/>
                  <w:sz w:val="24"/>
                </w:rPr>
                <w:t>подпунктами "а"</w:t>
              </w:r>
            </w:hyperlink>
            <w:r w:rsidRPr="009C750E">
              <w:rPr>
                <w:rFonts w:ascii="Times New Roman" w:hAnsi="Times New Roman"/>
                <w:sz w:val="24"/>
              </w:rPr>
              <w:t xml:space="preserve"> - </w:t>
            </w:r>
            <w:hyperlink r:id="rId22" w:anchor="p12" w:history="1">
              <w:r w:rsidRPr="009C750E">
                <w:rPr>
                  <w:rStyle w:val="aa"/>
                  <w:rFonts w:ascii="Times New Roman" w:hAnsi="Times New Roman"/>
                  <w:color w:val="auto"/>
                  <w:sz w:val="24"/>
                </w:rPr>
                <w:t>"л" пункта 1 части 1</w:t>
              </w:r>
            </w:hyperlink>
            <w:r w:rsidRPr="009C750E">
              <w:rPr>
                <w:rFonts w:ascii="Times New Roman" w:hAnsi="Times New Roman"/>
                <w:sz w:val="24"/>
              </w:rPr>
              <w:t xml:space="preserve"> статьи 43 Федерального закона, не включаются участником закупки в заявку на участие в закупке. Такие информация и документы в случаях, предусмотренных Федеральным законом, направляются (по состоянию на дату и время их направления) заказчику оператором электронной площадки путем информационного взаимодействия с единой информационной системой. </w:t>
            </w:r>
          </w:p>
          <w:p w:rsidR="00995D27" w:rsidRPr="00995D27" w:rsidRDefault="00995D27" w:rsidP="00995D27">
            <w:pPr>
              <w:tabs>
                <w:tab w:val="left" w:pos="708"/>
              </w:tabs>
              <w:jc w:val="both"/>
              <w:rPr>
                <w:rFonts w:ascii="Times New Roman" w:hAnsi="Times New Roman"/>
                <w:sz w:val="24"/>
              </w:rPr>
            </w:pPr>
            <w:r w:rsidRPr="00995D27">
              <w:rPr>
                <w:rFonts w:ascii="Times New Roman" w:hAnsi="Times New Roman"/>
                <w:sz w:val="24"/>
              </w:rPr>
              <w:t>При проведении электронных процедур информация и документы, которые подтверждают соответствие участника закупки дополнительным требованиям, установленным в соответствии с частью 2 или 2.1 (при наличии таких требований) статьи 31 Федерального закона, и предусмотренные подпунктом "н" пункта 1 части 1 статьи 43 Федерального закона, не включаются участником закупки в заявку на участие в закупке. Такие информация и документы в случаях, предусмотренных Федеральным законом, направляются (по состоянию на дату и время их направления) заказчику оператором электронной площадки из реестра участников закупок, аккредитованных на электронной площадке;</w:t>
            </w:r>
          </w:p>
          <w:p w:rsidR="00995D27" w:rsidRPr="00995D27" w:rsidRDefault="00995D27" w:rsidP="00995D27">
            <w:pPr>
              <w:tabs>
                <w:tab w:val="left" w:pos="708"/>
              </w:tabs>
              <w:jc w:val="both"/>
              <w:rPr>
                <w:rFonts w:ascii="Times New Roman" w:hAnsi="Times New Roman"/>
                <w:sz w:val="24"/>
              </w:rPr>
            </w:pPr>
            <w:r w:rsidRPr="00995D27">
              <w:rPr>
                <w:rFonts w:ascii="Times New Roman" w:hAnsi="Times New Roman"/>
                <w:sz w:val="24"/>
              </w:rPr>
              <w:t>Заявка на участие в закупке должна быть написана на русском языке.</w:t>
            </w:r>
          </w:p>
          <w:p w:rsidR="00995D27" w:rsidRPr="00995D27" w:rsidRDefault="00995D27" w:rsidP="00995D27">
            <w:pPr>
              <w:tabs>
                <w:tab w:val="left" w:pos="708"/>
              </w:tabs>
              <w:jc w:val="both"/>
              <w:rPr>
                <w:rFonts w:ascii="Times New Roman" w:hAnsi="Times New Roman"/>
                <w:sz w:val="24"/>
              </w:rPr>
            </w:pPr>
            <w:r w:rsidRPr="00995D27">
              <w:rPr>
                <w:rFonts w:ascii="Times New Roman" w:hAnsi="Times New Roman"/>
                <w:sz w:val="24"/>
              </w:rPr>
              <w:t>Заполнение заявки осуществляется в соответствии с порядком, определенным регламентом функционирования электронной площадки.</w:t>
            </w:r>
          </w:p>
          <w:p w:rsidR="003148CD" w:rsidRPr="003148CD" w:rsidRDefault="00995D27" w:rsidP="00995D27">
            <w:pPr>
              <w:jc w:val="both"/>
              <w:rPr>
                <w:sz w:val="24"/>
                <w:szCs w:val="24"/>
              </w:rPr>
            </w:pPr>
            <w:r w:rsidRPr="00995D27">
              <w:rPr>
                <w:rFonts w:ascii="Times New Roman" w:hAnsi="Times New Roman"/>
                <w:sz w:val="24"/>
              </w:rPr>
              <w:t>При заполнении заявки участнику закупки следует использовать общепринятые обозначения и наименования; избегать формулировок, допускающих неоднозначное толкование.</w:t>
            </w:r>
            <w:r w:rsidR="003148CD" w:rsidRPr="0048367C">
              <w:rPr>
                <w:sz w:val="24"/>
                <w:szCs w:val="24"/>
              </w:rPr>
              <w:t xml:space="preserve"> </w:t>
            </w:r>
          </w:p>
        </w:tc>
      </w:tr>
    </w:tbl>
    <w:p w:rsidR="00A71426" w:rsidRDefault="00A71426" w:rsidP="009C750E">
      <w:pPr>
        <w:spacing w:after="0" w:line="240" w:lineRule="auto"/>
      </w:pPr>
    </w:p>
    <w:sectPr w:rsidR="00A71426" w:rsidSect="00A71426">
      <w:pgSz w:w="11906" w:h="16838"/>
      <w:pgMar w:top="1134" w:right="850" w:bottom="1134" w:left="1701" w:header="708" w:footer="708"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E6325" w:rsidRDefault="007E6325" w:rsidP="00093EA5">
      <w:pPr>
        <w:spacing w:after="0" w:line="240" w:lineRule="auto"/>
      </w:pPr>
      <w:r>
        <w:separator/>
      </w:r>
    </w:p>
  </w:endnote>
  <w:endnote w:type="continuationSeparator" w:id="0">
    <w:p w:rsidR="007E6325" w:rsidRDefault="007E6325" w:rsidP="00093E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XO Thames">
    <w:altName w:val="Times New Roman"/>
    <w:charset w:val="CC"/>
    <w:family w:val="roman"/>
    <w:pitch w:val="variable"/>
    <w:sig w:usb0="00000001" w:usb1="0000285A" w:usb2="00000000" w:usb3="00000000" w:csb0="00000015"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E6325" w:rsidRDefault="007E6325" w:rsidP="00093EA5">
      <w:pPr>
        <w:spacing w:after="0" w:line="240" w:lineRule="auto"/>
      </w:pPr>
      <w:r>
        <w:separator/>
      </w:r>
    </w:p>
  </w:footnote>
  <w:footnote w:type="continuationSeparator" w:id="0">
    <w:p w:rsidR="007E6325" w:rsidRDefault="007E6325" w:rsidP="00093EA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BB3811"/>
    <w:multiLevelType w:val="multilevel"/>
    <w:tmpl w:val="3418DB4A"/>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1">
    <w:nsid w:val="2128332A"/>
    <w:multiLevelType w:val="multilevel"/>
    <w:tmpl w:val="29365816"/>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2">
    <w:nsid w:val="31D45E2A"/>
    <w:multiLevelType w:val="multilevel"/>
    <w:tmpl w:val="7A00F280"/>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3">
    <w:nsid w:val="4CEE1962"/>
    <w:multiLevelType w:val="multilevel"/>
    <w:tmpl w:val="E58A5F64"/>
    <w:lvl w:ilvl="0">
      <w:start w:val="1"/>
      <w:numFmt w:val="decimal"/>
      <w:lvlText w:val="%1."/>
      <w:lvlJc w:val="left"/>
      <w:pPr>
        <w:tabs>
          <w:tab w:val="left" w:pos="786"/>
        </w:tabs>
        <w:ind w:left="786" w:hanging="360"/>
      </w:p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1426"/>
    <w:rsid w:val="00003542"/>
    <w:rsid w:val="00015569"/>
    <w:rsid w:val="0002229B"/>
    <w:rsid w:val="0002446E"/>
    <w:rsid w:val="000244C2"/>
    <w:rsid w:val="00024BC9"/>
    <w:rsid w:val="00044E82"/>
    <w:rsid w:val="0005281D"/>
    <w:rsid w:val="000549F8"/>
    <w:rsid w:val="00084ACC"/>
    <w:rsid w:val="000866F3"/>
    <w:rsid w:val="00093EA5"/>
    <w:rsid w:val="000B25D3"/>
    <w:rsid w:val="000B4461"/>
    <w:rsid w:val="000E2A0C"/>
    <w:rsid w:val="000E309B"/>
    <w:rsid w:val="000E5147"/>
    <w:rsid w:val="000F2DFD"/>
    <w:rsid w:val="000F754F"/>
    <w:rsid w:val="001108AF"/>
    <w:rsid w:val="00117378"/>
    <w:rsid w:val="001341BB"/>
    <w:rsid w:val="001343A3"/>
    <w:rsid w:val="001375B2"/>
    <w:rsid w:val="00142E33"/>
    <w:rsid w:val="001524F6"/>
    <w:rsid w:val="001579A1"/>
    <w:rsid w:val="001638F4"/>
    <w:rsid w:val="00165FBE"/>
    <w:rsid w:val="00184144"/>
    <w:rsid w:val="00197269"/>
    <w:rsid w:val="001A1F43"/>
    <w:rsid w:val="001C042C"/>
    <w:rsid w:val="001C1AC8"/>
    <w:rsid w:val="001D0241"/>
    <w:rsid w:val="001D710D"/>
    <w:rsid w:val="001D7471"/>
    <w:rsid w:val="001E2C9E"/>
    <w:rsid w:val="001F64AD"/>
    <w:rsid w:val="001F6555"/>
    <w:rsid w:val="00200A4F"/>
    <w:rsid w:val="00203466"/>
    <w:rsid w:val="0021051B"/>
    <w:rsid w:val="00214C4C"/>
    <w:rsid w:val="00215711"/>
    <w:rsid w:val="00225698"/>
    <w:rsid w:val="00235E6E"/>
    <w:rsid w:val="00244146"/>
    <w:rsid w:val="00250082"/>
    <w:rsid w:val="00260D07"/>
    <w:rsid w:val="00262410"/>
    <w:rsid w:val="00276667"/>
    <w:rsid w:val="002817BB"/>
    <w:rsid w:val="00282C47"/>
    <w:rsid w:val="002912D7"/>
    <w:rsid w:val="00293287"/>
    <w:rsid w:val="0029417F"/>
    <w:rsid w:val="00296DAF"/>
    <w:rsid w:val="002A67B1"/>
    <w:rsid w:val="002B0EBF"/>
    <w:rsid w:val="002C59C2"/>
    <w:rsid w:val="002D6C4C"/>
    <w:rsid w:val="002E5ACB"/>
    <w:rsid w:val="00304809"/>
    <w:rsid w:val="00311012"/>
    <w:rsid w:val="003148CD"/>
    <w:rsid w:val="00331971"/>
    <w:rsid w:val="00340AE3"/>
    <w:rsid w:val="00353609"/>
    <w:rsid w:val="003601E2"/>
    <w:rsid w:val="0036791E"/>
    <w:rsid w:val="00371D59"/>
    <w:rsid w:val="00385077"/>
    <w:rsid w:val="00385BA9"/>
    <w:rsid w:val="003B2907"/>
    <w:rsid w:val="003C061A"/>
    <w:rsid w:val="003C24AC"/>
    <w:rsid w:val="003C7550"/>
    <w:rsid w:val="003E0DFC"/>
    <w:rsid w:val="003E106A"/>
    <w:rsid w:val="003F767E"/>
    <w:rsid w:val="00400961"/>
    <w:rsid w:val="004018EA"/>
    <w:rsid w:val="00422482"/>
    <w:rsid w:val="00425E65"/>
    <w:rsid w:val="004361E1"/>
    <w:rsid w:val="00437E78"/>
    <w:rsid w:val="004475FA"/>
    <w:rsid w:val="0047663D"/>
    <w:rsid w:val="00486AFF"/>
    <w:rsid w:val="004A3C65"/>
    <w:rsid w:val="004A4807"/>
    <w:rsid w:val="004B72C0"/>
    <w:rsid w:val="004E1DF7"/>
    <w:rsid w:val="004E32A1"/>
    <w:rsid w:val="004E35D6"/>
    <w:rsid w:val="004E7769"/>
    <w:rsid w:val="004F5ECC"/>
    <w:rsid w:val="005166CE"/>
    <w:rsid w:val="00516CC5"/>
    <w:rsid w:val="00517BD5"/>
    <w:rsid w:val="00543D80"/>
    <w:rsid w:val="0055090E"/>
    <w:rsid w:val="00565425"/>
    <w:rsid w:val="00570633"/>
    <w:rsid w:val="00587380"/>
    <w:rsid w:val="00593E79"/>
    <w:rsid w:val="005B3129"/>
    <w:rsid w:val="005C6614"/>
    <w:rsid w:val="005D4FD3"/>
    <w:rsid w:val="0061525F"/>
    <w:rsid w:val="00620E36"/>
    <w:rsid w:val="00636856"/>
    <w:rsid w:val="00637B0B"/>
    <w:rsid w:val="006659FD"/>
    <w:rsid w:val="006665D6"/>
    <w:rsid w:val="00666BD5"/>
    <w:rsid w:val="00673120"/>
    <w:rsid w:val="00691DBC"/>
    <w:rsid w:val="006C05AA"/>
    <w:rsid w:val="006D2514"/>
    <w:rsid w:val="006D2BB1"/>
    <w:rsid w:val="007160C0"/>
    <w:rsid w:val="0076718D"/>
    <w:rsid w:val="0077283F"/>
    <w:rsid w:val="00784ED8"/>
    <w:rsid w:val="007968C8"/>
    <w:rsid w:val="007B2819"/>
    <w:rsid w:val="007E6325"/>
    <w:rsid w:val="007F0C66"/>
    <w:rsid w:val="00801CCD"/>
    <w:rsid w:val="00805812"/>
    <w:rsid w:val="00806406"/>
    <w:rsid w:val="00832431"/>
    <w:rsid w:val="0084779C"/>
    <w:rsid w:val="00881DC2"/>
    <w:rsid w:val="00883F91"/>
    <w:rsid w:val="00884A4F"/>
    <w:rsid w:val="008A54C8"/>
    <w:rsid w:val="008A7B41"/>
    <w:rsid w:val="008C65CD"/>
    <w:rsid w:val="008D1D62"/>
    <w:rsid w:val="00901B7D"/>
    <w:rsid w:val="009063F5"/>
    <w:rsid w:val="00931F6D"/>
    <w:rsid w:val="00940DD7"/>
    <w:rsid w:val="00995D27"/>
    <w:rsid w:val="009C750E"/>
    <w:rsid w:val="009D07AE"/>
    <w:rsid w:val="009D6DB2"/>
    <w:rsid w:val="009E42BD"/>
    <w:rsid w:val="009E515B"/>
    <w:rsid w:val="00A11369"/>
    <w:rsid w:val="00A15687"/>
    <w:rsid w:val="00A16F40"/>
    <w:rsid w:val="00A2687B"/>
    <w:rsid w:val="00A300D3"/>
    <w:rsid w:val="00A33E3D"/>
    <w:rsid w:val="00A35DAB"/>
    <w:rsid w:val="00A55AC5"/>
    <w:rsid w:val="00A56D81"/>
    <w:rsid w:val="00A6622F"/>
    <w:rsid w:val="00A66E4C"/>
    <w:rsid w:val="00A66E78"/>
    <w:rsid w:val="00A67BFF"/>
    <w:rsid w:val="00A71426"/>
    <w:rsid w:val="00A74A56"/>
    <w:rsid w:val="00A80145"/>
    <w:rsid w:val="00A86517"/>
    <w:rsid w:val="00A9069D"/>
    <w:rsid w:val="00A93723"/>
    <w:rsid w:val="00AA0B9E"/>
    <w:rsid w:val="00AA1944"/>
    <w:rsid w:val="00AD617B"/>
    <w:rsid w:val="00AE42BE"/>
    <w:rsid w:val="00B00828"/>
    <w:rsid w:val="00B05DEB"/>
    <w:rsid w:val="00B06F07"/>
    <w:rsid w:val="00B35FFF"/>
    <w:rsid w:val="00B46C36"/>
    <w:rsid w:val="00B728C0"/>
    <w:rsid w:val="00B73D4A"/>
    <w:rsid w:val="00B85DED"/>
    <w:rsid w:val="00B905D2"/>
    <w:rsid w:val="00B96582"/>
    <w:rsid w:val="00BB3CA9"/>
    <w:rsid w:val="00BC6995"/>
    <w:rsid w:val="00BF2330"/>
    <w:rsid w:val="00C02A75"/>
    <w:rsid w:val="00C02FB5"/>
    <w:rsid w:val="00C044F6"/>
    <w:rsid w:val="00C26A5E"/>
    <w:rsid w:val="00C30A53"/>
    <w:rsid w:val="00C37298"/>
    <w:rsid w:val="00C43F93"/>
    <w:rsid w:val="00C470C3"/>
    <w:rsid w:val="00C66786"/>
    <w:rsid w:val="00C72F17"/>
    <w:rsid w:val="00C808D1"/>
    <w:rsid w:val="00C83A61"/>
    <w:rsid w:val="00CB2B79"/>
    <w:rsid w:val="00CB4B4F"/>
    <w:rsid w:val="00CB66AD"/>
    <w:rsid w:val="00CE64ED"/>
    <w:rsid w:val="00CF42C9"/>
    <w:rsid w:val="00D03087"/>
    <w:rsid w:val="00D167D9"/>
    <w:rsid w:val="00D25AAB"/>
    <w:rsid w:val="00D32C01"/>
    <w:rsid w:val="00D412E3"/>
    <w:rsid w:val="00D57C9E"/>
    <w:rsid w:val="00D607BD"/>
    <w:rsid w:val="00D60E46"/>
    <w:rsid w:val="00D64A5F"/>
    <w:rsid w:val="00D9220E"/>
    <w:rsid w:val="00DA2D10"/>
    <w:rsid w:val="00DB4425"/>
    <w:rsid w:val="00DB5C67"/>
    <w:rsid w:val="00DC5297"/>
    <w:rsid w:val="00DF04CA"/>
    <w:rsid w:val="00DF3142"/>
    <w:rsid w:val="00E060F1"/>
    <w:rsid w:val="00E141B7"/>
    <w:rsid w:val="00E16117"/>
    <w:rsid w:val="00E2054E"/>
    <w:rsid w:val="00E3394C"/>
    <w:rsid w:val="00E40929"/>
    <w:rsid w:val="00E720CC"/>
    <w:rsid w:val="00E72B1C"/>
    <w:rsid w:val="00E7488F"/>
    <w:rsid w:val="00E855C3"/>
    <w:rsid w:val="00E919F3"/>
    <w:rsid w:val="00E97619"/>
    <w:rsid w:val="00E97A0D"/>
    <w:rsid w:val="00EA556B"/>
    <w:rsid w:val="00ED2F74"/>
    <w:rsid w:val="00EE1401"/>
    <w:rsid w:val="00EE1479"/>
    <w:rsid w:val="00EE4C84"/>
    <w:rsid w:val="00EF7FE1"/>
    <w:rsid w:val="00F03C2F"/>
    <w:rsid w:val="00F1493C"/>
    <w:rsid w:val="00F14C97"/>
    <w:rsid w:val="00F20121"/>
    <w:rsid w:val="00F3685D"/>
    <w:rsid w:val="00F630A4"/>
    <w:rsid w:val="00F7548A"/>
    <w:rsid w:val="00F75E51"/>
    <w:rsid w:val="00FA37F4"/>
    <w:rsid w:val="00FC150F"/>
    <w:rsid w:val="00FC349E"/>
    <w:rsid w:val="00FC6AF3"/>
    <w:rsid w:val="00FC70AE"/>
    <w:rsid w:val="00FE47A7"/>
    <w:rsid w:val="00FE7E53"/>
    <w:rsid w:val="00FF3E67"/>
    <w:rsid w:val="00FF6F4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109A1C5-B484-46EC-B3B1-AB55DBBF6B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imes New Roman" w:hAnsiTheme="minorHAnsi" w:cs="Times New Roman"/>
        <w:color w:val="000000"/>
        <w:sz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link w:val="1"/>
    <w:qFormat/>
    <w:rsid w:val="00A71426"/>
  </w:style>
  <w:style w:type="paragraph" w:styleId="10">
    <w:name w:val="heading 1"/>
    <w:next w:val="a"/>
    <w:link w:val="11"/>
    <w:uiPriority w:val="9"/>
    <w:qFormat/>
    <w:rsid w:val="00A71426"/>
    <w:pPr>
      <w:spacing w:before="120" w:after="120"/>
      <w:jc w:val="both"/>
      <w:outlineLvl w:val="0"/>
    </w:pPr>
    <w:rPr>
      <w:rFonts w:ascii="XO Thames" w:hAnsi="XO Thames"/>
      <w:b/>
      <w:sz w:val="32"/>
    </w:rPr>
  </w:style>
  <w:style w:type="paragraph" w:styleId="2">
    <w:name w:val="heading 2"/>
    <w:next w:val="a"/>
    <w:link w:val="20"/>
    <w:uiPriority w:val="9"/>
    <w:qFormat/>
    <w:rsid w:val="00A71426"/>
    <w:pPr>
      <w:spacing w:before="120" w:after="120"/>
      <w:jc w:val="both"/>
      <w:outlineLvl w:val="1"/>
    </w:pPr>
    <w:rPr>
      <w:rFonts w:ascii="XO Thames" w:hAnsi="XO Thames"/>
      <w:b/>
      <w:sz w:val="28"/>
    </w:rPr>
  </w:style>
  <w:style w:type="paragraph" w:styleId="3">
    <w:name w:val="heading 3"/>
    <w:next w:val="a"/>
    <w:link w:val="30"/>
    <w:uiPriority w:val="9"/>
    <w:qFormat/>
    <w:rsid w:val="00A71426"/>
    <w:pPr>
      <w:spacing w:before="120" w:after="120"/>
      <w:jc w:val="both"/>
      <w:outlineLvl w:val="2"/>
    </w:pPr>
    <w:rPr>
      <w:rFonts w:ascii="XO Thames" w:hAnsi="XO Thames"/>
      <w:b/>
      <w:sz w:val="26"/>
    </w:rPr>
  </w:style>
  <w:style w:type="paragraph" w:styleId="4">
    <w:name w:val="heading 4"/>
    <w:next w:val="a"/>
    <w:link w:val="40"/>
    <w:uiPriority w:val="9"/>
    <w:qFormat/>
    <w:rsid w:val="00A71426"/>
    <w:pPr>
      <w:spacing w:before="120" w:after="120"/>
      <w:jc w:val="both"/>
      <w:outlineLvl w:val="3"/>
    </w:pPr>
    <w:rPr>
      <w:rFonts w:ascii="XO Thames" w:hAnsi="XO Thames"/>
      <w:b/>
      <w:sz w:val="24"/>
    </w:rPr>
  </w:style>
  <w:style w:type="paragraph" w:styleId="5">
    <w:name w:val="heading 5"/>
    <w:next w:val="a"/>
    <w:link w:val="50"/>
    <w:uiPriority w:val="9"/>
    <w:qFormat/>
    <w:rsid w:val="00A71426"/>
    <w:pPr>
      <w:spacing w:before="120" w:after="120"/>
      <w:jc w:val="both"/>
      <w:outlineLvl w:val="4"/>
    </w:pPr>
    <w:rPr>
      <w:rFonts w:ascii="XO Thames" w:hAnsi="XO Thames"/>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sid w:val="00A71426"/>
  </w:style>
  <w:style w:type="paragraph" w:styleId="21">
    <w:name w:val="toc 2"/>
    <w:next w:val="a"/>
    <w:link w:val="22"/>
    <w:uiPriority w:val="39"/>
    <w:rsid w:val="00A71426"/>
    <w:pPr>
      <w:ind w:left="200"/>
    </w:pPr>
    <w:rPr>
      <w:rFonts w:ascii="XO Thames" w:hAnsi="XO Thames"/>
      <w:sz w:val="28"/>
    </w:rPr>
  </w:style>
  <w:style w:type="character" w:customStyle="1" w:styleId="22">
    <w:name w:val="Оглавление 2 Знак"/>
    <w:link w:val="21"/>
    <w:rsid w:val="00A71426"/>
    <w:rPr>
      <w:rFonts w:ascii="XO Thames" w:hAnsi="XO Thames"/>
      <w:sz w:val="28"/>
    </w:rPr>
  </w:style>
  <w:style w:type="paragraph" w:styleId="41">
    <w:name w:val="toc 4"/>
    <w:next w:val="a"/>
    <w:link w:val="42"/>
    <w:uiPriority w:val="39"/>
    <w:rsid w:val="00A71426"/>
    <w:pPr>
      <w:ind w:left="600"/>
    </w:pPr>
    <w:rPr>
      <w:rFonts w:ascii="XO Thames" w:hAnsi="XO Thames"/>
      <w:sz w:val="28"/>
    </w:rPr>
  </w:style>
  <w:style w:type="character" w:customStyle="1" w:styleId="42">
    <w:name w:val="Оглавление 4 Знак"/>
    <w:link w:val="41"/>
    <w:rsid w:val="00A71426"/>
    <w:rPr>
      <w:rFonts w:ascii="XO Thames" w:hAnsi="XO Thames"/>
      <w:sz w:val="28"/>
    </w:rPr>
  </w:style>
  <w:style w:type="paragraph" w:styleId="HTML">
    <w:name w:val="HTML Preformatted"/>
    <w:basedOn w:val="a"/>
    <w:link w:val="HTML0"/>
    <w:rsid w:val="00A71426"/>
    <w:pPr>
      <w:spacing w:after="60" w:line="240" w:lineRule="auto"/>
      <w:jc w:val="both"/>
    </w:pPr>
    <w:rPr>
      <w:rFonts w:ascii="Courier New" w:hAnsi="Courier New"/>
      <w:sz w:val="20"/>
    </w:rPr>
  </w:style>
  <w:style w:type="character" w:customStyle="1" w:styleId="HTML0">
    <w:name w:val="Стандартный HTML Знак"/>
    <w:basedOn w:val="1"/>
    <w:link w:val="HTML"/>
    <w:rsid w:val="00A71426"/>
    <w:rPr>
      <w:rFonts w:ascii="Courier New" w:hAnsi="Courier New"/>
      <w:sz w:val="20"/>
    </w:rPr>
  </w:style>
  <w:style w:type="paragraph" w:styleId="6">
    <w:name w:val="toc 6"/>
    <w:next w:val="a"/>
    <w:link w:val="60"/>
    <w:uiPriority w:val="39"/>
    <w:rsid w:val="00A71426"/>
    <w:pPr>
      <w:ind w:left="1000"/>
    </w:pPr>
    <w:rPr>
      <w:rFonts w:ascii="XO Thames" w:hAnsi="XO Thames"/>
      <w:sz w:val="28"/>
    </w:rPr>
  </w:style>
  <w:style w:type="character" w:customStyle="1" w:styleId="60">
    <w:name w:val="Оглавление 6 Знак"/>
    <w:link w:val="6"/>
    <w:rsid w:val="00A71426"/>
    <w:rPr>
      <w:rFonts w:ascii="XO Thames" w:hAnsi="XO Thames"/>
      <w:sz w:val="28"/>
    </w:rPr>
  </w:style>
  <w:style w:type="paragraph" w:styleId="7">
    <w:name w:val="toc 7"/>
    <w:next w:val="a"/>
    <w:link w:val="70"/>
    <w:uiPriority w:val="39"/>
    <w:rsid w:val="00A71426"/>
    <w:pPr>
      <w:ind w:left="1200"/>
    </w:pPr>
    <w:rPr>
      <w:rFonts w:ascii="XO Thames" w:hAnsi="XO Thames"/>
      <w:sz w:val="28"/>
    </w:rPr>
  </w:style>
  <w:style w:type="character" w:customStyle="1" w:styleId="70">
    <w:name w:val="Оглавление 7 Знак"/>
    <w:link w:val="7"/>
    <w:rsid w:val="00A71426"/>
    <w:rPr>
      <w:rFonts w:ascii="XO Thames" w:hAnsi="XO Thames"/>
      <w:sz w:val="28"/>
    </w:rPr>
  </w:style>
  <w:style w:type="paragraph" w:styleId="a3">
    <w:name w:val="annotation subject"/>
    <w:basedOn w:val="a4"/>
    <w:next w:val="a4"/>
    <w:link w:val="a5"/>
    <w:rsid w:val="00A71426"/>
    <w:rPr>
      <w:b/>
    </w:rPr>
  </w:style>
  <w:style w:type="character" w:customStyle="1" w:styleId="a5">
    <w:name w:val="Тема примечания Знак"/>
    <w:basedOn w:val="a6"/>
    <w:link w:val="a3"/>
    <w:rsid w:val="00A71426"/>
    <w:rPr>
      <w:b/>
      <w:sz w:val="20"/>
    </w:rPr>
  </w:style>
  <w:style w:type="paragraph" w:customStyle="1" w:styleId="12">
    <w:name w:val="Основной шрифт абзаца1"/>
    <w:rsid w:val="00A71426"/>
  </w:style>
  <w:style w:type="character" w:customStyle="1" w:styleId="30">
    <w:name w:val="Заголовок 3 Знак"/>
    <w:link w:val="3"/>
    <w:rsid w:val="00A71426"/>
    <w:rPr>
      <w:rFonts w:ascii="XO Thames" w:hAnsi="XO Thames"/>
      <w:b/>
      <w:sz w:val="26"/>
    </w:rPr>
  </w:style>
  <w:style w:type="paragraph" w:customStyle="1" w:styleId="s1">
    <w:name w:val="s_1"/>
    <w:basedOn w:val="a"/>
    <w:link w:val="s10"/>
    <w:rsid w:val="00A71426"/>
    <w:pPr>
      <w:spacing w:beforeAutospacing="1" w:afterAutospacing="1" w:line="240" w:lineRule="auto"/>
    </w:pPr>
    <w:rPr>
      <w:rFonts w:ascii="Times New Roman" w:hAnsi="Times New Roman"/>
      <w:sz w:val="24"/>
    </w:rPr>
  </w:style>
  <w:style w:type="character" w:customStyle="1" w:styleId="s10">
    <w:name w:val="s_1"/>
    <w:basedOn w:val="1"/>
    <w:link w:val="s1"/>
    <w:rsid w:val="00A71426"/>
    <w:rPr>
      <w:rFonts w:ascii="Times New Roman" w:hAnsi="Times New Roman"/>
      <w:sz w:val="24"/>
    </w:rPr>
  </w:style>
  <w:style w:type="paragraph" w:customStyle="1" w:styleId="13">
    <w:name w:val="Гиперссылка1"/>
    <w:link w:val="14"/>
    <w:rsid w:val="00A71426"/>
    <w:pPr>
      <w:spacing w:after="0" w:line="240" w:lineRule="auto"/>
    </w:pPr>
    <w:rPr>
      <w:color w:val="0000FF"/>
      <w:u w:val="single"/>
    </w:rPr>
  </w:style>
  <w:style w:type="character" w:customStyle="1" w:styleId="14">
    <w:name w:val="Гиперссылка1"/>
    <w:link w:val="13"/>
    <w:rsid w:val="00A71426"/>
    <w:rPr>
      <w:color w:val="0000FF"/>
      <w:u w:val="single"/>
    </w:rPr>
  </w:style>
  <w:style w:type="paragraph" w:styleId="31">
    <w:name w:val="toc 3"/>
    <w:next w:val="a"/>
    <w:link w:val="32"/>
    <w:uiPriority w:val="39"/>
    <w:rsid w:val="00A71426"/>
    <w:pPr>
      <w:ind w:left="400"/>
    </w:pPr>
    <w:rPr>
      <w:rFonts w:ascii="XO Thames" w:hAnsi="XO Thames"/>
      <w:sz w:val="28"/>
    </w:rPr>
  </w:style>
  <w:style w:type="character" w:customStyle="1" w:styleId="32">
    <w:name w:val="Оглавление 3 Знак"/>
    <w:link w:val="31"/>
    <w:rsid w:val="00A71426"/>
    <w:rPr>
      <w:rFonts w:ascii="XO Thames" w:hAnsi="XO Thames"/>
      <w:sz w:val="28"/>
    </w:rPr>
  </w:style>
  <w:style w:type="paragraph" w:styleId="a7">
    <w:name w:val="Balloon Text"/>
    <w:basedOn w:val="a"/>
    <w:link w:val="a8"/>
    <w:rsid w:val="00A71426"/>
    <w:pPr>
      <w:spacing w:after="0" w:line="240" w:lineRule="auto"/>
    </w:pPr>
    <w:rPr>
      <w:rFonts w:ascii="Tahoma" w:hAnsi="Tahoma"/>
      <w:sz w:val="16"/>
    </w:rPr>
  </w:style>
  <w:style w:type="character" w:customStyle="1" w:styleId="a8">
    <w:name w:val="Текст выноски Знак"/>
    <w:basedOn w:val="1"/>
    <w:link w:val="a7"/>
    <w:rsid w:val="00A71426"/>
    <w:rPr>
      <w:rFonts w:ascii="Tahoma" w:hAnsi="Tahoma"/>
      <w:sz w:val="16"/>
    </w:rPr>
  </w:style>
  <w:style w:type="character" w:customStyle="1" w:styleId="50">
    <w:name w:val="Заголовок 5 Знак"/>
    <w:link w:val="5"/>
    <w:rsid w:val="00A71426"/>
    <w:rPr>
      <w:rFonts w:ascii="XO Thames" w:hAnsi="XO Thames"/>
      <w:b/>
      <w:sz w:val="22"/>
    </w:rPr>
  </w:style>
  <w:style w:type="paragraph" w:customStyle="1" w:styleId="15">
    <w:name w:val="Знак примечания1"/>
    <w:basedOn w:val="12"/>
    <w:link w:val="a9"/>
    <w:rsid w:val="00A71426"/>
    <w:rPr>
      <w:sz w:val="16"/>
    </w:rPr>
  </w:style>
  <w:style w:type="character" w:styleId="a9">
    <w:name w:val="annotation reference"/>
    <w:basedOn w:val="a0"/>
    <w:link w:val="15"/>
    <w:uiPriority w:val="99"/>
    <w:rsid w:val="00A71426"/>
    <w:rPr>
      <w:sz w:val="16"/>
    </w:rPr>
  </w:style>
  <w:style w:type="character" w:customStyle="1" w:styleId="11">
    <w:name w:val="Заголовок 1 Знак"/>
    <w:link w:val="10"/>
    <w:rsid w:val="00A71426"/>
    <w:rPr>
      <w:rFonts w:ascii="XO Thames" w:hAnsi="XO Thames"/>
      <w:b/>
      <w:sz w:val="32"/>
    </w:rPr>
  </w:style>
  <w:style w:type="paragraph" w:customStyle="1" w:styleId="23">
    <w:name w:val="Гиперссылка2"/>
    <w:link w:val="aa"/>
    <w:rsid w:val="00A71426"/>
    <w:rPr>
      <w:color w:val="0000FF"/>
      <w:u w:val="single"/>
    </w:rPr>
  </w:style>
  <w:style w:type="character" w:styleId="aa">
    <w:name w:val="Hyperlink"/>
    <w:link w:val="23"/>
    <w:rsid w:val="00A71426"/>
    <w:rPr>
      <w:color w:val="0000FF"/>
      <w:u w:val="single"/>
    </w:rPr>
  </w:style>
  <w:style w:type="paragraph" w:customStyle="1" w:styleId="Footnote">
    <w:name w:val="Footnote"/>
    <w:link w:val="Footnote0"/>
    <w:rsid w:val="00A71426"/>
    <w:pPr>
      <w:ind w:firstLine="851"/>
      <w:jc w:val="both"/>
    </w:pPr>
    <w:rPr>
      <w:rFonts w:ascii="XO Thames" w:hAnsi="XO Thames"/>
    </w:rPr>
  </w:style>
  <w:style w:type="character" w:customStyle="1" w:styleId="Footnote0">
    <w:name w:val="Footnote"/>
    <w:link w:val="Footnote"/>
    <w:rsid w:val="00A71426"/>
    <w:rPr>
      <w:rFonts w:ascii="XO Thames" w:hAnsi="XO Thames"/>
      <w:sz w:val="22"/>
    </w:rPr>
  </w:style>
  <w:style w:type="paragraph" w:styleId="a4">
    <w:name w:val="annotation text"/>
    <w:basedOn w:val="a"/>
    <w:link w:val="a6"/>
    <w:rsid w:val="00A71426"/>
    <w:pPr>
      <w:spacing w:line="240" w:lineRule="auto"/>
    </w:pPr>
    <w:rPr>
      <w:sz w:val="20"/>
    </w:rPr>
  </w:style>
  <w:style w:type="character" w:customStyle="1" w:styleId="a6">
    <w:name w:val="Текст примечания Знак"/>
    <w:basedOn w:val="1"/>
    <w:link w:val="a4"/>
    <w:rsid w:val="00A71426"/>
    <w:rPr>
      <w:sz w:val="20"/>
    </w:rPr>
  </w:style>
  <w:style w:type="paragraph" w:styleId="16">
    <w:name w:val="toc 1"/>
    <w:next w:val="a"/>
    <w:link w:val="17"/>
    <w:uiPriority w:val="39"/>
    <w:rsid w:val="00A71426"/>
    <w:rPr>
      <w:rFonts w:ascii="XO Thames" w:hAnsi="XO Thames"/>
      <w:b/>
      <w:sz w:val="28"/>
    </w:rPr>
  </w:style>
  <w:style w:type="character" w:customStyle="1" w:styleId="17">
    <w:name w:val="Оглавление 1 Знак"/>
    <w:link w:val="16"/>
    <w:rsid w:val="00A71426"/>
    <w:rPr>
      <w:rFonts w:ascii="XO Thames" w:hAnsi="XO Thames"/>
      <w:b/>
      <w:sz w:val="28"/>
    </w:rPr>
  </w:style>
  <w:style w:type="paragraph" w:customStyle="1" w:styleId="HeaderandFooter">
    <w:name w:val="Header and Footer"/>
    <w:link w:val="HeaderandFooter0"/>
    <w:rsid w:val="00A71426"/>
    <w:pPr>
      <w:spacing w:line="240" w:lineRule="auto"/>
      <w:jc w:val="both"/>
    </w:pPr>
    <w:rPr>
      <w:rFonts w:ascii="XO Thames" w:hAnsi="XO Thames"/>
      <w:sz w:val="20"/>
    </w:rPr>
  </w:style>
  <w:style w:type="character" w:customStyle="1" w:styleId="HeaderandFooter0">
    <w:name w:val="Header and Footer"/>
    <w:link w:val="HeaderandFooter"/>
    <w:rsid w:val="00A71426"/>
    <w:rPr>
      <w:rFonts w:ascii="XO Thames" w:hAnsi="XO Thames"/>
      <w:sz w:val="20"/>
    </w:rPr>
  </w:style>
  <w:style w:type="paragraph" w:styleId="9">
    <w:name w:val="toc 9"/>
    <w:next w:val="a"/>
    <w:link w:val="90"/>
    <w:uiPriority w:val="39"/>
    <w:rsid w:val="00A71426"/>
    <w:pPr>
      <w:ind w:left="1600"/>
    </w:pPr>
    <w:rPr>
      <w:rFonts w:ascii="XO Thames" w:hAnsi="XO Thames"/>
      <w:sz w:val="28"/>
    </w:rPr>
  </w:style>
  <w:style w:type="character" w:customStyle="1" w:styleId="90">
    <w:name w:val="Оглавление 9 Знак"/>
    <w:link w:val="9"/>
    <w:rsid w:val="00A71426"/>
    <w:rPr>
      <w:rFonts w:ascii="XO Thames" w:hAnsi="XO Thames"/>
      <w:sz w:val="28"/>
    </w:rPr>
  </w:style>
  <w:style w:type="paragraph" w:styleId="8">
    <w:name w:val="toc 8"/>
    <w:next w:val="a"/>
    <w:link w:val="80"/>
    <w:uiPriority w:val="39"/>
    <w:rsid w:val="00A71426"/>
    <w:pPr>
      <w:ind w:left="1400"/>
    </w:pPr>
    <w:rPr>
      <w:rFonts w:ascii="XO Thames" w:hAnsi="XO Thames"/>
      <w:sz w:val="28"/>
    </w:rPr>
  </w:style>
  <w:style w:type="character" w:customStyle="1" w:styleId="80">
    <w:name w:val="Оглавление 8 Знак"/>
    <w:link w:val="8"/>
    <w:rsid w:val="00A71426"/>
    <w:rPr>
      <w:rFonts w:ascii="XO Thames" w:hAnsi="XO Thames"/>
      <w:sz w:val="28"/>
    </w:rPr>
  </w:style>
  <w:style w:type="paragraph" w:styleId="51">
    <w:name w:val="toc 5"/>
    <w:next w:val="a"/>
    <w:link w:val="52"/>
    <w:uiPriority w:val="39"/>
    <w:rsid w:val="00A71426"/>
    <w:pPr>
      <w:ind w:left="800"/>
    </w:pPr>
    <w:rPr>
      <w:rFonts w:ascii="XO Thames" w:hAnsi="XO Thames"/>
      <w:sz w:val="28"/>
    </w:rPr>
  </w:style>
  <w:style w:type="character" w:customStyle="1" w:styleId="52">
    <w:name w:val="Оглавление 5 Знак"/>
    <w:link w:val="51"/>
    <w:rsid w:val="00A71426"/>
    <w:rPr>
      <w:rFonts w:ascii="XO Thames" w:hAnsi="XO Thames"/>
      <w:sz w:val="28"/>
    </w:rPr>
  </w:style>
  <w:style w:type="paragraph" w:styleId="ab">
    <w:name w:val="Subtitle"/>
    <w:next w:val="a"/>
    <w:link w:val="ac"/>
    <w:uiPriority w:val="11"/>
    <w:qFormat/>
    <w:rsid w:val="00A71426"/>
    <w:pPr>
      <w:jc w:val="both"/>
    </w:pPr>
    <w:rPr>
      <w:rFonts w:ascii="XO Thames" w:hAnsi="XO Thames"/>
      <w:i/>
      <w:sz w:val="24"/>
    </w:rPr>
  </w:style>
  <w:style w:type="character" w:customStyle="1" w:styleId="ac">
    <w:name w:val="Подзаголовок Знак"/>
    <w:link w:val="ab"/>
    <w:rsid w:val="00A71426"/>
    <w:rPr>
      <w:rFonts w:ascii="XO Thames" w:hAnsi="XO Thames"/>
      <w:i/>
      <w:sz w:val="24"/>
    </w:rPr>
  </w:style>
  <w:style w:type="paragraph" w:styleId="ad">
    <w:name w:val="Title"/>
    <w:next w:val="a"/>
    <w:link w:val="ae"/>
    <w:uiPriority w:val="10"/>
    <w:qFormat/>
    <w:rsid w:val="00A71426"/>
    <w:pPr>
      <w:spacing w:before="567" w:after="567"/>
      <w:jc w:val="center"/>
    </w:pPr>
    <w:rPr>
      <w:rFonts w:ascii="XO Thames" w:hAnsi="XO Thames"/>
      <w:b/>
      <w:caps/>
      <w:sz w:val="40"/>
    </w:rPr>
  </w:style>
  <w:style w:type="character" w:customStyle="1" w:styleId="ae">
    <w:name w:val="Название Знак"/>
    <w:link w:val="ad"/>
    <w:rsid w:val="00A71426"/>
    <w:rPr>
      <w:rFonts w:ascii="XO Thames" w:hAnsi="XO Thames"/>
      <w:b/>
      <w:caps/>
      <w:sz w:val="40"/>
    </w:rPr>
  </w:style>
  <w:style w:type="character" w:customStyle="1" w:styleId="40">
    <w:name w:val="Заголовок 4 Знак"/>
    <w:link w:val="4"/>
    <w:rsid w:val="00A71426"/>
    <w:rPr>
      <w:rFonts w:ascii="XO Thames" w:hAnsi="XO Thames"/>
      <w:b/>
      <w:sz w:val="24"/>
    </w:rPr>
  </w:style>
  <w:style w:type="character" w:customStyle="1" w:styleId="20">
    <w:name w:val="Заголовок 2 Знак"/>
    <w:link w:val="2"/>
    <w:rsid w:val="00A71426"/>
    <w:rPr>
      <w:rFonts w:ascii="XO Thames" w:hAnsi="XO Thames"/>
      <w:b/>
      <w:sz w:val="28"/>
    </w:rPr>
  </w:style>
  <w:style w:type="table" w:styleId="af">
    <w:name w:val="Table Grid"/>
    <w:basedOn w:val="a1"/>
    <w:rsid w:val="00A71426"/>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0">
    <w:name w:val="Normal (Web)"/>
    <w:aliases w:val="Обычный (Web),Обычный (веб) Знак Знак Знак1,Знак Знак1 Знак,Обычный (веб) Знак Знак Знак Знак,Знак Знак Знак1 Знак Знак,Обычный (веб) Знак Знак Знак"/>
    <w:basedOn w:val="a"/>
    <w:link w:val="af1"/>
    <w:uiPriority w:val="99"/>
    <w:unhideWhenUsed/>
    <w:qFormat/>
    <w:rsid w:val="001F64AD"/>
    <w:pPr>
      <w:spacing w:before="100" w:beforeAutospacing="1" w:after="100" w:afterAutospacing="1" w:line="240" w:lineRule="auto"/>
    </w:pPr>
    <w:rPr>
      <w:rFonts w:ascii="Times New Roman" w:hAnsi="Times New Roman"/>
      <w:color w:val="auto"/>
      <w:sz w:val="24"/>
      <w:szCs w:val="24"/>
    </w:rPr>
  </w:style>
  <w:style w:type="paragraph" w:styleId="af2">
    <w:name w:val="List Paragraph"/>
    <w:basedOn w:val="a"/>
    <w:uiPriority w:val="34"/>
    <w:qFormat/>
    <w:rsid w:val="004E1DF7"/>
    <w:pPr>
      <w:ind w:left="720"/>
      <w:contextualSpacing/>
    </w:pPr>
  </w:style>
  <w:style w:type="paragraph" w:styleId="af3">
    <w:name w:val="footnote text"/>
    <w:basedOn w:val="a"/>
    <w:link w:val="af4"/>
    <w:uiPriority w:val="99"/>
    <w:semiHidden/>
    <w:unhideWhenUsed/>
    <w:rsid w:val="00093EA5"/>
    <w:pPr>
      <w:spacing w:after="0" w:line="240" w:lineRule="auto"/>
    </w:pPr>
    <w:rPr>
      <w:sz w:val="20"/>
    </w:rPr>
  </w:style>
  <w:style w:type="character" w:customStyle="1" w:styleId="af4">
    <w:name w:val="Текст сноски Знак"/>
    <w:basedOn w:val="a0"/>
    <w:link w:val="af3"/>
    <w:uiPriority w:val="99"/>
    <w:semiHidden/>
    <w:rsid w:val="00093EA5"/>
    <w:rPr>
      <w:sz w:val="20"/>
    </w:rPr>
  </w:style>
  <w:style w:type="character" w:styleId="af5">
    <w:name w:val="footnote reference"/>
    <w:basedOn w:val="a0"/>
    <w:uiPriority w:val="99"/>
    <w:semiHidden/>
    <w:unhideWhenUsed/>
    <w:rsid w:val="00093EA5"/>
    <w:rPr>
      <w:vertAlign w:val="superscript"/>
    </w:rPr>
  </w:style>
  <w:style w:type="character" w:customStyle="1" w:styleId="af1">
    <w:name w:val="Обычный (веб) Знак"/>
    <w:aliases w:val="Обычный (Web) Знак,Обычный (веб) Знак Знак Знак1 Знак,Знак Знак1 Знак Знак,Обычный (веб) Знак Знак Знак Знак Знак,Знак Знак Знак1 Знак Знак Знак,Обычный (веб) Знак Знак Знак Знак1"/>
    <w:basedOn w:val="a0"/>
    <w:link w:val="af0"/>
    <w:uiPriority w:val="99"/>
    <w:rsid w:val="00FC6AF3"/>
    <w:rPr>
      <w:rFonts w:ascii="Times New Roman" w:hAnsi="Times New Roman"/>
      <w:color w:val="auto"/>
      <w:sz w:val="24"/>
      <w:szCs w:val="24"/>
    </w:rPr>
  </w:style>
  <w:style w:type="paragraph" w:styleId="af6">
    <w:name w:val="Body Text"/>
    <w:basedOn w:val="a"/>
    <w:link w:val="af7"/>
    <w:uiPriority w:val="1"/>
    <w:qFormat/>
    <w:rsid w:val="00FC6AF3"/>
    <w:pPr>
      <w:widowControl w:val="0"/>
      <w:autoSpaceDE w:val="0"/>
      <w:autoSpaceDN w:val="0"/>
      <w:spacing w:after="0" w:line="240" w:lineRule="auto"/>
      <w:ind w:left="2"/>
      <w:jc w:val="both"/>
    </w:pPr>
    <w:rPr>
      <w:rFonts w:ascii="Times New Roman" w:hAnsi="Times New Roman"/>
      <w:color w:val="auto"/>
      <w:sz w:val="28"/>
      <w:szCs w:val="28"/>
      <w:lang w:eastAsia="en-US"/>
    </w:rPr>
  </w:style>
  <w:style w:type="character" w:customStyle="1" w:styleId="af7">
    <w:name w:val="Основной текст Знак"/>
    <w:basedOn w:val="a0"/>
    <w:link w:val="af6"/>
    <w:uiPriority w:val="1"/>
    <w:rsid w:val="00FC6AF3"/>
    <w:rPr>
      <w:rFonts w:ascii="Times New Roman" w:hAnsi="Times New Roman"/>
      <w:color w:val="auto"/>
      <w:sz w:val="28"/>
      <w:szCs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4298921">
      <w:bodyDiv w:val="1"/>
      <w:marLeft w:val="0"/>
      <w:marRight w:val="0"/>
      <w:marTop w:val="0"/>
      <w:marBottom w:val="0"/>
      <w:divBdr>
        <w:top w:val="none" w:sz="0" w:space="0" w:color="auto"/>
        <w:left w:val="none" w:sz="0" w:space="0" w:color="auto"/>
        <w:bottom w:val="none" w:sz="0" w:space="0" w:color="auto"/>
        <w:right w:val="none" w:sz="0" w:space="0" w:color="auto"/>
      </w:divBdr>
    </w:div>
    <w:div w:id="97406320">
      <w:bodyDiv w:val="1"/>
      <w:marLeft w:val="0"/>
      <w:marRight w:val="0"/>
      <w:marTop w:val="0"/>
      <w:marBottom w:val="0"/>
      <w:divBdr>
        <w:top w:val="none" w:sz="0" w:space="0" w:color="auto"/>
        <w:left w:val="none" w:sz="0" w:space="0" w:color="auto"/>
        <w:bottom w:val="none" w:sz="0" w:space="0" w:color="auto"/>
        <w:right w:val="none" w:sz="0" w:space="0" w:color="auto"/>
      </w:divBdr>
    </w:div>
    <w:div w:id="99449288">
      <w:bodyDiv w:val="1"/>
      <w:marLeft w:val="0"/>
      <w:marRight w:val="0"/>
      <w:marTop w:val="0"/>
      <w:marBottom w:val="0"/>
      <w:divBdr>
        <w:top w:val="none" w:sz="0" w:space="0" w:color="auto"/>
        <w:left w:val="none" w:sz="0" w:space="0" w:color="auto"/>
        <w:bottom w:val="none" w:sz="0" w:space="0" w:color="auto"/>
        <w:right w:val="none" w:sz="0" w:space="0" w:color="auto"/>
      </w:divBdr>
    </w:div>
    <w:div w:id="134614720">
      <w:bodyDiv w:val="1"/>
      <w:marLeft w:val="0"/>
      <w:marRight w:val="0"/>
      <w:marTop w:val="0"/>
      <w:marBottom w:val="0"/>
      <w:divBdr>
        <w:top w:val="none" w:sz="0" w:space="0" w:color="auto"/>
        <w:left w:val="none" w:sz="0" w:space="0" w:color="auto"/>
        <w:bottom w:val="none" w:sz="0" w:space="0" w:color="auto"/>
        <w:right w:val="none" w:sz="0" w:space="0" w:color="auto"/>
      </w:divBdr>
    </w:div>
    <w:div w:id="151411001">
      <w:bodyDiv w:val="1"/>
      <w:marLeft w:val="0"/>
      <w:marRight w:val="0"/>
      <w:marTop w:val="0"/>
      <w:marBottom w:val="0"/>
      <w:divBdr>
        <w:top w:val="none" w:sz="0" w:space="0" w:color="auto"/>
        <w:left w:val="none" w:sz="0" w:space="0" w:color="auto"/>
        <w:bottom w:val="none" w:sz="0" w:space="0" w:color="auto"/>
        <w:right w:val="none" w:sz="0" w:space="0" w:color="auto"/>
      </w:divBdr>
    </w:div>
    <w:div w:id="165287797">
      <w:bodyDiv w:val="1"/>
      <w:marLeft w:val="0"/>
      <w:marRight w:val="0"/>
      <w:marTop w:val="0"/>
      <w:marBottom w:val="0"/>
      <w:divBdr>
        <w:top w:val="none" w:sz="0" w:space="0" w:color="auto"/>
        <w:left w:val="none" w:sz="0" w:space="0" w:color="auto"/>
        <w:bottom w:val="none" w:sz="0" w:space="0" w:color="auto"/>
        <w:right w:val="none" w:sz="0" w:space="0" w:color="auto"/>
      </w:divBdr>
    </w:div>
    <w:div w:id="184680488">
      <w:bodyDiv w:val="1"/>
      <w:marLeft w:val="0"/>
      <w:marRight w:val="0"/>
      <w:marTop w:val="0"/>
      <w:marBottom w:val="0"/>
      <w:divBdr>
        <w:top w:val="none" w:sz="0" w:space="0" w:color="auto"/>
        <w:left w:val="none" w:sz="0" w:space="0" w:color="auto"/>
        <w:bottom w:val="none" w:sz="0" w:space="0" w:color="auto"/>
        <w:right w:val="none" w:sz="0" w:space="0" w:color="auto"/>
      </w:divBdr>
    </w:div>
    <w:div w:id="203032018">
      <w:bodyDiv w:val="1"/>
      <w:marLeft w:val="0"/>
      <w:marRight w:val="0"/>
      <w:marTop w:val="0"/>
      <w:marBottom w:val="0"/>
      <w:divBdr>
        <w:top w:val="none" w:sz="0" w:space="0" w:color="auto"/>
        <w:left w:val="none" w:sz="0" w:space="0" w:color="auto"/>
        <w:bottom w:val="none" w:sz="0" w:space="0" w:color="auto"/>
        <w:right w:val="none" w:sz="0" w:space="0" w:color="auto"/>
      </w:divBdr>
    </w:div>
    <w:div w:id="210508706">
      <w:bodyDiv w:val="1"/>
      <w:marLeft w:val="0"/>
      <w:marRight w:val="0"/>
      <w:marTop w:val="0"/>
      <w:marBottom w:val="0"/>
      <w:divBdr>
        <w:top w:val="none" w:sz="0" w:space="0" w:color="auto"/>
        <w:left w:val="none" w:sz="0" w:space="0" w:color="auto"/>
        <w:bottom w:val="none" w:sz="0" w:space="0" w:color="auto"/>
        <w:right w:val="none" w:sz="0" w:space="0" w:color="auto"/>
      </w:divBdr>
    </w:div>
    <w:div w:id="255524925">
      <w:bodyDiv w:val="1"/>
      <w:marLeft w:val="0"/>
      <w:marRight w:val="0"/>
      <w:marTop w:val="0"/>
      <w:marBottom w:val="0"/>
      <w:divBdr>
        <w:top w:val="none" w:sz="0" w:space="0" w:color="auto"/>
        <w:left w:val="none" w:sz="0" w:space="0" w:color="auto"/>
        <w:bottom w:val="none" w:sz="0" w:space="0" w:color="auto"/>
        <w:right w:val="none" w:sz="0" w:space="0" w:color="auto"/>
      </w:divBdr>
    </w:div>
    <w:div w:id="321200105">
      <w:bodyDiv w:val="1"/>
      <w:marLeft w:val="0"/>
      <w:marRight w:val="0"/>
      <w:marTop w:val="0"/>
      <w:marBottom w:val="0"/>
      <w:divBdr>
        <w:top w:val="none" w:sz="0" w:space="0" w:color="auto"/>
        <w:left w:val="none" w:sz="0" w:space="0" w:color="auto"/>
        <w:bottom w:val="none" w:sz="0" w:space="0" w:color="auto"/>
        <w:right w:val="none" w:sz="0" w:space="0" w:color="auto"/>
      </w:divBdr>
    </w:div>
    <w:div w:id="349063126">
      <w:bodyDiv w:val="1"/>
      <w:marLeft w:val="0"/>
      <w:marRight w:val="0"/>
      <w:marTop w:val="0"/>
      <w:marBottom w:val="0"/>
      <w:divBdr>
        <w:top w:val="none" w:sz="0" w:space="0" w:color="auto"/>
        <w:left w:val="none" w:sz="0" w:space="0" w:color="auto"/>
        <w:bottom w:val="none" w:sz="0" w:space="0" w:color="auto"/>
        <w:right w:val="none" w:sz="0" w:space="0" w:color="auto"/>
      </w:divBdr>
    </w:div>
    <w:div w:id="381826916">
      <w:bodyDiv w:val="1"/>
      <w:marLeft w:val="0"/>
      <w:marRight w:val="0"/>
      <w:marTop w:val="0"/>
      <w:marBottom w:val="0"/>
      <w:divBdr>
        <w:top w:val="none" w:sz="0" w:space="0" w:color="auto"/>
        <w:left w:val="none" w:sz="0" w:space="0" w:color="auto"/>
        <w:bottom w:val="none" w:sz="0" w:space="0" w:color="auto"/>
        <w:right w:val="none" w:sz="0" w:space="0" w:color="auto"/>
      </w:divBdr>
    </w:div>
    <w:div w:id="395518708">
      <w:bodyDiv w:val="1"/>
      <w:marLeft w:val="0"/>
      <w:marRight w:val="0"/>
      <w:marTop w:val="0"/>
      <w:marBottom w:val="0"/>
      <w:divBdr>
        <w:top w:val="none" w:sz="0" w:space="0" w:color="auto"/>
        <w:left w:val="none" w:sz="0" w:space="0" w:color="auto"/>
        <w:bottom w:val="none" w:sz="0" w:space="0" w:color="auto"/>
        <w:right w:val="none" w:sz="0" w:space="0" w:color="auto"/>
      </w:divBdr>
    </w:div>
    <w:div w:id="402719292">
      <w:bodyDiv w:val="1"/>
      <w:marLeft w:val="0"/>
      <w:marRight w:val="0"/>
      <w:marTop w:val="0"/>
      <w:marBottom w:val="0"/>
      <w:divBdr>
        <w:top w:val="none" w:sz="0" w:space="0" w:color="auto"/>
        <w:left w:val="none" w:sz="0" w:space="0" w:color="auto"/>
        <w:bottom w:val="none" w:sz="0" w:space="0" w:color="auto"/>
        <w:right w:val="none" w:sz="0" w:space="0" w:color="auto"/>
      </w:divBdr>
    </w:div>
    <w:div w:id="469178459">
      <w:bodyDiv w:val="1"/>
      <w:marLeft w:val="0"/>
      <w:marRight w:val="0"/>
      <w:marTop w:val="0"/>
      <w:marBottom w:val="0"/>
      <w:divBdr>
        <w:top w:val="none" w:sz="0" w:space="0" w:color="auto"/>
        <w:left w:val="none" w:sz="0" w:space="0" w:color="auto"/>
        <w:bottom w:val="none" w:sz="0" w:space="0" w:color="auto"/>
        <w:right w:val="none" w:sz="0" w:space="0" w:color="auto"/>
      </w:divBdr>
    </w:div>
    <w:div w:id="556164124">
      <w:bodyDiv w:val="1"/>
      <w:marLeft w:val="0"/>
      <w:marRight w:val="0"/>
      <w:marTop w:val="0"/>
      <w:marBottom w:val="0"/>
      <w:divBdr>
        <w:top w:val="none" w:sz="0" w:space="0" w:color="auto"/>
        <w:left w:val="none" w:sz="0" w:space="0" w:color="auto"/>
        <w:bottom w:val="none" w:sz="0" w:space="0" w:color="auto"/>
        <w:right w:val="none" w:sz="0" w:space="0" w:color="auto"/>
      </w:divBdr>
    </w:div>
    <w:div w:id="575285217">
      <w:bodyDiv w:val="1"/>
      <w:marLeft w:val="0"/>
      <w:marRight w:val="0"/>
      <w:marTop w:val="0"/>
      <w:marBottom w:val="0"/>
      <w:divBdr>
        <w:top w:val="none" w:sz="0" w:space="0" w:color="auto"/>
        <w:left w:val="none" w:sz="0" w:space="0" w:color="auto"/>
        <w:bottom w:val="none" w:sz="0" w:space="0" w:color="auto"/>
        <w:right w:val="none" w:sz="0" w:space="0" w:color="auto"/>
      </w:divBdr>
    </w:div>
    <w:div w:id="662514847">
      <w:bodyDiv w:val="1"/>
      <w:marLeft w:val="0"/>
      <w:marRight w:val="0"/>
      <w:marTop w:val="0"/>
      <w:marBottom w:val="0"/>
      <w:divBdr>
        <w:top w:val="none" w:sz="0" w:space="0" w:color="auto"/>
        <w:left w:val="none" w:sz="0" w:space="0" w:color="auto"/>
        <w:bottom w:val="none" w:sz="0" w:space="0" w:color="auto"/>
        <w:right w:val="none" w:sz="0" w:space="0" w:color="auto"/>
      </w:divBdr>
    </w:div>
    <w:div w:id="752092121">
      <w:bodyDiv w:val="1"/>
      <w:marLeft w:val="0"/>
      <w:marRight w:val="0"/>
      <w:marTop w:val="0"/>
      <w:marBottom w:val="0"/>
      <w:divBdr>
        <w:top w:val="none" w:sz="0" w:space="0" w:color="auto"/>
        <w:left w:val="none" w:sz="0" w:space="0" w:color="auto"/>
        <w:bottom w:val="none" w:sz="0" w:space="0" w:color="auto"/>
        <w:right w:val="none" w:sz="0" w:space="0" w:color="auto"/>
      </w:divBdr>
    </w:div>
    <w:div w:id="779642681">
      <w:bodyDiv w:val="1"/>
      <w:marLeft w:val="0"/>
      <w:marRight w:val="0"/>
      <w:marTop w:val="0"/>
      <w:marBottom w:val="0"/>
      <w:divBdr>
        <w:top w:val="none" w:sz="0" w:space="0" w:color="auto"/>
        <w:left w:val="none" w:sz="0" w:space="0" w:color="auto"/>
        <w:bottom w:val="none" w:sz="0" w:space="0" w:color="auto"/>
        <w:right w:val="none" w:sz="0" w:space="0" w:color="auto"/>
      </w:divBdr>
    </w:div>
    <w:div w:id="824589437">
      <w:bodyDiv w:val="1"/>
      <w:marLeft w:val="0"/>
      <w:marRight w:val="0"/>
      <w:marTop w:val="0"/>
      <w:marBottom w:val="0"/>
      <w:divBdr>
        <w:top w:val="none" w:sz="0" w:space="0" w:color="auto"/>
        <w:left w:val="none" w:sz="0" w:space="0" w:color="auto"/>
        <w:bottom w:val="none" w:sz="0" w:space="0" w:color="auto"/>
        <w:right w:val="none" w:sz="0" w:space="0" w:color="auto"/>
      </w:divBdr>
    </w:div>
    <w:div w:id="838228091">
      <w:bodyDiv w:val="1"/>
      <w:marLeft w:val="0"/>
      <w:marRight w:val="0"/>
      <w:marTop w:val="0"/>
      <w:marBottom w:val="0"/>
      <w:divBdr>
        <w:top w:val="none" w:sz="0" w:space="0" w:color="auto"/>
        <w:left w:val="none" w:sz="0" w:space="0" w:color="auto"/>
        <w:bottom w:val="none" w:sz="0" w:space="0" w:color="auto"/>
        <w:right w:val="none" w:sz="0" w:space="0" w:color="auto"/>
      </w:divBdr>
    </w:div>
    <w:div w:id="870068243">
      <w:bodyDiv w:val="1"/>
      <w:marLeft w:val="0"/>
      <w:marRight w:val="0"/>
      <w:marTop w:val="0"/>
      <w:marBottom w:val="0"/>
      <w:divBdr>
        <w:top w:val="none" w:sz="0" w:space="0" w:color="auto"/>
        <w:left w:val="none" w:sz="0" w:space="0" w:color="auto"/>
        <w:bottom w:val="none" w:sz="0" w:space="0" w:color="auto"/>
        <w:right w:val="none" w:sz="0" w:space="0" w:color="auto"/>
      </w:divBdr>
    </w:div>
    <w:div w:id="943615546">
      <w:bodyDiv w:val="1"/>
      <w:marLeft w:val="0"/>
      <w:marRight w:val="0"/>
      <w:marTop w:val="0"/>
      <w:marBottom w:val="0"/>
      <w:divBdr>
        <w:top w:val="none" w:sz="0" w:space="0" w:color="auto"/>
        <w:left w:val="none" w:sz="0" w:space="0" w:color="auto"/>
        <w:bottom w:val="none" w:sz="0" w:space="0" w:color="auto"/>
        <w:right w:val="none" w:sz="0" w:space="0" w:color="auto"/>
      </w:divBdr>
    </w:div>
    <w:div w:id="951403054">
      <w:bodyDiv w:val="1"/>
      <w:marLeft w:val="0"/>
      <w:marRight w:val="0"/>
      <w:marTop w:val="0"/>
      <w:marBottom w:val="0"/>
      <w:divBdr>
        <w:top w:val="none" w:sz="0" w:space="0" w:color="auto"/>
        <w:left w:val="none" w:sz="0" w:space="0" w:color="auto"/>
        <w:bottom w:val="none" w:sz="0" w:space="0" w:color="auto"/>
        <w:right w:val="none" w:sz="0" w:space="0" w:color="auto"/>
      </w:divBdr>
    </w:div>
    <w:div w:id="1054893279">
      <w:bodyDiv w:val="1"/>
      <w:marLeft w:val="0"/>
      <w:marRight w:val="0"/>
      <w:marTop w:val="0"/>
      <w:marBottom w:val="0"/>
      <w:divBdr>
        <w:top w:val="none" w:sz="0" w:space="0" w:color="auto"/>
        <w:left w:val="none" w:sz="0" w:space="0" w:color="auto"/>
        <w:bottom w:val="none" w:sz="0" w:space="0" w:color="auto"/>
        <w:right w:val="none" w:sz="0" w:space="0" w:color="auto"/>
      </w:divBdr>
    </w:div>
    <w:div w:id="1063212296">
      <w:bodyDiv w:val="1"/>
      <w:marLeft w:val="0"/>
      <w:marRight w:val="0"/>
      <w:marTop w:val="0"/>
      <w:marBottom w:val="0"/>
      <w:divBdr>
        <w:top w:val="none" w:sz="0" w:space="0" w:color="auto"/>
        <w:left w:val="none" w:sz="0" w:space="0" w:color="auto"/>
        <w:bottom w:val="none" w:sz="0" w:space="0" w:color="auto"/>
        <w:right w:val="none" w:sz="0" w:space="0" w:color="auto"/>
      </w:divBdr>
    </w:div>
    <w:div w:id="1157961736">
      <w:bodyDiv w:val="1"/>
      <w:marLeft w:val="0"/>
      <w:marRight w:val="0"/>
      <w:marTop w:val="0"/>
      <w:marBottom w:val="0"/>
      <w:divBdr>
        <w:top w:val="none" w:sz="0" w:space="0" w:color="auto"/>
        <w:left w:val="none" w:sz="0" w:space="0" w:color="auto"/>
        <w:bottom w:val="none" w:sz="0" w:space="0" w:color="auto"/>
        <w:right w:val="none" w:sz="0" w:space="0" w:color="auto"/>
      </w:divBdr>
    </w:div>
    <w:div w:id="1186014349">
      <w:bodyDiv w:val="1"/>
      <w:marLeft w:val="0"/>
      <w:marRight w:val="0"/>
      <w:marTop w:val="0"/>
      <w:marBottom w:val="0"/>
      <w:divBdr>
        <w:top w:val="none" w:sz="0" w:space="0" w:color="auto"/>
        <w:left w:val="none" w:sz="0" w:space="0" w:color="auto"/>
        <w:bottom w:val="none" w:sz="0" w:space="0" w:color="auto"/>
        <w:right w:val="none" w:sz="0" w:space="0" w:color="auto"/>
      </w:divBdr>
      <w:divsChild>
        <w:div w:id="73862006">
          <w:marLeft w:val="0"/>
          <w:marRight w:val="0"/>
          <w:marTop w:val="0"/>
          <w:marBottom w:val="0"/>
          <w:divBdr>
            <w:top w:val="none" w:sz="0" w:space="0" w:color="auto"/>
            <w:left w:val="none" w:sz="0" w:space="0" w:color="auto"/>
            <w:bottom w:val="none" w:sz="0" w:space="0" w:color="auto"/>
            <w:right w:val="none" w:sz="0" w:space="0" w:color="auto"/>
          </w:divBdr>
        </w:div>
      </w:divsChild>
    </w:div>
    <w:div w:id="1240212060">
      <w:bodyDiv w:val="1"/>
      <w:marLeft w:val="0"/>
      <w:marRight w:val="0"/>
      <w:marTop w:val="0"/>
      <w:marBottom w:val="0"/>
      <w:divBdr>
        <w:top w:val="none" w:sz="0" w:space="0" w:color="auto"/>
        <w:left w:val="none" w:sz="0" w:space="0" w:color="auto"/>
        <w:bottom w:val="none" w:sz="0" w:space="0" w:color="auto"/>
        <w:right w:val="none" w:sz="0" w:space="0" w:color="auto"/>
      </w:divBdr>
    </w:div>
    <w:div w:id="1400398964">
      <w:bodyDiv w:val="1"/>
      <w:marLeft w:val="0"/>
      <w:marRight w:val="0"/>
      <w:marTop w:val="0"/>
      <w:marBottom w:val="0"/>
      <w:divBdr>
        <w:top w:val="none" w:sz="0" w:space="0" w:color="auto"/>
        <w:left w:val="none" w:sz="0" w:space="0" w:color="auto"/>
        <w:bottom w:val="none" w:sz="0" w:space="0" w:color="auto"/>
        <w:right w:val="none" w:sz="0" w:space="0" w:color="auto"/>
      </w:divBdr>
    </w:div>
    <w:div w:id="1422339209">
      <w:bodyDiv w:val="1"/>
      <w:marLeft w:val="0"/>
      <w:marRight w:val="0"/>
      <w:marTop w:val="0"/>
      <w:marBottom w:val="0"/>
      <w:divBdr>
        <w:top w:val="none" w:sz="0" w:space="0" w:color="auto"/>
        <w:left w:val="none" w:sz="0" w:space="0" w:color="auto"/>
        <w:bottom w:val="none" w:sz="0" w:space="0" w:color="auto"/>
        <w:right w:val="none" w:sz="0" w:space="0" w:color="auto"/>
      </w:divBdr>
    </w:div>
    <w:div w:id="1484272853">
      <w:bodyDiv w:val="1"/>
      <w:marLeft w:val="0"/>
      <w:marRight w:val="0"/>
      <w:marTop w:val="0"/>
      <w:marBottom w:val="0"/>
      <w:divBdr>
        <w:top w:val="none" w:sz="0" w:space="0" w:color="auto"/>
        <w:left w:val="none" w:sz="0" w:space="0" w:color="auto"/>
        <w:bottom w:val="none" w:sz="0" w:space="0" w:color="auto"/>
        <w:right w:val="none" w:sz="0" w:space="0" w:color="auto"/>
      </w:divBdr>
    </w:div>
    <w:div w:id="1506288500">
      <w:bodyDiv w:val="1"/>
      <w:marLeft w:val="0"/>
      <w:marRight w:val="0"/>
      <w:marTop w:val="0"/>
      <w:marBottom w:val="0"/>
      <w:divBdr>
        <w:top w:val="none" w:sz="0" w:space="0" w:color="auto"/>
        <w:left w:val="none" w:sz="0" w:space="0" w:color="auto"/>
        <w:bottom w:val="none" w:sz="0" w:space="0" w:color="auto"/>
        <w:right w:val="none" w:sz="0" w:space="0" w:color="auto"/>
      </w:divBdr>
    </w:div>
    <w:div w:id="1523587807">
      <w:bodyDiv w:val="1"/>
      <w:marLeft w:val="0"/>
      <w:marRight w:val="0"/>
      <w:marTop w:val="0"/>
      <w:marBottom w:val="0"/>
      <w:divBdr>
        <w:top w:val="none" w:sz="0" w:space="0" w:color="auto"/>
        <w:left w:val="none" w:sz="0" w:space="0" w:color="auto"/>
        <w:bottom w:val="none" w:sz="0" w:space="0" w:color="auto"/>
        <w:right w:val="none" w:sz="0" w:space="0" w:color="auto"/>
      </w:divBdr>
    </w:div>
    <w:div w:id="1549223442">
      <w:bodyDiv w:val="1"/>
      <w:marLeft w:val="0"/>
      <w:marRight w:val="0"/>
      <w:marTop w:val="0"/>
      <w:marBottom w:val="0"/>
      <w:divBdr>
        <w:top w:val="none" w:sz="0" w:space="0" w:color="auto"/>
        <w:left w:val="none" w:sz="0" w:space="0" w:color="auto"/>
        <w:bottom w:val="none" w:sz="0" w:space="0" w:color="auto"/>
        <w:right w:val="none" w:sz="0" w:space="0" w:color="auto"/>
      </w:divBdr>
    </w:div>
    <w:div w:id="1579755591">
      <w:bodyDiv w:val="1"/>
      <w:marLeft w:val="0"/>
      <w:marRight w:val="0"/>
      <w:marTop w:val="0"/>
      <w:marBottom w:val="0"/>
      <w:divBdr>
        <w:top w:val="none" w:sz="0" w:space="0" w:color="auto"/>
        <w:left w:val="none" w:sz="0" w:space="0" w:color="auto"/>
        <w:bottom w:val="none" w:sz="0" w:space="0" w:color="auto"/>
        <w:right w:val="none" w:sz="0" w:space="0" w:color="auto"/>
      </w:divBdr>
    </w:div>
    <w:div w:id="1748838525">
      <w:bodyDiv w:val="1"/>
      <w:marLeft w:val="0"/>
      <w:marRight w:val="0"/>
      <w:marTop w:val="0"/>
      <w:marBottom w:val="0"/>
      <w:divBdr>
        <w:top w:val="none" w:sz="0" w:space="0" w:color="auto"/>
        <w:left w:val="none" w:sz="0" w:space="0" w:color="auto"/>
        <w:bottom w:val="none" w:sz="0" w:space="0" w:color="auto"/>
        <w:right w:val="none" w:sz="0" w:space="0" w:color="auto"/>
      </w:divBdr>
    </w:div>
    <w:div w:id="1965846379">
      <w:bodyDiv w:val="1"/>
      <w:marLeft w:val="0"/>
      <w:marRight w:val="0"/>
      <w:marTop w:val="0"/>
      <w:marBottom w:val="0"/>
      <w:divBdr>
        <w:top w:val="none" w:sz="0" w:space="0" w:color="auto"/>
        <w:left w:val="none" w:sz="0" w:space="0" w:color="auto"/>
        <w:bottom w:val="none" w:sz="0" w:space="0" w:color="auto"/>
        <w:right w:val="none" w:sz="0" w:space="0" w:color="auto"/>
      </w:divBdr>
    </w:div>
    <w:div w:id="1983927087">
      <w:bodyDiv w:val="1"/>
      <w:marLeft w:val="0"/>
      <w:marRight w:val="0"/>
      <w:marTop w:val="0"/>
      <w:marBottom w:val="0"/>
      <w:divBdr>
        <w:top w:val="none" w:sz="0" w:space="0" w:color="auto"/>
        <w:left w:val="none" w:sz="0" w:space="0" w:color="auto"/>
        <w:bottom w:val="none" w:sz="0" w:space="0" w:color="auto"/>
        <w:right w:val="none" w:sz="0" w:space="0" w:color="auto"/>
      </w:divBdr>
    </w:div>
    <w:div w:id="2033872051">
      <w:bodyDiv w:val="1"/>
      <w:marLeft w:val="0"/>
      <w:marRight w:val="0"/>
      <w:marTop w:val="0"/>
      <w:marBottom w:val="0"/>
      <w:divBdr>
        <w:top w:val="none" w:sz="0" w:space="0" w:color="auto"/>
        <w:left w:val="none" w:sz="0" w:space="0" w:color="auto"/>
        <w:bottom w:val="none" w:sz="0" w:space="0" w:color="auto"/>
        <w:right w:val="none" w:sz="0" w:space="0" w:color="auto"/>
      </w:divBdr>
      <w:divsChild>
        <w:div w:id="1146434663">
          <w:marLeft w:val="0"/>
          <w:marRight w:val="0"/>
          <w:marTop w:val="0"/>
          <w:marBottom w:val="0"/>
          <w:divBdr>
            <w:top w:val="none" w:sz="0" w:space="0" w:color="auto"/>
            <w:left w:val="none" w:sz="0" w:space="0" w:color="auto"/>
            <w:bottom w:val="none" w:sz="0" w:space="0" w:color="auto"/>
            <w:right w:val="none" w:sz="0" w:space="0" w:color="auto"/>
          </w:divBdr>
        </w:div>
      </w:divsChild>
    </w:div>
    <w:div w:id="2071725461">
      <w:bodyDiv w:val="1"/>
      <w:marLeft w:val="0"/>
      <w:marRight w:val="0"/>
      <w:marTop w:val="0"/>
      <w:marBottom w:val="0"/>
      <w:divBdr>
        <w:top w:val="none" w:sz="0" w:space="0" w:color="auto"/>
        <w:left w:val="none" w:sz="0" w:space="0" w:color="auto"/>
        <w:bottom w:val="none" w:sz="0" w:space="0" w:color="auto"/>
        <w:right w:val="none" w:sz="0" w:space="0" w:color="auto"/>
      </w:divBdr>
    </w:div>
    <w:div w:id="212195023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388926&amp;dst=2205&amp;field=134&amp;date=10.01.2022" TargetMode="External"/><Relationship Id="rId13" Type="http://schemas.openxmlformats.org/officeDocument/2006/relationships/hyperlink" Target="https://internet.garant.ru/" TargetMode="External"/><Relationship Id="rId18" Type="http://schemas.openxmlformats.org/officeDocument/2006/relationships/hyperlink" Target="https://login.consultant.ru/link/?req=doc&amp;base=LAW&amp;n=495181&amp;dst=100336&amp;field=134&amp;date=12.01.2026" TargetMode="External"/><Relationship Id="rId3" Type="http://schemas.openxmlformats.org/officeDocument/2006/relationships/styles" Target="styles.xml"/><Relationship Id="rId21" Type="http://schemas.openxmlformats.org/officeDocument/2006/relationships/hyperlink" Target="https://cloud.consultant.ru/cloud/static4021_00_20_553877/document_notes_inner.htm?" TargetMode="External"/><Relationship Id="rId7" Type="http://schemas.openxmlformats.org/officeDocument/2006/relationships/endnotes" Target="endnotes.xml"/><Relationship Id="rId12" Type="http://schemas.openxmlformats.org/officeDocument/2006/relationships/hyperlink" Target="https://login.consultant.ru/link/?req=doc&amp;base=LAW&amp;n=495181&amp;dst=100336&amp;field=134&amp;date=12.01.2026" TargetMode="External"/><Relationship Id="rId17" Type="http://schemas.openxmlformats.org/officeDocument/2006/relationships/hyperlink" Target="https://login.consultant.ru/link/?req=doc&amp;base=LAW&amp;n=495181&amp;dst=419&amp;field=134&amp;date=12.01.2026" TargetMode="External"/><Relationship Id="rId2" Type="http://schemas.openxmlformats.org/officeDocument/2006/relationships/numbering" Target="numbering.xml"/><Relationship Id="rId16" Type="http://schemas.openxmlformats.org/officeDocument/2006/relationships/hyperlink" Target="https://login.consultant.ru/link/?req=doc&amp;base=LAW&amp;n=495181&amp;dst=296&amp;field=134&amp;date=12.01.2026" TargetMode="External"/><Relationship Id="rId20" Type="http://schemas.openxmlformats.org/officeDocument/2006/relationships/hyperlink" Target="https://login.consultant.ru/link/?req=doc&amp;base=LAW&amp;n=466154&amp;dst=12377&amp;field=134&amp;date=10.01.2025"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495181&amp;dst=12460&amp;field=134&amp;date=12.01.2026"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login.consultant.ru/link/?req=doc&amp;base=LAW&amp;n=495181&amp;dst=100340&amp;field=134&amp;date=12.01.2026" TargetMode="External"/><Relationship Id="rId23" Type="http://schemas.openxmlformats.org/officeDocument/2006/relationships/fontTable" Target="fontTable.xml"/><Relationship Id="rId10" Type="http://schemas.openxmlformats.org/officeDocument/2006/relationships/hyperlink" Target="https://login.consultant.ru/link/?req=doc&amp;base=LAW&amp;n=495181&amp;dst=100336&amp;field=134&amp;date=12.01.2026" TargetMode="External"/><Relationship Id="rId19" Type="http://schemas.openxmlformats.org/officeDocument/2006/relationships/hyperlink" Target="https://login.consultant.ru/link/?req=doc&amp;base=LAW&amp;n=495181&amp;dst=100336&amp;field=134&amp;date=12.01.2026" TargetMode="External"/><Relationship Id="rId4" Type="http://schemas.openxmlformats.org/officeDocument/2006/relationships/settings" Target="settings.xml"/><Relationship Id="rId9" Type="http://schemas.openxmlformats.org/officeDocument/2006/relationships/hyperlink" Target="https://login.consultant.ru/link/?req=doc&amp;base=LAW&amp;n=388926&amp;dst=2211&amp;field=134&amp;date=10.01.2022" TargetMode="External"/><Relationship Id="rId14" Type="http://schemas.openxmlformats.org/officeDocument/2006/relationships/hyperlink" Target="https://login.consultant.ru/link/?req=doc&amp;base=LAW&amp;n=495181&amp;dst=100338&amp;field=134&amp;date=12.01.2026" TargetMode="External"/><Relationship Id="rId22" Type="http://schemas.openxmlformats.org/officeDocument/2006/relationships/hyperlink" Target="https://cloud.consultant.ru/cloud/static4021_00_20_553877/document_notes_inner.htm?" TargetMode="Externa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F53A26D-E976-42AA-8BAD-1968884CE7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5</Pages>
  <Words>2179</Words>
  <Characters>12424</Characters>
  <Application>Microsoft Office Word</Application>
  <DocSecurity>0</DocSecurity>
  <Lines>103</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14574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Агеева Ксения Леонидовна</dc:creator>
  <cp:lastModifiedBy>*</cp:lastModifiedBy>
  <cp:revision>5</cp:revision>
  <cp:lastPrinted>2026-09-30T08:44:00Z</cp:lastPrinted>
  <dcterms:created xsi:type="dcterms:W3CDTF">2026-10-01T11:31:00Z</dcterms:created>
  <dcterms:modified xsi:type="dcterms:W3CDTF">2026-10-12T07:59:00Z</dcterms:modified>
</cp:coreProperties>
</file>